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vsd" ContentType="application/vnd.visio"/>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38" w:rsidRDefault="000D0A38" w:rsidP="000D0A38">
      <w:pPr>
        <w:ind w:firstLine="964"/>
        <w:jc w:val="center"/>
        <w:rPr>
          <w:b/>
          <w:sz w:val="48"/>
          <w:szCs w:val="48"/>
        </w:rPr>
      </w:pPr>
      <w:bookmarkStart w:id="0" w:name="_Toc4745042"/>
    </w:p>
    <w:p w:rsidR="000D0A38" w:rsidRDefault="000D0A38" w:rsidP="000D0A38">
      <w:pPr>
        <w:ind w:firstLine="964"/>
        <w:jc w:val="center"/>
        <w:rPr>
          <w:b/>
          <w:sz w:val="48"/>
          <w:szCs w:val="48"/>
        </w:rPr>
      </w:pPr>
    </w:p>
    <w:p w:rsidR="000D0A38" w:rsidRDefault="000D0A38" w:rsidP="002F2010">
      <w:pPr>
        <w:ind w:firstLineChars="41" w:firstLine="198"/>
        <w:jc w:val="center"/>
        <w:rPr>
          <w:b/>
          <w:sz w:val="48"/>
          <w:szCs w:val="48"/>
        </w:rPr>
      </w:pPr>
      <w:r>
        <w:rPr>
          <w:rFonts w:hint="eastAsia"/>
          <w:b/>
          <w:sz w:val="48"/>
          <w:szCs w:val="48"/>
        </w:rPr>
        <w:t>重庆西南制药二厂有限责任公司</w:t>
      </w:r>
    </w:p>
    <w:p w:rsidR="000D0A38" w:rsidRDefault="000D0A38" w:rsidP="002F2010">
      <w:pPr>
        <w:ind w:firstLineChars="41" w:firstLine="198"/>
        <w:jc w:val="center"/>
        <w:rPr>
          <w:b/>
          <w:sz w:val="48"/>
          <w:szCs w:val="48"/>
        </w:rPr>
      </w:pPr>
      <w:r>
        <w:rPr>
          <w:rFonts w:hint="eastAsia"/>
          <w:b/>
          <w:sz w:val="48"/>
          <w:szCs w:val="48"/>
        </w:rPr>
        <w:t>产品优化技术改造项目</w:t>
      </w:r>
    </w:p>
    <w:p w:rsidR="000D0A38" w:rsidRDefault="000D0A38" w:rsidP="002F2010">
      <w:pPr>
        <w:ind w:firstLineChars="20" w:firstLine="193"/>
        <w:jc w:val="center"/>
        <w:rPr>
          <w:b/>
          <w:spacing w:val="60"/>
          <w:sz w:val="84"/>
          <w:szCs w:val="20"/>
        </w:rPr>
      </w:pPr>
      <w:r>
        <w:rPr>
          <w:rFonts w:hint="eastAsia"/>
          <w:b/>
          <w:spacing w:val="60"/>
          <w:sz w:val="84"/>
        </w:rPr>
        <w:t>环境影响报告书</w:t>
      </w:r>
    </w:p>
    <w:p w:rsidR="000D0A38" w:rsidRDefault="000D0A38" w:rsidP="000D0A38">
      <w:pPr>
        <w:ind w:firstLine="602"/>
        <w:jc w:val="center"/>
        <w:outlineLvl w:val="0"/>
        <w:rPr>
          <w:b/>
          <w:sz w:val="30"/>
          <w:szCs w:val="30"/>
        </w:rPr>
      </w:pPr>
      <w:r>
        <w:rPr>
          <w:rFonts w:hint="eastAsia"/>
          <w:b/>
          <w:sz w:val="30"/>
          <w:szCs w:val="30"/>
        </w:rPr>
        <w:t>（公示版）</w:t>
      </w:r>
    </w:p>
    <w:p w:rsidR="000D0A38" w:rsidRDefault="000D0A38" w:rsidP="000D0A38">
      <w:pPr>
        <w:ind w:firstLine="964"/>
        <w:jc w:val="center"/>
        <w:rPr>
          <w:b/>
          <w:sz w:val="48"/>
          <w:szCs w:val="20"/>
        </w:rPr>
      </w:pPr>
    </w:p>
    <w:p w:rsidR="000D0A38" w:rsidRDefault="000D0A38" w:rsidP="000D0A38">
      <w:pPr>
        <w:ind w:firstLine="964"/>
        <w:jc w:val="center"/>
        <w:rPr>
          <w:b/>
          <w:sz w:val="48"/>
        </w:rPr>
      </w:pPr>
    </w:p>
    <w:p w:rsidR="000D0A38" w:rsidRDefault="000D0A38" w:rsidP="000D0A38">
      <w:pPr>
        <w:ind w:firstLine="964"/>
        <w:jc w:val="center"/>
        <w:rPr>
          <w:b/>
          <w:sz w:val="48"/>
        </w:rP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0D0A38" w:rsidP="000D0A38">
      <w:pPr>
        <w:ind w:firstLine="480"/>
        <w:jc w:val="center"/>
      </w:pPr>
    </w:p>
    <w:p w:rsidR="000D0A38" w:rsidRDefault="0027757C" w:rsidP="0027757C">
      <w:pPr>
        <w:ind w:firstLine="723"/>
        <w:jc w:val="center"/>
        <w:rPr>
          <w:rFonts w:hAnsi="宋体"/>
          <w:b/>
          <w:sz w:val="36"/>
          <w:szCs w:val="36"/>
        </w:rPr>
      </w:pPr>
      <w:r w:rsidRPr="0027757C">
        <w:rPr>
          <w:rFonts w:hAnsi="宋体" w:hint="eastAsia"/>
          <w:b/>
          <w:sz w:val="36"/>
          <w:szCs w:val="36"/>
        </w:rPr>
        <w:t>重庆嘉之会环保科技有限公司</w:t>
      </w:r>
    </w:p>
    <w:p w:rsidR="0027757C" w:rsidRDefault="0027757C" w:rsidP="0027757C">
      <w:pPr>
        <w:ind w:firstLine="723"/>
        <w:jc w:val="center"/>
        <w:rPr>
          <w:b/>
          <w:sz w:val="36"/>
          <w:szCs w:val="36"/>
        </w:rPr>
      </w:pPr>
    </w:p>
    <w:p w:rsidR="001F3881" w:rsidRPr="001E78A0" w:rsidRDefault="001F3881" w:rsidP="00257C77">
      <w:pPr>
        <w:pStyle w:val="1"/>
        <w:spacing w:before="156" w:after="156"/>
      </w:pPr>
      <w:r w:rsidRPr="001E78A0">
        <w:lastRenderedPageBreak/>
        <w:t>目录</w:t>
      </w:r>
      <w:bookmarkEnd w:id="0"/>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r w:rsidRPr="001E78A0">
        <w:fldChar w:fldCharType="begin"/>
      </w:r>
      <w:r w:rsidR="001F3881" w:rsidRPr="001E78A0">
        <w:instrText xml:space="preserve"> TOC \o "1-2" \h \z \u </w:instrText>
      </w:r>
      <w:r w:rsidRPr="001E78A0">
        <w:fldChar w:fldCharType="separate"/>
      </w:r>
      <w:hyperlink w:anchor="_Toc4745042" w:history="1">
        <w:r w:rsidR="000B0E83" w:rsidRPr="001E78A0">
          <w:rPr>
            <w:rStyle w:val="a6"/>
            <w:rFonts w:hint="eastAsia"/>
            <w:noProof/>
            <w:color w:val="auto"/>
          </w:rPr>
          <w:t>目录</w:t>
        </w:r>
        <w:r w:rsidR="000B0E83" w:rsidRPr="001E78A0">
          <w:rPr>
            <w:noProof/>
            <w:webHidden/>
          </w:rPr>
          <w:tab/>
        </w:r>
        <w:r w:rsidRPr="001E78A0">
          <w:rPr>
            <w:noProof/>
            <w:webHidden/>
          </w:rPr>
          <w:fldChar w:fldCharType="begin"/>
        </w:r>
        <w:r w:rsidR="000B0E83" w:rsidRPr="001E78A0">
          <w:rPr>
            <w:noProof/>
            <w:webHidden/>
          </w:rPr>
          <w:instrText xml:space="preserve"> PAGEREF _Toc4745042 \h </w:instrText>
        </w:r>
        <w:r w:rsidRPr="001E78A0">
          <w:rPr>
            <w:noProof/>
            <w:webHidden/>
          </w:rPr>
        </w:r>
        <w:r w:rsidRPr="001E78A0">
          <w:rPr>
            <w:noProof/>
            <w:webHidden/>
          </w:rPr>
          <w:fldChar w:fldCharType="separate"/>
        </w:r>
        <w:r w:rsidR="000B0E83" w:rsidRPr="001E78A0">
          <w:rPr>
            <w:noProof/>
            <w:webHidden/>
          </w:rPr>
          <w:t>I</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43" w:history="1">
        <w:r w:rsidR="000B0E83" w:rsidRPr="001E78A0">
          <w:rPr>
            <w:rStyle w:val="a6"/>
            <w:rFonts w:hint="eastAsia"/>
            <w:noProof/>
            <w:color w:val="auto"/>
          </w:rPr>
          <w:t>概述</w:t>
        </w:r>
        <w:r w:rsidR="000B0E83" w:rsidRPr="001E78A0">
          <w:rPr>
            <w:noProof/>
            <w:webHidden/>
          </w:rPr>
          <w:tab/>
        </w:r>
        <w:r w:rsidRPr="001E78A0">
          <w:rPr>
            <w:noProof/>
            <w:webHidden/>
          </w:rPr>
          <w:fldChar w:fldCharType="begin"/>
        </w:r>
        <w:r w:rsidR="000B0E83" w:rsidRPr="001E78A0">
          <w:rPr>
            <w:noProof/>
            <w:webHidden/>
          </w:rPr>
          <w:instrText xml:space="preserve"> PAGEREF _Toc4745043 \h </w:instrText>
        </w:r>
        <w:r w:rsidRPr="001E78A0">
          <w:rPr>
            <w:noProof/>
            <w:webHidden/>
          </w:rPr>
        </w:r>
        <w:r w:rsidRPr="001E78A0">
          <w:rPr>
            <w:noProof/>
            <w:webHidden/>
          </w:rPr>
          <w:fldChar w:fldCharType="separate"/>
        </w:r>
        <w:r w:rsidR="000B0E83" w:rsidRPr="001E78A0">
          <w:rPr>
            <w:noProof/>
            <w:webHidden/>
          </w:rPr>
          <w:t>1</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44" w:history="1">
        <w:r w:rsidR="000B0E83" w:rsidRPr="001E78A0">
          <w:rPr>
            <w:rStyle w:val="a6"/>
            <w:noProof/>
            <w:color w:val="auto"/>
          </w:rPr>
          <w:t>1</w:t>
        </w:r>
        <w:r w:rsidR="000B0E83" w:rsidRPr="001E78A0">
          <w:rPr>
            <w:rStyle w:val="a6"/>
            <w:rFonts w:hint="eastAsia"/>
            <w:noProof/>
            <w:color w:val="auto"/>
          </w:rPr>
          <w:t>总论</w:t>
        </w:r>
        <w:r w:rsidR="000B0E83" w:rsidRPr="001E78A0">
          <w:rPr>
            <w:noProof/>
            <w:webHidden/>
          </w:rPr>
          <w:tab/>
        </w:r>
        <w:r w:rsidRPr="001E78A0">
          <w:rPr>
            <w:noProof/>
            <w:webHidden/>
          </w:rPr>
          <w:fldChar w:fldCharType="begin"/>
        </w:r>
        <w:r w:rsidR="000B0E83" w:rsidRPr="001E78A0">
          <w:rPr>
            <w:noProof/>
            <w:webHidden/>
          </w:rPr>
          <w:instrText xml:space="preserve"> PAGEREF _Toc4745044 \h </w:instrText>
        </w:r>
        <w:r w:rsidRPr="001E78A0">
          <w:rPr>
            <w:noProof/>
            <w:webHidden/>
          </w:rPr>
        </w:r>
        <w:r w:rsidRPr="001E78A0">
          <w:rPr>
            <w:noProof/>
            <w:webHidden/>
          </w:rPr>
          <w:fldChar w:fldCharType="separate"/>
        </w:r>
        <w:r w:rsidR="000B0E83" w:rsidRPr="001E78A0">
          <w:rPr>
            <w:noProof/>
            <w:webHidden/>
          </w:rPr>
          <w:t>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45" w:history="1">
        <w:r w:rsidR="000B0E83" w:rsidRPr="001E78A0">
          <w:rPr>
            <w:rStyle w:val="a6"/>
            <w:noProof/>
            <w:color w:val="auto"/>
          </w:rPr>
          <w:t>1.1</w:t>
        </w:r>
        <w:r w:rsidR="000B0E83" w:rsidRPr="001E78A0">
          <w:rPr>
            <w:rStyle w:val="a6"/>
            <w:rFonts w:hint="eastAsia"/>
            <w:noProof/>
            <w:color w:val="auto"/>
          </w:rPr>
          <w:t>评价目的</w:t>
        </w:r>
        <w:r w:rsidR="000B0E83" w:rsidRPr="001E78A0">
          <w:rPr>
            <w:noProof/>
            <w:webHidden/>
          </w:rPr>
          <w:tab/>
        </w:r>
        <w:r w:rsidRPr="001E78A0">
          <w:rPr>
            <w:noProof/>
            <w:webHidden/>
          </w:rPr>
          <w:fldChar w:fldCharType="begin"/>
        </w:r>
        <w:r w:rsidR="000B0E83" w:rsidRPr="001E78A0">
          <w:rPr>
            <w:noProof/>
            <w:webHidden/>
          </w:rPr>
          <w:instrText xml:space="preserve"> PAGEREF _Toc4745045 \h </w:instrText>
        </w:r>
        <w:r w:rsidRPr="001E78A0">
          <w:rPr>
            <w:noProof/>
            <w:webHidden/>
          </w:rPr>
        </w:r>
        <w:r w:rsidRPr="001E78A0">
          <w:rPr>
            <w:noProof/>
            <w:webHidden/>
          </w:rPr>
          <w:fldChar w:fldCharType="separate"/>
        </w:r>
        <w:r w:rsidR="000B0E83" w:rsidRPr="001E78A0">
          <w:rPr>
            <w:noProof/>
            <w:webHidden/>
          </w:rPr>
          <w:t>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46" w:history="1">
        <w:r w:rsidR="000B0E83" w:rsidRPr="001E78A0">
          <w:rPr>
            <w:rStyle w:val="a6"/>
            <w:noProof/>
            <w:color w:val="auto"/>
          </w:rPr>
          <w:t>1.2</w:t>
        </w:r>
        <w:r w:rsidR="000B0E83" w:rsidRPr="001E78A0">
          <w:rPr>
            <w:rStyle w:val="a6"/>
            <w:rFonts w:hint="eastAsia"/>
            <w:noProof/>
            <w:color w:val="auto"/>
          </w:rPr>
          <w:t>编制依据</w:t>
        </w:r>
        <w:r w:rsidR="000B0E83" w:rsidRPr="001E78A0">
          <w:rPr>
            <w:noProof/>
            <w:webHidden/>
          </w:rPr>
          <w:tab/>
        </w:r>
        <w:r w:rsidRPr="001E78A0">
          <w:rPr>
            <w:noProof/>
            <w:webHidden/>
          </w:rPr>
          <w:fldChar w:fldCharType="begin"/>
        </w:r>
        <w:r w:rsidR="000B0E83" w:rsidRPr="001E78A0">
          <w:rPr>
            <w:noProof/>
            <w:webHidden/>
          </w:rPr>
          <w:instrText xml:space="preserve"> PAGEREF _Toc4745046 \h </w:instrText>
        </w:r>
        <w:r w:rsidRPr="001E78A0">
          <w:rPr>
            <w:noProof/>
            <w:webHidden/>
          </w:rPr>
        </w:r>
        <w:r w:rsidRPr="001E78A0">
          <w:rPr>
            <w:noProof/>
            <w:webHidden/>
          </w:rPr>
          <w:fldChar w:fldCharType="separate"/>
        </w:r>
        <w:r w:rsidR="000B0E83" w:rsidRPr="001E78A0">
          <w:rPr>
            <w:noProof/>
            <w:webHidden/>
          </w:rPr>
          <w:t>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47" w:history="1">
        <w:r w:rsidR="000B0E83" w:rsidRPr="001E78A0">
          <w:rPr>
            <w:rStyle w:val="a6"/>
            <w:noProof/>
            <w:color w:val="auto"/>
          </w:rPr>
          <w:t>1.3</w:t>
        </w:r>
        <w:r w:rsidR="000B0E83" w:rsidRPr="001E78A0">
          <w:rPr>
            <w:rStyle w:val="a6"/>
            <w:rFonts w:ascii="宋体" w:cs="宋体" w:hint="eastAsia"/>
            <w:noProof/>
            <w:color w:val="auto"/>
          </w:rPr>
          <w:t>总体构思</w:t>
        </w:r>
        <w:r w:rsidR="000B0E83" w:rsidRPr="001E78A0">
          <w:rPr>
            <w:noProof/>
            <w:webHidden/>
          </w:rPr>
          <w:tab/>
        </w:r>
        <w:r w:rsidRPr="001E78A0">
          <w:rPr>
            <w:noProof/>
            <w:webHidden/>
          </w:rPr>
          <w:fldChar w:fldCharType="begin"/>
        </w:r>
        <w:r w:rsidR="000B0E83" w:rsidRPr="001E78A0">
          <w:rPr>
            <w:noProof/>
            <w:webHidden/>
          </w:rPr>
          <w:instrText xml:space="preserve"> PAGEREF _Toc4745047 \h </w:instrText>
        </w:r>
        <w:r w:rsidRPr="001E78A0">
          <w:rPr>
            <w:noProof/>
            <w:webHidden/>
          </w:rPr>
        </w:r>
        <w:r w:rsidRPr="001E78A0">
          <w:rPr>
            <w:noProof/>
            <w:webHidden/>
          </w:rPr>
          <w:fldChar w:fldCharType="separate"/>
        </w:r>
        <w:r w:rsidR="000B0E83" w:rsidRPr="001E78A0">
          <w:rPr>
            <w:noProof/>
            <w:webHidden/>
          </w:rPr>
          <w:t>10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48" w:history="1">
        <w:r w:rsidR="000B0E83" w:rsidRPr="001E78A0">
          <w:rPr>
            <w:rStyle w:val="a6"/>
            <w:noProof/>
            <w:color w:val="auto"/>
          </w:rPr>
          <w:t>1.4</w:t>
        </w:r>
        <w:r w:rsidR="000B0E83" w:rsidRPr="001E78A0">
          <w:rPr>
            <w:rStyle w:val="a6"/>
            <w:rFonts w:hint="eastAsia"/>
            <w:noProof/>
            <w:color w:val="auto"/>
          </w:rPr>
          <w:t>评价原则</w:t>
        </w:r>
        <w:r w:rsidR="000B0E83" w:rsidRPr="001E78A0">
          <w:rPr>
            <w:noProof/>
            <w:webHidden/>
          </w:rPr>
          <w:tab/>
        </w:r>
        <w:r w:rsidRPr="001E78A0">
          <w:rPr>
            <w:noProof/>
            <w:webHidden/>
          </w:rPr>
          <w:fldChar w:fldCharType="begin"/>
        </w:r>
        <w:r w:rsidR="000B0E83" w:rsidRPr="001E78A0">
          <w:rPr>
            <w:noProof/>
            <w:webHidden/>
          </w:rPr>
          <w:instrText xml:space="preserve"> PAGEREF _Toc4745048 \h </w:instrText>
        </w:r>
        <w:r w:rsidRPr="001E78A0">
          <w:rPr>
            <w:noProof/>
            <w:webHidden/>
          </w:rPr>
        </w:r>
        <w:r w:rsidRPr="001E78A0">
          <w:rPr>
            <w:noProof/>
            <w:webHidden/>
          </w:rPr>
          <w:fldChar w:fldCharType="separate"/>
        </w:r>
        <w:r w:rsidR="000B0E83" w:rsidRPr="001E78A0">
          <w:rPr>
            <w:noProof/>
            <w:webHidden/>
          </w:rPr>
          <w:t>11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49" w:history="1">
        <w:r w:rsidR="000B0E83" w:rsidRPr="001E78A0">
          <w:rPr>
            <w:rStyle w:val="a6"/>
            <w:noProof/>
            <w:color w:val="auto"/>
          </w:rPr>
          <w:t>1.5</w:t>
        </w:r>
        <w:r w:rsidR="000B0E83" w:rsidRPr="001E78A0">
          <w:rPr>
            <w:rStyle w:val="a6"/>
            <w:rFonts w:hint="eastAsia"/>
            <w:noProof/>
            <w:color w:val="auto"/>
          </w:rPr>
          <w:t>环境影响要素和评价因子识别</w:t>
        </w:r>
        <w:r w:rsidR="000B0E83" w:rsidRPr="001E78A0">
          <w:rPr>
            <w:noProof/>
            <w:webHidden/>
          </w:rPr>
          <w:tab/>
        </w:r>
        <w:r w:rsidRPr="001E78A0">
          <w:rPr>
            <w:noProof/>
            <w:webHidden/>
          </w:rPr>
          <w:fldChar w:fldCharType="begin"/>
        </w:r>
        <w:r w:rsidR="000B0E83" w:rsidRPr="001E78A0">
          <w:rPr>
            <w:noProof/>
            <w:webHidden/>
          </w:rPr>
          <w:instrText xml:space="preserve"> PAGEREF _Toc4745049 \h </w:instrText>
        </w:r>
        <w:r w:rsidRPr="001E78A0">
          <w:rPr>
            <w:noProof/>
            <w:webHidden/>
          </w:rPr>
        </w:r>
        <w:r w:rsidRPr="001E78A0">
          <w:rPr>
            <w:noProof/>
            <w:webHidden/>
          </w:rPr>
          <w:fldChar w:fldCharType="separate"/>
        </w:r>
        <w:r w:rsidR="000B0E83" w:rsidRPr="001E78A0">
          <w:rPr>
            <w:noProof/>
            <w:webHidden/>
          </w:rPr>
          <w:t>11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0" w:history="1">
        <w:r w:rsidR="000B0E83" w:rsidRPr="001E78A0">
          <w:rPr>
            <w:rStyle w:val="a6"/>
            <w:rFonts w:eastAsia="TimesNewRomanPS-BoldMT"/>
            <w:noProof/>
            <w:color w:val="auto"/>
          </w:rPr>
          <w:t>1.6</w:t>
        </w:r>
        <w:r w:rsidR="000B0E83" w:rsidRPr="001E78A0">
          <w:rPr>
            <w:rStyle w:val="a6"/>
            <w:rFonts w:hint="eastAsia"/>
            <w:noProof/>
            <w:color w:val="auto"/>
          </w:rPr>
          <w:t>环境功能区划及评价标准</w:t>
        </w:r>
        <w:r w:rsidR="000B0E83" w:rsidRPr="001E78A0">
          <w:rPr>
            <w:noProof/>
            <w:webHidden/>
          </w:rPr>
          <w:tab/>
        </w:r>
        <w:r w:rsidRPr="001E78A0">
          <w:rPr>
            <w:noProof/>
            <w:webHidden/>
          </w:rPr>
          <w:fldChar w:fldCharType="begin"/>
        </w:r>
        <w:r w:rsidR="000B0E83" w:rsidRPr="001E78A0">
          <w:rPr>
            <w:noProof/>
            <w:webHidden/>
          </w:rPr>
          <w:instrText xml:space="preserve"> PAGEREF _Toc4745050 \h </w:instrText>
        </w:r>
        <w:r w:rsidRPr="001E78A0">
          <w:rPr>
            <w:noProof/>
            <w:webHidden/>
          </w:rPr>
        </w:r>
        <w:r w:rsidRPr="001E78A0">
          <w:rPr>
            <w:noProof/>
            <w:webHidden/>
          </w:rPr>
          <w:fldChar w:fldCharType="separate"/>
        </w:r>
        <w:r w:rsidR="000B0E83" w:rsidRPr="001E78A0">
          <w:rPr>
            <w:noProof/>
            <w:webHidden/>
          </w:rPr>
          <w:t>14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1" w:history="1">
        <w:r w:rsidR="000B0E83" w:rsidRPr="001E78A0">
          <w:rPr>
            <w:rStyle w:val="a6"/>
            <w:noProof/>
            <w:color w:val="auto"/>
          </w:rPr>
          <w:t>1.7</w:t>
        </w:r>
        <w:r w:rsidR="000B0E83" w:rsidRPr="001E78A0">
          <w:rPr>
            <w:rStyle w:val="a6"/>
            <w:rFonts w:hint="eastAsia"/>
            <w:noProof/>
            <w:color w:val="auto"/>
          </w:rPr>
          <w:t>评价等级、评价范围</w:t>
        </w:r>
        <w:r w:rsidR="000B0E83" w:rsidRPr="001E78A0">
          <w:rPr>
            <w:noProof/>
            <w:webHidden/>
          </w:rPr>
          <w:tab/>
        </w:r>
        <w:r w:rsidRPr="001E78A0">
          <w:rPr>
            <w:noProof/>
            <w:webHidden/>
          </w:rPr>
          <w:fldChar w:fldCharType="begin"/>
        </w:r>
        <w:r w:rsidR="000B0E83" w:rsidRPr="001E78A0">
          <w:rPr>
            <w:noProof/>
            <w:webHidden/>
          </w:rPr>
          <w:instrText xml:space="preserve"> PAGEREF _Toc4745051 \h </w:instrText>
        </w:r>
        <w:r w:rsidRPr="001E78A0">
          <w:rPr>
            <w:noProof/>
            <w:webHidden/>
          </w:rPr>
        </w:r>
        <w:r w:rsidRPr="001E78A0">
          <w:rPr>
            <w:noProof/>
            <w:webHidden/>
          </w:rPr>
          <w:fldChar w:fldCharType="separate"/>
        </w:r>
        <w:r w:rsidR="000B0E83" w:rsidRPr="001E78A0">
          <w:rPr>
            <w:noProof/>
            <w:webHidden/>
          </w:rPr>
          <w:t>20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2" w:history="1">
        <w:r w:rsidR="000B0E83" w:rsidRPr="001E78A0">
          <w:rPr>
            <w:rStyle w:val="a6"/>
            <w:noProof/>
            <w:color w:val="auto"/>
          </w:rPr>
          <w:t>1.8</w:t>
        </w:r>
        <w:r w:rsidR="000B0E83" w:rsidRPr="001E78A0">
          <w:rPr>
            <w:rStyle w:val="a6"/>
            <w:rFonts w:hint="eastAsia"/>
            <w:noProof/>
            <w:color w:val="auto"/>
          </w:rPr>
          <w:t>主要环境保护目标</w:t>
        </w:r>
        <w:r w:rsidR="000B0E83" w:rsidRPr="001E78A0">
          <w:rPr>
            <w:noProof/>
            <w:webHidden/>
          </w:rPr>
          <w:tab/>
        </w:r>
        <w:r w:rsidRPr="001E78A0">
          <w:rPr>
            <w:noProof/>
            <w:webHidden/>
          </w:rPr>
          <w:fldChar w:fldCharType="begin"/>
        </w:r>
        <w:r w:rsidR="000B0E83" w:rsidRPr="001E78A0">
          <w:rPr>
            <w:noProof/>
            <w:webHidden/>
          </w:rPr>
          <w:instrText xml:space="preserve"> PAGEREF _Toc4745052 \h </w:instrText>
        </w:r>
        <w:r w:rsidRPr="001E78A0">
          <w:rPr>
            <w:noProof/>
            <w:webHidden/>
          </w:rPr>
        </w:r>
        <w:r w:rsidRPr="001E78A0">
          <w:rPr>
            <w:noProof/>
            <w:webHidden/>
          </w:rPr>
          <w:fldChar w:fldCharType="separate"/>
        </w:r>
        <w:r w:rsidR="000B0E83" w:rsidRPr="001E78A0">
          <w:rPr>
            <w:noProof/>
            <w:webHidden/>
          </w:rPr>
          <w:t>27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3" w:history="1">
        <w:r w:rsidR="000B0E83" w:rsidRPr="001E78A0">
          <w:rPr>
            <w:rStyle w:val="a6"/>
            <w:noProof/>
            <w:color w:val="auto"/>
          </w:rPr>
          <w:t>1.9</w:t>
        </w:r>
        <w:r w:rsidR="000B0E83" w:rsidRPr="001E78A0">
          <w:rPr>
            <w:rStyle w:val="a6"/>
            <w:rFonts w:hint="eastAsia"/>
            <w:noProof/>
            <w:color w:val="auto"/>
          </w:rPr>
          <w:t>产业政策符合性分析</w:t>
        </w:r>
        <w:r w:rsidR="000B0E83" w:rsidRPr="001E78A0">
          <w:rPr>
            <w:noProof/>
            <w:webHidden/>
          </w:rPr>
          <w:tab/>
        </w:r>
        <w:r w:rsidRPr="001E78A0">
          <w:rPr>
            <w:noProof/>
            <w:webHidden/>
          </w:rPr>
          <w:fldChar w:fldCharType="begin"/>
        </w:r>
        <w:r w:rsidR="000B0E83" w:rsidRPr="001E78A0">
          <w:rPr>
            <w:noProof/>
            <w:webHidden/>
          </w:rPr>
          <w:instrText xml:space="preserve"> PAGEREF _Toc4745053 \h </w:instrText>
        </w:r>
        <w:r w:rsidRPr="001E78A0">
          <w:rPr>
            <w:noProof/>
            <w:webHidden/>
          </w:rPr>
        </w:r>
        <w:r w:rsidRPr="001E78A0">
          <w:rPr>
            <w:noProof/>
            <w:webHidden/>
          </w:rPr>
          <w:fldChar w:fldCharType="separate"/>
        </w:r>
        <w:r w:rsidR="000B0E83" w:rsidRPr="001E78A0">
          <w:rPr>
            <w:noProof/>
            <w:webHidden/>
          </w:rPr>
          <w:t>28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4" w:history="1">
        <w:r w:rsidR="000B0E83" w:rsidRPr="001E78A0">
          <w:rPr>
            <w:rStyle w:val="a6"/>
            <w:noProof/>
            <w:color w:val="auto"/>
          </w:rPr>
          <w:t>1.10</w:t>
        </w:r>
        <w:r w:rsidR="000B0E83" w:rsidRPr="001E78A0">
          <w:rPr>
            <w:rStyle w:val="a6"/>
            <w:rFonts w:hint="eastAsia"/>
            <w:noProof/>
            <w:color w:val="auto"/>
          </w:rPr>
          <w:t>相关规划符合性分析</w:t>
        </w:r>
        <w:r w:rsidR="000B0E83" w:rsidRPr="001E78A0">
          <w:rPr>
            <w:noProof/>
            <w:webHidden/>
          </w:rPr>
          <w:tab/>
        </w:r>
        <w:r w:rsidRPr="001E78A0">
          <w:rPr>
            <w:noProof/>
            <w:webHidden/>
          </w:rPr>
          <w:fldChar w:fldCharType="begin"/>
        </w:r>
        <w:r w:rsidR="000B0E83" w:rsidRPr="001E78A0">
          <w:rPr>
            <w:noProof/>
            <w:webHidden/>
          </w:rPr>
          <w:instrText xml:space="preserve"> PAGEREF _Toc4745054 \h </w:instrText>
        </w:r>
        <w:r w:rsidRPr="001E78A0">
          <w:rPr>
            <w:noProof/>
            <w:webHidden/>
          </w:rPr>
        </w:r>
        <w:r w:rsidRPr="001E78A0">
          <w:rPr>
            <w:noProof/>
            <w:webHidden/>
          </w:rPr>
          <w:fldChar w:fldCharType="separate"/>
        </w:r>
        <w:r w:rsidR="000B0E83" w:rsidRPr="001E78A0">
          <w:rPr>
            <w:noProof/>
            <w:webHidden/>
          </w:rPr>
          <w:t>33</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55" w:history="1">
        <w:r w:rsidR="000B0E83" w:rsidRPr="001E78A0">
          <w:rPr>
            <w:rStyle w:val="a6"/>
            <w:noProof/>
            <w:color w:val="auto"/>
          </w:rPr>
          <w:t>2</w:t>
        </w:r>
        <w:r w:rsidR="000B0E83" w:rsidRPr="001E78A0">
          <w:rPr>
            <w:rStyle w:val="a6"/>
            <w:rFonts w:hint="eastAsia"/>
            <w:noProof/>
            <w:color w:val="auto"/>
          </w:rPr>
          <w:t>企业现状概况</w:t>
        </w:r>
        <w:r w:rsidR="000B0E83" w:rsidRPr="001E78A0">
          <w:rPr>
            <w:noProof/>
            <w:webHidden/>
          </w:rPr>
          <w:tab/>
        </w:r>
        <w:r w:rsidRPr="001E78A0">
          <w:rPr>
            <w:noProof/>
            <w:webHidden/>
          </w:rPr>
          <w:fldChar w:fldCharType="begin"/>
        </w:r>
        <w:r w:rsidR="000B0E83" w:rsidRPr="001E78A0">
          <w:rPr>
            <w:noProof/>
            <w:webHidden/>
          </w:rPr>
          <w:instrText xml:space="preserve"> PAGEREF _Toc4745055 \h </w:instrText>
        </w:r>
        <w:r w:rsidRPr="001E78A0">
          <w:rPr>
            <w:noProof/>
            <w:webHidden/>
          </w:rPr>
        </w:r>
        <w:r w:rsidRPr="001E78A0">
          <w:rPr>
            <w:noProof/>
            <w:webHidden/>
          </w:rPr>
          <w:fldChar w:fldCharType="separate"/>
        </w:r>
        <w:r w:rsidR="000B0E83" w:rsidRPr="001E78A0">
          <w:rPr>
            <w:noProof/>
            <w:webHidden/>
          </w:rPr>
          <w:t>38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6" w:history="1">
        <w:r w:rsidR="000B0E83" w:rsidRPr="001E78A0">
          <w:rPr>
            <w:rStyle w:val="a6"/>
            <w:noProof/>
            <w:color w:val="auto"/>
          </w:rPr>
          <w:t>2.1</w:t>
        </w:r>
        <w:r w:rsidR="000B0E83" w:rsidRPr="001E78A0">
          <w:rPr>
            <w:rStyle w:val="a6"/>
            <w:rFonts w:hint="eastAsia"/>
            <w:noProof/>
            <w:color w:val="auto"/>
          </w:rPr>
          <w:t>位置与交通</w:t>
        </w:r>
        <w:r w:rsidR="000B0E83" w:rsidRPr="001E78A0">
          <w:rPr>
            <w:noProof/>
            <w:webHidden/>
          </w:rPr>
          <w:tab/>
        </w:r>
        <w:r w:rsidRPr="001E78A0">
          <w:rPr>
            <w:noProof/>
            <w:webHidden/>
          </w:rPr>
          <w:fldChar w:fldCharType="begin"/>
        </w:r>
        <w:r w:rsidR="000B0E83" w:rsidRPr="001E78A0">
          <w:rPr>
            <w:noProof/>
            <w:webHidden/>
          </w:rPr>
          <w:instrText xml:space="preserve"> PAGEREF _Toc4745056 \h </w:instrText>
        </w:r>
        <w:r w:rsidRPr="001E78A0">
          <w:rPr>
            <w:noProof/>
            <w:webHidden/>
          </w:rPr>
        </w:r>
        <w:r w:rsidRPr="001E78A0">
          <w:rPr>
            <w:noProof/>
            <w:webHidden/>
          </w:rPr>
          <w:fldChar w:fldCharType="separate"/>
        </w:r>
        <w:r w:rsidR="000B0E83" w:rsidRPr="001E78A0">
          <w:rPr>
            <w:noProof/>
            <w:webHidden/>
          </w:rPr>
          <w:t>40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7" w:history="1">
        <w:r w:rsidR="000B0E83" w:rsidRPr="001E78A0">
          <w:rPr>
            <w:rStyle w:val="a6"/>
            <w:noProof/>
            <w:color w:val="auto"/>
          </w:rPr>
          <w:t>2.2</w:t>
        </w:r>
        <w:r w:rsidR="000B0E83" w:rsidRPr="001E78A0">
          <w:rPr>
            <w:rStyle w:val="a6"/>
            <w:rFonts w:hint="eastAsia"/>
            <w:noProof/>
            <w:color w:val="auto"/>
          </w:rPr>
          <w:t>企业现状介绍</w:t>
        </w:r>
        <w:r w:rsidR="000B0E83" w:rsidRPr="001E78A0">
          <w:rPr>
            <w:noProof/>
            <w:webHidden/>
          </w:rPr>
          <w:tab/>
        </w:r>
        <w:r w:rsidRPr="001E78A0">
          <w:rPr>
            <w:noProof/>
            <w:webHidden/>
          </w:rPr>
          <w:fldChar w:fldCharType="begin"/>
        </w:r>
        <w:r w:rsidR="000B0E83" w:rsidRPr="001E78A0">
          <w:rPr>
            <w:noProof/>
            <w:webHidden/>
          </w:rPr>
          <w:instrText xml:space="preserve"> PAGEREF _Toc4745057 \h </w:instrText>
        </w:r>
        <w:r w:rsidRPr="001E78A0">
          <w:rPr>
            <w:noProof/>
            <w:webHidden/>
          </w:rPr>
        </w:r>
        <w:r w:rsidRPr="001E78A0">
          <w:rPr>
            <w:noProof/>
            <w:webHidden/>
          </w:rPr>
          <w:fldChar w:fldCharType="separate"/>
        </w:r>
        <w:r w:rsidR="000B0E83" w:rsidRPr="001E78A0">
          <w:rPr>
            <w:noProof/>
            <w:webHidden/>
          </w:rPr>
          <w:t>40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8" w:history="1">
        <w:r w:rsidR="000B0E83" w:rsidRPr="001E78A0">
          <w:rPr>
            <w:rStyle w:val="a6"/>
            <w:noProof/>
            <w:color w:val="auto"/>
          </w:rPr>
          <w:t>2.3</w:t>
        </w:r>
        <w:r w:rsidR="000B0E83" w:rsidRPr="001E78A0">
          <w:rPr>
            <w:rStyle w:val="a6"/>
            <w:rFonts w:hint="eastAsia"/>
            <w:noProof/>
            <w:color w:val="auto"/>
          </w:rPr>
          <w:t>生产工艺</w:t>
        </w:r>
        <w:r w:rsidR="000B0E83" w:rsidRPr="001E78A0">
          <w:rPr>
            <w:noProof/>
            <w:webHidden/>
          </w:rPr>
          <w:tab/>
        </w:r>
        <w:r w:rsidRPr="001E78A0">
          <w:rPr>
            <w:noProof/>
            <w:webHidden/>
          </w:rPr>
          <w:fldChar w:fldCharType="begin"/>
        </w:r>
        <w:r w:rsidR="000B0E83" w:rsidRPr="001E78A0">
          <w:rPr>
            <w:noProof/>
            <w:webHidden/>
          </w:rPr>
          <w:instrText xml:space="preserve"> PAGEREF _Toc4745058 \h </w:instrText>
        </w:r>
        <w:r w:rsidRPr="001E78A0">
          <w:rPr>
            <w:noProof/>
            <w:webHidden/>
          </w:rPr>
        </w:r>
        <w:r w:rsidRPr="001E78A0">
          <w:rPr>
            <w:noProof/>
            <w:webHidden/>
          </w:rPr>
          <w:fldChar w:fldCharType="separate"/>
        </w:r>
        <w:r w:rsidR="000B0E83" w:rsidRPr="001E78A0">
          <w:rPr>
            <w:noProof/>
            <w:webHidden/>
          </w:rPr>
          <w:t>49</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59" w:history="1">
        <w:r w:rsidR="000B0E83" w:rsidRPr="001E78A0">
          <w:rPr>
            <w:rStyle w:val="a6"/>
            <w:noProof/>
            <w:color w:val="auto"/>
          </w:rPr>
          <w:t>2.4</w:t>
        </w:r>
        <w:r w:rsidR="000B0E83" w:rsidRPr="001E78A0">
          <w:rPr>
            <w:rStyle w:val="a6"/>
            <w:rFonts w:hint="eastAsia"/>
            <w:noProof/>
            <w:color w:val="auto"/>
          </w:rPr>
          <w:t>企业现有水平衡</w:t>
        </w:r>
        <w:r w:rsidR="000B0E83" w:rsidRPr="001E78A0">
          <w:rPr>
            <w:noProof/>
            <w:webHidden/>
          </w:rPr>
          <w:tab/>
        </w:r>
        <w:r w:rsidRPr="001E78A0">
          <w:rPr>
            <w:noProof/>
            <w:webHidden/>
          </w:rPr>
          <w:fldChar w:fldCharType="begin"/>
        </w:r>
        <w:r w:rsidR="000B0E83" w:rsidRPr="001E78A0">
          <w:rPr>
            <w:noProof/>
            <w:webHidden/>
          </w:rPr>
          <w:instrText xml:space="preserve"> PAGEREF _Toc4745059 \h </w:instrText>
        </w:r>
        <w:r w:rsidRPr="001E78A0">
          <w:rPr>
            <w:noProof/>
            <w:webHidden/>
          </w:rPr>
        </w:r>
        <w:r w:rsidRPr="001E78A0">
          <w:rPr>
            <w:noProof/>
            <w:webHidden/>
          </w:rPr>
          <w:fldChar w:fldCharType="separate"/>
        </w:r>
        <w:r w:rsidR="000B0E83" w:rsidRPr="001E78A0">
          <w:rPr>
            <w:noProof/>
            <w:webHidden/>
          </w:rPr>
          <w:t>75</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0" w:history="1">
        <w:r w:rsidR="000B0E83" w:rsidRPr="001E78A0">
          <w:rPr>
            <w:rStyle w:val="a6"/>
            <w:noProof/>
            <w:color w:val="auto"/>
          </w:rPr>
          <w:t>2.5</w:t>
        </w:r>
        <w:r w:rsidR="000B0E83" w:rsidRPr="001E78A0">
          <w:rPr>
            <w:rStyle w:val="a6"/>
            <w:rFonts w:hint="eastAsia"/>
            <w:noProof/>
            <w:color w:val="auto"/>
          </w:rPr>
          <w:t>污染物产生、治理及排放情况</w:t>
        </w:r>
        <w:r w:rsidR="000B0E83" w:rsidRPr="001E78A0">
          <w:rPr>
            <w:noProof/>
            <w:webHidden/>
          </w:rPr>
          <w:tab/>
        </w:r>
        <w:r w:rsidRPr="001E78A0">
          <w:rPr>
            <w:noProof/>
            <w:webHidden/>
          </w:rPr>
          <w:fldChar w:fldCharType="begin"/>
        </w:r>
        <w:r w:rsidR="000B0E83" w:rsidRPr="001E78A0">
          <w:rPr>
            <w:noProof/>
            <w:webHidden/>
          </w:rPr>
          <w:instrText xml:space="preserve"> PAGEREF _Toc4745060 \h </w:instrText>
        </w:r>
        <w:r w:rsidRPr="001E78A0">
          <w:rPr>
            <w:noProof/>
            <w:webHidden/>
          </w:rPr>
        </w:r>
        <w:r w:rsidRPr="001E78A0">
          <w:rPr>
            <w:noProof/>
            <w:webHidden/>
          </w:rPr>
          <w:fldChar w:fldCharType="separate"/>
        </w:r>
        <w:r w:rsidR="000B0E83" w:rsidRPr="001E78A0">
          <w:rPr>
            <w:noProof/>
            <w:webHidden/>
          </w:rPr>
          <w:t>76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1" w:history="1">
        <w:r w:rsidR="000B0E83" w:rsidRPr="001E78A0">
          <w:rPr>
            <w:rStyle w:val="a6"/>
            <w:noProof/>
            <w:color w:val="auto"/>
          </w:rPr>
          <w:t>2.6</w:t>
        </w:r>
        <w:r w:rsidR="000B0E83" w:rsidRPr="001E78A0">
          <w:rPr>
            <w:rStyle w:val="a6"/>
            <w:rFonts w:hint="eastAsia"/>
            <w:noProof/>
            <w:color w:val="auto"/>
          </w:rPr>
          <w:t>环境管理及风险防范措施</w:t>
        </w:r>
        <w:r w:rsidR="000B0E83" w:rsidRPr="001E78A0">
          <w:rPr>
            <w:noProof/>
            <w:webHidden/>
          </w:rPr>
          <w:tab/>
        </w:r>
        <w:r w:rsidRPr="001E78A0">
          <w:rPr>
            <w:noProof/>
            <w:webHidden/>
          </w:rPr>
          <w:fldChar w:fldCharType="begin"/>
        </w:r>
        <w:r w:rsidR="000B0E83" w:rsidRPr="001E78A0">
          <w:rPr>
            <w:noProof/>
            <w:webHidden/>
          </w:rPr>
          <w:instrText xml:space="preserve"> PAGEREF _Toc4745061 \h </w:instrText>
        </w:r>
        <w:r w:rsidRPr="001E78A0">
          <w:rPr>
            <w:noProof/>
            <w:webHidden/>
          </w:rPr>
        </w:r>
        <w:r w:rsidRPr="001E78A0">
          <w:rPr>
            <w:noProof/>
            <w:webHidden/>
          </w:rPr>
          <w:fldChar w:fldCharType="separate"/>
        </w:r>
        <w:r w:rsidR="000B0E83" w:rsidRPr="001E78A0">
          <w:rPr>
            <w:noProof/>
            <w:webHidden/>
          </w:rPr>
          <w:t>80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2" w:history="1">
        <w:r w:rsidR="000B0E83" w:rsidRPr="001E78A0">
          <w:rPr>
            <w:rStyle w:val="a6"/>
            <w:noProof/>
            <w:color w:val="auto"/>
          </w:rPr>
          <w:t>2.7</w:t>
        </w:r>
        <w:r w:rsidR="000B0E83" w:rsidRPr="001E78A0">
          <w:rPr>
            <w:rStyle w:val="a6"/>
            <w:rFonts w:hint="eastAsia"/>
            <w:noProof/>
            <w:color w:val="auto"/>
          </w:rPr>
          <w:t>存在的环境问题</w:t>
        </w:r>
        <w:r w:rsidR="000B0E83" w:rsidRPr="001E78A0">
          <w:rPr>
            <w:noProof/>
            <w:webHidden/>
          </w:rPr>
          <w:tab/>
        </w:r>
        <w:r w:rsidRPr="001E78A0">
          <w:rPr>
            <w:noProof/>
            <w:webHidden/>
          </w:rPr>
          <w:fldChar w:fldCharType="begin"/>
        </w:r>
        <w:r w:rsidR="000B0E83" w:rsidRPr="001E78A0">
          <w:rPr>
            <w:noProof/>
            <w:webHidden/>
          </w:rPr>
          <w:instrText xml:space="preserve"> PAGEREF _Toc4745062 \h </w:instrText>
        </w:r>
        <w:r w:rsidRPr="001E78A0">
          <w:rPr>
            <w:noProof/>
            <w:webHidden/>
          </w:rPr>
        </w:r>
        <w:r w:rsidRPr="001E78A0">
          <w:rPr>
            <w:noProof/>
            <w:webHidden/>
          </w:rPr>
          <w:fldChar w:fldCharType="separate"/>
        </w:r>
        <w:r w:rsidR="000B0E83" w:rsidRPr="001E78A0">
          <w:rPr>
            <w:noProof/>
            <w:webHidden/>
          </w:rPr>
          <w:t>81</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63" w:history="1">
        <w:r w:rsidR="000B0E83" w:rsidRPr="001E78A0">
          <w:rPr>
            <w:rStyle w:val="a6"/>
            <w:noProof/>
            <w:color w:val="auto"/>
          </w:rPr>
          <w:t>3</w:t>
        </w:r>
        <w:r w:rsidR="000B0E83" w:rsidRPr="001E78A0">
          <w:rPr>
            <w:rStyle w:val="a6"/>
            <w:rFonts w:hint="eastAsia"/>
            <w:noProof/>
            <w:color w:val="auto"/>
          </w:rPr>
          <w:t>拟建项目概况</w:t>
        </w:r>
        <w:r w:rsidR="000B0E83" w:rsidRPr="001E78A0">
          <w:rPr>
            <w:noProof/>
            <w:webHidden/>
          </w:rPr>
          <w:tab/>
        </w:r>
        <w:r w:rsidRPr="001E78A0">
          <w:rPr>
            <w:noProof/>
            <w:webHidden/>
          </w:rPr>
          <w:fldChar w:fldCharType="begin"/>
        </w:r>
        <w:r w:rsidR="000B0E83" w:rsidRPr="001E78A0">
          <w:rPr>
            <w:noProof/>
            <w:webHidden/>
          </w:rPr>
          <w:instrText xml:space="preserve"> PAGEREF _Toc4745063 \h </w:instrText>
        </w:r>
        <w:r w:rsidRPr="001E78A0">
          <w:rPr>
            <w:noProof/>
            <w:webHidden/>
          </w:rPr>
        </w:r>
        <w:r w:rsidRPr="001E78A0">
          <w:rPr>
            <w:noProof/>
            <w:webHidden/>
          </w:rPr>
          <w:fldChar w:fldCharType="separate"/>
        </w:r>
        <w:r w:rsidR="000B0E83" w:rsidRPr="001E78A0">
          <w:rPr>
            <w:noProof/>
            <w:webHidden/>
          </w:rPr>
          <w:t>82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4" w:history="1">
        <w:r w:rsidR="000B0E83" w:rsidRPr="001E78A0">
          <w:rPr>
            <w:rStyle w:val="a6"/>
            <w:noProof/>
            <w:color w:val="auto"/>
          </w:rPr>
          <w:t>3.1</w:t>
        </w:r>
        <w:r w:rsidR="000B0E83" w:rsidRPr="001E78A0">
          <w:rPr>
            <w:rStyle w:val="a6"/>
            <w:rFonts w:hint="eastAsia"/>
            <w:noProof/>
            <w:color w:val="auto"/>
          </w:rPr>
          <w:t>项目基本情况</w:t>
        </w:r>
        <w:r w:rsidR="000B0E83" w:rsidRPr="001E78A0">
          <w:rPr>
            <w:noProof/>
            <w:webHidden/>
          </w:rPr>
          <w:tab/>
        </w:r>
        <w:r w:rsidRPr="001E78A0">
          <w:rPr>
            <w:noProof/>
            <w:webHidden/>
          </w:rPr>
          <w:fldChar w:fldCharType="begin"/>
        </w:r>
        <w:r w:rsidR="000B0E83" w:rsidRPr="001E78A0">
          <w:rPr>
            <w:noProof/>
            <w:webHidden/>
          </w:rPr>
          <w:instrText xml:space="preserve"> PAGEREF _Toc4745064 \h </w:instrText>
        </w:r>
        <w:r w:rsidRPr="001E78A0">
          <w:rPr>
            <w:noProof/>
            <w:webHidden/>
          </w:rPr>
        </w:r>
        <w:r w:rsidRPr="001E78A0">
          <w:rPr>
            <w:noProof/>
            <w:webHidden/>
          </w:rPr>
          <w:fldChar w:fldCharType="separate"/>
        </w:r>
        <w:r w:rsidR="000B0E83" w:rsidRPr="001E78A0">
          <w:rPr>
            <w:noProof/>
            <w:webHidden/>
          </w:rPr>
          <w:t>82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5" w:history="1">
        <w:r w:rsidR="000B0E83" w:rsidRPr="001E78A0">
          <w:rPr>
            <w:rStyle w:val="a6"/>
            <w:noProof/>
            <w:color w:val="auto"/>
          </w:rPr>
          <w:t>3.2</w:t>
        </w:r>
        <w:r w:rsidR="000B0E83" w:rsidRPr="001E78A0">
          <w:rPr>
            <w:rStyle w:val="a6"/>
            <w:rFonts w:hint="eastAsia"/>
            <w:noProof/>
            <w:color w:val="auto"/>
          </w:rPr>
          <w:t>生产规模、产品方案及产品规格</w:t>
        </w:r>
        <w:r w:rsidR="000B0E83" w:rsidRPr="001E78A0">
          <w:rPr>
            <w:noProof/>
            <w:webHidden/>
          </w:rPr>
          <w:tab/>
        </w:r>
        <w:r w:rsidRPr="001E78A0">
          <w:rPr>
            <w:noProof/>
            <w:webHidden/>
          </w:rPr>
          <w:fldChar w:fldCharType="begin"/>
        </w:r>
        <w:r w:rsidR="000B0E83" w:rsidRPr="001E78A0">
          <w:rPr>
            <w:noProof/>
            <w:webHidden/>
          </w:rPr>
          <w:instrText xml:space="preserve"> PAGEREF _Toc4745065 \h </w:instrText>
        </w:r>
        <w:r w:rsidRPr="001E78A0">
          <w:rPr>
            <w:noProof/>
            <w:webHidden/>
          </w:rPr>
        </w:r>
        <w:r w:rsidRPr="001E78A0">
          <w:rPr>
            <w:noProof/>
            <w:webHidden/>
          </w:rPr>
          <w:fldChar w:fldCharType="separate"/>
        </w:r>
        <w:r w:rsidR="000B0E83" w:rsidRPr="001E78A0">
          <w:rPr>
            <w:noProof/>
            <w:webHidden/>
          </w:rPr>
          <w:t>82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6" w:history="1">
        <w:r w:rsidR="000B0E83" w:rsidRPr="001E78A0">
          <w:rPr>
            <w:rStyle w:val="a6"/>
            <w:noProof/>
            <w:color w:val="auto"/>
          </w:rPr>
          <w:t>3.3</w:t>
        </w:r>
        <w:r w:rsidR="000B0E83" w:rsidRPr="001E78A0">
          <w:rPr>
            <w:rStyle w:val="a6"/>
            <w:rFonts w:hint="eastAsia"/>
            <w:noProof/>
            <w:color w:val="auto"/>
          </w:rPr>
          <w:t>项目组成及主要工程内容</w:t>
        </w:r>
        <w:r w:rsidR="000B0E83" w:rsidRPr="001E78A0">
          <w:rPr>
            <w:noProof/>
            <w:webHidden/>
          </w:rPr>
          <w:tab/>
        </w:r>
        <w:r w:rsidRPr="001E78A0">
          <w:rPr>
            <w:noProof/>
            <w:webHidden/>
          </w:rPr>
          <w:fldChar w:fldCharType="begin"/>
        </w:r>
        <w:r w:rsidR="000B0E83" w:rsidRPr="001E78A0">
          <w:rPr>
            <w:noProof/>
            <w:webHidden/>
          </w:rPr>
          <w:instrText xml:space="preserve"> PAGEREF _Toc4745066 \h </w:instrText>
        </w:r>
        <w:r w:rsidRPr="001E78A0">
          <w:rPr>
            <w:noProof/>
            <w:webHidden/>
          </w:rPr>
        </w:r>
        <w:r w:rsidRPr="001E78A0">
          <w:rPr>
            <w:noProof/>
            <w:webHidden/>
          </w:rPr>
          <w:fldChar w:fldCharType="separate"/>
        </w:r>
        <w:r w:rsidR="000B0E83" w:rsidRPr="001E78A0">
          <w:rPr>
            <w:noProof/>
            <w:webHidden/>
          </w:rPr>
          <w:t>89</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7" w:history="1">
        <w:r w:rsidR="000B0E83" w:rsidRPr="001E78A0">
          <w:rPr>
            <w:rStyle w:val="a6"/>
            <w:noProof/>
            <w:color w:val="auto"/>
          </w:rPr>
          <w:t>3.4</w:t>
        </w:r>
        <w:r w:rsidR="000B0E83" w:rsidRPr="001E78A0">
          <w:rPr>
            <w:rStyle w:val="a6"/>
            <w:rFonts w:hint="eastAsia"/>
            <w:noProof/>
            <w:color w:val="auto"/>
          </w:rPr>
          <w:t>公用工程</w:t>
        </w:r>
        <w:r w:rsidR="000B0E83" w:rsidRPr="001E78A0">
          <w:rPr>
            <w:noProof/>
            <w:webHidden/>
          </w:rPr>
          <w:tab/>
        </w:r>
        <w:r w:rsidRPr="001E78A0">
          <w:rPr>
            <w:noProof/>
            <w:webHidden/>
          </w:rPr>
          <w:fldChar w:fldCharType="begin"/>
        </w:r>
        <w:r w:rsidR="000B0E83" w:rsidRPr="001E78A0">
          <w:rPr>
            <w:noProof/>
            <w:webHidden/>
          </w:rPr>
          <w:instrText xml:space="preserve"> PAGEREF _Toc4745067 \h </w:instrText>
        </w:r>
        <w:r w:rsidRPr="001E78A0">
          <w:rPr>
            <w:noProof/>
            <w:webHidden/>
          </w:rPr>
        </w:r>
        <w:r w:rsidRPr="001E78A0">
          <w:rPr>
            <w:noProof/>
            <w:webHidden/>
          </w:rPr>
          <w:fldChar w:fldCharType="separate"/>
        </w:r>
        <w:r w:rsidR="000B0E83" w:rsidRPr="001E78A0">
          <w:rPr>
            <w:noProof/>
            <w:webHidden/>
          </w:rPr>
          <w:t>90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8" w:history="1">
        <w:r w:rsidR="000B0E83" w:rsidRPr="001E78A0">
          <w:rPr>
            <w:rStyle w:val="a6"/>
            <w:noProof/>
            <w:color w:val="auto"/>
          </w:rPr>
          <w:t>3.5</w:t>
        </w:r>
        <w:r w:rsidR="000B0E83" w:rsidRPr="001E78A0">
          <w:rPr>
            <w:rStyle w:val="a6"/>
            <w:rFonts w:hint="eastAsia"/>
            <w:noProof/>
            <w:color w:val="auto"/>
          </w:rPr>
          <w:t>储运工程</w:t>
        </w:r>
        <w:r w:rsidR="000B0E83" w:rsidRPr="001E78A0">
          <w:rPr>
            <w:noProof/>
            <w:webHidden/>
          </w:rPr>
          <w:tab/>
        </w:r>
        <w:r w:rsidRPr="001E78A0">
          <w:rPr>
            <w:noProof/>
            <w:webHidden/>
          </w:rPr>
          <w:fldChar w:fldCharType="begin"/>
        </w:r>
        <w:r w:rsidR="000B0E83" w:rsidRPr="001E78A0">
          <w:rPr>
            <w:noProof/>
            <w:webHidden/>
          </w:rPr>
          <w:instrText xml:space="preserve"> PAGEREF _Toc4745068 \h </w:instrText>
        </w:r>
        <w:r w:rsidRPr="001E78A0">
          <w:rPr>
            <w:noProof/>
            <w:webHidden/>
          </w:rPr>
        </w:r>
        <w:r w:rsidRPr="001E78A0">
          <w:rPr>
            <w:noProof/>
            <w:webHidden/>
          </w:rPr>
          <w:fldChar w:fldCharType="separate"/>
        </w:r>
        <w:r w:rsidR="000B0E83" w:rsidRPr="001E78A0">
          <w:rPr>
            <w:noProof/>
            <w:webHidden/>
          </w:rPr>
          <w:t>91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69" w:history="1">
        <w:r w:rsidR="000B0E83" w:rsidRPr="001E78A0">
          <w:rPr>
            <w:rStyle w:val="a6"/>
            <w:noProof/>
            <w:color w:val="auto"/>
          </w:rPr>
          <w:t>3.6</w:t>
        </w:r>
        <w:r w:rsidR="000B0E83" w:rsidRPr="001E78A0">
          <w:rPr>
            <w:rStyle w:val="a6"/>
            <w:rFonts w:hint="eastAsia"/>
            <w:noProof/>
            <w:color w:val="auto"/>
          </w:rPr>
          <w:t>原辅材料消耗</w:t>
        </w:r>
        <w:r w:rsidR="000B0E83" w:rsidRPr="001E78A0">
          <w:rPr>
            <w:noProof/>
            <w:webHidden/>
          </w:rPr>
          <w:tab/>
        </w:r>
        <w:r w:rsidRPr="001E78A0">
          <w:rPr>
            <w:noProof/>
            <w:webHidden/>
          </w:rPr>
          <w:fldChar w:fldCharType="begin"/>
        </w:r>
        <w:r w:rsidR="000B0E83" w:rsidRPr="001E78A0">
          <w:rPr>
            <w:noProof/>
            <w:webHidden/>
          </w:rPr>
          <w:instrText xml:space="preserve"> PAGEREF _Toc4745069 \h </w:instrText>
        </w:r>
        <w:r w:rsidRPr="001E78A0">
          <w:rPr>
            <w:noProof/>
            <w:webHidden/>
          </w:rPr>
        </w:r>
        <w:r w:rsidRPr="001E78A0">
          <w:rPr>
            <w:noProof/>
            <w:webHidden/>
          </w:rPr>
          <w:fldChar w:fldCharType="separate"/>
        </w:r>
        <w:r w:rsidR="000B0E83" w:rsidRPr="001E78A0">
          <w:rPr>
            <w:noProof/>
            <w:webHidden/>
          </w:rPr>
          <w:t>92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0" w:history="1">
        <w:r w:rsidR="000B0E83" w:rsidRPr="001E78A0">
          <w:rPr>
            <w:rStyle w:val="a6"/>
            <w:noProof/>
            <w:color w:val="auto"/>
          </w:rPr>
          <w:t>3.7</w:t>
        </w:r>
        <w:r w:rsidR="000B0E83" w:rsidRPr="001E78A0">
          <w:rPr>
            <w:rStyle w:val="a6"/>
            <w:rFonts w:hint="eastAsia"/>
            <w:noProof/>
            <w:color w:val="auto"/>
          </w:rPr>
          <w:t>主要生产设备</w:t>
        </w:r>
        <w:r w:rsidR="000B0E83" w:rsidRPr="001E78A0">
          <w:rPr>
            <w:noProof/>
            <w:webHidden/>
          </w:rPr>
          <w:tab/>
        </w:r>
        <w:r w:rsidRPr="001E78A0">
          <w:rPr>
            <w:noProof/>
            <w:webHidden/>
          </w:rPr>
          <w:fldChar w:fldCharType="begin"/>
        </w:r>
        <w:r w:rsidR="000B0E83" w:rsidRPr="001E78A0">
          <w:rPr>
            <w:noProof/>
            <w:webHidden/>
          </w:rPr>
          <w:instrText xml:space="preserve"> PAGEREF _Toc4745070 \h </w:instrText>
        </w:r>
        <w:r w:rsidRPr="001E78A0">
          <w:rPr>
            <w:noProof/>
            <w:webHidden/>
          </w:rPr>
        </w:r>
        <w:r w:rsidRPr="001E78A0">
          <w:rPr>
            <w:noProof/>
            <w:webHidden/>
          </w:rPr>
          <w:fldChar w:fldCharType="separate"/>
        </w:r>
        <w:r w:rsidR="000B0E83" w:rsidRPr="001E78A0">
          <w:rPr>
            <w:noProof/>
            <w:webHidden/>
          </w:rPr>
          <w:t>97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1" w:history="1">
        <w:r w:rsidR="000B0E83" w:rsidRPr="001E78A0">
          <w:rPr>
            <w:rStyle w:val="a6"/>
            <w:noProof/>
            <w:color w:val="auto"/>
          </w:rPr>
          <w:t>3.8</w:t>
        </w:r>
        <w:r w:rsidR="000B0E83" w:rsidRPr="001E78A0">
          <w:rPr>
            <w:rStyle w:val="a6"/>
            <w:rFonts w:hint="eastAsia"/>
            <w:noProof/>
            <w:color w:val="auto"/>
          </w:rPr>
          <w:t>总平面布置</w:t>
        </w:r>
        <w:r w:rsidR="000B0E83" w:rsidRPr="001E78A0">
          <w:rPr>
            <w:noProof/>
            <w:webHidden/>
          </w:rPr>
          <w:tab/>
        </w:r>
        <w:r w:rsidRPr="001E78A0">
          <w:rPr>
            <w:noProof/>
            <w:webHidden/>
          </w:rPr>
          <w:fldChar w:fldCharType="begin"/>
        </w:r>
        <w:r w:rsidR="000B0E83" w:rsidRPr="001E78A0">
          <w:rPr>
            <w:noProof/>
            <w:webHidden/>
          </w:rPr>
          <w:instrText xml:space="preserve"> PAGEREF _Toc4745071 \h </w:instrText>
        </w:r>
        <w:r w:rsidRPr="001E78A0">
          <w:rPr>
            <w:noProof/>
            <w:webHidden/>
          </w:rPr>
        </w:r>
        <w:r w:rsidRPr="001E78A0">
          <w:rPr>
            <w:noProof/>
            <w:webHidden/>
          </w:rPr>
          <w:fldChar w:fldCharType="separate"/>
        </w:r>
        <w:r w:rsidR="000B0E83" w:rsidRPr="001E78A0">
          <w:rPr>
            <w:noProof/>
            <w:webHidden/>
          </w:rPr>
          <w:t>98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2" w:history="1">
        <w:r w:rsidR="000B0E83" w:rsidRPr="001E78A0">
          <w:rPr>
            <w:rStyle w:val="a6"/>
            <w:noProof/>
            <w:color w:val="auto"/>
          </w:rPr>
          <w:t>3.9</w:t>
        </w:r>
        <w:r w:rsidR="000B0E83" w:rsidRPr="001E78A0">
          <w:rPr>
            <w:rStyle w:val="a6"/>
            <w:rFonts w:hint="eastAsia"/>
            <w:noProof/>
            <w:color w:val="auto"/>
          </w:rPr>
          <w:t>主要经济技术指标</w:t>
        </w:r>
        <w:r w:rsidR="000B0E83" w:rsidRPr="001E78A0">
          <w:rPr>
            <w:noProof/>
            <w:webHidden/>
          </w:rPr>
          <w:tab/>
        </w:r>
        <w:r w:rsidRPr="001E78A0">
          <w:rPr>
            <w:noProof/>
            <w:webHidden/>
          </w:rPr>
          <w:fldChar w:fldCharType="begin"/>
        </w:r>
        <w:r w:rsidR="000B0E83" w:rsidRPr="001E78A0">
          <w:rPr>
            <w:noProof/>
            <w:webHidden/>
          </w:rPr>
          <w:instrText xml:space="preserve"> PAGEREF _Toc4745072 \h </w:instrText>
        </w:r>
        <w:r w:rsidRPr="001E78A0">
          <w:rPr>
            <w:noProof/>
            <w:webHidden/>
          </w:rPr>
        </w:r>
        <w:r w:rsidRPr="001E78A0">
          <w:rPr>
            <w:noProof/>
            <w:webHidden/>
          </w:rPr>
          <w:fldChar w:fldCharType="separate"/>
        </w:r>
        <w:r w:rsidR="000B0E83" w:rsidRPr="001E78A0">
          <w:rPr>
            <w:noProof/>
            <w:webHidden/>
          </w:rPr>
          <w:t>98</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73" w:history="1">
        <w:r w:rsidR="000B0E83" w:rsidRPr="001E78A0">
          <w:rPr>
            <w:rStyle w:val="a6"/>
            <w:noProof/>
            <w:color w:val="auto"/>
          </w:rPr>
          <w:t>4</w:t>
        </w:r>
        <w:r w:rsidR="000B0E83" w:rsidRPr="001E78A0">
          <w:rPr>
            <w:rStyle w:val="a6"/>
            <w:rFonts w:hint="eastAsia"/>
            <w:noProof/>
            <w:color w:val="auto"/>
          </w:rPr>
          <w:t>工程分析</w:t>
        </w:r>
        <w:r w:rsidR="000B0E83" w:rsidRPr="001E78A0">
          <w:rPr>
            <w:noProof/>
            <w:webHidden/>
          </w:rPr>
          <w:tab/>
        </w:r>
        <w:r w:rsidRPr="001E78A0">
          <w:rPr>
            <w:noProof/>
            <w:webHidden/>
          </w:rPr>
          <w:fldChar w:fldCharType="begin"/>
        </w:r>
        <w:r w:rsidR="000B0E83" w:rsidRPr="001E78A0">
          <w:rPr>
            <w:noProof/>
            <w:webHidden/>
          </w:rPr>
          <w:instrText xml:space="preserve"> PAGEREF _Toc4745073 \h </w:instrText>
        </w:r>
        <w:r w:rsidRPr="001E78A0">
          <w:rPr>
            <w:noProof/>
            <w:webHidden/>
          </w:rPr>
        </w:r>
        <w:r w:rsidRPr="001E78A0">
          <w:rPr>
            <w:noProof/>
            <w:webHidden/>
          </w:rPr>
          <w:fldChar w:fldCharType="separate"/>
        </w:r>
        <w:r w:rsidR="000B0E83" w:rsidRPr="001E78A0">
          <w:rPr>
            <w:noProof/>
            <w:webHidden/>
          </w:rPr>
          <w:t>100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4" w:history="1">
        <w:r w:rsidR="000B0E83" w:rsidRPr="001E78A0">
          <w:rPr>
            <w:rStyle w:val="a6"/>
            <w:noProof/>
            <w:color w:val="auto"/>
          </w:rPr>
          <w:t>4.1</w:t>
        </w:r>
        <w:r w:rsidR="000B0E83" w:rsidRPr="001E78A0">
          <w:rPr>
            <w:rStyle w:val="a6"/>
            <w:rFonts w:hint="eastAsia"/>
            <w:noProof/>
            <w:color w:val="auto"/>
          </w:rPr>
          <w:t>一车间</w:t>
        </w:r>
        <w:r w:rsidR="000B0E83" w:rsidRPr="001E78A0">
          <w:rPr>
            <w:noProof/>
            <w:webHidden/>
          </w:rPr>
          <w:tab/>
        </w:r>
        <w:r w:rsidRPr="001E78A0">
          <w:rPr>
            <w:noProof/>
            <w:webHidden/>
          </w:rPr>
          <w:fldChar w:fldCharType="begin"/>
        </w:r>
        <w:r w:rsidR="000B0E83" w:rsidRPr="001E78A0">
          <w:rPr>
            <w:noProof/>
            <w:webHidden/>
          </w:rPr>
          <w:instrText xml:space="preserve"> PAGEREF _Toc4745074 \h </w:instrText>
        </w:r>
        <w:r w:rsidRPr="001E78A0">
          <w:rPr>
            <w:noProof/>
            <w:webHidden/>
          </w:rPr>
        </w:r>
        <w:r w:rsidRPr="001E78A0">
          <w:rPr>
            <w:noProof/>
            <w:webHidden/>
          </w:rPr>
          <w:fldChar w:fldCharType="separate"/>
        </w:r>
        <w:r w:rsidR="000B0E83" w:rsidRPr="001E78A0">
          <w:rPr>
            <w:noProof/>
            <w:webHidden/>
          </w:rPr>
          <w:t>100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5" w:history="1">
        <w:r w:rsidR="000B0E83" w:rsidRPr="001E78A0">
          <w:rPr>
            <w:rStyle w:val="a6"/>
            <w:noProof/>
            <w:color w:val="auto"/>
          </w:rPr>
          <w:t>4.2</w:t>
        </w:r>
        <w:r w:rsidR="000B0E83" w:rsidRPr="001E78A0">
          <w:rPr>
            <w:rStyle w:val="a6"/>
            <w:rFonts w:hint="eastAsia"/>
            <w:noProof/>
            <w:color w:val="auto"/>
          </w:rPr>
          <w:t>二车间</w:t>
        </w:r>
        <w:r w:rsidR="000B0E83" w:rsidRPr="001E78A0">
          <w:rPr>
            <w:noProof/>
            <w:webHidden/>
          </w:rPr>
          <w:tab/>
        </w:r>
        <w:r w:rsidRPr="001E78A0">
          <w:rPr>
            <w:noProof/>
            <w:webHidden/>
          </w:rPr>
          <w:fldChar w:fldCharType="begin"/>
        </w:r>
        <w:r w:rsidR="000B0E83" w:rsidRPr="001E78A0">
          <w:rPr>
            <w:noProof/>
            <w:webHidden/>
          </w:rPr>
          <w:instrText xml:space="preserve"> PAGEREF _Toc4745075 \h </w:instrText>
        </w:r>
        <w:r w:rsidRPr="001E78A0">
          <w:rPr>
            <w:noProof/>
            <w:webHidden/>
          </w:rPr>
        </w:r>
        <w:r w:rsidRPr="001E78A0">
          <w:rPr>
            <w:noProof/>
            <w:webHidden/>
          </w:rPr>
          <w:fldChar w:fldCharType="separate"/>
        </w:r>
        <w:r w:rsidR="000B0E83" w:rsidRPr="001E78A0">
          <w:rPr>
            <w:noProof/>
            <w:webHidden/>
          </w:rPr>
          <w:t>157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6" w:history="1">
        <w:r w:rsidR="000B0E83" w:rsidRPr="001E78A0">
          <w:rPr>
            <w:rStyle w:val="a6"/>
            <w:noProof/>
            <w:color w:val="auto"/>
          </w:rPr>
          <w:t>4.3</w:t>
        </w:r>
        <w:r w:rsidR="000B0E83" w:rsidRPr="001E78A0">
          <w:rPr>
            <w:rStyle w:val="a6"/>
            <w:rFonts w:hint="eastAsia"/>
            <w:noProof/>
            <w:color w:val="auto"/>
          </w:rPr>
          <w:t>三车间</w:t>
        </w:r>
        <w:r w:rsidR="000B0E83" w:rsidRPr="001E78A0">
          <w:rPr>
            <w:noProof/>
            <w:webHidden/>
          </w:rPr>
          <w:tab/>
        </w:r>
        <w:r w:rsidRPr="001E78A0">
          <w:rPr>
            <w:noProof/>
            <w:webHidden/>
          </w:rPr>
          <w:fldChar w:fldCharType="begin"/>
        </w:r>
        <w:r w:rsidR="000B0E83" w:rsidRPr="001E78A0">
          <w:rPr>
            <w:noProof/>
            <w:webHidden/>
          </w:rPr>
          <w:instrText xml:space="preserve"> PAGEREF _Toc4745076 \h </w:instrText>
        </w:r>
        <w:r w:rsidRPr="001E78A0">
          <w:rPr>
            <w:noProof/>
            <w:webHidden/>
          </w:rPr>
        </w:r>
        <w:r w:rsidRPr="001E78A0">
          <w:rPr>
            <w:noProof/>
            <w:webHidden/>
          </w:rPr>
          <w:fldChar w:fldCharType="separate"/>
        </w:r>
        <w:r w:rsidR="000B0E83" w:rsidRPr="001E78A0">
          <w:rPr>
            <w:noProof/>
            <w:webHidden/>
          </w:rPr>
          <w:t>174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7" w:history="1">
        <w:r w:rsidR="000B0E83" w:rsidRPr="001E78A0">
          <w:rPr>
            <w:rStyle w:val="a6"/>
            <w:noProof/>
            <w:color w:val="auto"/>
          </w:rPr>
          <w:t>4.4</w:t>
        </w:r>
        <w:r w:rsidR="000B0E83" w:rsidRPr="001E78A0">
          <w:rPr>
            <w:rStyle w:val="a6"/>
            <w:rFonts w:hint="eastAsia"/>
            <w:noProof/>
            <w:color w:val="auto"/>
          </w:rPr>
          <w:t>公用工程产排污分析</w:t>
        </w:r>
        <w:r w:rsidR="000B0E83" w:rsidRPr="001E78A0">
          <w:rPr>
            <w:noProof/>
            <w:webHidden/>
          </w:rPr>
          <w:tab/>
        </w:r>
        <w:r w:rsidRPr="001E78A0">
          <w:rPr>
            <w:noProof/>
            <w:webHidden/>
          </w:rPr>
          <w:fldChar w:fldCharType="begin"/>
        </w:r>
        <w:r w:rsidR="000B0E83" w:rsidRPr="001E78A0">
          <w:rPr>
            <w:noProof/>
            <w:webHidden/>
          </w:rPr>
          <w:instrText xml:space="preserve"> PAGEREF _Toc4745077 \h </w:instrText>
        </w:r>
        <w:r w:rsidRPr="001E78A0">
          <w:rPr>
            <w:noProof/>
            <w:webHidden/>
          </w:rPr>
        </w:r>
        <w:r w:rsidRPr="001E78A0">
          <w:rPr>
            <w:noProof/>
            <w:webHidden/>
          </w:rPr>
          <w:fldChar w:fldCharType="separate"/>
        </w:r>
        <w:r w:rsidR="000B0E83" w:rsidRPr="001E78A0">
          <w:rPr>
            <w:noProof/>
            <w:webHidden/>
          </w:rPr>
          <w:t>196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8" w:history="1">
        <w:r w:rsidR="000B0E83" w:rsidRPr="001E78A0">
          <w:rPr>
            <w:rStyle w:val="a6"/>
            <w:noProof/>
            <w:color w:val="auto"/>
          </w:rPr>
          <w:t>4.5</w:t>
        </w:r>
        <w:r w:rsidR="000B0E83" w:rsidRPr="001E78A0">
          <w:rPr>
            <w:rStyle w:val="a6"/>
            <w:rFonts w:hint="eastAsia"/>
            <w:noProof/>
            <w:color w:val="auto"/>
          </w:rPr>
          <w:t>拟建项目溶剂平衡及水平衡</w:t>
        </w:r>
        <w:r w:rsidR="000B0E83" w:rsidRPr="001E78A0">
          <w:rPr>
            <w:noProof/>
            <w:webHidden/>
          </w:rPr>
          <w:tab/>
        </w:r>
        <w:r w:rsidRPr="001E78A0">
          <w:rPr>
            <w:noProof/>
            <w:webHidden/>
          </w:rPr>
          <w:fldChar w:fldCharType="begin"/>
        </w:r>
        <w:r w:rsidR="000B0E83" w:rsidRPr="001E78A0">
          <w:rPr>
            <w:noProof/>
            <w:webHidden/>
          </w:rPr>
          <w:instrText xml:space="preserve"> PAGEREF _Toc4745078 \h </w:instrText>
        </w:r>
        <w:r w:rsidRPr="001E78A0">
          <w:rPr>
            <w:noProof/>
            <w:webHidden/>
          </w:rPr>
        </w:r>
        <w:r w:rsidRPr="001E78A0">
          <w:rPr>
            <w:noProof/>
            <w:webHidden/>
          </w:rPr>
          <w:fldChar w:fldCharType="separate"/>
        </w:r>
        <w:r w:rsidR="000B0E83" w:rsidRPr="001E78A0">
          <w:rPr>
            <w:noProof/>
            <w:webHidden/>
          </w:rPr>
          <w:t>198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79" w:history="1">
        <w:r w:rsidR="000B0E83" w:rsidRPr="001E78A0">
          <w:rPr>
            <w:rStyle w:val="a6"/>
            <w:noProof/>
            <w:color w:val="auto"/>
          </w:rPr>
          <w:t>4.6</w:t>
        </w:r>
        <w:r w:rsidR="000B0E83" w:rsidRPr="001E78A0">
          <w:rPr>
            <w:rStyle w:val="a6"/>
            <w:rFonts w:hint="eastAsia"/>
            <w:noProof/>
            <w:color w:val="auto"/>
          </w:rPr>
          <w:t>拟建项目污染物产生、治理及排放情况</w:t>
        </w:r>
        <w:r w:rsidR="000B0E83" w:rsidRPr="001E78A0">
          <w:rPr>
            <w:noProof/>
            <w:webHidden/>
          </w:rPr>
          <w:tab/>
        </w:r>
        <w:r w:rsidRPr="001E78A0">
          <w:rPr>
            <w:noProof/>
            <w:webHidden/>
          </w:rPr>
          <w:fldChar w:fldCharType="begin"/>
        </w:r>
        <w:r w:rsidR="000B0E83" w:rsidRPr="001E78A0">
          <w:rPr>
            <w:noProof/>
            <w:webHidden/>
          </w:rPr>
          <w:instrText xml:space="preserve"> PAGEREF _Toc4745079 \h </w:instrText>
        </w:r>
        <w:r w:rsidRPr="001E78A0">
          <w:rPr>
            <w:noProof/>
            <w:webHidden/>
          </w:rPr>
        </w:r>
        <w:r w:rsidRPr="001E78A0">
          <w:rPr>
            <w:noProof/>
            <w:webHidden/>
          </w:rPr>
          <w:fldChar w:fldCharType="separate"/>
        </w:r>
        <w:r w:rsidR="000B0E83" w:rsidRPr="001E78A0">
          <w:rPr>
            <w:noProof/>
            <w:webHidden/>
          </w:rPr>
          <w:t>204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0" w:history="1">
        <w:r w:rsidR="000B0E83" w:rsidRPr="001E78A0">
          <w:rPr>
            <w:rStyle w:val="a6"/>
            <w:noProof/>
            <w:color w:val="auto"/>
          </w:rPr>
          <w:t>4.7</w:t>
        </w:r>
        <w:r w:rsidR="000B0E83" w:rsidRPr="001E78A0">
          <w:rPr>
            <w:rStyle w:val="a6"/>
            <w:rFonts w:hint="eastAsia"/>
            <w:noProof/>
            <w:color w:val="auto"/>
          </w:rPr>
          <w:t>“以新带老”措施</w:t>
        </w:r>
        <w:r w:rsidR="000B0E83" w:rsidRPr="001E78A0">
          <w:rPr>
            <w:noProof/>
            <w:webHidden/>
          </w:rPr>
          <w:tab/>
        </w:r>
        <w:r w:rsidRPr="001E78A0">
          <w:rPr>
            <w:noProof/>
            <w:webHidden/>
          </w:rPr>
          <w:fldChar w:fldCharType="begin"/>
        </w:r>
        <w:r w:rsidR="000B0E83" w:rsidRPr="001E78A0">
          <w:rPr>
            <w:noProof/>
            <w:webHidden/>
          </w:rPr>
          <w:instrText xml:space="preserve"> PAGEREF _Toc4745080 \h </w:instrText>
        </w:r>
        <w:r w:rsidRPr="001E78A0">
          <w:rPr>
            <w:noProof/>
            <w:webHidden/>
          </w:rPr>
        </w:r>
        <w:r w:rsidRPr="001E78A0">
          <w:rPr>
            <w:noProof/>
            <w:webHidden/>
          </w:rPr>
          <w:fldChar w:fldCharType="separate"/>
        </w:r>
        <w:r w:rsidR="000B0E83" w:rsidRPr="001E78A0">
          <w:rPr>
            <w:noProof/>
            <w:webHidden/>
          </w:rPr>
          <w:t>213</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1" w:history="1">
        <w:r w:rsidR="000B0E83" w:rsidRPr="001E78A0">
          <w:rPr>
            <w:rStyle w:val="a6"/>
            <w:noProof/>
            <w:color w:val="auto"/>
          </w:rPr>
          <w:t>4.8</w:t>
        </w:r>
        <w:r w:rsidR="000B0E83" w:rsidRPr="001E78A0">
          <w:rPr>
            <w:rStyle w:val="a6"/>
            <w:rFonts w:hint="eastAsia"/>
            <w:noProof/>
            <w:color w:val="auto"/>
          </w:rPr>
          <w:t>非正常排放分析</w:t>
        </w:r>
        <w:r w:rsidR="000B0E83" w:rsidRPr="001E78A0">
          <w:rPr>
            <w:noProof/>
            <w:webHidden/>
          </w:rPr>
          <w:tab/>
        </w:r>
        <w:r w:rsidRPr="001E78A0">
          <w:rPr>
            <w:noProof/>
            <w:webHidden/>
          </w:rPr>
          <w:fldChar w:fldCharType="begin"/>
        </w:r>
        <w:r w:rsidR="000B0E83" w:rsidRPr="001E78A0">
          <w:rPr>
            <w:noProof/>
            <w:webHidden/>
          </w:rPr>
          <w:instrText xml:space="preserve"> PAGEREF _Toc4745081 \h </w:instrText>
        </w:r>
        <w:r w:rsidRPr="001E78A0">
          <w:rPr>
            <w:noProof/>
            <w:webHidden/>
          </w:rPr>
        </w:r>
        <w:r w:rsidRPr="001E78A0">
          <w:rPr>
            <w:noProof/>
            <w:webHidden/>
          </w:rPr>
          <w:fldChar w:fldCharType="separate"/>
        </w:r>
        <w:r w:rsidR="000B0E83" w:rsidRPr="001E78A0">
          <w:rPr>
            <w:noProof/>
            <w:webHidden/>
          </w:rPr>
          <w:t>213</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2" w:history="1">
        <w:r w:rsidR="000B0E83" w:rsidRPr="001E78A0">
          <w:rPr>
            <w:rStyle w:val="a6"/>
            <w:noProof/>
            <w:color w:val="auto"/>
          </w:rPr>
          <w:t>4.9</w:t>
        </w:r>
        <w:r w:rsidR="000B0E83" w:rsidRPr="001E78A0">
          <w:rPr>
            <w:rStyle w:val="a6"/>
            <w:rFonts w:hint="eastAsia"/>
            <w:noProof/>
            <w:color w:val="auto"/>
          </w:rPr>
          <w:t>拟建项目实施前后全厂污染物排放变化情况</w:t>
        </w:r>
        <w:r w:rsidR="000B0E83" w:rsidRPr="001E78A0">
          <w:rPr>
            <w:noProof/>
            <w:webHidden/>
          </w:rPr>
          <w:tab/>
        </w:r>
        <w:r w:rsidRPr="001E78A0">
          <w:rPr>
            <w:noProof/>
            <w:webHidden/>
          </w:rPr>
          <w:fldChar w:fldCharType="begin"/>
        </w:r>
        <w:r w:rsidR="000B0E83" w:rsidRPr="001E78A0">
          <w:rPr>
            <w:noProof/>
            <w:webHidden/>
          </w:rPr>
          <w:instrText xml:space="preserve"> PAGEREF _Toc4745082 \h </w:instrText>
        </w:r>
        <w:r w:rsidRPr="001E78A0">
          <w:rPr>
            <w:noProof/>
            <w:webHidden/>
          </w:rPr>
        </w:r>
        <w:r w:rsidRPr="001E78A0">
          <w:rPr>
            <w:noProof/>
            <w:webHidden/>
          </w:rPr>
          <w:fldChar w:fldCharType="separate"/>
        </w:r>
        <w:r w:rsidR="000B0E83" w:rsidRPr="001E78A0">
          <w:rPr>
            <w:noProof/>
            <w:webHidden/>
          </w:rPr>
          <w:t>214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3" w:history="1">
        <w:r w:rsidR="000B0E83" w:rsidRPr="001E78A0">
          <w:rPr>
            <w:rStyle w:val="a6"/>
            <w:noProof/>
            <w:color w:val="auto"/>
          </w:rPr>
          <w:t>4.10</w:t>
        </w:r>
        <w:r w:rsidR="000B0E83" w:rsidRPr="001E78A0">
          <w:rPr>
            <w:rStyle w:val="a6"/>
            <w:rFonts w:hint="eastAsia"/>
            <w:noProof/>
            <w:color w:val="auto"/>
          </w:rPr>
          <w:t>总量控制</w:t>
        </w:r>
        <w:r w:rsidR="000B0E83" w:rsidRPr="001E78A0">
          <w:rPr>
            <w:noProof/>
            <w:webHidden/>
          </w:rPr>
          <w:tab/>
        </w:r>
        <w:r w:rsidRPr="001E78A0">
          <w:rPr>
            <w:noProof/>
            <w:webHidden/>
          </w:rPr>
          <w:fldChar w:fldCharType="begin"/>
        </w:r>
        <w:r w:rsidR="000B0E83" w:rsidRPr="001E78A0">
          <w:rPr>
            <w:noProof/>
            <w:webHidden/>
          </w:rPr>
          <w:instrText xml:space="preserve"> PAGEREF _Toc4745083 \h </w:instrText>
        </w:r>
        <w:r w:rsidRPr="001E78A0">
          <w:rPr>
            <w:noProof/>
            <w:webHidden/>
          </w:rPr>
        </w:r>
        <w:r w:rsidRPr="001E78A0">
          <w:rPr>
            <w:noProof/>
            <w:webHidden/>
          </w:rPr>
          <w:fldChar w:fldCharType="separate"/>
        </w:r>
        <w:r w:rsidR="000B0E83" w:rsidRPr="001E78A0">
          <w:rPr>
            <w:noProof/>
            <w:webHidden/>
          </w:rPr>
          <w:t>216</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4" w:history="1">
        <w:r w:rsidR="000B0E83" w:rsidRPr="001E78A0">
          <w:rPr>
            <w:rStyle w:val="a6"/>
            <w:noProof/>
            <w:color w:val="auto"/>
          </w:rPr>
          <w:t>4.11</w:t>
        </w:r>
        <w:r w:rsidR="000B0E83" w:rsidRPr="001E78A0">
          <w:rPr>
            <w:rStyle w:val="a6"/>
            <w:rFonts w:hint="eastAsia"/>
            <w:noProof/>
            <w:color w:val="auto"/>
          </w:rPr>
          <w:t>项目清洁生产及循环经济分析</w:t>
        </w:r>
        <w:r w:rsidR="000B0E83" w:rsidRPr="001E78A0">
          <w:rPr>
            <w:noProof/>
            <w:webHidden/>
          </w:rPr>
          <w:tab/>
        </w:r>
        <w:r w:rsidRPr="001E78A0">
          <w:rPr>
            <w:noProof/>
            <w:webHidden/>
          </w:rPr>
          <w:fldChar w:fldCharType="begin"/>
        </w:r>
        <w:r w:rsidR="000B0E83" w:rsidRPr="001E78A0">
          <w:rPr>
            <w:noProof/>
            <w:webHidden/>
          </w:rPr>
          <w:instrText xml:space="preserve"> PAGEREF _Toc4745084 \h </w:instrText>
        </w:r>
        <w:r w:rsidRPr="001E78A0">
          <w:rPr>
            <w:noProof/>
            <w:webHidden/>
          </w:rPr>
        </w:r>
        <w:r w:rsidRPr="001E78A0">
          <w:rPr>
            <w:noProof/>
            <w:webHidden/>
          </w:rPr>
          <w:fldChar w:fldCharType="separate"/>
        </w:r>
        <w:r w:rsidR="000B0E83" w:rsidRPr="001E78A0">
          <w:rPr>
            <w:noProof/>
            <w:webHidden/>
          </w:rPr>
          <w:t>218</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85" w:history="1">
        <w:r w:rsidR="000B0E83" w:rsidRPr="001E78A0">
          <w:rPr>
            <w:rStyle w:val="a6"/>
            <w:noProof/>
            <w:color w:val="auto"/>
          </w:rPr>
          <w:t>5</w:t>
        </w:r>
        <w:r w:rsidR="000B0E83" w:rsidRPr="001E78A0">
          <w:rPr>
            <w:rStyle w:val="a6"/>
            <w:rFonts w:hint="eastAsia"/>
            <w:noProof/>
            <w:color w:val="auto"/>
          </w:rPr>
          <w:t>项目区域环境概况</w:t>
        </w:r>
        <w:r w:rsidR="000B0E83" w:rsidRPr="001E78A0">
          <w:rPr>
            <w:noProof/>
            <w:webHidden/>
          </w:rPr>
          <w:tab/>
        </w:r>
        <w:r w:rsidRPr="001E78A0">
          <w:rPr>
            <w:noProof/>
            <w:webHidden/>
          </w:rPr>
          <w:fldChar w:fldCharType="begin"/>
        </w:r>
        <w:r w:rsidR="000B0E83" w:rsidRPr="001E78A0">
          <w:rPr>
            <w:noProof/>
            <w:webHidden/>
          </w:rPr>
          <w:instrText xml:space="preserve"> PAGEREF _Toc4745085 \h </w:instrText>
        </w:r>
        <w:r w:rsidRPr="001E78A0">
          <w:rPr>
            <w:noProof/>
            <w:webHidden/>
          </w:rPr>
        </w:r>
        <w:r w:rsidRPr="001E78A0">
          <w:rPr>
            <w:noProof/>
            <w:webHidden/>
          </w:rPr>
          <w:fldChar w:fldCharType="separate"/>
        </w:r>
        <w:r w:rsidR="000B0E83" w:rsidRPr="001E78A0">
          <w:rPr>
            <w:noProof/>
            <w:webHidden/>
          </w:rPr>
          <w:t>224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6" w:history="1">
        <w:r w:rsidR="000B0E83" w:rsidRPr="001E78A0">
          <w:rPr>
            <w:rStyle w:val="a6"/>
            <w:noProof/>
            <w:color w:val="auto"/>
          </w:rPr>
          <w:t>5.1</w:t>
        </w:r>
        <w:r w:rsidR="000B0E83" w:rsidRPr="001E78A0">
          <w:rPr>
            <w:rStyle w:val="a6"/>
            <w:rFonts w:hint="eastAsia"/>
            <w:noProof/>
            <w:color w:val="auto"/>
          </w:rPr>
          <w:t>自然环境</w:t>
        </w:r>
        <w:r w:rsidR="000B0E83" w:rsidRPr="001E78A0">
          <w:rPr>
            <w:noProof/>
            <w:webHidden/>
          </w:rPr>
          <w:tab/>
        </w:r>
        <w:r w:rsidRPr="001E78A0">
          <w:rPr>
            <w:noProof/>
            <w:webHidden/>
          </w:rPr>
          <w:fldChar w:fldCharType="begin"/>
        </w:r>
        <w:r w:rsidR="000B0E83" w:rsidRPr="001E78A0">
          <w:rPr>
            <w:noProof/>
            <w:webHidden/>
          </w:rPr>
          <w:instrText xml:space="preserve"> PAGEREF _Toc4745086 \h </w:instrText>
        </w:r>
        <w:r w:rsidRPr="001E78A0">
          <w:rPr>
            <w:noProof/>
            <w:webHidden/>
          </w:rPr>
        </w:r>
        <w:r w:rsidRPr="001E78A0">
          <w:rPr>
            <w:noProof/>
            <w:webHidden/>
          </w:rPr>
          <w:fldChar w:fldCharType="separate"/>
        </w:r>
        <w:r w:rsidR="000B0E83" w:rsidRPr="001E78A0">
          <w:rPr>
            <w:noProof/>
            <w:webHidden/>
          </w:rPr>
          <w:t>224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7" w:history="1">
        <w:r w:rsidR="000B0E83" w:rsidRPr="001E78A0">
          <w:rPr>
            <w:rStyle w:val="a6"/>
            <w:noProof/>
            <w:color w:val="auto"/>
          </w:rPr>
          <w:t>5.2</w:t>
        </w:r>
        <w:r w:rsidR="000B0E83" w:rsidRPr="001E78A0">
          <w:rPr>
            <w:rStyle w:val="a6"/>
            <w:rFonts w:hint="eastAsia"/>
            <w:noProof/>
            <w:color w:val="auto"/>
          </w:rPr>
          <w:t>发展规划</w:t>
        </w:r>
        <w:r w:rsidR="000B0E83" w:rsidRPr="001E78A0">
          <w:rPr>
            <w:noProof/>
            <w:webHidden/>
          </w:rPr>
          <w:tab/>
        </w:r>
        <w:r w:rsidRPr="001E78A0">
          <w:rPr>
            <w:noProof/>
            <w:webHidden/>
          </w:rPr>
          <w:fldChar w:fldCharType="begin"/>
        </w:r>
        <w:r w:rsidR="000B0E83" w:rsidRPr="001E78A0">
          <w:rPr>
            <w:noProof/>
            <w:webHidden/>
          </w:rPr>
          <w:instrText xml:space="preserve"> PAGEREF _Toc4745087 \h </w:instrText>
        </w:r>
        <w:r w:rsidRPr="001E78A0">
          <w:rPr>
            <w:noProof/>
            <w:webHidden/>
          </w:rPr>
        </w:r>
        <w:r w:rsidRPr="001E78A0">
          <w:rPr>
            <w:noProof/>
            <w:webHidden/>
          </w:rPr>
          <w:fldChar w:fldCharType="separate"/>
        </w:r>
        <w:r w:rsidR="000B0E83" w:rsidRPr="001E78A0">
          <w:rPr>
            <w:noProof/>
            <w:webHidden/>
          </w:rPr>
          <w:t>231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88" w:history="1">
        <w:r w:rsidR="000B0E83" w:rsidRPr="001E78A0">
          <w:rPr>
            <w:rStyle w:val="a6"/>
            <w:noProof/>
            <w:color w:val="auto"/>
          </w:rPr>
          <w:t>5.3</w:t>
        </w:r>
        <w:r w:rsidR="000B0E83" w:rsidRPr="001E78A0">
          <w:rPr>
            <w:rStyle w:val="a6"/>
            <w:rFonts w:hint="eastAsia"/>
            <w:noProof/>
            <w:color w:val="auto"/>
          </w:rPr>
          <w:t>环境质量现状与评价</w:t>
        </w:r>
        <w:r w:rsidR="000B0E83" w:rsidRPr="001E78A0">
          <w:rPr>
            <w:noProof/>
            <w:webHidden/>
          </w:rPr>
          <w:tab/>
        </w:r>
        <w:r w:rsidRPr="001E78A0">
          <w:rPr>
            <w:noProof/>
            <w:webHidden/>
          </w:rPr>
          <w:fldChar w:fldCharType="begin"/>
        </w:r>
        <w:r w:rsidR="000B0E83" w:rsidRPr="001E78A0">
          <w:rPr>
            <w:noProof/>
            <w:webHidden/>
          </w:rPr>
          <w:instrText xml:space="preserve"> PAGEREF _Toc4745088 \h </w:instrText>
        </w:r>
        <w:r w:rsidRPr="001E78A0">
          <w:rPr>
            <w:noProof/>
            <w:webHidden/>
          </w:rPr>
        </w:r>
        <w:r w:rsidRPr="001E78A0">
          <w:rPr>
            <w:noProof/>
            <w:webHidden/>
          </w:rPr>
          <w:fldChar w:fldCharType="separate"/>
        </w:r>
        <w:r w:rsidR="000B0E83" w:rsidRPr="001E78A0">
          <w:rPr>
            <w:noProof/>
            <w:webHidden/>
          </w:rPr>
          <w:t>232</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89" w:history="1">
        <w:r w:rsidR="000B0E83" w:rsidRPr="001E78A0">
          <w:rPr>
            <w:rStyle w:val="a6"/>
            <w:noProof/>
            <w:color w:val="auto"/>
          </w:rPr>
          <w:t>6</w:t>
        </w:r>
        <w:r w:rsidR="000B0E83" w:rsidRPr="001E78A0">
          <w:rPr>
            <w:rStyle w:val="a6"/>
            <w:rFonts w:hint="eastAsia"/>
            <w:noProof/>
            <w:color w:val="auto"/>
          </w:rPr>
          <w:t>环境影响预测及评价</w:t>
        </w:r>
        <w:r w:rsidR="000B0E83" w:rsidRPr="001E78A0">
          <w:rPr>
            <w:noProof/>
            <w:webHidden/>
          </w:rPr>
          <w:tab/>
        </w:r>
        <w:r w:rsidRPr="001E78A0">
          <w:rPr>
            <w:noProof/>
            <w:webHidden/>
          </w:rPr>
          <w:fldChar w:fldCharType="begin"/>
        </w:r>
        <w:r w:rsidR="000B0E83" w:rsidRPr="001E78A0">
          <w:rPr>
            <w:noProof/>
            <w:webHidden/>
          </w:rPr>
          <w:instrText xml:space="preserve"> PAGEREF _Toc4745089 \h </w:instrText>
        </w:r>
        <w:r w:rsidRPr="001E78A0">
          <w:rPr>
            <w:noProof/>
            <w:webHidden/>
          </w:rPr>
        </w:r>
        <w:r w:rsidRPr="001E78A0">
          <w:rPr>
            <w:noProof/>
            <w:webHidden/>
          </w:rPr>
          <w:fldChar w:fldCharType="separate"/>
        </w:r>
        <w:r w:rsidR="000B0E83" w:rsidRPr="001E78A0">
          <w:rPr>
            <w:noProof/>
            <w:webHidden/>
          </w:rPr>
          <w:t>245</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0" w:history="1">
        <w:r w:rsidR="000B0E83" w:rsidRPr="001E78A0">
          <w:rPr>
            <w:rStyle w:val="a6"/>
            <w:noProof/>
            <w:color w:val="auto"/>
          </w:rPr>
          <w:t>6.1</w:t>
        </w:r>
        <w:r w:rsidR="000B0E83" w:rsidRPr="001E78A0">
          <w:rPr>
            <w:rStyle w:val="a6"/>
            <w:rFonts w:hint="eastAsia"/>
            <w:noProof/>
            <w:color w:val="auto"/>
          </w:rPr>
          <w:t>大气环境预测与评价</w:t>
        </w:r>
        <w:r w:rsidR="000B0E83" w:rsidRPr="001E78A0">
          <w:rPr>
            <w:noProof/>
            <w:webHidden/>
          </w:rPr>
          <w:tab/>
        </w:r>
        <w:r w:rsidRPr="001E78A0">
          <w:rPr>
            <w:noProof/>
            <w:webHidden/>
          </w:rPr>
          <w:fldChar w:fldCharType="begin"/>
        </w:r>
        <w:r w:rsidR="000B0E83" w:rsidRPr="001E78A0">
          <w:rPr>
            <w:noProof/>
            <w:webHidden/>
          </w:rPr>
          <w:instrText xml:space="preserve"> PAGEREF _Toc4745090 \h </w:instrText>
        </w:r>
        <w:r w:rsidRPr="001E78A0">
          <w:rPr>
            <w:noProof/>
            <w:webHidden/>
          </w:rPr>
        </w:r>
        <w:r w:rsidRPr="001E78A0">
          <w:rPr>
            <w:noProof/>
            <w:webHidden/>
          </w:rPr>
          <w:fldChar w:fldCharType="separate"/>
        </w:r>
        <w:r w:rsidR="000B0E83" w:rsidRPr="001E78A0">
          <w:rPr>
            <w:noProof/>
            <w:webHidden/>
          </w:rPr>
          <w:t>245</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1" w:history="1">
        <w:r w:rsidR="000B0E83" w:rsidRPr="001E78A0">
          <w:rPr>
            <w:rStyle w:val="a6"/>
            <w:noProof/>
            <w:color w:val="auto"/>
          </w:rPr>
          <w:t>6.2</w:t>
        </w:r>
        <w:r w:rsidR="000B0E83" w:rsidRPr="001E78A0">
          <w:rPr>
            <w:rStyle w:val="a6"/>
            <w:rFonts w:hint="eastAsia"/>
            <w:noProof/>
            <w:color w:val="auto"/>
          </w:rPr>
          <w:t>水环境影响分析</w:t>
        </w:r>
        <w:r w:rsidR="000B0E83" w:rsidRPr="001E78A0">
          <w:rPr>
            <w:noProof/>
            <w:webHidden/>
          </w:rPr>
          <w:tab/>
        </w:r>
        <w:r w:rsidRPr="001E78A0">
          <w:rPr>
            <w:noProof/>
            <w:webHidden/>
          </w:rPr>
          <w:fldChar w:fldCharType="begin"/>
        </w:r>
        <w:r w:rsidR="000B0E83" w:rsidRPr="001E78A0">
          <w:rPr>
            <w:noProof/>
            <w:webHidden/>
          </w:rPr>
          <w:instrText xml:space="preserve"> PAGEREF _Toc4745091 \h </w:instrText>
        </w:r>
        <w:r w:rsidRPr="001E78A0">
          <w:rPr>
            <w:noProof/>
            <w:webHidden/>
          </w:rPr>
        </w:r>
        <w:r w:rsidRPr="001E78A0">
          <w:rPr>
            <w:noProof/>
            <w:webHidden/>
          </w:rPr>
          <w:fldChar w:fldCharType="separate"/>
        </w:r>
        <w:r w:rsidR="000B0E83" w:rsidRPr="001E78A0">
          <w:rPr>
            <w:noProof/>
            <w:webHidden/>
          </w:rPr>
          <w:t>253</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2" w:history="1">
        <w:r w:rsidR="000B0E83" w:rsidRPr="001E78A0">
          <w:rPr>
            <w:rStyle w:val="a6"/>
            <w:noProof/>
            <w:color w:val="auto"/>
          </w:rPr>
          <w:t>6.3</w:t>
        </w:r>
        <w:r w:rsidR="000B0E83" w:rsidRPr="001E78A0">
          <w:rPr>
            <w:rStyle w:val="a6"/>
            <w:rFonts w:hint="eastAsia"/>
            <w:noProof/>
            <w:color w:val="auto"/>
          </w:rPr>
          <w:t>声环境影响分析及评价</w:t>
        </w:r>
        <w:r w:rsidR="000B0E83" w:rsidRPr="001E78A0">
          <w:rPr>
            <w:noProof/>
            <w:webHidden/>
          </w:rPr>
          <w:tab/>
        </w:r>
        <w:r w:rsidRPr="001E78A0">
          <w:rPr>
            <w:noProof/>
            <w:webHidden/>
          </w:rPr>
          <w:fldChar w:fldCharType="begin"/>
        </w:r>
        <w:r w:rsidR="000B0E83" w:rsidRPr="001E78A0">
          <w:rPr>
            <w:noProof/>
            <w:webHidden/>
          </w:rPr>
          <w:instrText xml:space="preserve"> PAGEREF _Toc4745092 \h </w:instrText>
        </w:r>
        <w:r w:rsidRPr="001E78A0">
          <w:rPr>
            <w:noProof/>
            <w:webHidden/>
          </w:rPr>
        </w:r>
        <w:r w:rsidRPr="001E78A0">
          <w:rPr>
            <w:noProof/>
            <w:webHidden/>
          </w:rPr>
          <w:fldChar w:fldCharType="separate"/>
        </w:r>
        <w:r w:rsidR="000B0E83" w:rsidRPr="001E78A0">
          <w:rPr>
            <w:noProof/>
            <w:webHidden/>
          </w:rPr>
          <w:t>254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3" w:history="1">
        <w:r w:rsidR="000B0E83" w:rsidRPr="001E78A0">
          <w:rPr>
            <w:rStyle w:val="a6"/>
            <w:noProof/>
            <w:color w:val="auto"/>
          </w:rPr>
          <w:t>6.3</w:t>
        </w:r>
        <w:r w:rsidR="000B0E83" w:rsidRPr="001E78A0">
          <w:rPr>
            <w:rStyle w:val="a6"/>
            <w:rFonts w:hint="eastAsia"/>
            <w:noProof/>
            <w:color w:val="auto"/>
          </w:rPr>
          <w:t>固废环境影响分析</w:t>
        </w:r>
        <w:r w:rsidR="000B0E83" w:rsidRPr="001E78A0">
          <w:rPr>
            <w:noProof/>
            <w:webHidden/>
          </w:rPr>
          <w:tab/>
        </w:r>
        <w:r w:rsidRPr="001E78A0">
          <w:rPr>
            <w:noProof/>
            <w:webHidden/>
          </w:rPr>
          <w:fldChar w:fldCharType="begin"/>
        </w:r>
        <w:r w:rsidR="000B0E83" w:rsidRPr="001E78A0">
          <w:rPr>
            <w:noProof/>
            <w:webHidden/>
          </w:rPr>
          <w:instrText xml:space="preserve"> PAGEREF _Toc4745093 \h </w:instrText>
        </w:r>
        <w:r w:rsidRPr="001E78A0">
          <w:rPr>
            <w:noProof/>
            <w:webHidden/>
          </w:rPr>
        </w:r>
        <w:r w:rsidRPr="001E78A0">
          <w:rPr>
            <w:noProof/>
            <w:webHidden/>
          </w:rPr>
          <w:fldChar w:fldCharType="separate"/>
        </w:r>
        <w:r w:rsidR="000B0E83" w:rsidRPr="001E78A0">
          <w:rPr>
            <w:noProof/>
            <w:webHidden/>
          </w:rPr>
          <w:t>255</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4" w:history="1">
        <w:r w:rsidR="000B0E83" w:rsidRPr="001E78A0">
          <w:rPr>
            <w:rStyle w:val="a6"/>
            <w:noProof/>
            <w:color w:val="auto"/>
          </w:rPr>
          <w:t>6.4</w:t>
        </w:r>
        <w:r w:rsidR="000B0E83" w:rsidRPr="001E78A0">
          <w:rPr>
            <w:rStyle w:val="a6"/>
            <w:rFonts w:hint="eastAsia"/>
            <w:noProof/>
            <w:color w:val="auto"/>
          </w:rPr>
          <w:t>地下水环境影响分析</w:t>
        </w:r>
        <w:r w:rsidR="000B0E83" w:rsidRPr="001E78A0">
          <w:rPr>
            <w:noProof/>
            <w:webHidden/>
          </w:rPr>
          <w:tab/>
        </w:r>
        <w:r w:rsidRPr="001E78A0">
          <w:rPr>
            <w:noProof/>
            <w:webHidden/>
          </w:rPr>
          <w:fldChar w:fldCharType="begin"/>
        </w:r>
        <w:r w:rsidR="000B0E83" w:rsidRPr="001E78A0">
          <w:rPr>
            <w:noProof/>
            <w:webHidden/>
          </w:rPr>
          <w:instrText xml:space="preserve"> PAGEREF _Toc4745094 \h </w:instrText>
        </w:r>
        <w:r w:rsidRPr="001E78A0">
          <w:rPr>
            <w:noProof/>
            <w:webHidden/>
          </w:rPr>
        </w:r>
        <w:r w:rsidRPr="001E78A0">
          <w:rPr>
            <w:noProof/>
            <w:webHidden/>
          </w:rPr>
          <w:fldChar w:fldCharType="separate"/>
        </w:r>
        <w:r w:rsidR="000B0E83" w:rsidRPr="001E78A0">
          <w:rPr>
            <w:noProof/>
            <w:webHidden/>
          </w:rPr>
          <w:t>255</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095" w:history="1">
        <w:r w:rsidR="000B0E83" w:rsidRPr="001E78A0">
          <w:rPr>
            <w:rStyle w:val="a6"/>
            <w:noProof/>
            <w:color w:val="auto"/>
          </w:rPr>
          <w:t>7</w:t>
        </w:r>
        <w:r w:rsidR="000B0E83" w:rsidRPr="001E78A0">
          <w:rPr>
            <w:rStyle w:val="a6"/>
            <w:rFonts w:hint="eastAsia"/>
            <w:noProof/>
            <w:color w:val="auto"/>
          </w:rPr>
          <w:t>环境风险评价</w:t>
        </w:r>
        <w:r w:rsidR="000B0E83" w:rsidRPr="001E78A0">
          <w:rPr>
            <w:noProof/>
            <w:webHidden/>
          </w:rPr>
          <w:tab/>
        </w:r>
        <w:r w:rsidRPr="001E78A0">
          <w:rPr>
            <w:noProof/>
            <w:webHidden/>
          </w:rPr>
          <w:fldChar w:fldCharType="begin"/>
        </w:r>
        <w:r w:rsidR="000B0E83" w:rsidRPr="001E78A0">
          <w:rPr>
            <w:noProof/>
            <w:webHidden/>
          </w:rPr>
          <w:instrText xml:space="preserve"> PAGEREF _Toc4745095 \h </w:instrText>
        </w:r>
        <w:r w:rsidRPr="001E78A0">
          <w:rPr>
            <w:noProof/>
            <w:webHidden/>
          </w:rPr>
        </w:r>
        <w:r w:rsidRPr="001E78A0">
          <w:rPr>
            <w:noProof/>
            <w:webHidden/>
          </w:rPr>
          <w:fldChar w:fldCharType="separate"/>
        </w:r>
        <w:r w:rsidR="000B0E83" w:rsidRPr="001E78A0">
          <w:rPr>
            <w:noProof/>
            <w:webHidden/>
          </w:rPr>
          <w:t>261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6" w:history="1">
        <w:r w:rsidR="000B0E83" w:rsidRPr="001E78A0">
          <w:rPr>
            <w:rStyle w:val="a6"/>
            <w:noProof/>
            <w:color w:val="auto"/>
          </w:rPr>
          <w:t>7.1</w:t>
        </w:r>
        <w:r w:rsidR="000B0E83" w:rsidRPr="001E78A0">
          <w:rPr>
            <w:rStyle w:val="a6"/>
            <w:rFonts w:hint="eastAsia"/>
            <w:noProof/>
            <w:color w:val="auto"/>
          </w:rPr>
          <w:t>风险评价基本情况</w:t>
        </w:r>
        <w:r w:rsidR="000B0E83" w:rsidRPr="001E78A0">
          <w:rPr>
            <w:noProof/>
            <w:webHidden/>
          </w:rPr>
          <w:tab/>
        </w:r>
        <w:r w:rsidRPr="001E78A0">
          <w:rPr>
            <w:noProof/>
            <w:webHidden/>
          </w:rPr>
          <w:fldChar w:fldCharType="begin"/>
        </w:r>
        <w:r w:rsidR="000B0E83" w:rsidRPr="001E78A0">
          <w:rPr>
            <w:noProof/>
            <w:webHidden/>
          </w:rPr>
          <w:instrText xml:space="preserve"> PAGEREF _Toc4745096 \h </w:instrText>
        </w:r>
        <w:r w:rsidRPr="001E78A0">
          <w:rPr>
            <w:noProof/>
            <w:webHidden/>
          </w:rPr>
        </w:r>
        <w:r w:rsidRPr="001E78A0">
          <w:rPr>
            <w:noProof/>
            <w:webHidden/>
          </w:rPr>
          <w:fldChar w:fldCharType="separate"/>
        </w:r>
        <w:r w:rsidR="000B0E83" w:rsidRPr="001E78A0">
          <w:rPr>
            <w:noProof/>
            <w:webHidden/>
          </w:rPr>
          <w:t>261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7" w:history="1">
        <w:r w:rsidR="000B0E83" w:rsidRPr="001E78A0">
          <w:rPr>
            <w:rStyle w:val="a6"/>
            <w:noProof/>
            <w:color w:val="auto"/>
          </w:rPr>
          <w:t>7.2</w:t>
        </w:r>
        <w:r w:rsidR="000B0E83" w:rsidRPr="001E78A0">
          <w:rPr>
            <w:rStyle w:val="a6"/>
            <w:rFonts w:hint="eastAsia"/>
            <w:noProof/>
            <w:color w:val="auto"/>
          </w:rPr>
          <w:t>环境风险识别</w:t>
        </w:r>
        <w:r w:rsidR="000B0E83" w:rsidRPr="001E78A0">
          <w:rPr>
            <w:noProof/>
            <w:webHidden/>
          </w:rPr>
          <w:tab/>
        </w:r>
        <w:r w:rsidRPr="001E78A0">
          <w:rPr>
            <w:noProof/>
            <w:webHidden/>
          </w:rPr>
          <w:fldChar w:fldCharType="begin"/>
        </w:r>
        <w:r w:rsidR="000B0E83" w:rsidRPr="001E78A0">
          <w:rPr>
            <w:noProof/>
            <w:webHidden/>
          </w:rPr>
          <w:instrText xml:space="preserve"> PAGEREF _Toc4745097 \h </w:instrText>
        </w:r>
        <w:r w:rsidRPr="001E78A0">
          <w:rPr>
            <w:noProof/>
            <w:webHidden/>
          </w:rPr>
        </w:r>
        <w:r w:rsidRPr="001E78A0">
          <w:rPr>
            <w:noProof/>
            <w:webHidden/>
          </w:rPr>
          <w:fldChar w:fldCharType="separate"/>
        </w:r>
        <w:r w:rsidR="000B0E83" w:rsidRPr="001E78A0">
          <w:rPr>
            <w:noProof/>
            <w:webHidden/>
          </w:rPr>
          <w:t>264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8" w:history="1">
        <w:r w:rsidR="000B0E83" w:rsidRPr="001E78A0">
          <w:rPr>
            <w:rStyle w:val="a6"/>
            <w:noProof/>
            <w:color w:val="auto"/>
          </w:rPr>
          <w:t>7.3</w:t>
        </w:r>
        <w:r w:rsidR="000B0E83" w:rsidRPr="001E78A0">
          <w:rPr>
            <w:rStyle w:val="a6"/>
            <w:rFonts w:hint="eastAsia"/>
            <w:noProof/>
            <w:color w:val="auto"/>
          </w:rPr>
          <w:t>事故源项分析及最大可信事故的确定</w:t>
        </w:r>
        <w:r w:rsidR="000B0E83" w:rsidRPr="001E78A0">
          <w:rPr>
            <w:noProof/>
            <w:webHidden/>
          </w:rPr>
          <w:tab/>
        </w:r>
        <w:r w:rsidRPr="001E78A0">
          <w:rPr>
            <w:noProof/>
            <w:webHidden/>
          </w:rPr>
          <w:fldChar w:fldCharType="begin"/>
        </w:r>
        <w:r w:rsidR="000B0E83" w:rsidRPr="001E78A0">
          <w:rPr>
            <w:noProof/>
            <w:webHidden/>
          </w:rPr>
          <w:instrText xml:space="preserve"> PAGEREF _Toc4745098 \h </w:instrText>
        </w:r>
        <w:r w:rsidRPr="001E78A0">
          <w:rPr>
            <w:noProof/>
            <w:webHidden/>
          </w:rPr>
        </w:r>
        <w:r w:rsidRPr="001E78A0">
          <w:rPr>
            <w:noProof/>
            <w:webHidden/>
          </w:rPr>
          <w:fldChar w:fldCharType="separate"/>
        </w:r>
        <w:r w:rsidR="000B0E83" w:rsidRPr="001E78A0">
          <w:rPr>
            <w:noProof/>
            <w:webHidden/>
          </w:rPr>
          <w:t>270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099" w:history="1">
        <w:r w:rsidR="000B0E83" w:rsidRPr="001E78A0">
          <w:rPr>
            <w:rStyle w:val="a6"/>
            <w:noProof/>
            <w:color w:val="auto"/>
          </w:rPr>
          <w:t>7.4</w:t>
        </w:r>
        <w:r w:rsidR="000B0E83" w:rsidRPr="001E78A0">
          <w:rPr>
            <w:rStyle w:val="a6"/>
            <w:rFonts w:hint="eastAsia"/>
            <w:noProof/>
            <w:color w:val="auto"/>
          </w:rPr>
          <w:t>风险排查</w:t>
        </w:r>
        <w:r w:rsidR="000B0E83" w:rsidRPr="001E78A0">
          <w:rPr>
            <w:noProof/>
            <w:webHidden/>
          </w:rPr>
          <w:tab/>
        </w:r>
        <w:r w:rsidRPr="001E78A0">
          <w:rPr>
            <w:noProof/>
            <w:webHidden/>
          </w:rPr>
          <w:fldChar w:fldCharType="begin"/>
        </w:r>
        <w:r w:rsidR="000B0E83" w:rsidRPr="001E78A0">
          <w:rPr>
            <w:noProof/>
            <w:webHidden/>
          </w:rPr>
          <w:instrText xml:space="preserve"> PAGEREF _Toc4745099 \h </w:instrText>
        </w:r>
        <w:r w:rsidRPr="001E78A0">
          <w:rPr>
            <w:noProof/>
            <w:webHidden/>
          </w:rPr>
        </w:r>
        <w:r w:rsidRPr="001E78A0">
          <w:rPr>
            <w:noProof/>
            <w:webHidden/>
          </w:rPr>
          <w:fldChar w:fldCharType="separate"/>
        </w:r>
        <w:r w:rsidR="000B0E83" w:rsidRPr="001E78A0">
          <w:rPr>
            <w:noProof/>
            <w:webHidden/>
          </w:rPr>
          <w:t>273</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0" w:history="1">
        <w:r w:rsidR="000B0E83" w:rsidRPr="001E78A0">
          <w:rPr>
            <w:rStyle w:val="a6"/>
            <w:noProof/>
            <w:color w:val="auto"/>
          </w:rPr>
          <w:t>7.5</w:t>
        </w:r>
        <w:r w:rsidR="000B0E83" w:rsidRPr="001E78A0">
          <w:rPr>
            <w:rStyle w:val="a6"/>
            <w:rFonts w:hint="eastAsia"/>
            <w:noProof/>
            <w:color w:val="auto"/>
          </w:rPr>
          <w:t>风险预测与评价</w:t>
        </w:r>
        <w:r w:rsidR="000B0E83" w:rsidRPr="001E78A0">
          <w:rPr>
            <w:noProof/>
            <w:webHidden/>
          </w:rPr>
          <w:tab/>
        </w:r>
        <w:r w:rsidRPr="001E78A0">
          <w:rPr>
            <w:noProof/>
            <w:webHidden/>
          </w:rPr>
          <w:fldChar w:fldCharType="begin"/>
        </w:r>
        <w:r w:rsidR="000B0E83" w:rsidRPr="001E78A0">
          <w:rPr>
            <w:noProof/>
            <w:webHidden/>
          </w:rPr>
          <w:instrText xml:space="preserve"> PAGEREF _Toc4745100 \h </w:instrText>
        </w:r>
        <w:r w:rsidRPr="001E78A0">
          <w:rPr>
            <w:noProof/>
            <w:webHidden/>
          </w:rPr>
        </w:r>
        <w:r w:rsidRPr="001E78A0">
          <w:rPr>
            <w:noProof/>
            <w:webHidden/>
          </w:rPr>
          <w:fldChar w:fldCharType="separate"/>
        </w:r>
        <w:r w:rsidR="000B0E83" w:rsidRPr="001E78A0">
          <w:rPr>
            <w:noProof/>
            <w:webHidden/>
          </w:rPr>
          <w:t>274</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1" w:history="1">
        <w:r w:rsidR="000B0E83" w:rsidRPr="001E78A0">
          <w:rPr>
            <w:rStyle w:val="a6"/>
            <w:noProof/>
            <w:color w:val="auto"/>
          </w:rPr>
          <w:t>7.6</w:t>
        </w:r>
        <w:r w:rsidR="000B0E83" w:rsidRPr="001E78A0">
          <w:rPr>
            <w:rStyle w:val="a6"/>
            <w:rFonts w:hint="eastAsia"/>
            <w:noProof/>
            <w:color w:val="auto"/>
          </w:rPr>
          <w:t>风险事故防范措施及应急预案</w:t>
        </w:r>
        <w:r w:rsidR="000B0E83" w:rsidRPr="001E78A0">
          <w:rPr>
            <w:noProof/>
            <w:webHidden/>
          </w:rPr>
          <w:tab/>
        </w:r>
        <w:r w:rsidRPr="001E78A0">
          <w:rPr>
            <w:noProof/>
            <w:webHidden/>
          </w:rPr>
          <w:fldChar w:fldCharType="begin"/>
        </w:r>
        <w:r w:rsidR="000B0E83" w:rsidRPr="001E78A0">
          <w:rPr>
            <w:noProof/>
            <w:webHidden/>
          </w:rPr>
          <w:instrText xml:space="preserve"> PAGEREF _Toc4745101 \h </w:instrText>
        </w:r>
        <w:r w:rsidRPr="001E78A0">
          <w:rPr>
            <w:noProof/>
            <w:webHidden/>
          </w:rPr>
        </w:r>
        <w:r w:rsidRPr="001E78A0">
          <w:rPr>
            <w:noProof/>
            <w:webHidden/>
          </w:rPr>
          <w:fldChar w:fldCharType="separate"/>
        </w:r>
        <w:r w:rsidR="000B0E83" w:rsidRPr="001E78A0">
          <w:rPr>
            <w:noProof/>
            <w:webHidden/>
          </w:rPr>
          <w:t>279</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2" w:history="1">
        <w:r w:rsidR="000B0E83" w:rsidRPr="001E78A0">
          <w:rPr>
            <w:rStyle w:val="a6"/>
            <w:noProof/>
            <w:color w:val="auto"/>
          </w:rPr>
          <w:t>7.7</w:t>
        </w:r>
        <w:r w:rsidR="000B0E83" w:rsidRPr="001E78A0">
          <w:rPr>
            <w:rStyle w:val="a6"/>
            <w:rFonts w:hint="eastAsia"/>
            <w:noProof/>
            <w:color w:val="auto"/>
          </w:rPr>
          <w:t>风险防范措施竣工验收</w:t>
        </w:r>
        <w:r w:rsidR="000B0E83" w:rsidRPr="001E78A0">
          <w:rPr>
            <w:noProof/>
            <w:webHidden/>
          </w:rPr>
          <w:tab/>
        </w:r>
        <w:r w:rsidRPr="001E78A0">
          <w:rPr>
            <w:noProof/>
            <w:webHidden/>
          </w:rPr>
          <w:fldChar w:fldCharType="begin"/>
        </w:r>
        <w:r w:rsidR="000B0E83" w:rsidRPr="001E78A0">
          <w:rPr>
            <w:noProof/>
            <w:webHidden/>
          </w:rPr>
          <w:instrText xml:space="preserve"> PAGEREF _Toc4745102 \h </w:instrText>
        </w:r>
        <w:r w:rsidRPr="001E78A0">
          <w:rPr>
            <w:noProof/>
            <w:webHidden/>
          </w:rPr>
        </w:r>
        <w:r w:rsidRPr="001E78A0">
          <w:rPr>
            <w:noProof/>
            <w:webHidden/>
          </w:rPr>
          <w:fldChar w:fldCharType="separate"/>
        </w:r>
        <w:r w:rsidR="000B0E83" w:rsidRPr="001E78A0">
          <w:rPr>
            <w:noProof/>
            <w:webHidden/>
          </w:rPr>
          <w:t>285</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3" w:history="1">
        <w:r w:rsidR="000B0E83" w:rsidRPr="001E78A0">
          <w:rPr>
            <w:rStyle w:val="a6"/>
            <w:noProof/>
            <w:color w:val="auto"/>
          </w:rPr>
          <w:t>7.8</w:t>
        </w:r>
        <w:r w:rsidR="000B0E83" w:rsidRPr="001E78A0">
          <w:rPr>
            <w:rStyle w:val="a6"/>
            <w:rFonts w:hint="eastAsia"/>
            <w:noProof/>
            <w:color w:val="auto"/>
          </w:rPr>
          <w:t>环境风险评价结论</w:t>
        </w:r>
        <w:r w:rsidR="000B0E83" w:rsidRPr="001E78A0">
          <w:rPr>
            <w:noProof/>
            <w:webHidden/>
          </w:rPr>
          <w:tab/>
        </w:r>
        <w:r w:rsidRPr="001E78A0">
          <w:rPr>
            <w:noProof/>
            <w:webHidden/>
          </w:rPr>
          <w:fldChar w:fldCharType="begin"/>
        </w:r>
        <w:r w:rsidR="000B0E83" w:rsidRPr="001E78A0">
          <w:rPr>
            <w:noProof/>
            <w:webHidden/>
          </w:rPr>
          <w:instrText xml:space="preserve"> PAGEREF _Toc4745103 \h </w:instrText>
        </w:r>
        <w:r w:rsidRPr="001E78A0">
          <w:rPr>
            <w:noProof/>
            <w:webHidden/>
          </w:rPr>
        </w:r>
        <w:r w:rsidRPr="001E78A0">
          <w:rPr>
            <w:noProof/>
            <w:webHidden/>
          </w:rPr>
          <w:fldChar w:fldCharType="separate"/>
        </w:r>
        <w:r w:rsidR="000B0E83" w:rsidRPr="001E78A0">
          <w:rPr>
            <w:noProof/>
            <w:webHidden/>
          </w:rPr>
          <w:t>285</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104" w:history="1">
        <w:r w:rsidR="000B0E83" w:rsidRPr="001E78A0">
          <w:rPr>
            <w:rStyle w:val="a6"/>
            <w:noProof/>
            <w:color w:val="auto"/>
          </w:rPr>
          <w:t>8</w:t>
        </w:r>
        <w:r w:rsidR="000B0E83" w:rsidRPr="001E78A0">
          <w:rPr>
            <w:rStyle w:val="a6"/>
            <w:rFonts w:hint="eastAsia"/>
            <w:noProof/>
            <w:color w:val="auto"/>
          </w:rPr>
          <w:t>污染防治措施及技术经济分析</w:t>
        </w:r>
        <w:r w:rsidR="000B0E83" w:rsidRPr="001E78A0">
          <w:rPr>
            <w:noProof/>
            <w:webHidden/>
          </w:rPr>
          <w:tab/>
        </w:r>
        <w:r w:rsidRPr="001E78A0">
          <w:rPr>
            <w:noProof/>
            <w:webHidden/>
          </w:rPr>
          <w:fldChar w:fldCharType="begin"/>
        </w:r>
        <w:r w:rsidR="000B0E83" w:rsidRPr="001E78A0">
          <w:rPr>
            <w:noProof/>
            <w:webHidden/>
          </w:rPr>
          <w:instrText xml:space="preserve"> PAGEREF _Toc4745104 \h </w:instrText>
        </w:r>
        <w:r w:rsidRPr="001E78A0">
          <w:rPr>
            <w:noProof/>
            <w:webHidden/>
          </w:rPr>
        </w:r>
        <w:r w:rsidRPr="001E78A0">
          <w:rPr>
            <w:noProof/>
            <w:webHidden/>
          </w:rPr>
          <w:fldChar w:fldCharType="separate"/>
        </w:r>
        <w:r w:rsidR="000B0E83" w:rsidRPr="001E78A0">
          <w:rPr>
            <w:noProof/>
            <w:webHidden/>
          </w:rPr>
          <w:t>288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5" w:history="1">
        <w:r w:rsidR="000B0E83" w:rsidRPr="001E78A0">
          <w:rPr>
            <w:rStyle w:val="a6"/>
            <w:noProof/>
            <w:color w:val="auto"/>
          </w:rPr>
          <w:t>8.1</w:t>
        </w:r>
        <w:r w:rsidR="000B0E83" w:rsidRPr="001E78A0">
          <w:rPr>
            <w:rStyle w:val="a6"/>
            <w:rFonts w:hint="eastAsia"/>
            <w:noProof/>
            <w:color w:val="auto"/>
          </w:rPr>
          <w:t>污染防治措施评述</w:t>
        </w:r>
        <w:r w:rsidR="000B0E83" w:rsidRPr="001E78A0">
          <w:rPr>
            <w:noProof/>
            <w:webHidden/>
          </w:rPr>
          <w:tab/>
        </w:r>
        <w:r w:rsidRPr="001E78A0">
          <w:rPr>
            <w:noProof/>
            <w:webHidden/>
          </w:rPr>
          <w:fldChar w:fldCharType="begin"/>
        </w:r>
        <w:r w:rsidR="000B0E83" w:rsidRPr="001E78A0">
          <w:rPr>
            <w:noProof/>
            <w:webHidden/>
          </w:rPr>
          <w:instrText xml:space="preserve"> PAGEREF _Toc4745105 \h </w:instrText>
        </w:r>
        <w:r w:rsidRPr="001E78A0">
          <w:rPr>
            <w:noProof/>
            <w:webHidden/>
          </w:rPr>
        </w:r>
        <w:r w:rsidRPr="001E78A0">
          <w:rPr>
            <w:noProof/>
            <w:webHidden/>
          </w:rPr>
          <w:fldChar w:fldCharType="separate"/>
        </w:r>
        <w:r w:rsidR="000B0E83" w:rsidRPr="001E78A0">
          <w:rPr>
            <w:noProof/>
            <w:webHidden/>
          </w:rPr>
          <w:t>288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6" w:history="1">
        <w:r w:rsidR="000B0E83" w:rsidRPr="001E78A0">
          <w:rPr>
            <w:rStyle w:val="a6"/>
            <w:noProof/>
            <w:color w:val="auto"/>
          </w:rPr>
          <w:t>8.2</w:t>
        </w:r>
        <w:r w:rsidR="000B0E83" w:rsidRPr="001E78A0">
          <w:rPr>
            <w:rStyle w:val="a6"/>
            <w:rFonts w:hint="eastAsia"/>
            <w:noProof/>
            <w:color w:val="auto"/>
          </w:rPr>
          <w:t>环保投资</w:t>
        </w:r>
        <w:r w:rsidR="000B0E83" w:rsidRPr="001E78A0">
          <w:rPr>
            <w:noProof/>
            <w:webHidden/>
          </w:rPr>
          <w:tab/>
        </w:r>
        <w:r w:rsidRPr="001E78A0">
          <w:rPr>
            <w:noProof/>
            <w:webHidden/>
          </w:rPr>
          <w:fldChar w:fldCharType="begin"/>
        </w:r>
        <w:r w:rsidR="000B0E83" w:rsidRPr="001E78A0">
          <w:rPr>
            <w:noProof/>
            <w:webHidden/>
          </w:rPr>
          <w:instrText xml:space="preserve"> PAGEREF _Toc4745106 \h </w:instrText>
        </w:r>
        <w:r w:rsidRPr="001E78A0">
          <w:rPr>
            <w:noProof/>
            <w:webHidden/>
          </w:rPr>
        </w:r>
        <w:r w:rsidRPr="001E78A0">
          <w:rPr>
            <w:noProof/>
            <w:webHidden/>
          </w:rPr>
          <w:fldChar w:fldCharType="separate"/>
        </w:r>
        <w:r w:rsidR="000B0E83" w:rsidRPr="001E78A0">
          <w:rPr>
            <w:noProof/>
            <w:webHidden/>
          </w:rPr>
          <w:t>295</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107" w:history="1">
        <w:r w:rsidR="000B0E83" w:rsidRPr="001E78A0">
          <w:rPr>
            <w:rStyle w:val="a6"/>
            <w:noProof/>
            <w:color w:val="auto"/>
          </w:rPr>
          <w:t>9</w:t>
        </w:r>
        <w:r w:rsidR="000B0E83" w:rsidRPr="001E78A0">
          <w:rPr>
            <w:rStyle w:val="a6"/>
            <w:rFonts w:hint="eastAsia"/>
            <w:noProof/>
            <w:color w:val="auto"/>
          </w:rPr>
          <w:t>环境经济损益分析</w:t>
        </w:r>
        <w:r w:rsidR="000B0E83" w:rsidRPr="001E78A0">
          <w:rPr>
            <w:noProof/>
            <w:webHidden/>
          </w:rPr>
          <w:tab/>
        </w:r>
        <w:r w:rsidRPr="001E78A0">
          <w:rPr>
            <w:noProof/>
            <w:webHidden/>
          </w:rPr>
          <w:fldChar w:fldCharType="begin"/>
        </w:r>
        <w:r w:rsidR="000B0E83" w:rsidRPr="001E78A0">
          <w:rPr>
            <w:noProof/>
            <w:webHidden/>
          </w:rPr>
          <w:instrText xml:space="preserve"> PAGEREF _Toc4745107 \h </w:instrText>
        </w:r>
        <w:r w:rsidRPr="001E78A0">
          <w:rPr>
            <w:noProof/>
            <w:webHidden/>
          </w:rPr>
        </w:r>
        <w:r w:rsidRPr="001E78A0">
          <w:rPr>
            <w:noProof/>
            <w:webHidden/>
          </w:rPr>
          <w:fldChar w:fldCharType="separate"/>
        </w:r>
        <w:r w:rsidR="000B0E83" w:rsidRPr="001E78A0">
          <w:rPr>
            <w:noProof/>
            <w:webHidden/>
          </w:rPr>
          <w:t>297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8" w:history="1">
        <w:r w:rsidR="000B0E83" w:rsidRPr="001E78A0">
          <w:rPr>
            <w:rStyle w:val="a6"/>
            <w:noProof/>
            <w:color w:val="auto"/>
          </w:rPr>
          <w:t>9.1</w:t>
        </w:r>
        <w:r w:rsidR="000B0E83" w:rsidRPr="001E78A0">
          <w:rPr>
            <w:rStyle w:val="a6"/>
            <w:rFonts w:hint="eastAsia"/>
            <w:noProof/>
            <w:color w:val="auto"/>
          </w:rPr>
          <w:t>环境保护费用</w:t>
        </w:r>
        <w:r w:rsidR="000B0E83" w:rsidRPr="001E78A0">
          <w:rPr>
            <w:noProof/>
            <w:webHidden/>
          </w:rPr>
          <w:tab/>
        </w:r>
        <w:r w:rsidRPr="001E78A0">
          <w:rPr>
            <w:noProof/>
            <w:webHidden/>
          </w:rPr>
          <w:fldChar w:fldCharType="begin"/>
        </w:r>
        <w:r w:rsidR="000B0E83" w:rsidRPr="001E78A0">
          <w:rPr>
            <w:noProof/>
            <w:webHidden/>
          </w:rPr>
          <w:instrText xml:space="preserve"> PAGEREF _Toc4745108 \h </w:instrText>
        </w:r>
        <w:r w:rsidRPr="001E78A0">
          <w:rPr>
            <w:noProof/>
            <w:webHidden/>
          </w:rPr>
        </w:r>
        <w:r w:rsidRPr="001E78A0">
          <w:rPr>
            <w:noProof/>
            <w:webHidden/>
          </w:rPr>
          <w:fldChar w:fldCharType="separate"/>
        </w:r>
        <w:r w:rsidR="000B0E83" w:rsidRPr="001E78A0">
          <w:rPr>
            <w:noProof/>
            <w:webHidden/>
          </w:rPr>
          <w:t>297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09" w:history="1">
        <w:r w:rsidR="000B0E83" w:rsidRPr="001E78A0">
          <w:rPr>
            <w:rStyle w:val="a6"/>
            <w:noProof/>
            <w:color w:val="auto"/>
          </w:rPr>
          <w:t>9.3</w:t>
        </w:r>
        <w:r w:rsidR="000B0E83" w:rsidRPr="001E78A0">
          <w:rPr>
            <w:rStyle w:val="a6"/>
            <w:rFonts w:hint="eastAsia"/>
            <w:noProof/>
            <w:color w:val="auto"/>
          </w:rPr>
          <w:t>环境保护效益</w:t>
        </w:r>
        <w:r w:rsidR="000B0E83" w:rsidRPr="001E78A0">
          <w:rPr>
            <w:noProof/>
            <w:webHidden/>
          </w:rPr>
          <w:tab/>
        </w:r>
        <w:r w:rsidRPr="001E78A0">
          <w:rPr>
            <w:noProof/>
            <w:webHidden/>
          </w:rPr>
          <w:fldChar w:fldCharType="begin"/>
        </w:r>
        <w:r w:rsidR="000B0E83" w:rsidRPr="001E78A0">
          <w:rPr>
            <w:noProof/>
            <w:webHidden/>
          </w:rPr>
          <w:instrText xml:space="preserve"> PAGEREF _Toc4745109 \h </w:instrText>
        </w:r>
        <w:r w:rsidRPr="001E78A0">
          <w:rPr>
            <w:noProof/>
            <w:webHidden/>
          </w:rPr>
        </w:r>
        <w:r w:rsidRPr="001E78A0">
          <w:rPr>
            <w:noProof/>
            <w:webHidden/>
          </w:rPr>
          <w:fldChar w:fldCharType="separate"/>
        </w:r>
        <w:r w:rsidR="000B0E83" w:rsidRPr="001E78A0">
          <w:rPr>
            <w:noProof/>
            <w:webHidden/>
          </w:rPr>
          <w:t>298</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0" w:history="1">
        <w:r w:rsidR="000B0E83" w:rsidRPr="001E78A0">
          <w:rPr>
            <w:rStyle w:val="a6"/>
            <w:noProof/>
            <w:color w:val="auto"/>
          </w:rPr>
          <w:t>9.4</w:t>
        </w:r>
        <w:r w:rsidR="000B0E83" w:rsidRPr="001E78A0">
          <w:rPr>
            <w:rStyle w:val="a6"/>
            <w:rFonts w:hint="eastAsia"/>
            <w:noProof/>
            <w:color w:val="auto"/>
          </w:rPr>
          <w:t>环境影响经济损益分析</w:t>
        </w:r>
        <w:r w:rsidR="000B0E83" w:rsidRPr="001E78A0">
          <w:rPr>
            <w:noProof/>
            <w:webHidden/>
          </w:rPr>
          <w:tab/>
        </w:r>
        <w:r w:rsidRPr="001E78A0">
          <w:rPr>
            <w:noProof/>
            <w:webHidden/>
          </w:rPr>
          <w:fldChar w:fldCharType="begin"/>
        </w:r>
        <w:r w:rsidR="000B0E83" w:rsidRPr="001E78A0">
          <w:rPr>
            <w:noProof/>
            <w:webHidden/>
          </w:rPr>
          <w:instrText xml:space="preserve"> PAGEREF _Toc4745110 \h </w:instrText>
        </w:r>
        <w:r w:rsidRPr="001E78A0">
          <w:rPr>
            <w:noProof/>
            <w:webHidden/>
          </w:rPr>
        </w:r>
        <w:r w:rsidRPr="001E78A0">
          <w:rPr>
            <w:noProof/>
            <w:webHidden/>
          </w:rPr>
          <w:fldChar w:fldCharType="separate"/>
        </w:r>
        <w:r w:rsidR="000B0E83" w:rsidRPr="001E78A0">
          <w:rPr>
            <w:noProof/>
            <w:webHidden/>
          </w:rPr>
          <w:t>299</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111" w:history="1">
        <w:r w:rsidR="000B0E83" w:rsidRPr="001E78A0">
          <w:rPr>
            <w:rStyle w:val="a6"/>
            <w:noProof/>
            <w:color w:val="auto"/>
          </w:rPr>
          <w:t>10</w:t>
        </w:r>
        <w:r w:rsidR="000B0E83" w:rsidRPr="001E78A0">
          <w:rPr>
            <w:rStyle w:val="a6"/>
            <w:rFonts w:hint="eastAsia"/>
            <w:noProof/>
            <w:color w:val="auto"/>
          </w:rPr>
          <w:t>环境管理和环境监测制度</w:t>
        </w:r>
        <w:r w:rsidR="000B0E83" w:rsidRPr="001E78A0">
          <w:rPr>
            <w:noProof/>
            <w:webHidden/>
          </w:rPr>
          <w:tab/>
        </w:r>
        <w:r w:rsidRPr="001E78A0">
          <w:rPr>
            <w:noProof/>
            <w:webHidden/>
          </w:rPr>
          <w:fldChar w:fldCharType="begin"/>
        </w:r>
        <w:r w:rsidR="000B0E83" w:rsidRPr="001E78A0">
          <w:rPr>
            <w:noProof/>
            <w:webHidden/>
          </w:rPr>
          <w:instrText xml:space="preserve"> PAGEREF _Toc4745111 \h </w:instrText>
        </w:r>
        <w:r w:rsidRPr="001E78A0">
          <w:rPr>
            <w:noProof/>
            <w:webHidden/>
          </w:rPr>
        </w:r>
        <w:r w:rsidRPr="001E78A0">
          <w:rPr>
            <w:noProof/>
            <w:webHidden/>
          </w:rPr>
          <w:fldChar w:fldCharType="separate"/>
        </w:r>
        <w:r w:rsidR="000B0E83" w:rsidRPr="001E78A0">
          <w:rPr>
            <w:noProof/>
            <w:webHidden/>
          </w:rPr>
          <w:t>300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2" w:history="1">
        <w:r w:rsidR="000B0E83" w:rsidRPr="001E78A0">
          <w:rPr>
            <w:rStyle w:val="a6"/>
            <w:noProof/>
            <w:color w:val="auto"/>
          </w:rPr>
          <w:t>10.1ISO14000</w:t>
        </w:r>
        <w:r w:rsidR="000B0E83" w:rsidRPr="001E78A0">
          <w:rPr>
            <w:rStyle w:val="a6"/>
            <w:rFonts w:hint="eastAsia"/>
            <w:noProof/>
            <w:color w:val="auto"/>
          </w:rPr>
          <w:t>环境管理</w:t>
        </w:r>
        <w:r w:rsidR="000B0E83" w:rsidRPr="001E78A0">
          <w:rPr>
            <w:noProof/>
            <w:webHidden/>
          </w:rPr>
          <w:tab/>
        </w:r>
        <w:r w:rsidRPr="001E78A0">
          <w:rPr>
            <w:noProof/>
            <w:webHidden/>
          </w:rPr>
          <w:fldChar w:fldCharType="begin"/>
        </w:r>
        <w:r w:rsidR="000B0E83" w:rsidRPr="001E78A0">
          <w:rPr>
            <w:noProof/>
            <w:webHidden/>
          </w:rPr>
          <w:instrText xml:space="preserve"> PAGEREF _Toc4745112 \h </w:instrText>
        </w:r>
        <w:r w:rsidRPr="001E78A0">
          <w:rPr>
            <w:noProof/>
            <w:webHidden/>
          </w:rPr>
        </w:r>
        <w:r w:rsidRPr="001E78A0">
          <w:rPr>
            <w:noProof/>
            <w:webHidden/>
          </w:rPr>
          <w:fldChar w:fldCharType="separate"/>
        </w:r>
        <w:r w:rsidR="000B0E83" w:rsidRPr="001E78A0">
          <w:rPr>
            <w:noProof/>
            <w:webHidden/>
          </w:rPr>
          <w:t>300</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3" w:history="1">
        <w:r w:rsidR="000B0E83" w:rsidRPr="001E78A0">
          <w:rPr>
            <w:rStyle w:val="a6"/>
            <w:noProof/>
            <w:color w:val="auto"/>
          </w:rPr>
          <w:t>10.2</w:t>
        </w:r>
        <w:r w:rsidR="000B0E83" w:rsidRPr="001E78A0">
          <w:rPr>
            <w:rStyle w:val="a6"/>
            <w:rFonts w:hint="eastAsia"/>
            <w:noProof/>
            <w:color w:val="auto"/>
          </w:rPr>
          <w:t>环境管理的实施</w:t>
        </w:r>
        <w:r w:rsidR="000B0E83" w:rsidRPr="001E78A0">
          <w:rPr>
            <w:noProof/>
            <w:webHidden/>
          </w:rPr>
          <w:tab/>
        </w:r>
        <w:r w:rsidRPr="001E78A0">
          <w:rPr>
            <w:noProof/>
            <w:webHidden/>
          </w:rPr>
          <w:fldChar w:fldCharType="begin"/>
        </w:r>
        <w:r w:rsidR="000B0E83" w:rsidRPr="001E78A0">
          <w:rPr>
            <w:noProof/>
            <w:webHidden/>
          </w:rPr>
          <w:instrText xml:space="preserve"> PAGEREF _Toc4745113 \h </w:instrText>
        </w:r>
        <w:r w:rsidRPr="001E78A0">
          <w:rPr>
            <w:noProof/>
            <w:webHidden/>
          </w:rPr>
        </w:r>
        <w:r w:rsidRPr="001E78A0">
          <w:rPr>
            <w:noProof/>
            <w:webHidden/>
          </w:rPr>
          <w:fldChar w:fldCharType="separate"/>
        </w:r>
        <w:r w:rsidR="000B0E83" w:rsidRPr="001E78A0">
          <w:rPr>
            <w:noProof/>
            <w:webHidden/>
          </w:rPr>
          <w:t>301</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4" w:history="1">
        <w:r w:rsidR="000B0E83" w:rsidRPr="001E78A0">
          <w:rPr>
            <w:rStyle w:val="a6"/>
            <w:noProof/>
            <w:color w:val="auto"/>
          </w:rPr>
          <w:t>10.3</w:t>
        </w:r>
        <w:r w:rsidR="000B0E83" w:rsidRPr="001E78A0">
          <w:rPr>
            <w:rStyle w:val="a6"/>
            <w:rFonts w:hint="eastAsia"/>
            <w:noProof/>
            <w:color w:val="auto"/>
          </w:rPr>
          <w:t>企业环境监测机构和任务</w:t>
        </w:r>
        <w:r w:rsidR="000B0E83" w:rsidRPr="001E78A0">
          <w:rPr>
            <w:noProof/>
            <w:webHidden/>
          </w:rPr>
          <w:tab/>
        </w:r>
        <w:r w:rsidRPr="001E78A0">
          <w:rPr>
            <w:noProof/>
            <w:webHidden/>
          </w:rPr>
          <w:fldChar w:fldCharType="begin"/>
        </w:r>
        <w:r w:rsidR="000B0E83" w:rsidRPr="001E78A0">
          <w:rPr>
            <w:noProof/>
            <w:webHidden/>
          </w:rPr>
          <w:instrText xml:space="preserve"> PAGEREF _Toc4745114 \h </w:instrText>
        </w:r>
        <w:r w:rsidRPr="001E78A0">
          <w:rPr>
            <w:noProof/>
            <w:webHidden/>
          </w:rPr>
        </w:r>
        <w:r w:rsidRPr="001E78A0">
          <w:rPr>
            <w:noProof/>
            <w:webHidden/>
          </w:rPr>
          <w:fldChar w:fldCharType="separate"/>
        </w:r>
        <w:r w:rsidR="000B0E83" w:rsidRPr="001E78A0">
          <w:rPr>
            <w:noProof/>
            <w:webHidden/>
          </w:rPr>
          <w:t>302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5" w:history="1">
        <w:r w:rsidR="000B0E83" w:rsidRPr="001E78A0">
          <w:rPr>
            <w:rStyle w:val="a6"/>
            <w:noProof/>
            <w:color w:val="auto"/>
          </w:rPr>
          <w:t>10.4</w:t>
        </w:r>
        <w:r w:rsidR="000B0E83" w:rsidRPr="001E78A0">
          <w:rPr>
            <w:rStyle w:val="a6"/>
            <w:rFonts w:hint="eastAsia"/>
            <w:noProof/>
            <w:color w:val="auto"/>
          </w:rPr>
          <w:t>环境监测制度</w:t>
        </w:r>
        <w:r w:rsidR="000B0E83" w:rsidRPr="001E78A0">
          <w:rPr>
            <w:noProof/>
            <w:webHidden/>
          </w:rPr>
          <w:tab/>
        </w:r>
        <w:r w:rsidRPr="001E78A0">
          <w:rPr>
            <w:noProof/>
            <w:webHidden/>
          </w:rPr>
          <w:fldChar w:fldCharType="begin"/>
        </w:r>
        <w:r w:rsidR="000B0E83" w:rsidRPr="001E78A0">
          <w:rPr>
            <w:noProof/>
            <w:webHidden/>
          </w:rPr>
          <w:instrText xml:space="preserve"> PAGEREF _Toc4745115 \h </w:instrText>
        </w:r>
        <w:r w:rsidRPr="001E78A0">
          <w:rPr>
            <w:noProof/>
            <w:webHidden/>
          </w:rPr>
        </w:r>
        <w:r w:rsidRPr="001E78A0">
          <w:rPr>
            <w:noProof/>
            <w:webHidden/>
          </w:rPr>
          <w:fldChar w:fldCharType="separate"/>
        </w:r>
        <w:r w:rsidR="000B0E83" w:rsidRPr="001E78A0">
          <w:rPr>
            <w:noProof/>
            <w:webHidden/>
          </w:rPr>
          <w:t>302</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6" w:history="1">
        <w:r w:rsidR="000B0E83" w:rsidRPr="001E78A0">
          <w:rPr>
            <w:rStyle w:val="a6"/>
            <w:noProof/>
            <w:color w:val="auto"/>
          </w:rPr>
          <w:t>10.5</w:t>
        </w:r>
        <w:r w:rsidR="000B0E83" w:rsidRPr="001E78A0">
          <w:rPr>
            <w:rStyle w:val="a6"/>
            <w:rFonts w:hint="eastAsia"/>
            <w:noProof/>
            <w:color w:val="auto"/>
          </w:rPr>
          <w:t>污染源排放清单及验收要求</w:t>
        </w:r>
        <w:r w:rsidR="000B0E83" w:rsidRPr="001E78A0">
          <w:rPr>
            <w:noProof/>
            <w:webHidden/>
          </w:rPr>
          <w:tab/>
        </w:r>
        <w:r w:rsidRPr="001E78A0">
          <w:rPr>
            <w:noProof/>
            <w:webHidden/>
          </w:rPr>
          <w:fldChar w:fldCharType="begin"/>
        </w:r>
        <w:r w:rsidR="000B0E83" w:rsidRPr="001E78A0">
          <w:rPr>
            <w:noProof/>
            <w:webHidden/>
          </w:rPr>
          <w:instrText xml:space="preserve"> PAGEREF _Toc4745116 \h </w:instrText>
        </w:r>
        <w:r w:rsidRPr="001E78A0">
          <w:rPr>
            <w:noProof/>
            <w:webHidden/>
          </w:rPr>
        </w:r>
        <w:r w:rsidRPr="001E78A0">
          <w:rPr>
            <w:noProof/>
            <w:webHidden/>
          </w:rPr>
          <w:fldChar w:fldCharType="separate"/>
        </w:r>
        <w:r w:rsidR="000B0E83" w:rsidRPr="001E78A0">
          <w:rPr>
            <w:noProof/>
            <w:webHidden/>
          </w:rPr>
          <w:t>303</w:t>
        </w:r>
        <w:r w:rsidRPr="001E78A0">
          <w:rPr>
            <w:noProof/>
            <w:webHidden/>
          </w:rPr>
          <w:fldChar w:fldCharType="end"/>
        </w:r>
      </w:hyperlink>
    </w:p>
    <w:p w:rsidR="000B0E83" w:rsidRPr="001E78A0" w:rsidRDefault="00FE483A" w:rsidP="000B0E83">
      <w:pPr>
        <w:pStyle w:val="11"/>
        <w:tabs>
          <w:tab w:val="right" w:leader="dot" w:pos="8982"/>
        </w:tabs>
        <w:ind w:firstLine="480"/>
        <w:rPr>
          <w:rFonts w:asciiTheme="minorHAnsi" w:eastAsiaTheme="minorEastAsia" w:hAnsiTheme="minorHAnsi" w:cstheme="minorBidi"/>
          <w:noProof/>
          <w:sz w:val="21"/>
          <w:szCs w:val="22"/>
        </w:rPr>
      </w:pPr>
      <w:hyperlink w:anchor="_Toc4745117" w:history="1">
        <w:r w:rsidR="000B0E83" w:rsidRPr="001E78A0">
          <w:rPr>
            <w:rStyle w:val="a6"/>
            <w:noProof/>
            <w:color w:val="auto"/>
          </w:rPr>
          <w:t>11</w:t>
        </w:r>
        <w:r w:rsidR="000B0E83" w:rsidRPr="001E78A0">
          <w:rPr>
            <w:rStyle w:val="a6"/>
            <w:rFonts w:hint="eastAsia"/>
            <w:noProof/>
            <w:color w:val="auto"/>
          </w:rPr>
          <w:t>结论与建议</w:t>
        </w:r>
        <w:r w:rsidR="000B0E83" w:rsidRPr="001E78A0">
          <w:rPr>
            <w:noProof/>
            <w:webHidden/>
          </w:rPr>
          <w:tab/>
        </w:r>
        <w:r w:rsidRPr="001E78A0">
          <w:rPr>
            <w:noProof/>
            <w:webHidden/>
          </w:rPr>
          <w:fldChar w:fldCharType="begin"/>
        </w:r>
        <w:r w:rsidR="000B0E83" w:rsidRPr="001E78A0">
          <w:rPr>
            <w:noProof/>
            <w:webHidden/>
          </w:rPr>
          <w:instrText xml:space="preserve"> PAGEREF _Toc4745117 \h </w:instrText>
        </w:r>
        <w:r w:rsidRPr="001E78A0">
          <w:rPr>
            <w:noProof/>
            <w:webHidden/>
          </w:rPr>
        </w:r>
        <w:r w:rsidRPr="001E78A0">
          <w:rPr>
            <w:noProof/>
            <w:webHidden/>
          </w:rPr>
          <w:fldChar w:fldCharType="separate"/>
        </w:r>
        <w:r w:rsidR="000B0E83" w:rsidRPr="001E78A0">
          <w:rPr>
            <w:noProof/>
            <w:webHidden/>
          </w:rPr>
          <w:t>307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8" w:history="1">
        <w:r w:rsidR="000B0E83" w:rsidRPr="001E78A0">
          <w:rPr>
            <w:rStyle w:val="a6"/>
            <w:noProof/>
            <w:color w:val="auto"/>
          </w:rPr>
          <w:t>11.1</w:t>
        </w:r>
        <w:r w:rsidR="000B0E83" w:rsidRPr="001E78A0">
          <w:rPr>
            <w:rStyle w:val="a6"/>
            <w:rFonts w:hint="eastAsia"/>
            <w:noProof/>
            <w:color w:val="auto"/>
          </w:rPr>
          <w:t>结论</w:t>
        </w:r>
        <w:r w:rsidR="000B0E83" w:rsidRPr="001E78A0">
          <w:rPr>
            <w:noProof/>
            <w:webHidden/>
          </w:rPr>
          <w:tab/>
        </w:r>
        <w:r w:rsidRPr="001E78A0">
          <w:rPr>
            <w:noProof/>
            <w:webHidden/>
          </w:rPr>
          <w:fldChar w:fldCharType="begin"/>
        </w:r>
        <w:r w:rsidR="000B0E83" w:rsidRPr="001E78A0">
          <w:rPr>
            <w:noProof/>
            <w:webHidden/>
          </w:rPr>
          <w:instrText xml:space="preserve"> PAGEREF _Toc4745118 \h </w:instrText>
        </w:r>
        <w:r w:rsidRPr="001E78A0">
          <w:rPr>
            <w:noProof/>
            <w:webHidden/>
          </w:rPr>
        </w:r>
        <w:r w:rsidRPr="001E78A0">
          <w:rPr>
            <w:noProof/>
            <w:webHidden/>
          </w:rPr>
          <w:fldChar w:fldCharType="separate"/>
        </w:r>
        <w:r w:rsidR="000B0E83" w:rsidRPr="001E78A0">
          <w:rPr>
            <w:noProof/>
            <w:webHidden/>
          </w:rPr>
          <w:t>307</w:t>
        </w:r>
        <w:r w:rsidRPr="001E78A0">
          <w:rPr>
            <w:noProof/>
            <w:webHidden/>
          </w:rPr>
          <w:fldChar w:fldCharType="end"/>
        </w:r>
      </w:hyperlink>
    </w:p>
    <w:p w:rsidR="000B0E83" w:rsidRPr="001E78A0" w:rsidRDefault="00FE483A" w:rsidP="000B0E83">
      <w:pPr>
        <w:pStyle w:val="20"/>
        <w:tabs>
          <w:tab w:val="right" w:leader="dot" w:pos="8982"/>
        </w:tabs>
        <w:ind w:left="480" w:firstLine="480"/>
        <w:rPr>
          <w:rFonts w:asciiTheme="minorHAnsi" w:eastAsiaTheme="minorEastAsia" w:hAnsiTheme="minorHAnsi" w:cstheme="minorBidi"/>
          <w:noProof/>
          <w:sz w:val="21"/>
          <w:szCs w:val="22"/>
        </w:rPr>
      </w:pPr>
      <w:hyperlink w:anchor="_Toc4745119" w:history="1">
        <w:r w:rsidR="000B0E83" w:rsidRPr="001E78A0">
          <w:rPr>
            <w:rStyle w:val="a6"/>
            <w:noProof/>
            <w:color w:val="auto"/>
          </w:rPr>
          <w:t>11.2</w:t>
        </w:r>
        <w:r w:rsidR="000B0E83" w:rsidRPr="001E78A0">
          <w:rPr>
            <w:rStyle w:val="a6"/>
            <w:rFonts w:hint="eastAsia"/>
            <w:noProof/>
            <w:color w:val="auto"/>
          </w:rPr>
          <w:t>建议</w:t>
        </w:r>
        <w:r w:rsidR="000B0E83" w:rsidRPr="001E78A0">
          <w:rPr>
            <w:noProof/>
            <w:webHidden/>
          </w:rPr>
          <w:tab/>
        </w:r>
        <w:r w:rsidRPr="001E78A0">
          <w:rPr>
            <w:noProof/>
            <w:webHidden/>
          </w:rPr>
          <w:fldChar w:fldCharType="begin"/>
        </w:r>
        <w:r w:rsidR="000B0E83" w:rsidRPr="001E78A0">
          <w:rPr>
            <w:noProof/>
            <w:webHidden/>
          </w:rPr>
          <w:instrText xml:space="preserve"> PAGEREF _Toc4745119 \h </w:instrText>
        </w:r>
        <w:r w:rsidRPr="001E78A0">
          <w:rPr>
            <w:noProof/>
            <w:webHidden/>
          </w:rPr>
        </w:r>
        <w:r w:rsidRPr="001E78A0">
          <w:rPr>
            <w:noProof/>
            <w:webHidden/>
          </w:rPr>
          <w:fldChar w:fldCharType="separate"/>
        </w:r>
        <w:r w:rsidR="000B0E83" w:rsidRPr="001E78A0">
          <w:rPr>
            <w:noProof/>
            <w:webHidden/>
          </w:rPr>
          <w:t>313</w:t>
        </w:r>
        <w:r w:rsidRPr="001E78A0">
          <w:rPr>
            <w:noProof/>
            <w:webHidden/>
          </w:rPr>
          <w:fldChar w:fldCharType="end"/>
        </w:r>
      </w:hyperlink>
    </w:p>
    <w:p w:rsidR="001F3881" w:rsidRPr="001E78A0" w:rsidRDefault="00FE483A" w:rsidP="001F3881">
      <w:pPr>
        <w:ind w:firstLine="480"/>
        <w:sectPr w:rsidR="001F3881" w:rsidRPr="001E78A0" w:rsidSect="00036D61">
          <w:headerReference w:type="even" r:id="rId8"/>
          <w:headerReference w:type="default" r:id="rId9"/>
          <w:footerReference w:type="even" r:id="rId10"/>
          <w:footerReference w:type="default" r:id="rId11"/>
          <w:headerReference w:type="first" r:id="rId12"/>
          <w:footerReference w:type="first" r:id="rId13"/>
          <w:pgSz w:w="11906" w:h="16838"/>
          <w:pgMar w:top="1457" w:right="1457" w:bottom="1457" w:left="1457" w:header="851" w:footer="992" w:gutter="0"/>
          <w:pgNumType w:fmt="upperRoman" w:start="1"/>
          <w:cols w:space="425"/>
          <w:docGrid w:linePitch="312"/>
        </w:sectPr>
      </w:pPr>
      <w:r w:rsidRPr="001E78A0">
        <w:fldChar w:fldCharType="end"/>
      </w:r>
    </w:p>
    <w:p w:rsidR="00C97263" w:rsidRPr="001E78A0" w:rsidRDefault="001B2BB0" w:rsidP="00257C77">
      <w:pPr>
        <w:pStyle w:val="1"/>
        <w:spacing w:before="156" w:after="156"/>
      </w:pPr>
      <w:bookmarkStart w:id="1" w:name="_Toc4745043"/>
      <w:r w:rsidRPr="001E78A0">
        <w:rPr>
          <w:rFonts w:hint="eastAsia"/>
        </w:rPr>
        <w:lastRenderedPageBreak/>
        <w:t>概述</w:t>
      </w:r>
      <w:bookmarkEnd w:id="1"/>
    </w:p>
    <w:p w:rsidR="00CC3895" w:rsidRPr="001E78A0" w:rsidRDefault="00CC3895" w:rsidP="00CC3895">
      <w:pPr>
        <w:ind w:firstLine="480"/>
      </w:pPr>
      <w:r w:rsidRPr="001E78A0">
        <w:rPr>
          <w:rFonts w:hint="eastAsia"/>
        </w:rPr>
        <w:t>（</w:t>
      </w:r>
      <w:r w:rsidRPr="001E78A0">
        <w:rPr>
          <w:rFonts w:hint="eastAsia"/>
        </w:rPr>
        <w:t>1</w:t>
      </w:r>
      <w:r w:rsidRPr="001E78A0">
        <w:rPr>
          <w:rFonts w:hint="eastAsia"/>
        </w:rPr>
        <w:t>）项目背景</w:t>
      </w:r>
    </w:p>
    <w:p w:rsidR="00CC3895" w:rsidRPr="001E78A0" w:rsidRDefault="00CC3895" w:rsidP="00CC3895">
      <w:pPr>
        <w:ind w:firstLine="480"/>
      </w:pPr>
      <w:r w:rsidRPr="001E78A0">
        <w:t>重庆西南制药二厂有限责任公司（前身为重庆西南制药二厂）是一家集化学原料药、医药中间体、固体制剂生产的现代化综合制药企业，始建于</w:t>
      </w:r>
      <w:r w:rsidRPr="001E78A0">
        <w:t xml:space="preserve">1958 </w:t>
      </w:r>
      <w:r w:rsidRPr="001E78A0">
        <w:t>年，具有</w:t>
      </w:r>
      <w:r w:rsidRPr="001E78A0">
        <w:t>50</w:t>
      </w:r>
      <w:r w:rsidRPr="001E78A0">
        <w:t>多年原料药、制剂及医药中间体研制、生产经验。</w:t>
      </w:r>
    </w:p>
    <w:p w:rsidR="00CC3895" w:rsidRPr="001E78A0" w:rsidRDefault="00CC3895" w:rsidP="00CC3895">
      <w:pPr>
        <w:ind w:firstLine="480"/>
        <w:rPr>
          <w:bCs/>
        </w:rPr>
      </w:pPr>
      <w:r w:rsidRPr="001E78A0">
        <w:t>2003</w:t>
      </w:r>
      <w:r w:rsidRPr="001E78A0">
        <w:t>年公司实施了</w:t>
      </w:r>
      <w:r w:rsidRPr="001E78A0">
        <w:t>“</w:t>
      </w:r>
      <w:r w:rsidRPr="001E78A0">
        <w:t>三峡库区环境治理搬迁结合企业技术进步项目</w:t>
      </w:r>
      <w:r w:rsidRPr="001E78A0">
        <w:t>”</w:t>
      </w:r>
      <w:r w:rsidRPr="001E78A0">
        <w:t>，公司整体搬迁至重庆市江津区德感工业园，产品包括辛伐他汀</w:t>
      </w:r>
      <w:r w:rsidRPr="001E78A0">
        <w:t>1.5t/a</w:t>
      </w:r>
      <w:r w:rsidRPr="001E78A0">
        <w:t>、双氯酚酸钾</w:t>
      </w:r>
      <w:r w:rsidRPr="001E78A0">
        <w:t>35t/a</w:t>
      </w:r>
      <w:r w:rsidRPr="001E78A0">
        <w:t>、盐酸普鲁卡因</w:t>
      </w:r>
      <w:r w:rsidRPr="001E78A0">
        <w:t>300t/a</w:t>
      </w:r>
      <w:r w:rsidRPr="001E78A0">
        <w:t>、甲丙氨酯</w:t>
      </w:r>
      <w:r w:rsidRPr="001E78A0">
        <w:t>150t/a</w:t>
      </w:r>
      <w:r w:rsidRPr="001E78A0">
        <w:t>、天麻素</w:t>
      </w:r>
      <w:r w:rsidRPr="001E78A0">
        <w:t>4t/a</w:t>
      </w:r>
      <w:r w:rsidRPr="001E78A0">
        <w:t>以及片剂</w:t>
      </w:r>
      <w:r w:rsidRPr="001E78A0">
        <w:t>5.5</w:t>
      </w:r>
      <w:r w:rsidRPr="001E78A0">
        <w:t>亿片、胶囊</w:t>
      </w:r>
      <w:r w:rsidRPr="001E78A0">
        <w:t>2</w:t>
      </w:r>
      <w:r w:rsidRPr="001E78A0">
        <w:t>亿粒。</w:t>
      </w:r>
      <w:r w:rsidRPr="001E78A0">
        <w:t>2003</w:t>
      </w:r>
      <w:r w:rsidRPr="001E78A0">
        <w:t>年</w:t>
      </w:r>
      <w:r w:rsidRPr="001E78A0">
        <w:t>10</w:t>
      </w:r>
      <w:r w:rsidRPr="001E78A0">
        <w:t>月，重庆市环境保护工程设计研究院编制了《重庆西南制药二厂三峡库区环境治理搬迁结合企业技术进步项目环境影响报告书》；</w:t>
      </w:r>
      <w:r w:rsidRPr="001E78A0">
        <w:t xml:space="preserve"> 2003</w:t>
      </w:r>
      <w:r w:rsidRPr="001E78A0">
        <w:t>年</w:t>
      </w:r>
      <w:r w:rsidRPr="001E78A0">
        <w:t>11</w:t>
      </w:r>
      <w:r w:rsidRPr="001E78A0">
        <w:t>月，获得了重庆市环境保护局以渝</w:t>
      </w:r>
      <w:r w:rsidR="0013661C" w:rsidRPr="001E78A0">
        <w:rPr>
          <w:rFonts w:hint="eastAsia"/>
        </w:rPr>
        <w:t>（</w:t>
      </w:r>
      <w:r w:rsidR="0013661C" w:rsidRPr="001E78A0">
        <w:t>市</w:t>
      </w:r>
      <w:r w:rsidR="0013661C" w:rsidRPr="001E78A0">
        <w:rPr>
          <w:rFonts w:hint="eastAsia"/>
        </w:rPr>
        <w:t>）</w:t>
      </w:r>
      <w:r w:rsidRPr="001E78A0">
        <w:t>环准</w:t>
      </w:r>
      <w:r w:rsidRPr="001E78A0">
        <w:t>[2003]257</w:t>
      </w:r>
      <w:r w:rsidRPr="001E78A0">
        <w:t>号文的环评批复；</w:t>
      </w:r>
      <w:r w:rsidRPr="001E78A0">
        <w:rPr>
          <w:bCs/>
        </w:rPr>
        <w:t>2009</w:t>
      </w:r>
      <w:r w:rsidRPr="001E78A0">
        <w:rPr>
          <w:bCs/>
        </w:rPr>
        <w:t>年</w:t>
      </w:r>
      <w:r w:rsidRPr="001E78A0">
        <w:rPr>
          <w:bCs/>
        </w:rPr>
        <w:t>2</w:t>
      </w:r>
      <w:r w:rsidRPr="001E78A0">
        <w:rPr>
          <w:bCs/>
        </w:rPr>
        <w:t>月，获得重庆市环境保护局以渝（市）环验</w:t>
      </w:r>
      <w:r w:rsidRPr="001E78A0">
        <w:rPr>
          <w:bCs/>
        </w:rPr>
        <w:t>[2009]032</w:t>
      </w:r>
      <w:r w:rsidRPr="001E78A0">
        <w:rPr>
          <w:bCs/>
        </w:rPr>
        <w:t>号文的验收批复。</w:t>
      </w:r>
    </w:p>
    <w:p w:rsidR="00CC3895" w:rsidRPr="001E78A0" w:rsidRDefault="00CC3895" w:rsidP="00CC3895">
      <w:pPr>
        <w:ind w:firstLine="480"/>
      </w:pPr>
      <w:r w:rsidRPr="001E78A0">
        <w:t>项目在搬迁建设、实施过程中，公司对项目的产品方案进行了调整和改变，实施了</w:t>
      </w:r>
      <w:r w:rsidRPr="001E78A0">
        <w:t>“</w:t>
      </w:r>
      <w:r w:rsidRPr="001E78A0">
        <w:t>重庆西南制药二厂医药中间体项目</w:t>
      </w:r>
      <w:r w:rsidRPr="001E78A0">
        <w:t>”</w:t>
      </w:r>
      <w:r w:rsidRPr="001E78A0">
        <w:t>，该项目取消了辛伐他汀、双氯酚酸钾，保留了盐酸普鲁卡因、甲丙氨酯和天麻素以及片剂和胶囊，新增了医药中间体</w:t>
      </w:r>
      <w:r w:rsidRPr="001E78A0">
        <w:t>1-</w:t>
      </w:r>
      <w:r w:rsidRPr="001E78A0">
        <w:t>叔丁氧羰基</w:t>
      </w:r>
      <w:r w:rsidRPr="001E78A0">
        <w:t>-3-</w:t>
      </w:r>
      <w:r w:rsidRPr="001E78A0">
        <w:t>哌啶酮</w:t>
      </w:r>
      <w:r w:rsidRPr="001E78A0">
        <w:t>BP3</w:t>
      </w:r>
      <w:r w:rsidR="0013661C" w:rsidRPr="001E78A0">
        <w:rPr>
          <w:rFonts w:hint="eastAsia"/>
        </w:rPr>
        <w:t>（</w:t>
      </w:r>
      <w:r w:rsidR="0013661C" w:rsidRPr="001E78A0">
        <w:t>3t/a</w:t>
      </w:r>
      <w:r w:rsidR="0013661C" w:rsidRPr="001E78A0">
        <w:rPr>
          <w:rFonts w:hint="eastAsia"/>
        </w:rPr>
        <w:t>）</w:t>
      </w:r>
      <w:r w:rsidRPr="001E78A0">
        <w:t>和抗禽流感药物扎那米韦中间体</w:t>
      </w:r>
      <w:r w:rsidRPr="001E78A0">
        <w:t>Z34C</w:t>
      </w:r>
      <w:r w:rsidR="0013661C" w:rsidRPr="001E78A0">
        <w:rPr>
          <w:rFonts w:hint="eastAsia"/>
        </w:rPr>
        <w:t>（</w:t>
      </w:r>
      <w:r w:rsidR="0013661C" w:rsidRPr="001E78A0">
        <w:t>0.8t/a</w:t>
      </w:r>
      <w:r w:rsidR="0013661C" w:rsidRPr="001E78A0">
        <w:rPr>
          <w:rFonts w:hint="eastAsia"/>
        </w:rPr>
        <w:t>）</w:t>
      </w:r>
      <w:r w:rsidRPr="001E78A0">
        <w:t>。</w:t>
      </w:r>
      <w:r w:rsidRPr="001E78A0">
        <w:t>2007</w:t>
      </w:r>
      <w:r w:rsidRPr="001E78A0">
        <w:t>年</w:t>
      </w:r>
      <w:r w:rsidRPr="001E78A0">
        <w:t>12</w:t>
      </w:r>
      <w:r w:rsidRPr="001E78A0">
        <w:t>月，公司委托重庆市环境保护工程设计研究院编制了《重庆西南制药二厂医药中间体项目环境影响报告书》；</w:t>
      </w:r>
      <w:r w:rsidRPr="001E78A0">
        <w:t xml:space="preserve"> 2008</w:t>
      </w:r>
      <w:r w:rsidRPr="001E78A0">
        <w:t>年</w:t>
      </w:r>
      <w:r w:rsidRPr="001E78A0">
        <w:t>1</w:t>
      </w:r>
      <w:r w:rsidRPr="001E78A0">
        <w:t>月，获得了重庆市环境保护局以渝</w:t>
      </w:r>
      <w:r w:rsidR="0013661C" w:rsidRPr="001E78A0">
        <w:rPr>
          <w:rFonts w:hint="eastAsia"/>
        </w:rPr>
        <w:t>（</w:t>
      </w:r>
      <w:r w:rsidR="0013661C" w:rsidRPr="001E78A0">
        <w:t>市</w:t>
      </w:r>
      <w:r w:rsidR="0013661C" w:rsidRPr="001E78A0">
        <w:rPr>
          <w:rFonts w:hint="eastAsia"/>
        </w:rPr>
        <w:t>）</w:t>
      </w:r>
      <w:r w:rsidRPr="001E78A0">
        <w:t>环准</w:t>
      </w:r>
      <w:r w:rsidRPr="001E78A0">
        <w:t>[2008]013</w:t>
      </w:r>
      <w:r w:rsidRPr="001E78A0">
        <w:t>号文的环评批复；</w:t>
      </w:r>
      <w:r w:rsidRPr="001E78A0">
        <w:t>2011</w:t>
      </w:r>
      <w:r w:rsidRPr="001E78A0">
        <w:t>年</w:t>
      </w:r>
      <w:r w:rsidRPr="001E78A0">
        <w:t>4</w:t>
      </w:r>
      <w:r w:rsidRPr="001E78A0">
        <w:t>月</w:t>
      </w:r>
      <w:r w:rsidRPr="001E78A0">
        <w:rPr>
          <w:bCs/>
        </w:rPr>
        <w:t>，获得重庆市环境保护局以渝（市）环验</w:t>
      </w:r>
      <w:r w:rsidRPr="001E78A0">
        <w:rPr>
          <w:bCs/>
        </w:rPr>
        <w:t>[2011]055</w:t>
      </w:r>
      <w:r w:rsidRPr="001E78A0">
        <w:rPr>
          <w:bCs/>
        </w:rPr>
        <w:t>号文的验收批复。</w:t>
      </w:r>
    </w:p>
    <w:p w:rsidR="00CC3895" w:rsidRPr="001E78A0" w:rsidRDefault="00CC3895" w:rsidP="00CC3895">
      <w:pPr>
        <w:ind w:firstLine="480"/>
        <w:rPr>
          <w:bCs/>
        </w:rPr>
      </w:pPr>
      <w:r w:rsidRPr="001E78A0">
        <w:t>在实际生产经营过程中，天麻素产品出现了供不应求的局面，为满足市场的需要，重庆西南制药二厂有限责任公司在原料药一车间利用现有生产设备，调整天麻素生产工艺，延长生产时间，实现天麻素产品由</w:t>
      </w:r>
      <w:r w:rsidRPr="001E78A0">
        <w:t>4t/a</w:t>
      </w:r>
      <w:r w:rsidRPr="001E78A0">
        <w:t>扩能到</w:t>
      </w:r>
      <w:r w:rsidRPr="001E78A0">
        <w:t>10t/a</w:t>
      </w:r>
      <w:r w:rsidRPr="001E78A0">
        <w:t>。即取消天麻素生产工艺前三步反应产物五乙酰天麻素的制备，通过外购五乙酰天麻素中间体作为起始原料，减少工艺环节，生产时间由</w:t>
      </w:r>
      <w:r w:rsidRPr="001E78A0">
        <w:t>120d/a</w:t>
      </w:r>
      <w:r w:rsidRPr="001E78A0">
        <w:t>延长至</w:t>
      </w:r>
      <w:r w:rsidRPr="001E78A0">
        <w:t>280d/a</w:t>
      </w:r>
      <w:r w:rsidRPr="001E78A0">
        <w:t>，实现天麻素产量的扩大。</w:t>
      </w:r>
      <w:r w:rsidRPr="001E78A0">
        <w:t>2013</w:t>
      </w:r>
      <w:r w:rsidRPr="001E78A0">
        <w:t>年</w:t>
      </w:r>
      <w:r w:rsidRPr="001E78A0">
        <w:t>2</w:t>
      </w:r>
      <w:r w:rsidRPr="001E78A0">
        <w:t>月，公司委托中国医药集团重庆医药设计院编制了《重庆西南制药二厂有限责任公司天麻素扩能项目环境影响报告书》；</w:t>
      </w:r>
      <w:r w:rsidRPr="001E78A0">
        <w:t>2013</w:t>
      </w:r>
      <w:r w:rsidRPr="001E78A0">
        <w:t>年</w:t>
      </w:r>
      <w:r w:rsidRPr="001E78A0">
        <w:t>5</w:t>
      </w:r>
      <w:r w:rsidRPr="001E78A0">
        <w:t>月，获得了重庆市环境保护局以渝</w:t>
      </w:r>
      <w:r w:rsidR="0013661C" w:rsidRPr="001E78A0">
        <w:rPr>
          <w:bCs/>
        </w:rPr>
        <w:t>（市）</w:t>
      </w:r>
      <w:r w:rsidRPr="001E78A0">
        <w:t>环准</w:t>
      </w:r>
      <w:r w:rsidRPr="001E78A0">
        <w:t>[2013]57</w:t>
      </w:r>
      <w:r w:rsidRPr="001E78A0">
        <w:t>号文的环评批复；</w:t>
      </w:r>
      <w:r w:rsidRPr="001E78A0">
        <w:t>2014</w:t>
      </w:r>
      <w:r w:rsidRPr="001E78A0">
        <w:t>年</w:t>
      </w:r>
      <w:r w:rsidRPr="001E78A0">
        <w:t>6</w:t>
      </w:r>
      <w:r w:rsidRPr="001E78A0">
        <w:t>月</w:t>
      </w:r>
      <w:r w:rsidRPr="001E78A0">
        <w:rPr>
          <w:bCs/>
        </w:rPr>
        <w:t>，获得重庆市环境保护局以渝（市）环验</w:t>
      </w:r>
      <w:r w:rsidRPr="001E78A0">
        <w:rPr>
          <w:bCs/>
        </w:rPr>
        <w:t>[2014]046</w:t>
      </w:r>
      <w:r w:rsidRPr="001E78A0">
        <w:rPr>
          <w:bCs/>
        </w:rPr>
        <w:t>号文的验收批复。</w:t>
      </w:r>
    </w:p>
    <w:p w:rsidR="00CC3895" w:rsidRPr="001E78A0" w:rsidRDefault="00CC3895" w:rsidP="00CC3895">
      <w:pPr>
        <w:ind w:firstLine="480"/>
      </w:pPr>
      <w:r w:rsidRPr="001E78A0">
        <w:rPr>
          <w:bCs/>
        </w:rPr>
        <w:lastRenderedPageBreak/>
        <w:t>2014</w:t>
      </w:r>
      <w:r w:rsidRPr="001E78A0">
        <w:rPr>
          <w:bCs/>
        </w:rPr>
        <w:t>年，</w:t>
      </w:r>
      <w:r w:rsidRPr="001E78A0">
        <w:t>随着公司不断发展和市场对医药中间体及原料药的需要，公司在厂区预留厂房中新建一中试车间，在中试车间内设置一套多功能设备，对甲苯磺酸索拉非尼、</w:t>
      </w:r>
      <w:r w:rsidRPr="001E78A0">
        <w:rPr>
          <w:bCs/>
        </w:rPr>
        <w:t>盐酸埃罗替尼、</w:t>
      </w:r>
      <w:r w:rsidRPr="001E78A0">
        <w:t>普卢利沙星、盐酸吡格列酮、盐酸非索非那定</w:t>
      </w:r>
      <w:r w:rsidRPr="001E78A0">
        <w:t>5</w:t>
      </w:r>
      <w:r w:rsidRPr="001E78A0">
        <w:t>种中试样品进行生产与制备。企业中试车间未履行环评程序，属于环保违规建设类项目。</w:t>
      </w:r>
      <w:r w:rsidRPr="001E78A0">
        <w:t>2016</w:t>
      </w:r>
      <w:r w:rsidRPr="001E78A0">
        <w:t>年</w:t>
      </w:r>
      <w:r w:rsidRPr="001E78A0">
        <w:t>12</w:t>
      </w:r>
      <w:r w:rsidRPr="001E78A0">
        <w:t>月，按照《关于进一步指导做好环保违规建设项目备案工作的通知》</w:t>
      </w:r>
      <w:r w:rsidR="0013661C" w:rsidRPr="001E78A0">
        <w:rPr>
          <w:rFonts w:hint="eastAsia"/>
        </w:rPr>
        <w:t>（</w:t>
      </w:r>
      <w:r w:rsidR="0013661C" w:rsidRPr="001E78A0">
        <w:t>渝环〔</w:t>
      </w:r>
      <w:r w:rsidR="0013661C" w:rsidRPr="001E78A0">
        <w:t>2016</w:t>
      </w:r>
      <w:r w:rsidR="0013661C" w:rsidRPr="001E78A0">
        <w:t>〕</w:t>
      </w:r>
      <w:r w:rsidR="0013661C" w:rsidRPr="001E78A0">
        <w:t>302</w:t>
      </w:r>
      <w:r w:rsidR="0013661C" w:rsidRPr="001E78A0">
        <w:t>号</w:t>
      </w:r>
      <w:r w:rsidR="0013661C" w:rsidRPr="001E78A0">
        <w:rPr>
          <w:rFonts w:hint="eastAsia"/>
        </w:rPr>
        <w:t>）</w:t>
      </w:r>
      <w:r w:rsidRPr="001E78A0">
        <w:t>的要求，公司委托中渝（重庆）环保产业发展有限公司编制了《重庆西南制药二厂有限责任公司环境现状评估报告》，</w:t>
      </w:r>
      <w:r w:rsidRPr="001E78A0">
        <w:t>2017</w:t>
      </w:r>
      <w:r w:rsidRPr="001E78A0">
        <w:t>年</w:t>
      </w:r>
      <w:r w:rsidRPr="001E78A0">
        <w:t>8</w:t>
      </w:r>
      <w:r w:rsidRPr="001E78A0">
        <w:t>月，重庆市江津区环保局以渝（津）环备</w:t>
      </w:r>
      <w:r w:rsidRPr="001E78A0">
        <w:t>[2017]029</w:t>
      </w:r>
      <w:r w:rsidRPr="001E78A0">
        <w:t>号予以备案。</w:t>
      </w:r>
    </w:p>
    <w:p w:rsidR="00CC3895" w:rsidRPr="001E78A0" w:rsidRDefault="00CC3895" w:rsidP="00CC3895">
      <w:pPr>
        <w:ind w:firstLine="480"/>
      </w:pPr>
      <w:r w:rsidRPr="001E78A0">
        <w:t>2017</w:t>
      </w:r>
      <w:r w:rsidRPr="001E78A0">
        <w:t>年</w:t>
      </w:r>
      <w:r w:rsidRPr="001E78A0">
        <w:t>9</w:t>
      </w:r>
      <w:r w:rsidRPr="001E78A0">
        <w:t>月，根据《中华人民共和国环境影响评价法》</w:t>
      </w:r>
      <w:r w:rsidRPr="001E78A0">
        <w:t xml:space="preserve"> </w:t>
      </w:r>
      <w:r w:rsidRPr="001E78A0">
        <w:t>（</w:t>
      </w:r>
      <w:r w:rsidRPr="001E78A0">
        <w:t>2016</w:t>
      </w:r>
      <w:r w:rsidRPr="001E78A0">
        <w:t>年</w:t>
      </w:r>
      <w:r w:rsidRPr="001E78A0">
        <w:t>7</w:t>
      </w:r>
      <w:r w:rsidRPr="001E78A0">
        <w:t>月</w:t>
      </w:r>
      <w:r w:rsidRPr="001E78A0">
        <w:t>2</w:t>
      </w:r>
      <w:r w:rsidRPr="001E78A0">
        <w:t>日修订）、《</w:t>
      </w:r>
      <w:r w:rsidRPr="001E78A0">
        <w:rPr>
          <w:bCs/>
        </w:rPr>
        <w:t>建设项目环境影响后评价管理办法（试行）</w:t>
      </w:r>
      <w:r w:rsidRPr="001E78A0">
        <w:t>》（环保部令第</w:t>
      </w:r>
      <w:r w:rsidRPr="001E78A0">
        <w:t>37</w:t>
      </w:r>
      <w:r w:rsidRPr="001E78A0">
        <w:t>号）以及重庆市江津区环保局的相关要求，重庆西南制药二厂有限责任公司委托中渝（重庆）环保产业发展有限公司编制了《重庆西南制药二厂有限责任公司建设项目环境影响后评价报告》，</w:t>
      </w:r>
      <w:r w:rsidRPr="001E78A0">
        <w:t>2018</w:t>
      </w:r>
      <w:r w:rsidRPr="001E78A0">
        <w:t>年</w:t>
      </w:r>
      <w:r w:rsidRPr="001E78A0">
        <w:t>1</w:t>
      </w:r>
      <w:r w:rsidRPr="001E78A0">
        <w:t>月，重庆市江津区环保局以渝（津）环备</w:t>
      </w:r>
      <w:r w:rsidRPr="001E78A0">
        <w:t>[2018]002</w:t>
      </w:r>
      <w:r w:rsidRPr="001E78A0">
        <w:t>号予以备案。</w:t>
      </w:r>
    </w:p>
    <w:p w:rsidR="00CC3895" w:rsidRPr="001E78A0" w:rsidRDefault="00CC3895" w:rsidP="00CC3895">
      <w:pPr>
        <w:ind w:firstLine="480"/>
      </w:pPr>
      <w:r w:rsidRPr="001E78A0">
        <w:t>随着医药市场对原料药的需求变化，重庆西南制药二厂有限责任公司决定进行产品优化技术改造项目，即对一车间、二车间、三车间进行改造，对反应、分离、干燥、粉碎、溶剂回收等设备进行改造，并新增</w:t>
      </w:r>
      <w:r w:rsidRPr="001E78A0">
        <w:t>38</w:t>
      </w:r>
      <w:r w:rsidRPr="001E78A0">
        <w:t>台（套）设备以满足新增产品及产品扩能的需要。</w:t>
      </w:r>
    </w:p>
    <w:p w:rsidR="005E6540" w:rsidRPr="001E78A0" w:rsidRDefault="005E6540" w:rsidP="005E6540">
      <w:pPr>
        <w:ind w:firstLine="480"/>
      </w:pPr>
      <w:r w:rsidRPr="001E78A0">
        <w:rPr>
          <w:rFonts w:hint="eastAsia"/>
        </w:rPr>
        <w:t>（</w:t>
      </w:r>
      <w:r w:rsidRPr="001E78A0">
        <w:rPr>
          <w:rFonts w:hint="eastAsia"/>
        </w:rPr>
        <w:t>2</w:t>
      </w:r>
      <w:r w:rsidRPr="001E78A0">
        <w:rPr>
          <w:rFonts w:hint="eastAsia"/>
        </w:rPr>
        <w:t>）环境影响评价工作过程</w:t>
      </w:r>
    </w:p>
    <w:p w:rsidR="005E6540" w:rsidRPr="001E78A0" w:rsidRDefault="005E6540" w:rsidP="007078B3">
      <w:pPr>
        <w:ind w:firstLine="480"/>
      </w:pPr>
      <w:r w:rsidRPr="001E78A0">
        <w:rPr>
          <w:snapToGrid w:val="0"/>
        </w:rPr>
        <w:t>根据《中华人民共和国环境保护法》、《中华人民共和国环境影响评价法》</w:t>
      </w:r>
      <w:r w:rsidR="007078B3" w:rsidRPr="001E78A0">
        <w:rPr>
          <w:rFonts w:hint="eastAsia"/>
          <w:snapToGrid w:val="0"/>
        </w:rPr>
        <w:t>、国务院令第</w:t>
      </w:r>
      <w:r w:rsidR="007078B3" w:rsidRPr="001E78A0">
        <w:rPr>
          <w:snapToGrid w:val="0"/>
        </w:rPr>
        <w:t>253</w:t>
      </w:r>
      <w:r w:rsidR="007078B3" w:rsidRPr="001E78A0">
        <w:rPr>
          <w:rFonts w:hint="eastAsia"/>
          <w:snapToGrid w:val="0"/>
        </w:rPr>
        <w:t>号《建设项目环境保护管理条例》、《重庆市环境保护条例（</w:t>
      </w:r>
      <w:r w:rsidR="007078B3" w:rsidRPr="001E78A0">
        <w:rPr>
          <w:snapToGrid w:val="0"/>
        </w:rPr>
        <w:t>20</w:t>
      </w:r>
      <w:r w:rsidR="000A505F" w:rsidRPr="001E78A0">
        <w:rPr>
          <w:rFonts w:hint="eastAsia"/>
          <w:snapToGrid w:val="0"/>
        </w:rPr>
        <w:t>1</w:t>
      </w:r>
      <w:r w:rsidR="007078B3" w:rsidRPr="001E78A0">
        <w:rPr>
          <w:snapToGrid w:val="0"/>
        </w:rPr>
        <w:t>7</w:t>
      </w:r>
      <w:r w:rsidR="007078B3" w:rsidRPr="001E78A0">
        <w:rPr>
          <w:rFonts w:hint="eastAsia"/>
          <w:snapToGrid w:val="0"/>
        </w:rPr>
        <w:t>年颁布）》</w:t>
      </w:r>
      <w:r w:rsidRPr="001E78A0">
        <w:rPr>
          <w:snapToGrid w:val="0"/>
        </w:rPr>
        <w:t>等相关法律法规，</w:t>
      </w:r>
      <w:r w:rsidR="007078B3" w:rsidRPr="001E78A0">
        <w:rPr>
          <w:rFonts w:hint="eastAsia"/>
          <w:snapToGrid w:val="0"/>
        </w:rPr>
        <w:t>该</w:t>
      </w:r>
      <w:r w:rsidRPr="001E78A0">
        <w:rPr>
          <w:rFonts w:hint="eastAsia"/>
          <w:snapToGrid w:val="0"/>
        </w:rPr>
        <w:t>项目需开展环境影响评价工作。</w:t>
      </w:r>
      <w:r w:rsidR="007078B3" w:rsidRPr="001E78A0">
        <w:rPr>
          <w:rFonts w:hint="eastAsia"/>
          <w:snapToGrid w:val="0"/>
        </w:rPr>
        <w:t>受</w:t>
      </w:r>
      <w:r w:rsidR="00CC3895" w:rsidRPr="001E78A0">
        <w:t>重庆西南制药二厂有限责任公司</w:t>
      </w:r>
      <w:r w:rsidRPr="001E78A0">
        <w:rPr>
          <w:snapToGrid w:val="0"/>
        </w:rPr>
        <w:t>委托</w:t>
      </w:r>
      <w:r w:rsidR="007078B3" w:rsidRPr="001E78A0">
        <w:rPr>
          <w:rFonts w:hint="eastAsia"/>
        </w:rPr>
        <w:t>，</w:t>
      </w:r>
      <w:r w:rsidR="0027757C" w:rsidRPr="0027757C">
        <w:rPr>
          <w:rFonts w:hint="eastAsia"/>
        </w:rPr>
        <w:t>重庆嘉之会环保科技有限公司</w:t>
      </w:r>
      <w:r w:rsidRPr="001E78A0">
        <w:t>承担</w:t>
      </w:r>
      <w:r w:rsidRPr="001E78A0">
        <w:rPr>
          <w:rFonts w:hint="eastAsia"/>
        </w:rPr>
        <w:t>该项目的</w:t>
      </w:r>
      <w:r w:rsidRPr="001E78A0">
        <w:t>环境影响评价工作</w:t>
      </w:r>
      <w:r w:rsidR="007078B3" w:rsidRPr="001E78A0">
        <w:rPr>
          <w:rFonts w:hint="eastAsia"/>
        </w:rPr>
        <w:t>。依据《</w:t>
      </w:r>
      <w:r w:rsidR="007078B3" w:rsidRPr="001E78A0">
        <w:rPr>
          <w:rFonts w:hint="eastAsia"/>
          <w:snapToGrid w:val="0"/>
        </w:rPr>
        <w:t>建设项目环境保护分类管理名录》（国家环保部令第</w:t>
      </w:r>
      <w:r w:rsidR="007078B3" w:rsidRPr="001E78A0">
        <w:rPr>
          <w:snapToGrid w:val="0"/>
        </w:rPr>
        <w:t>44</w:t>
      </w:r>
      <w:r w:rsidR="007078B3" w:rsidRPr="001E78A0">
        <w:rPr>
          <w:rFonts w:hint="eastAsia"/>
          <w:snapToGrid w:val="0"/>
        </w:rPr>
        <w:t>号）的要求，环评工作的具体形式为编制环境影响报告书。</w:t>
      </w:r>
      <w:r w:rsidRPr="001E78A0">
        <w:rPr>
          <w:rFonts w:hint="eastAsia"/>
          <w:snapToGrid w:val="0"/>
        </w:rPr>
        <w:t>接受委托后，</w:t>
      </w:r>
      <w:r w:rsidRPr="001E78A0">
        <w:t>我</w:t>
      </w:r>
      <w:r w:rsidR="00CC3895" w:rsidRPr="001E78A0">
        <w:rPr>
          <w:rFonts w:hint="eastAsia"/>
        </w:rPr>
        <w:t>公司</w:t>
      </w:r>
      <w:r w:rsidRPr="001E78A0">
        <w:t>安排专职人员深入现场踏勘，查阅相关的工艺设计资料，在工程分析</w:t>
      </w:r>
      <w:r w:rsidRPr="001E78A0">
        <w:rPr>
          <w:rFonts w:hint="eastAsia"/>
        </w:rPr>
        <w:t>、</w:t>
      </w:r>
      <w:r w:rsidRPr="001E78A0">
        <w:t>环境影响识别的基础上，</w:t>
      </w:r>
      <w:r w:rsidRPr="001E78A0">
        <w:rPr>
          <w:rFonts w:hint="eastAsia"/>
        </w:rPr>
        <w:t>编制</w:t>
      </w:r>
      <w:r w:rsidRPr="001E78A0">
        <w:t>完成了《</w:t>
      </w:r>
      <w:r w:rsidR="00CC3895" w:rsidRPr="001E78A0">
        <w:t>重庆西南制药二厂有限责任公司产品优化技术改造项目环境影响报告书</w:t>
      </w:r>
      <w:r w:rsidRPr="001E78A0">
        <w:t>》</w:t>
      </w:r>
      <w:r w:rsidR="00CC3895" w:rsidRPr="001E78A0">
        <w:t>（报</w:t>
      </w:r>
      <w:r w:rsidR="00CC3895" w:rsidRPr="001E78A0">
        <w:rPr>
          <w:rFonts w:hint="eastAsia"/>
        </w:rPr>
        <w:t>审</w:t>
      </w:r>
      <w:r w:rsidR="00CC3895" w:rsidRPr="001E78A0">
        <w:t>版）</w:t>
      </w:r>
      <w:r w:rsidRPr="001E78A0">
        <w:t>。</w:t>
      </w:r>
    </w:p>
    <w:p w:rsidR="00B52C88" w:rsidRPr="001E78A0" w:rsidRDefault="00B52C88" w:rsidP="005E6540">
      <w:pPr>
        <w:ind w:firstLine="480"/>
      </w:pPr>
      <w:r w:rsidRPr="001E78A0">
        <w:rPr>
          <w:rFonts w:hint="eastAsia"/>
        </w:rPr>
        <w:t>（</w:t>
      </w:r>
      <w:r w:rsidRPr="001E78A0">
        <w:rPr>
          <w:rFonts w:hint="eastAsia"/>
        </w:rPr>
        <w:t>3</w:t>
      </w:r>
      <w:r w:rsidRPr="001E78A0">
        <w:rPr>
          <w:rFonts w:hint="eastAsia"/>
        </w:rPr>
        <w:t>）关注的主要环境问题</w:t>
      </w:r>
    </w:p>
    <w:p w:rsidR="00B52C88" w:rsidRPr="001E78A0" w:rsidRDefault="00B52C88" w:rsidP="005E6540">
      <w:pPr>
        <w:ind w:firstLine="480"/>
      </w:pPr>
      <w:r w:rsidRPr="001E78A0">
        <w:rPr>
          <w:rFonts w:hint="eastAsia"/>
        </w:rPr>
        <w:t>拟建项目环境影响评价关注的主要环境问题包括以下几个方面：</w:t>
      </w:r>
      <w:r w:rsidR="00FE483A" w:rsidRPr="001E78A0">
        <w:fldChar w:fldCharType="begin"/>
      </w:r>
      <w:r w:rsidRPr="001E78A0">
        <w:rPr>
          <w:rFonts w:hint="eastAsia"/>
        </w:rPr>
        <w:instrText>= 1 \* GB3</w:instrText>
      </w:r>
      <w:r w:rsidR="00FE483A" w:rsidRPr="001E78A0">
        <w:fldChar w:fldCharType="separate"/>
      </w:r>
      <w:r w:rsidRPr="001E78A0">
        <w:rPr>
          <w:rFonts w:hint="eastAsia"/>
        </w:rPr>
        <w:t>①</w:t>
      </w:r>
      <w:r w:rsidR="00FE483A" w:rsidRPr="001E78A0">
        <w:fldChar w:fldCharType="end"/>
      </w:r>
      <w:r w:rsidRPr="001E78A0">
        <w:rPr>
          <w:rFonts w:hint="eastAsia"/>
        </w:rPr>
        <w:t>产业政策及规划的符合性；</w:t>
      </w:r>
      <w:r w:rsidR="00FE483A" w:rsidRPr="001E78A0">
        <w:fldChar w:fldCharType="begin"/>
      </w:r>
      <w:r w:rsidRPr="001E78A0">
        <w:rPr>
          <w:rFonts w:hint="eastAsia"/>
        </w:rPr>
        <w:instrText>= 2 \* GB3</w:instrText>
      </w:r>
      <w:r w:rsidR="00FE483A" w:rsidRPr="001E78A0">
        <w:fldChar w:fldCharType="separate"/>
      </w:r>
      <w:r w:rsidRPr="001E78A0">
        <w:rPr>
          <w:rFonts w:hint="eastAsia"/>
        </w:rPr>
        <w:t>②</w:t>
      </w:r>
      <w:r w:rsidR="00FE483A" w:rsidRPr="001E78A0">
        <w:fldChar w:fldCharType="end"/>
      </w:r>
      <w:r w:rsidRPr="001E78A0">
        <w:rPr>
          <w:rFonts w:hint="eastAsia"/>
        </w:rPr>
        <w:t>废气、废水、噪声、固体废弃物及环境风险的主要环境影响；</w:t>
      </w:r>
      <w:r w:rsidR="00FE483A" w:rsidRPr="001E78A0">
        <w:fldChar w:fldCharType="begin"/>
      </w:r>
      <w:r w:rsidRPr="001E78A0">
        <w:rPr>
          <w:rFonts w:hint="eastAsia"/>
        </w:rPr>
        <w:instrText>= 3 \* GB3</w:instrText>
      </w:r>
      <w:r w:rsidR="00FE483A" w:rsidRPr="001E78A0">
        <w:fldChar w:fldCharType="separate"/>
      </w:r>
      <w:r w:rsidRPr="001E78A0">
        <w:rPr>
          <w:rFonts w:hint="eastAsia"/>
        </w:rPr>
        <w:t>③</w:t>
      </w:r>
      <w:r w:rsidR="00FE483A" w:rsidRPr="001E78A0">
        <w:fldChar w:fldCharType="end"/>
      </w:r>
      <w:r w:rsidRPr="001E78A0">
        <w:rPr>
          <w:rFonts w:hint="eastAsia"/>
        </w:rPr>
        <w:t>大气污染防治措施、水污染防治措施、噪声污染防治措施、固体废弃物处置处理措施及环</w:t>
      </w:r>
      <w:r w:rsidRPr="001E78A0">
        <w:rPr>
          <w:rFonts w:hint="eastAsia"/>
        </w:rPr>
        <w:lastRenderedPageBreak/>
        <w:t>境风险防范措施。</w:t>
      </w:r>
    </w:p>
    <w:p w:rsidR="00B52C88" w:rsidRPr="001E78A0" w:rsidRDefault="00B52C88" w:rsidP="005E6540">
      <w:pPr>
        <w:ind w:firstLine="480"/>
      </w:pPr>
      <w:r w:rsidRPr="001E78A0">
        <w:rPr>
          <w:rFonts w:hint="eastAsia"/>
        </w:rPr>
        <w:t>（</w:t>
      </w:r>
      <w:r w:rsidRPr="001E78A0">
        <w:rPr>
          <w:rFonts w:hint="eastAsia"/>
        </w:rPr>
        <w:t>4</w:t>
      </w:r>
      <w:r w:rsidRPr="001E78A0">
        <w:rPr>
          <w:rFonts w:hint="eastAsia"/>
        </w:rPr>
        <w:t>）环境影响评价主要结论</w:t>
      </w:r>
    </w:p>
    <w:p w:rsidR="00B52C88" w:rsidRPr="001E78A0" w:rsidRDefault="00B52C88" w:rsidP="005E6540">
      <w:pPr>
        <w:ind w:firstLine="480"/>
      </w:pPr>
      <w:r w:rsidRPr="001E78A0">
        <w:rPr>
          <w:rFonts w:hint="eastAsia"/>
        </w:rPr>
        <w:t>①废气</w:t>
      </w:r>
    </w:p>
    <w:p w:rsidR="00F724C3" w:rsidRPr="001E78A0" w:rsidRDefault="00F724C3" w:rsidP="00F724C3">
      <w:pPr>
        <w:ind w:firstLine="480"/>
      </w:pPr>
      <w:r w:rsidRPr="001E78A0">
        <w:t>工艺尾气</w:t>
      </w:r>
      <w:r w:rsidRPr="001E78A0">
        <w:rPr>
          <w:rFonts w:hint="eastAsia"/>
        </w:rPr>
        <w:t>：一、二、三车间多功能生产线反应废气、离心废气、干燥废气、蒸馏不凝气、真空泵废气等工艺废气经管道集中收集后送车间集中设置的废气治理设施进行处理后经过</w:t>
      </w:r>
      <w:r w:rsidRPr="001E78A0">
        <w:rPr>
          <w:rFonts w:hint="eastAsia"/>
        </w:rPr>
        <w:t>15m</w:t>
      </w:r>
      <w:r w:rsidRPr="001E78A0">
        <w:rPr>
          <w:rFonts w:hint="eastAsia"/>
        </w:rPr>
        <w:t>排气筒排放，拟建项目将对现有多功能生产线工艺废气治理设施进行改造，由原</w:t>
      </w:r>
      <w:r w:rsidRPr="001E78A0">
        <w:t>喷淋塔（</w:t>
      </w:r>
      <w:r w:rsidRPr="001E78A0">
        <w:t>5%~10%</w:t>
      </w:r>
      <w:r w:rsidRPr="001E78A0">
        <w:t>氢氧化钠</w:t>
      </w:r>
      <w:r w:rsidRPr="001E78A0">
        <w:t>+0.1%~0.5%</w:t>
      </w:r>
      <w:r w:rsidRPr="001E78A0">
        <w:t>环糊精配置的喷淋药剂）改造为</w:t>
      </w:r>
      <w:r w:rsidRPr="001E78A0">
        <w:t>“</w:t>
      </w:r>
      <w:r w:rsidRPr="001E78A0">
        <w:t>碱洗（</w:t>
      </w:r>
      <w:r w:rsidRPr="001E78A0">
        <w:t>5%~10%</w:t>
      </w:r>
      <w:r w:rsidRPr="001E78A0">
        <w:t>氢氧化钠</w:t>
      </w:r>
      <w:r w:rsidRPr="001E78A0">
        <w:t>+0.1%~0.5%</w:t>
      </w:r>
      <w:r w:rsidRPr="001E78A0">
        <w:t>环糊精配置的喷淋药剂）</w:t>
      </w:r>
      <w:r w:rsidRPr="001E78A0">
        <w:t>+</w:t>
      </w:r>
      <w:r w:rsidRPr="001E78A0">
        <w:t>活性碳吸附处理</w:t>
      </w:r>
      <w:r w:rsidRPr="001E78A0">
        <w:t>”</w:t>
      </w:r>
      <w:r w:rsidRPr="001E78A0">
        <w:rPr>
          <w:rFonts w:hint="eastAsia"/>
        </w:rPr>
        <w:t>的废气处理工艺，处理后废气中甲醇、甲苯、二甲苯、氯化氢、</w:t>
      </w:r>
      <w:r w:rsidR="004329C8">
        <w:rPr>
          <w:rFonts w:hint="eastAsia"/>
        </w:rPr>
        <w:t>丙酮、氨气、</w:t>
      </w:r>
      <w:r w:rsidRPr="001E78A0">
        <w:rPr>
          <w:rFonts w:hint="eastAsia"/>
        </w:rPr>
        <w:t>非甲烷总烃等污染物能够满足重庆市地方标准</w:t>
      </w:r>
      <w:r w:rsidRPr="001E78A0">
        <w:t>《大气污染物综合排放标准》（</w:t>
      </w:r>
      <w:r w:rsidRPr="001E78A0">
        <w:t>DB50</w:t>
      </w:r>
      <w:r w:rsidRPr="001E78A0">
        <w:rPr>
          <w:rFonts w:hint="eastAsia"/>
        </w:rPr>
        <w:t>/418</w:t>
      </w:r>
      <w:r w:rsidRPr="001E78A0">
        <w:t>-2016</w:t>
      </w:r>
      <w:r w:rsidRPr="001E78A0">
        <w:rPr>
          <w:rFonts w:hint="eastAsia"/>
        </w:rPr>
        <w:t>）。采取</w:t>
      </w:r>
      <w:r w:rsidRPr="001E78A0">
        <w:t>以上措施，</w:t>
      </w:r>
      <w:r w:rsidRPr="001E78A0">
        <w:rPr>
          <w:rFonts w:hint="eastAsia"/>
        </w:rPr>
        <w:t>拟建项目废气排放对区域环境空气质量的影响可以接受。</w:t>
      </w:r>
    </w:p>
    <w:p w:rsidR="00F724C3" w:rsidRPr="001E78A0" w:rsidRDefault="00F724C3" w:rsidP="00F724C3">
      <w:pPr>
        <w:ind w:firstLine="480"/>
      </w:pPr>
      <w:r w:rsidRPr="001E78A0">
        <w:rPr>
          <w:rFonts w:hint="eastAsia"/>
        </w:rPr>
        <w:t>废水处理站臭气：</w:t>
      </w:r>
      <w:r w:rsidRPr="001E78A0">
        <w:t>拟建项目废水处理依托现有污水处理站，而现有污水处理站针对主要产生臭气的环节进行了</w:t>
      </w:r>
      <w:r w:rsidRPr="001E78A0">
        <w:rPr>
          <w:rFonts w:hint="eastAsia"/>
        </w:rPr>
        <w:t>“化学除臭剂洗涤塔喷淋吸附</w:t>
      </w:r>
      <w:r w:rsidRPr="001E78A0">
        <w:rPr>
          <w:rFonts w:hint="eastAsia"/>
        </w:rPr>
        <w:t>+UV</w:t>
      </w:r>
      <w:r w:rsidRPr="001E78A0">
        <w:rPr>
          <w:rFonts w:hint="eastAsia"/>
        </w:rPr>
        <w:t>光解”、</w:t>
      </w:r>
      <w:r w:rsidRPr="001E78A0">
        <w:t>生物滴滤</w:t>
      </w:r>
      <w:r w:rsidRPr="001E78A0">
        <w:rPr>
          <w:rFonts w:hint="eastAsia"/>
        </w:rPr>
        <w:t>池等</w:t>
      </w:r>
      <w:r w:rsidRPr="001E78A0">
        <w:t>集中处理</w:t>
      </w:r>
      <w:r w:rsidRPr="001E78A0">
        <w:rPr>
          <w:rFonts w:hint="eastAsia"/>
        </w:rPr>
        <w:t>后经过</w:t>
      </w:r>
      <w:r w:rsidRPr="001E78A0">
        <w:rPr>
          <w:rFonts w:hint="eastAsia"/>
        </w:rPr>
        <w:t>15m</w:t>
      </w:r>
      <w:r w:rsidRPr="001E78A0">
        <w:rPr>
          <w:rFonts w:hint="eastAsia"/>
        </w:rPr>
        <w:t>排气筒排放</w:t>
      </w:r>
      <w:r w:rsidRPr="001E78A0">
        <w:t>，臭气排放浓度满足《恶臭污染物排放标准》（</w:t>
      </w:r>
      <w:r w:rsidRPr="001E78A0">
        <w:t>GB14554-93</w:t>
      </w:r>
      <w:r w:rsidRPr="001E78A0">
        <w:t>）二级标准</w:t>
      </w:r>
      <w:r w:rsidRPr="001E78A0">
        <w:rPr>
          <w:rFonts w:hint="eastAsia"/>
        </w:rPr>
        <w:t>，</w:t>
      </w:r>
      <w:r w:rsidRPr="001E78A0">
        <w:t>能够满足拟建项目需要。</w:t>
      </w:r>
    </w:p>
    <w:p w:rsidR="00F724C3" w:rsidRPr="001E78A0" w:rsidRDefault="00F724C3" w:rsidP="00F724C3">
      <w:pPr>
        <w:ind w:firstLine="480"/>
      </w:pPr>
      <w:r w:rsidRPr="001E78A0">
        <w:rPr>
          <w:rFonts w:hint="eastAsia"/>
        </w:rPr>
        <w:t>无组织排放废气：</w:t>
      </w:r>
      <w:r w:rsidRPr="001E78A0">
        <w:t>拟建项目无组织排放的废气主要为生产过程中挥发的有机溶剂。</w:t>
      </w:r>
      <w:r w:rsidRPr="001E78A0">
        <w:rPr>
          <w:rFonts w:hint="eastAsia"/>
        </w:rPr>
        <w:t>企业通过建立“泄漏检测与修复”管理制度</w:t>
      </w:r>
      <w:r w:rsidRPr="001E78A0">
        <w:t>，</w:t>
      </w:r>
      <w:r w:rsidRPr="001E78A0">
        <w:rPr>
          <w:rFonts w:hint="eastAsia"/>
        </w:rPr>
        <w:t>检测阀门和法兰等主要泄漏源的密封性，并根据检测数据有针对性的进行设备检修，对易泄漏环节制定针对性改进措施，通过源头控制减少挥发性</w:t>
      </w:r>
      <w:r w:rsidRPr="001E78A0">
        <w:t>有机物</w:t>
      </w:r>
      <w:r w:rsidRPr="001E78A0">
        <w:rPr>
          <w:rFonts w:hint="eastAsia"/>
        </w:rPr>
        <w:t>泄漏排放。另外通过加强操作工的培训和管理，以减少人为造成的对环境的污染</w:t>
      </w:r>
      <w:r w:rsidR="00003EB6" w:rsidRPr="001E78A0">
        <w:rPr>
          <w:rFonts w:hint="eastAsia"/>
        </w:rPr>
        <w:t>。</w:t>
      </w:r>
    </w:p>
    <w:p w:rsidR="00B52C88" w:rsidRPr="001E78A0" w:rsidRDefault="00003EB6" w:rsidP="00F724C3">
      <w:pPr>
        <w:ind w:firstLine="480"/>
      </w:pPr>
      <w:r w:rsidRPr="001E78A0">
        <w:rPr>
          <w:rFonts w:hint="eastAsia"/>
        </w:rPr>
        <w:t>采取</w:t>
      </w:r>
      <w:r w:rsidRPr="001E78A0">
        <w:t>以上措施，</w:t>
      </w:r>
      <w:r w:rsidRPr="001E78A0">
        <w:rPr>
          <w:rFonts w:hint="eastAsia"/>
        </w:rPr>
        <w:t>拟建项目废气排放对区域环境空气质量的影响可以接受。</w:t>
      </w:r>
    </w:p>
    <w:p w:rsidR="000A40A5" w:rsidRPr="001E78A0" w:rsidRDefault="000A40A5" w:rsidP="00003EB6">
      <w:pPr>
        <w:ind w:firstLine="480"/>
      </w:pPr>
      <w:r w:rsidRPr="001E78A0">
        <w:rPr>
          <w:rFonts w:hint="eastAsia"/>
        </w:rPr>
        <w:t>②地表水</w:t>
      </w:r>
    </w:p>
    <w:p w:rsidR="00F724C3" w:rsidRPr="001E78A0" w:rsidRDefault="00F724C3" w:rsidP="00F724C3">
      <w:pPr>
        <w:spacing w:before="24"/>
        <w:ind w:firstLine="480"/>
      </w:pPr>
      <w:r w:rsidRPr="001E78A0">
        <w:t>拟建项目投产后，产生的废水主要为工艺废水</w:t>
      </w:r>
      <w:r w:rsidRPr="001E78A0">
        <w:rPr>
          <w:rFonts w:hint="eastAsia"/>
        </w:rPr>
        <w:t>、</w:t>
      </w:r>
      <w:r w:rsidRPr="001E78A0">
        <w:t>真空泵</w:t>
      </w:r>
      <w:r w:rsidRPr="001E78A0">
        <w:rPr>
          <w:rFonts w:hint="eastAsia"/>
        </w:rPr>
        <w:t>废水</w:t>
      </w:r>
      <w:r w:rsidRPr="001E78A0">
        <w:t>、地坪</w:t>
      </w:r>
      <w:r w:rsidRPr="001E78A0">
        <w:rPr>
          <w:rFonts w:hint="eastAsia"/>
        </w:rPr>
        <w:t>清洗废</w:t>
      </w:r>
      <w:r w:rsidRPr="001E78A0">
        <w:t>水、</w:t>
      </w:r>
      <w:r w:rsidRPr="001E78A0">
        <w:rPr>
          <w:rFonts w:hint="eastAsia"/>
        </w:rPr>
        <w:t>酸碱吸收塔废水</w:t>
      </w:r>
      <w:r w:rsidRPr="001E78A0">
        <w:t>等，</w:t>
      </w:r>
      <w:r w:rsidRPr="001E78A0">
        <w:rPr>
          <w:rFonts w:hint="eastAsia"/>
        </w:rPr>
        <w:t>日最大</w:t>
      </w:r>
      <w:r w:rsidRPr="001E78A0">
        <w:t>废水量</w:t>
      </w:r>
      <w:r w:rsidRPr="001E78A0">
        <w:rPr>
          <w:rFonts w:hint="eastAsia"/>
        </w:rPr>
        <w:t>约</w:t>
      </w:r>
      <w:r w:rsidRPr="001E78A0">
        <w:rPr>
          <w:rFonts w:hint="eastAsia"/>
        </w:rPr>
        <w:t>222.675m</w:t>
      </w:r>
      <w:r w:rsidRPr="001E78A0">
        <w:rPr>
          <w:vertAlign w:val="superscript"/>
        </w:rPr>
        <w:t>3</w:t>
      </w:r>
      <w:r w:rsidRPr="001E78A0">
        <w:t>/d</w:t>
      </w:r>
      <w:r w:rsidRPr="001E78A0">
        <w:rPr>
          <w:rFonts w:hint="eastAsia"/>
        </w:rPr>
        <w:t>（</w:t>
      </w:r>
      <w:r w:rsidRPr="001E78A0">
        <w:rPr>
          <w:rFonts w:hint="eastAsia"/>
        </w:rPr>
        <w:t>67188.2m</w:t>
      </w:r>
      <w:r w:rsidRPr="001E78A0">
        <w:rPr>
          <w:rFonts w:hint="eastAsia"/>
          <w:vertAlign w:val="superscript"/>
        </w:rPr>
        <w:t>3</w:t>
      </w:r>
      <w:r w:rsidRPr="001E78A0">
        <w:rPr>
          <w:rFonts w:hint="eastAsia"/>
        </w:rPr>
        <w:t>/a</w:t>
      </w:r>
      <w:r w:rsidRPr="001E78A0">
        <w:rPr>
          <w:rFonts w:hint="eastAsia"/>
        </w:rPr>
        <w:t>）</w:t>
      </w:r>
      <w:r w:rsidRPr="001E78A0">
        <w:t>，主要污染因子为</w:t>
      </w:r>
      <w:r w:rsidRPr="001E78A0">
        <w:t>pH</w:t>
      </w:r>
      <w:r w:rsidRPr="001E78A0">
        <w:t>、</w:t>
      </w:r>
      <w:r w:rsidRPr="001E78A0">
        <w:t>COD</w:t>
      </w:r>
      <w:r w:rsidRPr="001E78A0">
        <w:t>、</w:t>
      </w:r>
      <w:r w:rsidRPr="001E78A0">
        <w:t>SS</w:t>
      </w:r>
      <w:r w:rsidRPr="001E78A0">
        <w:rPr>
          <w:rFonts w:hint="eastAsia"/>
        </w:rPr>
        <w:t>、</w:t>
      </w:r>
      <w:r w:rsidRPr="001E78A0">
        <w:t>NH</w:t>
      </w:r>
      <w:r w:rsidRPr="001E78A0">
        <w:rPr>
          <w:vertAlign w:val="subscript"/>
        </w:rPr>
        <w:t>3</w:t>
      </w:r>
      <w:r w:rsidRPr="001E78A0">
        <w:t>-N</w:t>
      </w:r>
      <w:r w:rsidRPr="001E78A0">
        <w:rPr>
          <w:rFonts w:hint="eastAsia"/>
        </w:rPr>
        <w:t>、</w:t>
      </w:r>
      <w:r w:rsidRPr="001E78A0">
        <w:rPr>
          <w:rFonts w:hint="eastAsia"/>
        </w:rPr>
        <w:t>Cl</w:t>
      </w:r>
      <w:r w:rsidRPr="001E78A0">
        <w:rPr>
          <w:rFonts w:hint="eastAsia"/>
          <w:vertAlign w:val="superscript"/>
        </w:rPr>
        <w:t>-</w:t>
      </w:r>
      <w:r w:rsidR="00471205" w:rsidRPr="001E78A0">
        <w:rPr>
          <w:rFonts w:hint="eastAsia"/>
        </w:rPr>
        <w:t>、二氯甲烷</w:t>
      </w:r>
      <w:r w:rsidRPr="001E78A0">
        <w:t>。</w:t>
      </w:r>
      <w:r w:rsidRPr="001E78A0">
        <w:rPr>
          <w:rFonts w:hint="eastAsia"/>
        </w:rPr>
        <w:t>针对车间工艺废水中的高浓、高盐废水</w:t>
      </w:r>
      <w:r w:rsidRPr="001E78A0">
        <w:t>（</w:t>
      </w:r>
      <w:r w:rsidRPr="001E78A0">
        <w:rPr>
          <w:rFonts w:hint="eastAsia"/>
        </w:rPr>
        <w:t>日最大产生量为</w:t>
      </w:r>
      <w:r w:rsidRPr="001E78A0">
        <w:rPr>
          <w:rFonts w:hint="eastAsia"/>
        </w:rPr>
        <w:t>27.935</w:t>
      </w:r>
      <w:r w:rsidRPr="001E78A0">
        <w:t>m</w:t>
      </w:r>
      <w:r w:rsidRPr="001E78A0">
        <w:rPr>
          <w:vertAlign w:val="superscript"/>
        </w:rPr>
        <w:t>3</w:t>
      </w:r>
      <w:r w:rsidRPr="001E78A0">
        <w:t>/d</w:t>
      </w:r>
      <w:r w:rsidRPr="001E78A0">
        <w:t>），拟建项目</w:t>
      </w:r>
      <w:r w:rsidRPr="001E78A0">
        <w:rPr>
          <w:rFonts w:hint="eastAsia"/>
        </w:rPr>
        <w:t>将对工艺废水中的高浓、高盐废水单独收集，依托多功能生产线上蒸馏浓缩预处理后再进入污水站高浓废水预处理装置（工艺为</w:t>
      </w:r>
      <w:r w:rsidRPr="001E78A0">
        <w:rPr>
          <w:rFonts w:hint="eastAsia"/>
          <w:snapToGrid w:val="0"/>
        </w:rPr>
        <w:t>“</w:t>
      </w:r>
      <w:r w:rsidRPr="001E78A0">
        <w:rPr>
          <w:snapToGrid w:val="0"/>
        </w:rPr>
        <w:t>pH</w:t>
      </w:r>
      <w:r w:rsidRPr="001E78A0">
        <w:rPr>
          <w:rFonts w:hint="eastAsia"/>
          <w:snapToGrid w:val="0"/>
        </w:rPr>
        <w:t>调节</w:t>
      </w:r>
      <w:r w:rsidRPr="001E78A0">
        <w:rPr>
          <w:snapToGrid w:val="0"/>
        </w:rPr>
        <w:t>+</w:t>
      </w:r>
      <w:r w:rsidRPr="001E78A0">
        <w:rPr>
          <w:rFonts w:hint="eastAsia"/>
          <w:snapToGrid w:val="0"/>
        </w:rPr>
        <w:t>沉淀”</w:t>
      </w:r>
      <w:r w:rsidRPr="001E78A0">
        <w:rPr>
          <w:rFonts w:hint="eastAsia"/>
        </w:rPr>
        <w:t>），经预</w:t>
      </w:r>
      <w:r w:rsidRPr="001E78A0">
        <w:t>处理后汇同其它低浓度废水一并进入污水处理站的后续生化处理工序进行处理</w:t>
      </w:r>
      <w:r w:rsidRPr="001E78A0">
        <w:rPr>
          <w:rFonts w:hint="eastAsia"/>
        </w:rPr>
        <w:t>（工艺为</w:t>
      </w:r>
      <w:r w:rsidRPr="001E78A0">
        <w:rPr>
          <w:rFonts w:hint="eastAsia"/>
          <w:snapToGrid w:val="0"/>
        </w:rPr>
        <w:t>“三维电解（生化炭电解池）</w:t>
      </w:r>
      <w:r w:rsidRPr="001E78A0">
        <w:rPr>
          <w:snapToGrid w:val="0"/>
        </w:rPr>
        <w:t>+</w:t>
      </w:r>
      <w:r w:rsidRPr="001E78A0">
        <w:rPr>
          <w:rFonts w:hint="eastAsia"/>
          <w:snapToGrid w:val="0"/>
        </w:rPr>
        <w:t>水解酸化</w:t>
      </w:r>
      <w:r w:rsidRPr="001E78A0">
        <w:rPr>
          <w:snapToGrid w:val="0"/>
        </w:rPr>
        <w:t>+SBR</w:t>
      </w:r>
      <w:r w:rsidR="00E51190">
        <w:rPr>
          <w:rFonts w:hint="eastAsia"/>
          <w:snapToGrid w:val="0"/>
        </w:rPr>
        <w:t xml:space="preserve"> </w:t>
      </w:r>
      <w:r w:rsidRPr="001E78A0">
        <w:rPr>
          <w:rFonts w:hint="eastAsia"/>
          <w:snapToGrid w:val="0"/>
        </w:rPr>
        <w:t>生化处理”</w:t>
      </w:r>
      <w:r w:rsidRPr="001E78A0">
        <w:rPr>
          <w:rFonts w:hint="eastAsia"/>
        </w:rPr>
        <w:t>）</w:t>
      </w:r>
      <w:r w:rsidRPr="001E78A0">
        <w:t>。处理水质达</w:t>
      </w:r>
      <w:r w:rsidRPr="001E78A0">
        <w:rPr>
          <w:rFonts w:hint="eastAsia"/>
          <w:bCs/>
        </w:rPr>
        <w:t>德感工业园区兰家沱污水处理厂</w:t>
      </w:r>
      <w:r w:rsidRPr="001E78A0">
        <w:t>入水水质后排入</w:t>
      </w:r>
      <w:r w:rsidRPr="001E78A0">
        <w:rPr>
          <w:rFonts w:hint="eastAsia"/>
          <w:bCs/>
        </w:rPr>
        <w:t>德感工业园区兰家沱污水处理厂</w:t>
      </w:r>
      <w:r w:rsidRPr="001E78A0">
        <w:t>进</w:t>
      </w:r>
      <w:r w:rsidRPr="001E78A0">
        <w:lastRenderedPageBreak/>
        <w:t>行深度处理达标后排入长江。</w:t>
      </w:r>
    </w:p>
    <w:p w:rsidR="00F724C3" w:rsidRPr="001E78A0" w:rsidRDefault="00F724C3" w:rsidP="00F724C3">
      <w:pPr>
        <w:ind w:firstLine="480"/>
      </w:pPr>
      <w:r w:rsidRPr="001E78A0">
        <w:t>公司污水处理站的处理能力为</w:t>
      </w:r>
      <w:r w:rsidRPr="001E78A0">
        <w:t>5</w:t>
      </w:r>
      <w:r w:rsidRPr="001E78A0">
        <w:rPr>
          <w:rFonts w:hint="eastAsia"/>
        </w:rPr>
        <w:t>0</w:t>
      </w:r>
      <w:r w:rsidRPr="001E78A0">
        <w:t>0m</w:t>
      </w:r>
      <w:r w:rsidRPr="001E78A0">
        <w:rPr>
          <w:vertAlign w:val="superscript"/>
        </w:rPr>
        <w:t>3</w:t>
      </w:r>
      <w:r w:rsidRPr="001E78A0">
        <w:t>/d</w:t>
      </w:r>
      <w:r w:rsidRPr="001E78A0">
        <w:t>，其中，高浓度废水处理能力</w:t>
      </w:r>
      <w:r w:rsidRPr="001E78A0">
        <w:rPr>
          <w:rFonts w:hint="eastAsia"/>
        </w:rPr>
        <w:t>120</w:t>
      </w:r>
      <w:r w:rsidRPr="001E78A0">
        <w:t>m</w:t>
      </w:r>
      <w:r w:rsidRPr="001E78A0">
        <w:rPr>
          <w:vertAlign w:val="superscript"/>
        </w:rPr>
        <w:t>3</w:t>
      </w:r>
      <w:r w:rsidRPr="001E78A0">
        <w:t>/d</w:t>
      </w:r>
      <w:r w:rsidRPr="001E78A0">
        <w:rPr>
          <w:rFonts w:hint="eastAsia"/>
        </w:rPr>
        <w:t>（</w:t>
      </w:r>
      <w:r w:rsidRPr="001E78A0">
        <w:rPr>
          <w:rFonts w:hint="eastAsia"/>
        </w:rPr>
        <w:t>5</w:t>
      </w:r>
      <w:r w:rsidRPr="001E78A0">
        <w:t>m</w:t>
      </w:r>
      <w:r w:rsidRPr="001E78A0">
        <w:rPr>
          <w:vertAlign w:val="superscript"/>
        </w:rPr>
        <w:t>3</w:t>
      </w:r>
      <w:r w:rsidRPr="001E78A0">
        <w:t>/</w:t>
      </w:r>
      <w:r w:rsidRPr="001E78A0">
        <w:rPr>
          <w:rFonts w:hint="eastAsia"/>
        </w:rPr>
        <w:t>h</w:t>
      </w:r>
      <w:r w:rsidRPr="001E78A0">
        <w:rPr>
          <w:rFonts w:hint="eastAsia"/>
        </w:rPr>
        <w:t>）</w:t>
      </w:r>
      <w:r w:rsidRPr="001E78A0">
        <w:t>。</w:t>
      </w:r>
      <w:r w:rsidRPr="001E78A0">
        <w:rPr>
          <w:rFonts w:hint="eastAsia"/>
        </w:rPr>
        <w:t>拟建项目建成后全厂高浓度</w:t>
      </w:r>
      <w:r w:rsidRPr="001E78A0">
        <w:t>污水量为</w:t>
      </w:r>
      <w:r w:rsidRPr="001E78A0">
        <w:rPr>
          <w:rFonts w:hint="eastAsia"/>
        </w:rPr>
        <w:t>30.935</w:t>
      </w:r>
      <w:r w:rsidRPr="001E78A0">
        <w:t>m</w:t>
      </w:r>
      <w:r w:rsidRPr="001E78A0">
        <w:rPr>
          <w:vertAlign w:val="superscript"/>
        </w:rPr>
        <w:t>3</w:t>
      </w:r>
      <w:r w:rsidRPr="001E78A0">
        <w:t>/d</w:t>
      </w:r>
      <w:r w:rsidRPr="001E78A0">
        <w:t>，</w:t>
      </w:r>
      <w:r w:rsidRPr="001E78A0">
        <w:rPr>
          <w:rFonts w:hint="eastAsia"/>
        </w:rPr>
        <w:t>总污水最大量为</w:t>
      </w:r>
      <w:r w:rsidRPr="001E78A0">
        <w:rPr>
          <w:rFonts w:hint="eastAsia"/>
        </w:rPr>
        <w:t>295.675m</w:t>
      </w:r>
      <w:r w:rsidRPr="001E78A0">
        <w:rPr>
          <w:rFonts w:hint="eastAsia"/>
          <w:vertAlign w:val="superscript"/>
        </w:rPr>
        <w:t>3</w:t>
      </w:r>
      <w:r w:rsidRPr="001E78A0">
        <w:rPr>
          <w:rFonts w:hint="eastAsia"/>
        </w:rPr>
        <w:t>/d</w:t>
      </w:r>
      <w:r w:rsidRPr="001E78A0">
        <w:rPr>
          <w:rFonts w:hint="eastAsia"/>
        </w:rPr>
        <w:t>，有一定的</w:t>
      </w:r>
      <w:r w:rsidRPr="001E78A0">
        <w:t>富余量，</w:t>
      </w:r>
      <w:r w:rsidRPr="001E78A0">
        <w:rPr>
          <w:rFonts w:hint="eastAsia"/>
        </w:rPr>
        <w:t>且拟建项目水质与企业现有水质类似，</w:t>
      </w:r>
      <w:r w:rsidRPr="001E78A0">
        <w:t>能满足拟建项目</w:t>
      </w:r>
      <w:r w:rsidRPr="001E78A0">
        <w:rPr>
          <w:rFonts w:hint="eastAsia"/>
        </w:rPr>
        <w:t>处理</w:t>
      </w:r>
      <w:r w:rsidRPr="001E78A0">
        <w:t>要求。</w:t>
      </w:r>
    </w:p>
    <w:p w:rsidR="00F724C3" w:rsidRPr="001E78A0" w:rsidRDefault="00F724C3" w:rsidP="00F724C3">
      <w:pPr>
        <w:ind w:firstLine="480"/>
      </w:pPr>
      <w:r w:rsidRPr="001E78A0">
        <w:t>工艺中循环冷却水系统</w:t>
      </w:r>
      <w:r w:rsidRPr="001E78A0">
        <w:rPr>
          <w:rFonts w:hint="eastAsia"/>
        </w:rPr>
        <w:t>、纯化水系统</w:t>
      </w:r>
      <w:r w:rsidRPr="001E78A0">
        <w:t>，排水水质基本不受污染，</w:t>
      </w:r>
      <w:r w:rsidRPr="001E78A0">
        <w:rPr>
          <w:rFonts w:hint="eastAsia"/>
        </w:rPr>
        <w:t>产生量约</w:t>
      </w:r>
      <w:r w:rsidRPr="001E78A0">
        <w:rPr>
          <w:rFonts w:hint="eastAsia"/>
        </w:rPr>
        <w:t>15.36</w:t>
      </w:r>
      <w:r w:rsidRPr="001E78A0">
        <w:t>m</w:t>
      </w:r>
      <w:r w:rsidRPr="001E78A0">
        <w:rPr>
          <w:vertAlign w:val="superscript"/>
        </w:rPr>
        <w:t>3</w:t>
      </w:r>
      <w:r w:rsidRPr="001E78A0">
        <w:t>/d</w:t>
      </w:r>
      <w:r w:rsidRPr="001E78A0">
        <w:t>，直接排入园区雨水管网系统。</w:t>
      </w:r>
    </w:p>
    <w:p w:rsidR="00F724C3" w:rsidRPr="001E78A0" w:rsidRDefault="00F724C3" w:rsidP="00F724C3">
      <w:pPr>
        <w:spacing w:before="24"/>
        <w:ind w:firstLine="480"/>
      </w:pPr>
      <w:r w:rsidRPr="001E78A0">
        <w:rPr>
          <w:rFonts w:hint="eastAsia"/>
        </w:rPr>
        <w:t>采取以上措施后，</w:t>
      </w:r>
      <w:r w:rsidRPr="001E78A0">
        <w:t>对长江水质的影响</w:t>
      </w:r>
      <w:r w:rsidRPr="001E78A0">
        <w:rPr>
          <w:rFonts w:hint="eastAsia"/>
        </w:rPr>
        <w:t>可接受。</w:t>
      </w:r>
    </w:p>
    <w:p w:rsidR="000A40A5" w:rsidRPr="001E78A0" w:rsidRDefault="000A40A5" w:rsidP="000A40A5">
      <w:pPr>
        <w:ind w:firstLine="480"/>
      </w:pPr>
      <w:r w:rsidRPr="001E78A0">
        <w:rPr>
          <w:rFonts w:hint="eastAsia"/>
        </w:rPr>
        <w:t>③固废</w:t>
      </w:r>
    </w:p>
    <w:p w:rsidR="00F724C3" w:rsidRPr="001E78A0" w:rsidRDefault="00F724C3" w:rsidP="00F724C3">
      <w:pPr>
        <w:ind w:firstLine="480"/>
      </w:pPr>
      <w:r w:rsidRPr="001E78A0">
        <w:rPr>
          <w:rFonts w:hint="eastAsia"/>
        </w:rPr>
        <w:t>生产过程中产生的蒸馏残液、滤渣、冷凝废液，废气处理产生的废活性炭，高浓、高盐工艺废水预处理的冷凝废液、残液、废水处理污泥等危险废物交有危险废物处理资质的单位处置。生活</w:t>
      </w:r>
      <w:r w:rsidRPr="001E78A0">
        <w:t>垃圾交环卫部门处置</w:t>
      </w:r>
      <w:r w:rsidRPr="001E78A0">
        <w:rPr>
          <w:rFonts w:hint="eastAsia"/>
        </w:rPr>
        <w:t>。</w:t>
      </w:r>
    </w:p>
    <w:p w:rsidR="00F724C3" w:rsidRPr="001E78A0" w:rsidRDefault="00F724C3" w:rsidP="00F724C3">
      <w:pPr>
        <w:ind w:firstLine="480"/>
      </w:pPr>
      <w:r w:rsidRPr="001E78A0">
        <w:rPr>
          <w:rFonts w:hint="eastAsia"/>
        </w:rPr>
        <w:t>危险废物</w:t>
      </w:r>
      <w:r w:rsidRPr="001E78A0">
        <w:t>由专有容器盛装，并暂存在</w:t>
      </w:r>
      <w:r w:rsidRPr="001E78A0">
        <w:rPr>
          <w:rFonts w:hint="eastAsia"/>
        </w:rPr>
        <w:t>现有厂区危险废物临时储存间，现有厂区东南角处设置了</w:t>
      </w:r>
      <w:r w:rsidRPr="001E78A0">
        <w:rPr>
          <w:rFonts w:hint="eastAsia"/>
        </w:rPr>
        <w:t>1</w:t>
      </w:r>
      <w:r w:rsidRPr="001E78A0">
        <w:rPr>
          <w:rFonts w:hint="eastAsia"/>
        </w:rPr>
        <w:t>座危废暂存间，用以暂存危险废物，建筑面积为</w:t>
      </w:r>
      <w:r w:rsidR="00B460A3">
        <w:rPr>
          <w:rFonts w:hint="eastAsia"/>
        </w:rPr>
        <w:t>1</w:t>
      </w:r>
      <w:r w:rsidRPr="001E78A0">
        <w:rPr>
          <w:rFonts w:hint="eastAsia"/>
        </w:rPr>
        <w:t>00m</w:t>
      </w:r>
      <w:r w:rsidRPr="001E78A0">
        <w:rPr>
          <w:rFonts w:hint="eastAsia"/>
          <w:vertAlign w:val="superscript"/>
        </w:rPr>
        <w:t>2</w:t>
      </w:r>
      <w:r w:rsidRPr="001E78A0">
        <w:rPr>
          <w:rFonts w:hint="eastAsia"/>
        </w:rPr>
        <w:t>，符合</w:t>
      </w:r>
      <w:r w:rsidRPr="001E78A0">
        <w:t>《危险废物贮存污染控制标准》（</w:t>
      </w:r>
      <w:r w:rsidRPr="001E78A0">
        <w:t>GB18597-2001</w:t>
      </w:r>
      <w:r w:rsidRPr="001E78A0">
        <w:t>）</w:t>
      </w:r>
      <w:r w:rsidRPr="001E78A0">
        <w:rPr>
          <w:rFonts w:hint="eastAsia"/>
        </w:rPr>
        <w:t>的要求，已通过竣工环保验收，根据现场踏勘及结合</w:t>
      </w:r>
      <w:r w:rsidRPr="001E78A0">
        <w:t>《建设项目危险废物环境影响评价指南》</w:t>
      </w:r>
      <w:r w:rsidRPr="001E78A0">
        <w:rPr>
          <w:rFonts w:hint="eastAsia"/>
        </w:rPr>
        <w:t>，现有危废暂存间采取了“四防”（防风、防雨、防晒、防渗漏），并已进行设置警示标识等，暂存间的通风废气接入废水处理站废气处理装置处理，符合相关规范要求，依托可行。</w:t>
      </w:r>
    </w:p>
    <w:p w:rsidR="00F724C3" w:rsidRPr="001E78A0" w:rsidRDefault="00F724C3" w:rsidP="00F724C3">
      <w:pPr>
        <w:ind w:firstLine="480"/>
      </w:pPr>
      <w:r w:rsidRPr="001E78A0">
        <w:rPr>
          <w:rFonts w:hint="eastAsia"/>
        </w:rPr>
        <w:t>因此，拟建</w:t>
      </w:r>
      <w:r w:rsidRPr="001E78A0">
        <w:t>项目</w:t>
      </w:r>
      <w:r w:rsidRPr="001E78A0">
        <w:rPr>
          <w:rFonts w:hint="eastAsia"/>
        </w:rPr>
        <w:t>固体废物处置不会对环境带来大的影响。</w:t>
      </w:r>
    </w:p>
    <w:p w:rsidR="000A40A5" w:rsidRPr="001E78A0" w:rsidRDefault="000A40A5" w:rsidP="000A40A5">
      <w:pPr>
        <w:ind w:firstLine="480"/>
      </w:pPr>
      <w:r w:rsidRPr="001E78A0">
        <w:rPr>
          <w:rFonts w:hint="eastAsia"/>
        </w:rPr>
        <w:t>④声环境</w:t>
      </w:r>
    </w:p>
    <w:p w:rsidR="000A40A5" w:rsidRPr="001E78A0" w:rsidRDefault="00F724C3" w:rsidP="000A40A5">
      <w:pPr>
        <w:ind w:firstLine="480"/>
      </w:pPr>
      <w:r w:rsidRPr="001E78A0">
        <w:rPr>
          <w:rFonts w:hint="eastAsia"/>
        </w:rPr>
        <w:t>拟建项目在现有生产线上建设，在现有基础上仅增加生产设备，其余公辅、储存等设施依托厂区现有，新增设备少，噪声值低，</w:t>
      </w:r>
      <w:r w:rsidRPr="001E78A0">
        <w:rPr>
          <w:kern w:val="24"/>
        </w:rPr>
        <w:t>通过在建筑上采取隔音设计等措施进行治理</w:t>
      </w:r>
      <w:r w:rsidRPr="001E78A0">
        <w:rPr>
          <w:rFonts w:hint="eastAsia"/>
          <w:kern w:val="24"/>
        </w:rPr>
        <w:t>，</w:t>
      </w:r>
      <w:r w:rsidRPr="001E78A0">
        <w:rPr>
          <w:kern w:val="24"/>
        </w:rPr>
        <w:t>能使</w:t>
      </w:r>
      <w:r w:rsidRPr="001E78A0">
        <w:rPr>
          <w:rFonts w:hint="eastAsia"/>
          <w:kern w:val="24"/>
        </w:rPr>
        <w:t>各</w:t>
      </w:r>
      <w:r w:rsidRPr="001E78A0">
        <w:rPr>
          <w:kern w:val="24"/>
        </w:rPr>
        <w:t>厂界噪声</w:t>
      </w:r>
      <w:r w:rsidRPr="001E78A0">
        <w:rPr>
          <w:rFonts w:hint="eastAsia"/>
          <w:kern w:val="24"/>
        </w:rPr>
        <w:t>满足</w:t>
      </w:r>
      <w:r w:rsidRPr="001E78A0">
        <w:rPr>
          <w:kern w:val="24"/>
        </w:rPr>
        <w:t>《工业企业厂界环境噪声排放标准》（</w:t>
      </w:r>
      <w:r w:rsidRPr="001E78A0">
        <w:rPr>
          <w:kern w:val="24"/>
        </w:rPr>
        <w:t>GB12348-2008</w:t>
      </w:r>
      <w:r w:rsidRPr="001E78A0">
        <w:rPr>
          <w:kern w:val="24"/>
        </w:rPr>
        <w:t>）</w:t>
      </w:r>
      <w:r w:rsidRPr="001E78A0">
        <w:rPr>
          <w:kern w:val="24"/>
        </w:rPr>
        <w:t>3</w:t>
      </w:r>
      <w:r w:rsidRPr="001E78A0">
        <w:rPr>
          <w:kern w:val="24"/>
        </w:rPr>
        <w:t>类标准要求</w:t>
      </w:r>
      <w:r w:rsidR="003504C3" w:rsidRPr="001E78A0">
        <w:rPr>
          <w:kern w:val="24"/>
        </w:rPr>
        <w:t>。</w:t>
      </w:r>
    </w:p>
    <w:p w:rsidR="00356475" w:rsidRPr="001E78A0" w:rsidRDefault="00356475" w:rsidP="000A40A5">
      <w:pPr>
        <w:ind w:firstLine="480"/>
      </w:pPr>
      <w:r w:rsidRPr="001E78A0">
        <w:rPr>
          <w:rFonts w:hint="eastAsia"/>
        </w:rPr>
        <w:t>⑤地下水</w:t>
      </w:r>
    </w:p>
    <w:p w:rsidR="00F724C3" w:rsidRPr="001E78A0" w:rsidRDefault="00F724C3" w:rsidP="00F724C3">
      <w:pPr>
        <w:spacing w:before="24"/>
        <w:ind w:firstLine="480"/>
      </w:pPr>
      <w:r w:rsidRPr="001E78A0">
        <w:rPr>
          <w:rFonts w:hint="eastAsia"/>
        </w:rPr>
        <w:t>拟建项目涉及的车间生产区地面、污水处理站、事故池、综合原料库房、危废暂存间等均按照《石油化工工程防渗技术规范》（</w:t>
      </w:r>
      <w:r w:rsidRPr="001E78A0">
        <w:t>GB/T50394-2013</w:t>
      </w:r>
      <w:r w:rsidRPr="001E78A0">
        <w:rPr>
          <w:rFonts w:hint="eastAsia"/>
        </w:rPr>
        <w:t>）、《危险废物贮存污染控制标准》（</w:t>
      </w:r>
      <w:r w:rsidRPr="001E78A0">
        <w:t>GB/T18597-2001</w:t>
      </w:r>
      <w:r w:rsidRPr="001E78A0">
        <w:rPr>
          <w:rFonts w:hint="eastAsia"/>
        </w:rPr>
        <w:t>）等要求采取了地下水污染防渗措施；排水系统等处地坪实施防渗、防腐措施，并设置泄</w:t>
      </w:r>
      <w:r w:rsidRPr="001E78A0">
        <w:rPr>
          <w:rFonts w:hint="eastAsia"/>
        </w:rPr>
        <w:t>/</w:t>
      </w:r>
      <w:r w:rsidRPr="001E78A0">
        <w:rPr>
          <w:rFonts w:hint="eastAsia"/>
        </w:rPr>
        <w:t>渗漏液收集设施</w:t>
      </w:r>
      <w:r w:rsidRPr="001E78A0">
        <w:t>。</w:t>
      </w:r>
      <w:r w:rsidRPr="001E78A0">
        <w:rPr>
          <w:rFonts w:hint="eastAsia"/>
        </w:rPr>
        <w:t>排水管道采用防腐蚀、防渗材料，除绿化地带以外的地面均进行硬化，且通过了环保竣工验收。拟建项目不涉及重金属、剧毒危险化学品，正常工况下拟建项目涉及的物料洒漏、消防废水等渗入地下的几率</w:t>
      </w:r>
      <w:r w:rsidRPr="001E78A0">
        <w:rPr>
          <w:rFonts w:hint="eastAsia"/>
        </w:rPr>
        <w:lastRenderedPageBreak/>
        <w:t>极小，拟建项</w:t>
      </w:r>
      <w:r w:rsidRPr="001E78A0">
        <w:rPr>
          <w:rFonts w:ascii="宋体" w:hint="eastAsia"/>
        </w:rPr>
        <w:t>目对地下水影响甚微。</w:t>
      </w:r>
    </w:p>
    <w:p w:rsidR="00356475" w:rsidRPr="001E78A0" w:rsidRDefault="00F724C3" w:rsidP="00F724C3">
      <w:pPr>
        <w:ind w:firstLine="480"/>
      </w:pPr>
      <w:r w:rsidRPr="001E78A0">
        <w:rPr>
          <w:rFonts w:hint="eastAsia"/>
        </w:rPr>
        <w:t>因此，采用上述措施处理后，能满足防渗要求，对地下水影响较小</w:t>
      </w:r>
      <w:r w:rsidR="003504C3" w:rsidRPr="001E78A0">
        <w:rPr>
          <w:rFonts w:hint="eastAsia"/>
        </w:rPr>
        <w:t>。</w:t>
      </w:r>
    </w:p>
    <w:p w:rsidR="00F4636F" w:rsidRPr="001E78A0" w:rsidRDefault="00F4636F" w:rsidP="000A40A5">
      <w:pPr>
        <w:ind w:firstLine="480"/>
      </w:pPr>
      <w:r w:rsidRPr="001E78A0">
        <w:rPr>
          <w:rFonts w:hint="eastAsia"/>
        </w:rPr>
        <w:t>⑥</w:t>
      </w:r>
      <w:r w:rsidR="00ED4344" w:rsidRPr="001E78A0">
        <w:rPr>
          <w:rFonts w:hint="eastAsia"/>
        </w:rPr>
        <w:t>环境</w:t>
      </w:r>
      <w:r w:rsidRPr="001E78A0">
        <w:rPr>
          <w:rFonts w:hint="eastAsia"/>
        </w:rPr>
        <w:t>风险</w:t>
      </w:r>
    </w:p>
    <w:p w:rsidR="00F724C3" w:rsidRPr="001E78A0" w:rsidRDefault="0092770E" w:rsidP="0092770E">
      <w:pPr>
        <w:ind w:firstLine="480"/>
      </w:pPr>
      <w:r w:rsidRPr="001E78A0">
        <w:rPr>
          <w:rFonts w:hint="eastAsia"/>
        </w:rPr>
        <w:t>拟建项目制定了较为周全的风险事故防范措施和事故应急预案，当发生风险事故时立即启动事故应急预案，能确保事故不扩大，不会对周边环境造成较大危害。在采取严格安全防护和风险防范措施后，最大可信事故风险值小于医药化工行业可接受风险水平，虽存在一定风险，但在采取有效风险防范措施和应急预案后，风险处于环境可接受的水平</w:t>
      </w:r>
      <w:r w:rsidR="00F724C3" w:rsidRPr="001E78A0">
        <w:rPr>
          <w:rFonts w:hint="eastAsia"/>
        </w:rPr>
        <w:t>。</w:t>
      </w:r>
    </w:p>
    <w:p w:rsidR="0092770E" w:rsidRPr="001E78A0" w:rsidRDefault="00FE483A" w:rsidP="0092770E">
      <w:pPr>
        <w:ind w:firstLine="480"/>
      </w:pPr>
      <w:fldSimple w:instr=" = 7 \* GB3 ">
        <w:r w:rsidR="0092770E" w:rsidRPr="001E78A0">
          <w:rPr>
            <w:rFonts w:hint="eastAsia"/>
            <w:noProof/>
          </w:rPr>
          <w:t>⑦</w:t>
        </w:r>
      </w:fldSimple>
      <w:r w:rsidR="0092770E" w:rsidRPr="001E78A0">
        <w:rPr>
          <w:rFonts w:hint="eastAsia"/>
        </w:rPr>
        <w:t>综合结论</w:t>
      </w:r>
    </w:p>
    <w:p w:rsidR="00B8642A" w:rsidRPr="001E78A0" w:rsidRDefault="00C03681" w:rsidP="00B8642A">
      <w:pPr>
        <w:ind w:firstLine="480"/>
      </w:pPr>
      <w:r w:rsidRPr="001E78A0">
        <w:t>重庆西南制药二厂有限责任公司产品优化技术改造项目</w:t>
      </w:r>
      <w:r w:rsidR="003504C3" w:rsidRPr="001E78A0">
        <w:rPr>
          <w:rFonts w:hint="eastAsia"/>
        </w:rPr>
        <w:t>选址于</w:t>
      </w:r>
      <w:r w:rsidRPr="001E78A0">
        <w:rPr>
          <w:rFonts w:hint="eastAsia"/>
        </w:rPr>
        <w:t>江津德感工业园</w:t>
      </w:r>
      <w:r w:rsidR="003504C3" w:rsidRPr="001E78A0">
        <w:rPr>
          <w:rFonts w:hint="eastAsia"/>
        </w:rPr>
        <w:t>区公司</w:t>
      </w:r>
      <w:r w:rsidR="00014396" w:rsidRPr="001E78A0">
        <w:rPr>
          <w:rFonts w:hint="eastAsia"/>
        </w:rPr>
        <w:t>现有</w:t>
      </w:r>
      <w:r w:rsidR="003504C3" w:rsidRPr="001E78A0">
        <w:t>厂区内</w:t>
      </w:r>
      <w:r w:rsidR="003504C3" w:rsidRPr="001E78A0">
        <w:rPr>
          <w:rFonts w:hint="eastAsia"/>
        </w:rPr>
        <w:t>，项目建设符合国家产业政策，符合</w:t>
      </w:r>
      <w:r w:rsidRPr="001E78A0">
        <w:rPr>
          <w:rFonts w:hint="eastAsia"/>
        </w:rPr>
        <w:t>江津</w:t>
      </w:r>
      <w:r w:rsidR="003504C3" w:rsidRPr="001E78A0">
        <w:rPr>
          <w:rFonts w:hint="eastAsia"/>
        </w:rPr>
        <w:t>区城市总体规划及</w:t>
      </w:r>
      <w:r w:rsidRPr="001E78A0">
        <w:rPr>
          <w:rFonts w:hint="eastAsia"/>
        </w:rPr>
        <w:t>江津德感工业园区</w:t>
      </w:r>
      <w:r w:rsidR="003504C3" w:rsidRPr="001E78A0">
        <w:rPr>
          <w:rFonts w:hint="eastAsia"/>
        </w:rPr>
        <w:t>产业发展规划及入园条件。项目采用的工艺技术和设备符合清洁生产要求；所采用的污染防治措施技术经济可行，项目严格按照评价提出的污染防治措施和环境风险防范措施及应急预案后，排放的污染物对周围环境影响较小，可将环境风险影响降至最小程度。因此，从环境保护角度分析，拟建项目在</w:t>
      </w:r>
      <w:r w:rsidRPr="001E78A0">
        <w:rPr>
          <w:rFonts w:hint="eastAsia"/>
        </w:rPr>
        <w:t>江津德感工业园区内</w:t>
      </w:r>
      <w:r w:rsidR="003504C3" w:rsidRPr="001E78A0">
        <w:rPr>
          <w:rFonts w:hint="eastAsia"/>
        </w:rPr>
        <w:t>建设可行。</w:t>
      </w:r>
    </w:p>
    <w:p w:rsidR="00BD7FB0" w:rsidRPr="001E78A0" w:rsidRDefault="00B8642A" w:rsidP="00B8642A">
      <w:pPr>
        <w:ind w:firstLine="480"/>
        <w:sectPr w:rsidR="00BD7FB0" w:rsidRPr="001E78A0" w:rsidSect="00036D61">
          <w:pgSz w:w="11906" w:h="16838"/>
          <w:pgMar w:top="1457" w:right="1457" w:bottom="1457" w:left="1457" w:header="851" w:footer="992" w:gutter="0"/>
          <w:pgNumType w:start="1"/>
          <w:cols w:space="425"/>
          <w:docGrid w:linePitch="312"/>
        </w:sectPr>
      </w:pPr>
      <w:r w:rsidRPr="001E78A0">
        <w:t>本报告书在编制、完善的过程中，</w:t>
      </w:r>
      <w:r w:rsidR="003504C3" w:rsidRPr="001E78A0">
        <w:t>得到了</w:t>
      </w:r>
      <w:r w:rsidR="003504C3" w:rsidRPr="001E78A0">
        <w:rPr>
          <w:rFonts w:hint="eastAsia"/>
        </w:rPr>
        <w:t>重庆市</w:t>
      </w:r>
      <w:r w:rsidR="00C03681" w:rsidRPr="001E78A0">
        <w:rPr>
          <w:rFonts w:hint="eastAsia"/>
        </w:rPr>
        <w:t>江津区</w:t>
      </w:r>
      <w:r w:rsidR="00555869" w:rsidRPr="001E78A0">
        <w:rPr>
          <w:rFonts w:hint="eastAsia"/>
        </w:rPr>
        <w:t>生态环境</w:t>
      </w:r>
      <w:r w:rsidR="00C03681" w:rsidRPr="001E78A0">
        <w:rPr>
          <w:rFonts w:hint="eastAsia"/>
        </w:rPr>
        <w:t>局</w:t>
      </w:r>
      <w:r w:rsidR="003504C3" w:rsidRPr="001E78A0">
        <w:t>、</w:t>
      </w:r>
      <w:r w:rsidR="00C03681" w:rsidRPr="001E78A0">
        <w:rPr>
          <w:spacing w:val="-4"/>
        </w:rPr>
        <w:t>重庆市江津区德感工业园</w:t>
      </w:r>
      <w:r w:rsidR="00C03681" w:rsidRPr="001E78A0">
        <w:rPr>
          <w:rFonts w:hint="eastAsia"/>
          <w:spacing w:val="-4"/>
        </w:rPr>
        <w:t>区</w:t>
      </w:r>
      <w:r w:rsidR="00C03681" w:rsidRPr="001E78A0">
        <w:rPr>
          <w:spacing w:val="-4"/>
        </w:rPr>
        <w:t>管理委员会</w:t>
      </w:r>
      <w:r w:rsidR="003504C3" w:rsidRPr="001E78A0">
        <w:t>、</w:t>
      </w:r>
      <w:r w:rsidR="00C03681" w:rsidRPr="001E78A0">
        <w:rPr>
          <w:spacing w:val="-4"/>
        </w:rPr>
        <w:t>重庆市江津区德感工业园</w:t>
      </w:r>
      <w:r w:rsidR="00C03681" w:rsidRPr="001E78A0">
        <w:rPr>
          <w:rFonts w:hint="eastAsia"/>
          <w:spacing w:val="-4"/>
        </w:rPr>
        <w:t>区</w:t>
      </w:r>
      <w:r w:rsidR="003504C3" w:rsidRPr="001E78A0">
        <w:t>相邻单位及建设单位</w:t>
      </w:r>
      <w:r w:rsidR="00C03681" w:rsidRPr="001E78A0">
        <w:t>重庆西南制药二厂有限责任公司</w:t>
      </w:r>
      <w:r w:rsidR="003504C3" w:rsidRPr="001E78A0">
        <w:t>的大力支持、指导和帮助，在此，深表谢意！</w:t>
      </w:r>
    </w:p>
    <w:p w:rsidR="00BD7FB0" w:rsidRPr="001E78A0" w:rsidRDefault="00F056FB" w:rsidP="00BD7FB0">
      <w:pPr>
        <w:pStyle w:val="1"/>
      </w:pPr>
      <w:bookmarkStart w:id="2" w:name="_Toc4745044"/>
      <w:r w:rsidRPr="001E78A0">
        <w:lastRenderedPageBreak/>
        <w:t>1</w:t>
      </w:r>
      <w:r w:rsidR="00BD7FB0" w:rsidRPr="001E78A0">
        <w:rPr>
          <w:rFonts w:hint="eastAsia"/>
        </w:rPr>
        <w:t>总论</w:t>
      </w:r>
      <w:bookmarkEnd w:id="2"/>
      <w:r w:rsidR="00BD7FB0" w:rsidRPr="001E78A0">
        <w:t xml:space="preserve"> </w:t>
      </w:r>
    </w:p>
    <w:p w:rsidR="00BD7FB0" w:rsidRPr="001E78A0" w:rsidRDefault="00F056FB" w:rsidP="00FE1DD9">
      <w:pPr>
        <w:pStyle w:val="2"/>
        <w:spacing w:before="120" w:after="120"/>
      </w:pPr>
      <w:bookmarkStart w:id="3" w:name="_Toc4745045"/>
      <w:r w:rsidRPr="001E78A0">
        <w:t>1.1</w:t>
      </w:r>
      <w:r w:rsidR="00BD7FB0" w:rsidRPr="001E78A0">
        <w:rPr>
          <w:rFonts w:hint="eastAsia"/>
        </w:rPr>
        <w:t>评价目的</w:t>
      </w:r>
      <w:bookmarkEnd w:id="3"/>
      <w:r w:rsidR="00BD7FB0" w:rsidRPr="001E78A0">
        <w:t xml:space="preserve"> </w:t>
      </w:r>
    </w:p>
    <w:p w:rsidR="00C5139B" w:rsidRPr="001E78A0" w:rsidRDefault="00C5139B" w:rsidP="00C5139B">
      <w:pPr>
        <w:ind w:firstLine="480"/>
      </w:pPr>
      <w:r w:rsidRPr="001E78A0">
        <w:t>（</w:t>
      </w:r>
      <w:r w:rsidRPr="001E78A0">
        <w:t>1</w:t>
      </w:r>
      <w:r w:rsidRPr="001E78A0">
        <w:t>）通过环境现状调查、监测，在详细的工程分析基础上，预测项目建成后可能对环境造成的影响程度、范围，以满足拟建项目新增污染不超过当地环境承载力，同时论证环保措施的可行性，并可达标排放。</w:t>
      </w:r>
    </w:p>
    <w:p w:rsidR="00C5139B" w:rsidRPr="001E78A0" w:rsidRDefault="00C5139B" w:rsidP="00C5139B">
      <w:pPr>
        <w:ind w:firstLine="480"/>
      </w:pPr>
      <w:r w:rsidRPr="001E78A0">
        <w:t>（</w:t>
      </w:r>
      <w:r w:rsidRPr="001E78A0">
        <w:t>2</w:t>
      </w:r>
      <w:r w:rsidRPr="001E78A0">
        <w:t>）根据评价结果，提出相应的污染防治措施和对策建议，以达到保护区域环境质量的目的，并为工程设计提出反馈意见和建议。</w:t>
      </w:r>
    </w:p>
    <w:p w:rsidR="00C5139B" w:rsidRPr="001E78A0" w:rsidRDefault="00C5139B" w:rsidP="00C5139B">
      <w:pPr>
        <w:ind w:firstLine="480"/>
      </w:pPr>
      <w:r w:rsidRPr="001E78A0">
        <w:t>（</w:t>
      </w:r>
      <w:r w:rsidRPr="001E78A0">
        <w:t>3</w:t>
      </w:r>
      <w:r w:rsidRPr="001E78A0">
        <w:t>）从环境保护角度对工程建设的环境可行性做出明确结论，为管理部门决策、为建设单位环境管理提供依据。</w:t>
      </w:r>
    </w:p>
    <w:p w:rsidR="00C5139B" w:rsidRPr="001E78A0" w:rsidRDefault="00C5139B" w:rsidP="00FE1DD9">
      <w:pPr>
        <w:pStyle w:val="2"/>
        <w:spacing w:before="120" w:after="120"/>
      </w:pPr>
      <w:bookmarkStart w:id="4" w:name="_Toc4745046"/>
      <w:r w:rsidRPr="001E78A0">
        <w:rPr>
          <w:rFonts w:hint="eastAsia"/>
        </w:rPr>
        <w:t>1.2</w:t>
      </w:r>
      <w:r w:rsidRPr="001E78A0">
        <w:rPr>
          <w:rFonts w:hint="eastAsia"/>
        </w:rPr>
        <w:t>编制依据</w:t>
      </w:r>
      <w:bookmarkEnd w:id="4"/>
    </w:p>
    <w:p w:rsidR="00C5139B" w:rsidRPr="001E78A0" w:rsidRDefault="00C5139B" w:rsidP="00C5139B">
      <w:pPr>
        <w:ind w:firstLine="480"/>
      </w:pPr>
      <w:r w:rsidRPr="001E78A0">
        <w:rPr>
          <w:rFonts w:hint="eastAsia"/>
        </w:rPr>
        <w:t>（</w:t>
      </w:r>
      <w:r w:rsidRPr="001E78A0">
        <w:t>1</w:t>
      </w:r>
      <w:r w:rsidRPr="001E78A0">
        <w:rPr>
          <w:rFonts w:hint="eastAsia"/>
        </w:rPr>
        <w:t>）《中华人民共和国环境保护法》（</w:t>
      </w:r>
      <w:r w:rsidRPr="001E78A0">
        <w:t>2015</w:t>
      </w:r>
      <w:r w:rsidRPr="001E78A0">
        <w:rPr>
          <w:rFonts w:hint="eastAsia"/>
        </w:rPr>
        <w:t>年</w:t>
      </w:r>
      <w:r w:rsidRPr="001E78A0">
        <w:t>1</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2</w:t>
      </w:r>
      <w:r w:rsidRPr="001E78A0">
        <w:rPr>
          <w:rFonts w:hint="eastAsia"/>
        </w:rPr>
        <w:t>）《中华人民共和国环境影响评价法》（</w:t>
      </w:r>
      <w:r w:rsidRPr="001E78A0">
        <w:t>201</w:t>
      </w:r>
      <w:r w:rsidR="005352D6" w:rsidRPr="001E78A0">
        <w:rPr>
          <w:rFonts w:hint="eastAsia"/>
        </w:rPr>
        <w:t>8</w:t>
      </w:r>
      <w:r w:rsidRPr="001E78A0">
        <w:rPr>
          <w:rFonts w:hint="eastAsia"/>
        </w:rPr>
        <w:t>年</w:t>
      </w:r>
      <w:r w:rsidR="005352D6" w:rsidRPr="001E78A0">
        <w:rPr>
          <w:rFonts w:hint="eastAsia"/>
        </w:rPr>
        <w:t>12</w:t>
      </w:r>
      <w:r w:rsidRPr="001E78A0">
        <w:rPr>
          <w:rFonts w:hint="eastAsia"/>
        </w:rPr>
        <w:t>月</w:t>
      </w:r>
      <w:r w:rsidR="005352D6" w:rsidRPr="001E78A0">
        <w:rPr>
          <w:rFonts w:hint="eastAsia"/>
        </w:rPr>
        <w:t>29</w:t>
      </w:r>
      <w:r w:rsidRPr="001E78A0">
        <w:rPr>
          <w:rFonts w:hint="eastAsia"/>
        </w:rPr>
        <w:t>日施行）；</w:t>
      </w:r>
    </w:p>
    <w:p w:rsidR="00C5139B" w:rsidRPr="001E78A0" w:rsidRDefault="00C5139B" w:rsidP="00C5139B">
      <w:pPr>
        <w:ind w:firstLine="480"/>
      </w:pPr>
      <w:r w:rsidRPr="001E78A0">
        <w:rPr>
          <w:rFonts w:hint="eastAsia"/>
        </w:rPr>
        <w:t>（</w:t>
      </w:r>
      <w:r w:rsidRPr="001E78A0">
        <w:t>3</w:t>
      </w:r>
      <w:r w:rsidRPr="001E78A0">
        <w:rPr>
          <w:rFonts w:hint="eastAsia"/>
        </w:rPr>
        <w:t>）《中华人民共和国大气污染防治法》（</w:t>
      </w:r>
      <w:r w:rsidRPr="001E78A0">
        <w:t>201</w:t>
      </w:r>
      <w:r w:rsidR="005352D6" w:rsidRPr="001E78A0">
        <w:rPr>
          <w:rFonts w:hint="eastAsia"/>
        </w:rPr>
        <w:t>8</w:t>
      </w:r>
      <w:r w:rsidRPr="001E78A0">
        <w:rPr>
          <w:rFonts w:hint="eastAsia"/>
        </w:rPr>
        <w:t>年</w:t>
      </w:r>
      <w:r w:rsidRPr="001E78A0">
        <w:t>1</w:t>
      </w:r>
      <w:r w:rsidR="005352D6" w:rsidRPr="001E78A0">
        <w:rPr>
          <w:rFonts w:hint="eastAsia"/>
        </w:rPr>
        <w:t>0</w:t>
      </w:r>
      <w:r w:rsidRPr="001E78A0">
        <w:rPr>
          <w:rFonts w:hint="eastAsia"/>
        </w:rPr>
        <w:t>月</w:t>
      </w:r>
      <w:r w:rsidR="005352D6" w:rsidRPr="001E78A0">
        <w:rPr>
          <w:rFonts w:hint="eastAsia"/>
        </w:rPr>
        <w:t>26</w:t>
      </w:r>
      <w:r w:rsidRPr="001E78A0">
        <w:rPr>
          <w:rFonts w:hint="eastAsia"/>
        </w:rPr>
        <w:t>日施行）；</w:t>
      </w:r>
    </w:p>
    <w:p w:rsidR="00C5139B" w:rsidRPr="001E78A0" w:rsidRDefault="00C5139B" w:rsidP="00C5139B">
      <w:pPr>
        <w:ind w:firstLine="480"/>
      </w:pPr>
      <w:r w:rsidRPr="001E78A0">
        <w:rPr>
          <w:rFonts w:hint="eastAsia"/>
        </w:rPr>
        <w:t>（</w:t>
      </w:r>
      <w:r w:rsidRPr="001E78A0">
        <w:t>4</w:t>
      </w:r>
      <w:r w:rsidRPr="001E78A0">
        <w:rPr>
          <w:rFonts w:hint="eastAsia"/>
        </w:rPr>
        <w:t>）《中华人民共和国环境噪声污染防治法》（</w:t>
      </w:r>
      <w:r w:rsidR="005352D6" w:rsidRPr="001E78A0">
        <w:t>201</w:t>
      </w:r>
      <w:r w:rsidR="005352D6" w:rsidRPr="001E78A0">
        <w:rPr>
          <w:rFonts w:hint="eastAsia"/>
        </w:rPr>
        <w:t>8</w:t>
      </w:r>
      <w:r w:rsidR="005352D6" w:rsidRPr="001E78A0">
        <w:rPr>
          <w:rFonts w:hint="eastAsia"/>
        </w:rPr>
        <w:t>年</w:t>
      </w:r>
      <w:r w:rsidR="005352D6" w:rsidRPr="001E78A0">
        <w:rPr>
          <w:rFonts w:hint="eastAsia"/>
        </w:rPr>
        <w:t>12</w:t>
      </w:r>
      <w:r w:rsidR="005352D6" w:rsidRPr="001E78A0">
        <w:rPr>
          <w:rFonts w:hint="eastAsia"/>
        </w:rPr>
        <w:t>月</w:t>
      </w:r>
      <w:r w:rsidR="005352D6" w:rsidRPr="001E78A0">
        <w:rPr>
          <w:rFonts w:hint="eastAsia"/>
        </w:rPr>
        <w:t>29</w:t>
      </w:r>
      <w:r w:rsidR="005352D6" w:rsidRPr="001E78A0">
        <w:rPr>
          <w:rFonts w:hint="eastAsia"/>
        </w:rPr>
        <w:t>日施行</w:t>
      </w:r>
      <w:r w:rsidRPr="001E78A0">
        <w:rPr>
          <w:rFonts w:hint="eastAsia"/>
        </w:rPr>
        <w:t>）；</w:t>
      </w:r>
    </w:p>
    <w:p w:rsidR="00C5139B" w:rsidRPr="001E78A0" w:rsidRDefault="00C5139B" w:rsidP="00C5139B">
      <w:pPr>
        <w:ind w:firstLine="480"/>
      </w:pPr>
      <w:r w:rsidRPr="001E78A0">
        <w:rPr>
          <w:rFonts w:hint="eastAsia"/>
        </w:rPr>
        <w:t>（</w:t>
      </w:r>
      <w:r w:rsidRPr="001E78A0">
        <w:t>5</w:t>
      </w:r>
      <w:r w:rsidRPr="001E78A0">
        <w:rPr>
          <w:rFonts w:hint="eastAsia"/>
        </w:rPr>
        <w:t>）《中华人民共和国水污染防治法》（</w:t>
      </w:r>
      <w:r w:rsidRPr="001E78A0">
        <w:t>20</w:t>
      </w:r>
      <w:r w:rsidR="005352D6" w:rsidRPr="001E78A0">
        <w:rPr>
          <w:rFonts w:hint="eastAsia"/>
        </w:rPr>
        <w:t>1</w:t>
      </w:r>
      <w:r w:rsidRPr="001E78A0">
        <w:t>8</w:t>
      </w:r>
      <w:r w:rsidRPr="001E78A0">
        <w:rPr>
          <w:rFonts w:hint="eastAsia"/>
        </w:rPr>
        <w:t>年</w:t>
      </w:r>
      <w:r w:rsidR="005352D6" w:rsidRPr="001E78A0">
        <w:rPr>
          <w:rFonts w:hint="eastAsia"/>
        </w:rPr>
        <w:t>1</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6</w:t>
      </w:r>
      <w:r w:rsidRPr="001E78A0">
        <w:rPr>
          <w:rFonts w:hint="eastAsia"/>
        </w:rPr>
        <w:t>）《中华人民共和国固体废物污染环境防治法》（</w:t>
      </w:r>
      <w:r w:rsidRPr="001E78A0">
        <w:t>201</w:t>
      </w:r>
      <w:r w:rsidR="005352D6" w:rsidRPr="001E78A0">
        <w:rPr>
          <w:rFonts w:hint="eastAsia"/>
        </w:rPr>
        <w:t>6</w:t>
      </w:r>
      <w:r w:rsidRPr="001E78A0">
        <w:rPr>
          <w:rFonts w:hint="eastAsia"/>
        </w:rPr>
        <w:t>年</w:t>
      </w:r>
      <w:r w:rsidR="005352D6" w:rsidRPr="001E78A0">
        <w:rPr>
          <w:rFonts w:hint="eastAsia"/>
        </w:rPr>
        <w:t>11</w:t>
      </w:r>
      <w:r w:rsidRPr="001E78A0">
        <w:rPr>
          <w:rFonts w:hint="eastAsia"/>
        </w:rPr>
        <w:t>月</w:t>
      </w:r>
      <w:r w:rsidR="005352D6" w:rsidRPr="001E78A0">
        <w:rPr>
          <w:rFonts w:hint="eastAsia"/>
        </w:rPr>
        <w:t>7</w:t>
      </w:r>
      <w:r w:rsidRPr="001E78A0">
        <w:rPr>
          <w:rFonts w:hint="eastAsia"/>
        </w:rPr>
        <w:t>日</w:t>
      </w:r>
      <w:r w:rsidR="005352D6" w:rsidRPr="001E78A0">
        <w:rPr>
          <w:rFonts w:hint="eastAsia"/>
        </w:rPr>
        <w:t>施行</w:t>
      </w:r>
      <w:r w:rsidRPr="001E78A0">
        <w:rPr>
          <w:rFonts w:hint="eastAsia"/>
        </w:rPr>
        <w:t>）；</w:t>
      </w:r>
    </w:p>
    <w:p w:rsidR="00C5139B" w:rsidRPr="001E78A0" w:rsidRDefault="00C5139B" w:rsidP="00C5139B">
      <w:pPr>
        <w:ind w:firstLine="480"/>
      </w:pPr>
      <w:r w:rsidRPr="001E78A0">
        <w:rPr>
          <w:rFonts w:hint="eastAsia"/>
        </w:rPr>
        <w:t>（</w:t>
      </w:r>
      <w:r w:rsidRPr="001E78A0">
        <w:t>7</w:t>
      </w:r>
      <w:r w:rsidRPr="001E78A0">
        <w:rPr>
          <w:rFonts w:hint="eastAsia"/>
        </w:rPr>
        <w:t>）《中华人民共和国水土保持法》（</w:t>
      </w:r>
      <w:r w:rsidRPr="001E78A0">
        <w:t>2010</w:t>
      </w:r>
      <w:r w:rsidRPr="001E78A0">
        <w:rPr>
          <w:rFonts w:hint="eastAsia"/>
        </w:rPr>
        <w:t>年</w:t>
      </w:r>
      <w:r w:rsidRPr="001E78A0">
        <w:t>12</w:t>
      </w:r>
      <w:r w:rsidRPr="001E78A0">
        <w:rPr>
          <w:rFonts w:hint="eastAsia"/>
        </w:rPr>
        <w:t>月</w:t>
      </w:r>
      <w:r w:rsidRPr="001E78A0">
        <w:t>25</w:t>
      </w:r>
      <w:r w:rsidRPr="001E78A0">
        <w:rPr>
          <w:rFonts w:hint="eastAsia"/>
        </w:rPr>
        <w:t>日修订）；</w:t>
      </w:r>
    </w:p>
    <w:p w:rsidR="00C5139B" w:rsidRPr="001E78A0" w:rsidRDefault="00C5139B" w:rsidP="00C5139B">
      <w:pPr>
        <w:ind w:firstLine="480"/>
      </w:pPr>
      <w:r w:rsidRPr="001E78A0">
        <w:rPr>
          <w:rFonts w:hint="eastAsia"/>
        </w:rPr>
        <w:t>（</w:t>
      </w:r>
      <w:r w:rsidRPr="001E78A0">
        <w:t>8</w:t>
      </w:r>
      <w:r w:rsidRPr="001E78A0">
        <w:rPr>
          <w:rFonts w:hint="eastAsia"/>
        </w:rPr>
        <w:t>）《中华人民共和国节约能源法》（</w:t>
      </w:r>
      <w:r w:rsidRPr="001E78A0">
        <w:t xml:space="preserve">2016 </w:t>
      </w:r>
      <w:r w:rsidRPr="001E78A0">
        <w:rPr>
          <w:rFonts w:hint="eastAsia"/>
        </w:rPr>
        <w:t>年</w:t>
      </w:r>
      <w:r w:rsidRPr="001E78A0">
        <w:t>7</w:t>
      </w:r>
      <w:r w:rsidRPr="001E78A0">
        <w:rPr>
          <w:rFonts w:hint="eastAsia"/>
        </w:rPr>
        <w:t>月</w:t>
      </w:r>
      <w:r w:rsidRPr="001E78A0">
        <w:t>2</w:t>
      </w:r>
      <w:r w:rsidRPr="001E78A0">
        <w:rPr>
          <w:rFonts w:hint="eastAsia"/>
        </w:rPr>
        <w:t>日修订，</w:t>
      </w:r>
      <w:r w:rsidRPr="001E78A0">
        <w:t>2016</w:t>
      </w:r>
      <w:r w:rsidRPr="001E78A0">
        <w:rPr>
          <w:rFonts w:hint="eastAsia"/>
        </w:rPr>
        <w:t>年</w:t>
      </w:r>
      <w:r w:rsidRPr="001E78A0">
        <w:t>9</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9</w:t>
      </w:r>
      <w:r w:rsidRPr="001E78A0">
        <w:rPr>
          <w:rFonts w:hint="eastAsia"/>
        </w:rPr>
        <w:t>）《中华人民共和国清洁生产促进法》（</w:t>
      </w:r>
      <w:r w:rsidRPr="001E78A0">
        <w:t>2012</w:t>
      </w:r>
      <w:r w:rsidRPr="001E78A0">
        <w:rPr>
          <w:rFonts w:hint="eastAsia"/>
        </w:rPr>
        <w:t>年</w:t>
      </w:r>
      <w:r w:rsidRPr="001E78A0">
        <w:t>7</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10</w:t>
      </w:r>
      <w:r w:rsidRPr="001E78A0">
        <w:rPr>
          <w:rFonts w:hint="eastAsia"/>
        </w:rPr>
        <w:t>）《中华人民共和国水法》（</w:t>
      </w:r>
      <w:r w:rsidRPr="001E78A0">
        <w:t>2016</w:t>
      </w:r>
      <w:r w:rsidRPr="001E78A0">
        <w:rPr>
          <w:rFonts w:hint="eastAsia"/>
        </w:rPr>
        <w:t>年</w:t>
      </w:r>
      <w:r w:rsidRPr="001E78A0">
        <w:t>7</w:t>
      </w:r>
      <w:r w:rsidRPr="001E78A0">
        <w:rPr>
          <w:rFonts w:hint="eastAsia"/>
        </w:rPr>
        <w:t>月</w:t>
      </w:r>
      <w:r w:rsidRPr="001E78A0">
        <w:t>2</w:t>
      </w:r>
      <w:r w:rsidRPr="001E78A0">
        <w:rPr>
          <w:rFonts w:hint="eastAsia"/>
        </w:rPr>
        <w:t>日修订）；</w:t>
      </w:r>
    </w:p>
    <w:p w:rsidR="00C5139B" w:rsidRPr="001E78A0" w:rsidRDefault="00C5139B" w:rsidP="00C5139B">
      <w:pPr>
        <w:ind w:firstLine="480"/>
      </w:pPr>
      <w:r w:rsidRPr="001E78A0">
        <w:rPr>
          <w:rFonts w:hint="eastAsia"/>
        </w:rPr>
        <w:t>（</w:t>
      </w:r>
      <w:r w:rsidRPr="001E78A0">
        <w:t>11</w:t>
      </w:r>
      <w:r w:rsidRPr="001E78A0">
        <w:rPr>
          <w:rFonts w:hint="eastAsia"/>
        </w:rPr>
        <w:t>）《建设项目环境保护管理条例》（国务院令第</w:t>
      </w:r>
      <w:r w:rsidRPr="001E78A0">
        <w:t>682</w:t>
      </w:r>
      <w:r w:rsidRPr="001E78A0">
        <w:rPr>
          <w:rFonts w:hint="eastAsia"/>
        </w:rPr>
        <w:t>号，</w:t>
      </w:r>
      <w:r w:rsidRPr="001E78A0">
        <w:t>2017</w:t>
      </w:r>
      <w:r w:rsidRPr="001E78A0">
        <w:rPr>
          <w:rFonts w:hint="eastAsia"/>
        </w:rPr>
        <w:t>年</w:t>
      </w:r>
      <w:r w:rsidRPr="001E78A0">
        <w:t>10</w:t>
      </w:r>
      <w:r w:rsidRPr="001E78A0">
        <w:rPr>
          <w:rFonts w:hint="eastAsia"/>
        </w:rPr>
        <w:t>月</w:t>
      </w:r>
      <w:r w:rsidRPr="001E78A0">
        <w:t>1</w:t>
      </w:r>
      <w:r w:rsidRPr="001E78A0">
        <w:rPr>
          <w:rFonts w:hint="eastAsia"/>
        </w:rPr>
        <w:t>日起施行）；</w:t>
      </w:r>
    </w:p>
    <w:p w:rsidR="00C5139B" w:rsidRPr="001E78A0" w:rsidRDefault="00C5139B" w:rsidP="00C5139B">
      <w:pPr>
        <w:ind w:firstLine="480"/>
      </w:pPr>
      <w:r w:rsidRPr="001E78A0">
        <w:rPr>
          <w:rFonts w:hint="eastAsia"/>
        </w:rPr>
        <w:t>（</w:t>
      </w:r>
      <w:r w:rsidRPr="001E78A0">
        <w:t>12</w:t>
      </w:r>
      <w:r w:rsidRPr="001E78A0">
        <w:rPr>
          <w:rFonts w:hint="eastAsia"/>
        </w:rPr>
        <w:t>）《建设项目环境影响评价分类管理名录》（环境保护部令第</w:t>
      </w:r>
      <w:r w:rsidRPr="001E78A0">
        <w:t>44</w:t>
      </w:r>
      <w:r w:rsidRPr="001E78A0">
        <w:rPr>
          <w:rFonts w:hint="eastAsia"/>
        </w:rPr>
        <w:t>号）；</w:t>
      </w:r>
    </w:p>
    <w:p w:rsidR="00C5139B" w:rsidRPr="001E78A0" w:rsidRDefault="00C5139B" w:rsidP="00C5139B">
      <w:pPr>
        <w:ind w:firstLine="480"/>
      </w:pPr>
      <w:r w:rsidRPr="001E78A0">
        <w:rPr>
          <w:rFonts w:hint="eastAsia"/>
        </w:rPr>
        <w:t>（</w:t>
      </w:r>
      <w:r w:rsidRPr="001E78A0">
        <w:t>13</w:t>
      </w:r>
      <w:r w:rsidRPr="001E78A0">
        <w:rPr>
          <w:rFonts w:hint="eastAsia"/>
        </w:rPr>
        <w:t>）《国务院关于落实科学发展观加强环境保护的决定》</w:t>
      </w:r>
      <w:r w:rsidR="007629F0" w:rsidRPr="001E78A0">
        <w:rPr>
          <w:rFonts w:hint="eastAsia"/>
        </w:rPr>
        <w:t>（</w:t>
      </w:r>
      <w:r w:rsidRPr="001E78A0">
        <w:rPr>
          <w:rFonts w:hint="eastAsia"/>
        </w:rPr>
        <w:t>国发</w:t>
      </w:r>
      <w:r w:rsidRPr="001E78A0">
        <w:t>[2005]39</w:t>
      </w:r>
      <w:r w:rsidRPr="001E78A0">
        <w:rPr>
          <w:rFonts w:hint="eastAsia"/>
        </w:rPr>
        <w:t>号</w:t>
      </w:r>
      <w:r w:rsidR="007629F0" w:rsidRPr="001E78A0">
        <w:rPr>
          <w:rFonts w:hint="eastAsia"/>
        </w:rPr>
        <w:t>）</w:t>
      </w:r>
      <w:r w:rsidRPr="001E78A0">
        <w:rPr>
          <w:rFonts w:hint="eastAsia"/>
        </w:rPr>
        <w:t>；</w:t>
      </w:r>
    </w:p>
    <w:p w:rsidR="00C5139B" w:rsidRPr="001E78A0" w:rsidRDefault="00C5139B" w:rsidP="00C5139B">
      <w:pPr>
        <w:ind w:firstLine="480"/>
      </w:pPr>
      <w:r w:rsidRPr="001E78A0">
        <w:rPr>
          <w:rFonts w:hint="eastAsia"/>
        </w:rPr>
        <w:t>（</w:t>
      </w:r>
      <w:r w:rsidRPr="001E78A0">
        <w:t>14</w:t>
      </w:r>
      <w:r w:rsidRPr="001E78A0">
        <w:rPr>
          <w:rFonts w:hint="eastAsia"/>
        </w:rPr>
        <w:t>）《国务院关于中西部地区承接产业转移的指导意见》（国发〔</w:t>
      </w:r>
      <w:r w:rsidRPr="001E78A0">
        <w:t>2010</w:t>
      </w:r>
      <w:r w:rsidRPr="001E78A0">
        <w:rPr>
          <w:rFonts w:hint="eastAsia"/>
        </w:rPr>
        <w:t>〕</w:t>
      </w:r>
      <w:r w:rsidRPr="001E78A0">
        <w:t>28</w:t>
      </w:r>
      <w:r w:rsidRPr="001E78A0">
        <w:rPr>
          <w:rFonts w:hint="eastAsia"/>
        </w:rPr>
        <w:t>号）；</w:t>
      </w:r>
    </w:p>
    <w:p w:rsidR="00C5139B" w:rsidRPr="001E78A0" w:rsidRDefault="00C5139B" w:rsidP="00C5139B">
      <w:pPr>
        <w:ind w:firstLine="480"/>
      </w:pPr>
      <w:r w:rsidRPr="001E78A0">
        <w:rPr>
          <w:rFonts w:hint="eastAsia"/>
        </w:rPr>
        <w:t>（</w:t>
      </w:r>
      <w:r w:rsidRPr="001E78A0">
        <w:t>15</w:t>
      </w:r>
      <w:r w:rsidRPr="001E78A0">
        <w:rPr>
          <w:rFonts w:hint="eastAsia"/>
        </w:rPr>
        <w:t>）《关于推进大气污染联防联控工作改善区域空气质量的指导意见》（国办发〔</w:t>
      </w:r>
      <w:r w:rsidRPr="001E78A0">
        <w:t>2010</w:t>
      </w:r>
      <w:r w:rsidRPr="001E78A0">
        <w:rPr>
          <w:rFonts w:hint="eastAsia"/>
        </w:rPr>
        <w:t>〕</w:t>
      </w:r>
      <w:r w:rsidRPr="001E78A0">
        <w:t>33</w:t>
      </w:r>
      <w:r w:rsidRPr="001E78A0">
        <w:rPr>
          <w:rFonts w:hint="eastAsia"/>
        </w:rPr>
        <w:t>号）；</w:t>
      </w:r>
      <w:r w:rsidRPr="001E78A0">
        <w:t xml:space="preserve"> </w:t>
      </w:r>
    </w:p>
    <w:p w:rsidR="00C5139B" w:rsidRPr="001E78A0" w:rsidRDefault="00C5139B" w:rsidP="00C5139B">
      <w:pPr>
        <w:ind w:firstLine="480"/>
      </w:pPr>
      <w:r w:rsidRPr="001E78A0">
        <w:rPr>
          <w:rFonts w:hint="eastAsia"/>
        </w:rPr>
        <w:lastRenderedPageBreak/>
        <w:t>（</w:t>
      </w:r>
      <w:r w:rsidRPr="001E78A0">
        <w:t>16</w:t>
      </w:r>
      <w:r w:rsidRPr="001E78A0">
        <w:rPr>
          <w:rFonts w:hint="eastAsia"/>
        </w:rPr>
        <w:t>）《全国主体功能区规划》（国发〔</w:t>
      </w:r>
      <w:r w:rsidRPr="001E78A0">
        <w:t>2010</w:t>
      </w:r>
      <w:r w:rsidRPr="001E78A0">
        <w:rPr>
          <w:rFonts w:hint="eastAsia"/>
        </w:rPr>
        <w:t>〕</w:t>
      </w:r>
      <w:r w:rsidRPr="001E78A0">
        <w:t xml:space="preserve">46 </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17</w:t>
      </w:r>
      <w:r w:rsidRPr="001E78A0">
        <w:rPr>
          <w:rFonts w:hint="eastAsia"/>
        </w:rPr>
        <w:t>）《国务院关于加强环境保护重点工作的意见》（国发〔</w:t>
      </w:r>
      <w:r w:rsidRPr="001E78A0">
        <w:t>2011</w:t>
      </w:r>
      <w:r w:rsidRPr="001E78A0">
        <w:rPr>
          <w:rFonts w:hint="eastAsia"/>
        </w:rPr>
        <w:t>〕</w:t>
      </w:r>
      <w:r w:rsidRPr="001E78A0">
        <w:t>35</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18</w:t>
      </w:r>
      <w:r w:rsidRPr="001E78A0">
        <w:rPr>
          <w:rFonts w:hint="eastAsia"/>
        </w:rPr>
        <w:t>）《国务院关于加快发展节能环保产业的意见》（国发〔</w:t>
      </w:r>
      <w:r w:rsidRPr="001E78A0">
        <w:t>2013</w:t>
      </w:r>
      <w:r w:rsidRPr="001E78A0">
        <w:rPr>
          <w:rFonts w:hint="eastAsia"/>
        </w:rPr>
        <w:t>〕</w:t>
      </w:r>
      <w:r w:rsidRPr="001E78A0">
        <w:t>30</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19</w:t>
      </w:r>
      <w:r w:rsidRPr="001E78A0">
        <w:rPr>
          <w:rFonts w:hint="eastAsia"/>
        </w:rPr>
        <w:t>）《大气污染防治行动计划》（国发〔</w:t>
      </w:r>
      <w:r w:rsidRPr="001E78A0">
        <w:t>2013</w:t>
      </w:r>
      <w:r w:rsidRPr="001E78A0">
        <w:rPr>
          <w:rFonts w:hint="eastAsia"/>
        </w:rPr>
        <w:t>〕</w:t>
      </w:r>
      <w:r w:rsidRPr="001E78A0">
        <w:t>37</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20</w:t>
      </w:r>
      <w:r w:rsidRPr="001E78A0">
        <w:rPr>
          <w:rFonts w:hint="eastAsia"/>
        </w:rPr>
        <w:t>）《水污染防治行动计划》（国发〔</w:t>
      </w:r>
      <w:r w:rsidRPr="001E78A0">
        <w:t>2015</w:t>
      </w:r>
      <w:r w:rsidRPr="001E78A0">
        <w:rPr>
          <w:rFonts w:hint="eastAsia"/>
        </w:rPr>
        <w:t>〕</w:t>
      </w:r>
      <w:r w:rsidRPr="001E78A0">
        <w:t>17</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21</w:t>
      </w:r>
      <w:r w:rsidRPr="001E78A0">
        <w:rPr>
          <w:rFonts w:hint="eastAsia"/>
        </w:rPr>
        <w:t>）《土壤污染防治行动计划》（国发〔</w:t>
      </w:r>
      <w:r w:rsidRPr="001E78A0">
        <w:t>2016</w:t>
      </w:r>
      <w:r w:rsidRPr="001E78A0">
        <w:rPr>
          <w:rFonts w:hint="eastAsia"/>
        </w:rPr>
        <w:t>〕</w:t>
      </w:r>
      <w:r w:rsidRPr="001E78A0">
        <w:t>31</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22</w:t>
      </w:r>
      <w:r w:rsidRPr="001E78A0">
        <w:rPr>
          <w:rFonts w:hint="eastAsia"/>
        </w:rPr>
        <w:t>）《产业结构调整指导目录（</w:t>
      </w:r>
      <w:r w:rsidRPr="001E78A0">
        <w:t xml:space="preserve">2011 </w:t>
      </w:r>
      <w:r w:rsidRPr="001E78A0">
        <w:rPr>
          <w:rFonts w:hint="eastAsia"/>
        </w:rPr>
        <w:t>年本）》（发展改革委令第</w:t>
      </w:r>
      <w:r w:rsidRPr="001E78A0">
        <w:t>9</w:t>
      </w:r>
      <w:r w:rsidRPr="001E78A0">
        <w:rPr>
          <w:rFonts w:hint="eastAsia"/>
        </w:rPr>
        <w:t>号）、《关于修改</w:t>
      </w:r>
      <w:r w:rsidRPr="001E78A0">
        <w:t>&lt;</w:t>
      </w:r>
      <w:r w:rsidRPr="001E78A0">
        <w:rPr>
          <w:rFonts w:hint="eastAsia"/>
        </w:rPr>
        <w:t>产业政策指导目录（</w:t>
      </w:r>
      <w:r w:rsidRPr="001E78A0">
        <w:t xml:space="preserve">2011 </w:t>
      </w:r>
      <w:r w:rsidRPr="001E78A0">
        <w:rPr>
          <w:rFonts w:hint="eastAsia"/>
        </w:rPr>
        <w:t>年本）</w:t>
      </w:r>
      <w:r w:rsidRPr="001E78A0">
        <w:t>&gt;</w:t>
      </w:r>
      <w:r w:rsidRPr="001E78A0">
        <w:rPr>
          <w:rFonts w:hint="eastAsia"/>
        </w:rPr>
        <w:t>有关条款的决定》（发展改革委令</w:t>
      </w:r>
      <w:r w:rsidRPr="001E78A0">
        <w:t xml:space="preserve"> 2013</w:t>
      </w:r>
      <w:r w:rsidRPr="001E78A0">
        <w:rPr>
          <w:rFonts w:hint="eastAsia"/>
        </w:rPr>
        <w:t>年第</w:t>
      </w:r>
      <w:r w:rsidRPr="001E78A0">
        <w:t xml:space="preserve"> 21 </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23</w:t>
      </w:r>
      <w:r w:rsidRPr="001E78A0">
        <w:rPr>
          <w:rFonts w:hint="eastAsia"/>
        </w:rPr>
        <w:t>）《危险废物转移联单管理办法》（国家环境保护总局令第</w:t>
      </w:r>
      <w:r w:rsidRPr="001E78A0">
        <w:t>5</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24</w:t>
      </w:r>
      <w:r w:rsidRPr="001E78A0">
        <w:rPr>
          <w:rFonts w:hint="eastAsia"/>
        </w:rPr>
        <w:t>）《关于发布危险废物污染防治技术政策的通知》</w:t>
      </w:r>
      <w:r w:rsidR="007629F0" w:rsidRPr="001E78A0">
        <w:rPr>
          <w:rFonts w:hint="eastAsia"/>
        </w:rPr>
        <w:t>（</w:t>
      </w:r>
      <w:r w:rsidRPr="001E78A0">
        <w:rPr>
          <w:rFonts w:hint="eastAsia"/>
        </w:rPr>
        <w:t>环发〔</w:t>
      </w:r>
      <w:r w:rsidRPr="001E78A0">
        <w:t>2001</w:t>
      </w:r>
      <w:r w:rsidRPr="001E78A0">
        <w:rPr>
          <w:rFonts w:hint="eastAsia"/>
        </w:rPr>
        <w:t>〕</w:t>
      </w:r>
      <w:r w:rsidRPr="001E78A0">
        <w:t>199</w:t>
      </w:r>
      <w:r w:rsidRPr="001E78A0">
        <w:rPr>
          <w:rFonts w:hint="eastAsia"/>
        </w:rPr>
        <w:t>号</w:t>
      </w:r>
      <w:r w:rsidR="007629F0" w:rsidRPr="001E78A0">
        <w:rPr>
          <w:rFonts w:hint="eastAsia"/>
        </w:rPr>
        <w:t>）</w:t>
      </w:r>
      <w:r w:rsidRPr="001E78A0">
        <w:rPr>
          <w:rFonts w:hint="eastAsia"/>
        </w:rPr>
        <w:t>；</w:t>
      </w:r>
      <w:r w:rsidRPr="001E78A0">
        <w:t xml:space="preserve"> </w:t>
      </w:r>
    </w:p>
    <w:p w:rsidR="00C5139B" w:rsidRPr="001E78A0" w:rsidRDefault="00C5139B" w:rsidP="00C5139B">
      <w:pPr>
        <w:ind w:firstLine="480"/>
      </w:pPr>
      <w:r w:rsidRPr="001E78A0">
        <w:rPr>
          <w:rFonts w:hint="eastAsia"/>
        </w:rPr>
        <w:t>（</w:t>
      </w:r>
      <w:r w:rsidRPr="001E78A0">
        <w:t>25</w:t>
      </w:r>
      <w:r w:rsidRPr="001E78A0">
        <w:rPr>
          <w:rFonts w:hint="eastAsia"/>
        </w:rPr>
        <w:t>）《危险化学品安全管理条例》（</w:t>
      </w:r>
      <w:r w:rsidRPr="001E78A0">
        <w:t>2013</w:t>
      </w:r>
      <w:r w:rsidRPr="001E78A0">
        <w:rPr>
          <w:rFonts w:hint="eastAsia"/>
        </w:rPr>
        <w:t>年</w:t>
      </w:r>
      <w:r w:rsidRPr="001E78A0">
        <w:t>12</w:t>
      </w:r>
      <w:r w:rsidRPr="001E78A0">
        <w:rPr>
          <w:rFonts w:hint="eastAsia"/>
        </w:rPr>
        <w:t>月</w:t>
      </w:r>
      <w:r w:rsidRPr="001E78A0">
        <w:t>7</w:t>
      </w:r>
      <w:r w:rsidRPr="001E78A0">
        <w:rPr>
          <w:rFonts w:hint="eastAsia"/>
        </w:rPr>
        <w:t>日施行）；</w:t>
      </w:r>
      <w:r w:rsidRPr="001E78A0">
        <w:t xml:space="preserve"> </w:t>
      </w:r>
    </w:p>
    <w:p w:rsidR="00C5139B" w:rsidRPr="001E78A0" w:rsidRDefault="00C5139B" w:rsidP="00C5139B">
      <w:pPr>
        <w:ind w:firstLine="480"/>
      </w:pPr>
      <w:r w:rsidRPr="001E78A0">
        <w:rPr>
          <w:rFonts w:hint="eastAsia"/>
        </w:rPr>
        <w:t>（</w:t>
      </w:r>
      <w:r w:rsidRPr="001E78A0">
        <w:t>26</w:t>
      </w:r>
      <w:r w:rsidRPr="001E78A0">
        <w:rPr>
          <w:rFonts w:hint="eastAsia"/>
        </w:rPr>
        <w:t>）《关于危险废物转移和处置问题的复函》（环函〔</w:t>
      </w:r>
      <w:r w:rsidRPr="001E78A0">
        <w:t>2004</w:t>
      </w:r>
      <w:r w:rsidRPr="001E78A0">
        <w:rPr>
          <w:rFonts w:hint="eastAsia"/>
        </w:rPr>
        <w:t>〕</w:t>
      </w:r>
      <w:r w:rsidRPr="001E78A0">
        <w:t>400</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27</w:t>
      </w:r>
      <w:r w:rsidRPr="001E78A0">
        <w:rPr>
          <w:rFonts w:hint="eastAsia"/>
        </w:rPr>
        <w:t>）《国家危险废物名录》（环境保护部令第</w:t>
      </w:r>
      <w:r w:rsidRPr="001E78A0">
        <w:t>39</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28</w:t>
      </w:r>
      <w:r w:rsidRPr="001E78A0">
        <w:rPr>
          <w:rFonts w:hint="eastAsia"/>
        </w:rPr>
        <w:t>）《关于加强工业危险废物转移管理的通知》（环办〔</w:t>
      </w:r>
      <w:r w:rsidRPr="001E78A0">
        <w:t>2006</w:t>
      </w:r>
      <w:r w:rsidRPr="001E78A0">
        <w:rPr>
          <w:rFonts w:hint="eastAsia"/>
        </w:rPr>
        <w:t>〕</w:t>
      </w:r>
      <w:r w:rsidRPr="001E78A0">
        <w:t>34</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29</w:t>
      </w:r>
      <w:r w:rsidRPr="001E78A0">
        <w:rPr>
          <w:rFonts w:hint="eastAsia"/>
        </w:rPr>
        <w:t>）《突发环境事件应急管理办法》（环境保护部令第</w:t>
      </w:r>
      <w:r w:rsidRPr="001E78A0">
        <w:t>34</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30</w:t>
      </w:r>
      <w:r w:rsidRPr="001E78A0">
        <w:rPr>
          <w:rFonts w:hint="eastAsia"/>
        </w:rPr>
        <w:t>）《关于切实加强风险防范严格环境影响评价管理的通知》（环发〔</w:t>
      </w:r>
      <w:r w:rsidRPr="001E78A0">
        <w:t>2012</w:t>
      </w:r>
      <w:r w:rsidRPr="001E78A0">
        <w:rPr>
          <w:rFonts w:hint="eastAsia"/>
        </w:rPr>
        <w:t>〕</w:t>
      </w:r>
      <w:r w:rsidRPr="001E78A0">
        <w:t xml:space="preserve">98 </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31</w:t>
      </w:r>
      <w:r w:rsidRPr="001E78A0">
        <w:rPr>
          <w:rFonts w:hint="eastAsia"/>
        </w:rPr>
        <w:t>）《污染源监测管理办法》（环发〔</w:t>
      </w:r>
      <w:r w:rsidRPr="001E78A0">
        <w:t>1999</w:t>
      </w:r>
      <w:r w:rsidRPr="001E78A0">
        <w:rPr>
          <w:rFonts w:hint="eastAsia"/>
        </w:rPr>
        <w:t>〕</w:t>
      </w:r>
      <w:r w:rsidRPr="001E78A0">
        <w:t>246</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32</w:t>
      </w:r>
      <w:r w:rsidRPr="001E78A0">
        <w:rPr>
          <w:rFonts w:hint="eastAsia"/>
        </w:rPr>
        <w:t>）《关于环保系统进一步推动环保产业发展的指导意见》（环发〔</w:t>
      </w:r>
      <w:r w:rsidRPr="001E78A0">
        <w:t>2011</w:t>
      </w:r>
      <w:r w:rsidRPr="001E78A0">
        <w:rPr>
          <w:rFonts w:hint="eastAsia"/>
        </w:rPr>
        <w:t>〕</w:t>
      </w:r>
      <w:r w:rsidRPr="001E78A0">
        <w:t>36</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33</w:t>
      </w:r>
      <w:r w:rsidRPr="001E78A0">
        <w:rPr>
          <w:rFonts w:hint="eastAsia"/>
        </w:rPr>
        <w:t>）</w:t>
      </w:r>
      <w:r w:rsidR="000A505F" w:rsidRPr="001E78A0">
        <w:rPr>
          <w:rFonts w:hint="eastAsia"/>
        </w:rPr>
        <w:t>《环境保护公众参与办法》（环境保护部令第</w:t>
      </w:r>
      <w:r w:rsidR="000A505F" w:rsidRPr="001E78A0">
        <w:rPr>
          <w:rFonts w:hint="eastAsia"/>
        </w:rPr>
        <w:t>35</w:t>
      </w:r>
      <w:r w:rsidR="000A505F" w:rsidRPr="001E78A0">
        <w:rPr>
          <w:rFonts w:hint="eastAsia"/>
        </w:rPr>
        <w:t>号，</w:t>
      </w:r>
      <w:r w:rsidR="000A505F" w:rsidRPr="001E78A0">
        <w:rPr>
          <w:rFonts w:hint="eastAsia"/>
        </w:rPr>
        <w:t>2015</w:t>
      </w:r>
      <w:r w:rsidR="000A505F" w:rsidRPr="001E78A0">
        <w:rPr>
          <w:rFonts w:hint="eastAsia"/>
        </w:rPr>
        <w:t>年</w:t>
      </w:r>
      <w:r w:rsidR="000A505F" w:rsidRPr="001E78A0">
        <w:rPr>
          <w:rFonts w:hint="eastAsia"/>
        </w:rPr>
        <w:t>9</w:t>
      </w:r>
      <w:r w:rsidR="000A505F" w:rsidRPr="001E78A0">
        <w:rPr>
          <w:rFonts w:hint="eastAsia"/>
        </w:rPr>
        <w:t>月</w:t>
      </w:r>
      <w:r w:rsidR="000A505F" w:rsidRPr="001E78A0">
        <w:rPr>
          <w:rFonts w:hint="eastAsia"/>
        </w:rPr>
        <w:t>1</w:t>
      </w:r>
      <w:r w:rsidR="000A505F" w:rsidRPr="001E78A0">
        <w:rPr>
          <w:rFonts w:hint="eastAsia"/>
        </w:rPr>
        <w:t>日起施行）</w:t>
      </w:r>
      <w:r w:rsidRPr="001E78A0">
        <w:rPr>
          <w:rFonts w:hint="eastAsia"/>
        </w:rPr>
        <w:t>；</w:t>
      </w:r>
    </w:p>
    <w:p w:rsidR="00C5139B" w:rsidRPr="001E78A0" w:rsidRDefault="00C5139B" w:rsidP="00C5139B">
      <w:pPr>
        <w:ind w:firstLine="480"/>
      </w:pPr>
      <w:r w:rsidRPr="001E78A0">
        <w:rPr>
          <w:rFonts w:hint="eastAsia"/>
        </w:rPr>
        <w:t>（</w:t>
      </w:r>
      <w:r w:rsidRPr="001E78A0">
        <w:t>34</w:t>
      </w:r>
      <w:r w:rsidRPr="001E78A0">
        <w:rPr>
          <w:rFonts w:hint="eastAsia"/>
        </w:rPr>
        <w:t>）《关于加强环境应急管理工作的意见》（环发〔</w:t>
      </w:r>
      <w:r w:rsidRPr="001E78A0">
        <w:t>2009</w:t>
      </w:r>
      <w:r w:rsidRPr="001E78A0">
        <w:rPr>
          <w:rFonts w:hint="eastAsia"/>
        </w:rPr>
        <w:t>〕</w:t>
      </w:r>
      <w:r w:rsidRPr="001E78A0">
        <w:t>130</w:t>
      </w:r>
      <w:r w:rsidRPr="001E78A0">
        <w:rPr>
          <w:rFonts w:hint="eastAsia"/>
        </w:rPr>
        <w:t>号）；</w:t>
      </w:r>
    </w:p>
    <w:p w:rsidR="00C5139B" w:rsidRPr="001E78A0" w:rsidRDefault="00C5139B" w:rsidP="00C5139B">
      <w:pPr>
        <w:ind w:firstLine="480"/>
      </w:pPr>
      <w:r w:rsidRPr="001E78A0">
        <w:rPr>
          <w:rFonts w:hint="eastAsia"/>
        </w:rPr>
        <w:t>（</w:t>
      </w:r>
      <w:r w:rsidRPr="001E78A0">
        <w:t>35</w:t>
      </w:r>
      <w:r w:rsidRPr="001E78A0">
        <w:rPr>
          <w:rFonts w:hint="eastAsia"/>
        </w:rPr>
        <w:t>）《关于进一步加强环境影响评价管理防范环境风险的通知》（环发〔</w:t>
      </w:r>
      <w:r w:rsidRPr="001E78A0">
        <w:t>2012</w:t>
      </w:r>
      <w:r w:rsidRPr="001E78A0">
        <w:rPr>
          <w:rFonts w:hint="eastAsia"/>
        </w:rPr>
        <w:t>〕</w:t>
      </w:r>
      <w:r w:rsidRPr="001E78A0">
        <w:t xml:space="preserve">77 </w:t>
      </w:r>
      <w:r w:rsidRPr="001E78A0">
        <w:rPr>
          <w:rFonts w:hint="eastAsia"/>
        </w:rPr>
        <w:t>号）；</w:t>
      </w:r>
    </w:p>
    <w:p w:rsidR="00274B63" w:rsidRPr="001E78A0" w:rsidRDefault="00274B63" w:rsidP="00C5139B">
      <w:pPr>
        <w:ind w:firstLine="480"/>
      </w:pPr>
      <w:r w:rsidRPr="001E78A0">
        <w:rPr>
          <w:rFonts w:hint="eastAsia"/>
        </w:rPr>
        <w:t>（</w:t>
      </w:r>
      <w:r w:rsidRPr="001E78A0">
        <w:rPr>
          <w:rFonts w:hint="eastAsia"/>
        </w:rPr>
        <w:t>36</w:t>
      </w:r>
      <w:r w:rsidRPr="001E78A0">
        <w:rPr>
          <w:rFonts w:hint="eastAsia"/>
        </w:rPr>
        <w:t>）</w:t>
      </w:r>
      <w:r w:rsidR="000A505F" w:rsidRPr="001E78A0">
        <w:rPr>
          <w:rFonts w:hint="eastAsia"/>
        </w:rPr>
        <w:t>《</w:t>
      </w:r>
      <w:r w:rsidRPr="001E78A0">
        <w:rPr>
          <w:rFonts w:hint="eastAsia"/>
        </w:rPr>
        <w:t>药品生产质量管理规范</w:t>
      </w:r>
      <w:r w:rsidR="000A505F" w:rsidRPr="001E78A0">
        <w:rPr>
          <w:rFonts w:hint="eastAsia"/>
        </w:rPr>
        <w:t>》</w:t>
      </w:r>
      <w:r w:rsidRPr="001E78A0">
        <w:rPr>
          <w:rFonts w:hint="eastAsia"/>
        </w:rPr>
        <w:t>（</w:t>
      </w:r>
      <w:r w:rsidRPr="001E78A0">
        <w:rPr>
          <w:rFonts w:hint="eastAsia"/>
        </w:rPr>
        <w:t>2010</w:t>
      </w:r>
      <w:r w:rsidRPr="001E78A0">
        <w:rPr>
          <w:rFonts w:hint="eastAsia"/>
        </w:rPr>
        <w:t>年修订）（卫生部令第</w:t>
      </w:r>
      <w:r w:rsidRPr="001E78A0">
        <w:rPr>
          <w:rFonts w:hint="eastAsia"/>
        </w:rPr>
        <w:t>79</w:t>
      </w:r>
      <w:r w:rsidRPr="001E78A0">
        <w:rPr>
          <w:rFonts w:hint="eastAsia"/>
        </w:rPr>
        <w:t>号）；</w:t>
      </w:r>
    </w:p>
    <w:p w:rsidR="00274B63" w:rsidRPr="001E78A0" w:rsidRDefault="00274B63" w:rsidP="00C5139B">
      <w:pPr>
        <w:ind w:firstLine="480"/>
      </w:pPr>
      <w:r w:rsidRPr="001E78A0">
        <w:rPr>
          <w:rFonts w:hint="eastAsia"/>
        </w:rPr>
        <w:t>（</w:t>
      </w:r>
      <w:r w:rsidRPr="001E78A0">
        <w:rPr>
          <w:rFonts w:hint="eastAsia"/>
        </w:rPr>
        <w:t>37</w:t>
      </w:r>
      <w:r w:rsidRPr="001E78A0">
        <w:rPr>
          <w:rFonts w:hint="eastAsia"/>
        </w:rPr>
        <w:t>）《关于加快医药行业结构调整的指导意见》（工信部联消费</w:t>
      </w:r>
      <w:r w:rsidRPr="001E78A0">
        <w:rPr>
          <w:rFonts w:hint="eastAsia"/>
        </w:rPr>
        <w:t>[2010]483</w:t>
      </w:r>
      <w:r w:rsidRPr="001E78A0">
        <w:rPr>
          <w:rFonts w:hint="eastAsia"/>
        </w:rPr>
        <w:t>号）；</w:t>
      </w:r>
    </w:p>
    <w:p w:rsidR="00274B63" w:rsidRPr="001E78A0" w:rsidRDefault="00274B63" w:rsidP="00C5139B">
      <w:pPr>
        <w:ind w:firstLine="480"/>
      </w:pPr>
      <w:r w:rsidRPr="001E78A0">
        <w:rPr>
          <w:rFonts w:hint="eastAsia"/>
        </w:rPr>
        <w:t>（</w:t>
      </w:r>
      <w:r w:rsidRPr="001E78A0">
        <w:rPr>
          <w:rFonts w:hint="eastAsia"/>
        </w:rPr>
        <w:t>38</w:t>
      </w:r>
      <w:r w:rsidRPr="001E78A0">
        <w:rPr>
          <w:rFonts w:hint="eastAsia"/>
        </w:rPr>
        <w:t>）《制药工业污染防治技术政策》（环保部</w:t>
      </w:r>
      <w:r w:rsidRPr="001E78A0">
        <w:rPr>
          <w:rFonts w:ascii="Microsoft Yahei" w:hAnsi="Microsoft Yahei"/>
        </w:rPr>
        <w:t>公告</w:t>
      </w:r>
      <w:r w:rsidRPr="001E78A0">
        <w:rPr>
          <w:rFonts w:ascii="Microsoft Yahei" w:hAnsi="Microsoft Yahei"/>
        </w:rPr>
        <w:t>2012</w:t>
      </w:r>
      <w:r w:rsidRPr="001E78A0">
        <w:rPr>
          <w:rFonts w:ascii="Microsoft Yahei" w:hAnsi="Microsoft Yahei"/>
        </w:rPr>
        <w:t>年</w:t>
      </w:r>
      <w:r w:rsidRPr="001E78A0">
        <w:rPr>
          <w:rFonts w:ascii="Microsoft Yahei" w:hAnsi="Microsoft Yahei"/>
        </w:rPr>
        <w:t xml:space="preserve"> </w:t>
      </w:r>
      <w:r w:rsidRPr="001E78A0">
        <w:rPr>
          <w:rFonts w:ascii="Microsoft Yahei" w:hAnsi="Microsoft Yahei"/>
        </w:rPr>
        <w:t>第</w:t>
      </w:r>
      <w:r w:rsidRPr="001E78A0">
        <w:rPr>
          <w:rFonts w:ascii="Microsoft Yahei" w:hAnsi="Microsoft Yahei"/>
        </w:rPr>
        <w:t>18</w:t>
      </w:r>
      <w:r w:rsidRPr="001E78A0">
        <w:rPr>
          <w:rFonts w:ascii="Microsoft Yahei" w:hAnsi="Microsoft Yahei"/>
        </w:rPr>
        <w:t>号</w:t>
      </w:r>
      <w:r w:rsidRPr="001E78A0">
        <w:rPr>
          <w:rFonts w:hint="eastAsia"/>
        </w:rPr>
        <w:t>）；</w:t>
      </w:r>
    </w:p>
    <w:p w:rsidR="00274B63" w:rsidRPr="001E78A0" w:rsidRDefault="00274B63" w:rsidP="00C5139B">
      <w:pPr>
        <w:ind w:firstLine="480"/>
      </w:pPr>
      <w:r w:rsidRPr="001E78A0">
        <w:rPr>
          <w:rFonts w:hint="eastAsia"/>
        </w:rPr>
        <w:t>（</w:t>
      </w:r>
      <w:r w:rsidRPr="001E78A0">
        <w:rPr>
          <w:rFonts w:hint="eastAsia"/>
        </w:rPr>
        <w:t>39</w:t>
      </w:r>
      <w:r w:rsidRPr="001E78A0">
        <w:rPr>
          <w:rFonts w:hint="eastAsia"/>
        </w:rPr>
        <w:t>）《挥发性有机物（</w:t>
      </w:r>
      <w:r w:rsidRPr="001E78A0">
        <w:rPr>
          <w:rFonts w:hint="eastAsia"/>
        </w:rPr>
        <w:t>VOCs</w:t>
      </w:r>
      <w:r w:rsidRPr="001E78A0">
        <w:rPr>
          <w:rFonts w:hint="eastAsia"/>
        </w:rPr>
        <w:t>）污染防治技术政策》（公告</w:t>
      </w:r>
      <w:r w:rsidRPr="001E78A0">
        <w:rPr>
          <w:rFonts w:hint="eastAsia"/>
        </w:rPr>
        <w:t>2013</w:t>
      </w:r>
      <w:r w:rsidRPr="001E78A0">
        <w:rPr>
          <w:rFonts w:hint="eastAsia"/>
        </w:rPr>
        <w:t>年第</w:t>
      </w:r>
      <w:r w:rsidRPr="001E78A0">
        <w:rPr>
          <w:rFonts w:hint="eastAsia"/>
        </w:rPr>
        <w:t>31</w:t>
      </w:r>
      <w:r w:rsidRPr="001E78A0">
        <w:rPr>
          <w:rFonts w:hint="eastAsia"/>
        </w:rPr>
        <w:t>号）；</w:t>
      </w:r>
    </w:p>
    <w:p w:rsidR="00274B63" w:rsidRPr="001E78A0" w:rsidRDefault="00274B63" w:rsidP="00C5139B">
      <w:pPr>
        <w:ind w:firstLine="480"/>
      </w:pPr>
      <w:r w:rsidRPr="001E78A0">
        <w:rPr>
          <w:rFonts w:hint="eastAsia"/>
        </w:rPr>
        <w:t>（</w:t>
      </w:r>
      <w:r w:rsidRPr="001E78A0">
        <w:rPr>
          <w:rFonts w:hint="eastAsia"/>
        </w:rPr>
        <w:t>40</w:t>
      </w:r>
      <w:r w:rsidRPr="001E78A0">
        <w:rPr>
          <w:rFonts w:hint="eastAsia"/>
        </w:rPr>
        <w:t>）</w:t>
      </w:r>
      <w:r w:rsidRPr="001E78A0">
        <w:t>《关于发布计算污染物排放量的排污系数和物料衡算方法的公告》</w:t>
      </w:r>
      <w:r w:rsidR="002F5AC5" w:rsidRPr="001E78A0">
        <w:rPr>
          <w:rFonts w:hint="eastAsia"/>
        </w:rPr>
        <w:t>（环保部</w:t>
      </w:r>
      <w:r w:rsidRPr="001E78A0">
        <w:t>公告</w:t>
      </w:r>
      <w:r w:rsidRPr="001E78A0">
        <w:t xml:space="preserve"> 2017</w:t>
      </w:r>
      <w:r w:rsidRPr="001E78A0">
        <w:t>年第</w:t>
      </w:r>
      <w:r w:rsidRPr="001E78A0">
        <w:t>81</w:t>
      </w:r>
      <w:r w:rsidRPr="001E78A0">
        <w:t>号</w:t>
      </w:r>
      <w:r w:rsidR="002F5AC5" w:rsidRPr="001E78A0">
        <w:rPr>
          <w:rFonts w:hint="eastAsia"/>
        </w:rPr>
        <w:t>）；</w:t>
      </w:r>
    </w:p>
    <w:p w:rsidR="00C5139B" w:rsidRPr="001E78A0" w:rsidRDefault="00C5139B" w:rsidP="00C5139B">
      <w:pPr>
        <w:ind w:firstLine="480"/>
      </w:pPr>
      <w:r w:rsidRPr="001E78A0">
        <w:rPr>
          <w:rFonts w:hint="eastAsia"/>
        </w:rPr>
        <w:t>（</w:t>
      </w:r>
      <w:r w:rsidR="002F5AC5" w:rsidRPr="001E78A0">
        <w:rPr>
          <w:rFonts w:hint="eastAsia"/>
        </w:rPr>
        <w:t>41</w:t>
      </w:r>
      <w:r w:rsidRPr="001E78A0">
        <w:rPr>
          <w:rFonts w:hint="eastAsia"/>
        </w:rPr>
        <w:t>）《建设项目竣工环境保护验收暂行办法》（国环规环评</w:t>
      </w:r>
      <w:r w:rsidRPr="001E78A0">
        <w:t>2017</w:t>
      </w:r>
      <w:r w:rsidRPr="001E78A0">
        <w:rPr>
          <w:rFonts w:hint="eastAsia"/>
        </w:rPr>
        <w:t>[</w:t>
      </w:r>
      <w:r w:rsidRPr="001E78A0">
        <w:t>4</w:t>
      </w:r>
      <w:r w:rsidRPr="001E78A0">
        <w:rPr>
          <w:rFonts w:hint="eastAsia"/>
        </w:rPr>
        <w:t>]</w:t>
      </w:r>
      <w:r w:rsidRPr="001E78A0">
        <w:rPr>
          <w:rFonts w:hint="eastAsia"/>
        </w:rPr>
        <w:t>号）。</w:t>
      </w:r>
    </w:p>
    <w:p w:rsidR="00C5139B" w:rsidRPr="001E78A0" w:rsidRDefault="00C5139B" w:rsidP="00C5139B">
      <w:pPr>
        <w:pStyle w:val="3"/>
      </w:pPr>
      <w:r w:rsidRPr="001E78A0">
        <w:lastRenderedPageBreak/>
        <w:t>1.2.2</w:t>
      </w:r>
      <w:r w:rsidRPr="001E78A0">
        <w:rPr>
          <w:rFonts w:hint="eastAsia"/>
        </w:rPr>
        <w:t>地方政策及法规文件</w:t>
      </w:r>
      <w:r w:rsidRPr="001E78A0">
        <w:t xml:space="preserve"> </w:t>
      </w:r>
    </w:p>
    <w:p w:rsidR="00C5139B" w:rsidRPr="001E78A0" w:rsidRDefault="00C5139B" w:rsidP="00C5139B">
      <w:pPr>
        <w:ind w:firstLine="480"/>
      </w:pPr>
      <w:r w:rsidRPr="001E78A0">
        <w:rPr>
          <w:rFonts w:hint="eastAsia"/>
        </w:rPr>
        <w:t>（</w:t>
      </w:r>
      <w:r w:rsidRPr="001E78A0">
        <w:t>1</w:t>
      </w:r>
      <w:r w:rsidRPr="001E78A0">
        <w:rPr>
          <w:rFonts w:hint="eastAsia"/>
        </w:rPr>
        <w:t>）《重庆市环境保护条例》（</w:t>
      </w:r>
      <w:r w:rsidRPr="001E78A0">
        <w:t xml:space="preserve">2017 </w:t>
      </w:r>
      <w:r w:rsidRPr="001E78A0">
        <w:rPr>
          <w:rFonts w:hint="eastAsia"/>
        </w:rPr>
        <w:t>年</w:t>
      </w:r>
      <w:r w:rsidRPr="001E78A0">
        <w:t>6</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2</w:t>
      </w:r>
      <w:r w:rsidRPr="001E78A0">
        <w:rPr>
          <w:rFonts w:hint="eastAsia"/>
        </w:rPr>
        <w:t>）《重庆市长江三峡水库库区及流域水污染防治条例》（</w:t>
      </w:r>
      <w:r w:rsidRPr="001E78A0">
        <w:t xml:space="preserve">2011 </w:t>
      </w:r>
      <w:r w:rsidRPr="001E78A0">
        <w:rPr>
          <w:rFonts w:hint="eastAsia"/>
        </w:rPr>
        <w:t>年</w:t>
      </w:r>
      <w:r w:rsidRPr="001E78A0">
        <w:t>10</w:t>
      </w:r>
      <w:r w:rsidRPr="001E78A0">
        <w:rPr>
          <w:rFonts w:hint="eastAsia"/>
        </w:rPr>
        <w:t>月</w:t>
      </w:r>
      <w:r w:rsidRPr="001E78A0">
        <w:t>1</w:t>
      </w:r>
      <w:r w:rsidRPr="001E78A0">
        <w:rPr>
          <w:rFonts w:hint="eastAsia"/>
        </w:rPr>
        <w:t>日施行）；</w:t>
      </w:r>
    </w:p>
    <w:p w:rsidR="00C5139B" w:rsidRPr="001E78A0" w:rsidRDefault="00C5139B" w:rsidP="00C5139B">
      <w:pPr>
        <w:ind w:firstLine="480"/>
      </w:pPr>
      <w:r w:rsidRPr="001E78A0">
        <w:rPr>
          <w:rFonts w:hint="eastAsia"/>
        </w:rPr>
        <w:t>（</w:t>
      </w:r>
      <w:r w:rsidRPr="001E78A0">
        <w:t>3</w:t>
      </w:r>
      <w:r w:rsidRPr="001E78A0">
        <w:rPr>
          <w:rFonts w:hint="eastAsia"/>
        </w:rPr>
        <w:t>）《重庆市环境噪声污染防治办法》（重庆市人民政府令第</w:t>
      </w:r>
      <w:r w:rsidRPr="001E78A0">
        <w:t xml:space="preserve"> 270</w:t>
      </w:r>
      <w:r w:rsidRPr="001E78A0">
        <w:rPr>
          <w:rFonts w:hint="eastAsia"/>
        </w:rPr>
        <w:t>号）；</w:t>
      </w:r>
    </w:p>
    <w:p w:rsidR="00C5139B" w:rsidRPr="001E78A0" w:rsidRDefault="00C5139B" w:rsidP="00C5139B">
      <w:pPr>
        <w:ind w:firstLine="480"/>
      </w:pPr>
      <w:r w:rsidRPr="001E78A0">
        <w:rPr>
          <w:rFonts w:hint="eastAsia"/>
        </w:rPr>
        <w:t>（</w:t>
      </w:r>
      <w:r w:rsidRPr="001E78A0">
        <w:t>4</w:t>
      </w:r>
      <w:r w:rsidRPr="001E78A0">
        <w:rPr>
          <w:rFonts w:hint="eastAsia"/>
        </w:rPr>
        <w:t>）《重庆市大气污染防治条例》（</w:t>
      </w:r>
      <w:r w:rsidRPr="001E78A0">
        <w:t xml:space="preserve">2017 </w:t>
      </w:r>
      <w:r w:rsidRPr="001E78A0">
        <w:rPr>
          <w:rFonts w:hint="eastAsia"/>
        </w:rPr>
        <w:t>年</w:t>
      </w:r>
      <w:r w:rsidRPr="001E78A0">
        <w:t xml:space="preserve"> 6 </w:t>
      </w:r>
      <w:r w:rsidRPr="001E78A0">
        <w:rPr>
          <w:rFonts w:hint="eastAsia"/>
        </w:rPr>
        <w:t>月</w:t>
      </w:r>
      <w:r w:rsidRPr="001E78A0">
        <w:t xml:space="preserve"> 1 </w:t>
      </w:r>
      <w:r w:rsidRPr="001E78A0">
        <w:rPr>
          <w:rFonts w:hint="eastAsia"/>
        </w:rPr>
        <w:t>日起施行）；</w:t>
      </w:r>
    </w:p>
    <w:p w:rsidR="00C5139B" w:rsidRPr="001E78A0" w:rsidRDefault="00C5139B" w:rsidP="00C5139B">
      <w:pPr>
        <w:ind w:firstLine="480"/>
      </w:pPr>
      <w:r w:rsidRPr="001E78A0">
        <w:rPr>
          <w:rFonts w:hint="eastAsia"/>
        </w:rPr>
        <w:t>（</w:t>
      </w:r>
      <w:r w:rsidRPr="001E78A0">
        <w:t>5</w:t>
      </w:r>
      <w:r w:rsidRPr="001E78A0">
        <w:rPr>
          <w:rFonts w:hint="eastAsia"/>
        </w:rPr>
        <w:t>）《重庆市生态文明建设</w:t>
      </w:r>
      <w:r w:rsidRPr="001E78A0">
        <w:t>“</w:t>
      </w:r>
      <w:r w:rsidRPr="001E78A0">
        <w:rPr>
          <w:rFonts w:hint="eastAsia"/>
        </w:rPr>
        <w:t>十三五</w:t>
      </w:r>
      <w:r w:rsidRPr="001E78A0">
        <w:t>”</w:t>
      </w:r>
      <w:r w:rsidRPr="001E78A0">
        <w:rPr>
          <w:rFonts w:hint="eastAsia"/>
        </w:rPr>
        <w:t>规划的通知》（渝府发</w:t>
      </w:r>
      <w:r w:rsidRPr="001E78A0">
        <w:t>[2016]34</w:t>
      </w:r>
      <w:r w:rsidRPr="001E78A0">
        <w:rPr>
          <w:rFonts w:hint="eastAsia"/>
        </w:rPr>
        <w:t>号）；</w:t>
      </w:r>
    </w:p>
    <w:p w:rsidR="00C5139B" w:rsidRPr="001E78A0" w:rsidRDefault="00C5139B" w:rsidP="00C5139B">
      <w:pPr>
        <w:ind w:firstLine="480"/>
      </w:pPr>
      <w:r w:rsidRPr="001E78A0">
        <w:rPr>
          <w:rFonts w:hint="eastAsia"/>
        </w:rPr>
        <w:t>（</w:t>
      </w:r>
      <w:r w:rsidRPr="001E78A0">
        <w:t>6</w:t>
      </w:r>
      <w:r w:rsidRPr="001E78A0">
        <w:rPr>
          <w:rFonts w:hint="eastAsia"/>
        </w:rPr>
        <w:t>）《重庆市环境空气质量功能区划分的规定》（渝府发</w:t>
      </w:r>
      <w:r w:rsidRPr="001E78A0">
        <w:t>[2016]19</w:t>
      </w:r>
      <w:r w:rsidRPr="001E78A0">
        <w:rPr>
          <w:rFonts w:hint="eastAsia"/>
        </w:rPr>
        <w:t>号）；</w:t>
      </w:r>
    </w:p>
    <w:p w:rsidR="00C5139B" w:rsidRPr="001E78A0" w:rsidRDefault="00C5139B" w:rsidP="00C5139B">
      <w:pPr>
        <w:ind w:firstLine="480"/>
      </w:pPr>
      <w:r w:rsidRPr="001E78A0">
        <w:rPr>
          <w:rFonts w:hint="eastAsia"/>
        </w:rPr>
        <w:t>（</w:t>
      </w:r>
      <w:r w:rsidRPr="001E78A0">
        <w:t>7</w:t>
      </w:r>
      <w:r w:rsidRPr="001E78A0">
        <w:rPr>
          <w:rFonts w:hint="eastAsia"/>
        </w:rPr>
        <w:t>）《重庆市人民政府批转重庆市地表水环境功能类别调整方案的通知》（渝府发</w:t>
      </w:r>
      <w:r w:rsidRPr="001E78A0">
        <w:t xml:space="preserve">[2012]4 </w:t>
      </w:r>
      <w:r w:rsidRPr="001E78A0">
        <w:rPr>
          <w:rFonts w:hint="eastAsia"/>
        </w:rPr>
        <w:t>号）</w:t>
      </w:r>
      <w:r w:rsidR="00796D59" w:rsidRPr="001E78A0">
        <w:rPr>
          <w:rFonts w:hint="eastAsia"/>
        </w:rPr>
        <w:t>；《重庆市人民政府关于批转重庆市地表水环境功能类别局部调整方案的通知》（渝府</w:t>
      </w:r>
      <w:r w:rsidR="00796D59" w:rsidRPr="001E78A0">
        <w:rPr>
          <w:rFonts w:hint="eastAsia"/>
        </w:rPr>
        <w:t>[</w:t>
      </w:r>
      <w:r w:rsidR="00796D59" w:rsidRPr="001E78A0">
        <w:t>2016</w:t>
      </w:r>
      <w:r w:rsidR="00796D59" w:rsidRPr="001E78A0">
        <w:rPr>
          <w:rFonts w:hint="eastAsia"/>
        </w:rPr>
        <w:t>]</w:t>
      </w:r>
      <w:r w:rsidR="00796D59" w:rsidRPr="001E78A0">
        <w:t>43</w:t>
      </w:r>
      <w:r w:rsidR="00796D59" w:rsidRPr="001E78A0">
        <w:rPr>
          <w:rFonts w:hint="eastAsia"/>
        </w:rPr>
        <w:t>号）</w:t>
      </w:r>
      <w:r w:rsidRPr="001E78A0">
        <w:rPr>
          <w:rFonts w:hint="eastAsia"/>
        </w:rPr>
        <w:t>；</w:t>
      </w:r>
    </w:p>
    <w:p w:rsidR="00C5139B" w:rsidRPr="001E78A0" w:rsidRDefault="00C5139B" w:rsidP="00C5139B">
      <w:pPr>
        <w:ind w:firstLine="480"/>
      </w:pPr>
      <w:r w:rsidRPr="001E78A0">
        <w:rPr>
          <w:rFonts w:hint="eastAsia"/>
        </w:rPr>
        <w:t>（</w:t>
      </w:r>
      <w:r w:rsidRPr="001E78A0">
        <w:t>8</w:t>
      </w:r>
      <w:r w:rsidRPr="001E78A0">
        <w:rPr>
          <w:rFonts w:hint="eastAsia"/>
        </w:rPr>
        <w:t>）《重庆市环境保护局关于印发城市区域环境噪声标准适用区域划分规定调整方案的通知》（渝环发</w:t>
      </w:r>
      <w:r w:rsidRPr="001E78A0">
        <w:t>[2007]39</w:t>
      </w:r>
      <w:r w:rsidRPr="001E78A0">
        <w:rPr>
          <w:rFonts w:hint="eastAsia"/>
        </w:rPr>
        <w:t>号）；《重庆市声环境功能区划分技术规范实施细则（试行）》（渝环</w:t>
      </w:r>
      <w:r w:rsidRPr="001E78A0">
        <w:t>[2015]429</w:t>
      </w:r>
      <w:r w:rsidRPr="001E78A0">
        <w:rPr>
          <w:rFonts w:hint="eastAsia"/>
        </w:rPr>
        <w:t>号）；</w:t>
      </w:r>
    </w:p>
    <w:p w:rsidR="00C5139B" w:rsidRPr="001E78A0" w:rsidRDefault="00C5139B" w:rsidP="00C5139B">
      <w:pPr>
        <w:ind w:firstLine="480"/>
      </w:pPr>
      <w:r w:rsidRPr="001E78A0">
        <w:rPr>
          <w:rFonts w:hint="eastAsia"/>
        </w:rPr>
        <w:t>（</w:t>
      </w:r>
      <w:r w:rsidRPr="001E78A0">
        <w:t>9</w:t>
      </w:r>
      <w:r w:rsidRPr="001E78A0">
        <w:rPr>
          <w:rFonts w:hint="eastAsia"/>
        </w:rPr>
        <w:t>）《重庆市饮用水源污染防治办法》；</w:t>
      </w:r>
    </w:p>
    <w:p w:rsidR="00C5139B" w:rsidRPr="001E78A0" w:rsidRDefault="00C5139B" w:rsidP="00C5139B">
      <w:pPr>
        <w:ind w:firstLine="480"/>
      </w:pPr>
      <w:r w:rsidRPr="001E78A0">
        <w:rPr>
          <w:rFonts w:hint="eastAsia"/>
        </w:rPr>
        <w:t>（</w:t>
      </w:r>
      <w:r w:rsidRPr="001E78A0">
        <w:t>11</w:t>
      </w:r>
      <w:r w:rsidRPr="001E78A0">
        <w:rPr>
          <w:rFonts w:hint="eastAsia"/>
        </w:rPr>
        <w:t>）《重庆市环境保护局关于印发重庆市排污口规范化清理整治实施方案的通知》（渝环发</w:t>
      </w:r>
      <w:r w:rsidRPr="001E78A0">
        <w:t>[2012]26</w:t>
      </w:r>
      <w:r w:rsidRPr="001E78A0">
        <w:rPr>
          <w:rFonts w:hint="eastAsia"/>
        </w:rPr>
        <w:t>号）；</w:t>
      </w:r>
    </w:p>
    <w:p w:rsidR="00C5139B" w:rsidRPr="001E78A0" w:rsidRDefault="00C5139B" w:rsidP="00C5139B">
      <w:pPr>
        <w:ind w:firstLine="480"/>
      </w:pPr>
      <w:r w:rsidRPr="001E78A0">
        <w:rPr>
          <w:rFonts w:hint="eastAsia"/>
        </w:rPr>
        <w:t>（</w:t>
      </w:r>
      <w:r w:rsidRPr="001E78A0">
        <w:t>12</w:t>
      </w:r>
      <w:r w:rsidRPr="001E78A0">
        <w:rPr>
          <w:rFonts w:hint="eastAsia"/>
        </w:rPr>
        <w:t>）</w:t>
      </w:r>
      <w:r w:rsidR="000A505F" w:rsidRPr="001E78A0">
        <w:t>《重庆市人民政府关于印发重庆市环境保护</w:t>
      </w:r>
      <w:r w:rsidR="000A505F" w:rsidRPr="001E78A0">
        <w:t>“</w:t>
      </w:r>
      <w:r w:rsidR="000A505F" w:rsidRPr="001E78A0">
        <w:t>五大行动</w:t>
      </w:r>
      <w:r w:rsidR="000A505F" w:rsidRPr="001E78A0">
        <w:t>”</w:t>
      </w:r>
      <w:r w:rsidR="000A505F" w:rsidRPr="001E78A0">
        <w:t>实施方案（</w:t>
      </w:r>
      <w:r w:rsidR="000A505F" w:rsidRPr="001E78A0">
        <w:t>2013- 2017</w:t>
      </w:r>
      <w:r w:rsidR="000A505F" w:rsidRPr="001E78A0">
        <w:t>年）的通知》（渝府发</w:t>
      </w:r>
      <w:r w:rsidR="000A505F" w:rsidRPr="001E78A0">
        <w:t>[2013]43</w:t>
      </w:r>
      <w:r w:rsidR="000A505F" w:rsidRPr="001E78A0">
        <w:t>号）；《重庆市</w:t>
      </w:r>
      <w:r w:rsidR="000A505F" w:rsidRPr="001E78A0">
        <w:t>“</w:t>
      </w:r>
      <w:r w:rsidR="000A505F" w:rsidRPr="001E78A0">
        <w:t>蓝天行动</w:t>
      </w:r>
      <w:r w:rsidR="000A505F" w:rsidRPr="001E78A0">
        <w:t>”</w:t>
      </w:r>
      <w:r w:rsidR="000A505F" w:rsidRPr="001E78A0">
        <w:t>实施方案</w:t>
      </w:r>
      <w:r w:rsidR="00F54BD8" w:rsidRPr="001E78A0">
        <w:rPr>
          <w:rFonts w:hint="eastAsia"/>
        </w:rPr>
        <w:t>（</w:t>
      </w:r>
      <w:r w:rsidR="00F54BD8" w:rsidRPr="001E78A0">
        <w:t>2013-2017</w:t>
      </w:r>
      <w:r w:rsidR="00F54BD8" w:rsidRPr="001E78A0">
        <w:t>年</w:t>
      </w:r>
      <w:r w:rsidR="00F54BD8" w:rsidRPr="001E78A0">
        <w:rPr>
          <w:rFonts w:hint="eastAsia"/>
        </w:rPr>
        <w:t>）</w:t>
      </w:r>
      <w:r w:rsidR="000A505F" w:rsidRPr="001E78A0">
        <w:t>》、《重庆市</w:t>
      </w:r>
      <w:r w:rsidR="000A505F" w:rsidRPr="001E78A0">
        <w:t>“</w:t>
      </w:r>
      <w:r w:rsidR="000A505F" w:rsidRPr="001E78A0">
        <w:t>碧水行动</w:t>
      </w:r>
      <w:r w:rsidR="000A505F" w:rsidRPr="001E78A0">
        <w:t>”</w:t>
      </w:r>
      <w:r w:rsidR="000A505F" w:rsidRPr="001E78A0">
        <w:t>实施方案</w:t>
      </w:r>
      <w:r w:rsidR="00F54BD8" w:rsidRPr="001E78A0">
        <w:rPr>
          <w:rFonts w:hint="eastAsia"/>
        </w:rPr>
        <w:t>（</w:t>
      </w:r>
      <w:r w:rsidR="00F54BD8" w:rsidRPr="001E78A0">
        <w:t>2013-2017</w:t>
      </w:r>
      <w:r w:rsidR="00F54BD8" w:rsidRPr="001E78A0">
        <w:t>年</w:t>
      </w:r>
      <w:r w:rsidR="00F54BD8" w:rsidRPr="001E78A0">
        <w:rPr>
          <w:rFonts w:hint="eastAsia"/>
        </w:rPr>
        <w:t>）</w:t>
      </w:r>
      <w:r w:rsidR="000A505F" w:rsidRPr="001E78A0">
        <w:t>》、《重庆市</w:t>
      </w:r>
      <w:r w:rsidR="000A505F" w:rsidRPr="001E78A0">
        <w:t>“</w:t>
      </w:r>
      <w:r w:rsidR="000A505F" w:rsidRPr="001E78A0">
        <w:t>宁静行动</w:t>
      </w:r>
      <w:r w:rsidR="000A505F" w:rsidRPr="001E78A0">
        <w:t>”</w:t>
      </w:r>
      <w:r w:rsidR="000A505F" w:rsidRPr="001E78A0">
        <w:t>实施方案</w:t>
      </w:r>
      <w:r w:rsidR="00F54BD8" w:rsidRPr="001E78A0">
        <w:rPr>
          <w:rFonts w:hint="eastAsia"/>
        </w:rPr>
        <w:t>（</w:t>
      </w:r>
      <w:r w:rsidR="00F54BD8" w:rsidRPr="001E78A0">
        <w:t>2013-2017</w:t>
      </w:r>
      <w:r w:rsidR="00F54BD8" w:rsidRPr="001E78A0">
        <w:t>年</w:t>
      </w:r>
      <w:r w:rsidR="00F54BD8" w:rsidRPr="001E78A0">
        <w:rPr>
          <w:rFonts w:hint="eastAsia"/>
        </w:rPr>
        <w:t>）</w:t>
      </w:r>
      <w:r w:rsidR="000A505F" w:rsidRPr="001E78A0">
        <w:t>》、《重庆市</w:t>
      </w:r>
      <w:r w:rsidR="000A505F" w:rsidRPr="001E78A0">
        <w:t>“</w:t>
      </w:r>
      <w:r w:rsidR="000A505F" w:rsidRPr="001E78A0">
        <w:t>绿地行动</w:t>
      </w:r>
      <w:r w:rsidR="000A505F" w:rsidRPr="001E78A0">
        <w:t>”</w:t>
      </w:r>
      <w:r w:rsidR="000A505F" w:rsidRPr="001E78A0">
        <w:t>实施方案</w:t>
      </w:r>
      <w:r w:rsidR="00F54BD8" w:rsidRPr="001E78A0">
        <w:rPr>
          <w:rFonts w:hint="eastAsia"/>
        </w:rPr>
        <w:t>（</w:t>
      </w:r>
      <w:r w:rsidR="00F54BD8" w:rsidRPr="001E78A0">
        <w:t>2013-2017</w:t>
      </w:r>
      <w:r w:rsidR="00F54BD8" w:rsidRPr="001E78A0">
        <w:t>年</w:t>
      </w:r>
      <w:r w:rsidR="00F54BD8" w:rsidRPr="001E78A0">
        <w:rPr>
          <w:rFonts w:hint="eastAsia"/>
        </w:rPr>
        <w:t>）</w:t>
      </w:r>
      <w:r w:rsidR="000A505F" w:rsidRPr="001E78A0">
        <w:t>》</w:t>
      </w:r>
      <w:r w:rsidRPr="001E78A0">
        <w:rPr>
          <w:rFonts w:hint="eastAsia"/>
        </w:rPr>
        <w:t>；</w:t>
      </w:r>
    </w:p>
    <w:p w:rsidR="00C5139B" w:rsidRPr="001E78A0" w:rsidRDefault="00C5139B" w:rsidP="00C5139B">
      <w:pPr>
        <w:ind w:firstLine="480"/>
      </w:pPr>
      <w:r w:rsidRPr="001E78A0">
        <w:rPr>
          <w:rFonts w:hint="eastAsia"/>
        </w:rPr>
        <w:t>（</w:t>
      </w:r>
      <w:r w:rsidRPr="001E78A0">
        <w:t>13</w:t>
      </w:r>
      <w:r w:rsidRPr="001E78A0">
        <w:rPr>
          <w:rFonts w:hint="eastAsia"/>
        </w:rPr>
        <w:t>）《重庆市人民政府办公厅关于印发重庆市工业项目环境准入规定（修订）的通知》（渝办发</w:t>
      </w:r>
      <w:r w:rsidRPr="001E78A0">
        <w:t>[2012]142</w:t>
      </w:r>
      <w:r w:rsidRPr="001E78A0">
        <w:rPr>
          <w:rFonts w:hint="eastAsia"/>
        </w:rPr>
        <w:t>号）；</w:t>
      </w:r>
    </w:p>
    <w:p w:rsidR="00C5139B" w:rsidRPr="001E78A0" w:rsidRDefault="00C5139B" w:rsidP="00C5139B">
      <w:pPr>
        <w:ind w:firstLine="480"/>
      </w:pPr>
      <w:r w:rsidRPr="001E78A0">
        <w:rPr>
          <w:rFonts w:hint="eastAsia"/>
        </w:rPr>
        <w:t>（</w:t>
      </w:r>
      <w:r w:rsidRPr="001E78A0">
        <w:t>14</w:t>
      </w:r>
      <w:r w:rsidRPr="001E78A0">
        <w:rPr>
          <w:rFonts w:hint="eastAsia"/>
        </w:rPr>
        <w:t>）《重庆市人民政府关于贯彻落实大气污染防治行动计划的实施意见》（渝府发</w:t>
      </w:r>
      <w:r w:rsidR="00C32881" w:rsidRPr="001E78A0">
        <w:t>[2013]86</w:t>
      </w:r>
      <w:r w:rsidRPr="001E78A0">
        <w:rPr>
          <w:rFonts w:hint="eastAsia"/>
        </w:rPr>
        <w:t>号）；</w:t>
      </w:r>
    </w:p>
    <w:p w:rsidR="00C5139B" w:rsidRPr="001E78A0" w:rsidRDefault="00C5139B" w:rsidP="00C5139B">
      <w:pPr>
        <w:ind w:firstLine="480"/>
      </w:pPr>
      <w:r w:rsidRPr="001E78A0">
        <w:rPr>
          <w:rFonts w:hint="eastAsia"/>
        </w:rPr>
        <w:t>（</w:t>
      </w:r>
      <w:r w:rsidRPr="001E78A0">
        <w:t>15</w:t>
      </w:r>
      <w:r w:rsidRPr="001E78A0">
        <w:rPr>
          <w:rFonts w:hint="eastAsia"/>
        </w:rPr>
        <w:t>）</w:t>
      </w:r>
      <w:r w:rsidR="000A505F" w:rsidRPr="001E78A0">
        <w:t>《重庆市人民政府办公厅关于印发重庆市生态保护红线划定方案的通知》（渝府办发</w:t>
      </w:r>
      <w:r w:rsidR="000A505F" w:rsidRPr="001E78A0">
        <w:t>[2016]230</w:t>
      </w:r>
      <w:r w:rsidR="000A505F" w:rsidRPr="001E78A0">
        <w:t>号）</w:t>
      </w:r>
      <w:r w:rsidRPr="001E78A0">
        <w:rPr>
          <w:rFonts w:hint="eastAsia"/>
        </w:rPr>
        <w:t>；</w:t>
      </w:r>
    </w:p>
    <w:p w:rsidR="00C5139B" w:rsidRPr="001E78A0" w:rsidRDefault="00C5139B" w:rsidP="00C5139B">
      <w:pPr>
        <w:ind w:firstLine="480"/>
      </w:pPr>
      <w:r w:rsidRPr="001E78A0">
        <w:rPr>
          <w:rFonts w:hint="eastAsia"/>
        </w:rPr>
        <w:t>（</w:t>
      </w:r>
      <w:r w:rsidRPr="001E78A0">
        <w:t>16</w:t>
      </w:r>
      <w:r w:rsidRPr="001E78A0">
        <w:rPr>
          <w:rFonts w:hint="eastAsia"/>
        </w:rPr>
        <w:t>）《重庆市人民政府进一步深化投资体制改革的意见》（渝府发</w:t>
      </w:r>
      <w:r w:rsidRPr="001E78A0">
        <w:t>[2014]24</w:t>
      </w:r>
      <w:r w:rsidRPr="001E78A0">
        <w:rPr>
          <w:rFonts w:hint="eastAsia"/>
        </w:rPr>
        <w:t>号）；</w:t>
      </w:r>
    </w:p>
    <w:p w:rsidR="00C5139B" w:rsidRPr="001E78A0" w:rsidRDefault="00C5139B" w:rsidP="00C5139B">
      <w:pPr>
        <w:ind w:firstLine="480"/>
      </w:pPr>
      <w:r w:rsidRPr="001E78A0">
        <w:rPr>
          <w:rFonts w:hint="eastAsia"/>
        </w:rPr>
        <w:t>（</w:t>
      </w:r>
      <w:r w:rsidRPr="001E78A0">
        <w:t>17</w:t>
      </w:r>
      <w:r w:rsidRPr="001E78A0">
        <w:rPr>
          <w:rFonts w:hint="eastAsia"/>
        </w:rPr>
        <w:t>）《重庆市人民政府关于加快提升工业园区发展水平的意见》（渝府发</w:t>
      </w:r>
      <w:r w:rsidRPr="001E78A0">
        <w:t xml:space="preserve">[2014]25 </w:t>
      </w:r>
      <w:r w:rsidRPr="001E78A0">
        <w:rPr>
          <w:rFonts w:hint="eastAsia"/>
        </w:rPr>
        <w:t>号）；</w:t>
      </w:r>
    </w:p>
    <w:p w:rsidR="00C5139B" w:rsidRPr="001E78A0" w:rsidRDefault="00C5139B" w:rsidP="00C5139B">
      <w:pPr>
        <w:ind w:firstLine="480"/>
      </w:pPr>
      <w:r w:rsidRPr="001E78A0">
        <w:rPr>
          <w:rFonts w:hint="eastAsia"/>
        </w:rPr>
        <w:t>（</w:t>
      </w:r>
      <w:r w:rsidRPr="001E78A0">
        <w:t>18</w:t>
      </w:r>
      <w:r w:rsidRPr="001E78A0">
        <w:rPr>
          <w:rFonts w:hint="eastAsia"/>
        </w:rPr>
        <w:t>）《重庆市进一步推进排污权（污水、废气、垃圾）有偿使用和交易工作实施</w:t>
      </w:r>
      <w:r w:rsidRPr="001E78A0">
        <w:rPr>
          <w:rFonts w:hint="eastAsia"/>
        </w:rPr>
        <w:lastRenderedPageBreak/>
        <w:t>方案》（渝府办发</w:t>
      </w:r>
      <w:r w:rsidRPr="001E78A0">
        <w:t xml:space="preserve">[2014]178 </w:t>
      </w:r>
      <w:r w:rsidRPr="001E78A0">
        <w:rPr>
          <w:rFonts w:hint="eastAsia"/>
        </w:rPr>
        <w:t>号）、《重庆市工业企业排污权有偿使用和交易工作实施细则（试行）》（渝环发</w:t>
      </w:r>
      <w:r w:rsidR="00C32881" w:rsidRPr="001E78A0">
        <w:t>[2015]45</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19</w:t>
      </w:r>
      <w:r w:rsidRPr="001E78A0">
        <w:rPr>
          <w:rFonts w:hint="eastAsia"/>
        </w:rPr>
        <w:t>）《重庆市环境保护局关于印发重庆市排污口规范化清理整治实施方案的通知》（渝环法〔</w:t>
      </w:r>
      <w:r w:rsidRPr="001E78A0">
        <w:t>2012</w:t>
      </w:r>
      <w:r w:rsidRPr="001E78A0">
        <w:rPr>
          <w:rFonts w:hint="eastAsia"/>
        </w:rPr>
        <w:t>〕</w:t>
      </w:r>
      <w:r w:rsidRPr="001E78A0">
        <w:t>26</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20</w:t>
      </w:r>
      <w:r w:rsidRPr="001E78A0">
        <w:rPr>
          <w:rFonts w:hint="eastAsia"/>
        </w:rPr>
        <w:t>）《重庆市人民政府关于印发贯彻落实国务院水污染防治行动计划实施方案的通知》（渝府发</w:t>
      </w:r>
      <w:r w:rsidR="00C32881" w:rsidRPr="001E78A0">
        <w:t>[2015]69</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21</w:t>
      </w:r>
      <w:r w:rsidRPr="001E78A0">
        <w:rPr>
          <w:rFonts w:hint="eastAsia"/>
        </w:rPr>
        <w:t>）《关于做好</w:t>
      </w:r>
      <w:r w:rsidRPr="001E78A0">
        <w:t xml:space="preserve"> 2016 </w:t>
      </w:r>
      <w:r w:rsidRPr="001E78A0">
        <w:rPr>
          <w:rFonts w:hint="eastAsia"/>
        </w:rPr>
        <w:t>年应急预案修编和应急演练工作的通知》（渝府办发</w:t>
      </w:r>
      <w:r w:rsidRPr="001E78A0">
        <w:t xml:space="preserve">[2016]43 </w:t>
      </w:r>
      <w:r w:rsidRPr="001E78A0">
        <w:rPr>
          <w:rFonts w:hint="eastAsia"/>
        </w:rPr>
        <w:t>号）；</w:t>
      </w:r>
      <w:r w:rsidRPr="001E78A0">
        <w:t xml:space="preserve"> </w:t>
      </w:r>
    </w:p>
    <w:p w:rsidR="00C5139B" w:rsidRPr="001E78A0" w:rsidRDefault="00C5139B" w:rsidP="00C5139B">
      <w:pPr>
        <w:ind w:firstLine="480"/>
      </w:pPr>
      <w:r w:rsidRPr="001E78A0">
        <w:rPr>
          <w:rFonts w:hint="eastAsia"/>
        </w:rPr>
        <w:t>（</w:t>
      </w:r>
      <w:r w:rsidRPr="001E78A0">
        <w:t>22</w:t>
      </w:r>
      <w:r w:rsidRPr="001E78A0">
        <w:rPr>
          <w:rFonts w:hint="eastAsia"/>
        </w:rPr>
        <w:t>）《重庆市人民政府办公厅关于印发重庆市突发环境事件应急预案的通知》（渝府办发</w:t>
      </w:r>
      <w:r w:rsidR="00C32881" w:rsidRPr="001E78A0">
        <w:t>[2016]22</w:t>
      </w:r>
      <w:r w:rsidRPr="001E78A0">
        <w:rPr>
          <w:rFonts w:hint="eastAsia"/>
        </w:rPr>
        <w:t>号）；</w:t>
      </w:r>
      <w:r w:rsidRPr="001E78A0">
        <w:t xml:space="preserve"> </w:t>
      </w:r>
    </w:p>
    <w:p w:rsidR="00E0301E" w:rsidRPr="001E78A0" w:rsidRDefault="00C5139B" w:rsidP="00C5139B">
      <w:pPr>
        <w:ind w:firstLine="480"/>
      </w:pPr>
      <w:r w:rsidRPr="001E78A0">
        <w:rPr>
          <w:rFonts w:hint="eastAsia"/>
        </w:rPr>
        <w:t>（</w:t>
      </w:r>
      <w:r w:rsidRPr="001E78A0">
        <w:t>23</w:t>
      </w:r>
      <w:r w:rsidRPr="001E78A0">
        <w:rPr>
          <w:rFonts w:hint="eastAsia"/>
        </w:rPr>
        <w:t>）《重庆市环境保护局办公室关于具体执行沿江工业布局距离管控有关政策的通知》（渝环办</w:t>
      </w:r>
      <w:r w:rsidR="00C32881" w:rsidRPr="001E78A0">
        <w:t>[2017]146</w:t>
      </w:r>
      <w:r w:rsidRPr="001E78A0">
        <w:rPr>
          <w:rFonts w:hint="eastAsia"/>
        </w:rPr>
        <w:t>号）</w:t>
      </w:r>
      <w:r w:rsidR="00E0301E" w:rsidRPr="001E78A0">
        <w:rPr>
          <w:rFonts w:hint="eastAsia"/>
        </w:rPr>
        <w:t>；</w:t>
      </w:r>
    </w:p>
    <w:p w:rsidR="00C5139B" w:rsidRPr="001E78A0" w:rsidRDefault="00E0301E" w:rsidP="00C5139B">
      <w:pPr>
        <w:ind w:firstLine="480"/>
      </w:pPr>
      <w:r w:rsidRPr="001E78A0">
        <w:rPr>
          <w:rFonts w:hint="eastAsia"/>
        </w:rPr>
        <w:t>（</w:t>
      </w:r>
      <w:r w:rsidRPr="001E78A0">
        <w:t>24</w:t>
      </w:r>
      <w:r w:rsidRPr="001E78A0">
        <w:rPr>
          <w:rFonts w:hint="eastAsia"/>
        </w:rPr>
        <w:t>）</w:t>
      </w:r>
      <w:r w:rsidR="00C5139B" w:rsidRPr="001E78A0">
        <w:rPr>
          <w:rFonts w:hint="eastAsia"/>
        </w:rPr>
        <w:t>《重庆市环境保护局关于强化措施深入贯彻环境影响评价改革工作的通知》（渝环</w:t>
      </w:r>
      <w:r w:rsidR="00C5139B" w:rsidRPr="001E78A0">
        <w:t>[2017]208</w:t>
      </w:r>
      <w:r w:rsidR="00C5139B" w:rsidRPr="001E78A0">
        <w:rPr>
          <w:rFonts w:hint="eastAsia"/>
        </w:rPr>
        <w:t>号）。</w:t>
      </w:r>
    </w:p>
    <w:p w:rsidR="00796D59" w:rsidRPr="001E78A0" w:rsidRDefault="00796D59" w:rsidP="00796D59">
      <w:pPr>
        <w:pStyle w:val="3"/>
      </w:pPr>
      <w:bookmarkStart w:id="5" w:name="_Toc484516485"/>
      <w:smartTag w:uri="urn:schemas-microsoft-com:office:smarttags" w:element="chsdate">
        <w:smartTagPr>
          <w:attr w:name="IsROCDate" w:val="False"/>
          <w:attr w:name="IsLunarDate" w:val="False"/>
          <w:attr w:name="Day" w:val="30"/>
          <w:attr w:name="Month" w:val="12"/>
          <w:attr w:name="Year" w:val="1899"/>
        </w:smartTagPr>
        <w:r w:rsidRPr="001E78A0">
          <w:rPr>
            <w:rFonts w:hint="eastAsia"/>
          </w:rPr>
          <w:t>1.2.3</w:t>
        </w:r>
      </w:smartTag>
      <w:r w:rsidRPr="001E78A0">
        <w:rPr>
          <w:rFonts w:hint="eastAsia"/>
        </w:rPr>
        <w:t>环境评价技术规范</w:t>
      </w:r>
      <w:bookmarkEnd w:id="5"/>
    </w:p>
    <w:p w:rsidR="00796D59" w:rsidRPr="001E78A0" w:rsidRDefault="00796D59" w:rsidP="00796D59">
      <w:pPr>
        <w:ind w:firstLine="480"/>
      </w:pPr>
      <w:r w:rsidRPr="001E78A0">
        <w:rPr>
          <w:rFonts w:hint="eastAsia"/>
        </w:rPr>
        <w:t>（</w:t>
      </w:r>
      <w:r w:rsidRPr="001E78A0">
        <w:rPr>
          <w:rFonts w:hint="eastAsia"/>
        </w:rPr>
        <w:t>1</w:t>
      </w:r>
      <w:r w:rsidRPr="001E78A0">
        <w:rPr>
          <w:rFonts w:hint="eastAsia"/>
        </w:rPr>
        <w:t>）《环境影响评价技术导则</w:t>
      </w:r>
      <w:r w:rsidR="00B22FE0" w:rsidRPr="001E78A0">
        <w:rPr>
          <w:rFonts w:hint="eastAsia"/>
        </w:rPr>
        <w:t xml:space="preserve"> </w:t>
      </w:r>
      <w:r w:rsidRPr="001E78A0">
        <w:rPr>
          <w:rFonts w:hint="eastAsia"/>
        </w:rPr>
        <w:t>总纲》（</w:t>
      </w:r>
      <w:r w:rsidRPr="001E78A0">
        <w:rPr>
          <w:rFonts w:hint="eastAsia"/>
        </w:rPr>
        <w:t>HJ 2.1-2016</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2</w:t>
      </w:r>
      <w:r w:rsidRPr="001E78A0">
        <w:rPr>
          <w:rFonts w:hint="eastAsia"/>
        </w:rPr>
        <w:t>）《环境影响评价技术导则</w:t>
      </w:r>
      <w:r w:rsidR="00B22FE0" w:rsidRPr="001E78A0">
        <w:rPr>
          <w:rFonts w:hint="eastAsia"/>
        </w:rPr>
        <w:t xml:space="preserve"> </w:t>
      </w:r>
      <w:r w:rsidRPr="001E78A0">
        <w:rPr>
          <w:rFonts w:hint="eastAsia"/>
        </w:rPr>
        <w:t>大气环境》（</w:t>
      </w:r>
      <w:r w:rsidRPr="001E78A0">
        <w:rPr>
          <w:rFonts w:hint="eastAsia"/>
        </w:rPr>
        <w:t>HJ2.2-20</w:t>
      </w:r>
      <w:r w:rsidR="00F54BD8" w:rsidRPr="001E78A0">
        <w:rPr>
          <w:rFonts w:hint="eastAsia"/>
        </w:rPr>
        <w:t>18</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3</w:t>
      </w:r>
      <w:r w:rsidRPr="001E78A0">
        <w:rPr>
          <w:rFonts w:hint="eastAsia"/>
        </w:rPr>
        <w:t>）《环境影响评价技术导则</w:t>
      </w:r>
      <w:r w:rsidR="00B22FE0" w:rsidRPr="001E78A0">
        <w:rPr>
          <w:rFonts w:hint="eastAsia"/>
        </w:rPr>
        <w:t xml:space="preserve"> </w:t>
      </w:r>
      <w:r w:rsidRPr="001E78A0">
        <w:rPr>
          <w:rFonts w:hint="eastAsia"/>
        </w:rPr>
        <w:t>地面水环境》（</w:t>
      </w:r>
      <w:r w:rsidRPr="001E78A0">
        <w:rPr>
          <w:rFonts w:hint="eastAsia"/>
        </w:rPr>
        <w:t>HJ2.3-</w:t>
      </w:r>
      <w:r w:rsidR="00F54BD8" w:rsidRPr="001E78A0">
        <w:rPr>
          <w:rFonts w:hint="eastAsia"/>
        </w:rPr>
        <w:t>2018</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4</w:t>
      </w:r>
      <w:r w:rsidRPr="001E78A0">
        <w:rPr>
          <w:rFonts w:hint="eastAsia"/>
        </w:rPr>
        <w:t>）《环境影响评价技术导则</w:t>
      </w:r>
      <w:r w:rsidR="00B22FE0" w:rsidRPr="001E78A0">
        <w:rPr>
          <w:rFonts w:hint="eastAsia"/>
        </w:rPr>
        <w:t xml:space="preserve"> </w:t>
      </w:r>
      <w:r w:rsidRPr="001E78A0">
        <w:rPr>
          <w:rFonts w:hint="eastAsia"/>
        </w:rPr>
        <w:t>声环境》（</w:t>
      </w:r>
      <w:r w:rsidRPr="001E78A0">
        <w:rPr>
          <w:rFonts w:hint="eastAsia"/>
        </w:rPr>
        <w:t>HJ2.4-2009</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5</w:t>
      </w:r>
      <w:r w:rsidRPr="001E78A0">
        <w:rPr>
          <w:rFonts w:hint="eastAsia"/>
        </w:rPr>
        <w:t>）《环境影响评价技术导则</w:t>
      </w:r>
      <w:r w:rsidR="00B22FE0" w:rsidRPr="001E78A0">
        <w:rPr>
          <w:rFonts w:hint="eastAsia"/>
        </w:rPr>
        <w:t xml:space="preserve"> </w:t>
      </w:r>
      <w:r w:rsidRPr="001E78A0">
        <w:rPr>
          <w:rFonts w:hint="eastAsia"/>
        </w:rPr>
        <w:t>地下水环境》（</w:t>
      </w:r>
      <w:r w:rsidRPr="001E78A0">
        <w:rPr>
          <w:rFonts w:hint="eastAsia"/>
        </w:rPr>
        <w:t>HJ610-2016</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6</w:t>
      </w:r>
      <w:r w:rsidRPr="001E78A0">
        <w:rPr>
          <w:rFonts w:hint="eastAsia"/>
        </w:rPr>
        <w:t>）《环境影响评价技术导则</w:t>
      </w:r>
      <w:r w:rsidR="00B22FE0" w:rsidRPr="001E78A0">
        <w:rPr>
          <w:rFonts w:hint="eastAsia"/>
        </w:rPr>
        <w:t xml:space="preserve"> </w:t>
      </w:r>
      <w:r w:rsidRPr="001E78A0">
        <w:rPr>
          <w:rFonts w:hint="eastAsia"/>
        </w:rPr>
        <w:t>生态影响》（</w:t>
      </w:r>
      <w:r w:rsidRPr="001E78A0">
        <w:rPr>
          <w:rFonts w:hint="eastAsia"/>
        </w:rPr>
        <w:t>HJ19-2011</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7</w:t>
      </w:r>
      <w:r w:rsidRPr="001E78A0">
        <w:rPr>
          <w:rFonts w:hint="eastAsia"/>
        </w:rPr>
        <w:t>）《环境影响评价技术导则</w:t>
      </w:r>
      <w:r w:rsidR="00B22FE0" w:rsidRPr="001E78A0">
        <w:rPr>
          <w:rFonts w:hint="eastAsia"/>
        </w:rPr>
        <w:t xml:space="preserve"> </w:t>
      </w:r>
      <w:r w:rsidRPr="001E78A0">
        <w:rPr>
          <w:rFonts w:hint="eastAsia"/>
        </w:rPr>
        <w:t>制药建设项目》（</w:t>
      </w:r>
      <w:r w:rsidRPr="001E78A0">
        <w:rPr>
          <w:rFonts w:hint="eastAsia"/>
        </w:rPr>
        <w:t>HJ611-2011</w:t>
      </w:r>
      <w:r w:rsidRPr="001E78A0">
        <w:rPr>
          <w:rFonts w:hint="eastAsia"/>
        </w:rPr>
        <w:t>）；</w:t>
      </w:r>
    </w:p>
    <w:p w:rsidR="00796D59" w:rsidRPr="001E78A0" w:rsidRDefault="00796D59" w:rsidP="00796D59">
      <w:pPr>
        <w:ind w:firstLine="480"/>
      </w:pPr>
      <w:r w:rsidRPr="001E78A0">
        <w:rPr>
          <w:rFonts w:hint="eastAsia"/>
        </w:rPr>
        <w:t>（</w:t>
      </w:r>
      <w:r w:rsidRPr="001E78A0">
        <w:rPr>
          <w:rFonts w:hint="eastAsia"/>
        </w:rPr>
        <w:t>8</w:t>
      </w:r>
      <w:r w:rsidRPr="001E78A0">
        <w:rPr>
          <w:rFonts w:hint="eastAsia"/>
        </w:rPr>
        <w:t>）《建设项目环境风险评价技术导则》（</w:t>
      </w:r>
      <w:r w:rsidR="005352D6" w:rsidRPr="001E78A0">
        <w:rPr>
          <w:rFonts w:hint="eastAsia"/>
        </w:rPr>
        <w:t>HJ</w:t>
      </w:r>
      <w:r w:rsidRPr="001E78A0">
        <w:rPr>
          <w:rFonts w:hint="eastAsia"/>
        </w:rPr>
        <w:t>169-20</w:t>
      </w:r>
      <w:r w:rsidR="00F54BD8" w:rsidRPr="001E78A0">
        <w:rPr>
          <w:rFonts w:hint="eastAsia"/>
        </w:rPr>
        <w:t>18</w:t>
      </w:r>
      <w:r w:rsidRPr="001E78A0">
        <w:rPr>
          <w:rFonts w:hint="eastAsia"/>
        </w:rPr>
        <w:t>）。</w:t>
      </w:r>
    </w:p>
    <w:p w:rsidR="00796D59" w:rsidRPr="001E78A0" w:rsidRDefault="00796D59" w:rsidP="00796D59">
      <w:pPr>
        <w:pStyle w:val="3"/>
        <w:spacing w:before="156" w:after="156"/>
      </w:pPr>
      <w:r w:rsidRPr="001E78A0">
        <w:rPr>
          <w:rFonts w:hint="eastAsia"/>
        </w:rPr>
        <w:t>1.2.4</w:t>
      </w:r>
      <w:r w:rsidRPr="001E78A0">
        <w:t>建设项目有关资料</w:t>
      </w:r>
    </w:p>
    <w:p w:rsidR="00C03681" w:rsidRPr="001E78A0" w:rsidRDefault="00C03681" w:rsidP="00C03681">
      <w:pPr>
        <w:ind w:firstLine="480"/>
        <w:rPr>
          <w:bCs/>
        </w:rPr>
      </w:pPr>
      <w:r w:rsidRPr="001E78A0">
        <w:rPr>
          <w:bCs/>
        </w:rPr>
        <w:t>（</w:t>
      </w:r>
      <w:r w:rsidRPr="001E78A0">
        <w:rPr>
          <w:bCs/>
        </w:rPr>
        <w:t>1</w:t>
      </w:r>
      <w:r w:rsidRPr="001E78A0">
        <w:rPr>
          <w:bCs/>
        </w:rPr>
        <w:t>）《重庆西南制药二厂有限责任公司整体搬迁项目环境影响报告书》及批复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环准</w:t>
      </w:r>
      <w:r w:rsidR="00A92F21" w:rsidRPr="001E78A0">
        <w:rPr>
          <w:bCs/>
        </w:rPr>
        <w:t>[2003]257</w:t>
      </w:r>
      <w:r w:rsidR="00A92F21" w:rsidRPr="001E78A0">
        <w:rPr>
          <w:bCs/>
        </w:rPr>
        <w:t>号</w:t>
      </w:r>
      <w:r w:rsidR="00A92F21" w:rsidRPr="001E78A0">
        <w:rPr>
          <w:rFonts w:hint="eastAsia"/>
          <w:bCs/>
        </w:rPr>
        <w:t>）</w:t>
      </w:r>
      <w:r w:rsidRPr="001E78A0">
        <w:rPr>
          <w:bCs/>
        </w:rPr>
        <w:t>；重庆西南制药二厂有限责任公司整体搬迁项目竣工环境保护验收监测报告》及验收批复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环验</w:t>
      </w:r>
      <w:r w:rsidR="00A92F21" w:rsidRPr="001E78A0">
        <w:rPr>
          <w:bCs/>
        </w:rPr>
        <w:t>[2009]032</w:t>
      </w:r>
      <w:r w:rsidR="00A92F21" w:rsidRPr="001E78A0">
        <w:rPr>
          <w:bCs/>
        </w:rPr>
        <w:t>号</w:t>
      </w:r>
      <w:r w:rsidR="00A92F21" w:rsidRPr="001E78A0">
        <w:rPr>
          <w:rFonts w:hint="eastAsia"/>
          <w:bCs/>
        </w:rPr>
        <w:t>）</w:t>
      </w:r>
      <w:r w:rsidRPr="001E78A0">
        <w:rPr>
          <w:bCs/>
        </w:rPr>
        <w:t>；</w:t>
      </w:r>
    </w:p>
    <w:p w:rsidR="00C03681" w:rsidRPr="001E78A0" w:rsidRDefault="00C03681" w:rsidP="00C03681">
      <w:pPr>
        <w:ind w:firstLine="480"/>
        <w:rPr>
          <w:bCs/>
        </w:rPr>
      </w:pPr>
      <w:r w:rsidRPr="001E78A0">
        <w:rPr>
          <w:bCs/>
        </w:rPr>
        <w:t>（</w:t>
      </w:r>
      <w:r w:rsidRPr="001E78A0">
        <w:rPr>
          <w:bCs/>
        </w:rPr>
        <w:t>2</w:t>
      </w:r>
      <w:r w:rsidRPr="001E78A0">
        <w:rPr>
          <w:bCs/>
        </w:rPr>
        <w:t>）《重庆西南制药二厂的两个医药中间体产品项目环境影响报告书》及批复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环准</w:t>
      </w:r>
      <w:r w:rsidR="00A92F21" w:rsidRPr="001E78A0">
        <w:rPr>
          <w:bCs/>
        </w:rPr>
        <w:t>[2008]013</w:t>
      </w:r>
      <w:r w:rsidR="00A92F21" w:rsidRPr="001E78A0">
        <w:rPr>
          <w:bCs/>
        </w:rPr>
        <w:t>号</w:t>
      </w:r>
      <w:r w:rsidR="00A92F21" w:rsidRPr="001E78A0">
        <w:rPr>
          <w:rFonts w:hint="eastAsia"/>
          <w:bCs/>
        </w:rPr>
        <w:t>）</w:t>
      </w:r>
      <w:r w:rsidRPr="001E78A0">
        <w:rPr>
          <w:bCs/>
        </w:rPr>
        <w:t>；《重庆西南制药二厂有限责任公司医药中间体产品项目竣工</w:t>
      </w:r>
      <w:r w:rsidRPr="001E78A0">
        <w:rPr>
          <w:bCs/>
        </w:rPr>
        <w:lastRenderedPageBreak/>
        <w:t>环境保护验收监测报告》及验收批复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环验</w:t>
      </w:r>
      <w:r w:rsidR="00A92F21" w:rsidRPr="001E78A0">
        <w:rPr>
          <w:bCs/>
        </w:rPr>
        <w:t>[2011]055</w:t>
      </w:r>
      <w:r w:rsidR="00A92F21" w:rsidRPr="001E78A0">
        <w:rPr>
          <w:bCs/>
        </w:rPr>
        <w:t>号</w:t>
      </w:r>
      <w:r w:rsidR="00A92F21" w:rsidRPr="001E78A0">
        <w:rPr>
          <w:rFonts w:hint="eastAsia"/>
          <w:bCs/>
        </w:rPr>
        <w:t>）</w:t>
      </w:r>
      <w:r w:rsidRPr="001E78A0">
        <w:rPr>
          <w:bCs/>
        </w:rPr>
        <w:t>；</w:t>
      </w:r>
    </w:p>
    <w:p w:rsidR="00C03681" w:rsidRPr="001E78A0" w:rsidRDefault="00C03681" w:rsidP="00C03681">
      <w:pPr>
        <w:ind w:firstLine="480"/>
        <w:rPr>
          <w:bCs/>
        </w:rPr>
      </w:pPr>
      <w:r w:rsidRPr="001E78A0">
        <w:rPr>
          <w:bCs/>
        </w:rPr>
        <w:t>（</w:t>
      </w:r>
      <w:r w:rsidRPr="001E78A0">
        <w:rPr>
          <w:bCs/>
        </w:rPr>
        <w:t>3</w:t>
      </w:r>
      <w:r w:rsidRPr="001E78A0">
        <w:rPr>
          <w:bCs/>
        </w:rPr>
        <w:t>）《重庆西南制药二厂有限责任公司天麻素扩能项目环境影响报告书》及批复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环准</w:t>
      </w:r>
      <w:r w:rsidR="00A92F21" w:rsidRPr="001E78A0">
        <w:rPr>
          <w:bCs/>
        </w:rPr>
        <w:t>[2013]57</w:t>
      </w:r>
      <w:r w:rsidR="00A92F21" w:rsidRPr="001E78A0">
        <w:rPr>
          <w:bCs/>
        </w:rPr>
        <w:t>号</w:t>
      </w:r>
      <w:r w:rsidR="00A92F21" w:rsidRPr="001E78A0">
        <w:rPr>
          <w:rFonts w:hint="eastAsia"/>
          <w:bCs/>
        </w:rPr>
        <w:t>）</w:t>
      </w:r>
      <w:r w:rsidRPr="001E78A0">
        <w:rPr>
          <w:bCs/>
        </w:rPr>
        <w:t>；《重庆西南制药二厂有限责任公司天麻素扩能项目竣工环境保护验收监测报告》及验收批复</w:t>
      </w:r>
      <w:r w:rsidR="00A92F21" w:rsidRPr="001E78A0">
        <w:rPr>
          <w:rFonts w:hint="eastAsia"/>
          <w:bCs/>
        </w:rPr>
        <w:t>（</w:t>
      </w:r>
      <w:r w:rsidR="00A92F21" w:rsidRPr="001E78A0">
        <w:rPr>
          <w:bCs/>
        </w:rPr>
        <w:t>渝</w:t>
      </w:r>
      <w:r w:rsidR="00A92F21" w:rsidRPr="001E78A0">
        <w:rPr>
          <w:rFonts w:hint="eastAsia"/>
          <w:bCs/>
        </w:rPr>
        <w:t>（</w:t>
      </w:r>
      <w:r w:rsidR="00A92F21" w:rsidRPr="001E78A0">
        <w:rPr>
          <w:bCs/>
        </w:rPr>
        <w:t>市</w:t>
      </w:r>
      <w:r w:rsidR="00A92F21" w:rsidRPr="001E78A0">
        <w:rPr>
          <w:rFonts w:hint="eastAsia"/>
          <w:bCs/>
        </w:rPr>
        <w:t>）</w:t>
      </w:r>
      <w:r w:rsidR="00A92F21" w:rsidRPr="001E78A0">
        <w:rPr>
          <w:bCs/>
        </w:rPr>
        <w:t>环验</w:t>
      </w:r>
      <w:r w:rsidR="00A92F21" w:rsidRPr="001E78A0">
        <w:rPr>
          <w:bCs/>
        </w:rPr>
        <w:t>[2014]046</w:t>
      </w:r>
      <w:r w:rsidR="00A92F21" w:rsidRPr="001E78A0">
        <w:rPr>
          <w:bCs/>
        </w:rPr>
        <w:t>号</w:t>
      </w:r>
      <w:r w:rsidR="00A92F21" w:rsidRPr="001E78A0">
        <w:rPr>
          <w:rFonts w:hint="eastAsia"/>
          <w:bCs/>
        </w:rPr>
        <w:t>）</w:t>
      </w:r>
      <w:r w:rsidRPr="001E78A0">
        <w:rPr>
          <w:bCs/>
        </w:rPr>
        <w:t>；</w:t>
      </w:r>
    </w:p>
    <w:p w:rsidR="00C03681" w:rsidRPr="001E78A0" w:rsidRDefault="00C03681" w:rsidP="00C03681">
      <w:pPr>
        <w:ind w:firstLine="480"/>
        <w:rPr>
          <w:bCs/>
        </w:rPr>
      </w:pPr>
      <w:r w:rsidRPr="001E78A0">
        <w:rPr>
          <w:bCs/>
        </w:rPr>
        <w:t>（</w:t>
      </w:r>
      <w:r w:rsidRPr="001E78A0">
        <w:rPr>
          <w:bCs/>
        </w:rPr>
        <w:t>4</w:t>
      </w:r>
      <w:r w:rsidRPr="001E78A0">
        <w:rPr>
          <w:bCs/>
        </w:rPr>
        <w:t>）《重庆西南制药二厂有限责任公司中试车间项目现状环境影响评估报告》及</w:t>
      </w:r>
      <w:r w:rsidR="00A92F21" w:rsidRPr="001E78A0">
        <w:rPr>
          <w:rFonts w:hint="eastAsia"/>
          <w:bCs/>
        </w:rPr>
        <w:t>备案批复（</w:t>
      </w:r>
      <w:r w:rsidR="00A92F21" w:rsidRPr="001E78A0">
        <w:rPr>
          <w:bCs/>
        </w:rPr>
        <w:t>渝</w:t>
      </w:r>
      <w:r w:rsidR="00A92F21" w:rsidRPr="001E78A0">
        <w:rPr>
          <w:rFonts w:hint="eastAsia"/>
          <w:bCs/>
        </w:rPr>
        <w:t>（</w:t>
      </w:r>
      <w:r w:rsidR="00A92F21" w:rsidRPr="001E78A0">
        <w:rPr>
          <w:bCs/>
        </w:rPr>
        <w:t>津</w:t>
      </w:r>
      <w:r w:rsidR="00A92F21" w:rsidRPr="001E78A0">
        <w:rPr>
          <w:rFonts w:hint="eastAsia"/>
          <w:bCs/>
        </w:rPr>
        <w:t>）</w:t>
      </w:r>
      <w:r w:rsidR="00A92F21" w:rsidRPr="001E78A0">
        <w:rPr>
          <w:bCs/>
        </w:rPr>
        <w:t>环备</w:t>
      </w:r>
      <w:r w:rsidR="00A92F21" w:rsidRPr="001E78A0">
        <w:rPr>
          <w:bCs/>
        </w:rPr>
        <w:t>[2017]029</w:t>
      </w:r>
      <w:r w:rsidR="00A92F21" w:rsidRPr="001E78A0">
        <w:rPr>
          <w:bCs/>
        </w:rPr>
        <w:t>号</w:t>
      </w:r>
      <w:r w:rsidR="00A92F21" w:rsidRPr="001E78A0">
        <w:rPr>
          <w:rFonts w:hint="eastAsia"/>
          <w:bCs/>
        </w:rPr>
        <w:t>）</w:t>
      </w:r>
      <w:r w:rsidRPr="001E78A0">
        <w:rPr>
          <w:bCs/>
        </w:rPr>
        <w:t>；</w:t>
      </w:r>
    </w:p>
    <w:p w:rsidR="00C03681" w:rsidRPr="001E78A0" w:rsidRDefault="00C03681" w:rsidP="00C03681">
      <w:pPr>
        <w:ind w:firstLine="480"/>
      </w:pPr>
      <w:r w:rsidRPr="001E78A0">
        <w:t>（</w:t>
      </w:r>
      <w:r w:rsidRPr="001E78A0">
        <w:t>5</w:t>
      </w:r>
      <w:r w:rsidRPr="001E78A0">
        <w:t>）《重庆西南制药二厂有限责任公司建设项目环境影响后评价报告》及</w:t>
      </w:r>
      <w:r w:rsidR="00A92F21" w:rsidRPr="001E78A0">
        <w:rPr>
          <w:rFonts w:hint="eastAsia"/>
          <w:bCs/>
        </w:rPr>
        <w:t>备案批复（</w:t>
      </w:r>
      <w:r w:rsidR="00A92F21" w:rsidRPr="001E78A0">
        <w:t>渝（津）环备</w:t>
      </w:r>
      <w:r w:rsidR="00A92F21" w:rsidRPr="001E78A0">
        <w:t>[2018]002</w:t>
      </w:r>
      <w:r w:rsidR="00A92F21" w:rsidRPr="001E78A0">
        <w:t>号</w:t>
      </w:r>
      <w:r w:rsidR="00A92F21" w:rsidRPr="001E78A0">
        <w:rPr>
          <w:rFonts w:hint="eastAsia"/>
          <w:bCs/>
        </w:rPr>
        <w:t>）</w:t>
      </w:r>
      <w:r w:rsidRPr="001E78A0">
        <w:t>；</w:t>
      </w:r>
    </w:p>
    <w:p w:rsidR="00C03681" w:rsidRPr="001E78A0" w:rsidRDefault="00C03681" w:rsidP="00C03681">
      <w:pPr>
        <w:ind w:firstLine="480"/>
        <w:rPr>
          <w:bCs/>
        </w:rPr>
      </w:pPr>
      <w:r w:rsidRPr="001E78A0">
        <w:rPr>
          <w:bCs/>
        </w:rPr>
        <w:t>（</w:t>
      </w:r>
      <w:r w:rsidRPr="001E78A0">
        <w:rPr>
          <w:bCs/>
        </w:rPr>
        <w:t>6</w:t>
      </w:r>
      <w:r w:rsidRPr="001E78A0">
        <w:rPr>
          <w:bCs/>
        </w:rPr>
        <w:t>）《重庆西南制药二厂有限责任公司产品优化技术改造项目可行性研究报告》；</w:t>
      </w:r>
    </w:p>
    <w:p w:rsidR="00C03681" w:rsidRPr="001E78A0" w:rsidRDefault="00C03681" w:rsidP="00C03681">
      <w:pPr>
        <w:ind w:firstLine="480"/>
        <w:rPr>
          <w:bCs/>
        </w:rPr>
      </w:pPr>
      <w:r w:rsidRPr="001E78A0">
        <w:rPr>
          <w:bCs/>
        </w:rPr>
        <w:t>（</w:t>
      </w:r>
      <w:r w:rsidRPr="001E78A0">
        <w:rPr>
          <w:bCs/>
        </w:rPr>
        <w:t>7</w:t>
      </w:r>
      <w:r w:rsidRPr="001E78A0">
        <w:rPr>
          <w:bCs/>
        </w:rPr>
        <w:t>）重庆西南制药二厂有限责任公司其他相关资料；</w:t>
      </w:r>
    </w:p>
    <w:p w:rsidR="00B22FE0" w:rsidRPr="001E78A0" w:rsidRDefault="00C03681" w:rsidP="00C03681">
      <w:pPr>
        <w:ind w:firstLine="480"/>
        <w:rPr>
          <w:sz w:val="23"/>
          <w:szCs w:val="23"/>
        </w:rPr>
      </w:pPr>
      <w:r w:rsidRPr="001E78A0">
        <w:t>（</w:t>
      </w:r>
      <w:r w:rsidRPr="001E78A0">
        <w:t>8</w:t>
      </w:r>
      <w:r w:rsidRPr="001E78A0">
        <w:t>）重庆渝佳环境影响评价有限公司编制的《重庆市江津区德感工业园控制性详细规划（修编）环境影响报告书》（</w:t>
      </w:r>
      <w:r w:rsidRPr="001E78A0">
        <w:t>2018</w:t>
      </w:r>
      <w:r w:rsidRPr="001E78A0">
        <w:t>）</w:t>
      </w:r>
      <w:r w:rsidRPr="001E78A0">
        <w:rPr>
          <w:rFonts w:hint="eastAsia"/>
        </w:rPr>
        <w:t>及</w:t>
      </w:r>
      <w:bookmarkStart w:id="6" w:name="tbx_bt"/>
      <w:r w:rsidRPr="001E78A0">
        <w:t>《重庆市环境保护局关于重庆市江津区德感工业园控制性详细规划（修编）环境影响报告书审查意见的函》</w:t>
      </w:r>
      <w:bookmarkEnd w:id="6"/>
      <w:r w:rsidR="00A92F21" w:rsidRPr="001E78A0">
        <w:rPr>
          <w:rFonts w:hint="eastAsia"/>
        </w:rPr>
        <w:t>（</w:t>
      </w:r>
      <w:r w:rsidR="00A92F21" w:rsidRPr="001E78A0">
        <w:t>渝环函〔</w:t>
      </w:r>
      <w:r w:rsidR="00A92F21" w:rsidRPr="001E78A0">
        <w:t>2018</w:t>
      </w:r>
      <w:r w:rsidR="00A92F21" w:rsidRPr="001E78A0">
        <w:t>〕</w:t>
      </w:r>
      <w:r w:rsidR="00A92F21" w:rsidRPr="001E78A0">
        <w:t>50</w:t>
      </w:r>
      <w:r w:rsidR="00A92F21" w:rsidRPr="001E78A0">
        <w:rPr>
          <w:bCs/>
        </w:rPr>
        <w:t>号</w:t>
      </w:r>
      <w:r w:rsidR="00A92F21" w:rsidRPr="001E78A0">
        <w:rPr>
          <w:rFonts w:hint="eastAsia"/>
        </w:rPr>
        <w:t>）</w:t>
      </w:r>
      <w:r w:rsidRPr="001E78A0">
        <w:t>。</w:t>
      </w:r>
    </w:p>
    <w:p w:rsidR="007F4944" w:rsidRPr="001E78A0" w:rsidRDefault="00F056FB" w:rsidP="00FE1DD9">
      <w:pPr>
        <w:pStyle w:val="2"/>
        <w:spacing w:before="120" w:after="120"/>
        <w:rPr>
          <w:rFonts w:ascii="宋体" w:cs="宋体"/>
        </w:rPr>
      </w:pPr>
      <w:bookmarkStart w:id="7" w:name="_Toc4745047"/>
      <w:r w:rsidRPr="001E78A0">
        <w:t>1.3</w:t>
      </w:r>
      <w:r w:rsidR="007F4944" w:rsidRPr="001E78A0">
        <w:rPr>
          <w:rFonts w:ascii="宋体" w:cs="宋体" w:hint="eastAsia"/>
        </w:rPr>
        <w:t>总体构思</w:t>
      </w:r>
      <w:bookmarkEnd w:id="7"/>
    </w:p>
    <w:p w:rsidR="00C03681" w:rsidRPr="001E78A0" w:rsidRDefault="00C03681" w:rsidP="00C03681">
      <w:pPr>
        <w:ind w:firstLine="480"/>
      </w:pPr>
      <w:r w:rsidRPr="001E78A0">
        <w:t>（</w:t>
      </w:r>
      <w:r w:rsidRPr="001E78A0">
        <w:t>1</w:t>
      </w:r>
      <w:r w:rsidRPr="001E78A0">
        <w:t>）拟建项目位于江津区德感工业园区，评价工作将结合工业园区规划、环境功能区划及准入条件、规划环评及审查意见开展评价工作。</w:t>
      </w:r>
    </w:p>
    <w:p w:rsidR="00C03681" w:rsidRPr="001E78A0" w:rsidRDefault="00C03681" w:rsidP="00C03681">
      <w:pPr>
        <w:ind w:firstLine="480"/>
      </w:pPr>
      <w:r w:rsidRPr="001E78A0">
        <w:t>（</w:t>
      </w:r>
      <w:r w:rsidRPr="001E78A0">
        <w:t>2</w:t>
      </w:r>
      <w:r w:rsidRPr="001E78A0">
        <w:t>）鉴于重庆西南制药二厂有限责任公司建设项目环境影响后评价报告备案至今，公司的产品工艺及方案等未发生大变化，故针对</w:t>
      </w:r>
      <w:r w:rsidRPr="001E78A0">
        <w:t>“</w:t>
      </w:r>
      <w:r w:rsidRPr="001E78A0">
        <w:t>企业现状分析</w:t>
      </w:r>
      <w:r w:rsidRPr="001E78A0">
        <w:t>”</w:t>
      </w:r>
      <w:r w:rsidRPr="001E78A0">
        <w:t>涉及的内容，本次评价直接根据后评价报告、现场调查结果并结合验收情况、监督监测报告等进行简要说明，并结合现场踏勘及资料收集核查企业现有的主要环境及环境风险问题。</w:t>
      </w:r>
    </w:p>
    <w:p w:rsidR="00C03681" w:rsidRPr="001E78A0" w:rsidRDefault="00C03681" w:rsidP="00C03681">
      <w:pPr>
        <w:ind w:firstLine="480"/>
        <w:rPr>
          <w:bCs/>
        </w:rPr>
      </w:pPr>
      <w:r w:rsidRPr="001E78A0">
        <w:t>（</w:t>
      </w:r>
      <w:r w:rsidRPr="001E78A0">
        <w:t>3</w:t>
      </w:r>
      <w:r w:rsidRPr="001E78A0">
        <w:t>）拟建项目属于技改项目，</w:t>
      </w:r>
      <w:r w:rsidRPr="001E78A0">
        <w:rPr>
          <w:bCs/>
        </w:rPr>
        <w:t>利旧现有一、二、三车间生产线现有设施、设备基础上，新增购置</w:t>
      </w:r>
      <w:r w:rsidRPr="001E78A0">
        <w:t>38</w:t>
      </w:r>
      <w:r w:rsidRPr="001E78A0">
        <w:t>台（套）设备</w:t>
      </w:r>
      <w:r w:rsidRPr="001E78A0">
        <w:rPr>
          <w:bCs/>
        </w:rPr>
        <w:t>，对车间进行技术改造，依托现有厂区公用工程、辅助设施，重新调整生产组织安排建设。因此，评价将采用类比调查、资料查阅、物料平衡等方法</w:t>
      </w:r>
      <w:r w:rsidR="006736D8" w:rsidRPr="001E78A0">
        <w:rPr>
          <w:rFonts w:hint="eastAsia"/>
          <w:bCs/>
        </w:rPr>
        <w:t>对</w:t>
      </w:r>
      <w:r w:rsidRPr="001E78A0">
        <w:rPr>
          <w:bCs/>
        </w:rPr>
        <w:t>产品方案调整后一、二、三车间生产线进行工程分析，掌握污染物排放情况，并将统计拟建项目实施前后全厂</w:t>
      </w:r>
      <w:r w:rsidRPr="001E78A0">
        <w:rPr>
          <w:bCs/>
        </w:rPr>
        <w:t>“</w:t>
      </w:r>
      <w:r w:rsidRPr="001E78A0">
        <w:rPr>
          <w:bCs/>
        </w:rPr>
        <w:t>三本帐</w:t>
      </w:r>
      <w:r w:rsidRPr="001E78A0">
        <w:rPr>
          <w:bCs/>
        </w:rPr>
        <w:t>”</w:t>
      </w:r>
      <w:r w:rsidRPr="001E78A0">
        <w:rPr>
          <w:bCs/>
        </w:rPr>
        <w:t>，对项目实施后全厂产、排污进行分析、核算。根据建设项目的污染特征，选用恰当的模式和方法，预测项目建成后排放的主要污染物对区域环境质量的影响范围和程度，提出具有针对性的污染防治措施和反馈意见。</w:t>
      </w:r>
    </w:p>
    <w:p w:rsidR="00C03681" w:rsidRPr="001E78A0" w:rsidRDefault="00C03681" w:rsidP="00C03681">
      <w:pPr>
        <w:ind w:firstLine="480"/>
      </w:pPr>
      <w:r w:rsidRPr="001E78A0">
        <w:lastRenderedPageBreak/>
        <w:t>（</w:t>
      </w:r>
      <w:r w:rsidRPr="001E78A0">
        <w:t>4</w:t>
      </w:r>
      <w:r w:rsidRPr="001E78A0">
        <w:t>）由于项目属技改性质，在现有厂房车间内进行生产线设施调整，不新增占地，本评价将简化对施工期环境影响分析。</w:t>
      </w:r>
    </w:p>
    <w:p w:rsidR="00107DF2" w:rsidRPr="001E78A0" w:rsidRDefault="00C03681" w:rsidP="00C03681">
      <w:pPr>
        <w:ind w:firstLine="480"/>
      </w:pPr>
      <w:r w:rsidRPr="001E78A0">
        <w:t>（</w:t>
      </w:r>
      <w:r w:rsidRPr="001E78A0">
        <w:t>5</w:t>
      </w:r>
      <w:r w:rsidRPr="001E78A0">
        <w:t>）拟建项目公辅设施将依托现有厂区，本次评价将分析依托设施的可行性，项目的产业政策、规划的符合性、污染物治理措施可行性、实用性和经济性、污染物排放对周边环境的影响及项目选址的合理性，从环境保护的角度论证项目建设的可行性，并得出明确结论，为项目设计、运行及环境管理提供科学依据。</w:t>
      </w:r>
    </w:p>
    <w:p w:rsidR="00B97129" w:rsidRPr="001E78A0" w:rsidRDefault="00B97129" w:rsidP="00FE1DD9">
      <w:pPr>
        <w:pStyle w:val="2"/>
        <w:spacing w:before="120" w:after="120"/>
      </w:pPr>
      <w:bookmarkStart w:id="8" w:name="_Toc4745048"/>
      <w:r w:rsidRPr="001E78A0">
        <w:rPr>
          <w:rFonts w:hint="eastAsia"/>
        </w:rPr>
        <w:t>1.4</w:t>
      </w:r>
      <w:r w:rsidRPr="001E78A0">
        <w:rPr>
          <w:rFonts w:hint="eastAsia"/>
        </w:rPr>
        <w:t>评价原则</w:t>
      </w:r>
      <w:bookmarkEnd w:id="8"/>
    </w:p>
    <w:p w:rsidR="00B97129" w:rsidRPr="001E78A0" w:rsidRDefault="00B97129" w:rsidP="00B97129">
      <w:pPr>
        <w:ind w:firstLine="480"/>
      </w:pPr>
      <w:r w:rsidRPr="001E78A0">
        <w:t>评价中坚持</w:t>
      </w:r>
      <w:r w:rsidRPr="001E78A0">
        <w:rPr>
          <w:rFonts w:hint="eastAsia"/>
        </w:rPr>
        <w:t>“</w:t>
      </w:r>
      <w:r w:rsidRPr="001E78A0">
        <w:t>针对性、政策性、客观性、科学性和公正性</w:t>
      </w:r>
      <w:r w:rsidRPr="001E78A0">
        <w:rPr>
          <w:rFonts w:hint="eastAsia"/>
        </w:rPr>
        <w:t>”</w:t>
      </w:r>
      <w:r w:rsidRPr="001E78A0">
        <w:t>的基本原则，做到项目建设满足：</w:t>
      </w:r>
    </w:p>
    <w:p w:rsidR="00B97129" w:rsidRPr="001E78A0" w:rsidRDefault="00B97129" w:rsidP="00B97129">
      <w:pPr>
        <w:ind w:firstLine="480"/>
      </w:pPr>
      <w:r w:rsidRPr="001E78A0">
        <w:t>（</w:t>
      </w:r>
      <w:r w:rsidRPr="001E78A0">
        <w:t>1</w:t>
      </w:r>
      <w:r w:rsidRPr="001E78A0">
        <w:t>）符合国家产业政策、环保政策和法规及重庆市工业项目环境准入规定的要求；</w:t>
      </w:r>
    </w:p>
    <w:p w:rsidR="00B97129" w:rsidRPr="001E78A0" w:rsidRDefault="00B97129" w:rsidP="00B97129">
      <w:pPr>
        <w:ind w:firstLine="480"/>
      </w:pPr>
      <w:r w:rsidRPr="001E78A0">
        <w:t>（</w:t>
      </w:r>
      <w:r w:rsidRPr="001E78A0">
        <w:t>2</w:t>
      </w:r>
      <w:r w:rsidRPr="001E78A0">
        <w:t>）符合流域、区域功能区划、生态保护规划和城市发展总体规划，布局合理；</w:t>
      </w:r>
    </w:p>
    <w:p w:rsidR="00B97129" w:rsidRPr="001E78A0" w:rsidRDefault="00B97129" w:rsidP="00B97129">
      <w:pPr>
        <w:ind w:firstLine="480"/>
      </w:pPr>
      <w:r w:rsidRPr="001E78A0">
        <w:t>（</w:t>
      </w:r>
      <w:r w:rsidRPr="001E78A0">
        <w:t>3</w:t>
      </w:r>
      <w:r w:rsidRPr="001E78A0">
        <w:t>）符合清洁生产、循环经济的原则；</w:t>
      </w:r>
    </w:p>
    <w:p w:rsidR="00B97129" w:rsidRPr="001E78A0" w:rsidRDefault="00B97129" w:rsidP="00B97129">
      <w:pPr>
        <w:ind w:firstLine="480"/>
      </w:pPr>
      <w:r w:rsidRPr="001E78A0">
        <w:t>（</w:t>
      </w:r>
      <w:r w:rsidRPr="001E78A0">
        <w:t>4</w:t>
      </w:r>
      <w:r w:rsidRPr="001E78A0">
        <w:t>）符合国家资源综合利用的政策；</w:t>
      </w:r>
    </w:p>
    <w:p w:rsidR="00B97129" w:rsidRPr="001E78A0" w:rsidRDefault="00B97129" w:rsidP="00B97129">
      <w:pPr>
        <w:ind w:firstLine="480"/>
      </w:pPr>
      <w:r w:rsidRPr="001E78A0">
        <w:t>（</w:t>
      </w:r>
      <w:r w:rsidRPr="001E78A0">
        <w:t>5</w:t>
      </w:r>
      <w:r w:rsidRPr="001E78A0">
        <w:t>）符合国家和地方规定的污染物排放总量控制要求；</w:t>
      </w:r>
    </w:p>
    <w:p w:rsidR="00B97129" w:rsidRPr="001E78A0" w:rsidRDefault="00B97129" w:rsidP="00B97129">
      <w:pPr>
        <w:ind w:firstLine="480"/>
      </w:pPr>
      <w:r w:rsidRPr="001E78A0">
        <w:t>（</w:t>
      </w:r>
      <w:r w:rsidRPr="001E78A0">
        <w:t>6</w:t>
      </w:r>
      <w:r w:rsidRPr="001E78A0">
        <w:t>）环境风险可控，可接受的原则；</w:t>
      </w:r>
    </w:p>
    <w:p w:rsidR="00B97129" w:rsidRPr="001E78A0" w:rsidRDefault="00B97129" w:rsidP="00B97129">
      <w:pPr>
        <w:ind w:firstLine="480"/>
      </w:pPr>
      <w:r w:rsidRPr="001E78A0">
        <w:t>（</w:t>
      </w:r>
      <w:r w:rsidRPr="001E78A0">
        <w:t>7</w:t>
      </w:r>
      <w:r w:rsidRPr="001E78A0">
        <w:t>）符合污染物达标排放和区域环境质量的要求。</w:t>
      </w:r>
    </w:p>
    <w:p w:rsidR="00B97129" w:rsidRPr="001E78A0" w:rsidRDefault="00B97129" w:rsidP="00FE1DD9">
      <w:pPr>
        <w:pStyle w:val="2"/>
        <w:spacing w:before="120" w:after="120"/>
      </w:pPr>
      <w:bookmarkStart w:id="9" w:name="_Toc239565078"/>
      <w:bookmarkStart w:id="10" w:name="_Toc249773354"/>
      <w:bookmarkStart w:id="11" w:name="_Toc304385984"/>
      <w:bookmarkStart w:id="12" w:name="_Toc328311704"/>
      <w:bookmarkStart w:id="13" w:name="_Toc330751471"/>
      <w:bookmarkStart w:id="14" w:name="_Toc334515010"/>
      <w:bookmarkStart w:id="15" w:name="_Toc385708012"/>
      <w:bookmarkStart w:id="16" w:name="_Toc424487497"/>
      <w:bookmarkStart w:id="17" w:name="_Toc439349654"/>
      <w:bookmarkStart w:id="18" w:name="_Toc456118087"/>
      <w:bookmarkStart w:id="19" w:name="_Toc481091889"/>
      <w:bookmarkStart w:id="20" w:name="_Toc491177410"/>
      <w:bookmarkStart w:id="21" w:name="_Toc4745049"/>
      <w:r w:rsidRPr="001E78A0">
        <w:rPr>
          <w:rFonts w:ascii="Times New Roman" w:hAnsi="Times New Roman"/>
        </w:rPr>
        <w:t>1.</w:t>
      </w:r>
      <w:r w:rsidRPr="001E78A0">
        <w:rPr>
          <w:rFonts w:ascii="Times New Roman" w:hAnsi="Times New Roman" w:hint="eastAsia"/>
        </w:rPr>
        <w:t>5</w:t>
      </w:r>
      <w:r w:rsidRPr="001E78A0">
        <w:t>环境影响要素和评价因子识别</w:t>
      </w:r>
      <w:bookmarkEnd w:id="9"/>
      <w:bookmarkEnd w:id="10"/>
      <w:bookmarkEnd w:id="11"/>
      <w:bookmarkEnd w:id="12"/>
      <w:bookmarkEnd w:id="13"/>
      <w:bookmarkEnd w:id="14"/>
      <w:bookmarkEnd w:id="15"/>
      <w:bookmarkEnd w:id="16"/>
      <w:bookmarkEnd w:id="17"/>
      <w:bookmarkEnd w:id="18"/>
      <w:bookmarkEnd w:id="19"/>
      <w:bookmarkEnd w:id="20"/>
      <w:bookmarkEnd w:id="21"/>
    </w:p>
    <w:p w:rsidR="00B97129" w:rsidRPr="001E78A0" w:rsidRDefault="00B97129" w:rsidP="00B97129">
      <w:pPr>
        <w:pStyle w:val="3"/>
        <w:spacing w:before="156" w:after="156"/>
      </w:pPr>
      <w:bookmarkStart w:id="22" w:name="_Toc334515011"/>
      <w:bookmarkStart w:id="23" w:name="_Toc456118088"/>
      <w:bookmarkStart w:id="24" w:name="_Toc491177411"/>
      <w:smartTag w:uri="urn:schemas-microsoft-com:office:smarttags" w:element="chsdate">
        <w:smartTagPr>
          <w:attr w:name="Year" w:val="1899"/>
          <w:attr w:name="Month" w:val="12"/>
          <w:attr w:name="Day" w:val="30"/>
          <w:attr w:name="IsLunarDate" w:val="False"/>
          <w:attr w:name="IsROCDate" w:val="False"/>
        </w:smartTagPr>
        <w:r w:rsidRPr="001E78A0">
          <w:rPr>
            <w:rFonts w:hint="eastAsia"/>
          </w:rPr>
          <w:t>1.5.1</w:t>
        </w:r>
      </w:smartTag>
      <w:r w:rsidRPr="001E78A0">
        <w:t>环境影响要素识别</w:t>
      </w:r>
      <w:bookmarkEnd w:id="22"/>
      <w:bookmarkEnd w:id="23"/>
      <w:bookmarkEnd w:id="24"/>
    </w:p>
    <w:p w:rsidR="00B97129" w:rsidRPr="001E78A0" w:rsidRDefault="00B97129" w:rsidP="00B97129">
      <w:pPr>
        <w:ind w:firstLine="480"/>
      </w:pPr>
      <w:r w:rsidRPr="001E78A0">
        <w:t>（</w:t>
      </w:r>
      <w:r w:rsidRPr="001E78A0">
        <w:t>1</w:t>
      </w:r>
      <w:r w:rsidRPr="001E78A0">
        <w:t>）环境对建设</w:t>
      </w:r>
      <w:r w:rsidRPr="001E78A0">
        <w:rPr>
          <w:rFonts w:hint="eastAsia"/>
        </w:rPr>
        <w:t>项目</w:t>
      </w:r>
      <w:r w:rsidRPr="001E78A0">
        <w:t>的影响</w:t>
      </w:r>
    </w:p>
    <w:p w:rsidR="00B97129" w:rsidRPr="001E78A0" w:rsidRDefault="00B97129" w:rsidP="00B97129">
      <w:pPr>
        <w:ind w:firstLine="480"/>
      </w:pPr>
      <w:r w:rsidRPr="001E78A0">
        <w:t>拟建项目</w:t>
      </w:r>
      <w:r w:rsidRPr="001E78A0">
        <w:rPr>
          <w:rFonts w:hint="eastAsia"/>
        </w:rPr>
        <w:t>在</w:t>
      </w:r>
      <w:r w:rsidR="00C03681" w:rsidRPr="001E78A0">
        <w:rPr>
          <w:rFonts w:hint="eastAsia"/>
        </w:rPr>
        <w:t>德感工业园区</w:t>
      </w:r>
      <w:r w:rsidR="000E602A" w:rsidRPr="001E78A0">
        <w:rPr>
          <w:rFonts w:hint="eastAsia"/>
        </w:rPr>
        <w:t>现有厂区内建设</w:t>
      </w:r>
      <w:r w:rsidRPr="001E78A0">
        <w:t>，土地利用性质符合园区规划要求，项目所处位置交通便利，区位优势明显，有利于项目建设。</w:t>
      </w:r>
    </w:p>
    <w:p w:rsidR="00B97129" w:rsidRPr="001E78A0" w:rsidRDefault="00B97129" w:rsidP="00B97129">
      <w:pPr>
        <w:ind w:firstLine="480"/>
      </w:pPr>
      <w:r w:rsidRPr="001E78A0">
        <w:t>拟建项目的公用工程设施依托现有完善的水、天然气、电、</w:t>
      </w:r>
      <w:r w:rsidRPr="001E78A0">
        <w:rPr>
          <w:rFonts w:hint="eastAsia"/>
        </w:rPr>
        <w:t>蒸汽</w:t>
      </w:r>
      <w:r w:rsidRPr="001E78A0">
        <w:t>等公用工程设施，有利于项目建设。</w:t>
      </w:r>
    </w:p>
    <w:p w:rsidR="00B97129" w:rsidRPr="001E78A0" w:rsidRDefault="00B97129" w:rsidP="00B97129">
      <w:pPr>
        <w:ind w:firstLine="480"/>
      </w:pPr>
      <w:r w:rsidRPr="001E78A0">
        <w:t>拟建项目评价区域范围内主要为规划的工业用地</w:t>
      </w:r>
      <w:r w:rsidRPr="001E78A0">
        <w:rPr>
          <w:rFonts w:hint="eastAsia"/>
        </w:rPr>
        <w:t>或已建企业</w:t>
      </w:r>
      <w:r w:rsidRPr="001E78A0">
        <w:t>，对项目建设制约因素少。</w:t>
      </w:r>
    </w:p>
    <w:p w:rsidR="00B97129" w:rsidRPr="001E78A0" w:rsidRDefault="00B97129" w:rsidP="00B97129">
      <w:pPr>
        <w:ind w:firstLine="480"/>
      </w:pPr>
      <w:r w:rsidRPr="001E78A0">
        <w:rPr>
          <w:rFonts w:hint="eastAsia"/>
        </w:rPr>
        <w:t>拟建项目</w:t>
      </w:r>
      <w:r w:rsidRPr="001E78A0">
        <w:t>所在地目前环境空气质量、</w:t>
      </w:r>
      <w:r w:rsidRPr="001E78A0">
        <w:rPr>
          <w:rFonts w:hint="eastAsia"/>
        </w:rPr>
        <w:t>地表水</w:t>
      </w:r>
      <w:r w:rsidRPr="001E78A0">
        <w:t>水质质量</w:t>
      </w:r>
      <w:r w:rsidRPr="001E78A0">
        <w:rPr>
          <w:rFonts w:hint="eastAsia"/>
        </w:rPr>
        <w:t>、地下水水质</w:t>
      </w:r>
      <w:r w:rsidR="00A60404" w:rsidRPr="001E78A0">
        <w:rPr>
          <w:rFonts w:hint="eastAsia"/>
        </w:rPr>
        <w:t>、声环境、土壤环境</w:t>
      </w:r>
      <w:r w:rsidRPr="001E78A0">
        <w:t>现状良好</w:t>
      </w:r>
      <w:r w:rsidRPr="001E78A0">
        <w:rPr>
          <w:rFonts w:hint="eastAsia"/>
        </w:rPr>
        <w:t>，其中环境空气质量、地表水水质质量</w:t>
      </w:r>
      <w:r w:rsidRPr="001E78A0">
        <w:t>有</w:t>
      </w:r>
      <w:r w:rsidRPr="001E78A0">
        <w:rPr>
          <w:rFonts w:hint="eastAsia"/>
        </w:rPr>
        <w:t>一定</w:t>
      </w:r>
      <w:r w:rsidRPr="001E78A0">
        <w:t>的环境容量，有利于项目建设。</w:t>
      </w:r>
    </w:p>
    <w:p w:rsidR="00B97129" w:rsidRPr="001E78A0" w:rsidRDefault="00B97129" w:rsidP="00B97129">
      <w:pPr>
        <w:ind w:firstLine="480"/>
      </w:pPr>
      <w:r w:rsidRPr="001E78A0">
        <w:lastRenderedPageBreak/>
        <w:t>区域环境对工程的制约因素分析见表</w:t>
      </w:r>
      <w:r w:rsidRPr="001E78A0">
        <w:t>1</w:t>
      </w:r>
      <w:r w:rsidRPr="001E78A0">
        <w:rPr>
          <w:rFonts w:hint="eastAsia"/>
        </w:rPr>
        <w:t>.5</w:t>
      </w:r>
      <w:r w:rsidRPr="001E78A0">
        <w:t>-1</w:t>
      </w:r>
      <w:r w:rsidRPr="001E78A0">
        <w:rPr>
          <w:rFonts w:hint="eastAsia"/>
        </w:rPr>
        <w:t>。</w:t>
      </w:r>
    </w:p>
    <w:p w:rsidR="000E602A" w:rsidRPr="001E78A0" w:rsidRDefault="000E602A" w:rsidP="000E602A">
      <w:pPr>
        <w:pStyle w:val="a4"/>
      </w:pPr>
      <w:r w:rsidRPr="001E78A0">
        <w:t>表</w:t>
      </w:r>
      <w:r w:rsidRPr="001E78A0">
        <w:rPr>
          <w:rFonts w:hint="eastAsia"/>
        </w:rPr>
        <w:t xml:space="preserve">1.5-1  </w:t>
      </w:r>
      <w:r w:rsidRPr="001E78A0">
        <w:t>区域环境对工程的制约因素分析</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528"/>
        <w:gridCol w:w="4680"/>
      </w:tblGrid>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环境因素</w:t>
            </w:r>
          </w:p>
        </w:tc>
        <w:tc>
          <w:tcPr>
            <w:tcW w:w="4331" w:type="dxa"/>
            <w:tcMar>
              <w:top w:w="28" w:type="dxa"/>
              <w:bottom w:w="28" w:type="dxa"/>
            </w:tcMar>
            <w:vAlign w:val="center"/>
          </w:tcPr>
          <w:p w:rsidR="000E602A" w:rsidRPr="001E78A0" w:rsidRDefault="000E602A" w:rsidP="000E602A">
            <w:pPr>
              <w:pStyle w:val="a5"/>
            </w:pPr>
            <w:r w:rsidRPr="001E78A0">
              <w:t>对工程的制约程度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地表水水文</w:t>
            </w:r>
          </w:p>
        </w:tc>
        <w:tc>
          <w:tcPr>
            <w:tcW w:w="4331" w:type="dxa"/>
            <w:tcMar>
              <w:top w:w="28" w:type="dxa"/>
              <w:bottom w:w="28" w:type="dxa"/>
            </w:tcMar>
            <w:vAlign w:val="center"/>
          </w:tcPr>
          <w:p w:rsidR="000E602A" w:rsidRPr="001E78A0" w:rsidRDefault="000E602A" w:rsidP="000E602A">
            <w:pPr>
              <w:pStyle w:val="a5"/>
            </w:pPr>
            <w:r w:rsidRPr="001E78A0">
              <w:t>中度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地表水水质</w:t>
            </w:r>
          </w:p>
        </w:tc>
        <w:tc>
          <w:tcPr>
            <w:tcW w:w="4331" w:type="dxa"/>
            <w:tcMar>
              <w:top w:w="28" w:type="dxa"/>
              <w:bottom w:w="28" w:type="dxa"/>
            </w:tcMar>
            <w:vAlign w:val="center"/>
          </w:tcPr>
          <w:p w:rsidR="000E602A" w:rsidRPr="001E78A0" w:rsidRDefault="000E602A" w:rsidP="000E602A">
            <w:pPr>
              <w:pStyle w:val="a5"/>
            </w:pPr>
            <w:r w:rsidRPr="001E78A0">
              <w:t>中度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环境噪声</w:t>
            </w:r>
          </w:p>
        </w:tc>
        <w:tc>
          <w:tcPr>
            <w:tcW w:w="4331" w:type="dxa"/>
            <w:tcMar>
              <w:top w:w="28" w:type="dxa"/>
              <w:bottom w:w="28" w:type="dxa"/>
            </w:tcMar>
            <w:vAlign w:val="center"/>
          </w:tcPr>
          <w:p w:rsidR="000E602A" w:rsidRPr="001E78A0" w:rsidRDefault="000E602A" w:rsidP="000E602A">
            <w:pPr>
              <w:pStyle w:val="a5"/>
            </w:pPr>
            <w:r w:rsidRPr="001E78A0">
              <w:t>轻度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环境空气质量</w:t>
            </w:r>
          </w:p>
        </w:tc>
        <w:tc>
          <w:tcPr>
            <w:tcW w:w="4331" w:type="dxa"/>
            <w:tcMar>
              <w:top w:w="28" w:type="dxa"/>
              <w:bottom w:w="28" w:type="dxa"/>
            </w:tcMar>
            <w:vAlign w:val="center"/>
          </w:tcPr>
          <w:p w:rsidR="000E602A" w:rsidRPr="001E78A0" w:rsidRDefault="000E602A" w:rsidP="000E602A">
            <w:pPr>
              <w:pStyle w:val="a5"/>
            </w:pPr>
            <w:r w:rsidRPr="001E78A0">
              <w:rPr>
                <w:rFonts w:hint="eastAsia"/>
              </w:rPr>
              <w:t>中</w:t>
            </w:r>
            <w:r w:rsidRPr="001E78A0">
              <w:t>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土地资源</w:t>
            </w:r>
          </w:p>
        </w:tc>
        <w:tc>
          <w:tcPr>
            <w:tcW w:w="4331" w:type="dxa"/>
            <w:tcMar>
              <w:top w:w="28" w:type="dxa"/>
              <w:bottom w:w="28" w:type="dxa"/>
            </w:tcMar>
            <w:vAlign w:val="center"/>
          </w:tcPr>
          <w:p w:rsidR="000E602A" w:rsidRPr="001E78A0" w:rsidRDefault="000E602A" w:rsidP="000E602A">
            <w:pPr>
              <w:pStyle w:val="a5"/>
              <w:rPr>
                <w:rStyle w:val="Char0"/>
              </w:rPr>
            </w:pPr>
            <w:r w:rsidRPr="001E78A0">
              <w:rPr>
                <w:rFonts w:hint="eastAsia"/>
              </w:rPr>
              <w:t>轻度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地形条件</w:t>
            </w:r>
          </w:p>
        </w:tc>
        <w:tc>
          <w:tcPr>
            <w:tcW w:w="4331" w:type="dxa"/>
            <w:tcMar>
              <w:top w:w="28" w:type="dxa"/>
              <w:bottom w:w="28" w:type="dxa"/>
            </w:tcMar>
            <w:vAlign w:val="center"/>
          </w:tcPr>
          <w:p w:rsidR="000E602A" w:rsidRPr="001E78A0" w:rsidRDefault="000E602A" w:rsidP="000E602A">
            <w:pPr>
              <w:pStyle w:val="a5"/>
              <w:rPr>
                <w:rStyle w:val="Char0"/>
              </w:rPr>
            </w:pPr>
            <w:r w:rsidRPr="001E78A0">
              <w:rPr>
                <w:rFonts w:hint="eastAsia"/>
              </w:rPr>
              <w:t>轻度</w:t>
            </w:r>
          </w:p>
        </w:tc>
      </w:tr>
      <w:tr w:rsidR="000E602A" w:rsidRPr="001E78A0" w:rsidTr="00543A77">
        <w:trPr>
          <w:jc w:val="center"/>
        </w:trPr>
        <w:tc>
          <w:tcPr>
            <w:tcW w:w="4191" w:type="dxa"/>
            <w:tcMar>
              <w:top w:w="28" w:type="dxa"/>
              <w:bottom w:w="28" w:type="dxa"/>
            </w:tcMar>
            <w:vAlign w:val="center"/>
          </w:tcPr>
          <w:p w:rsidR="000E602A" w:rsidRPr="001E78A0" w:rsidRDefault="000E602A" w:rsidP="000E602A">
            <w:pPr>
              <w:pStyle w:val="a5"/>
            </w:pPr>
            <w:r w:rsidRPr="001E78A0">
              <w:t>水土流失</w:t>
            </w:r>
          </w:p>
        </w:tc>
        <w:tc>
          <w:tcPr>
            <w:tcW w:w="4331" w:type="dxa"/>
            <w:tcMar>
              <w:top w:w="28" w:type="dxa"/>
              <w:bottom w:w="28" w:type="dxa"/>
            </w:tcMar>
            <w:vAlign w:val="center"/>
          </w:tcPr>
          <w:p w:rsidR="000E602A" w:rsidRPr="001E78A0" w:rsidRDefault="000E602A" w:rsidP="000E602A">
            <w:pPr>
              <w:pStyle w:val="a5"/>
            </w:pPr>
            <w:r w:rsidRPr="001E78A0">
              <w:t>轻度</w:t>
            </w:r>
          </w:p>
        </w:tc>
      </w:tr>
      <w:tr w:rsidR="000E602A" w:rsidRPr="001E78A0" w:rsidTr="00543A77">
        <w:trPr>
          <w:trHeight w:val="47"/>
          <w:jc w:val="center"/>
        </w:trPr>
        <w:tc>
          <w:tcPr>
            <w:tcW w:w="4191" w:type="dxa"/>
            <w:tcMar>
              <w:top w:w="28" w:type="dxa"/>
              <w:bottom w:w="28" w:type="dxa"/>
            </w:tcMar>
            <w:vAlign w:val="center"/>
          </w:tcPr>
          <w:p w:rsidR="000E602A" w:rsidRPr="001E78A0" w:rsidRDefault="000E602A" w:rsidP="000E602A">
            <w:pPr>
              <w:pStyle w:val="a5"/>
            </w:pPr>
            <w:r w:rsidRPr="001E78A0">
              <w:t>交通运输</w:t>
            </w:r>
          </w:p>
        </w:tc>
        <w:tc>
          <w:tcPr>
            <w:tcW w:w="4331" w:type="dxa"/>
            <w:tcMar>
              <w:top w:w="28" w:type="dxa"/>
              <w:bottom w:w="28" w:type="dxa"/>
            </w:tcMar>
            <w:vAlign w:val="center"/>
          </w:tcPr>
          <w:p w:rsidR="000E602A" w:rsidRPr="001E78A0" w:rsidRDefault="000E602A" w:rsidP="000E602A">
            <w:pPr>
              <w:pStyle w:val="a5"/>
            </w:pPr>
            <w:r w:rsidRPr="001E78A0">
              <w:t>轻度</w:t>
            </w:r>
          </w:p>
        </w:tc>
      </w:tr>
    </w:tbl>
    <w:p w:rsidR="000E602A" w:rsidRPr="001E78A0" w:rsidRDefault="000E602A" w:rsidP="000E602A">
      <w:pPr>
        <w:ind w:firstLine="480"/>
      </w:pPr>
      <w:r w:rsidRPr="001E78A0">
        <w:rPr>
          <w:rFonts w:hint="eastAsia"/>
        </w:rPr>
        <w:t>2</w:t>
      </w:r>
      <w:r w:rsidRPr="001E78A0">
        <w:rPr>
          <w:rFonts w:hint="eastAsia"/>
        </w:rPr>
        <w:t>）</w:t>
      </w:r>
      <w:r w:rsidRPr="001E78A0">
        <w:t>建设</w:t>
      </w:r>
      <w:r w:rsidRPr="001E78A0">
        <w:rPr>
          <w:rFonts w:hint="eastAsia"/>
        </w:rPr>
        <w:t>项目</w:t>
      </w:r>
      <w:r w:rsidRPr="001E78A0">
        <w:t>对环境的影响因素</w:t>
      </w:r>
    </w:p>
    <w:p w:rsidR="000E602A" w:rsidRPr="001E78A0" w:rsidRDefault="000E602A" w:rsidP="000E602A">
      <w:pPr>
        <w:ind w:firstLine="480"/>
      </w:pPr>
      <w:r w:rsidRPr="001E78A0">
        <w:t>工程建设过程中会造成局部地区环境空气、环境噪声污染。</w:t>
      </w:r>
    </w:p>
    <w:p w:rsidR="000E602A" w:rsidRPr="001E78A0" w:rsidRDefault="000E602A" w:rsidP="000E602A">
      <w:pPr>
        <w:ind w:firstLine="480"/>
      </w:pPr>
      <w:r w:rsidRPr="001E78A0">
        <w:t>工程环境影响因素及环境影响性质见表</w:t>
      </w:r>
      <w:r w:rsidRPr="001E78A0">
        <w:t>1</w:t>
      </w:r>
      <w:r w:rsidRPr="001E78A0">
        <w:rPr>
          <w:rFonts w:hint="eastAsia"/>
        </w:rPr>
        <w:t>.5</w:t>
      </w:r>
      <w:r w:rsidRPr="001E78A0">
        <w:t>-2</w:t>
      </w:r>
      <w:r w:rsidRPr="001E78A0">
        <w:t>、表</w:t>
      </w:r>
      <w:r w:rsidRPr="001E78A0">
        <w:t>1</w:t>
      </w:r>
      <w:r w:rsidRPr="001E78A0">
        <w:rPr>
          <w:rFonts w:hint="eastAsia"/>
        </w:rPr>
        <w:t>.5</w:t>
      </w:r>
      <w:r w:rsidRPr="001E78A0">
        <w:t>-3</w:t>
      </w:r>
      <w:r w:rsidRPr="001E78A0">
        <w:t>。</w:t>
      </w:r>
    </w:p>
    <w:p w:rsidR="000E602A" w:rsidRPr="001E78A0" w:rsidRDefault="000E602A" w:rsidP="000E602A">
      <w:pPr>
        <w:pStyle w:val="a4"/>
      </w:pPr>
      <w:r w:rsidRPr="001E78A0">
        <w:t>表</w:t>
      </w:r>
      <w:r w:rsidRPr="001E78A0">
        <w:t>1</w:t>
      </w:r>
      <w:r w:rsidRPr="001E78A0">
        <w:rPr>
          <w:rFonts w:hint="eastAsia"/>
        </w:rPr>
        <w:t xml:space="preserve">.5-2 </w:t>
      </w:r>
      <w:r w:rsidRPr="001E78A0">
        <w:t>工程建设的环境影响因素分析</w:t>
      </w:r>
    </w:p>
    <w:tbl>
      <w:tblPr>
        <w:tblW w:w="5000" w:type="pct"/>
        <w:jc w:val="center"/>
        <w:tblBorders>
          <w:top w:val="single" w:sz="2" w:space="0" w:color="auto"/>
          <w:left w:val="single" w:sz="4" w:space="0" w:color="auto"/>
          <w:bottom w:val="single" w:sz="2" w:space="0" w:color="auto"/>
          <w:right w:val="single" w:sz="2" w:space="0" w:color="auto"/>
          <w:insideH w:val="single" w:sz="2" w:space="0" w:color="auto"/>
          <w:insideV w:val="single" w:sz="4" w:space="0" w:color="auto"/>
        </w:tblBorders>
        <w:tblLook w:val="0000"/>
      </w:tblPr>
      <w:tblGrid>
        <w:gridCol w:w="1323"/>
        <w:gridCol w:w="2183"/>
        <w:gridCol w:w="3014"/>
        <w:gridCol w:w="2688"/>
      </w:tblGrid>
      <w:tr w:rsidR="000E602A" w:rsidRPr="001E78A0" w:rsidTr="00F562EB">
        <w:trPr>
          <w:cantSplit/>
          <w:jc w:val="center"/>
        </w:trPr>
        <w:tc>
          <w:tcPr>
            <w:tcW w:w="3245" w:type="dxa"/>
            <w:gridSpan w:val="2"/>
            <w:tcMar>
              <w:top w:w="28" w:type="dxa"/>
              <w:bottom w:w="28" w:type="dxa"/>
            </w:tcMar>
            <w:vAlign w:val="center"/>
          </w:tcPr>
          <w:p w:rsidR="000E602A" w:rsidRPr="001E78A0" w:rsidRDefault="000E602A" w:rsidP="00F562EB">
            <w:pPr>
              <w:pStyle w:val="a5"/>
            </w:pPr>
            <w:r w:rsidRPr="001E78A0">
              <w:t>环境影响因素</w:t>
            </w:r>
          </w:p>
        </w:tc>
        <w:tc>
          <w:tcPr>
            <w:tcW w:w="2789" w:type="dxa"/>
            <w:tcMar>
              <w:top w:w="28" w:type="dxa"/>
              <w:bottom w:w="28" w:type="dxa"/>
            </w:tcMar>
            <w:vAlign w:val="center"/>
          </w:tcPr>
          <w:p w:rsidR="000E602A" w:rsidRPr="001E78A0" w:rsidRDefault="000E602A" w:rsidP="00F562EB">
            <w:pPr>
              <w:pStyle w:val="a5"/>
            </w:pPr>
            <w:r w:rsidRPr="001E78A0">
              <w:t>施工期</w:t>
            </w:r>
          </w:p>
        </w:tc>
        <w:tc>
          <w:tcPr>
            <w:tcW w:w="2488" w:type="dxa"/>
            <w:tcMar>
              <w:top w:w="28" w:type="dxa"/>
              <w:bottom w:w="28" w:type="dxa"/>
            </w:tcMar>
            <w:vAlign w:val="center"/>
          </w:tcPr>
          <w:p w:rsidR="000E602A" w:rsidRPr="001E78A0" w:rsidRDefault="000E602A" w:rsidP="00F562EB">
            <w:pPr>
              <w:pStyle w:val="a5"/>
            </w:pPr>
            <w:r w:rsidRPr="001E78A0">
              <w:t>运行期</w:t>
            </w:r>
          </w:p>
        </w:tc>
      </w:tr>
      <w:tr w:rsidR="000E602A" w:rsidRPr="001E78A0" w:rsidTr="00F562EB">
        <w:trPr>
          <w:cantSplit/>
          <w:jc w:val="center"/>
        </w:trPr>
        <w:tc>
          <w:tcPr>
            <w:tcW w:w="1225" w:type="dxa"/>
            <w:vMerge w:val="restart"/>
            <w:tcMar>
              <w:top w:w="28" w:type="dxa"/>
              <w:bottom w:w="28" w:type="dxa"/>
            </w:tcMar>
            <w:vAlign w:val="center"/>
          </w:tcPr>
          <w:p w:rsidR="000E602A" w:rsidRPr="001E78A0" w:rsidRDefault="000E602A" w:rsidP="00F562EB">
            <w:pPr>
              <w:pStyle w:val="a5"/>
            </w:pPr>
            <w:r w:rsidRPr="001E78A0">
              <w:t>自然环境</w:t>
            </w:r>
          </w:p>
        </w:tc>
        <w:tc>
          <w:tcPr>
            <w:tcW w:w="2020" w:type="dxa"/>
            <w:tcMar>
              <w:top w:w="28" w:type="dxa"/>
              <w:bottom w:w="28" w:type="dxa"/>
            </w:tcMar>
            <w:vAlign w:val="center"/>
          </w:tcPr>
          <w:p w:rsidR="000E602A" w:rsidRPr="001E78A0" w:rsidRDefault="000E602A" w:rsidP="00F562EB">
            <w:pPr>
              <w:pStyle w:val="a5"/>
            </w:pPr>
            <w:r w:rsidRPr="001E78A0">
              <w:t>环境空气</w:t>
            </w:r>
          </w:p>
        </w:tc>
        <w:tc>
          <w:tcPr>
            <w:tcW w:w="2789" w:type="dxa"/>
            <w:tcMar>
              <w:top w:w="28" w:type="dxa"/>
              <w:bottom w:w="28" w:type="dxa"/>
            </w:tcMar>
            <w:vAlign w:val="center"/>
          </w:tcPr>
          <w:p w:rsidR="000E602A" w:rsidRPr="001E78A0" w:rsidRDefault="000E602A" w:rsidP="00F562EB">
            <w:pPr>
              <w:pStyle w:val="a5"/>
            </w:pPr>
            <w:r w:rsidRPr="001E78A0">
              <w:t>-2</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pPr>
            <w:r w:rsidRPr="001E78A0">
              <w:t>水质</w:t>
            </w:r>
          </w:p>
        </w:tc>
        <w:tc>
          <w:tcPr>
            <w:tcW w:w="2789" w:type="dxa"/>
            <w:tcMar>
              <w:top w:w="28" w:type="dxa"/>
              <w:bottom w:w="28" w:type="dxa"/>
            </w:tcMar>
            <w:vAlign w:val="center"/>
          </w:tcPr>
          <w:p w:rsidR="000E602A" w:rsidRPr="001E78A0" w:rsidRDefault="000E602A" w:rsidP="00F562EB">
            <w:pPr>
              <w:pStyle w:val="a5"/>
            </w:pPr>
            <w:r w:rsidRPr="001E78A0">
              <w:t>/</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pPr>
            <w:r w:rsidRPr="001E78A0">
              <w:t>环境噪声</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rPr>
                <w:spacing w:val="-12"/>
              </w:rPr>
              <w:t>土壤</w:t>
            </w:r>
            <w:r w:rsidRPr="001E78A0">
              <w:rPr>
                <w:spacing w:val="-12"/>
              </w:rPr>
              <w:t>(</w:t>
            </w:r>
            <w:r w:rsidRPr="001E78A0">
              <w:rPr>
                <w:spacing w:val="-12"/>
              </w:rPr>
              <w:t>固废</w:t>
            </w:r>
            <w:r w:rsidRPr="001E78A0">
              <w:rPr>
                <w:spacing w:val="-12"/>
              </w:rPr>
              <w:t>)</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pPr>
            <w:r w:rsidRPr="001E78A0">
              <w:t>地形地貌</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pPr>
            <w:r w:rsidRPr="001E78A0">
              <w:t>总体环境</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rPr>
                <w:rFonts w:hint="eastAsia"/>
              </w:rPr>
              <w:t>-</w:t>
            </w:r>
            <w:r w:rsidRPr="001E78A0">
              <w:t>1</w:t>
            </w:r>
          </w:p>
        </w:tc>
      </w:tr>
      <w:tr w:rsidR="000E602A" w:rsidRPr="001E78A0" w:rsidTr="00F562EB">
        <w:trPr>
          <w:cantSplit/>
          <w:jc w:val="center"/>
        </w:trPr>
        <w:tc>
          <w:tcPr>
            <w:tcW w:w="1225" w:type="dxa"/>
            <w:vMerge w:val="restart"/>
            <w:tcMar>
              <w:top w:w="28" w:type="dxa"/>
              <w:bottom w:w="28" w:type="dxa"/>
            </w:tcMar>
            <w:vAlign w:val="center"/>
          </w:tcPr>
          <w:p w:rsidR="000E602A" w:rsidRPr="001E78A0" w:rsidRDefault="000E602A" w:rsidP="00F562EB">
            <w:pPr>
              <w:pStyle w:val="a5"/>
            </w:pPr>
            <w:r w:rsidRPr="001E78A0">
              <w:t>生态环境</w:t>
            </w:r>
          </w:p>
        </w:tc>
        <w:tc>
          <w:tcPr>
            <w:tcW w:w="2020" w:type="dxa"/>
            <w:tcMar>
              <w:top w:w="28" w:type="dxa"/>
              <w:bottom w:w="28" w:type="dxa"/>
            </w:tcMar>
            <w:vAlign w:val="center"/>
          </w:tcPr>
          <w:p w:rsidR="000E602A" w:rsidRPr="001E78A0" w:rsidRDefault="000E602A" w:rsidP="00F562EB">
            <w:pPr>
              <w:pStyle w:val="a5"/>
            </w:pPr>
            <w:r w:rsidRPr="001E78A0">
              <w:t>植物</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rPr>
                <w:rFonts w:hint="eastAsia"/>
              </w:rPr>
              <w:t>-</w:t>
            </w: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t>水土流失</w:t>
            </w:r>
          </w:p>
        </w:tc>
        <w:tc>
          <w:tcPr>
            <w:tcW w:w="2789" w:type="dxa"/>
            <w:tcMar>
              <w:top w:w="28" w:type="dxa"/>
              <w:bottom w:w="28" w:type="dxa"/>
            </w:tcMar>
            <w:vAlign w:val="center"/>
          </w:tcPr>
          <w:p w:rsidR="000E602A" w:rsidRPr="001E78A0" w:rsidRDefault="000E602A" w:rsidP="00F562EB">
            <w:pPr>
              <w:pStyle w:val="a5"/>
            </w:pPr>
            <w:r w:rsidRPr="001E78A0">
              <w:t>-2</w:t>
            </w:r>
          </w:p>
        </w:tc>
        <w:tc>
          <w:tcPr>
            <w:tcW w:w="2488" w:type="dxa"/>
            <w:tcMar>
              <w:top w:w="28" w:type="dxa"/>
              <w:bottom w:w="28" w:type="dxa"/>
            </w:tcMar>
            <w:vAlign w:val="center"/>
          </w:tcPr>
          <w:p w:rsidR="000E602A" w:rsidRPr="001E78A0" w:rsidRDefault="000E602A" w:rsidP="00F562EB">
            <w:pPr>
              <w:pStyle w:val="a5"/>
            </w:pPr>
            <w:r w:rsidRPr="001E78A0">
              <w:rPr>
                <w:rFonts w:hint="eastAsia"/>
              </w:rPr>
              <w:t>-</w:t>
            </w:r>
            <w:r w:rsidRPr="001E78A0">
              <w:t>1</w:t>
            </w:r>
          </w:p>
        </w:tc>
      </w:tr>
      <w:tr w:rsidR="000E602A" w:rsidRPr="001E78A0" w:rsidTr="00F562EB">
        <w:trPr>
          <w:cantSplit/>
          <w:jc w:val="center"/>
        </w:trPr>
        <w:tc>
          <w:tcPr>
            <w:tcW w:w="1225" w:type="dxa"/>
            <w:vMerge w:val="restart"/>
            <w:tcMar>
              <w:top w:w="28" w:type="dxa"/>
              <w:bottom w:w="28" w:type="dxa"/>
            </w:tcMar>
            <w:vAlign w:val="center"/>
          </w:tcPr>
          <w:p w:rsidR="000E602A" w:rsidRPr="001E78A0" w:rsidRDefault="000E602A" w:rsidP="00F562EB">
            <w:pPr>
              <w:pStyle w:val="a5"/>
            </w:pPr>
            <w:r w:rsidRPr="001E78A0">
              <w:t>社会环境</w:t>
            </w:r>
          </w:p>
        </w:tc>
        <w:tc>
          <w:tcPr>
            <w:tcW w:w="2020" w:type="dxa"/>
            <w:tcMar>
              <w:top w:w="28" w:type="dxa"/>
              <w:bottom w:w="28" w:type="dxa"/>
            </w:tcMar>
            <w:vAlign w:val="center"/>
          </w:tcPr>
          <w:p w:rsidR="000E602A" w:rsidRPr="001E78A0" w:rsidRDefault="000E602A" w:rsidP="00F562EB">
            <w:pPr>
              <w:pStyle w:val="a5"/>
            </w:pPr>
            <w:r w:rsidRPr="001E78A0">
              <w:t>土地利用</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t>就业</w:t>
            </w:r>
          </w:p>
        </w:tc>
        <w:tc>
          <w:tcPr>
            <w:tcW w:w="2789" w:type="dxa"/>
            <w:tcMar>
              <w:top w:w="28" w:type="dxa"/>
              <w:bottom w:w="28" w:type="dxa"/>
            </w:tcMar>
            <w:vAlign w:val="center"/>
          </w:tcPr>
          <w:p w:rsidR="000E602A" w:rsidRPr="001E78A0" w:rsidRDefault="000E602A" w:rsidP="00F562EB">
            <w:pPr>
              <w:pStyle w:val="a5"/>
            </w:pPr>
            <w:r w:rsidRPr="001E78A0">
              <w:t>/</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t>交通</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t>社会经济</w:t>
            </w:r>
          </w:p>
        </w:tc>
        <w:tc>
          <w:tcPr>
            <w:tcW w:w="2789" w:type="dxa"/>
            <w:tcMar>
              <w:top w:w="28" w:type="dxa"/>
              <w:bottom w:w="28" w:type="dxa"/>
            </w:tcMar>
            <w:vAlign w:val="center"/>
          </w:tcPr>
          <w:p w:rsidR="000E602A" w:rsidRPr="001E78A0" w:rsidRDefault="000E602A" w:rsidP="00F562EB">
            <w:pPr>
              <w:pStyle w:val="a5"/>
            </w:pPr>
            <w:r w:rsidRPr="001E78A0">
              <w:t>/</w:t>
            </w:r>
          </w:p>
        </w:tc>
        <w:tc>
          <w:tcPr>
            <w:tcW w:w="2488" w:type="dxa"/>
            <w:tcMar>
              <w:top w:w="28" w:type="dxa"/>
              <w:bottom w:w="28" w:type="dxa"/>
            </w:tcMar>
            <w:vAlign w:val="center"/>
          </w:tcPr>
          <w:p w:rsidR="000E602A" w:rsidRPr="001E78A0" w:rsidRDefault="000E602A" w:rsidP="00F562EB">
            <w:pPr>
              <w:pStyle w:val="a5"/>
            </w:pPr>
            <w:r w:rsidRPr="001E78A0">
              <w:t>+1</w:t>
            </w:r>
          </w:p>
        </w:tc>
      </w:tr>
      <w:tr w:rsidR="000E602A" w:rsidRPr="001E78A0" w:rsidTr="00F562EB">
        <w:trPr>
          <w:cantSplit/>
          <w:jc w:val="center"/>
        </w:trPr>
        <w:tc>
          <w:tcPr>
            <w:tcW w:w="1225" w:type="dxa"/>
            <w:vMerge/>
            <w:tcMar>
              <w:top w:w="28" w:type="dxa"/>
              <w:bottom w:w="28" w:type="dxa"/>
            </w:tcMar>
            <w:vAlign w:val="center"/>
          </w:tcPr>
          <w:p w:rsidR="000E602A" w:rsidRPr="001E78A0" w:rsidRDefault="000E602A" w:rsidP="00F562EB">
            <w:pPr>
              <w:pStyle w:val="a5"/>
            </w:pPr>
          </w:p>
        </w:tc>
        <w:tc>
          <w:tcPr>
            <w:tcW w:w="2020" w:type="dxa"/>
            <w:tcMar>
              <w:top w:w="28" w:type="dxa"/>
              <w:bottom w:w="28" w:type="dxa"/>
            </w:tcMar>
            <w:vAlign w:val="center"/>
          </w:tcPr>
          <w:p w:rsidR="000E602A" w:rsidRPr="001E78A0" w:rsidRDefault="000E602A" w:rsidP="00F562EB">
            <w:pPr>
              <w:pStyle w:val="a5"/>
              <w:rPr>
                <w:spacing w:val="-12"/>
              </w:rPr>
            </w:pPr>
            <w:r w:rsidRPr="001E78A0">
              <w:t>人体健康</w:t>
            </w:r>
          </w:p>
        </w:tc>
        <w:tc>
          <w:tcPr>
            <w:tcW w:w="2789" w:type="dxa"/>
            <w:tcMar>
              <w:top w:w="28" w:type="dxa"/>
              <w:bottom w:w="28" w:type="dxa"/>
            </w:tcMar>
            <w:vAlign w:val="center"/>
          </w:tcPr>
          <w:p w:rsidR="000E602A" w:rsidRPr="001E78A0" w:rsidRDefault="000E602A" w:rsidP="00F562EB">
            <w:pPr>
              <w:pStyle w:val="a5"/>
            </w:pPr>
            <w:r w:rsidRPr="001E78A0">
              <w:t>-1</w:t>
            </w:r>
          </w:p>
        </w:tc>
        <w:tc>
          <w:tcPr>
            <w:tcW w:w="2488" w:type="dxa"/>
            <w:tcMar>
              <w:top w:w="28" w:type="dxa"/>
              <w:bottom w:w="28" w:type="dxa"/>
            </w:tcMar>
            <w:vAlign w:val="center"/>
          </w:tcPr>
          <w:p w:rsidR="000E602A" w:rsidRPr="001E78A0" w:rsidRDefault="000E602A" w:rsidP="00F562EB">
            <w:pPr>
              <w:pStyle w:val="a5"/>
            </w:pPr>
            <w:r w:rsidRPr="001E78A0">
              <w:t>-1</w:t>
            </w:r>
          </w:p>
        </w:tc>
      </w:tr>
    </w:tbl>
    <w:p w:rsidR="000E602A" w:rsidRPr="001E78A0" w:rsidRDefault="00F562EB" w:rsidP="00F562EB">
      <w:pPr>
        <w:ind w:firstLine="420"/>
        <w:rPr>
          <w:sz w:val="21"/>
          <w:szCs w:val="21"/>
        </w:rPr>
      </w:pPr>
      <w:r w:rsidRPr="001E78A0">
        <w:rPr>
          <w:sz w:val="21"/>
          <w:szCs w:val="21"/>
        </w:rPr>
        <w:t>注：</w:t>
      </w:r>
      <w:r w:rsidRPr="001E78A0">
        <w:rPr>
          <w:sz w:val="21"/>
          <w:szCs w:val="21"/>
        </w:rPr>
        <w:t>“-”</w:t>
      </w:r>
      <w:r w:rsidRPr="001E78A0">
        <w:rPr>
          <w:sz w:val="21"/>
          <w:szCs w:val="21"/>
        </w:rPr>
        <w:t>表示不利影响，</w:t>
      </w:r>
      <w:r w:rsidRPr="001E78A0">
        <w:rPr>
          <w:sz w:val="21"/>
          <w:szCs w:val="21"/>
        </w:rPr>
        <w:t>“+”</w:t>
      </w:r>
      <w:r w:rsidRPr="001E78A0">
        <w:rPr>
          <w:sz w:val="21"/>
          <w:szCs w:val="21"/>
        </w:rPr>
        <w:t>表示有利影响，数字大小表示影响程度。</w:t>
      </w:r>
    </w:p>
    <w:p w:rsidR="00F562EB" w:rsidRPr="001E78A0" w:rsidRDefault="00F562EB" w:rsidP="00F562EB">
      <w:pPr>
        <w:pStyle w:val="a4"/>
      </w:pPr>
      <w:r w:rsidRPr="001E78A0">
        <w:t>表</w:t>
      </w:r>
      <w:r w:rsidRPr="001E78A0">
        <w:t>1</w:t>
      </w:r>
      <w:r w:rsidRPr="001E78A0">
        <w:rPr>
          <w:rFonts w:hint="eastAsia"/>
        </w:rPr>
        <w:t>.5-3</w:t>
      </w:r>
      <w:r w:rsidRPr="001E78A0">
        <w:t>工程建设的环境影响性质因素分析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5"/>
        <w:gridCol w:w="657"/>
        <w:gridCol w:w="658"/>
        <w:gridCol w:w="659"/>
        <w:gridCol w:w="704"/>
        <w:gridCol w:w="611"/>
        <w:gridCol w:w="658"/>
        <w:gridCol w:w="658"/>
        <w:gridCol w:w="658"/>
        <w:gridCol w:w="658"/>
        <w:gridCol w:w="754"/>
        <w:gridCol w:w="560"/>
        <w:gridCol w:w="658"/>
      </w:tblGrid>
      <w:tr w:rsidR="00F562EB" w:rsidRPr="001E78A0" w:rsidTr="00543A77">
        <w:trPr>
          <w:jc w:val="center"/>
        </w:trPr>
        <w:tc>
          <w:tcPr>
            <w:tcW w:w="1067" w:type="dxa"/>
            <w:vMerge w:val="restart"/>
            <w:tcMar>
              <w:top w:w="28" w:type="dxa"/>
              <w:left w:w="28" w:type="dxa"/>
              <w:bottom w:w="28" w:type="dxa"/>
              <w:right w:w="28" w:type="dxa"/>
            </w:tcMar>
            <w:vAlign w:val="center"/>
          </w:tcPr>
          <w:p w:rsidR="00F562EB" w:rsidRPr="001E78A0" w:rsidRDefault="00F562EB" w:rsidP="00F562EB">
            <w:pPr>
              <w:pStyle w:val="a5"/>
            </w:pPr>
            <w:r w:rsidRPr="001E78A0">
              <w:t>环境影</w:t>
            </w:r>
          </w:p>
          <w:p w:rsidR="00F562EB" w:rsidRPr="001E78A0" w:rsidRDefault="00F562EB" w:rsidP="00F562EB">
            <w:pPr>
              <w:pStyle w:val="a5"/>
            </w:pPr>
            <w:r w:rsidRPr="001E78A0">
              <w:t>响因素</w:t>
            </w:r>
          </w:p>
        </w:tc>
        <w:tc>
          <w:tcPr>
            <w:tcW w:w="3648" w:type="dxa"/>
            <w:gridSpan w:val="6"/>
            <w:tcMar>
              <w:top w:w="28" w:type="dxa"/>
              <w:left w:w="28" w:type="dxa"/>
              <w:bottom w:w="28" w:type="dxa"/>
              <w:right w:w="28" w:type="dxa"/>
            </w:tcMar>
            <w:vAlign w:val="center"/>
          </w:tcPr>
          <w:p w:rsidR="00F562EB" w:rsidRPr="001E78A0" w:rsidRDefault="00F562EB" w:rsidP="00F562EB">
            <w:pPr>
              <w:pStyle w:val="a5"/>
            </w:pPr>
            <w:r w:rsidRPr="001E78A0">
              <w:t>施工期</w:t>
            </w:r>
          </w:p>
        </w:tc>
        <w:tc>
          <w:tcPr>
            <w:tcW w:w="3647" w:type="dxa"/>
            <w:gridSpan w:val="6"/>
            <w:tcMar>
              <w:top w:w="28" w:type="dxa"/>
              <w:left w:w="28" w:type="dxa"/>
              <w:bottom w:w="28" w:type="dxa"/>
              <w:right w:w="28" w:type="dxa"/>
            </w:tcMar>
            <w:vAlign w:val="center"/>
          </w:tcPr>
          <w:p w:rsidR="00F562EB" w:rsidRPr="001E78A0" w:rsidRDefault="00F562EB" w:rsidP="00F562EB">
            <w:pPr>
              <w:pStyle w:val="a5"/>
            </w:pPr>
            <w:r w:rsidRPr="001E78A0">
              <w:t>运行期</w:t>
            </w:r>
          </w:p>
        </w:tc>
      </w:tr>
      <w:tr w:rsidR="00F562EB" w:rsidRPr="001E78A0" w:rsidTr="00543A77">
        <w:trPr>
          <w:trHeight w:val="358"/>
          <w:jc w:val="center"/>
        </w:trPr>
        <w:tc>
          <w:tcPr>
            <w:tcW w:w="1067" w:type="dxa"/>
            <w:vMerge/>
            <w:tcMar>
              <w:top w:w="28" w:type="dxa"/>
              <w:left w:w="28" w:type="dxa"/>
              <w:bottom w:w="28" w:type="dxa"/>
              <w:right w:w="28" w:type="dxa"/>
            </w:tcMar>
            <w:vAlign w:val="center"/>
          </w:tcPr>
          <w:p w:rsidR="00F562EB" w:rsidRPr="001E78A0" w:rsidRDefault="00F562EB" w:rsidP="00F562EB">
            <w:pPr>
              <w:pStyle w:val="a5"/>
            </w:pPr>
          </w:p>
        </w:tc>
        <w:tc>
          <w:tcPr>
            <w:tcW w:w="607" w:type="dxa"/>
            <w:tcMar>
              <w:top w:w="28" w:type="dxa"/>
              <w:left w:w="28" w:type="dxa"/>
              <w:bottom w:w="28" w:type="dxa"/>
              <w:right w:w="28" w:type="dxa"/>
            </w:tcMar>
            <w:vAlign w:val="center"/>
          </w:tcPr>
          <w:p w:rsidR="00F562EB" w:rsidRPr="001E78A0" w:rsidRDefault="00F562EB" w:rsidP="00F562EB">
            <w:pPr>
              <w:pStyle w:val="a5"/>
            </w:pPr>
            <w:r w:rsidRPr="001E78A0">
              <w:t>短期影响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长期影响</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可逆影响</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rPr>
                <w:w w:val="90"/>
              </w:rPr>
              <w:t>不可逆</w:t>
            </w:r>
            <w:r w:rsidRPr="001E78A0">
              <w:t>影响</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直接影响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间接影响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短期影响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长期影响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可逆影响</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rPr>
                <w:w w:val="90"/>
              </w:rPr>
              <w:t>不可逆</w:t>
            </w:r>
            <w:r w:rsidRPr="001E78A0">
              <w:t>影响</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直接影响</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间接影响</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环境空气</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水质</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环境噪声</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土壤</w:t>
            </w:r>
            <w:r w:rsidRPr="001E78A0">
              <w:t>(</w:t>
            </w:r>
            <w:r w:rsidRPr="001E78A0">
              <w:t>固废</w:t>
            </w:r>
            <w:r w:rsidRPr="001E78A0">
              <w:t>)</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地形地貌</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植物</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水土流失</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土地利用</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lastRenderedPageBreak/>
              <w:t>交通</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社会经济</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r w:rsidR="00F562EB" w:rsidRPr="001E78A0" w:rsidTr="00543A77">
        <w:trPr>
          <w:jc w:val="center"/>
        </w:trPr>
        <w:tc>
          <w:tcPr>
            <w:tcW w:w="1067" w:type="dxa"/>
            <w:tcMar>
              <w:top w:w="28" w:type="dxa"/>
              <w:left w:w="28" w:type="dxa"/>
              <w:bottom w:w="28" w:type="dxa"/>
              <w:right w:w="28" w:type="dxa"/>
            </w:tcMar>
            <w:vAlign w:val="center"/>
          </w:tcPr>
          <w:p w:rsidR="00F562EB" w:rsidRPr="001E78A0" w:rsidRDefault="00F562EB" w:rsidP="00F562EB">
            <w:pPr>
              <w:pStyle w:val="a5"/>
            </w:pPr>
            <w:r w:rsidRPr="001E78A0">
              <w:t>人体健康</w:t>
            </w:r>
          </w:p>
        </w:tc>
        <w:tc>
          <w:tcPr>
            <w:tcW w:w="60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9"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51"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65"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97"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518" w:type="dxa"/>
            <w:tcMar>
              <w:top w:w="28" w:type="dxa"/>
              <w:left w:w="28" w:type="dxa"/>
              <w:bottom w:w="28" w:type="dxa"/>
              <w:right w:w="28" w:type="dxa"/>
            </w:tcMar>
            <w:vAlign w:val="center"/>
          </w:tcPr>
          <w:p w:rsidR="00F562EB" w:rsidRPr="001E78A0" w:rsidRDefault="00F562EB" w:rsidP="00F562EB">
            <w:pPr>
              <w:pStyle w:val="a5"/>
            </w:pPr>
            <w:r w:rsidRPr="001E78A0">
              <w:t>—</w:t>
            </w:r>
          </w:p>
        </w:tc>
        <w:tc>
          <w:tcPr>
            <w:tcW w:w="608" w:type="dxa"/>
            <w:tcMar>
              <w:top w:w="28" w:type="dxa"/>
              <w:left w:w="28" w:type="dxa"/>
              <w:bottom w:w="28" w:type="dxa"/>
              <w:right w:w="28" w:type="dxa"/>
            </w:tcMar>
            <w:vAlign w:val="center"/>
          </w:tcPr>
          <w:p w:rsidR="00F562EB" w:rsidRPr="001E78A0" w:rsidRDefault="00F562EB" w:rsidP="00F562EB">
            <w:pPr>
              <w:pStyle w:val="a5"/>
            </w:pPr>
            <w:r w:rsidRPr="001E78A0">
              <w:t>√</w:t>
            </w:r>
          </w:p>
        </w:tc>
      </w:tr>
    </w:tbl>
    <w:p w:rsidR="00F562EB" w:rsidRPr="001E78A0" w:rsidRDefault="00F562EB" w:rsidP="00F562EB">
      <w:pPr>
        <w:ind w:firstLine="480"/>
      </w:pPr>
      <w:r w:rsidRPr="001E78A0">
        <w:t>（</w:t>
      </w:r>
      <w:r w:rsidRPr="001E78A0">
        <w:t>3</w:t>
      </w:r>
      <w:r w:rsidRPr="001E78A0">
        <w:t>）环境要素识别</w:t>
      </w:r>
    </w:p>
    <w:p w:rsidR="00F562EB" w:rsidRPr="001E78A0" w:rsidRDefault="00F562EB" w:rsidP="00F562EB">
      <w:pPr>
        <w:ind w:firstLine="480"/>
      </w:pPr>
      <w:r w:rsidRPr="001E78A0">
        <w:t>根据环境影响因素分析可知，施工期对自然环境、生态环境、社会环境都含带不同程度短期的不利影响，而在营运期对局部自然环境表现为不利影响，但对社会环境和对大环境的保护表现为有利影响。</w:t>
      </w:r>
      <w:r w:rsidRPr="001E78A0">
        <w:rPr>
          <w:rFonts w:hint="eastAsia"/>
        </w:rPr>
        <w:t>因此，</w:t>
      </w:r>
      <w:r w:rsidRPr="001E78A0">
        <w:t>评价重点论述营运期给环境带来的不利影响，并提出相应的减缓措施。主要</w:t>
      </w:r>
      <w:r w:rsidRPr="001E78A0">
        <w:rPr>
          <w:rFonts w:hint="eastAsia"/>
        </w:rPr>
        <w:t>环境</w:t>
      </w:r>
      <w:r w:rsidRPr="001E78A0">
        <w:t>要素</w:t>
      </w:r>
      <w:r w:rsidRPr="001E78A0">
        <w:rPr>
          <w:rFonts w:hint="eastAsia"/>
        </w:rPr>
        <w:t>为</w:t>
      </w:r>
      <w:r w:rsidRPr="001E78A0">
        <w:t>：地表水、环境空气、环境噪声、固废。</w:t>
      </w:r>
    </w:p>
    <w:p w:rsidR="00F562EB" w:rsidRPr="001E78A0" w:rsidRDefault="00F562EB" w:rsidP="00F562EB">
      <w:pPr>
        <w:pStyle w:val="3"/>
      </w:pPr>
      <w:bookmarkStart w:id="25" w:name="_Toc334515012"/>
      <w:bookmarkStart w:id="26" w:name="_Toc456118089"/>
      <w:bookmarkStart w:id="27" w:name="_Toc491177412"/>
      <w:smartTag w:uri="urn:schemas-microsoft-com:office:smarttags" w:element="chsdate">
        <w:smartTagPr>
          <w:attr w:name="Year" w:val="1899"/>
          <w:attr w:name="Month" w:val="12"/>
          <w:attr w:name="Day" w:val="30"/>
          <w:attr w:name="IsLunarDate" w:val="False"/>
          <w:attr w:name="IsROCDate" w:val="False"/>
        </w:smartTagPr>
        <w:r w:rsidRPr="001E78A0">
          <w:rPr>
            <w:rFonts w:hint="eastAsia"/>
          </w:rPr>
          <w:t>1.5.2</w:t>
        </w:r>
      </w:smartTag>
      <w:r w:rsidRPr="001E78A0">
        <w:t>环境影响评价因子识别</w:t>
      </w:r>
      <w:bookmarkEnd w:id="25"/>
      <w:bookmarkEnd w:id="26"/>
      <w:bookmarkEnd w:id="27"/>
    </w:p>
    <w:p w:rsidR="00F562EB" w:rsidRPr="001E78A0" w:rsidRDefault="00F562EB" w:rsidP="00F562EB">
      <w:pPr>
        <w:ind w:firstLine="480"/>
        <w:rPr>
          <w:sz w:val="21"/>
          <w:szCs w:val="21"/>
        </w:rPr>
      </w:pPr>
      <w:r w:rsidRPr="001E78A0">
        <w:t>根据拟建项目的污染排放特征，即产生的污染物种类、排放速率、排放量及排放方式等；所排污染物可能对环境污染性质、程度和范围，以及污染物在环境中迁移、转化特征，从而以区域环境容量和总量控制目标识别、筛选出以下污染因子，详见表</w:t>
      </w:r>
      <w:r w:rsidRPr="001E78A0">
        <w:t>1</w:t>
      </w:r>
      <w:r w:rsidRPr="001E78A0">
        <w:rPr>
          <w:rFonts w:hint="eastAsia"/>
        </w:rPr>
        <w:t>.5-4</w:t>
      </w:r>
      <w:r w:rsidRPr="001E78A0">
        <w:t>。</w:t>
      </w:r>
    </w:p>
    <w:p w:rsidR="00F562EB" w:rsidRPr="001E78A0" w:rsidRDefault="00F562EB" w:rsidP="00F562EB">
      <w:pPr>
        <w:pStyle w:val="a4"/>
      </w:pPr>
      <w:r w:rsidRPr="001E78A0">
        <w:t>表</w:t>
      </w:r>
      <w:r w:rsidRPr="001E78A0">
        <w:t>1</w:t>
      </w:r>
      <w:r w:rsidRPr="001E78A0">
        <w:rPr>
          <w:rFonts w:hint="eastAsia"/>
        </w:rPr>
        <w:t>.5-</w:t>
      </w:r>
      <w:r w:rsidRPr="001E78A0">
        <w:t xml:space="preserve">4   </w:t>
      </w:r>
      <w:r w:rsidRPr="001E78A0">
        <w:t>工程环境影响因子（污染因子）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2449"/>
        <w:gridCol w:w="5183"/>
      </w:tblGrid>
      <w:tr w:rsidR="00F562EB" w:rsidRPr="001E78A0" w:rsidTr="00543A77">
        <w:trPr>
          <w:jc w:val="center"/>
        </w:trPr>
        <w:tc>
          <w:tcPr>
            <w:tcW w:w="1309"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环境要素</w:t>
            </w:r>
          </w:p>
        </w:tc>
        <w:tc>
          <w:tcPr>
            <w:tcW w:w="2263"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施工期</w:t>
            </w:r>
          </w:p>
        </w:tc>
        <w:tc>
          <w:tcPr>
            <w:tcW w:w="4790"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运行期</w:t>
            </w:r>
          </w:p>
        </w:tc>
      </w:tr>
      <w:tr w:rsidR="00F562EB" w:rsidRPr="001E78A0" w:rsidTr="00543A77">
        <w:trPr>
          <w:jc w:val="center"/>
        </w:trPr>
        <w:tc>
          <w:tcPr>
            <w:tcW w:w="1309"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环境空气</w:t>
            </w:r>
          </w:p>
        </w:tc>
        <w:tc>
          <w:tcPr>
            <w:tcW w:w="2263"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CO</w:t>
            </w:r>
            <w:r w:rsidRPr="001E78A0">
              <w:rPr>
                <w:sz w:val="18"/>
                <w:szCs w:val="18"/>
              </w:rPr>
              <w:t>、</w:t>
            </w:r>
            <w:r w:rsidRPr="001E78A0">
              <w:rPr>
                <w:sz w:val="18"/>
                <w:szCs w:val="18"/>
              </w:rPr>
              <w:t>NO</w:t>
            </w:r>
            <w:r w:rsidRPr="001E78A0">
              <w:rPr>
                <w:sz w:val="18"/>
                <w:szCs w:val="18"/>
                <w:vertAlign w:val="subscript"/>
              </w:rPr>
              <w:t>X</w:t>
            </w:r>
            <w:r w:rsidRPr="001E78A0">
              <w:rPr>
                <w:sz w:val="18"/>
                <w:szCs w:val="18"/>
              </w:rPr>
              <w:t>、</w:t>
            </w:r>
            <w:r w:rsidRPr="001E78A0">
              <w:rPr>
                <w:sz w:val="18"/>
                <w:szCs w:val="18"/>
              </w:rPr>
              <w:t>TSP</w:t>
            </w:r>
          </w:p>
        </w:tc>
        <w:tc>
          <w:tcPr>
            <w:tcW w:w="4790" w:type="dxa"/>
            <w:tcMar>
              <w:top w:w="28" w:type="dxa"/>
              <w:left w:w="28" w:type="dxa"/>
              <w:bottom w:w="28" w:type="dxa"/>
              <w:right w:w="28" w:type="dxa"/>
            </w:tcMar>
            <w:vAlign w:val="center"/>
          </w:tcPr>
          <w:p w:rsidR="00F562EB" w:rsidRPr="001E78A0" w:rsidRDefault="00C03681" w:rsidP="00702119">
            <w:pPr>
              <w:pStyle w:val="a5"/>
              <w:rPr>
                <w:sz w:val="18"/>
                <w:szCs w:val="18"/>
              </w:rPr>
            </w:pPr>
            <w:r w:rsidRPr="001E78A0">
              <w:rPr>
                <w:rFonts w:hint="eastAsia"/>
                <w:sz w:val="18"/>
                <w:szCs w:val="18"/>
              </w:rPr>
              <w:t>氯化氢</w:t>
            </w:r>
            <w:r w:rsidR="00F562EB" w:rsidRPr="001E78A0">
              <w:rPr>
                <w:rFonts w:hint="eastAsia"/>
                <w:sz w:val="18"/>
                <w:szCs w:val="18"/>
              </w:rPr>
              <w:t>、甲苯、</w:t>
            </w:r>
            <w:r w:rsidRPr="001E78A0">
              <w:rPr>
                <w:rFonts w:hint="eastAsia"/>
                <w:sz w:val="18"/>
                <w:szCs w:val="18"/>
              </w:rPr>
              <w:t>二甲苯、</w:t>
            </w:r>
            <w:r w:rsidR="00F562EB" w:rsidRPr="001E78A0">
              <w:rPr>
                <w:rFonts w:hint="eastAsia"/>
                <w:sz w:val="18"/>
                <w:szCs w:val="18"/>
              </w:rPr>
              <w:t>甲醇、非甲烷总烃、臭气</w:t>
            </w:r>
          </w:p>
        </w:tc>
      </w:tr>
      <w:tr w:rsidR="00F562EB" w:rsidRPr="001E78A0" w:rsidTr="00543A77">
        <w:trPr>
          <w:jc w:val="center"/>
        </w:trPr>
        <w:tc>
          <w:tcPr>
            <w:tcW w:w="1309"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水环境</w:t>
            </w:r>
          </w:p>
        </w:tc>
        <w:tc>
          <w:tcPr>
            <w:tcW w:w="2263"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SS</w:t>
            </w:r>
            <w:r w:rsidRPr="001E78A0">
              <w:rPr>
                <w:sz w:val="18"/>
                <w:szCs w:val="18"/>
              </w:rPr>
              <w:t>、</w:t>
            </w:r>
            <w:r w:rsidRPr="001E78A0">
              <w:rPr>
                <w:sz w:val="18"/>
                <w:szCs w:val="18"/>
              </w:rPr>
              <w:t>COD</w:t>
            </w:r>
            <w:r w:rsidRPr="001E78A0">
              <w:rPr>
                <w:sz w:val="18"/>
                <w:szCs w:val="18"/>
              </w:rPr>
              <w:t>、石油类</w:t>
            </w:r>
          </w:p>
        </w:tc>
        <w:tc>
          <w:tcPr>
            <w:tcW w:w="4790" w:type="dxa"/>
            <w:tcMar>
              <w:top w:w="28" w:type="dxa"/>
              <w:left w:w="28" w:type="dxa"/>
              <w:bottom w:w="28" w:type="dxa"/>
              <w:right w:w="28" w:type="dxa"/>
            </w:tcMar>
            <w:vAlign w:val="center"/>
          </w:tcPr>
          <w:p w:rsidR="00F562EB" w:rsidRPr="001E78A0" w:rsidRDefault="00F562EB" w:rsidP="002F3C50">
            <w:pPr>
              <w:pStyle w:val="a5"/>
              <w:rPr>
                <w:sz w:val="18"/>
                <w:szCs w:val="18"/>
              </w:rPr>
            </w:pPr>
            <w:r w:rsidRPr="001E78A0">
              <w:rPr>
                <w:sz w:val="18"/>
                <w:szCs w:val="18"/>
              </w:rPr>
              <w:t>pH</w:t>
            </w:r>
            <w:r w:rsidRPr="001E78A0">
              <w:rPr>
                <w:sz w:val="18"/>
                <w:szCs w:val="18"/>
              </w:rPr>
              <w:t>、</w:t>
            </w:r>
            <w:r w:rsidRPr="001E78A0">
              <w:rPr>
                <w:sz w:val="18"/>
                <w:szCs w:val="18"/>
              </w:rPr>
              <w:t>COD</w:t>
            </w:r>
            <w:r w:rsidRPr="001E78A0">
              <w:rPr>
                <w:sz w:val="18"/>
                <w:szCs w:val="18"/>
              </w:rPr>
              <w:t>、</w:t>
            </w:r>
            <w:r w:rsidRPr="001E78A0">
              <w:rPr>
                <w:sz w:val="18"/>
                <w:szCs w:val="18"/>
              </w:rPr>
              <w:t>SS</w:t>
            </w:r>
            <w:r w:rsidRPr="001E78A0">
              <w:rPr>
                <w:sz w:val="18"/>
                <w:szCs w:val="18"/>
              </w:rPr>
              <w:t>、</w:t>
            </w:r>
            <w:r w:rsidRPr="001E78A0">
              <w:rPr>
                <w:rFonts w:hint="eastAsia"/>
                <w:sz w:val="18"/>
                <w:szCs w:val="18"/>
              </w:rPr>
              <w:t>氨氮、</w:t>
            </w:r>
            <w:r w:rsidR="002F3C50">
              <w:rPr>
                <w:rFonts w:hint="eastAsia"/>
                <w:sz w:val="18"/>
                <w:szCs w:val="18"/>
              </w:rPr>
              <w:t>总氮、总磷、</w:t>
            </w:r>
            <w:r w:rsidRPr="001E78A0">
              <w:rPr>
                <w:rFonts w:hint="eastAsia"/>
                <w:sz w:val="18"/>
                <w:szCs w:val="18"/>
              </w:rPr>
              <w:t>Cl</w:t>
            </w:r>
            <w:r w:rsidRPr="001E78A0">
              <w:rPr>
                <w:rFonts w:hint="eastAsia"/>
                <w:sz w:val="18"/>
                <w:szCs w:val="18"/>
                <w:vertAlign w:val="superscript"/>
              </w:rPr>
              <w:t>-</w:t>
            </w:r>
            <w:r w:rsidRPr="001E78A0">
              <w:rPr>
                <w:rFonts w:hint="eastAsia"/>
                <w:sz w:val="18"/>
                <w:szCs w:val="18"/>
              </w:rPr>
              <w:t>、二氯甲烷</w:t>
            </w:r>
          </w:p>
        </w:tc>
      </w:tr>
      <w:tr w:rsidR="00F562EB" w:rsidRPr="001E78A0" w:rsidTr="00543A77">
        <w:trPr>
          <w:jc w:val="center"/>
        </w:trPr>
        <w:tc>
          <w:tcPr>
            <w:tcW w:w="1309"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声环境</w:t>
            </w:r>
          </w:p>
        </w:tc>
        <w:tc>
          <w:tcPr>
            <w:tcW w:w="2263"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噪声</w:t>
            </w:r>
          </w:p>
        </w:tc>
        <w:tc>
          <w:tcPr>
            <w:tcW w:w="4790"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噪声</w:t>
            </w:r>
            <w:r w:rsidRPr="001E78A0">
              <w:rPr>
                <w:rFonts w:hint="eastAsia"/>
                <w:sz w:val="18"/>
                <w:szCs w:val="18"/>
              </w:rPr>
              <w:t>（</w:t>
            </w:r>
            <w:r w:rsidRPr="001E78A0">
              <w:rPr>
                <w:sz w:val="18"/>
                <w:szCs w:val="18"/>
              </w:rPr>
              <w:t>等效</w:t>
            </w:r>
            <w:r w:rsidRPr="001E78A0">
              <w:rPr>
                <w:sz w:val="18"/>
                <w:szCs w:val="18"/>
              </w:rPr>
              <w:t>A</w:t>
            </w:r>
            <w:r w:rsidRPr="001E78A0">
              <w:rPr>
                <w:sz w:val="18"/>
                <w:szCs w:val="18"/>
              </w:rPr>
              <w:t>声级</w:t>
            </w:r>
            <w:r w:rsidRPr="001E78A0">
              <w:rPr>
                <w:rFonts w:hint="eastAsia"/>
                <w:sz w:val="18"/>
                <w:szCs w:val="18"/>
              </w:rPr>
              <w:t>）</w:t>
            </w:r>
          </w:p>
        </w:tc>
      </w:tr>
      <w:tr w:rsidR="00F562EB" w:rsidRPr="001E78A0" w:rsidTr="00543A77">
        <w:trPr>
          <w:jc w:val="center"/>
        </w:trPr>
        <w:tc>
          <w:tcPr>
            <w:tcW w:w="1309"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固体废物</w:t>
            </w:r>
          </w:p>
        </w:tc>
        <w:tc>
          <w:tcPr>
            <w:tcW w:w="2263" w:type="dxa"/>
            <w:tcMar>
              <w:top w:w="28" w:type="dxa"/>
              <w:left w:w="28" w:type="dxa"/>
              <w:bottom w:w="28" w:type="dxa"/>
              <w:right w:w="28" w:type="dxa"/>
            </w:tcMar>
            <w:vAlign w:val="center"/>
          </w:tcPr>
          <w:p w:rsidR="00F562EB" w:rsidRPr="001E78A0" w:rsidRDefault="00F562EB" w:rsidP="00F562EB">
            <w:pPr>
              <w:pStyle w:val="a5"/>
              <w:rPr>
                <w:sz w:val="18"/>
                <w:szCs w:val="18"/>
              </w:rPr>
            </w:pPr>
            <w:r w:rsidRPr="001E78A0">
              <w:rPr>
                <w:sz w:val="18"/>
                <w:szCs w:val="18"/>
              </w:rPr>
              <w:t>建筑垃圾、施工垃圾</w:t>
            </w:r>
          </w:p>
        </w:tc>
        <w:tc>
          <w:tcPr>
            <w:tcW w:w="4790" w:type="dxa"/>
            <w:tcMar>
              <w:top w:w="28" w:type="dxa"/>
              <w:left w:w="28" w:type="dxa"/>
              <w:bottom w:w="28" w:type="dxa"/>
              <w:right w:w="28" w:type="dxa"/>
            </w:tcMar>
            <w:vAlign w:val="center"/>
          </w:tcPr>
          <w:p w:rsidR="00F562EB" w:rsidRPr="001E78A0" w:rsidRDefault="003C69D5" w:rsidP="00796ABB">
            <w:pPr>
              <w:pStyle w:val="a5"/>
              <w:rPr>
                <w:sz w:val="18"/>
                <w:szCs w:val="18"/>
              </w:rPr>
            </w:pPr>
            <w:r w:rsidRPr="001E78A0">
              <w:rPr>
                <w:rFonts w:hint="eastAsia"/>
                <w:sz w:val="18"/>
                <w:szCs w:val="18"/>
              </w:rPr>
              <w:t>蒸馏</w:t>
            </w:r>
            <w:r w:rsidRPr="001E78A0">
              <w:rPr>
                <w:sz w:val="18"/>
                <w:szCs w:val="18"/>
              </w:rPr>
              <w:t>废液</w:t>
            </w:r>
            <w:r w:rsidR="00F562EB" w:rsidRPr="001E78A0">
              <w:rPr>
                <w:rFonts w:hint="eastAsia"/>
                <w:sz w:val="18"/>
                <w:szCs w:val="18"/>
              </w:rPr>
              <w:t>、</w:t>
            </w:r>
            <w:r w:rsidRPr="001E78A0">
              <w:rPr>
                <w:rFonts w:hint="eastAsia"/>
                <w:sz w:val="18"/>
                <w:szCs w:val="18"/>
              </w:rPr>
              <w:t>滤</w:t>
            </w:r>
            <w:r w:rsidR="00F562EB" w:rsidRPr="001E78A0">
              <w:rPr>
                <w:rFonts w:hint="eastAsia"/>
                <w:sz w:val="18"/>
                <w:szCs w:val="18"/>
              </w:rPr>
              <w:t>渣、废石蜡油和活性炭、污泥</w:t>
            </w:r>
          </w:p>
        </w:tc>
      </w:tr>
    </w:tbl>
    <w:p w:rsidR="00F562EB" w:rsidRPr="001E78A0" w:rsidRDefault="00F562EB" w:rsidP="00F562EB">
      <w:pPr>
        <w:pStyle w:val="3"/>
      </w:pPr>
      <w:bookmarkStart w:id="28" w:name="_Toc484516492"/>
      <w:smartTag w:uri="urn:schemas-microsoft-com:office:smarttags" w:element="chsdate">
        <w:smartTagPr>
          <w:attr w:name="IsROCDate" w:val="False"/>
          <w:attr w:name="IsLunarDate" w:val="False"/>
          <w:attr w:name="Day" w:val="30"/>
          <w:attr w:name="Month" w:val="12"/>
          <w:attr w:name="Year" w:val="1899"/>
        </w:smartTagPr>
        <w:r w:rsidRPr="001E78A0">
          <w:rPr>
            <w:rFonts w:hint="eastAsia"/>
          </w:rPr>
          <w:t>1.5.3</w:t>
        </w:r>
      </w:smartTag>
      <w:r w:rsidRPr="001E78A0">
        <w:rPr>
          <w:rFonts w:hint="eastAsia"/>
        </w:rPr>
        <w:t>评价因子确定</w:t>
      </w:r>
      <w:bookmarkEnd w:id="28"/>
    </w:p>
    <w:p w:rsidR="00F562EB" w:rsidRPr="001E78A0" w:rsidRDefault="00F562EB" w:rsidP="00F562EB">
      <w:pPr>
        <w:ind w:firstLine="480"/>
      </w:pPr>
      <w:r w:rsidRPr="001E78A0">
        <w:rPr>
          <w:rFonts w:hint="eastAsia"/>
        </w:rPr>
        <w:t>根据拟建项目主要环境问题和环境影响评价因子的识别，结合环境特征，确定以下评价因子：</w:t>
      </w:r>
    </w:p>
    <w:p w:rsidR="00F562EB" w:rsidRPr="001E78A0" w:rsidRDefault="00F562EB" w:rsidP="00F562EB">
      <w:pPr>
        <w:ind w:firstLine="480"/>
      </w:pPr>
      <w:r w:rsidRPr="001E78A0">
        <w:rPr>
          <w:rFonts w:hint="eastAsia"/>
        </w:rPr>
        <w:t>（</w:t>
      </w:r>
      <w:r w:rsidRPr="001E78A0">
        <w:rPr>
          <w:rFonts w:hint="eastAsia"/>
        </w:rPr>
        <w:t>1</w:t>
      </w:r>
      <w:r w:rsidRPr="001E78A0">
        <w:rPr>
          <w:rFonts w:hint="eastAsia"/>
        </w:rPr>
        <w:t>）现状评价因子</w:t>
      </w:r>
    </w:p>
    <w:p w:rsidR="00F562EB" w:rsidRPr="001E78A0" w:rsidRDefault="00F562EB" w:rsidP="00F562EB">
      <w:pPr>
        <w:ind w:firstLine="480"/>
      </w:pPr>
      <w:r w:rsidRPr="001E78A0">
        <w:rPr>
          <w:rFonts w:hint="eastAsia"/>
        </w:rPr>
        <w:t>环境空气：</w:t>
      </w:r>
      <w:r w:rsidRPr="001E78A0">
        <w:rPr>
          <w:rFonts w:hint="eastAsia"/>
        </w:rPr>
        <w:t>SO</w:t>
      </w:r>
      <w:r w:rsidRPr="001E78A0">
        <w:rPr>
          <w:rFonts w:hint="eastAsia"/>
          <w:vertAlign w:val="subscript"/>
        </w:rPr>
        <w:t>2</w:t>
      </w:r>
      <w:r w:rsidRPr="001E78A0">
        <w:rPr>
          <w:rFonts w:hint="eastAsia"/>
        </w:rPr>
        <w:t>、</w:t>
      </w:r>
      <w:r w:rsidR="00E2308F" w:rsidRPr="001E78A0">
        <w:rPr>
          <w:rFonts w:hint="eastAsia"/>
        </w:rPr>
        <w:t>NO</w:t>
      </w:r>
      <w:r w:rsidR="00E2308F" w:rsidRPr="001E78A0">
        <w:rPr>
          <w:rFonts w:hint="eastAsia"/>
          <w:vertAlign w:val="subscript"/>
        </w:rPr>
        <w:t>2</w:t>
      </w:r>
      <w:r w:rsidR="00E2308F" w:rsidRPr="001E78A0">
        <w:rPr>
          <w:rFonts w:hint="eastAsia"/>
        </w:rPr>
        <w:t>、</w:t>
      </w:r>
      <w:r w:rsidRPr="001E78A0">
        <w:rPr>
          <w:rFonts w:hint="eastAsia"/>
        </w:rPr>
        <w:t>PM</w:t>
      </w:r>
      <w:r w:rsidRPr="001E78A0">
        <w:rPr>
          <w:rFonts w:hint="eastAsia"/>
          <w:vertAlign w:val="subscript"/>
        </w:rPr>
        <w:t>10</w:t>
      </w:r>
      <w:r w:rsidRPr="001E78A0">
        <w:rPr>
          <w:rFonts w:hint="eastAsia"/>
        </w:rPr>
        <w:t>、</w:t>
      </w:r>
      <w:r w:rsidRPr="001E78A0">
        <w:rPr>
          <w:rFonts w:hint="eastAsia"/>
        </w:rPr>
        <w:t>PM</w:t>
      </w:r>
      <w:r w:rsidRPr="001E78A0">
        <w:rPr>
          <w:rFonts w:hint="eastAsia"/>
          <w:vertAlign w:val="subscript"/>
        </w:rPr>
        <w:t>2.5</w:t>
      </w:r>
      <w:r w:rsidRPr="001E78A0">
        <w:rPr>
          <w:rFonts w:hint="eastAsia"/>
        </w:rPr>
        <w:t>、</w:t>
      </w:r>
      <w:r w:rsidR="00C03681" w:rsidRPr="001E78A0">
        <w:rPr>
          <w:rFonts w:hint="eastAsia"/>
        </w:rPr>
        <w:t>氯化氢、</w:t>
      </w:r>
      <w:r w:rsidRPr="001E78A0">
        <w:rPr>
          <w:rFonts w:hint="eastAsia"/>
        </w:rPr>
        <w:t>甲苯、</w:t>
      </w:r>
      <w:r w:rsidR="00C03681" w:rsidRPr="001E78A0">
        <w:rPr>
          <w:rFonts w:hint="eastAsia"/>
        </w:rPr>
        <w:t>二甲苯</w:t>
      </w:r>
      <w:r w:rsidR="00942679" w:rsidRPr="001E78A0">
        <w:rPr>
          <w:rFonts w:hint="eastAsia"/>
        </w:rPr>
        <w:t>、</w:t>
      </w:r>
      <w:r w:rsidRPr="001E78A0">
        <w:rPr>
          <w:rFonts w:hint="eastAsia"/>
        </w:rPr>
        <w:t>非甲烷总烃</w:t>
      </w:r>
      <w:r w:rsidR="00E2308F" w:rsidRPr="001E78A0">
        <w:rPr>
          <w:rFonts w:hint="eastAsia"/>
        </w:rPr>
        <w:t>；</w:t>
      </w:r>
    </w:p>
    <w:p w:rsidR="00F562EB" w:rsidRPr="001E78A0" w:rsidRDefault="00F562EB" w:rsidP="00F562EB">
      <w:pPr>
        <w:ind w:firstLine="480"/>
      </w:pPr>
      <w:r w:rsidRPr="001E78A0">
        <w:rPr>
          <w:rFonts w:hint="eastAsia"/>
        </w:rPr>
        <w:t>地表水：</w:t>
      </w:r>
      <w:r w:rsidR="00E2308F" w:rsidRPr="001E78A0">
        <w:t>pH</w:t>
      </w:r>
      <w:r w:rsidR="00E2308F" w:rsidRPr="001E78A0">
        <w:t>、</w:t>
      </w:r>
      <w:r w:rsidR="00E2308F" w:rsidRPr="001E78A0">
        <w:t>COD</w:t>
      </w:r>
      <w:r w:rsidR="00E2308F" w:rsidRPr="001E78A0">
        <w:t>、</w:t>
      </w:r>
      <w:r w:rsidR="00E2308F" w:rsidRPr="001E78A0">
        <w:t>BOD</w:t>
      </w:r>
      <w:r w:rsidR="00E2308F" w:rsidRPr="001E78A0">
        <w:rPr>
          <w:vertAlign w:val="subscript"/>
        </w:rPr>
        <w:t>5</w:t>
      </w:r>
      <w:r w:rsidR="00E2308F" w:rsidRPr="001E78A0">
        <w:t>、溶解氧、石油类、总磷、氨氮</w:t>
      </w:r>
      <w:r w:rsidR="00E2308F" w:rsidRPr="001E78A0">
        <w:rPr>
          <w:rFonts w:hint="eastAsia"/>
        </w:rPr>
        <w:t>；</w:t>
      </w:r>
    </w:p>
    <w:p w:rsidR="00F562EB" w:rsidRPr="001E78A0" w:rsidRDefault="00F562EB" w:rsidP="00C03681">
      <w:pPr>
        <w:ind w:firstLine="480"/>
      </w:pPr>
      <w:r w:rsidRPr="001E78A0">
        <w:rPr>
          <w:rFonts w:hint="eastAsia"/>
        </w:rPr>
        <w:t>地下水：</w:t>
      </w:r>
      <w:r w:rsidR="00C03681" w:rsidRPr="001E78A0">
        <w:t>K</w:t>
      </w:r>
      <w:r w:rsidR="00C03681" w:rsidRPr="001E78A0">
        <w:rPr>
          <w:vertAlign w:val="superscript"/>
        </w:rPr>
        <w:t>+</w:t>
      </w:r>
      <w:r w:rsidR="00C03681" w:rsidRPr="001E78A0">
        <w:t>、</w:t>
      </w:r>
      <w:r w:rsidR="00C03681" w:rsidRPr="001E78A0">
        <w:t>Na</w:t>
      </w:r>
      <w:r w:rsidR="00C03681" w:rsidRPr="001E78A0">
        <w:rPr>
          <w:vertAlign w:val="superscript"/>
        </w:rPr>
        <w:t>+</w:t>
      </w:r>
      <w:r w:rsidR="00C03681" w:rsidRPr="001E78A0">
        <w:t>、</w:t>
      </w:r>
      <w:r w:rsidR="00C03681" w:rsidRPr="001E78A0">
        <w:t>Ca</w:t>
      </w:r>
      <w:r w:rsidR="00C03681" w:rsidRPr="001E78A0">
        <w:rPr>
          <w:vertAlign w:val="superscript"/>
        </w:rPr>
        <w:t>2+</w:t>
      </w:r>
      <w:r w:rsidR="00C03681" w:rsidRPr="001E78A0">
        <w:t>、</w:t>
      </w:r>
      <w:r w:rsidR="00C03681" w:rsidRPr="001E78A0">
        <w:t>Mg</w:t>
      </w:r>
      <w:r w:rsidR="00C03681" w:rsidRPr="001E78A0">
        <w:rPr>
          <w:vertAlign w:val="superscript"/>
        </w:rPr>
        <w:t>2+</w:t>
      </w:r>
      <w:r w:rsidR="00C03681" w:rsidRPr="001E78A0">
        <w:t>、</w:t>
      </w:r>
      <w:r w:rsidR="00C03681" w:rsidRPr="001E78A0">
        <w:t>CO</w:t>
      </w:r>
      <w:r w:rsidR="00C03681" w:rsidRPr="001E78A0">
        <w:rPr>
          <w:vertAlign w:val="subscript"/>
        </w:rPr>
        <w:t>3</w:t>
      </w:r>
      <w:r w:rsidR="00C03681" w:rsidRPr="001E78A0">
        <w:rPr>
          <w:vertAlign w:val="superscript"/>
        </w:rPr>
        <w:t>2-</w:t>
      </w:r>
      <w:r w:rsidR="00C03681" w:rsidRPr="001E78A0">
        <w:t>、</w:t>
      </w:r>
      <w:r w:rsidR="00C03681" w:rsidRPr="001E78A0">
        <w:t>HCO</w:t>
      </w:r>
      <w:r w:rsidR="00C03681" w:rsidRPr="001E78A0">
        <w:rPr>
          <w:vertAlign w:val="subscript"/>
        </w:rPr>
        <w:t>3</w:t>
      </w:r>
      <w:r w:rsidR="00C03681" w:rsidRPr="001E78A0">
        <w:rPr>
          <w:vertAlign w:val="superscript"/>
        </w:rPr>
        <w:t>-</w:t>
      </w:r>
      <w:r w:rsidR="00C03681" w:rsidRPr="001E78A0">
        <w:t>、</w:t>
      </w:r>
      <w:r w:rsidR="00C03681" w:rsidRPr="001E78A0">
        <w:t>Cl</w:t>
      </w:r>
      <w:r w:rsidR="00C03681" w:rsidRPr="001E78A0">
        <w:rPr>
          <w:vertAlign w:val="superscript"/>
        </w:rPr>
        <w:t>-</w:t>
      </w:r>
      <w:r w:rsidR="00C03681" w:rsidRPr="001E78A0">
        <w:t>、</w:t>
      </w:r>
      <w:r w:rsidR="00C03681" w:rsidRPr="001E78A0">
        <w:t>SO</w:t>
      </w:r>
      <w:r w:rsidR="00C03681" w:rsidRPr="001E78A0">
        <w:rPr>
          <w:vertAlign w:val="subscript"/>
        </w:rPr>
        <w:t>4</w:t>
      </w:r>
      <w:r w:rsidR="00C03681" w:rsidRPr="001E78A0">
        <w:rPr>
          <w:vertAlign w:val="superscript"/>
        </w:rPr>
        <w:t>2-</w:t>
      </w:r>
      <w:r w:rsidR="00C03681" w:rsidRPr="001E78A0">
        <w:rPr>
          <w:rFonts w:hint="eastAsia"/>
        </w:rPr>
        <w:t>；</w:t>
      </w:r>
      <w:r w:rsidR="00C03681" w:rsidRPr="001E78A0">
        <w:t>pH</w:t>
      </w:r>
      <w:r w:rsidR="00C03681" w:rsidRPr="001E78A0">
        <w:t>、总硬度、氨氮、氯化物、硝酸盐、高锰酸盐指数、汞、铅、石油类、亚硝酸盐、挥发性酚类、氰化物、砷、铬（六价）、氟、镉、铁、锰、溶解性总固体、硫酸盐、总大肠菌群、细菌总数等、石油类。</w:t>
      </w:r>
    </w:p>
    <w:p w:rsidR="00F562EB" w:rsidRPr="001E78A0" w:rsidRDefault="00F562EB" w:rsidP="00F562EB">
      <w:pPr>
        <w:ind w:firstLine="480"/>
      </w:pPr>
      <w:r w:rsidRPr="001E78A0">
        <w:rPr>
          <w:rFonts w:hint="eastAsia"/>
        </w:rPr>
        <w:t>声环境：环境噪声（等效</w:t>
      </w:r>
      <w:r w:rsidRPr="001E78A0">
        <w:rPr>
          <w:rFonts w:hint="eastAsia"/>
        </w:rPr>
        <w:t>A</w:t>
      </w:r>
      <w:r w:rsidRPr="001E78A0">
        <w:rPr>
          <w:rFonts w:hint="eastAsia"/>
        </w:rPr>
        <w:t>声级）</w:t>
      </w:r>
    </w:p>
    <w:p w:rsidR="00F562EB" w:rsidRPr="001E78A0" w:rsidRDefault="00F562EB" w:rsidP="00F562EB">
      <w:pPr>
        <w:ind w:firstLine="480"/>
      </w:pPr>
      <w:r w:rsidRPr="001E78A0">
        <w:rPr>
          <w:rFonts w:hint="eastAsia"/>
        </w:rPr>
        <w:t>土壤：</w:t>
      </w:r>
      <w:r w:rsidR="00C03681" w:rsidRPr="001E78A0">
        <w:t xml:space="preserve"> pH</w:t>
      </w:r>
      <w:r w:rsidR="00C03681" w:rsidRPr="001E78A0">
        <w:t>值、全镍、全铅、全汞、铬、镉、砷、铜、锌</w:t>
      </w:r>
    </w:p>
    <w:p w:rsidR="00F562EB" w:rsidRPr="001E78A0" w:rsidRDefault="00F562EB" w:rsidP="00F562EB">
      <w:pPr>
        <w:ind w:firstLine="480"/>
      </w:pPr>
      <w:r w:rsidRPr="001E78A0">
        <w:rPr>
          <w:rFonts w:hint="eastAsia"/>
        </w:rPr>
        <w:t>（</w:t>
      </w:r>
      <w:r w:rsidRPr="001E78A0">
        <w:rPr>
          <w:rFonts w:hint="eastAsia"/>
        </w:rPr>
        <w:t>2</w:t>
      </w:r>
      <w:r w:rsidRPr="001E78A0">
        <w:rPr>
          <w:rFonts w:hint="eastAsia"/>
        </w:rPr>
        <w:t>）环境影响评价因子</w:t>
      </w:r>
    </w:p>
    <w:p w:rsidR="00F562EB" w:rsidRPr="001E78A0" w:rsidRDefault="00F562EB" w:rsidP="00F562EB">
      <w:pPr>
        <w:ind w:firstLine="480"/>
      </w:pPr>
      <w:r w:rsidRPr="001E78A0">
        <w:rPr>
          <w:rFonts w:hint="eastAsia"/>
        </w:rPr>
        <w:lastRenderedPageBreak/>
        <w:t>环境空气：</w:t>
      </w:r>
      <w:r w:rsidR="00C03681" w:rsidRPr="001E78A0">
        <w:rPr>
          <w:rFonts w:hint="eastAsia"/>
        </w:rPr>
        <w:t>氯化氢、</w:t>
      </w:r>
      <w:r w:rsidR="00942679" w:rsidRPr="001E78A0">
        <w:rPr>
          <w:rFonts w:hint="eastAsia"/>
        </w:rPr>
        <w:t>甲醇、</w:t>
      </w:r>
      <w:r w:rsidRPr="001E78A0">
        <w:rPr>
          <w:rFonts w:hint="eastAsia"/>
        </w:rPr>
        <w:t>甲苯、</w:t>
      </w:r>
      <w:r w:rsidR="00C03681" w:rsidRPr="001E78A0">
        <w:rPr>
          <w:rFonts w:hint="eastAsia"/>
        </w:rPr>
        <w:t>二甲苯、</w:t>
      </w:r>
      <w:r w:rsidR="00471205" w:rsidRPr="001E78A0">
        <w:rPr>
          <w:rFonts w:hint="eastAsia"/>
        </w:rPr>
        <w:t>丙酮、氨气、</w:t>
      </w:r>
      <w:r w:rsidR="00C03681" w:rsidRPr="001E78A0">
        <w:rPr>
          <w:rFonts w:hint="eastAsia"/>
        </w:rPr>
        <w:t>非甲烷总烃</w:t>
      </w:r>
      <w:r w:rsidRPr="001E78A0">
        <w:rPr>
          <w:rFonts w:hint="eastAsia"/>
        </w:rPr>
        <w:t>；</w:t>
      </w:r>
    </w:p>
    <w:p w:rsidR="00F562EB" w:rsidRPr="001E78A0" w:rsidRDefault="00F562EB" w:rsidP="00F562EB">
      <w:pPr>
        <w:ind w:firstLine="480"/>
      </w:pPr>
      <w:r w:rsidRPr="001E78A0">
        <w:rPr>
          <w:rFonts w:hint="eastAsia"/>
        </w:rPr>
        <w:t>地表水：</w:t>
      </w:r>
      <w:r w:rsidRPr="001E78A0">
        <w:t>pH</w:t>
      </w:r>
      <w:r w:rsidRPr="001E78A0">
        <w:t>、</w:t>
      </w:r>
      <w:r w:rsidRPr="001E78A0">
        <w:t>COD</w:t>
      </w:r>
      <w:r w:rsidRPr="001E78A0">
        <w:t>、</w:t>
      </w:r>
      <w:r w:rsidRPr="001E78A0">
        <w:t>SS</w:t>
      </w:r>
      <w:r w:rsidRPr="001E78A0">
        <w:t>、</w:t>
      </w:r>
      <w:r w:rsidRPr="001E78A0">
        <w:rPr>
          <w:rFonts w:hint="eastAsia"/>
        </w:rPr>
        <w:t>氨氮、</w:t>
      </w:r>
      <w:r w:rsidR="002F3C50">
        <w:rPr>
          <w:rFonts w:hint="eastAsia"/>
        </w:rPr>
        <w:t>总氮、总磷、</w:t>
      </w:r>
      <w:r w:rsidR="0056540F">
        <w:rPr>
          <w:rFonts w:hint="eastAsia"/>
        </w:rPr>
        <w:t>石油类、</w:t>
      </w:r>
      <w:r w:rsidR="00E2308F" w:rsidRPr="001E78A0">
        <w:rPr>
          <w:rFonts w:hint="eastAsia"/>
        </w:rPr>
        <w:t>Cl</w:t>
      </w:r>
      <w:r w:rsidR="00E2308F" w:rsidRPr="001E78A0">
        <w:rPr>
          <w:rFonts w:hint="eastAsia"/>
          <w:vertAlign w:val="superscript"/>
        </w:rPr>
        <w:t>-</w:t>
      </w:r>
      <w:r w:rsidR="00E2308F" w:rsidRPr="001E78A0">
        <w:rPr>
          <w:rFonts w:hint="eastAsia"/>
        </w:rPr>
        <w:t>、</w:t>
      </w:r>
      <w:r w:rsidR="002F0A96" w:rsidRPr="001E78A0">
        <w:rPr>
          <w:rFonts w:hint="eastAsia"/>
        </w:rPr>
        <w:t>二氯甲烷</w:t>
      </w:r>
      <w:r w:rsidRPr="001E78A0">
        <w:rPr>
          <w:rFonts w:hint="eastAsia"/>
        </w:rPr>
        <w:t>；</w:t>
      </w:r>
    </w:p>
    <w:p w:rsidR="00F562EB" w:rsidRPr="001E78A0" w:rsidRDefault="00F562EB" w:rsidP="00F562EB">
      <w:pPr>
        <w:ind w:firstLine="480"/>
      </w:pPr>
      <w:r w:rsidRPr="001E78A0">
        <w:rPr>
          <w:rFonts w:hint="eastAsia"/>
        </w:rPr>
        <w:t>声环境：环境噪声（等效</w:t>
      </w:r>
      <w:r w:rsidRPr="001E78A0">
        <w:rPr>
          <w:rFonts w:hint="eastAsia"/>
        </w:rPr>
        <w:t>A</w:t>
      </w:r>
      <w:r w:rsidRPr="001E78A0">
        <w:rPr>
          <w:rFonts w:hint="eastAsia"/>
        </w:rPr>
        <w:t>声级）</w:t>
      </w:r>
    </w:p>
    <w:p w:rsidR="00F562EB" w:rsidRPr="001E78A0" w:rsidRDefault="00F562EB" w:rsidP="00F562EB">
      <w:pPr>
        <w:ind w:firstLine="480"/>
      </w:pPr>
      <w:r w:rsidRPr="001E78A0">
        <w:rPr>
          <w:rFonts w:hint="eastAsia"/>
        </w:rPr>
        <w:t>固体废物：</w:t>
      </w:r>
      <w:r w:rsidR="003C69D5" w:rsidRPr="001E78A0">
        <w:t>蒸馏废</w:t>
      </w:r>
      <w:r w:rsidR="00E2308F" w:rsidRPr="001E78A0">
        <w:rPr>
          <w:rFonts w:hint="eastAsia"/>
        </w:rPr>
        <w:t>溶剂</w:t>
      </w:r>
      <w:r w:rsidR="003C69D5" w:rsidRPr="001E78A0">
        <w:rPr>
          <w:rFonts w:hint="eastAsia"/>
        </w:rPr>
        <w:t>、滤渣、活性炭、</w:t>
      </w:r>
      <w:r w:rsidR="00E2308F" w:rsidRPr="001E78A0">
        <w:rPr>
          <w:rFonts w:hint="eastAsia"/>
        </w:rPr>
        <w:t>冷凝废液</w:t>
      </w:r>
      <w:r w:rsidR="00E2308F" w:rsidRPr="001E78A0">
        <w:rPr>
          <w:rFonts w:hint="eastAsia"/>
        </w:rPr>
        <w:t>/</w:t>
      </w:r>
      <w:r w:rsidR="00E2308F" w:rsidRPr="001E78A0">
        <w:rPr>
          <w:rFonts w:hint="eastAsia"/>
        </w:rPr>
        <w:t>残液、</w:t>
      </w:r>
      <w:r w:rsidR="003C69D5" w:rsidRPr="001E78A0">
        <w:rPr>
          <w:rFonts w:hint="eastAsia"/>
        </w:rPr>
        <w:t>污泥</w:t>
      </w:r>
      <w:r w:rsidRPr="001E78A0">
        <w:rPr>
          <w:rFonts w:hint="eastAsia"/>
        </w:rPr>
        <w:t>；</w:t>
      </w:r>
    </w:p>
    <w:p w:rsidR="00F562EB" w:rsidRPr="001E78A0" w:rsidRDefault="00F562EB" w:rsidP="00F562EB">
      <w:pPr>
        <w:ind w:firstLine="480"/>
      </w:pPr>
      <w:r w:rsidRPr="001E78A0">
        <w:rPr>
          <w:rFonts w:hint="eastAsia"/>
        </w:rPr>
        <w:t>环境风险：</w:t>
      </w:r>
      <w:r w:rsidR="00946132" w:rsidRPr="001E78A0">
        <w:rPr>
          <w:rFonts w:hint="eastAsia"/>
          <w:kern w:val="44"/>
        </w:rPr>
        <w:t>磷酸、硫酸、五氧化二磷、氢氧化钠、</w:t>
      </w:r>
      <w:r w:rsidR="00946132" w:rsidRPr="001E78A0">
        <w:rPr>
          <w:rFonts w:hint="eastAsia"/>
        </w:rPr>
        <w:t>乙酸乙酯</w:t>
      </w:r>
      <w:r w:rsidR="00946132" w:rsidRPr="001E78A0">
        <w:rPr>
          <w:rFonts w:hint="eastAsia"/>
          <w:kern w:val="44"/>
        </w:rPr>
        <w:t>、氨水、</w:t>
      </w:r>
      <w:r w:rsidR="00946132" w:rsidRPr="001E78A0">
        <w:rPr>
          <w:rFonts w:hint="eastAsia"/>
        </w:rPr>
        <w:t>硼氢化钾</w:t>
      </w:r>
      <w:r w:rsidR="00946132" w:rsidRPr="001E78A0">
        <w:rPr>
          <w:rFonts w:hint="eastAsia"/>
          <w:kern w:val="44"/>
        </w:rPr>
        <w:t>、</w:t>
      </w:r>
      <w:r w:rsidR="00946132" w:rsidRPr="001E78A0">
        <w:rPr>
          <w:rFonts w:hint="eastAsia"/>
        </w:rPr>
        <w:t>甲醇</w:t>
      </w:r>
      <w:r w:rsidR="00946132" w:rsidRPr="001E78A0">
        <w:rPr>
          <w:rFonts w:hint="eastAsia"/>
          <w:kern w:val="44"/>
        </w:rPr>
        <w:t>、</w:t>
      </w:r>
      <w:r w:rsidR="00946132" w:rsidRPr="001E78A0">
        <w:rPr>
          <w:rFonts w:hint="eastAsia"/>
        </w:rPr>
        <w:t>二乙胺</w:t>
      </w:r>
      <w:r w:rsidR="00946132" w:rsidRPr="001E78A0">
        <w:rPr>
          <w:rFonts w:hint="eastAsia"/>
          <w:kern w:val="44"/>
        </w:rPr>
        <w:t>、</w:t>
      </w:r>
      <w:r w:rsidR="00946132" w:rsidRPr="001E78A0">
        <w:rPr>
          <w:rFonts w:hint="eastAsia"/>
        </w:rPr>
        <w:t>二氯甲烷</w:t>
      </w:r>
      <w:r w:rsidR="00946132" w:rsidRPr="001E78A0">
        <w:rPr>
          <w:rFonts w:hint="eastAsia"/>
          <w:kern w:val="44"/>
        </w:rPr>
        <w:t>、</w:t>
      </w:r>
      <w:r w:rsidR="00946132" w:rsidRPr="001E78A0">
        <w:rPr>
          <w:rFonts w:hint="eastAsia"/>
        </w:rPr>
        <w:t>氰酸钠</w:t>
      </w:r>
      <w:r w:rsidR="00946132" w:rsidRPr="001E78A0">
        <w:rPr>
          <w:rFonts w:hint="eastAsia"/>
          <w:kern w:val="44"/>
        </w:rPr>
        <w:t>、</w:t>
      </w:r>
      <w:r w:rsidR="00946132" w:rsidRPr="001E78A0">
        <w:rPr>
          <w:rFonts w:hint="eastAsia"/>
        </w:rPr>
        <w:t>苯酞</w:t>
      </w:r>
      <w:r w:rsidR="00946132" w:rsidRPr="001E78A0">
        <w:rPr>
          <w:rFonts w:hint="eastAsia"/>
          <w:kern w:val="44"/>
        </w:rPr>
        <w:t>、</w:t>
      </w:r>
      <w:r w:rsidR="00946132" w:rsidRPr="001E78A0">
        <w:rPr>
          <w:rFonts w:hint="eastAsia"/>
        </w:rPr>
        <w:t>异丙醇</w:t>
      </w:r>
      <w:r w:rsidR="00946132" w:rsidRPr="001E78A0">
        <w:rPr>
          <w:rFonts w:hint="eastAsia"/>
          <w:kern w:val="44"/>
        </w:rPr>
        <w:t>、</w:t>
      </w:r>
      <w:r w:rsidR="00946132" w:rsidRPr="001E78A0">
        <w:rPr>
          <w:rFonts w:hint="eastAsia"/>
        </w:rPr>
        <w:t>正己烷</w:t>
      </w:r>
      <w:r w:rsidR="00946132" w:rsidRPr="001E78A0">
        <w:rPr>
          <w:rFonts w:hint="eastAsia"/>
          <w:kern w:val="44"/>
        </w:rPr>
        <w:t>、氢气、</w:t>
      </w:r>
      <w:r w:rsidR="00946132" w:rsidRPr="001E78A0">
        <w:rPr>
          <w:rFonts w:hint="eastAsia"/>
        </w:rPr>
        <w:t>三乙胺</w:t>
      </w:r>
      <w:r w:rsidR="00946132" w:rsidRPr="001E78A0">
        <w:rPr>
          <w:rFonts w:hint="eastAsia"/>
          <w:kern w:val="44"/>
        </w:rPr>
        <w:t>、</w:t>
      </w:r>
      <w:r w:rsidR="00946132" w:rsidRPr="001E78A0">
        <w:rPr>
          <w:rFonts w:hint="eastAsia"/>
        </w:rPr>
        <w:t>甲苯、二甲苯</w:t>
      </w:r>
      <w:r w:rsidRPr="001E78A0">
        <w:rPr>
          <w:rFonts w:hint="eastAsia"/>
        </w:rPr>
        <w:t>。</w:t>
      </w:r>
    </w:p>
    <w:p w:rsidR="00F562EB" w:rsidRPr="001E78A0" w:rsidRDefault="00F562EB" w:rsidP="00F562EB">
      <w:pPr>
        <w:ind w:firstLine="480"/>
      </w:pPr>
      <w:r w:rsidRPr="001E78A0">
        <w:rPr>
          <w:rFonts w:hint="eastAsia"/>
        </w:rPr>
        <w:t>（</w:t>
      </w:r>
      <w:r w:rsidRPr="001E78A0">
        <w:rPr>
          <w:rFonts w:hint="eastAsia"/>
        </w:rPr>
        <w:t>3</w:t>
      </w:r>
      <w:r w:rsidRPr="001E78A0">
        <w:rPr>
          <w:rFonts w:hint="eastAsia"/>
        </w:rPr>
        <w:t>）总量控制因子</w:t>
      </w:r>
    </w:p>
    <w:p w:rsidR="00F562EB" w:rsidRPr="001E78A0" w:rsidRDefault="00F562EB" w:rsidP="00F562EB">
      <w:pPr>
        <w:ind w:firstLine="480"/>
      </w:pPr>
      <w:r w:rsidRPr="001E78A0">
        <w:rPr>
          <w:rFonts w:hint="eastAsia"/>
        </w:rPr>
        <w:t>结合拟建项目排污特征，拟建项目总量控制因子为：</w:t>
      </w:r>
      <w:r w:rsidR="00EF5979" w:rsidRPr="001E78A0">
        <w:rPr>
          <w:rFonts w:hint="eastAsia"/>
        </w:rPr>
        <w:t xml:space="preserve"> </w:t>
      </w:r>
      <w:r w:rsidRPr="001E78A0">
        <w:rPr>
          <w:rFonts w:hint="eastAsia"/>
        </w:rPr>
        <w:t>COD</w:t>
      </w:r>
      <w:r w:rsidRPr="001E78A0">
        <w:rPr>
          <w:rFonts w:hint="eastAsia"/>
        </w:rPr>
        <w:t>、氨氮。</w:t>
      </w:r>
    </w:p>
    <w:p w:rsidR="00B82173" w:rsidRPr="001E78A0" w:rsidRDefault="00B82173" w:rsidP="00FE1DD9">
      <w:pPr>
        <w:pStyle w:val="2"/>
        <w:spacing w:before="120" w:after="120"/>
      </w:pPr>
      <w:bookmarkStart w:id="29" w:name="_Toc4745050"/>
      <w:r w:rsidRPr="001E78A0">
        <w:rPr>
          <w:rFonts w:ascii="Times New Roman" w:eastAsia="TimesNewRomanPS-BoldMT" w:hAnsi="Times New Roman"/>
        </w:rPr>
        <w:t>1.6</w:t>
      </w:r>
      <w:r w:rsidRPr="001E78A0">
        <w:rPr>
          <w:rFonts w:hint="eastAsia"/>
        </w:rPr>
        <w:t>环境功能区划及评价标准</w:t>
      </w:r>
      <w:bookmarkEnd w:id="29"/>
    </w:p>
    <w:p w:rsidR="00EF5979" w:rsidRPr="001E78A0" w:rsidRDefault="00B82173" w:rsidP="00B82173">
      <w:pPr>
        <w:pStyle w:val="3"/>
      </w:pPr>
      <w:r w:rsidRPr="001E78A0">
        <w:rPr>
          <w:rFonts w:hint="eastAsia"/>
        </w:rPr>
        <w:t>1.6.1</w:t>
      </w:r>
      <w:r w:rsidRPr="001E78A0">
        <w:rPr>
          <w:rFonts w:hint="eastAsia"/>
        </w:rPr>
        <w:t>环境功能区划</w:t>
      </w:r>
    </w:p>
    <w:p w:rsidR="00B82173" w:rsidRPr="001E78A0" w:rsidRDefault="00B82173" w:rsidP="00B82173">
      <w:pPr>
        <w:ind w:firstLine="480"/>
      </w:pPr>
      <w:r w:rsidRPr="001E78A0">
        <w:rPr>
          <w:rFonts w:hint="eastAsia"/>
        </w:rPr>
        <w:t>（</w:t>
      </w:r>
      <w:r w:rsidRPr="001E78A0">
        <w:rPr>
          <w:bCs/>
        </w:rPr>
        <w:t>1</w:t>
      </w:r>
      <w:r w:rsidRPr="001E78A0">
        <w:rPr>
          <w:rFonts w:hint="eastAsia"/>
        </w:rPr>
        <w:t>）环境空气质量功能区划</w:t>
      </w:r>
    </w:p>
    <w:p w:rsidR="00B82173" w:rsidRPr="001E78A0" w:rsidRDefault="00B82173" w:rsidP="00B82173">
      <w:pPr>
        <w:ind w:firstLine="480"/>
      </w:pPr>
      <w:r w:rsidRPr="001E78A0">
        <w:rPr>
          <w:rFonts w:hint="eastAsia"/>
        </w:rPr>
        <w:t>根据《重庆市环境空气质量功能区划分规定》（渝府发</w:t>
      </w:r>
      <w:r w:rsidRPr="001E78A0">
        <w:t>[2016]19</w:t>
      </w:r>
      <w:r w:rsidR="00E75552" w:rsidRPr="001E78A0">
        <w:t>号</w:t>
      </w:r>
      <w:r w:rsidRPr="001E78A0">
        <w:rPr>
          <w:rFonts w:hint="eastAsia"/>
        </w:rPr>
        <w:t>），环境空气评价范围内均为二类区。</w:t>
      </w:r>
      <w:r w:rsidR="00C03681" w:rsidRPr="001E78A0">
        <w:rPr>
          <w:rFonts w:hint="eastAsia"/>
        </w:rPr>
        <w:t>园区</w:t>
      </w:r>
      <w:r w:rsidR="002C20CD" w:rsidRPr="001E78A0">
        <w:t>西侧临峰山森林公园</w:t>
      </w:r>
      <w:r w:rsidR="00C03681" w:rsidRPr="001E78A0">
        <w:t>属环境空气质量一类功能区。</w:t>
      </w:r>
    </w:p>
    <w:p w:rsidR="00B82173" w:rsidRPr="001E78A0" w:rsidRDefault="00B82173" w:rsidP="00B82173">
      <w:pPr>
        <w:ind w:firstLine="480"/>
      </w:pPr>
      <w:r w:rsidRPr="001E78A0">
        <w:rPr>
          <w:rFonts w:hint="eastAsia"/>
        </w:rPr>
        <w:t>（</w:t>
      </w:r>
      <w:r w:rsidRPr="001E78A0">
        <w:rPr>
          <w:bCs/>
        </w:rPr>
        <w:t>2</w:t>
      </w:r>
      <w:r w:rsidRPr="001E78A0">
        <w:rPr>
          <w:rFonts w:hint="eastAsia"/>
        </w:rPr>
        <w:t>）地表水环境功能区划</w:t>
      </w:r>
    </w:p>
    <w:p w:rsidR="00B82173" w:rsidRPr="001E78A0" w:rsidRDefault="00B82173" w:rsidP="00B82173">
      <w:pPr>
        <w:ind w:firstLine="480"/>
      </w:pPr>
      <w:r w:rsidRPr="001E78A0">
        <w:rPr>
          <w:rFonts w:hint="eastAsia"/>
        </w:rPr>
        <w:t>根据《重庆市人民政府批转重庆市地表水环境功能类别调整方案的通知》（渝府发</w:t>
      </w:r>
      <w:r w:rsidR="00E75552" w:rsidRPr="001E78A0">
        <w:t>[2012]4</w:t>
      </w:r>
      <w:r w:rsidRPr="001E78A0">
        <w:rPr>
          <w:rFonts w:hint="eastAsia"/>
        </w:rPr>
        <w:t>号）规定，</w:t>
      </w:r>
      <w:r w:rsidR="00C03681" w:rsidRPr="001E78A0">
        <w:t>长江江津和艾桥</w:t>
      </w:r>
      <w:r w:rsidR="00C03681" w:rsidRPr="001E78A0">
        <w:t>―</w:t>
      </w:r>
      <w:r w:rsidR="00C03681" w:rsidRPr="001E78A0">
        <w:t>新瓦房段</w:t>
      </w:r>
      <w:r w:rsidRPr="001E78A0">
        <w:rPr>
          <w:rFonts w:hint="eastAsia"/>
        </w:rPr>
        <w:t>执行《地表水环境质量标准》（</w:t>
      </w:r>
      <w:r w:rsidRPr="001E78A0">
        <w:t>GB3838-2002</w:t>
      </w:r>
      <w:r w:rsidRPr="001E78A0">
        <w:rPr>
          <w:rFonts w:hint="eastAsia"/>
        </w:rPr>
        <w:t>）Ⅲ类水域标准。</w:t>
      </w:r>
    </w:p>
    <w:p w:rsidR="00B82173" w:rsidRPr="001E78A0" w:rsidRDefault="00B82173" w:rsidP="00B82173">
      <w:pPr>
        <w:ind w:firstLine="480"/>
      </w:pPr>
      <w:r w:rsidRPr="001E78A0">
        <w:rPr>
          <w:rFonts w:hint="eastAsia"/>
        </w:rPr>
        <w:t>（</w:t>
      </w:r>
      <w:r w:rsidRPr="001E78A0">
        <w:rPr>
          <w:bCs/>
        </w:rPr>
        <w:t>3</w:t>
      </w:r>
      <w:r w:rsidRPr="001E78A0">
        <w:rPr>
          <w:rFonts w:hint="eastAsia"/>
        </w:rPr>
        <w:t>）地下水环境功能区划分</w:t>
      </w:r>
    </w:p>
    <w:p w:rsidR="00B82173" w:rsidRPr="001E78A0" w:rsidRDefault="00B82173" w:rsidP="00B82173">
      <w:pPr>
        <w:ind w:firstLine="480"/>
      </w:pPr>
      <w:r w:rsidRPr="001E78A0">
        <w:rPr>
          <w:rFonts w:hint="eastAsia"/>
        </w:rPr>
        <w:t>根据《地下水质量标准》（</w:t>
      </w:r>
      <w:r w:rsidRPr="001E78A0">
        <w:t>GB/T14848-</w:t>
      </w:r>
      <w:r w:rsidR="00C03681" w:rsidRPr="001E78A0">
        <w:rPr>
          <w:rFonts w:hint="eastAsia"/>
        </w:rPr>
        <w:t>2017</w:t>
      </w:r>
      <w:r w:rsidRPr="001E78A0">
        <w:rPr>
          <w:rFonts w:hint="eastAsia"/>
        </w:rPr>
        <w:t>），所在区域地下水质量为Ⅲ类。</w:t>
      </w:r>
    </w:p>
    <w:p w:rsidR="00B82173" w:rsidRPr="001E78A0" w:rsidRDefault="00B82173" w:rsidP="00B82173">
      <w:pPr>
        <w:ind w:firstLine="480"/>
      </w:pPr>
      <w:r w:rsidRPr="001E78A0">
        <w:rPr>
          <w:rFonts w:hint="eastAsia"/>
        </w:rPr>
        <w:t>（</w:t>
      </w:r>
      <w:r w:rsidRPr="001E78A0">
        <w:rPr>
          <w:bCs/>
        </w:rPr>
        <w:t>4</w:t>
      </w:r>
      <w:r w:rsidRPr="001E78A0">
        <w:rPr>
          <w:rFonts w:hint="eastAsia"/>
        </w:rPr>
        <w:t>）声环境功能区划分</w:t>
      </w:r>
    </w:p>
    <w:p w:rsidR="00B82173" w:rsidRPr="001E78A0" w:rsidRDefault="00B82173" w:rsidP="00B82173">
      <w:pPr>
        <w:ind w:firstLine="480"/>
      </w:pPr>
      <w:r w:rsidRPr="001E78A0">
        <w:rPr>
          <w:rFonts w:hint="eastAsia"/>
        </w:rPr>
        <w:t>根据《重庆市城市区域环境噪声标准适用区域划分规定》（渝府发</w:t>
      </w:r>
      <w:r w:rsidRPr="001E78A0">
        <w:t>[1998]90</w:t>
      </w:r>
      <w:r w:rsidRPr="001E78A0">
        <w:rPr>
          <w:rFonts w:hint="eastAsia"/>
        </w:rPr>
        <w:t>号）</w:t>
      </w:r>
      <w:r w:rsidR="0099254C" w:rsidRPr="001E78A0">
        <w:rPr>
          <w:rFonts w:hint="eastAsia"/>
        </w:rPr>
        <w:t>、</w:t>
      </w:r>
      <w:r w:rsidR="0099254C" w:rsidRPr="001E78A0">
        <w:t>《重庆市环境保护局关于印发重庆市开发园区环境噪声标准适用区域划分规定的通知》（渝环发</w:t>
      </w:r>
      <w:r w:rsidR="0099254C" w:rsidRPr="001E78A0">
        <w:t>[2005]45</w:t>
      </w:r>
      <w:r w:rsidR="0099254C" w:rsidRPr="001E78A0">
        <w:t>号）</w:t>
      </w:r>
      <w:r w:rsidR="0099254C" w:rsidRPr="001E78A0">
        <w:rPr>
          <w:rFonts w:hint="eastAsia"/>
        </w:rPr>
        <w:t>、</w:t>
      </w:r>
      <w:r w:rsidRPr="001E78A0">
        <w:rPr>
          <w:rFonts w:hint="eastAsia"/>
        </w:rPr>
        <w:t>《重庆市人民政府关于印发城市区域环境噪声标准适用区域划分规定调整方案的通知》（渝环发</w:t>
      </w:r>
      <w:r w:rsidR="00E75552" w:rsidRPr="001E78A0">
        <w:t>[2007]39</w:t>
      </w:r>
      <w:r w:rsidRPr="001E78A0">
        <w:rPr>
          <w:rFonts w:hint="eastAsia"/>
        </w:rPr>
        <w:t>号）</w:t>
      </w:r>
      <w:r w:rsidR="0099254C" w:rsidRPr="001E78A0">
        <w:rPr>
          <w:rFonts w:hint="eastAsia"/>
        </w:rPr>
        <w:t>和</w:t>
      </w:r>
      <w:r w:rsidRPr="001E78A0">
        <w:rPr>
          <w:rFonts w:hint="eastAsia"/>
        </w:rPr>
        <w:t>《声环境功能区划分技术规范》（</w:t>
      </w:r>
      <w:r w:rsidRPr="001E78A0">
        <w:t>GB/T15190-2014</w:t>
      </w:r>
      <w:r w:rsidRPr="001E78A0">
        <w:rPr>
          <w:rFonts w:hint="eastAsia"/>
        </w:rPr>
        <w:t>）规定，项目所在区域为工业区，声环境执行《声环境质量标准》（</w:t>
      </w:r>
      <w:r w:rsidRPr="001E78A0">
        <w:t>GB3096-2008</w:t>
      </w:r>
      <w:r w:rsidRPr="001E78A0">
        <w:rPr>
          <w:rFonts w:hint="eastAsia"/>
        </w:rPr>
        <w:t>）中的</w:t>
      </w:r>
      <w:r w:rsidR="00E75552" w:rsidRPr="001E78A0">
        <w:t>3</w:t>
      </w:r>
      <w:r w:rsidRPr="001E78A0">
        <w:rPr>
          <w:rFonts w:hint="eastAsia"/>
        </w:rPr>
        <w:t>类标准。</w:t>
      </w:r>
    </w:p>
    <w:p w:rsidR="00B82173" w:rsidRPr="001E78A0" w:rsidRDefault="00B82173" w:rsidP="00B82173">
      <w:pPr>
        <w:pStyle w:val="3"/>
      </w:pPr>
      <w:r w:rsidRPr="001E78A0">
        <w:rPr>
          <w:rFonts w:eastAsia="TimesNewRomanPS-BoldMT"/>
        </w:rPr>
        <w:t>1.6.2</w:t>
      </w:r>
      <w:r w:rsidRPr="001E78A0">
        <w:rPr>
          <w:rFonts w:hint="eastAsia"/>
        </w:rPr>
        <w:t>环境质量标准</w:t>
      </w:r>
    </w:p>
    <w:p w:rsidR="00B82173" w:rsidRPr="001E78A0" w:rsidRDefault="00B82173" w:rsidP="00B82173">
      <w:pPr>
        <w:ind w:firstLine="480"/>
      </w:pPr>
      <w:r w:rsidRPr="001E78A0">
        <w:t>（</w:t>
      </w:r>
      <w:r w:rsidRPr="001E78A0">
        <w:rPr>
          <w:rFonts w:eastAsia="TimesNewRomanPS-BoldMT"/>
          <w:bCs/>
        </w:rPr>
        <w:t>1</w:t>
      </w:r>
      <w:r w:rsidRPr="001E78A0">
        <w:t>）环境空气</w:t>
      </w:r>
    </w:p>
    <w:p w:rsidR="00191F31" w:rsidRPr="001E78A0" w:rsidRDefault="00052E62" w:rsidP="00191F31">
      <w:pPr>
        <w:ind w:firstLine="480"/>
      </w:pPr>
      <w:r w:rsidRPr="001E78A0">
        <w:lastRenderedPageBreak/>
        <w:t>根据</w:t>
      </w:r>
      <w:r w:rsidR="00E75552" w:rsidRPr="001E78A0">
        <w:rPr>
          <w:rFonts w:hint="eastAsia"/>
        </w:rPr>
        <w:t>《重庆市环境空气质量功能区划分规定》（渝府发</w:t>
      </w:r>
      <w:r w:rsidR="00E75552" w:rsidRPr="001E78A0">
        <w:t>[2016]19</w:t>
      </w:r>
      <w:r w:rsidR="00E75552" w:rsidRPr="001E78A0">
        <w:t>号</w:t>
      </w:r>
      <w:r w:rsidR="00E75552" w:rsidRPr="001E78A0">
        <w:rPr>
          <w:rFonts w:hint="eastAsia"/>
        </w:rPr>
        <w:t>）</w:t>
      </w:r>
      <w:r w:rsidRPr="001E78A0">
        <w:t>，</w:t>
      </w:r>
      <w:r w:rsidRPr="001E78A0">
        <w:rPr>
          <w:rFonts w:hint="eastAsia"/>
        </w:rPr>
        <w:t>拟建项目</w:t>
      </w:r>
      <w:r w:rsidRPr="001E78A0">
        <w:t>所在地属二类区域，环境空气</w:t>
      </w:r>
      <w:r w:rsidR="00B82173" w:rsidRPr="001E78A0">
        <w:t>执行《环境空气质量标准》（</w:t>
      </w:r>
      <w:r w:rsidR="00B82173" w:rsidRPr="001E78A0">
        <w:rPr>
          <w:rFonts w:eastAsia="TimesNewRomanPSMT"/>
        </w:rPr>
        <w:t>GB3095-2012</w:t>
      </w:r>
      <w:r w:rsidR="00B82173" w:rsidRPr="001E78A0">
        <w:t>）中的二级标准；</w:t>
      </w:r>
      <w:r w:rsidR="00685DE5" w:rsidRPr="001E78A0">
        <w:rPr>
          <w:rFonts w:hint="eastAsia"/>
        </w:rPr>
        <w:t>园区</w:t>
      </w:r>
      <w:r w:rsidR="00685DE5" w:rsidRPr="001E78A0">
        <w:t>西侧</w:t>
      </w:r>
      <w:r w:rsidR="00942679" w:rsidRPr="001E78A0">
        <w:rPr>
          <w:bCs/>
        </w:rPr>
        <w:t>临峰山市级森林公园执行一级标准</w:t>
      </w:r>
      <w:r w:rsidR="00942679" w:rsidRPr="001E78A0">
        <w:rPr>
          <w:rFonts w:hint="eastAsia"/>
          <w:bCs/>
        </w:rPr>
        <w:t>。</w:t>
      </w:r>
      <w:r w:rsidR="00B82173" w:rsidRPr="001E78A0">
        <w:t>非甲烷总烃参照河北省地方标准《环境空气质量非甲烷总烃限值》（</w:t>
      </w:r>
      <w:r w:rsidR="00B82173" w:rsidRPr="001E78A0">
        <w:rPr>
          <w:rFonts w:eastAsia="TimesNewRomanPSMT"/>
        </w:rPr>
        <w:t>DB13/1577-2012</w:t>
      </w:r>
      <w:r w:rsidR="00B82173" w:rsidRPr="001E78A0">
        <w:t>），</w:t>
      </w:r>
      <w:r w:rsidR="00191F31" w:rsidRPr="001E78A0">
        <w:rPr>
          <w:rFonts w:hint="eastAsia"/>
        </w:rPr>
        <w:t>甲醇、甲苯、二甲苯、氯化氢、丙酮、氨参考《环境影响评价技术导则</w:t>
      </w:r>
      <w:r w:rsidR="00191F31" w:rsidRPr="001E78A0">
        <w:t xml:space="preserve"> </w:t>
      </w:r>
      <w:r w:rsidR="00191F31" w:rsidRPr="001E78A0">
        <w:rPr>
          <w:rFonts w:hint="eastAsia"/>
        </w:rPr>
        <w:t>大气环境</w:t>
      </w:r>
      <w:r w:rsidR="00191F31" w:rsidRPr="001E78A0">
        <w:t xml:space="preserve"> HJ/2.2-2018</w:t>
      </w:r>
      <w:r w:rsidR="00191F31" w:rsidRPr="001E78A0">
        <w:rPr>
          <w:rFonts w:hint="eastAsia"/>
        </w:rPr>
        <w:t>》附录</w:t>
      </w:r>
      <w:r w:rsidR="00B22AA0" w:rsidRPr="001E78A0">
        <w:rPr>
          <w:rFonts w:hint="eastAsia"/>
        </w:rPr>
        <w:t>D</w:t>
      </w:r>
      <w:r w:rsidR="00B22AA0" w:rsidRPr="001E78A0">
        <w:rPr>
          <w:rFonts w:hint="eastAsia"/>
        </w:rPr>
        <w:t>中</w:t>
      </w:r>
      <w:r w:rsidR="00191F31" w:rsidRPr="001E78A0">
        <w:rPr>
          <w:rFonts w:hint="eastAsia"/>
        </w:rPr>
        <w:t>表</w:t>
      </w:r>
      <w:r w:rsidR="00191F31" w:rsidRPr="001E78A0">
        <w:t>D.1</w:t>
      </w:r>
      <w:r w:rsidR="00191F31" w:rsidRPr="001E78A0">
        <w:rPr>
          <w:rFonts w:hint="eastAsia"/>
        </w:rPr>
        <w:t>其他污染物空气质量浓度参考限值</w:t>
      </w:r>
      <w:r w:rsidR="00B22AA0" w:rsidRPr="001E78A0">
        <w:rPr>
          <w:rFonts w:hint="eastAsia"/>
        </w:rPr>
        <w:t>。</w:t>
      </w:r>
    </w:p>
    <w:p w:rsidR="00B82173" w:rsidRPr="001E78A0" w:rsidRDefault="00191F31" w:rsidP="00191F31">
      <w:pPr>
        <w:ind w:firstLine="480"/>
      </w:pPr>
      <w:r w:rsidRPr="001E78A0">
        <w:rPr>
          <w:rFonts w:hint="eastAsia"/>
        </w:rPr>
        <w:t>他污染物空气质量浓度参考限值</w:t>
      </w:r>
      <w:r w:rsidR="00B82173" w:rsidRPr="001E78A0">
        <w:rPr>
          <w:rFonts w:hint="eastAsia"/>
        </w:rPr>
        <w:t>，详见表</w:t>
      </w:r>
      <w:r w:rsidR="00B82173" w:rsidRPr="001E78A0">
        <w:rPr>
          <w:rFonts w:eastAsia="TimesNewRomanPSMT"/>
        </w:rPr>
        <w:t>1.6.2-1</w:t>
      </w:r>
      <w:r w:rsidR="00B82173" w:rsidRPr="001E78A0">
        <w:t>。</w:t>
      </w:r>
    </w:p>
    <w:p w:rsidR="00B82173" w:rsidRPr="001E78A0" w:rsidRDefault="00B82173" w:rsidP="00B82173">
      <w:pPr>
        <w:pStyle w:val="a4"/>
      </w:pPr>
      <w:r w:rsidRPr="001E78A0">
        <w:t>表</w:t>
      </w:r>
      <w:r w:rsidR="000D3A4C" w:rsidRPr="001E78A0">
        <w:rPr>
          <w:rFonts w:eastAsia="TimesNewRomanPSMT"/>
        </w:rPr>
        <w:t>1.6.2-1</w:t>
      </w:r>
      <w:r w:rsidRPr="001E78A0">
        <w:t xml:space="preserve">  </w:t>
      </w:r>
      <w:r w:rsidRPr="001E78A0">
        <w:t>环境空气质量标准</w:t>
      </w:r>
      <w:r w:rsidR="000D3A4C" w:rsidRPr="001E78A0">
        <w:rPr>
          <w:rFonts w:hint="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2017"/>
        <w:gridCol w:w="1991"/>
        <w:gridCol w:w="3730"/>
      </w:tblGrid>
      <w:tr w:rsidR="00C03681" w:rsidRPr="001E78A0" w:rsidTr="00BE1D35">
        <w:trPr>
          <w:trHeight w:val="20"/>
        </w:trPr>
        <w:tc>
          <w:tcPr>
            <w:tcW w:w="1470" w:type="dxa"/>
            <w:vAlign w:val="center"/>
          </w:tcPr>
          <w:p w:rsidR="00C03681" w:rsidRPr="001E78A0" w:rsidRDefault="00C03681" w:rsidP="00942679">
            <w:pPr>
              <w:pStyle w:val="a5"/>
            </w:pPr>
            <w:r w:rsidRPr="001E78A0">
              <w:t>污染物名称</w:t>
            </w:r>
          </w:p>
        </w:tc>
        <w:tc>
          <w:tcPr>
            <w:tcW w:w="2017" w:type="dxa"/>
            <w:vAlign w:val="center"/>
          </w:tcPr>
          <w:p w:rsidR="00C03681" w:rsidRPr="001E78A0" w:rsidRDefault="00C03681" w:rsidP="00942679">
            <w:pPr>
              <w:pStyle w:val="a5"/>
            </w:pPr>
            <w:r w:rsidRPr="001E78A0">
              <w:t>取值时间</w:t>
            </w:r>
          </w:p>
        </w:tc>
        <w:tc>
          <w:tcPr>
            <w:tcW w:w="1991" w:type="dxa"/>
            <w:vAlign w:val="center"/>
          </w:tcPr>
          <w:p w:rsidR="00C03681" w:rsidRPr="001E78A0" w:rsidRDefault="00C03681" w:rsidP="00942679">
            <w:pPr>
              <w:pStyle w:val="a5"/>
            </w:pPr>
            <w:r w:rsidRPr="001E78A0">
              <w:t>浓度限值</w:t>
            </w:r>
          </w:p>
        </w:tc>
        <w:tc>
          <w:tcPr>
            <w:tcW w:w="3730" w:type="dxa"/>
            <w:vAlign w:val="center"/>
          </w:tcPr>
          <w:p w:rsidR="00C03681" w:rsidRPr="001E78A0" w:rsidRDefault="00C03681" w:rsidP="00942679">
            <w:pPr>
              <w:pStyle w:val="a5"/>
            </w:pPr>
            <w:r w:rsidRPr="001E78A0">
              <w:t>依据</w:t>
            </w: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SO</w:t>
            </w:r>
            <w:r w:rsidRPr="001E78A0">
              <w:rPr>
                <w:vertAlign w:val="subscript"/>
              </w:rPr>
              <w:t>2</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t>60μg/m</w:t>
            </w:r>
            <w:r w:rsidRPr="001E78A0">
              <w:rPr>
                <w:vertAlign w:val="superscript"/>
              </w:rPr>
              <w:t>3</w:t>
            </w:r>
          </w:p>
        </w:tc>
        <w:tc>
          <w:tcPr>
            <w:tcW w:w="3730" w:type="dxa"/>
            <w:vMerge w:val="restart"/>
            <w:vAlign w:val="center"/>
          </w:tcPr>
          <w:p w:rsidR="00C03681" w:rsidRPr="001E78A0" w:rsidRDefault="00C03681" w:rsidP="00942679">
            <w:pPr>
              <w:pStyle w:val="a5"/>
            </w:pPr>
            <w:r w:rsidRPr="001E78A0">
              <w:t>《环境空气质量标准》（</w:t>
            </w:r>
            <w:r w:rsidRPr="001E78A0">
              <w:t>GB3095-2012</w:t>
            </w:r>
            <w:r w:rsidRPr="001E78A0">
              <w:t>）二级标准</w:t>
            </w: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150μg/m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1</w:t>
            </w:r>
            <w:r w:rsidRPr="001E78A0">
              <w:t>小时平均值</w:t>
            </w:r>
          </w:p>
        </w:tc>
        <w:tc>
          <w:tcPr>
            <w:tcW w:w="1991" w:type="dxa"/>
            <w:vAlign w:val="center"/>
          </w:tcPr>
          <w:p w:rsidR="00C03681" w:rsidRPr="001E78A0" w:rsidRDefault="00C03681" w:rsidP="00942679">
            <w:pPr>
              <w:pStyle w:val="a5"/>
            </w:pPr>
            <w:r w:rsidRPr="001E78A0">
              <w:t>500μg/m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PM</w:t>
            </w:r>
            <w:r w:rsidRPr="001E78A0">
              <w:rPr>
                <w:vertAlign w:val="subscript"/>
              </w:rPr>
              <w:t>10</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t>70μg/m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150μg/m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PM</w:t>
            </w:r>
            <w:r w:rsidRPr="001E78A0">
              <w:rPr>
                <w:vertAlign w:val="subscript"/>
              </w:rPr>
              <w:t>2.5</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t>35μg/m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75μg/m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NO</w:t>
            </w:r>
            <w:r w:rsidRPr="001E78A0">
              <w:rPr>
                <w:vertAlign w:val="subscript"/>
              </w:rPr>
              <w:t>2</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t>40μg/m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80μg/m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1</w:t>
            </w:r>
            <w:r w:rsidRPr="001E78A0">
              <w:t>小时平均值</w:t>
            </w:r>
          </w:p>
        </w:tc>
        <w:tc>
          <w:tcPr>
            <w:tcW w:w="1991" w:type="dxa"/>
            <w:vAlign w:val="center"/>
          </w:tcPr>
          <w:p w:rsidR="00C03681" w:rsidRPr="001E78A0" w:rsidRDefault="00C03681" w:rsidP="00942679">
            <w:pPr>
              <w:pStyle w:val="a5"/>
            </w:pPr>
            <w:r w:rsidRPr="001E78A0">
              <w:t>200μg/m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SO</w:t>
            </w:r>
            <w:r w:rsidRPr="001E78A0">
              <w:rPr>
                <w:vertAlign w:val="subscript"/>
              </w:rPr>
              <w:t>2</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rPr>
                <w:rFonts w:hint="eastAsia"/>
              </w:rPr>
              <w:t>20</w:t>
            </w:r>
            <w:r w:rsidRPr="001E78A0">
              <w:t>μg/m</w:t>
            </w:r>
            <w:r w:rsidRPr="001E78A0">
              <w:rPr>
                <w:vertAlign w:val="superscript"/>
              </w:rPr>
              <w:t>3</w:t>
            </w:r>
          </w:p>
        </w:tc>
        <w:tc>
          <w:tcPr>
            <w:tcW w:w="3730" w:type="dxa"/>
            <w:vMerge w:val="restart"/>
            <w:vAlign w:val="center"/>
          </w:tcPr>
          <w:p w:rsidR="00C03681" w:rsidRPr="001E78A0" w:rsidRDefault="00C03681" w:rsidP="00942679">
            <w:pPr>
              <w:pStyle w:val="a5"/>
            </w:pPr>
            <w:r w:rsidRPr="001E78A0">
              <w:t>《环境空气质量标准》（</w:t>
            </w:r>
            <w:r w:rsidRPr="001E78A0">
              <w:t>GB3095-2012</w:t>
            </w:r>
            <w:r w:rsidRPr="001E78A0">
              <w:t>）</w:t>
            </w:r>
            <w:r w:rsidRPr="001E78A0">
              <w:rPr>
                <w:rFonts w:hint="eastAsia"/>
              </w:rPr>
              <w:t>一</w:t>
            </w:r>
            <w:r w:rsidRPr="001E78A0">
              <w:t>级标准</w:t>
            </w: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50μg/m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1</w:t>
            </w:r>
            <w:r w:rsidRPr="001E78A0">
              <w:t>小时平均值</w:t>
            </w:r>
          </w:p>
        </w:tc>
        <w:tc>
          <w:tcPr>
            <w:tcW w:w="1991" w:type="dxa"/>
            <w:vAlign w:val="center"/>
          </w:tcPr>
          <w:p w:rsidR="00C03681" w:rsidRPr="001E78A0" w:rsidRDefault="00C03681" w:rsidP="00942679">
            <w:pPr>
              <w:pStyle w:val="a5"/>
            </w:pPr>
            <w:r w:rsidRPr="001E78A0">
              <w:rPr>
                <w:rFonts w:hint="eastAsia"/>
              </w:rPr>
              <w:t>15</w:t>
            </w:r>
            <w:r w:rsidRPr="001E78A0">
              <w:t>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PM</w:t>
            </w:r>
            <w:r w:rsidRPr="001E78A0">
              <w:rPr>
                <w:vertAlign w:val="subscript"/>
              </w:rPr>
              <w:t>10</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rPr>
                <w:rFonts w:hint="eastAsia"/>
              </w:rPr>
              <w:t>40</w:t>
            </w:r>
            <w:r w:rsidRPr="001E78A0">
              <w:t>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50μg/m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PM</w:t>
            </w:r>
            <w:r w:rsidRPr="001E78A0">
              <w:rPr>
                <w:vertAlign w:val="subscript"/>
              </w:rPr>
              <w:t>2.5</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rPr>
                <w:rFonts w:hint="eastAsia"/>
              </w:rPr>
              <w:t>15</w:t>
            </w:r>
            <w:r w:rsidRPr="001E78A0">
              <w:t>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rPr>
                <w:rFonts w:hint="eastAsia"/>
              </w:rPr>
              <w:t>3</w:t>
            </w:r>
            <w:r w:rsidRPr="001E78A0">
              <w:t>5μg/m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restart"/>
            <w:vAlign w:val="center"/>
          </w:tcPr>
          <w:p w:rsidR="00C03681" w:rsidRPr="001E78A0" w:rsidRDefault="00C03681" w:rsidP="00942679">
            <w:pPr>
              <w:pStyle w:val="a5"/>
            </w:pPr>
            <w:r w:rsidRPr="001E78A0">
              <w:t>NO</w:t>
            </w:r>
            <w:r w:rsidRPr="001E78A0">
              <w:rPr>
                <w:vertAlign w:val="subscript"/>
              </w:rPr>
              <w:t>2</w:t>
            </w:r>
          </w:p>
        </w:tc>
        <w:tc>
          <w:tcPr>
            <w:tcW w:w="2017" w:type="dxa"/>
            <w:vAlign w:val="center"/>
          </w:tcPr>
          <w:p w:rsidR="00C03681" w:rsidRPr="001E78A0" w:rsidRDefault="00C03681" w:rsidP="00942679">
            <w:pPr>
              <w:pStyle w:val="a5"/>
            </w:pPr>
            <w:r w:rsidRPr="001E78A0">
              <w:t>年平均值</w:t>
            </w:r>
          </w:p>
        </w:tc>
        <w:tc>
          <w:tcPr>
            <w:tcW w:w="1991" w:type="dxa"/>
            <w:vAlign w:val="center"/>
          </w:tcPr>
          <w:p w:rsidR="00C03681" w:rsidRPr="001E78A0" w:rsidRDefault="00C03681" w:rsidP="00942679">
            <w:pPr>
              <w:pStyle w:val="a5"/>
            </w:pPr>
            <w:r w:rsidRPr="001E78A0">
              <w:rPr>
                <w:rFonts w:hint="eastAsia"/>
              </w:rPr>
              <w:t>40</w:t>
            </w:r>
            <w:r w:rsidRPr="001E78A0">
              <w:t>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24</w:t>
            </w:r>
            <w:r w:rsidRPr="001E78A0">
              <w:t>小时平均值</w:t>
            </w:r>
          </w:p>
        </w:tc>
        <w:tc>
          <w:tcPr>
            <w:tcW w:w="1991" w:type="dxa"/>
            <w:vAlign w:val="center"/>
          </w:tcPr>
          <w:p w:rsidR="00C03681" w:rsidRPr="001E78A0" w:rsidRDefault="00C03681" w:rsidP="00942679">
            <w:pPr>
              <w:pStyle w:val="a5"/>
            </w:pPr>
            <w:r w:rsidRPr="001E78A0">
              <w:t>80μg/m</w:t>
            </w:r>
            <w:r w:rsidRPr="001E78A0">
              <w:rPr>
                <w:vertAlign w:val="superscript"/>
              </w:rPr>
              <w:t>3</w:t>
            </w:r>
          </w:p>
        </w:tc>
        <w:tc>
          <w:tcPr>
            <w:tcW w:w="3730" w:type="dxa"/>
            <w:vMerge/>
            <w:vAlign w:val="center"/>
          </w:tcPr>
          <w:p w:rsidR="00C03681" w:rsidRPr="001E78A0" w:rsidRDefault="00C03681" w:rsidP="00942679">
            <w:pPr>
              <w:pStyle w:val="a5"/>
            </w:pPr>
          </w:p>
        </w:tc>
      </w:tr>
      <w:tr w:rsidR="00C03681" w:rsidRPr="001E78A0" w:rsidTr="00BE1D35">
        <w:trPr>
          <w:trHeight w:val="20"/>
        </w:trPr>
        <w:tc>
          <w:tcPr>
            <w:tcW w:w="1470" w:type="dxa"/>
            <w:vMerge/>
            <w:vAlign w:val="center"/>
          </w:tcPr>
          <w:p w:rsidR="00C03681" w:rsidRPr="001E78A0" w:rsidRDefault="00C03681" w:rsidP="00942679">
            <w:pPr>
              <w:pStyle w:val="a5"/>
            </w:pPr>
          </w:p>
        </w:tc>
        <w:tc>
          <w:tcPr>
            <w:tcW w:w="2017" w:type="dxa"/>
            <w:vAlign w:val="center"/>
          </w:tcPr>
          <w:p w:rsidR="00C03681" w:rsidRPr="001E78A0" w:rsidRDefault="00C03681" w:rsidP="00942679">
            <w:pPr>
              <w:pStyle w:val="a5"/>
            </w:pPr>
            <w:r w:rsidRPr="001E78A0">
              <w:t>1</w:t>
            </w:r>
            <w:r w:rsidRPr="001E78A0">
              <w:t>小时平均值</w:t>
            </w:r>
          </w:p>
        </w:tc>
        <w:tc>
          <w:tcPr>
            <w:tcW w:w="1991" w:type="dxa"/>
            <w:vAlign w:val="center"/>
          </w:tcPr>
          <w:p w:rsidR="00C03681" w:rsidRPr="001E78A0" w:rsidRDefault="00C03681" w:rsidP="00942679">
            <w:pPr>
              <w:pStyle w:val="a5"/>
            </w:pPr>
            <w:r w:rsidRPr="001E78A0">
              <w:t>200μg/m</w:t>
            </w:r>
            <w:r w:rsidRPr="001E78A0">
              <w:rPr>
                <w:vertAlign w:val="superscript"/>
              </w:rPr>
              <w:t>3</w:t>
            </w:r>
          </w:p>
        </w:tc>
        <w:tc>
          <w:tcPr>
            <w:tcW w:w="3730" w:type="dxa"/>
            <w:vMerge/>
            <w:vAlign w:val="center"/>
          </w:tcPr>
          <w:p w:rsidR="00C03681" w:rsidRPr="001E78A0" w:rsidRDefault="00C03681" w:rsidP="00942679">
            <w:pPr>
              <w:pStyle w:val="a5"/>
            </w:pPr>
          </w:p>
        </w:tc>
      </w:tr>
      <w:tr w:rsidR="00B22AA0" w:rsidRPr="001E78A0" w:rsidTr="00BE1D35">
        <w:trPr>
          <w:trHeight w:val="20"/>
        </w:trPr>
        <w:tc>
          <w:tcPr>
            <w:tcW w:w="1470" w:type="dxa"/>
            <w:vMerge w:val="restart"/>
            <w:vAlign w:val="center"/>
          </w:tcPr>
          <w:p w:rsidR="00B22AA0" w:rsidRPr="001E78A0" w:rsidRDefault="00B22AA0" w:rsidP="00942679">
            <w:pPr>
              <w:pStyle w:val="a5"/>
            </w:pPr>
            <w:r w:rsidRPr="001E78A0">
              <w:t>甲醇</w:t>
            </w:r>
          </w:p>
        </w:tc>
        <w:tc>
          <w:tcPr>
            <w:tcW w:w="2017" w:type="dxa"/>
            <w:vAlign w:val="center"/>
          </w:tcPr>
          <w:p w:rsidR="00B22AA0" w:rsidRPr="001E78A0" w:rsidRDefault="00B22AA0" w:rsidP="00B22AA0">
            <w:pPr>
              <w:pStyle w:val="a5"/>
            </w:pPr>
            <w:r w:rsidRPr="001E78A0">
              <w:t>1</w:t>
            </w:r>
            <w:r w:rsidRPr="001E78A0">
              <w:rPr>
                <w:rFonts w:hint="eastAsia"/>
              </w:rPr>
              <w:t>h</w:t>
            </w:r>
            <w:r w:rsidRPr="001E78A0">
              <w:t>平均</w:t>
            </w:r>
          </w:p>
        </w:tc>
        <w:tc>
          <w:tcPr>
            <w:tcW w:w="1991" w:type="dxa"/>
            <w:vAlign w:val="center"/>
          </w:tcPr>
          <w:p w:rsidR="00B22AA0" w:rsidRPr="001E78A0" w:rsidRDefault="00B22AA0" w:rsidP="00B22AA0">
            <w:pPr>
              <w:pStyle w:val="a5"/>
            </w:pPr>
            <w:r w:rsidRPr="001E78A0">
              <w:t>3</w:t>
            </w:r>
            <w:r w:rsidRPr="001E78A0">
              <w:rPr>
                <w:rFonts w:hint="eastAsia"/>
              </w:rPr>
              <w:t>0</w:t>
            </w:r>
            <w:r w:rsidRPr="001E78A0">
              <w:t>00μg/m</w:t>
            </w:r>
            <w:r w:rsidRPr="001E78A0">
              <w:rPr>
                <w:vertAlign w:val="superscript"/>
              </w:rPr>
              <w:t>3</w:t>
            </w:r>
          </w:p>
        </w:tc>
        <w:tc>
          <w:tcPr>
            <w:tcW w:w="3730" w:type="dxa"/>
            <w:vMerge w:val="restart"/>
            <w:vAlign w:val="center"/>
          </w:tcPr>
          <w:p w:rsidR="00B22AA0" w:rsidRPr="001E78A0" w:rsidRDefault="00B22AA0" w:rsidP="00942679">
            <w:pPr>
              <w:pStyle w:val="a5"/>
            </w:pPr>
            <w:r w:rsidRPr="001E78A0">
              <w:rPr>
                <w:rFonts w:hint="eastAsia"/>
              </w:rPr>
              <w:t>参考《环境影响评价技术导则</w:t>
            </w:r>
            <w:r w:rsidRPr="001E78A0">
              <w:t xml:space="preserve"> </w:t>
            </w:r>
            <w:r w:rsidRPr="001E78A0">
              <w:rPr>
                <w:rFonts w:hint="eastAsia"/>
              </w:rPr>
              <w:t>大气环境</w:t>
            </w:r>
            <w:r w:rsidRPr="001E78A0">
              <w:t xml:space="preserve"> HJ/2.2-2018</w:t>
            </w:r>
            <w:r w:rsidRPr="001E78A0">
              <w:rPr>
                <w:rFonts w:hint="eastAsia"/>
              </w:rPr>
              <w:t>》附录</w:t>
            </w:r>
            <w:r w:rsidRPr="001E78A0">
              <w:rPr>
                <w:rFonts w:hint="eastAsia"/>
              </w:rPr>
              <w:t>D</w:t>
            </w:r>
            <w:r w:rsidRPr="001E78A0">
              <w:rPr>
                <w:rFonts w:hint="eastAsia"/>
              </w:rPr>
              <w:t>中表</w:t>
            </w:r>
            <w:r w:rsidRPr="001E78A0">
              <w:t>D.1</w:t>
            </w:r>
            <w:r w:rsidRPr="001E78A0">
              <w:rPr>
                <w:rFonts w:hint="eastAsia"/>
              </w:rPr>
              <w:t>其他污染物空气质量浓度参考限值</w:t>
            </w:r>
          </w:p>
        </w:tc>
      </w:tr>
      <w:tr w:rsidR="00B22AA0" w:rsidRPr="001E78A0" w:rsidTr="00BE1D35">
        <w:trPr>
          <w:trHeight w:val="20"/>
        </w:trPr>
        <w:tc>
          <w:tcPr>
            <w:tcW w:w="1470" w:type="dxa"/>
            <w:vMerge/>
            <w:vAlign w:val="center"/>
          </w:tcPr>
          <w:p w:rsidR="00B22AA0" w:rsidRPr="001E78A0" w:rsidRDefault="00B22AA0" w:rsidP="00942679">
            <w:pPr>
              <w:pStyle w:val="a5"/>
            </w:pPr>
          </w:p>
        </w:tc>
        <w:tc>
          <w:tcPr>
            <w:tcW w:w="2017" w:type="dxa"/>
            <w:vAlign w:val="center"/>
          </w:tcPr>
          <w:p w:rsidR="00B22AA0" w:rsidRPr="001E78A0" w:rsidRDefault="00B22AA0" w:rsidP="00942679">
            <w:pPr>
              <w:pStyle w:val="a5"/>
            </w:pPr>
            <w:r w:rsidRPr="001E78A0">
              <w:t>日平均</w:t>
            </w:r>
          </w:p>
        </w:tc>
        <w:tc>
          <w:tcPr>
            <w:tcW w:w="1991" w:type="dxa"/>
            <w:vAlign w:val="center"/>
          </w:tcPr>
          <w:p w:rsidR="00B22AA0" w:rsidRPr="001E78A0" w:rsidRDefault="00B22AA0" w:rsidP="00B22AA0">
            <w:pPr>
              <w:pStyle w:val="a5"/>
            </w:pPr>
            <w:r w:rsidRPr="001E78A0">
              <w:t>1</w:t>
            </w:r>
            <w:r w:rsidRPr="001E78A0">
              <w:rPr>
                <w:rFonts w:hint="eastAsia"/>
              </w:rPr>
              <w:t>0</w:t>
            </w:r>
            <w:r w:rsidRPr="001E78A0">
              <w:t>00μg/m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Align w:val="center"/>
          </w:tcPr>
          <w:p w:rsidR="00B22AA0" w:rsidRPr="001E78A0" w:rsidRDefault="00B22AA0" w:rsidP="00B22AA0">
            <w:pPr>
              <w:pStyle w:val="a5"/>
              <w:rPr>
                <w:bCs/>
              </w:rPr>
            </w:pPr>
            <w:r w:rsidRPr="001E78A0">
              <w:t>甲苯</w:t>
            </w:r>
          </w:p>
        </w:tc>
        <w:tc>
          <w:tcPr>
            <w:tcW w:w="2017" w:type="dxa"/>
            <w:vAlign w:val="center"/>
          </w:tcPr>
          <w:p w:rsidR="00B22AA0" w:rsidRPr="001E78A0" w:rsidRDefault="00B22AA0" w:rsidP="00942679">
            <w:pPr>
              <w:pStyle w:val="a5"/>
              <w:rPr>
                <w:bCs/>
              </w:rPr>
            </w:pPr>
            <w:r w:rsidRPr="001E78A0">
              <w:t>1</w:t>
            </w:r>
            <w:r w:rsidRPr="001E78A0">
              <w:rPr>
                <w:rFonts w:hint="eastAsia"/>
              </w:rPr>
              <w:t>h</w:t>
            </w:r>
            <w:r w:rsidRPr="001E78A0">
              <w:t>平均</w:t>
            </w:r>
          </w:p>
        </w:tc>
        <w:tc>
          <w:tcPr>
            <w:tcW w:w="1991" w:type="dxa"/>
            <w:vAlign w:val="center"/>
          </w:tcPr>
          <w:p w:rsidR="00B22AA0" w:rsidRPr="001E78A0" w:rsidRDefault="00B22AA0" w:rsidP="00942679">
            <w:pPr>
              <w:pStyle w:val="a5"/>
            </w:pPr>
            <w:r w:rsidRPr="001E78A0">
              <w:rPr>
                <w:rFonts w:hint="eastAsia"/>
                <w:bCs/>
              </w:rPr>
              <w:t>200</w:t>
            </w:r>
            <w:r w:rsidRPr="001E78A0">
              <w:t>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Align w:val="center"/>
          </w:tcPr>
          <w:p w:rsidR="00B22AA0" w:rsidRPr="001E78A0" w:rsidRDefault="00B22AA0" w:rsidP="00942679">
            <w:pPr>
              <w:pStyle w:val="a5"/>
            </w:pPr>
            <w:r w:rsidRPr="001E78A0">
              <w:rPr>
                <w:rStyle w:val="22Char"/>
                <w:rFonts w:cs="Times New Roman"/>
                <w:b w:val="0"/>
                <w:color w:val="auto"/>
                <w:sz w:val="21"/>
                <w:szCs w:val="21"/>
              </w:rPr>
              <w:t>二甲苯</w:t>
            </w:r>
          </w:p>
        </w:tc>
        <w:tc>
          <w:tcPr>
            <w:tcW w:w="2017" w:type="dxa"/>
            <w:vAlign w:val="center"/>
          </w:tcPr>
          <w:p w:rsidR="00B22AA0" w:rsidRPr="001E78A0" w:rsidRDefault="00B22AA0" w:rsidP="000F0B07">
            <w:pPr>
              <w:pStyle w:val="a5"/>
              <w:rPr>
                <w:bCs/>
              </w:rPr>
            </w:pPr>
            <w:r w:rsidRPr="001E78A0">
              <w:t>1</w:t>
            </w:r>
            <w:r w:rsidRPr="001E78A0">
              <w:rPr>
                <w:rFonts w:hint="eastAsia"/>
              </w:rPr>
              <w:t>h</w:t>
            </w:r>
            <w:r w:rsidRPr="001E78A0">
              <w:t>平均</w:t>
            </w:r>
          </w:p>
        </w:tc>
        <w:tc>
          <w:tcPr>
            <w:tcW w:w="1991" w:type="dxa"/>
            <w:vAlign w:val="center"/>
          </w:tcPr>
          <w:p w:rsidR="00B22AA0" w:rsidRPr="001E78A0" w:rsidRDefault="00B22AA0" w:rsidP="000F0B07">
            <w:pPr>
              <w:pStyle w:val="a5"/>
            </w:pPr>
            <w:r w:rsidRPr="001E78A0">
              <w:rPr>
                <w:rFonts w:hint="eastAsia"/>
                <w:bCs/>
              </w:rPr>
              <w:t>200</w:t>
            </w:r>
            <w:r w:rsidRPr="001E78A0">
              <w:t>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Merge w:val="restart"/>
            <w:vAlign w:val="center"/>
          </w:tcPr>
          <w:p w:rsidR="00B22AA0" w:rsidRPr="001E78A0" w:rsidRDefault="00B22AA0" w:rsidP="00942679">
            <w:pPr>
              <w:pStyle w:val="a5"/>
            </w:pPr>
            <w:r w:rsidRPr="001E78A0">
              <w:rPr>
                <w:rStyle w:val="22Char"/>
                <w:rFonts w:cs="Times New Roman"/>
                <w:b w:val="0"/>
                <w:color w:val="auto"/>
                <w:sz w:val="21"/>
                <w:szCs w:val="21"/>
              </w:rPr>
              <w:t>氯化氢</w:t>
            </w:r>
          </w:p>
        </w:tc>
        <w:tc>
          <w:tcPr>
            <w:tcW w:w="2017" w:type="dxa"/>
            <w:vAlign w:val="center"/>
          </w:tcPr>
          <w:p w:rsidR="00B22AA0" w:rsidRPr="001E78A0" w:rsidRDefault="00B22AA0" w:rsidP="00942679">
            <w:pPr>
              <w:pStyle w:val="a5"/>
            </w:pPr>
            <w:r w:rsidRPr="001E78A0">
              <w:t>1</w:t>
            </w:r>
            <w:r w:rsidRPr="001E78A0">
              <w:rPr>
                <w:rFonts w:hint="eastAsia"/>
              </w:rPr>
              <w:t>h</w:t>
            </w:r>
            <w:r w:rsidRPr="001E78A0">
              <w:t>平均</w:t>
            </w:r>
          </w:p>
        </w:tc>
        <w:tc>
          <w:tcPr>
            <w:tcW w:w="1991" w:type="dxa"/>
            <w:vAlign w:val="center"/>
          </w:tcPr>
          <w:p w:rsidR="00B22AA0" w:rsidRPr="001E78A0" w:rsidRDefault="00B22AA0" w:rsidP="00E66B73">
            <w:pPr>
              <w:pStyle w:val="a5"/>
            </w:pPr>
            <w:r w:rsidRPr="001E78A0">
              <w:rPr>
                <w:rFonts w:hint="eastAsia"/>
              </w:rPr>
              <w:t>5</w:t>
            </w:r>
            <w:r w:rsidRPr="001E78A0">
              <w:t>0μg/m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Merge/>
            <w:vAlign w:val="center"/>
          </w:tcPr>
          <w:p w:rsidR="00B22AA0" w:rsidRPr="001E78A0" w:rsidRDefault="00B22AA0" w:rsidP="00942679">
            <w:pPr>
              <w:pStyle w:val="a5"/>
              <w:rPr>
                <w:rStyle w:val="22Char"/>
                <w:rFonts w:cs="Times New Roman"/>
                <w:b w:val="0"/>
                <w:color w:val="auto"/>
                <w:sz w:val="21"/>
                <w:szCs w:val="21"/>
              </w:rPr>
            </w:pPr>
          </w:p>
        </w:tc>
        <w:tc>
          <w:tcPr>
            <w:tcW w:w="2017" w:type="dxa"/>
            <w:vAlign w:val="center"/>
          </w:tcPr>
          <w:p w:rsidR="00B22AA0" w:rsidRPr="001E78A0" w:rsidRDefault="00B22AA0" w:rsidP="00942679">
            <w:pPr>
              <w:pStyle w:val="a5"/>
            </w:pPr>
            <w:r w:rsidRPr="001E78A0">
              <w:t>日平均</w:t>
            </w:r>
          </w:p>
        </w:tc>
        <w:tc>
          <w:tcPr>
            <w:tcW w:w="1991" w:type="dxa"/>
            <w:vAlign w:val="center"/>
          </w:tcPr>
          <w:p w:rsidR="00B22AA0" w:rsidRPr="001E78A0" w:rsidRDefault="00B22AA0" w:rsidP="00E66B73">
            <w:pPr>
              <w:pStyle w:val="a5"/>
            </w:pPr>
            <w:r w:rsidRPr="001E78A0">
              <w:rPr>
                <w:rFonts w:hint="eastAsia"/>
              </w:rPr>
              <w:t>15</w:t>
            </w:r>
            <w:r w:rsidRPr="001E78A0">
              <w:t>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Align w:val="center"/>
          </w:tcPr>
          <w:p w:rsidR="00B22AA0" w:rsidRPr="001E78A0" w:rsidRDefault="00B22AA0" w:rsidP="00942679">
            <w:pPr>
              <w:pStyle w:val="a5"/>
              <w:rPr>
                <w:rStyle w:val="22Char"/>
                <w:rFonts w:cs="Times New Roman"/>
                <w:b w:val="0"/>
                <w:color w:val="auto"/>
                <w:sz w:val="21"/>
                <w:szCs w:val="21"/>
              </w:rPr>
            </w:pPr>
            <w:r w:rsidRPr="001E78A0">
              <w:rPr>
                <w:rStyle w:val="22Char"/>
                <w:rFonts w:cs="Times New Roman" w:hint="eastAsia"/>
                <w:b w:val="0"/>
                <w:color w:val="auto"/>
                <w:sz w:val="21"/>
                <w:szCs w:val="21"/>
              </w:rPr>
              <w:t>丙酮</w:t>
            </w:r>
          </w:p>
        </w:tc>
        <w:tc>
          <w:tcPr>
            <w:tcW w:w="2017" w:type="dxa"/>
            <w:vAlign w:val="center"/>
          </w:tcPr>
          <w:p w:rsidR="00B22AA0" w:rsidRPr="001E78A0" w:rsidRDefault="00B22AA0" w:rsidP="00942679">
            <w:pPr>
              <w:pStyle w:val="a5"/>
            </w:pPr>
            <w:r w:rsidRPr="001E78A0">
              <w:t>1</w:t>
            </w:r>
            <w:r w:rsidRPr="001E78A0">
              <w:rPr>
                <w:rFonts w:hint="eastAsia"/>
              </w:rPr>
              <w:t>h</w:t>
            </w:r>
            <w:r w:rsidRPr="001E78A0">
              <w:t>平均</w:t>
            </w:r>
          </w:p>
        </w:tc>
        <w:tc>
          <w:tcPr>
            <w:tcW w:w="1991" w:type="dxa"/>
            <w:vAlign w:val="center"/>
          </w:tcPr>
          <w:p w:rsidR="00B22AA0" w:rsidRPr="001E78A0" w:rsidRDefault="00B22AA0" w:rsidP="00E66B73">
            <w:pPr>
              <w:pStyle w:val="a5"/>
            </w:pPr>
            <w:r w:rsidRPr="001E78A0">
              <w:rPr>
                <w:rFonts w:hint="eastAsia"/>
              </w:rPr>
              <w:t>800</w:t>
            </w:r>
            <w:r w:rsidRPr="001E78A0">
              <w:t>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Align w:val="center"/>
          </w:tcPr>
          <w:p w:rsidR="00B22AA0" w:rsidRPr="001E78A0" w:rsidRDefault="00B22AA0" w:rsidP="00942679">
            <w:pPr>
              <w:pStyle w:val="a5"/>
              <w:rPr>
                <w:rStyle w:val="22Char"/>
                <w:rFonts w:cs="Times New Roman"/>
                <w:b w:val="0"/>
                <w:color w:val="auto"/>
                <w:sz w:val="21"/>
                <w:szCs w:val="21"/>
              </w:rPr>
            </w:pPr>
            <w:r w:rsidRPr="001E78A0">
              <w:rPr>
                <w:rStyle w:val="22Char"/>
                <w:rFonts w:cs="Times New Roman" w:hint="eastAsia"/>
                <w:b w:val="0"/>
                <w:color w:val="auto"/>
                <w:sz w:val="21"/>
                <w:szCs w:val="21"/>
              </w:rPr>
              <w:t>氨</w:t>
            </w:r>
          </w:p>
        </w:tc>
        <w:tc>
          <w:tcPr>
            <w:tcW w:w="2017" w:type="dxa"/>
            <w:vAlign w:val="center"/>
          </w:tcPr>
          <w:p w:rsidR="00B22AA0" w:rsidRPr="001E78A0" w:rsidRDefault="00B22AA0" w:rsidP="00942679">
            <w:pPr>
              <w:pStyle w:val="a5"/>
            </w:pPr>
            <w:r w:rsidRPr="001E78A0">
              <w:t>1</w:t>
            </w:r>
            <w:r w:rsidRPr="001E78A0">
              <w:rPr>
                <w:rFonts w:hint="eastAsia"/>
              </w:rPr>
              <w:t>h</w:t>
            </w:r>
            <w:r w:rsidRPr="001E78A0">
              <w:t>平均</w:t>
            </w:r>
          </w:p>
        </w:tc>
        <w:tc>
          <w:tcPr>
            <w:tcW w:w="1991" w:type="dxa"/>
            <w:vAlign w:val="center"/>
          </w:tcPr>
          <w:p w:rsidR="00B22AA0" w:rsidRPr="001E78A0" w:rsidRDefault="00B22AA0" w:rsidP="00E66B73">
            <w:pPr>
              <w:pStyle w:val="a5"/>
            </w:pPr>
            <w:r w:rsidRPr="001E78A0">
              <w:rPr>
                <w:rFonts w:hint="eastAsia"/>
              </w:rPr>
              <w:t>200</w:t>
            </w:r>
            <w:r w:rsidRPr="001E78A0">
              <w:t>μg/m</w:t>
            </w:r>
            <w:r w:rsidRPr="001E78A0">
              <w:rPr>
                <w:vertAlign w:val="superscript"/>
              </w:rPr>
              <w:t>3</w:t>
            </w:r>
          </w:p>
        </w:tc>
        <w:tc>
          <w:tcPr>
            <w:tcW w:w="3730" w:type="dxa"/>
            <w:vMerge/>
            <w:vAlign w:val="center"/>
          </w:tcPr>
          <w:p w:rsidR="00B22AA0" w:rsidRPr="001E78A0" w:rsidRDefault="00B22AA0" w:rsidP="00942679">
            <w:pPr>
              <w:pStyle w:val="a5"/>
            </w:pPr>
          </w:p>
        </w:tc>
      </w:tr>
      <w:tr w:rsidR="00B22AA0" w:rsidRPr="001E78A0" w:rsidTr="00BE1D35">
        <w:trPr>
          <w:trHeight w:val="20"/>
        </w:trPr>
        <w:tc>
          <w:tcPr>
            <w:tcW w:w="1470" w:type="dxa"/>
            <w:vAlign w:val="center"/>
          </w:tcPr>
          <w:p w:rsidR="00B22AA0" w:rsidRPr="001E78A0" w:rsidRDefault="00B22AA0" w:rsidP="00942679">
            <w:pPr>
              <w:pStyle w:val="a5"/>
            </w:pPr>
            <w:r w:rsidRPr="001E78A0">
              <w:t>非甲烷总烃</w:t>
            </w:r>
          </w:p>
        </w:tc>
        <w:tc>
          <w:tcPr>
            <w:tcW w:w="2017" w:type="dxa"/>
            <w:vAlign w:val="center"/>
          </w:tcPr>
          <w:p w:rsidR="00B22AA0" w:rsidRPr="001E78A0" w:rsidRDefault="00B22AA0" w:rsidP="00942679">
            <w:pPr>
              <w:pStyle w:val="a5"/>
            </w:pPr>
            <w:r w:rsidRPr="001E78A0">
              <w:t>1</w:t>
            </w:r>
            <w:r w:rsidRPr="001E78A0">
              <w:t>小时平均值</w:t>
            </w:r>
          </w:p>
        </w:tc>
        <w:tc>
          <w:tcPr>
            <w:tcW w:w="1991" w:type="dxa"/>
            <w:vAlign w:val="center"/>
          </w:tcPr>
          <w:p w:rsidR="00B22AA0" w:rsidRPr="001E78A0" w:rsidRDefault="00B22AA0" w:rsidP="00942679">
            <w:pPr>
              <w:pStyle w:val="a5"/>
            </w:pPr>
            <w:r w:rsidRPr="001E78A0">
              <w:t>2mg/m</w:t>
            </w:r>
            <w:r w:rsidRPr="001E78A0">
              <w:rPr>
                <w:vertAlign w:val="superscript"/>
              </w:rPr>
              <w:t>3</w:t>
            </w:r>
          </w:p>
        </w:tc>
        <w:tc>
          <w:tcPr>
            <w:tcW w:w="3730" w:type="dxa"/>
            <w:vAlign w:val="center"/>
          </w:tcPr>
          <w:p w:rsidR="00B22AA0" w:rsidRPr="001E78A0" w:rsidRDefault="00B22AA0" w:rsidP="00942679">
            <w:pPr>
              <w:pStyle w:val="a5"/>
            </w:pPr>
            <w:r w:rsidRPr="001E78A0">
              <w:t>参照执行《环境空气质量非甲烷总烃限值》（</w:t>
            </w:r>
            <w:r w:rsidRPr="001E78A0">
              <w:t>DB13/1577-2012</w:t>
            </w:r>
            <w:r w:rsidRPr="001E78A0">
              <w:t>）</w:t>
            </w:r>
          </w:p>
        </w:tc>
      </w:tr>
    </w:tbl>
    <w:p w:rsidR="008E6259" w:rsidRPr="001E78A0" w:rsidRDefault="008E6259" w:rsidP="008E6259">
      <w:pPr>
        <w:ind w:firstLine="480"/>
      </w:pPr>
      <w:r w:rsidRPr="001E78A0">
        <w:rPr>
          <w:rFonts w:hint="eastAsia"/>
        </w:rPr>
        <w:t>（</w:t>
      </w:r>
      <w:r w:rsidRPr="001E78A0">
        <w:rPr>
          <w:b/>
          <w:bCs/>
        </w:rPr>
        <w:t>2</w:t>
      </w:r>
      <w:r w:rsidRPr="001E78A0">
        <w:rPr>
          <w:rFonts w:hint="eastAsia"/>
        </w:rPr>
        <w:t>）地表水</w:t>
      </w:r>
    </w:p>
    <w:p w:rsidR="00B82173" w:rsidRPr="001E78A0" w:rsidRDefault="008E6259" w:rsidP="008E6259">
      <w:pPr>
        <w:ind w:firstLine="480"/>
      </w:pPr>
      <w:r w:rsidRPr="001E78A0">
        <w:rPr>
          <w:rFonts w:hint="eastAsia"/>
        </w:rPr>
        <w:t>根据《重庆市人民政府批转重庆市地表水环境功能类别调整方案的通知》（渝</w:t>
      </w:r>
      <w:r w:rsidRPr="001E78A0">
        <w:t>14</w:t>
      </w:r>
      <w:r w:rsidRPr="001E78A0">
        <w:rPr>
          <w:rFonts w:hint="eastAsia"/>
        </w:rPr>
        <w:t>府发</w:t>
      </w:r>
      <w:r w:rsidRPr="001E78A0">
        <w:t>[2012]4</w:t>
      </w:r>
      <w:r w:rsidRPr="001E78A0">
        <w:rPr>
          <w:rFonts w:hint="eastAsia"/>
        </w:rPr>
        <w:t>号）规定，长江</w:t>
      </w:r>
      <w:r w:rsidR="00BE1D35" w:rsidRPr="001E78A0">
        <w:rPr>
          <w:rFonts w:hint="eastAsia"/>
        </w:rPr>
        <w:t>江津</w:t>
      </w:r>
      <w:r w:rsidRPr="001E78A0">
        <w:rPr>
          <w:rFonts w:hint="eastAsia"/>
        </w:rPr>
        <w:t>段执行《地表水环境质量标准》（</w:t>
      </w:r>
      <w:r w:rsidRPr="001E78A0">
        <w:t>GB3838-2002</w:t>
      </w:r>
      <w:r w:rsidRPr="001E78A0">
        <w:rPr>
          <w:rFonts w:hint="eastAsia"/>
        </w:rPr>
        <w:t>）Ⅲ类水质标准。见表</w:t>
      </w:r>
      <w:r w:rsidRPr="001E78A0">
        <w:t>1.6.2-2</w:t>
      </w:r>
      <w:r w:rsidRPr="001E78A0">
        <w:rPr>
          <w:rFonts w:hint="eastAsia"/>
        </w:rPr>
        <w:t>。</w:t>
      </w:r>
    </w:p>
    <w:p w:rsidR="00B22AA0" w:rsidRPr="001E78A0" w:rsidRDefault="00B22AA0" w:rsidP="008E6259">
      <w:pPr>
        <w:ind w:firstLine="480"/>
      </w:pPr>
    </w:p>
    <w:p w:rsidR="008E6259" w:rsidRPr="001E78A0" w:rsidRDefault="008E6259" w:rsidP="006A31CD">
      <w:pPr>
        <w:pStyle w:val="a4"/>
      </w:pPr>
      <w:r w:rsidRPr="001E78A0">
        <w:lastRenderedPageBreak/>
        <w:t>表</w:t>
      </w:r>
      <w:r w:rsidRPr="001E78A0">
        <w:t xml:space="preserve">1.6.2-2 </w:t>
      </w:r>
      <w:r w:rsidRPr="001E78A0">
        <w:t>地表水环境质量标准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8"/>
        <w:gridCol w:w="3274"/>
        <w:gridCol w:w="3726"/>
      </w:tblGrid>
      <w:tr w:rsidR="008E6259" w:rsidRPr="001E78A0" w:rsidTr="00543A77">
        <w:trPr>
          <w:jc w:val="center"/>
        </w:trPr>
        <w:tc>
          <w:tcPr>
            <w:tcW w:w="1199" w:type="pct"/>
            <w:vAlign w:val="center"/>
          </w:tcPr>
          <w:p w:rsidR="008E6259" w:rsidRPr="001E78A0" w:rsidRDefault="008E6259" w:rsidP="008E6259">
            <w:pPr>
              <w:pStyle w:val="a5"/>
            </w:pPr>
            <w:r w:rsidRPr="001E78A0">
              <w:t>污染物名称</w:t>
            </w:r>
          </w:p>
        </w:tc>
        <w:tc>
          <w:tcPr>
            <w:tcW w:w="1778" w:type="pct"/>
            <w:vAlign w:val="center"/>
          </w:tcPr>
          <w:p w:rsidR="008E6259" w:rsidRPr="001E78A0" w:rsidRDefault="008E6259" w:rsidP="008E6259">
            <w:pPr>
              <w:pStyle w:val="a5"/>
            </w:pPr>
            <w:r w:rsidRPr="001E78A0">
              <w:t>标准值（</w:t>
            </w:r>
            <w:r w:rsidRPr="001E78A0">
              <w:t>mg/L</w:t>
            </w:r>
            <w:r w:rsidRPr="001E78A0">
              <w:t>）</w:t>
            </w:r>
          </w:p>
        </w:tc>
        <w:tc>
          <w:tcPr>
            <w:tcW w:w="2023" w:type="pct"/>
            <w:vAlign w:val="center"/>
          </w:tcPr>
          <w:p w:rsidR="008E6259" w:rsidRPr="001E78A0" w:rsidRDefault="008E6259" w:rsidP="008E6259">
            <w:pPr>
              <w:pStyle w:val="a5"/>
            </w:pPr>
            <w:r w:rsidRPr="001E78A0">
              <w:t>依据</w:t>
            </w:r>
          </w:p>
        </w:tc>
      </w:tr>
      <w:tr w:rsidR="00942679" w:rsidRPr="001E78A0" w:rsidTr="00543A77">
        <w:trPr>
          <w:jc w:val="center"/>
        </w:trPr>
        <w:tc>
          <w:tcPr>
            <w:tcW w:w="1199" w:type="pct"/>
            <w:vAlign w:val="center"/>
          </w:tcPr>
          <w:p w:rsidR="00942679" w:rsidRPr="001E78A0" w:rsidRDefault="00942679" w:rsidP="008E6259">
            <w:pPr>
              <w:pStyle w:val="a5"/>
            </w:pPr>
            <w:r w:rsidRPr="001E78A0">
              <w:t>pH</w:t>
            </w:r>
            <w:r w:rsidRPr="001E78A0">
              <w:t>（无量纲）</w:t>
            </w:r>
          </w:p>
        </w:tc>
        <w:tc>
          <w:tcPr>
            <w:tcW w:w="1778" w:type="pct"/>
            <w:vAlign w:val="center"/>
          </w:tcPr>
          <w:p w:rsidR="00942679" w:rsidRPr="001E78A0" w:rsidRDefault="00942679" w:rsidP="008E6259">
            <w:pPr>
              <w:pStyle w:val="a5"/>
            </w:pPr>
            <w:r w:rsidRPr="001E78A0">
              <w:t>6</w:t>
            </w:r>
            <w:r w:rsidRPr="001E78A0">
              <w:t>～</w:t>
            </w:r>
            <w:r w:rsidRPr="001E78A0">
              <w:t>9</w:t>
            </w:r>
          </w:p>
        </w:tc>
        <w:tc>
          <w:tcPr>
            <w:tcW w:w="2023" w:type="pct"/>
            <w:vMerge w:val="restart"/>
            <w:vAlign w:val="center"/>
          </w:tcPr>
          <w:p w:rsidR="00942679" w:rsidRPr="001E78A0" w:rsidRDefault="00942679" w:rsidP="008E6259">
            <w:pPr>
              <w:pStyle w:val="a5"/>
            </w:pPr>
            <w:r w:rsidRPr="001E78A0">
              <w:t>《地表水环境质量标准》</w:t>
            </w:r>
            <w:r w:rsidRPr="001E78A0">
              <w:rPr>
                <w:rFonts w:hint="eastAsia"/>
              </w:rPr>
              <w:t>（</w:t>
            </w:r>
            <w:r w:rsidRPr="001E78A0">
              <w:t>GB3838-2002</w:t>
            </w:r>
            <w:r w:rsidRPr="001E78A0">
              <w:rPr>
                <w:rFonts w:hint="eastAsia"/>
              </w:rPr>
              <w:t>）</w:t>
            </w:r>
            <w:r w:rsidRPr="001E78A0">
              <w:rPr>
                <w:rFonts w:ascii="宋体" w:hAnsi="宋体" w:cs="宋体" w:hint="eastAsia"/>
              </w:rPr>
              <w:t>Ⅲ</w:t>
            </w:r>
            <w:r w:rsidRPr="001E78A0">
              <w:t>类水域标准表</w:t>
            </w:r>
            <w:r w:rsidRPr="001E78A0">
              <w:t>1</w:t>
            </w:r>
            <w:r w:rsidRPr="001E78A0">
              <w:t>：地表水环境质量标准基本项目标准限值</w:t>
            </w:r>
          </w:p>
        </w:tc>
      </w:tr>
      <w:tr w:rsidR="00942679" w:rsidRPr="001E78A0" w:rsidTr="00543A77">
        <w:trPr>
          <w:jc w:val="center"/>
        </w:trPr>
        <w:tc>
          <w:tcPr>
            <w:tcW w:w="1199" w:type="pct"/>
            <w:vAlign w:val="center"/>
          </w:tcPr>
          <w:p w:rsidR="00942679" w:rsidRPr="001E78A0" w:rsidRDefault="00942679" w:rsidP="008E6259">
            <w:pPr>
              <w:pStyle w:val="a5"/>
            </w:pPr>
            <w:r w:rsidRPr="001E78A0">
              <w:t>COD</w:t>
            </w:r>
          </w:p>
        </w:tc>
        <w:tc>
          <w:tcPr>
            <w:tcW w:w="1778" w:type="pct"/>
            <w:vAlign w:val="center"/>
          </w:tcPr>
          <w:p w:rsidR="00942679" w:rsidRPr="001E78A0" w:rsidRDefault="00942679" w:rsidP="008E6259">
            <w:pPr>
              <w:pStyle w:val="a5"/>
            </w:pPr>
            <w:r w:rsidRPr="001E78A0">
              <w:t>≤20</w:t>
            </w:r>
          </w:p>
        </w:tc>
        <w:tc>
          <w:tcPr>
            <w:tcW w:w="2023" w:type="pct"/>
            <w:vMerge/>
            <w:vAlign w:val="center"/>
          </w:tcPr>
          <w:p w:rsidR="00942679" w:rsidRPr="001E78A0" w:rsidRDefault="00942679" w:rsidP="008E6259">
            <w:pPr>
              <w:pStyle w:val="a5"/>
            </w:pPr>
          </w:p>
        </w:tc>
      </w:tr>
      <w:tr w:rsidR="00942679" w:rsidRPr="001E78A0" w:rsidTr="00543A77">
        <w:trPr>
          <w:jc w:val="center"/>
        </w:trPr>
        <w:tc>
          <w:tcPr>
            <w:tcW w:w="1199" w:type="pct"/>
            <w:vAlign w:val="center"/>
          </w:tcPr>
          <w:p w:rsidR="00942679" w:rsidRPr="001E78A0" w:rsidRDefault="00942679" w:rsidP="008E6259">
            <w:pPr>
              <w:pStyle w:val="a5"/>
            </w:pPr>
            <w:r w:rsidRPr="001E78A0">
              <w:rPr>
                <w:rFonts w:hint="eastAsia"/>
              </w:rPr>
              <w:t>BOD</w:t>
            </w:r>
            <w:r w:rsidRPr="001E78A0">
              <w:rPr>
                <w:rFonts w:hint="eastAsia"/>
                <w:vertAlign w:val="subscript"/>
              </w:rPr>
              <w:t>5</w:t>
            </w:r>
          </w:p>
        </w:tc>
        <w:tc>
          <w:tcPr>
            <w:tcW w:w="1778" w:type="pct"/>
            <w:vAlign w:val="center"/>
          </w:tcPr>
          <w:p w:rsidR="00942679" w:rsidRPr="001E78A0" w:rsidRDefault="00942679" w:rsidP="008E6259">
            <w:pPr>
              <w:pStyle w:val="a5"/>
            </w:pPr>
            <w:r w:rsidRPr="001E78A0">
              <w:t>≤</w:t>
            </w:r>
            <w:r w:rsidRPr="001E78A0">
              <w:rPr>
                <w:rFonts w:hint="eastAsia"/>
              </w:rPr>
              <w:t>4</w:t>
            </w:r>
            <w:r w:rsidRPr="001E78A0">
              <w:t>.0</w:t>
            </w:r>
          </w:p>
        </w:tc>
        <w:tc>
          <w:tcPr>
            <w:tcW w:w="2023" w:type="pct"/>
            <w:vMerge/>
            <w:vAlign w:val="center"/>
          </w:tcPr>
          <w:p w:rsidR="00942679" w:rsidRPr="001E78A0" w:rsidRDefault="00942679" w:rsidP="008E6259">
            <w:pPr>
              <w:pStyle w:val="a5"/>
            </w:pPr>
          </w:p>
        </w:tc>
      </w:tr>
      <w:tr w:rsidR="00942679" w:rsidRPr="001E78A0" w:rsidTr="00543A77">
        <w:trPr>
          <w:jc w:val="center"/>
        </w:trPr>
        <w:tc>
          <w:tcPr>
            <w:tcW w:w="1199" w:type="pct"/>
            <w:vAlign w:val="center"/>
          </w:tcPr>
          <w:p w:rsidR="00942679" w:rsidRPr="001E78A0" w:rsidRDefault="00942679" w:rsidP="008E6259">
            <w:pPr>
              <w:pStyle w:val="a5"/>
            </w:pPr>
            <w:r w:rsidRPr="001E78A0">
              <w:t>NH</w:t>
            </w:r>
            <w:r w:rsidRPr="001E78A0">
              <w:rPr>
                <w:vertAlign w:val="subscript"/>
              </w:rPr>
              <w:t>3</w:t>
            </w:r>
            <w:r w:rsidRPr="001E78A0">
              <w:t>-N</w:t>
            </w:r>
          </w:p>
        </w:tc>
        <w:tc>
          <w:tcPr>
            <w:tcW w:w="1778" w:type="pct"/>
            <w:vAlign w:val="center"/>
          </w:tcPr>
          <w:p w:rsidR="00942679" w:rsidRPr="001E78A0" w:rsidRDefault="00942679" w:rsidP="008E6259">
            <w:pPr>
              <w:pStyle w:val="a5"/>
            </w:pPr>
            <w:r w:rsidRPr="001E78A0">
              <w:t>≤1.0</w:t>
            </w:r>
          </w:p>
        </w:tc>
        <w:tc>
          <w:tcPr>
            <w:tcW w:w="2023" w:type="pct"/>
            <w:vMerge/>
            <w:vAlign w:val="center"/>
          </w:tcPr>
          <w:p w:rsidR="00942679" w:rsidRPr="001E78A0" w:rsidRDefault="00942679" w:rsidP="008E6259">
            <w:pPr>
              <w:pStyle w:val="a5"/>
            </w:pPr>
          </w:p>
        </w:tc>
      </w:tr>
      <w:tr w:rsidR="00942679" w:rsidRPr="001E78A0" w:rsidTr="00543A77">
        <w:trPr>
          <w:jc w:val="center"/>
        </w:trPr>
        <w:tc>
          <w:tcPr>
            <w:tcW w:w="1199" w:type="pct"/>
            <w:vAlign w:val="center"/>
          </w:tcPr>
          <w:p w:rsidR="00942679" w:rsidRPr="001E78A0" w:rsidRDefault="00942679" w:rsidP="008E6259">
            <w:pPr>
              <w:pStyle w:val="a5"/>
            </w:pPr>
            <w:r w:rsidRPr="001E78A0">
              <w:t>石油类</w:t>
            </w:r>
          </w:p>
        </w:tc>
        <w:tc>
          <w:tcPr>
            <w:tcW w:w="1778" w:type="pct"/>
            <w:vAlign w:val="center"/>
          </w:tcPr>
          <w:p w:rsidR="00942679" w:rsidRPr="001E78A0" w:rsidRDefault="00942679" w:rsidP="008E6259">
            <w:pPr>
              <w:pStyle w:val="a5"/>
            </w:pPr>
            <w:r w:rsidRPr="001E78A0">
              <w:t>≤0.05</w:t>
            </w:r>
          </w:p>
        </w:tc>
        <w:tc>
          <w:tcPr>
            <w:tcW w:w="2023" w:type="pct"/>
            <w:vMerge/>
            <w:vAlign w:val="center"/>
          </w:tcPr>
          <w:p w:rsidR="00942679" w:rsidRPr="001E78A0" w:rsidRDefault="00942679" w:rsidP="008E6259">
            <w:pPr>
              <w:pStyle w:val="a5"/>
            </w:pPr>
          </w:p>
        </w:tc>
      </w:tr>
      <w:tr w:rsidR="00942679" w:rsidRPr="001E78A0" w:rsidTr="00543A77">
        <w:trPr>
          <w:jc w:val="center"/>
        </w:trPr>
        <w:tc>
          <w:tcPr>
            <w:tcW w:w="1199" w:type="pct"/>
            <w:vAlign w:val="center"/>
          </w:tcPr>
          <w:p w:rsidR="00942679" w:rsidRPr="001E78A0" w:rsidRDefault="00942679" w:rsidP="008E6259">
            <w:pPr>
              <w:pStyle w:val="a5"/>
            </w:pPr>
            <w:r w:rsidRPr="001E78A0">
              <w:t>总磷</w:t>
            </w:r>
          </w:p>
        </w:tc>
        <w:tc>
          <w:tcPr>
            <w:tcW w:w="1778" w:type="pct"/>
            <w:vAlign w:val="center"/>
          </w:tcPr>
          <w:p w:rsidR="00942679" w:rsidRPr="001E78A0" w:rsidRDefault="00942679" w:rsidP="00942679">
            <w:pPr>
              <w:pStyle w:val="a5"/>
            </w:pPr>
            <w:r w:rsidRPr="001E78A0">
              <w:t>≤0.</w:t>
            </w:r>
            <w:r w:rsidRPr="001E78A0">
              <w:rPr>
                <w:rFonts w:hint="eastAsia"/>
              </w:rPr>
              <w:t>2</w:t>
            </w:r>
          </w:p>
        </w:tc>
        <w:tc>
          <w:tcPr>
            <w:tcW w:w="2023" w:type="pct"/>
            <w:vMerge/>
            <w:vAlign w:val="center"/>
          </w:tcPr>
          <w:p w:rsidR="00942679" w:rsidRPr="001E78A0" w:rsidRDefault="00942679" w:rsidP="008E6259">
            <w:pPr>
              <w:pStyle w:val="a5"/>
            </w:pPr>
          </w:p>
        </w:tc>
      </w:tr>
    </w:tbl>
    <w:p w:rsidR="006A31CD" w:rsidRPr="001E78A0" w:rsidRDefault="006A31CD" w:rsidP="006A31CD">
      <w:pPr>
        <w:ind w:firstLine="480"/>
      </w:pPr>
      <w:r w:rsidRPr="001E78A0">
        <w:t>（</w:t>
      </w:r>
      <w:r w:rsidRPr="001E78A0">
        <w:rPr>
          <w:rFonts w:hint="eastAsia"/>
        </w:rPr>
        <w:t>3</w:t>
      </w:r>
      <w:r w:rsidRPr="001E78A0">
        <w:t>）声学环境</w:t>
      </w:r>
    </w:p>
    <w:p w:rsidR="006A31CD" w:rsidRPr="001E78A0" w:rsidRDefault="00FC51EA" w:rsidP="006A31CD">
      <w:pPr>
        <w:ind w:firstLine="480"/>
      </w:pPr>
      <w:r w:rsidRPr="001E78A0">
        <w:rPr>
          <w:rFonts w:hint="eastAsia"/>
        </w:rPr>
        <w:t>根据《重庆市城市区域环境噪声标准适用区域划分规定》（渝府发</w:t>
      </w:r>
      <w:r w:rsidRPr="001E78A0">
        <w:t>[1998]90</w:t>
      </w:r>
      <w:r w:rsidRPr="001E78A0">
        <w:rPr>
          <w:rFonts w:hint="eastAsia"/>
        </w:rPr>
        <w:t>号）</w:t>
      </w:r>
      <w:r w:rsidR="0099254C" w:rsidRPr="001E78A0">
        <w:rPr>
          <w:rFonts w:hint="eastAsia"/>
        </w:rPr>
        <w:t>、</w:t>
      </w:r>
      <w:r w:rsidR="0099254C" w:rsidRPr="001E78A0">
        <w:t>《重庆市环境保护局关于印发重庆市开发园区环境噪声标准适用区域划分规定的通知》（渝环发</w:t>
      </w:r>
      <w:r w:rsidR="0099254C" w:rsidRPr="001E78A0">
        <w:t>[2005]45</w:t>
      </w:r>
      <w:r w:rsidR="0099254C" w:rsidRPr="001E78A0">
        <w:t>号）</w:t>
      </w:r>
      <w:r w:rsidR="0099254C" w:rsidRPr="001E78A0">
        <w:rPr>
          <w:rFonts w:hint="eastAsia"/>
        </w:rPr>
        <w:t>、</w:t>
      </w:r>
      <w:r w:rsidRPr="001E78A0">
        <w:rPr>
          <w:rFonts w:hint="eastAsia"/>
        </w:rPr>
        <w:t>《重庆市人民政府关于印发城市区域环境噪声标准适用区域划分规定调整方案的通知》（渝环发</w:t>
      </w:r>
      <w:r w:rsidRPr="001E78A0">
        <w:t>[2007]39</w:t>
      </w:r>
      <w:r w:rsidRPr="001E78A0">
        <w:rPr>
          <w:rFonts w:hint="eastAsia"/>
        </w:rPr>
        <w:t>号）</w:t>
      </w:r>
      <w:r w:rsidR="0099254C" w:rsidRPr="001E78A0">
        <w:rPr>
          <w:rFonts w:hint="eastAsia"/>
        </w:rPr>
        <w:t>和</w:t>
      </w:r>
      <w:r w:rsidRPr="001E78A0">
        <w:rPr>
          <w:rFonts w:hint="eastAsia"/>
        </w:rPr>
        <w:t>《声环境功能区划分技术规范》（</w:t>
      </w:r>
      <w:r w:rsidRPr="001E78A0">
        <w:t>GB/T15190-2014</w:t>
      </w:r>
      <w:r w:rsidRPr="001E78A0">
        <w:rPr>
          <w:rFonts w:hint="eastAsia"/>
        </w:rPr>
        <w:t>）规定</w:t>
      </w:r>
      <w:r w:rsidR="006A31CD" w:rsidRPr="001E78A0">
        <w:t>，拟建项目执行《声环境质量标准》（</w:t>
      </w:r>
      <w:r w:rsidR="006A31CD" w:rsidRPr="001E78A0">
        <w:t>GB3096-2008</w:t>
      </w:r>
      <w:r w:rsidR="006A31CD" w:rsidRPr="001E78A0">
        <w:t>）</w:t>
      </w:r>
      <w:r w:rsidR="006A31CD" w:rsidRPr="001E78A0">
        <w:t>3</w:t>
      </w:r>
      <w:r w:rsidR="006A31CD" w:rsidRPr="001E78A0">
        <w:t>类标准，即昼间：</w:t>
      </w:r>
      <w:r w:rsidRPr="001E78A0">
        <w:t>65</w:t>
      </w:r>
      <w:r w:rsidR="006A31CD" w:rsidRPr="001E78A0">
        <w:t>dB</w:t>
      </w:r>
      <w:r w:rsidR="00685DE5" w:rsidRPr="001E78A0">
        <w:rPr>
          <w:rFonts w:hint="eastAsia"/>
        </w:rPr>
        <w:t>（</w:t>
      </w:r>
      <w:r w:rsidR="00685DE5" w:rsidRPr="001E78A0">
        <w:t>A</w:t>
      </w:r>
      <w:r w:rsidR="00685DE5" w:rsidRPr="001E78A0">
        <w:rPr>
          <w:rFonts w:hint="eastAsia"/>
        </w:rPr>
        <w:t>）</w:t>
      </w:r>
      <w:r w:rsidR="006A31CD" w:rsidRPr="001E78A0">
        <w:t>、夜间</w:t>
      </w:r>
      <w:r w:rsidRPr="001E78A0">
        <w:t>55</w:t>
      </w:r>
      <w:r w:rsidR="006A31CD" w:rsidRPr="001E78A0">
        <w:t>dB</w:t>
      </w:r>
      <w:r w:rsidR="00685DE5" w:rsidRPr="001E78A0">
        <w:rPr>
          <w:rFonts w:hint="eastAsia"/>
        </w:rPr>
        <w:t>（</w:t>
      </w:r>
      <w:r w:rsidR="00685DE5" w:rsidRPr="001E78A0">
        <w:t>A</w:t>
      </w:r>
      <w:r w:rsidR="00685DE5" w:rsidRPr="001E78A0">
        <w:rPr>
          <w:rFonts w:hint="eastAsia"/>
        </w:rPr>
        <w:t>）</w:t>
      </w:r>
      <w:r w:rsidR="006A31CD" w:rsidRPr="001E78A0">
        <w:t>。</w:t>
      </w:r>
    </w:p>
    <w:p w:rsidR="006A31CD" w:rsidRPr="001E78A0" w:rsidRDefault="006A31CD" w:rsidP="006A31CD">
      <w:pPr>
        <w:ind w:firstLine="480"/>
      </w:pPr>
      <w:r w:rsidRPr="001E78A0">
        <w:rPr>
          <w:rFonts w:hint="eastAsia"/>
        </w:rPr>
        <w:t>（</w:t>
      </w:r>
      <w:r w:rsidRPr="001E78A0">
        <w:rPr>
          <w:rFonts w:hint="eastAsia"/>
        </w:rPr>
        <w:t>4</w:t>
      </w:r>
      <w:r w:rsidRPr="001E78A0">
        <w:rPr>
          <w:rFonts w:hint="eastAsia"/>
        </w:rPr>
        <w:t>）地下水环境</w:t>
      </w:r>
    </w:p>
    <w:p w:rsidR="008E6259" w:rsidRPr="001E78A0" w:rsidRDefault="006A31CD" w:rsidP="006A31CD">
      <w:pPr>
        <w:ind w:firstLine="480"/>
      </w:pPr>
      <w:r w:rsidRPr="001E78A0">
        <w:t>地下水：</w:t>
      </w:r>
      <w:r w:rsidR="00D101F9" w:rsidRPr="001E78A0">
        <w:t>执行《地下水质量标准》（</w:t>
      </w:r>
      <w:r w:rsidR="00D101F9" w:rsidRPr="001E78A0">
        <w:t>GB/T14848-2017</w:t>
      </w:r>
      <w:r w:rsidR="00D101F9" w:rsidRPr="001E78A0">
        <w:t>）</w:t>
      </w:r>
      <w:r w:rsidR="00FE483A" w:rsidRPr="001E78A0">
        <w:fldChar w:fldCharType="begin"/>
      </w:r>
      <w:r w:rsidR="00D101F9" w:rsidRPr="001E78A0">
        <w:instrText xml:space="preserve"> = 3 \* ROMAN </w:instrText>
      </w:r>
      <w:r w:rsidR="00FE483A" w:rsidRPr="001E78A0">
        <w:fldChar w:fldCharType="separate"/>
      </w:r>
      <w:r w:rsidR="00D101F9" w:rsidRPr="001E78A0">
        <w:t>III</w:t>
      </w:r>
      <w:r w:rsidR="00FE483A" w:rsidRPr="001E78A0">
        <w:fldChar w:fldCharType="end"/>
      </w:r>
      <w:r w:rsidR="00D101F9" w:rsidRPr="001E78A0">
        <w:t>类标准要求，</w:t>
      </w:r>
      <w:r w:rsidRPr="001E78A0">
        <w:t>见表</w:t>
      </w:r>
      <w:r w:rsidRPr="001E78A0">
        <w:rPr>
          <w:rFonts w:hint="eastAsia"/>
        </w:rPr>
        <w:t>1.6.2-3</w:t>
      </w:r>
      <w:r w:rsidRPr="001E78A0">
        <w:t>。</w:t>
      </w:r>
    </w:p>
    <w:p w:rsidR="006A31CD" w:rsidRPr="001E78A0" w:rsidRDefault="006A31CD" w:rsidP="006A31CD">
      <w:pPr>
        <w:pStyle w:val="a4"/>
      </w:pPr>
      <w:r w:rsidRPr="001E78A0">
        <w:t>表</w:t>
      </w:r>
      <w:r w:rsidRPr="001E78A0">
        <w:rPr>
          <w:rFonts w:hint="eastAsia"/>
        </w:rPr>
        <w:t xml:space="preserve">1.6.2-3  </w:t>
      </w:r>
      <w:r w:rsidRPr="001E78A0">
        <w:t>地下水质量分类标准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9"/>
        <w:gridCol w:w="3040"/>
        <w:gridCol w:w="936"/>
        <w:gridCol w:w="763"/>
        <w:gridCol w:w="2577"/>
        <w:gridCol w:w="1133"/>
      </w:tblGrid>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序号</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参</w:t>
            </w:r>
            <w:r w:rsidRPr="001E78A0">
              <w:rPr>
                <w:rStyle w:val="CharChar"/>
              </w:rPr>
              <w:t xml:space="preserve">  </w:t>
            </w:r>
            <w:r w:rsidRPr="001E78A0">
              <w:rPr>
                <w:rStyle w:val="CharChar"/>
              </w:rPr>
              <w:t>数</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标准值</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序号</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参</w:t>
            </w:r>
            <w:r w:rsidRPr="001E78A0">
              <w:rPr>
                <w:rStyle w:val="CharChar"/>
              </w:rPr>
              <w:t xml:space="preserve">  </w:t>
            </w:r>
            <w:r w:rsidRPr="001E78A0">
              <w:rPr>
                <w:rStyle w:val="CharChar"/>
              </w:rPr>
              <w:t>数</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标准值</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p>
        </w:tc>
        <w:tc>
          <w:tcPr>
            <w:tcW w:w="4311" w:type="dxa"/>
            <w:gridSpan w:val="2"/>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感官性状及一般化学指标</w:t>
            </w:r>
          </w:p>
        </w:tc>
        <w:tc>
          <w:tcPr>
            <w:tcW w:w="823" w:type="dxa"/>
            <w:vMerge w:val="restart"/>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22</w:t>
            </w:r>
          </w:p>
        </w:tc>
        <w:tc>
          <w:tcPr>
            <w:tcW w:w="2797" w:type="dxa"/>
            <w:vMerge w:val="restart"/>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总大肠菌群（</w:t>
            </w:r>
            <w:r w:rsidRPr="001E78A0">
              <w:rPr>
                <w:rStyle w:val="CharChar"/>
                <w:rFonts w:hint="eastAsia"/>
              </w:rPr>
              <w:t>MPNb/100mL</w:t>
            </w:r>
            <w:r w:rsidRPr="001E78A0">
              <w:rPr>
                <w:rStyle w:val="CharChar"/>
                <w:rFonts w:hint="eastAsia"/>
              </w:rPr>
              <w:t>或</w:t>
            </w:r>
            <w:r w:rsidRPr="001E78A0">
              <w:rPr>
                <w:rStyle w:val="CharChar"/>
                <w:rFonts w:hint="eastAsia"/>
              </w:rPr>
              <w:t>CFUc/100mL</w:t>
            </w:r>
            <w:r w:rsidRPr="001E78A0">
              <w:rPr>
                <w:rStyle w:val="CharChar"/>
                <w:rFonts w:hint="eastAsia"/>
              </w:rPr>
              <w:t>）</w:t>
            </w:r>
          </w:p>
        </w:tc>
        <w:tc>
          <w:tcPr>
            <w:tcW w:w="1226" w:type="dxa"/>
            <w:vMerge w:val="restart"/>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3.0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色（铂钴色度单位）</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15</w:t>
            </w:r>
          </w:p>
        </w:tc>
        <w:tc>
          <w:tcPr>
            <w:tcW w:w="823" w:type="dxa"/>
            <w:vMerge/>
            <w:vAlign w:val="center"/>
          </w:tcPr>
          <w:p w:rsidR="002C20CD" w:rsidRPr="001E78A0" w:rsidRDefault="002C20CD" w:rsidP="002C20CD">
            <w:pPr>
              <w:widowControl/>
              <w:spacing w:line="240" w:lineRule="auto"/>
              <w:ind w:firstLineChars="0" w:firstLine="0"/>
              <w:jc w:val="center"/>
              <w:textAlignment w:val="center"/>
              <w:rPr>
                <w:rStyle w:val="CharChar"/>
              </w:rPr>
            </w:pPr>
          </w:p>
        </w:tc>
        <w:tc>
          <w:tcPr>
            <w:tcW w:w="2797" w:type="dxa"/>
            <w:vMerge/>
            <w:vAlign w:val="center"/>
          </w:tcPr>
          <w:p w:rsidR="002C20CD" w:rsidRPr="001E78A0" w:rsidRDefault="002C20CD" w:rsidP="002C20CD">
            <w:pPr>
              <w:widowControl/>
              <w:spacing w:line="240" w:lineRule="auto"/>
              <w:ind w:firstLineChars="0" w:firstLine="0"/>
              <w:jc w:val="center"/>
              <w:textAlignment w:val="center"/>
              <w:rPr>
                <w:rStyle w:val="CharChar"/>
              </w:rPr>
            </w:pPr>
          </w:p>
        </w:tc>
        <w:tc>
          <w:tcPr>
            <w:tcW w:w="1226" w:type="dxa"/>
            <w:vMerge/>
            <w:vAlign w:val="center"/>
          </w:tcPr>
          <w:p w:rsidR="002C20CD" w:rsidRPr="001E78A0" w:rsidRDefault="002C20CD" w:rsidP="002C20CD">
            <w:pPr>
              <w:widowControl/>
              <w:spacing w:line="240" w:lineRule="auto"/>
              <w:ind w:firstLineChars="0" w:firstLine="0"/>
              <w:jc w:val="center"/>
              <w:textAlignment w:val="center"/>
              <w:rPr>
                <w:rStyle w:val="CharChar"/>
              </w:rPr>
            </w:pP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臭和味</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无</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23</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菌落总数</w:t>
            </w:r>
            <w:r w:rsidRPr="001E78A0">
              <w:rPr>
                <w:rStyle w:val="CharChar"/>
                <w:rFonts w:hint="eastAsia"/>
              </w:rPr>
              <w:t xml:space="preserve"> CFU/mL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浑浊度</w:t>
            </w:r>
            <w:r w:rsidRPr="001E78A0">
              <w:rPr>
                <w:rStyle w:val="CharChar"/>
                <w:rFonts w:hint="eastAsia"/>
              </w:rPr>
              <w:t>/NTU</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3</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p>
        </w:tc>
        <w:tc>
          <w:tcPr>
            <w:tcW w:w="4023" w:type="dxa"/>
            <w:gridSpan w:val="2"/>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毒理学指标</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4</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肉眼可见物</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无</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24</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亚硝酸盐（以</w:t>
            </w:r>
            <w:r w:rsidRPr="001E78A0">
              <w:rPr>
                <w:rStyle w:val="CharChar"/>
                <w:rFonts w:hint="eastAsia"/>
              </w:rPr>
              <w:t>N</w:t>
            </w:r>
            <w:r w:rsidRPr="001E78A0">
              <w:rPr>
                <w:rStyle w:val="CharChar"/>
                <w:rFonts w:hint="eastAsia"/>
              </w:rPr>
              <w:t>计）</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5</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pH</w:t>
            </w:r>
            <w:r w:rsidRPr="001E78A0">
              <w:rPr>
                <w:rStyle w:val="CharChar"/>
                <w:rFonts w:hint="eastAsia"/>
              </w:rPr>
              <w:t>（</w:t>
            </w:r>
            <w:r w:rsidRPr="001E78A0">
              <w:rPr>
                <w:rStyle w:val="CharChar"/>
              </w:rPr>
              <w:t>无量纲</w:t>
            </w:r>
            <w:r w:rsidRPr="001E78A0">
              <w:rPr>
                <w:rStyle w:val="CharChar"/>
                <w:rFonts w:hint="eastAsia"/>
              </w:rPr>
              <w:t>）</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6.5~8.5</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25</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硝酸盐（以</w:t>
            </w:r>
            <w:r w:rsidRPr="001E78A0">
              <w:rPr>
                <w:rStyle w:val="CharChar"/>
                <w:rFonts w:hint="eastAsia"/>
              </w:rPr>
              <w:t>N</w:t>
            </w:r>
            <w:r w:rsidRPr="001E78A0">
              <w:rPr>
                <w:rStyle w:val="CharChar"/>
                <w:rFonts w:hint="eastAsia"/>
              </w:rPr>
              <w:t>计）</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20.0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6</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总硬度（以</w:t>
            </w:r>
            <w:r w:rsidRPr="001E78A0">
              <w:rPr>
                <w:rStyle w:val="CharChar"/>
                <w:rFonts w:hint="eastAsia"/>
              </w:rPr>
              <w:t>CaCO</w:t>
            </w:r>
            <w:r w:rsidRPr="001E78A0">
              <w:rPr>
                <w:rStyle w:val="CharChar"/>
                <w:rFonts w:hint="eastAsia"/>
                <w:vertAlign w:val="subscript"/>
              </w:rPr>
              <w:t>3</w:t>
            </w:r>
            <w:r w:rsidRPr="001E78A0">
              <w:rPr>
                <w:rStyle w:val="CharChar"/>
                <w:rFonts w:hint="eastAsia"/>
              </w:rPr>
              <w:t>，计）</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450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26</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氰化物</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0.05</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7</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溶解性总固体</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1000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27</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氟化物</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8</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硫酸盐</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250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28</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碘化物</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0.08</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9</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氯化物</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250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29</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汞（</w:t>
            </w:r>
            <w:r w:rsidRPr="001E78A0">
              <w:rPr>
                <w:rStyle w:val="CharChar"/>
              </w:rPr>
              <w:t>Hg</w:t>
            </w:r>
            <w:r w:rsidRPr="001E78A0">
              <w:rPr>
                <w:rStyle w:val="CharChar"/>
                <w:rFonts w:hint="eastAsia"/>
              </w:rPr>
              <w:t>）</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≤0.001</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10</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铁（</w:t>
            </w:r>
            <w:r w:rsidRPr="001E78A0">
              <w:rPr>
                <w:rStyle w:val="CharChar"/>
              </w:rPr>
              <w:t>Fe</w:t>
            </w:r>
            <w:r w:rsidRPr="001E78A0">
              <w:rPr>
                <w:rStyle w:val="CharChar"/>
                <w:rFonts w:hint="eastAsia"/>
              </w:rPr>
              <w:t>）</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≤0.3</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30</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砷（</w:t>
            </w:r>
            <w:r w:rsidRPr="001E78A0">
              <w:rPr>
                <w:rStyle w:val="CharChar"/>
                <w:rFonts w:hint="eastAsia"/>
              </w:rPr>
              <w:t>As</w:t>
            </w:r>
            <w:r w:rsidRPr="001E78A0">
              <w:rPr>
                <w:rStyle w:val="CharChar"/>
                <w:rFonts w:hint="eastAsia"/>
              </w:rPr>
              <w:t>）</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0.01</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11</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锰（</w:t>
            </w:r>
            <w:r w:rsidRPr="001E78A0">
              <w:rPr>
                <w:rStyle w:val="CharChar"/>
                <w:rFonts w:hint="eastAsia"/>
              </w:rPr>
              <w:t>Mn</w:t>
            </w:r>
            <w:r w:rsidRPr="001E78A0">
              <w:rPr>
                <w:rStyle w:val="CharChar"/>
                <w:rFonts w:hint="eastAsia"/>
              </w:rPr>
              <w:t>）</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0.10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31</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硒（</w:t>
            </w:r>
            <w:r w:rsidRPr="001E78A0">
              <w:rPr>
                <w:rStyle w:val="CharChar"/>
                <w:rFonts w:hint="eastAsia"/>
              </w:rPr>
              <w:t>Se</w:t>
            </w:r>
            <w:r w:rsidRPr="001E78A0">
              <w:rPr>
                <w:rStyle w:val="CharChar"/>
                <w:rFonts w:hint="eastAsia"/>
              </w:rPr>
              <w:t>）</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0.01</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12</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铜（</w:t>
            </w:r>
            <w:r w:rsidRPr="001E78A0">
              <w:rPr>
                <w:rStyle w:val="CharChar"/>
                <w:rFonts w:hint="eastAsia"/>
              </w:rPr>
              <w:t>Cu</w:t>
            </w:r>
            <w:r w:rsidRPr="001E78A0">
              <w:rPr>
                <w:rStyle w:val="CharChar"/>
                <w:rFonts w:hint="eastAsia"/>
              </w:rPr>
              <w:t>）</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32</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镉（</w:t>
            </w:r>
            <w:r w:rsidRPr="001E78A0">
              <w:rPr>
                <w:rStyle w:val="CharChar"/>
              </w:rPr>
              <w:t>Cd</w:t>
            </w:r>
            <w:r w:rsidRPr="001E78A0">
              <w:rPr>
                <w:rStyle w:val="CharChar"/>
                <w:rFonts w:hint="eastAsia"/>
              </w:rPr>
              <w:t>）</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≤0.0</w:t>
            </w:r>
            <w:r w:rsidRPr="001E78A0">
              <w:rPr>
                <w:rStyle w:val="CharChar"/>
                <w:rFonts w:hint="eastAsia"/>
              </w:rPr>
              <w:t>05</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13</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锌（</w:t>
            </w:r>
            <w:r w:rsidRPr="001E78A0">
              <w:rPr>
                <w:rStyle w:val="CharChar"/>
                <w:rFonts w:hint="eastAsia"/>
              </w:rPr>
              <w:t>Zn</w:t>
            </w:r>
            <w:r w:rsidRPr="001E78A0">
              <w:rPr>
                <w:rStyle w:val="CharChar"/>
                <w:rFonts w:hint="eastAsia"/>
              </w:rPr>
              <w:t>）</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33</w:t>
            </w:r>
          </w:p>
        </w:tc>
        <w:tc>
          <w:tcPr>
            <w:tcW w:w="2797" w:type="dxa"/>
            <w:vAlign w:val="center"/>
          </w:tcPr>
          <w:p w:rsidR="002C20CD" w:rsidRPr="001E78A0" w:rsidRDefault="002C20CD" w:rsidP="00274A3C">
            <w:pPr>
              <w:widowControl/>
              <w:spacing w:line="240" w:lineRule="auto"/>
              <w:ind w:firstLineChars="0" w:firstLine="0"/>
              <w:jc w:val="center"/>
              <w:textAlignment w:val="center"/>
              <w:rPr>
                <w:rStyle w:val="CharChar"/>
              </w:rPr>
            </w:pPr>
            <w:r w:rsidRPr="001E78A0">
              <w:rPr>
                <w:rStyle w:val="CharChar"/>
                <w:rFonts w:hint="eastAsia"/>
              </w:rPr>
              <w:t>铬（六价）</w:t>
            </w:r>
            <w:r w:rsidRPr="001E78A0">
              <w:rPr>
                <w:rStyle w:val="CharChar"/>
                <w:rFonts w:hint="eastAsia"/>
              </w:rPr>
              <w:t xml:space="preserve">  </w:t>
            </w:r>
            <w:r w:rsidRPr="001E78A0">
              <w:rPr>
                <w:rStyle w:val="CharChar"/>
              </w:rPr>
              <w:t>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0.05</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14</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铝（</w:t>
            </w:r>
            <w:r w:rsidRPr="001E78A0">
              <w:rPr>
                <w:rStyle w:val="CharChar"/>
                <w:rFonts w:hint="eastAsia"/>
              </w:rPr>
              <w:t>Al</w:t>
            </w:r>
            <w:r w:rsidRPr="001E78A0">
              <w:rPr>
                <w:rStyle w:val="CharChar"/>
                <w:rFonts w:hint="eastAsia"/>
              </w:rPr>
              <w:t>）</w:t>
            </w:r>
            <w:r w:rsidRPr="001E78A0">
              <w:rPr>
                <w:rStyle w:val="CharChar"/>
                <w:rFonts w:hint="eastAsia"/>
              </w:rPr>
              <w:t xml:space="preserve">  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w:t>
            </w:r>
            <w:r w:rsidRPr="001E78A0">
              <w:rPr>
                <w:rStyle w:val="CharChar"/>
                <w:rFonts w:hint="eastAsia"/>
              </w:rPr>
              <w:t>0.20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34</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铅（</w:t>
            </w:r>
            <w:r w:rsidRPr="001E78A0">
              <w:rPr>
                <w:rStyle w:val="CharChar"/>
                <w:rFonts w:hint="eastAsia"/>
              </w:rPr>
              <w:t>Pb</w:t>
            </w:r>
            <w:r w:rsidRPr="001E78A0">
              <w:rPr>
                <w:rStyle w:val="CharChar"/>
                <w:rFonts w:hint="eastAsia"/>
              </w:rPr>
              <w:t>）</w:t>
            </w:r>
            <w:r w:rsidRPr="001E78A0">
              <w:rPr>
                <w:rStyle w:val="CharChar"/>
                <w:rFonts w:hint="eastAsia"/>
              </w:rPr>
              <w:t xml:space="preserve">  mg/L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w:t>
            </w:r>
            <w:r w:rsidRPr="001E78A0">
              <w:rPr>
                <w:rStyle w:val="CharChar"/>
                <w:rFonts w:hint="eastAsia"/>
              </w:rPr>
              <w:t>0.01</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15</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挥发性酚类（以苯酚计）</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0.002</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35</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三氯甲烷</w:t>
            </w:r>
            <w:r w:rsidRPr="001E78A0">
              <w:rPr>
                <w:rStyle w:val="CharChar"/>
                <w:rFonts w:hint="eastAsia"/>
              </w:rPr>
              <w:t xml:space="preserve">  </w:t>
            </w:r>
            <w:r w:rsidRPr="001E78A0">
              <w:rPr>
                <w:rStyle w:val="CharChar"/>
              </w:rPr>
              <w:t>μg/L</w:t>
            </w:r>
          </w:p>
        </w:tc>
        <w:tc>
          <w:tcPr>
            <w:tcW w:w="1226" w:type="dxa"/>
            <w:vAlign w:val="center"/>
          </w:tcPr>
          <w:p w:rsidR="002C20CD" w:rsidRPr="001E78A0" w:rsidRDefault="002C20CD" w:rsidP="002C20CD">
            <w:pPr>
              <w:pStyle w:val="af8"/>
              <w:ind w:firstLine="400"/>
              <w:rPr>
                <w:rStyle w:val="CharChar"/>
                <w:color w:val="auto"/>
              </w:rPr>
            </w:pPr>
            <w:r w:rsidRPr="001E78A0">
              <w:rPr>
                <w:rStyle w:val="CharChar"/>
                <w:color w:val="auto"/>
              </w:rPr>
              <w:t>≤</w:t>
            </w:r>
            <w:r w:rsidRPr="001E78A0">
              <w:rPr>
                <w:rStyle w:val="CharChar"/>
                <w:rFonts w:hint="eastAsia"/>
                <w:color w:val="auto"/>
              </w:rPr>
              <w:t>60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16</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阴离子合成洗涤剂</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0.3</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36</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四氯甲烷</w:t>
            </w:r>
            <w:r w:rsidRPr="001E78A0">
              <w:rPr>
                <w:rStyle w:val="CharChar"/>
                <w:rFonts w:hint="eastAsia"/>
              </w:rPr>
              <w:t xml:space="preserve">  </w:t>
            </w:r>
            <w:r w:rsidRPr="001E78A0">
              <w:rPr>
                <w:rStyle w:val="CharChar"/>
              </w:rPr>
              <w:t>μg/L</w:t>
            </w:r>
          </w:p>
        </w:tc>
        <w:tc>
          <w:tcPr>
            <w:tcW w:w="1226" w:type="dxa"/>
            <w:vAlign w:val="center"/>
          </w:tcPr>
          <w:p w:rsidR="002C20CD" w:rsidRPr="001E78A0" w:rsidRDefault="002C20CD" w:rsidP="002C20CD">
            <w:pPr>
              <w:pStyle w:val="af8"/>
              <w:ind w:firstLine="400"/>
              <w:rPr>
                <w:rStyle w:val="CharChar"/>
                <w:color w:val="auto"/>
              </w:rPr>
            </w:pPr>
            <w:r w:rsidRPr="001E78A0">
              <w:rPr>
                <w:rStyle w:val="CharChar"/>
                <w:color w:val="auto"/>
              </w:rPr>
              <w:t>≤</w:t>
            </w:r>
            <w:r w:rsidRPr="001E78A0">
              <w:rPr>
                <w:rStyle w:val="CharChar"/>
                <w:rFonts w:hint="eastAsia"/>
                <w:color w:val="auto"/>
              </w:rPr>
              <w:t>2.0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17</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耗氧量（</w:t>
            </w:r>
            <w:r w:rsidRPr="001E78A0">
              <w:rPr>
                <w:rStyle w:val="CharChar"/>
                <w:rFonts w:hint="eastAsia"/>
              </w:rPr>
              <w:t>CODMn</w:t>
            </w:r>
            <w:r w:rsidRPr="001E78A0">
              <w:rPr>
                <w:rStyle w:val="CharChar"/>
                <w:rFonts w:hint="eastAsia"/>
              </w:rPr>
              <w:t>法，以</w:t>
            </w:r>
            <w:r w:rsidRPr="001E78A0">
              <w:rPr>
                <w:rStyle w:val="CharChar"/>
                <w:rFonts w:hint="eastAsia"/>
              </w:rPr>
              <w:t>O</w:t>
            </w:r>
            <w:r w:rsidRPr="001E78A0">
              <w:rPr>
                <w:rStyle w:val="CharChar"/>
                <w:rFonts w:hint="eastAsia"/>
                <w:vertAlign w:val="subscript"/>
              </w:rPr>
              <w:t>2</w:t>
            </w:r>
            <w:r w:rsidRPr="001E78A0">
              <w:rPr>
                <w:rStyle w:val="CharChar"/>
                <w:rFonts w:hint="eastAsia"/>
              </w:rPr>
              <w:t>计）</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≤3.0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37</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苯</w:t>
            </w:r>
            <w:r w:rsidRPr="001E78A0">
              <w:rPr>
                <w:rStyle w:val="CharChar"/>
                <w:rFonts w:hint="eastAsia"/>
              </w:rPr>
              <w:t xml:space="preserve">  </w:t>
            </w:r>
            <w:r w:rsidRPr="001E78A0">
              <w:rPr>
                <w:rStyle w:val="CharChar"/>
              </w:rPr>
              <w:t>μg/L</w:t>
            </w:r>
          </w:p>
        </w:tc>
        <w:tc>
          <w:tcPr>
            <w:tcW w:w="1226" w:type="dxa"/>
            <w:vAlign w:val="center"/>
          </w:tcPr>
          <w:p w:rsidR="002C20CD" w:rsidRPr="001E78A0" w:rsidRDefault="002C20CD" w:rsidP="002C20CD">
            <w:pPr>
              <w:pStyle w:val="af8"/>
              <w:ind w:firstLine="400"/>
              <w:rPr>
                <w:rStyle w:val="CharChar"/>
                <w:color w:val="auto"/>
              </w:rPr>
            </w:pPr>
            <w:r w:rsidRPr="001E78A0">
              <w:rPr>
                <w:rStyle w:val="CharChar"/>
                <w:color w:val="auto"/>
              </w:rPr>
              <w:t>≤</w:t>
            </w:r>
            <w:r w:rsidRPr="001E78A0">
              <w:rPr>
                <w:rStyle w:val="CharChar"/>
                <w:rFonts w:hint="eastAsia"/>
                <w:color w:val="auto"/>
              </w:rPr>
              <w:t>10.0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18</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氨氮（</w:t>
            </w:r>
            <w:r w:rsidR="00FC51EA" w:rsidRPr="001E78A0">
              <w:rPr>
                <w:rStyle w:val="CharChar"/>
                <w:rFonts w:hint="eastAsia"/>
              </w:rPr>
              <w:t>以</w:t>
            </w:r>
            <w:r w:rsidR="00FC51EA" w:rsidRPr="001E78A0">
              <w:rPr>
                <w:rStyle w:val="CharChar"/>
                <w:rFonts w:hint="eastAsia"/>
              </w:rPr>
              <w:t>N</w:t>
            </w:r>
            <w:r w:rsidR="00FC51EA" w:rsidRPr="001E78A0">
              <w:rPr>
                <w:rStyle w:val="CharChar"/>
                <w:rFonts w:hint="eastAsia"/>
              </w:rPr>
              <w:t>计</w:t>
            </w:r>
            <w:r w:rsidRPr="001E78A0">
              <w:rPr>
                <w:rStyle w:val="CharChar"/>
                <w:rFonts w:hint="eastAsia"/>
              </w:rPr>
              <w:t>）</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≤0.</w:t>
            </w:r>
            <w:r w:rsidRPr="001E78A0">
              <w:rPr>
                <w:rStyle w:val="CharChar"/>
                <w:rFonts w:hint="eastAsia"/>
              </w:rPr>
              <w:t>50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39</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甲苯</w:t>
            </w:r>
            <w:r w:rsidRPr="001E78A0">
              <w:rPr>
                <w:rStyle w:val="CharChar"/>
                <w:rFonts w:hint="eastAsia"/>
              </w:rPr>
              <w:t xml:space="preserve">  </w:t>
            </w:r>
            <w:r w:rsidRPr="001E78A0">
              <w:rPr>
                <w:rStyle w:val="CharChar"/>
              </w:rPr>
              <w:t>μg/L</w:t>
            </w:r>
          </w:p>
        </w:tc>
        <w:tc>
          <w:tcPr>
            <w:tcW w:w="1226" w:type="dxa"/>
            <w:vAlign w:val="center"/>
          </w:tcPr>
          <w:p w:rsidR="002C20CD" w:rsidRPr="001E78A0" w:rsidRDefault="002C20CD" w:rsidP="002C20CD">
            <w:pPr>
              <w:pStyle w:val="af8"/>
              <w:ind w:firstLine="400"/>
              <w:rPr>
                <w:rStyle w:val="CharChar"/>
                <w:color w:val="auto"/>
              </w:rPr>
            </w:pPr>
            <w:r w:rsidRPr="001E78A0">
              <w:rPr>
                <w:rStyle w:val="CharChar"/>
                <w:color w:val="auto"/>
              </w:rPr>
              <w:t>≤</w:t>
            </w:r>
            <w:r w:rsidRPr="001E78A0">
              <w:rPr>
                <w:rStyle w:val="CharChar"/>
                <w:rFonts w:hint="eastAsia"/>
                <w:color w:val="auto"/>
              </w:rPr>
              <w:t>700</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19</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硫化物</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0.02</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40</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放射性指标</w:t>
            </w:r>
          </w:p>
        </w:tc>
        <w:tc>
          <w:tcPr>
            <w:tcW w:w="1226" w:type="dxa"/>
            <w:vAlign w:val="center"/>
          </w:tcPr>
          <w:p w:rsidR="002C20CD" w:rsidRPr="001E78A0" w:rsidRDefault="002C20CD" w:rsidP="002C20CD">
            <w:pPr>
              <w:pStyle w:val="af8"/>
              <w:ind w:firstLine="400"/>
              <w:rPr>
                <w:rStyle w:val="CharChar"/>
                <w:color w:val="auto"/>
              </w:rPr>
            </w:pP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20</w:t>
            </w:r>
          </w:p>
        </w:tc>
        <w:tc>
          <w:tcPr>
            <w:tcW w:w="3300"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钠</w:t>
            </w:r>
            <w:r w:rsidRPr="001E78A0">
              <w:rPr>
                <w:rStyle w:val="CharChar"/>
                <w:rFonts w:hint="eastAsia"/>
              </w:rPr>
              <w:t xml:space="preserve">  </w:t>
            </w:r>
            <w:r w:rsidRPr="001E78A0">
              <w:rPr>
                <w:rStyle w:val="CharChar"/>
              </w:rPr>
              <w:t>mg/L</w:t>
            </w:r>
          </w:p>
        </w:tc>
        <w:tc>
          <w:tcPr>
            <w:tcW w:w="1011"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200</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41</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总</w:t>
            </w:r>
            <w:r w:rsidRPr="001E78A0">
              <w:rPr>
                <w:rStyle w:val="CharChar"/>
              </w:rPr>
              <w:t>α</w:t>
            </w:r>
            <w:r w:rsidRPr="001E78A0">
              <w:rPr>
                <w:rStyle w:val="CharChar"/>
                <w:rFonts w:hint="eastAsia"/>
              </w:rPr>
              <w:t>放射性</w:t>
            </w:r>
            <w:r w:rsidRPr="001E78A0">
              <w:rPr>
                <w:rStyle w:val="CharChar"/>
                <w:rFonts w:hint="eastAsia"/>
              </w:rPr>
              <w:t xml:space="preserve">  Bq/L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0.5</w:t>
            </w:r>
          </w:p>
        </w:tc>
      </w:tr>
      <w:tr w:rsidR="002C20CD" w:rsidRPr="001E78A0" w:rsidTr="002C20CD">
        <w:trPr>
          <w:trHeight w:val="20"/>
          <w:jc w:val="center"/>
        </w:trPr>
        <w:tc>
          <w:tcPr>
            <w:tcW w:w="645"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21</w:t>
            </w:r>
          </w:p>
        </w:tc>
        <w:tc>
          <w:tcPr>
            <w:tcW w:w="4311" w:type="dxa"/>
            <w:gridSpan w:val="2"/>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微生物指标</w:t>
            </w:r>
          </w:p>
        </w:tc>
        <w:tc>
          <w:tcPr>
            <w:tcW w:w="823"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42</w:t>
            </w:r>
          </w:p>
        </w:tc>
        <w:tc>
          <w:tcPr>
            <w:tcW w:w="2797"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Fonts w:hint="eastAsia"/>
              </w:rPr>
              <w:t>总</w:t>
            </w:r>
            <w:r w:rsidRPr="001E78A0">
              <w:rPr>
                <w:rStyle w:val="CharChar"/>
              </w:rPr>
              <w:t>β</w:t>
            </w:r>
            <w:r w:rsidRPr="001E78A0">
              <w:rPr>
                <w:rStyle w:val="CharChar"/>
                <w:rFonts w:hint="eastAsia"/>
              </w:rPr>
              <w:t>放射性</w:t>
            </w:r>
            <w:r w:rsidRPr="001E78A0">
              <w:rPr>
                <w:rStyle w:val="CharChar"/>
                <w:rFonts w:hint="eastAsia"/>
              </w:rPr>
              <w:t xml:space="preserve">  Bq/L</w:t>
            </w:r>
          </w:p>
        </w:tc>
        <w:tc>
          <w:tcPr>
            <w:tcW w:w="1226" w:type="dxa"/>
            <w:vAlign w:val="center"/>
          </w:tcPr>
          <w:p w:rsidR="002C20CD" w:rsidRPr="001E78A0" w:rsidRDefault="002C20CD" w:rsidP="002C20CD">
            <w:pPr>
              <w:widowControl/>
              <w:spacing w:line="240" w:lineRule="auto"/>
              <w:ind w:firstLineChars="0" w:firstLine="0"/>
              <w:jc w:val="center"/>
              <w:textAlignment w:val="center"/>
              <w:rPr>
                <w:rStyle w:val="CharChar"/>
              </w:rPr>
            </w:pPr>
            <w:r w:rsidRPr="001E78A0">
              <w:rPr>
                <w:rStyle w:val="CharChar"/>
              </w:rPr>
              <w:t>≤</w:t>
            </w:r>
            <w:r w:rsidRPr="001E78A0">
              <w:rPr>
                <w:rStyle w:val="CharChar"/>
                <w:rFonts w:hint="eastAsia"/>
              </w:rPr>
              <w:t>1.0</w:t>
            </w:r>
          </w:p>
        </w:tc>
      </w:tr>
    </w:tbl>
    <w:p w:rsidR="006A31CD" w:rsidRPr="001E78A0" w:rsidRDefault="006A31CD" w:rsidP="006A31CD">
      <w:pPr>
        <w:ind w:firstLine="480"/>
      </w:pPr>
      <w:r w:rsidRPr="001E78A0">
        <w:rPr>
          <w:rFonts w:hint="eastAsia"/>
        </w:rPr>
        <w:lastRenderedPageBreak/>
        <w:t>（</w:t>
      </w:r>
      <w:r w:rsidRPr="001E78A0">
        <w:rPr>
          <w:rFonts w:hint="eastAsia"/>
        </w:rPr>
        <w:t>5</w:t>
      </w:r>
      <w:r w:rsidRPr="001E78A0">
        <w:rPr>
          <w:rFonts w:hint="eastAsia"/>
        </w:rPr>
        <w:t>）土壤环境</w:t>
      </w:r>
    </w:p>
    <w:p w:rsidR="006A31CD" w:rsidRPr="001E78A0" w:rsidRDefault="006A31CD" w:rsidP="006A31CD">
      <w:pPr>
        <w:ind w:firstLine="480"/>
      </w:pPr>
      <w:r w:rsidRPr="001E78A0">
        <w:rPr>
          <w:rFonts w:hint="eastAsia"/>
        </w:rPr>
        <w:t>土壤环境</w:t>
      </w:r>
      <w:r w:rsidRPr="001E78A0">
        <w:t>：执行《土壤环境质量标准</w:t>
      </w:r>
      <w:r w:rsidR="00AF13BE" w:rsidRPr="001E78A0">
        <w:rPr>
          <w:rFonts w:hint="eastAsia"/>
        </w:rPr>
        <w:t xml:space="preserve"> </w:t>
      </w:r>
      <w:r w:rsidR="00AF13BE" w:rsidRPr="001E78A0">
        <w:rPr>
          <w:rFonts w:hint="eastAsia"/>
        </w:rPr>
        <w:t>建设用地土壤污染风险管控标准（试行）</w:t>
      </w:r>
      <w:r w:rsidRPr="001E78A0">
        <w:t>》（</w:t>
      </w:r>
      <w:r w:rsidRPr="001E78A0">
        <w:t>GB</w:t>
      </w:r>
      <w:r w:rsidR="00AF13BE" w:rsidRPr="001E78A0">
        <w:rPr>
          <w:rFonts w:hint="eastAsia"/>
        </w:rPr>
        <w:t>36600</w:t>
      </w:r>
      <w:r w:rsidRPr="001E78A0">
        <w:t>-</w:t>
      </w:r>
      <w:r w:rsidR="00AF13BE" w:rsidRPr="001E78A0">
        <w:rPr>
          <w:rFonts w:hint="eastAsia"/>
        </w:rPr>
        <w:t>2018</w:t>
      </w:r>
      <w:r w:rsidRPr="001E78A0">
        <w:t>）</w:t>
      </w:r>
      <w:r w:rsidR="00AF13BE" w:rsidRPr="001E78A0">
        <w:rPr>
          <w:rFonts w:hint="eastAsia"/>
        </w:rPr>
        <w:t>第二类用地筛选值</w:t>
      </w:r>
      <w:r w:rsidRPr="001E78A0">
        <w:t>，见表</w:t>
      </w:r>
      <w:r w:rsidRPr="001E78A0">
        <w:rPr>
          <w:rFonts w:hint="eastAsia"/>
        </w:rPr>
        <w:t>1.6.2-4</w:t>
      </w:r>
      <w:r w:rsidRPr="001E78A0">
        <w:t>。</w:t>
      </w:r>
    </w:p>
    <w:p w:rsidR="006A31CD" w:rsidRPr="001E78A0" w:rsidRDefault="006A31CD" w:rsidP="006A31CD">
      <w:pPr>
        <w:pStyle w:val="a4"/>
        <w:ind w:firstLine="480"/>
      </w:pPr>
      <w:r w:rsidRPr="001E78A0">
        <w:t>表</w:t>
      </w:r>
      <w:r w:rsidRPr="001E78A0">
        <w:rPr>
          <w:rFonts w:hint="eastAsia"/>
        </w:rPr>
        <w:t>1.</w:t>
      </w:r>
      <w:r w:rsidR="00052E62" w:rsidRPr="001E78A0">
        <w:rPr>
          <w:rFonts w:hint="eastAsia"/>
        </w:rPr>
        <w:t>6.2</w:t>
      </w:r>
      <w:r w:rsidRPr="001E78A0">
        <w:rPr>
          <w:rFonts w:hint="eastAsia"/>
        </w:rPr>
        <w:t xml:space="preserve">-4  </w:t>
      </w:r>
      <w:r w:rsidR="00AF13BE" w:rsidRPr="001E78A0">
        <w:t>土壤环境质量标准</w:t>
      </w:r>
      <w:r w:rsidR="00AF13BE" w:rsidRPr="001E78A0">
        <w:rPr>
          <w:rFonts w:hint="eastAsia"/>
        </w:rPr>
        <w:t xml:space="preserve"> </w:t>
      </w:r>
      <w:r w:rsidR="00AF13BE" w:rsidRPr="001E78A0">
        <w:rPr>
          <w:rFonts w:hint="eastAsia"/>
        </w:rPr>
        <w:t>建设用地土壤污染风险管控标准（试行）</w:t>
      </w:r>
      <w:r w:rsidR="00AF13BE" w:rsidRPr="001E78A0">
        <w:rPr>
          <w:rFonts w:hint="eastAsia"/>
        </w:rPr>
        <w:t xml:space="preserve"> </w:t>
      </w:r>
      <w:r w:rsidRPr="001E78A0">
        <w:rPr>
          <w:rFonts w:hint="eastAsia"/>
        </w:rPr>
        <w:t>单位：</w:t>
      </w:r>
      <w:r w:rsidRPr="001E78A0">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693"/>
        <w:gridCol w:w="2693"/>
        <w:gridCol w:w="2863"/>
      </w:tblGrid>
      <w:tr w:rsidR="00AF13BE" w:rsidRPr="001E78A0" w:rsidTr="00765FF4">
        <w:trPr>
          <w:cantSplit/>
          <w:trHeight w:val="20"/>
          <w:jc w:val="center"/>
        </w:trPr>
        <w:tc>
          <w:tcPr>
            <w:tcW w:w="959" w:type="dxa"/>
            <w:vMerge w:val="restart"/>
            <w:vAlign w:val="center"/>
          </w:tcPr>
          <w:p w:rsidR="00AF13BE" w:rsidRPr="001E78A0" w:rsidRDefault="00AF13BE" w:rsidP="004C7D1D">
            <w:pPr>
              <w:pStyle w:val="a5"/>
              <w:rPr>
                <w:szCs w:val="21"/>
              </w:rPr>
            </w:pPr>
            <w:r w:rsidRPr="001E78A0">
              <w:rPr>
                <w:rFonts w:hint="eastAsia"/>
                <w:szCs w:val="21"/>
              </w:rPr>
              <w:t>序号</w:t>
            </w:r>
          </w:p>
        </w:tc>
        <w:tc>
          <w:tcPr>
            <w:tcW w:w="2693" w:type="dxa"/>
            <w:vMerge w:val="restart"/>
            <w:vAlign w:val="center"/>
          </w:tcPr>
          <w:p w:rsidR="00AF13BE" w:rsidRPr="001E78A0" w:rsidRDefault="00AF13BE" w:rsidP="00AF13BE">
            <w:pPr>
              <w:pStyle w:val="a5"/>
              <w:rPr>
                <w:szCs w:val="21"/>
              </w:rPr>
            </w:pPr>
            <w:r w:rsidRPr="001E78A0">
              <w:rPr>
                <w:rFonts w:hint="eastAsia"/>
                <w:szCs w:val="21"/>
              </w:rPr>
              <w:t>污染物项目</w:t>
            </w:r>
          </w:p>
        </w:tc>
        <w:tc>
          <w:tcPr>
            <w:tcW w:w="2693" w:type="dxa"/>
            <w:vAlign w:val="center"/>
          </w:tcPr>
          <w:p w:rsidR="00AF13BE" w:rsidRPr="001E78A0" w:rsidRDefault="00AF13BE" w:rsidP="00AF13BE">
            <w:pPr>
              <w:pStyle w:val="a5"/>
              <w:rPr>
                <w:szCs w:val="21"/>
              </w:rPr>
            </w:pPr>
            <w:r w:rsidRPr="001E78A0">
              <w:rPr>
                <w:rFonts w:hint="eastAsia"/>
                <w:szCs w:val="21"/>
              </w:rPr>
              <w:t>筛选值</w:t>
            </w:r>
          </w:p>
        </w:tc>
        <w:tc>
          <w:tcPr>
            <w:tcW w:w="2863" w:type="dxa"/>
            <w:vAlign w:val="center"/>
          </w:tcPr>
          <w:p w:rsidR="00AF13BE" w:rsidRPr="001E78A0" w:rsidRDefault="00AF13BE" w:rsidP="006A31CD">
            <w:pPr>
              <w:pStyle w:val="a5"/>
              <w:rPr>
                <w:szCs w:val="21"/>
              </w:rPr>
            </w:pPr>
            <w:r w:rsidRPr="001E78A0">
              <w:rPr>
                <w:rFonts w:hint="eastAsia"/>
                <w:szCs w:val="21"/>
              </w:rPr>
              <w:t>管制值</w:t>
            </w:r>
          </w:p>
        </w:tc>
      </w:tr>
      <w:tr w:rsidR="00AF13BE" w:rsidRPr="001E78A0" w:rsidTr="00765FF4">
        <w:trPr>
          <w:cantSplit/>
          <w:trHeight w:val="20"/>
          <w:jc w:val="center"/>
        </w:trPr>
        <w:tc>
          <w:tcPr>
            <w:tcW w:w="959" w:type="dxa"/>
            <w:vMerge/>
            <w:vAlign w:val="center"/>
          </w:tcPr>
          <w:p w:rsidR="00AF13BE" w:rsidRPr="001E78A0" w:rsidRDefault="00AF13BE" w:rsidP="006A31CD">
            <w:pPr>
              <w:pStyle w:val="a5"/>
              <w:rPr>
                <w:szCs w:val="21"/>
              </w:rPr>
            </w:pPr>
          </w:p>
        </w:tc>
        <w:tc>
          <w:tcPr>
            <w:tcW w:w="2693" w:type="dxa"/>
            <w:vMerge/>
            <w:vAlign w:val="center"/>
          </w:tcPr>
          <w:p w:rsidR="00AF13BE" w:rsidRPr="001E78A0" w:rsidRDefault="00AF13BE" w:rsidP="006A31CD">
            <w:pPr>
              <w:pStyle w:val="a5"/>
              <w:rPr>
                <w:szCs w:val="21"/>
              </w:rPr>
            </w:pPr>
          </w:p>
        </w:tc>
        <w:tc>
          <w:tcPr>
            <w:tcW w:w="2693" w:type="dxa"/>
            <w:vAlign w:val="center"/>
          </w:tcPr>
          <w:p w:rsidR="00AF13BE" w:rsidRPr="001E78A0" w:rsidRDefault="00AF13BE" w:rsidP="006A31CD">
            <w:pPr>
              <w:pStyle w:val="a5"/>
              <w:rPr>
                <w:szCs w:val="21"/>
              </w:rPr>
            </w:pPr>
            <w:r w:rsidRPr="001E78A0">
              <w:rPr>
                <w:rFonts w:hint="eastAsia"/>
                <w:szCs w:val="21"/>
              </w:rPr>
              <w:t>第二类用地</w:t>
            </w:r>
          </w:p>
        </w:tc>
        <w:tc>
          <w:tcPr>
            <w:tcW w:w="2863" w:type="dxa"/>
            <w:vAlign w:val="center"/>
          </w:tcPr>
          <w:p w:rsidR="00AF13BE" w:rsidRPr="001E78A0" w:rsidRDefault="00AF13BE" w:rsidP="006A31CD">
            <w:pPr>
              <w:pStyle w:val="a5"/>
              <w:rPr>
                <w:szCs w:val="21"/>
              </w:rPr>
            </w:pPr>
            <w:r w:rsidRPr="001E78A0">
              <w:rPr>
                <w:rFonts w:hint="eastAsia"/>
                <w:szCs w:val="21"/>
              </w:rPr>
              <w:t>第二类用地</w:t>
            </w:r>
          </w:p>
        </w:tc>
      </w:tr>
      <w:tr w:rsidR="00555869" w:rsidRPr="001E78A0" w:rsidTr="00765FF4">
        <w:trPr>
          <w:cantSplit/>
          <w:trHeight w:val="20"/>
          <w:jc w:val="center"/>
        </w:trPr>
        <w:tc>
          <w:tcPr>
            <w:tcW w:w="9208" w:type="dxa"/>
            <w:gridSpan w:val="4"/>
            <w:vAlign w:val="center"/>
          </w:tcPr>
          <w:p w:rsidR="00555869" w:rsidRPr="001E78A0" w:rsidRDefault="00555869" w:rsidP="00555869">
            <w:pPr>
              <w:pStyle w:val="a5"/>
              <w:jc w:val="both"/>
              <w:rPr>
                <w:szCs w:val="21"/>
              </w:rPr>
            </w:pPr>
            <w:r w:rsidRPr="001E78A0">
              <w:rPr>
                <w:rFonts w:hint="eastAsia"/>
                <w:szCs w:val="21"/>
              </w:rPr>
              <w:t>重金属和无机物</w:t>
            </w:r>
          </w:p>
        </w:tc>
      </w:tr>
      <w:tr w:rsidR="00AF13BE" w:rsidRPr="001E78A0" w:rsidTr="00765FF4">
        <w:trPr>
          <w:cantSplit/>
          <w:trHeight w:val="20"/>
          <w:jc w:val="center"/>
        </w:trPr>
        <w:tc>
          <w:tcPr>
            <w:tcW w:w="959" w:type="dxa"/>
            <w:vAlign w:val="center"/>
          </w:tcPr>
          <w:p w:rsidR="00AF13BE" w:rsidRPr="001E78A0" w:rsidRDefault="00AF13BE" w:rsidP="006A31CD">
            <w:pPr>
              <w:pStyle w:val="a5"/>
              <w:rPr>
                <w:szCs w:val="21"/>
              </w:rPr>
            </w:pPr>
            <w:r w:rsidRPr="001E78A0">
              <w:rPr>
                <w:rFonts w:hint="eastAsia"/>
                <w:szCs w:val="21"/>
              </w:rPr>
              <w:t>1</w:t>
            </w:r>
          </w:p>
        </w:tc>
        <w:tc>
          <w:tcPr>
            <w:tcW w:w="2693" w:type="dxa"/>
            <w:vAlign w:val="center"/>
          </w:tcPr>
          <w:p w:rsidR="00AF13BE" w:rsidRPr="001E78A0" w:rsidRDefault="00AF13BE" w:rsidP="006A31CD">
            <w:pPr>
              <w:pStyle w:val="a5"/>
              <w:rPr>
                <w:szCs w:val="21"/>
              </w:rPr>
            </w:pPr>
            <w:r w:rsidRPr="001E78A0">
              <w:rPr>
                <w:rFonts w:hint="eastAsia"/>
                <w:szCs w:val="21"/>
              </w:rPr>
              <w:t>砷</w:t>
            </w:r>
          </w:p>
        </w:tc>
        <w:tc>
          <w:tcPr>
            <w:tcW w:w="2693" w:type="dxa"/>
            <w:vAlign w:val="center"/>
          </w:tcPr>
          <w:p w:rsidR="00AF13BE" w:rsidRPr="001E78A0" w:rsidRDefault="004C7D1D" w:rsidP="006A31CD">
            <w:pPr>
              <w:pStyle w:val="a5"/>
              <w:rPr>
                <w:szCs w:val="21"/>
              </w:rPr>
            </w:pPr>
            <w:r w:rsidRPr="001E78A0">
              <w:rPr>
                <w:rFonts w:hint="eastAsia"/>
                <w:szCs w:val="21"/>
              </w:rPr>
              <w:t>60</w:t>
            </w:r>
          </w:p>
        </w:tc>
        <w:tc>
          <w:tcPr>
            <w:tcW w:w="2863" w:type="dxa"/>
            <w:vAlign w:val="center"/>
          </w:tcPr>
          <w:p w:rsidR="00AF13BE" w:rsidRPr="001E78A0" w:rsidRDefault="004C7D1D" w:rsidP="006A31CD">
            <w:pPr>
              <w:pStyle w:val="a5"/>
              <w:rPr>
                <w:szCs w:val="21"/>
              </w:rPr>
            </w:pPr>
            <w:r w:rsidRPr="001E78A0">
              <w:rPr>
                <w:rFonts w:hint="eastAsia"/>
                <w:szCs w:val="21"/>
              </w:rPr>
              <w:t>140</w:t>
            </w:r>
          </w:p>
        </w:tc>
      </w:tr>
      <w:tr w:rsidR="00AF13BE" w:rsidRPr="001E78A0" w:rsidTr="00765FF4">
        <w:trPr>
          <w:cantSplit/>
          <w:trHeight w:val="20"/>
          <w:jc w:val="center"/>
        </w:trPr>
        <w:tc>
          <w:tcPr>
            <w:tcW w:w="959" w:type="dxa"/>
            <w:vAlign w:val="center"/>
          </w:tcPr>
          <w:p w:rsidR="00AF13BE" w:rsidRPr="001E78A0" w:rsidRDefault="00AF13BE" w:rsidP="006A31CD">
            <w:pPr>
              <w:pStyle w:val="a5"/>
              <w:rPr>
                <w:szCs w:val="21"/>
              </w:rPr>
            </w:pPr>
            <w:r w:rsidRPr="001E78A0">
              <w:rPr>
                <w:rFonts w:hint="eastAsia"/>
                <w:szCs w:val="21"/>
              </w:rPr>
              <w:t>2</w:t>
            </w:r>
          </w:p>
        </w:tc>
        <w:tc>
          <w:tcPr>
            <w:tcW w:w="2693" w:type="dxa"/>
            <w:vAlign w:val="center"/>
          </w:tcPr>
          <w:p w:rsidR="00AF13BE" w:rsidRPr="001E78A0" w:rsidRDefault="00AF13BE" w:rsidP="006A31CD">
            <w:pPr>
              <w:pStyle w:val="a5"/>
              <w:rPr>
                <w:szCs w:val="21"/>
              </w:rPr>
            </w:pPr>
            <w:r w:rsidRPr="001E78A0">
              <w:rPr>
                <w:rFonts w:hint="eastAsia"/>
                <w:szCs w:val="21"/>
              </w:rPr>
              <w:t>镉</w:t>
            </w:r>
          </w:p>
        </w:tc>
        <w:tc>
          <w:tcPr>
            <w:tcW w:w="2693" w:type="dxa"/>
            <w:vAlign w:val="center"/>
          </w:tcPr>
          <w:p w:rsidR="00AF13BE" w:rsidRPr="001E78A0" w:rsidRDefault="004C7D1D" w:rsidP="006A31CD">
            <w:pPr>
              <w:pStyle w:val="a5"/>
              <w:rPr>
                <w:szCs w:val="21"/>
              </w:rPr>
            </w:pPr>
            <w:r w:rsidRPr="001E78A0">
              <w:rPr>
                <w:rFonts w:hint="eastAsia"/>
                <w:szCs w:val="21"/>
              </w:rPr>
              <w:t>65</w:t>
            </w:r>
          </w:p>
        </w:tc>
        <w:tc>
          <w:tcPr>
            <w:tcW w:w="2863" w:type="dxa"/>
            <w:vAlign w:val="center"/>
          </w:tcPr>
          <w:p w:rsidR="00AF13BE" w:rsidRPr="001E78A0" w:rsidRDefault="004C7D1D" w:rsidP="006A31CD">
            <w:pPr>
              <w:pStyle w:val="a5"/>
              <w:rPr>
                <w:szCs w:val="21"/>
              </w:rPr>
            </w:pPr>
            <w:r w:rsidRPr="001E78A0">
              <w:rPr>
                <w:rFonts w:hint="eastAsia"/>
                <w:szCs w:val="21"/>
              </w:rPr>
              <w:t>172</w:t>
            </w:r>
          </w:p>
        </w:tc>
      </w:tr>
      <w:tr w:rsidR="00AF13BE" w:rsidRPr="001E78A0" w:rsidTr="00765FF4">
        <w:trPr>
          <w:cantSplit/>
          <w:trHeight w:val="20"/>
          <w:jc w:val="center"/>
        </w:trPr>
        <w:tc>
          <w:tcPr>
            <w:tcW w:w="959" w:type="dxa"/>
            <w:vAlign w:val="center"/>
          </w:tcPr>
          <w:p w:rsidR="00AF13BE" w:rsidRPr="001E78A0" w:rsidRDefault="00AF13BE" w:rsidP="006A31CD">
            <w:pPr>
              <w:pStyle w:val="a5"/>
              <w:rPr>
                <w:szCs w:val="21"/>
              </w:rPr>
            </w:pPr>
            <w:r w:rsidRPr="001E78A0">
              <w:rPr>
                <w:rFonts w:hint="eastAsia"/>
                <w:szCs w:val="21"/>
              </w:rPr>
              <w:t>3</w:t>
            </w:r>
          </w:p>
        </w:tc>
        <w:tc>
          <w:tcPr>
            <w:tcW w:w="2693" w:type="dxa"/>
            <w:vAlign w:val="center"/>
          </w:tcPr>
          <w:p w:rsidR="00AF13BE" w:rsidRPr="001E78A0" w:rsidRDefault="00AF13BE" w:rsidP="006A31CD">
            <w:pPr>
              <w:pStyle w:val="a5"/>
              <w:rPr>
                <w:szCs w:val="21"/>
              </w:rPr>
            </w:pPr>
            <w:r w:rsidRPr="001E78A0">
              <w:rPr>
                <w:rFonts w:hint="eastAsia"/>
                <w:szCs w:val="21"/>
              </w:rPr>
              <w:t>铬（六价）</w:t>
            </w:r>
          </w:p>
        </w:tc>
        <w:tc>
          <w:tcPr>
            <w:tcW w:w="2693" w:type="dxa"/>
            <w:vAlign w:val="center"/>
          </w:tcPr>
          <w:p w:rsidR="00AF13BE" w:rsidRPr="001E78A0" w:rsidRDefault="004C7D1D" w:rsidP="006A31CD">
            <w:pPr>
              <w:pStyle w:val="a5"/>
              <w:rPr>
                <w:szCs w:val="21"/>
              </w:rPr>
            </w:pPr>
            <w:r w:rsidRPr="001E78A0">
              <w:rPr>
                <w:rFonts w:hint="eastAsia"/>
                <w:szCs w:val="21"/>
              </w:rPr>
              <w:t>5.7</w:t>
            </w:r>
          </w:p>
        </w:tc>
        <w:tc>
          <w:tcPr>
            <w:tcW w:w="2863" w:type="dxa"/>
            <w:vAlign w:val="center"/>
          </w:tcPr>
          <w:p w:rsidR="00AF13BE" w:rsidRPr="001E78A0" w:rsidRDefault="004C7D1D" w:rsidP="006A31CD">
            <w:pPr>
              <w:pStyle w:val="a5"/>
              <w:rPr>
                <w:szCs w:val="21"/>
              </w:rPr>
            </w:pPr>
            <w:r w:rsidRPr="001E78A0">
              <w:rPr>
                <w:rFonts w:hint="eastAsia"/>
                <w:szCs w:val="21"/>
              </w:rPr>
              <w:t>78</w:t>
            </w:r>
          </w:p>
        </w:tc>
      </w:tr>
      <w:tr w:rsidR="00AF13BE" w:rsidRPr="001E78A0" w:rsidTr="00765FF4">
        <w:trPr>
          <w:cantSplit/>
          <w:trHeight w:val="20"/>
          <w:jc w:val="center"/>
        </w:trPr>
        <w:tc>
          <w:tcPr>
            <w:tcW w:w="959" w:type="dxa"/>
            <w:vAlign w:val="center"/>
          </w:tcPr>
          <w:p w:rsidR="00AF13BE" w:rsidRPr="001E78A0" w:rsidRDefault="00AF13BE" w:rsidP="00AF13BE">
            <w:pPr>
              <w:pStyle w:val="a5"/>
              <w:rPr>
                <w:szCs w:val="21"/>
              </w:rPr>
            </w:pPr>
            <w:r w:rsidRPr="001E78A0">
              <w:rPr>
                <w:rFonts w:hint="eastAsia"/>
                <w:szCs w:val="21"/>
              </w:rPr>
              <w:t>4</w:t>
            </w:r>
          </w:p>
        </w:tc>
        <w:tc>
          <w:tcPr>
            <w:tcW w:w="2693" w:type="dxa"/>
            <w:vAlign w:val="center"/>
          </w:tcPr>
          <w:p w:rsidR="00AF13BE" w:rsidRPr="001E78A0" w:rsidRDefault="00AF13BE" w:rsidP="006A31CD">
            <w:pPr>
              <w:pStyle w:val="a5"/>
              <w:rPr>
                <w:szCs w:val="21"/>
              </w:rPr>
            </w:pPr>
            <w:r w:rsidRPr="001E78A0">
              <w:rPr>
                <w:rFonts w:hint="eastAsia"/>
                <w:szCs w:val="21"/>
              </w:rPr>
              <w:t>铜</w:t>
            </w:r>
          </w:p>
        </w:tc>
        <w:tc>
          <w:tcPr>
            <w:tcW w:w="2693" w:type="dxa"/>
            <w:vAlign w:val="center"/>
          </w:tcPr>
          <w:p w:rsidR="00AF13BE" w:rsidRPr="001E78A0" w:rsidRDefault="004C7D1D" w:rsidP="006A31CD">
            <w:pPr>
              <w:pStyle w:val="a5"/>
              <w:rPr>
                <w:szCs w:val="21"/>
              </w:rPr>
            </w:pPr>
            <w:r w:rsidRPr="001E78A0">
              <w:rPr>
                <w:rFonts w:hint="eastAsia"/>
                <w:szCs w:val="21"/>
              </w:rPr>
              <w:t>18000</w:t>
            </w:r>
          </w:p>
        </w:tc>
        <w:tc>
          <w:tcPr>
            <w:tcW w:w="2863" w:type="dxa"/>
            <w:vAlign w:val="center"/>
          </w:tcPr>
          <w:p w:rsidR="00AF13BE" w:rsidRPr="001E78A0" w:rsidRDefault="004C7D1D" w:rsidP="006A31CD">
            <w:pPr>
              <w:pStyle w:val="a5"/>
              <w:rPr>
                <w:szCs w:val="21"/>
              </w:rPr>
            </w:pPr>
            <w:r w:rsidRPr="001E78A0">
              <w:rPr>
                <w:rFonts w:hint="eastAsia"/>
                <w:szCs w:val="21"/>
              </w:rPr>
              <w:t>36000</w:t>
            </w:r>
          </w:p>
        </w:tc>
      </w:tr>
      <w:tr w:rsidR="00AF13BE" w:rsidRPr="001E78A0" w:rsidTr="00765FF4">
        <w:trPr>
          <w:cantSplit/>
          <w:trHeight w:val="20"/>
          <w:jc w:val="center"/>
        </w:trPr>
        <w:tc>
          <w:tcPr>
            <w:tcW w:w="959" w:type="dxa"/>
            <w:vAlign w:val="center"/>
          </w:tcPr>
          <w:p w:rsidR="00AF13BE" w:rsidRPr="001E78A0" w:rsidRDefault="00AF13BE" w:rsidP="00AF13BE">
            <w:pPr>
              <w:pStyle w:val="a5"/>
              <w:rPr>
                <w:szCs w:val="21"/>
              </w:rPr>
            </w:pPr>
            <w:r w:rsidRPr="001E78A0">
              <w:rPr>
                <w:rFonts w:hint="eastAsia"/>
                <w:szCs w:val="21"/>
              </w:rPr>
              <w:t>5</w:t>
            </w:r>
          </w:p>
        </w:tc>
        <w:tc>
          <w:tcPr>
            <w:tcW w:w="2693" w:type="dxa"/>
            <w:vAlign w:val="center"/>
          </w:tcPr>
          <w:p w:rsidR="00AF13BE" w:rsidRPr="001E78A0" w:rsidRDefault="00AF13BE" w:rsidP="006A31CD">
            <w:pPr>
              <w:pStyle w:val="a5"/>
              <w:rPr>
                <w:szCs w:val="21"/>
              </w:rPr>
            </w:pPr>
            <w:r w:rsidRPr="001E78A0">
              <w:rPr>
                <w:rFonts w:hint="eastAsia"/>
                <w:szCs w:val="21"/>
              </w:rPr>
              <w:t>铅</w:t>
            </w:r>
          </w:p>
        </w:tc>
        <w:tc>
          <w:tcPr>
            <w:tcW w:w="2693" w:type="dxa"/>
            <w:vAlign w:val="center"/>
          </w:tcPr>
          <w:p w:rsidR="00AF13BE" w:rsidRPr="001E78A0" w:rsidRDefault="004C7D1D" w:rsidP="006A31CD">
            <w:pPr>
              <w:pStyle w:val="a5"/>
              <w:rPr>
                <w:szCs w:val="21"/>
              </w:rPr>
            </w:pPr>
            <w:r w:rsidRPr="001E78A0">
              <w:rPr>
                <w:rFonts w:hint="eastAsia"/>
                <w:szCs w:val="21"/>
              </w:rPr>
              <w:t>800</w:t>
            </w:r>
          </w:p>
        </w:tc>
        <w:tc>
          <w:tcPr>
            <w:tcW w:w="2863" w:type="dxa"/>
            <w:vAlign w:val="center"/>
          </w:tcPr>
          <w:p w:rsidR="00AF13BE" w:rsidRPr="001E78A0" w:rsidRDefault="004C7D1D" w:rsidP="006A31CD">
            <w:pPr>
              <w:pStyle w:val="a5"/>
              <w:rPr>
                <w:szCs w:val="21"/>
              </w:rPr>
            </w:pPr>
            <w:r w:rsidRPr="001E78A0">
              <w:rPr>
                <w:rFonts w:hint="eastAsia"/>
                <w:szCs w:val="21"/>
              </w:rPr>
              <w:t>2500</w:t>
            </w:r>
          </w:p>
        </w:tc>
      </w:tr>
      <w:tr w:rsidR="00AF13BE" w:rsidRPr="001E78A0" w:rsidTr="00765FF4">
        <w:trPr>
          <w:cantSplit/>
          <w:trHeight w:val="20"/>
          <w:jc w:val="center"/>
        </w:trPr>
        <w:tc>
          <w:tcPr>
            <w:tcW w:w="959" w:type="dxa"/>
            <w:vAlign w:val="center"/>
          </w:tcPr>
          <w:p w:rsidR="00AF13BE" w:rsidRPr="001E78A0" w:rsidRDefault="00AF13BE" w:rsidP="00AF13BE">
            <w:pPr>
              <w:pStyle w:val="a5"/>
              <w:rPr>
                <w:szCs w:val="21"/>
              </w:rPr>
            </w:pPr>
            <w:r w:rsidRPr="001E78A0">
              <w:rPr>
                <w:rFonts w:hint="eastAsia"/>
                <w:szCs w:val="21"/>
              </w:rPr>
              <w:t>6</w:t>
            </w:r>
          </w:p>
        </w:tc>
        <w:tc>
          <w:tcPr>
            <w:tcW w:w="2693" w:type="dxa"/>
            <w:vAlign w:val="center"/>
          </w:tcPr>
          <w:p w:rsidR="00AF13BE" w:rsidRPr="001E78A0" w:rsidRDefault="00AF13BE" w:rsidP="006A31CD">
            <w:pPr>
              <w:pStyle w:val="a5"/>
              <w:rPr>
                <w:szCs w:val="21"/>
              </w:rPr>
            </w:pPr>
            <w:r w:rsidRPr="001E78A0">
              <w:rPr>
                <w:rFonts w:hint="eastAsia"/>
                <w:szCs w:val="21"/>
              </w:rPr>
              <w:t>汞</w:t>
            </w:r>
          </w:p>
        </w:tc>
        <w:tc>
          <w:tcPr>
            <w:tcW w:w="2693" w:type="dxa"/>
            <w:vAlign w:val="center"/>
          </w:tcPr>
          <w:p w:rsidR="00AF13BE" w:rsidRPr="001E78A0" w:rsidRDefault="004C7D1D" w:rsidP="006A31CD">
            <w:pPr>
              <w:pStyle w:val="a5"/>
              <w:rPr>
                <w:szCs w:val="21"/>
              </w:rPr>
            </w:pPr>
            <w:r w:rsidRPr="001E78A0">
              <w:rPr>
                <w:rFonts w:hint="eastAsia"/>
                <w:szCs w:val="21"/>
              </w:rPr>
              <w:t>38</w:t>
            </w:r>
          </w:p>
        </w:tc>
        <w:tc>
          <w:tcPr>
            <w:tcW w:w="2863" w:type="dxa"/>
            <w:vAlign w:val="center"/>
          </w:tcPr>
          <w:p w:rsidR="00AF13BE" w:rsidRPr="001E78A0" w:rsidRDefault="004C7D1D" w:rsidP="006A31CD">
            <w:pPr>
              <w:pStyle w:val="a5"/>
              <w:rPr>
                <w:szCs w:val="21"/>
              </w:rPr>
            </w:pPr>
            <w:r w:rsidRPr="001E78A0">
              <w:rPr>
                <w:rFonts w:hint="eastAsia"/>
                <w:szCs w:val="21"/>
              </w:rPr>
              <w:t>82</w:t>
            </w:r>
          </w:p>
        </w:tc>
      </w:tr>
      <w:tr w:rsidR="00AF13BE" w:rsidRPr="001E78A0" w:rsidTr="00765FF4">
        <w:trPr>
          <w:cantSplit/>
          <w:trHeight w:val="20"/>
          <w:jc w:val="center"/>
        </w:trPr>
        <w:tc>
          <w:tcPr>
            <w:tcW w:w="959" w:type="dxa"/>
            <w:vAlign w:val="center"/>
          </w:tcPr>
          <w:p w:rsidR="00AF13BE" w:rsidRPr="001E78A0" w:rsidRDefault="00AF13BE" w:rsidP="00AF13BE">
            <w:pPr>
              <w:pStyle w:val="a5"/>
              <w:rPr>
                <w:szCs w:val="21"/>
              </w:rPr>
            </w:pPr>
            <w:r w:rsidRPr="001E78A0">
              <w:rPr>
                <w:rFonts w:hint="eastAsia"/>
                <w:szCs w:val="21"/>
              </w:rPr>
              <w:t>7</w:t>
            </w:r>
          </w:p>
        </w:tc>
        <w:tc>
          <w:tcPr>
            <w:tcW w:w="2693" w:type="dxa"/>
            <w:vAlign w:val="center"/>
          </w:tcPr>
          <w:p w:rsidR="00AF13BE" w:rsidRPr="001E78A0" w:rsidRDefault="00AF13BE" w:rsidP="006A31CD">
            <w:pPr>
              <w:pStyle w:val="a5"/>
              <w:rPr>
                <w:szCs w:val="21"/>
              </w:rPr>
            </w:pPr>
            <w:r w:rsidRPr="001E78A0">
              <w:rPr>
                <w:rFonts w:hint="eastAsia"/>
                <w:szCs w:val="21"/>
              </w:rPr>
              <w:t>镍</w:t>
            </w:r>
          </w:p>
        </w:tc>
        <w:tc>
          <w:tcPr>
            <w:tcW w:w="2693" w:type="dxa"/>
            <w:vAlign w:val="center"/>
          </w:tcPr>
          <w:p w:rsidR="00AF13BE" w:rsidRPr="001E78A0" w:rsidRDefault="004C7D1D" w:rsidP="006A31CD">
            <w:pPr>
              <w:pStyle w:val="a5"/>
              <w:rPr>
                <w:szCs w:val="21"/>
              </w:rPr>
            </w:pPr>
            <w:r w:rsidRPr="001E78A0">
              <w:rPr>
                <w:rFonts w:hint="eastAsia"/>
                <w:szCs w:val="21"/>
              </w:rPr>
              <w:t>900</w:t>
            </w:r>
          </w:p>
        </w:tc>
        <w:tc>
          <w:tcPr>
            <w:tcW w:w="2863" w:type="dxa"/>
            <w:vAlign w:val="center"/>
          </w:tcPr>
          <w:p w:rsidR="00AF13BE" w:rsidRPr="001E78A0" w:rsidRDefault="004C7D1D" w:rsidP="006A31CD">
            <w:pPr>
              <w:pStyle w:val="a5"/>
              <w:rPr>
                <w:szCs w:val="21"/>
              </w:rPr>
            </w:pPr>
            <w:r w:rsidRPr="001E78A0">
              <w:rPr>
                <w:rFonts w:hint="eastAsia"/>
                <w:szCs w:val="21"/>
              </w:rPr>
              <w:t>2000</w:t>
            </w:r>
          </w:p>
        </w:tc>
      </w:tr>
      <w:tr w:rsidR="00555869" w:rsidRPr="001E78A0" w:rsidTr="00765FF4">
        <w:trPr>
          <w:cantSplit/>
          <w:trHeight w:val="20"/>
          <w:jc w:val="center"/>
        </w:trPr>
        <w:tc>
          <w:tcPr>
            <w:tcW w:w="9208" w:type="dxa"/>
            <w:gridSpan w:val="4"/>
            <w:vAlign w:val="center"/>
          </w:tcPr>
          <w:p w:rsidR="00555869" w:rsidRPr="001E78A0" w:rsidRDefault="00555869" w:rsidP="00555869">
            <w:pPr>
              <w:pStyle w:val="a5"/>
              <w:jc w:val="both"/>
              <w:rPr>
                <w:szCs w:val="21"/>
              </w:rPr>
            </w:pPr>
            <w:r w:rsidRPr="001E78A0">
              <w:rPr>
                <w:rFonts w:hint="eastAsia"/>
                <w:szCs w:val="21"/>
              </w:rPr>
              <w:t>挥发性有机物</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8</w:t>
            </w:r>
          </w:p>
        </w:tc>
        <w:tc>
          <w:tcPr>
            <w:tcW w:w="2693" w:type="dxa"/>
            <w:vAlign w:val="center"/>
          </w:tcPr>
          <w:p w:rsidR="00555869" w:rsidRPr="001E78A0" w:rsidRDefault="00555869" w:rsidP="006A31CD">
            <w:pPr>
              <w:pStyle w:val="a5"/>
              <w:rPr>
                <w:szCs w:val="21"/>
              </w:rPr>
            </w:pPr>
            <w:r w:rsidRPr="001E78A0">
              <w:rPr>
                <w:rFonts w:hint="eastAsia"/>
                <w:szCs w:val="21"/>
              </w:rPr>
              <w:t>四氯化碳</w:t>
            </w:r>
          </w:p>
        </w:tc>
        <w:tc>
          <w:tcPr>
            <w:tcW w:w="2693" w:type="dxa"/>
            <w:vAlign w:val="center"/>
          </w:tcPr>
          <w:p w:rsidR="00555869" w:rsidRPr="001E78A0" w:rsidRDefault="00555869" w:rsidP="006A31CD">
            <w:pPr>
              <w:pStyle w:val="a5"/>
              <w:rPr>
                <w:szCs w:val="21"/>
              </w:rPr>
            </w:pPr>
            <w:r w:rsidRPr="001E78A0">
              <w:rPr>
                <w:rFonts w:hint="eastAsia"/>
                <w:szCs w:val="21"/>
              </w:rPr>
              <w:t>2.8</w:t>
            </w:r>
          </w:p>
        </w:tc>
        <w:tc>
          <w:tcPr>
            <w:tcW w:w="2863" w:type="dxa"/>
            <w:vAlign w:val="center"/>
          </w:tcPr>
          <w:p w:rsidR="00555869" w:rsidRPr="001E78A0" w:rsidRDefault="00555869" w:rsidP="006A31CD">
            <w:pPr>
              <w:pStyle w:val="a5"/>
              <w:rPr>
                <w:szCs w:val="21"/>
              </w:rPr>
            </w:pPr>
            <w:r w:rsidRPr="001E78A0">
              <w:rPr>
                <w:rFonts w:hint="eastAsia"/>
                <w:szCs w:val="21"/>
              </w:rPr>
              <w:t>36</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9</w:t>
            </w:r>
          </w:p>
        </w:tc>
        <w:tc>
          <w:tcPr>
            <w:tcW w:w="2693" w:type="dxa"/>
            <w:vAlign w:val="center"/>
          </w:tcPr>
          <w:p w:rsidR="00555869" w:rsidRPr="001E78A0" w:rsidRDefault="00555869" w:rsidP="006A31CD">
            <w:pPr>
              <w:pStyle w:val="a5"/>
              <w:rPr>
                <w:szCs w:val="21"/>
              </w:rPr>
            </w:pPr>
            <w:r w:rsidRPr="001E78A0">
              <w:rPr>
                <w:rFonts w:hint="eastAsia"/>
                <w:szCs w:val="21"/>
              </w:rPr>
              <w:t>氯仿</w:t>
            </w:r>
          </w:p>
        </w:tc>
        <w:tc>
          <w:tcPr>
            <w:tcW w:w="2693" w:type="dxa"/>
            <w:vAlign w:val="center"/>
          </w:tcPr>
          <w:p w:rsidR="00555869" w:rsidRPr="001E78A0" w:rsidRDefault="00555869" w:rsidP="006A31CD">
            <w:pPr>
              <w:pStyle w:val="a5"/>
              <w:rPr>
                <w:szCs w:val="21"/>
              </w:rPr>
            </w:pPr>
            <w:r w:rsidRPr="001E78A0">
              <w:rPr>
                <w:rFonts w:hint="eastAsia"/>
                <w:szCs w:val="21"/>
              </w:rPr>
              <w:t>0.9</w:t>
            </w:r>
          </w:p>
        </w:tc>
        <w:tc>
          <w:tcPr>
            <w:tcW w:w="2863" w:type="dxa"/>
            <w:vAlign w:val="center"/>
          </w:tcPr>
          <w:p w:rsidR="00555869" w:rsidRPr="001E78A0" w:rsidRDefault="00555869" w:rsidP="006A31CD">
            <w:pPr>
              <w:pStyle w:val="a5"/>
              <w:rPr>
                <w:szCs w:val="21"/>
              </w:rPr>
            </w:pPr>
            <w:r w:rsidRPr="001E78A0">
              <w:rPr>
                <w:rFonts w:hint="eastAsia"/>
                <w:szCs w:val="21"/>
              </w:rPr>
              <w:t>10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10</w:t>
            </w:r>
          </w:p>
        </w:tc>
        <w:tc>
          <w:tcPr>
            <w:tcW w:w="2693" w:type="dxa"/>
            <w:vAlign w:val="center"/>
          </w:tcPr>
          <w:p w:rsidR="00555869" w:rsidRPr="001E78A0" w:rsidRDefault="00555869" w:rsidP="006A31CD">
            <w:pPr>
              <w:pStyle w:val="a5"/>
              <w:rPr>
                <w:szCs w:val="21"/>
              </w:rPr>
            </w:pPr>
            <w:r w:rsidRPr="001E78A0">
              <w:rPr>
                <w:rFonts w:hint="eastAsia"/>
                <w:szCs w:val="21"/>
              </w:rPr>
              <w:t>氯甲烷</w:t>
            </w:r>
          </w:p>
        </w:tc>
        <w:tc>
          <w:tcPr>
            <w:tcW w:w="2693" w:type="dxa"/>
            <w:vAlign w:val="center"/>
          </w:tcPr>
          <w:p w:rsidR="00555869" w:rsidRPr="001E78A0" w:rsidRDefault="00555869" w:rsidP="006A31CD">
            <w:pPr>
              <w:pStyle w:val="a5"/>
              <w:rPr>
                <w:szCs w:val="21"/>
              </w:rPr>
            </w:pPr>
            <w:r w:rsidRPr="001E78A0">
              <w:rPr>
                <w:rFonts w:hint="eastAsia"/>
                <w:szCs w:val="21"/>
              </w:rPr>
              <w:t>37</w:t>
            </w:r>
          </w:p>
        </w:tc>
        <w:tc>
          <w:tcPr>
            <w:tcW w:w="2863" w:type="dxa"/>
            <w:vAlign w:val="center"/>
          </w:tcPr>
          <w:p w:rsidR="00555869" w:rsidRPr="001E78A0" w:rsidRDefault="00555869" w:rsidP="006A31CD">
            <w:pPr>
              <w:pStyle w:val="a5"/>
              <w:rPr>
                <w:szCs w:val="21"/>
              </w:rPr>
            </w:pPr>
            <w:r w:rsidRPr="001E78A0">
              <w:rPr>
                <w:rFonts w:hint="eastAsia"/>
                <w:szCs w:val="21"/>
              </w:rPr>
              <w:t>120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11</w:t>
            </w:r>
          </w:p>
        </w:tc>
        <w:tc>
          <w:tcPr>
            <w:tcW w:w="2693" w:type="dxa"/>
            <w:vAlign w:val="center"/>
          </w:tcPr>
          <w:p w:rsidR="00555869" w:rsidRPr="001E78A0" w:rsidRDefault="00555869" w:rsidP="006A31CD">
            <w:pPr>
              <w:pStyle w:val="a5"/>
              <w:rPr>
                <w:szCs w:val="21"/>
              </w:rPr>
            </w:pPr>
            <w:r w:rsidRPr="001E78A0">
              <w:rPr>
                <w:rFonts w:hint="eastAsia"/>
                <w:szCs w:val="21"/>
              </w:rPr>
              <w:t>1,1-</w:t>
            </w:r>
            <w:r w:rsidRPr="001E78A0">
              <w:rPr>
                <w:rFonts w:hint="eastAsia"/>
                <w:szCs w:val="21"/>
              </w:rPr>
              <w:t>二氯乙烷</w:t>
            </w:r>
          </w:p>
        </w:tc>
        <w:tc>
          <w:tcPr>
            <w:tcW w:w="2693" w:type="dxa"/>
            <w:vAlign w:val="center"/>
          </w:tcPr>
          <w:p w:rsidR="00555869" w:rsidRPr="001E78A0" w:rsidRDefault="00555869" w:rsidP="006A31CD">
            <w:pPr>
              <w:pStyle w:val="a5"/>
              <w:rPr>
                <w:szCs w:val="21"/>
              </w:rPr>
            </w:pPr>
            <w:r w:rsidRPr="001E78A0">
              <w:rPr>
                <w:rFonts w:hint="eastAsia"/>
                <w:szCs w:val="21"/>
              </w:rPr>
              <w:t>9</w:t>
            </w:r>
          </w:p>
        </w:tc>
        <w:tc>
          <w:tcPr>
            <w:tcW w:w="2863" w:type="dxa"/>
            <w:vAlign w:val="center"/>
          </w:tcPr>
          <w:p w:rsidR="00555869" w:rsidRPr="001E78A0" w:rsidRDefault="00555869" w:rsidP="006A31CD">
            <w:pPr>
              <w:pStyle w:val="a5"/>
              <w:rPr>
                <w:szCs w:val="21"/>
              </w:rPr>
            </w:pPr>
            <w:r w:rsidRPr="001E78A0">
              <w:rPr>
                <w:rFonts w:hint="eastAsia"/>
                <w:szCs w:val="21"/>
              </w:rPr>
              <w:t>100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12</w:t>
            </w:r>
          </w:p>
        </w:tc>
        <w:tc>
          <w:tcPr>
            <w:tcW w:w="2693" w:type="dxa"/>
            <w:vAlign w:val="center"/>
          </w:tcPr>
          <w:p w:rsidR="00555869" w:rsidRPr="001E78A0" w:rsidRDefault="00555869" w:rsidP="00555869">
            <w:pPr>
              <w:pStyle w:val="a5"/>
              <w:rPr>
                <w:szCs w:val="21"/>
              </w:rPr>
            </w:pPr>
            <w:r w:rsidRPr="001E78A0">
              <w:rPr>
                <w:rFonts w:hint="eastAsia"/>
                <w:szCs w:val="21"/>
              </w:rPr>
              <w:t>1,2-</w:t>
            </w:r>
            <w:r w:rsidRPr="001E78A0">
              <w:rPr>
                <w:rFonts w:hint="eastAsia"/>
                <w:szCs w:val="21"/>
              </w:rPr>
              <w:t>二氯乙烷</w:t>
            </w:r>
          </w:p>
        </w:tc>
        <w:tc>
          <w:tcPr>
            <w:tcW w:w="2693" w:type="dxa"/>
            <w:vAlign w:val="center"/>
          </w:tcPr>
          <w:p w:rsidR="00555869" w:rsidRPr="001E78A0" w:rsidRDefault="00555869" w:rsidP="006A31CD">
            <w:pPr>
              <w:pStyle w:val="a5"/>
              <w:rPr>
                <w:szCs w:val="21"/>
              </w:rPr>
            </w:pPr>
            <w:r w:rsidRPr="001E78A0">
              <w:rPr>
                <w:rFonts w:hint="eastAsia"/>
                <w:szCs w:val="21"/>
              </w:rPr>
              <w:t>5</w:t>
            </w:r>
          </w:p>
        </w:tc>
        <w:tc>
          <w:tcPr>
            <w:tcW w:w="2863" w:type="dxa"/>
            <w:vAlign w:val="center"/>
          </w:tcPr>
          <w:p w:rsidR="00555869" w:rsidRPr="001E78A0" w:rsidRDefault="00555869" w:rsidP="006A31CD">
            <w:pPr>
              <w:pStyle w:val="a5"/>
              <w:rPr>
                <w:szCs w:val="21"/>
              </w:rPr>
            </w:pPr>
            <w:r w:rsidRPr="001E78A0">
              <w:rPr>
                <w:rFonts w:hint="eastAsia"/>
                <w:szCs w:val="21"/>
              </w:rPr>
              <w:t>21</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13</w:t>
            </w:r>
          </w:p>
        </w:tc>
        <w:tc>
          <w:tcPr>
            <w:tcW w:w="2693" w:type="dxa"/>
            <w:vAlign w:val="center"/>
          </w:tcPr>
          <w:p w:rsidR="00555869" w:rsidRPr="001E78A0" w:rsidRDefault="00555869" w:rsidP="00555869">
            <w:pPr>
              <w:pStyle w:val="a5"/>
              <w:rPr>
                <w:szCs w:val="21"/>
              </w:rPr>
            </w:pPr>
            <w:r w:rsidRPr="001E78A0">
              <w:rPr>
                <w:rFonts w:hint="eastAsia"/>
                <w:szCs w:val="21"/>
              </w:rPr>
              <w:t>1,1-</w:t>
            </w:r>
            <w:r w:rsidRPr="001E78A0">
              <w:rPr>
                <w:rFonts w:hint="eastAsia"/>
                <w:szCs w:val="21"/>
              </w:rPr>
              <w:t>二氯乙烯</w:t>
            </w:r>
          </w:p>
        </w:tc>
        <w:tc>
          <w:tcPr>
            <w:tcW w:w="2693" w:type="dxa"/>
            <w:vAlign w:val="center"/>
          </w:tcPr>
          <w:p w:rsidR="00555869" w:rsidRPr="001E78A0" w:rsidRDefault="00555869" w:rsidP="006A31CD">
            <w:pPr>
              <w:pStyle w:val="a5"/>
              <w:rPr>
                <w:szCs w:val="21"/>
              </w:rPr>
            </w:pPr>
            <w:r w:rsidRPr="001E78A0">
              <w:rPr>
                <w:rFonts w:hint="eastAsia"/>
                <w:szCs w:val="21"/>
              </w:rPr>
              <w:t>66</w:t>
            </w:r>
          </w:p>
        </w:tc>
        <w:tc>
          <w:tcPr>
            <w:tcW w:w="2863" w:type="dxa"/>
            <w:vAlign w:val="center"/>
          </w:tcPr>
          <w:p w:rsidR="00555869" w:rsidRPr="001E78A0" w:rsidRDefault="00555869" w:rsidP="006A31CD">
            <w:pPr>
              <w:pStyle w:val="a5"/>
              <w:rPr>
                <w:szCs w:val="21"/>
              </w:rPr>
            </w:pPr>
            <w:r w:rsidRPr="001E78A0">
              <w:rPr>
                <w:rFonts w:hint="eastAsia"/>
                <w:szCs w:val="21"/>
              </w:rPr>
              <w:t>200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14</w:t>
            </w:r>
          </w:p>
        </w:tc>
        <w:tc>
          <w:tcPr>
            <w:tcW w:w="2693" w:type="dxa"/>
            <w:vAlign w:val="center"/>
          </w:tcPr>
          <w:p w:rsidR="00555869" w:rsidRPr="001E78A0" w:rsidRDefault="00555869" w:rsidP="006A31CD">
            <w:pPr>
              <w:pStyle w:val="a5"/>
              <w:rPr>
                <w:szCs w:val="21"/>
              </w:rPr>
            </w:pPr>
            <w:r w:rsidRPr="001E78A0">
              <w:rPr>
                <w:rFonts w:hint="eastAsia"/>
                <w:szCs w:val="21"/>
              </w:rPr>
              <w:t>顺</w:t>
            </w:r>
            <w:r w:rsidRPr="001E78A0">
              <w:rPr>
                <w:rFonts w:hint="eastAsia"/>
                <w:szCs w:val="21"/>
              </w:rPr>
              <w:t>1,2-</w:t>
            </w:r>
            <w:r w:rsidRPr="001E78A0">
              <w:rPr>
                <w:rFonts w:hint="eastAsia"/>
                <w:szCs w:val="21"/>
              </w:rPr>
              <w:t>二氯乙烯</w:t>
            </w:r>
          </w:p>
        </w:tc>
        <w:tc>
          <w:tcPr>
            <w:tcW w:w="2693" w:type="dxa"/>
            <w:vAlign w:val="center"/>
          </w:tcPr>
          <w:p w:rsidR="00555869" w:rsidRPr="001E78A0" w:rsidRDefault="00555869" w:rsidP="006A31CD">
            <w:pPr>
              <w:pStyle w:val="a5"/>
              <w:rPr>
                <w:szCs w:val="21"/>
              </w:rPr>
            </w:pPr>
            <w:r w:rsidRPr="001E78A0">
              <w:rPr>
                <w:rFonts w:hint="eastAsia"/>
                <w:szCs w:val="21"/>
              </w:rPr>
              <w:t>596</w:t>
            </w:r>
          </w:p>
        </w:tc>
        <w:tc>
          <w:tcPr>
            <w:tcW w:w="2863" w:type="dxa"/>
            <w:vAlign w:val="center"/>
          </w:tcPr>
          <w:p w:rsidR="00555869" w:rsidRPr="001E78A0" w:rsidRDefault="00555869" w:rsidP="006A31CD">
            <w:pPr>
              <w:pStyle w:val="a5"/>
              <w:rPr>
                <w:szCs w:val="21"/>
              </w:rPr>
            </w:pPr>
            <w:r w:rsidRPr="001E78A0">
              <w:rPr>
                <w:rFonts w:hint="eastAsia"/>
                <w:szCs w:val="21"/>
              </w:rPr>
              <w:t>2000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15</w:t>
            </w:r>
          </w:p>
        </w:tc>
        <w:tc>
          <w:tcPr>
            <w:tcW w:w="2693" w:type="dxa"/>
            <w:vAlign w:val="center"/>
          </w:tcPr>
          <w:p w:rsidR="00555869" w:rsidRPr="001E78A0" w:rsidRDefault="00555869" w:rsidP="006A31CD">
            <w:pPr>
              <w:pStyle w:val="a5"/>
              <w:rPr>
                <w:szCs w:val="21"/>
              </w:rPr>
            </w:pPr>
            <w:r w:rsidRPr="001E78A0">
              <w:rPr>
                <w:rFonts w:hint="eastAsia"/>
                <w:szCs w:val="21"/>
              </w:rPr>
              <w:t>反</w:t>
            </w:r>
            <w:r w:rsidRPr="001E78A0">
              <w:rPr>
                <w:rFonts w:hint="eastAsia"/>
                <w:szCs w:val="21"/>
              </w:rPr>
              <w:t>1,2-</w:t>
            </w:r>
            <w:r w:rsidRPr="001E78A0">
              <w:rPr>
                <w:rFonts w:hint="eastAsia"/>
                <w:szCs w:val="21"/>
              </w:rPr>
              <w:t>二氯乙烯</w:t>
            </w:r>
          </w:p>
        </w:tc>
        <w:tc>
          <w:tcPr>
            <w:tcW w:w="2693" w:type="dxa"/>
            <w:vAlign w:val="center"/>
          </w:tcPr>
          <w:p w:rsidR="00555869" w:rsidRPr="001E78A0" w:rsidRDefault="00555869" w:rsidP="006A31CD">
            <w:pPr>
              <w:pStyle w:val="a5"/>
              <w:rPr>
                <w:szCs w:val="21"/>
              </w:rPr>
            </w:pPr>
            <w:r w:rsidRPr="001E78A0">
              <w:rPr>
                <w:rFonts w:hint="eastAsia"/>
                <w:szCs w:val="21"/>
              </w:rPr>
              <w:t>54</w:t>
            </w:r>
          </w:p>
        </w:tc>
        <w:tc>
          <w:tcPr>
            <w:tcW w:w="2863" w:type="dxa"/>
            <w:vAlign w:val="center"/>
          </w:tcPr>
          <w:p w:rsidR="00555869" w:rsidRPr="001E78A0" w:rsidRDefault="00555869" w:rsidP="006A31CD">
            <w:pPr>
              <w:pStyle w:val="a5"/>
              <w:rPr>
                <w:szCs w:val="21"/>
              </w:rPr>
            </w:pPr>
            <w:r w:rsidRPr="001E78A0">
              <w:rPr>
                <w:rFonts w:hint="eastAsia"/>
                <w:szCs w:val="21"/>
              </w:rPr>
              <w:t>163</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16</w:t>
            </w:r>
          </w:p>
        </w:tc>
        <w:tc>
          <w:tcPr>
            <w:tcW w:w="2693" w:type="dxa"/>
            <w:vAlign w:val="center"/>
          </w:tcPr>
          <w:p w:rsidR="00555869" w:rsidRPr="001E78A0" w:rsidRDefault="00555869" w:rsidP="006A31CD">
            <w:pPr>
              <w:pStyle w:val="a5"/>
              <w:rPr>
                <w:szCs w:val="21"/>
              </w:rPr>
            </w:pPr>
            <w:r w:rsidRPr="001E78A0">
              <w:rPr>
                <w:rFonts w:hint="eastAsia"/>
                <w:szCs w:val="21"/>
              </w:rPr>
              <w:t>二氯甲烷</w:t>
            </w:r>
          </w:p>
        </w:tc>
        <w:tc>
          <w:tcPr>
            <w:tcW w:w="2693" w:type="dxa"/>
            <w:vAlign w:val="center"/>
          </w:tcPr>
          <w:p w:rsidR="00555869" w:rsidRPr="001E78A0" w:rsidRDefault="00555869" w:rsidP="006A31CD">
            <w:pPr>
              <w:pStyle w:val="a5"/>
              <w:rPr>
                <w:szCs w:val="21"/>
              </w:rPr>
            </w:pPr>
            <w:r w:rsidRPr="001E78A0">
              <w:rPr>
                <w:rFonts w:hint="eastAsia"/>
                <w:szCs w:val="21"/>
              </w:rPr>
              <w:t>616</w:t>
            </w:r>
          </w:p>
        </w:tc>
        <w:tc>
          <w:tcPr>
            <w:tcW w:w="2863" w:type="dxa"/>
            <w:vAlign w:val="center"/>
          </w:tcPr>
          <w:p w:rsidR="00555869" w:rsidRPr="001E78A0" w:rsidRDefault="00555869" w:rsidP="006A31CD">
            <w:pPr>
              <w:pStyle w:val="a5"/>
              <w:rPr>
                <w:szCs w:val="21"/>
              </w:rPr>
            </w:pPr>
            <w:r w:rsidRPr="001E78A0">
              <w:rPr>
                <w:rFonts w:hint="eastAsia"/>
                <w:szCs w:val="21"/>
              </w:rPr>
              <w:t>2000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17</w:t>
            </w:r>
          </w:p>
        </w:tc>
        <w:tc>
          <w:tcPr>
            <w:tcW w:w="2693" w:type="dxa"/>
            <w:vAlign w:val="center"/>
          </w:tcPr>
          <w:p w:rsidR="00555869" w:rsidRPr="001E78A0" w:rsidRDefault="00555869" w:rsidP="00555869">
            <w:pPr>
              <w:pStyle w:val="a5"/>
              <w:rPr>
                <w:szCs w:val="21"/>
              </w:rPr>
            </w:pPr>
            <w:r w:rsidRPr="001E78A0">
              <w:rPr>
                <w:rFonts w:hint="eastAsia"/>
                <w:szCs w:val="21"/>
              </w:rPr>
              <w:t>1,2-</w:t>
            </w:r>
            <w:r w:rsidRPr="001E78A0">
              <w:rPr>
                <w:rFonts w:hint="eastAsia"/>
                <w:szCs w:val="21"/>
              </w:rPr>
              <w:t>二氯丙烷</w:t>
            </w:r>
          </w:p>
        </w:tc>
        <w:tc>
          <w:tcPr>
            <w:tcW w:w="2693" w:type="dxa"/>
            <w:vAlign w:val="center"/>
          </w:tcPr>
          <w:p w:rsidR="00555869" w:rsidRPr="001E78A0" w:rsidRDefault="00555869" w:rsidP="006A31CD">
            <w:pPr>
              <w:pStyle w:val="a5"/>
              <w:rPr>
                <w:szCs w:val="21"/>
              </w:rPr>
            </w:pPr>
            <w:r w:rsidRPr="001E78A0">
              <w:rPr>
                <w:rFonts w:hint="eastAsia"/>
                <w:szCs w:val="21"/>
              </w:rPr>
              <w:t>5</w:t>
            </w:r>
          </w:p>
        </w:tc>
        <w:tc>
          <w:tcPr>
            <w:tcW w:w="2863" w:type="dxa"/>
            <w:vAlign w:val="center"/>
          </w:tcPr>
          <w:p w:rsidR="00555869" w:rsidRPr="001E78A0" w:rsidRDefault="00555869" w:rsidP="006A31CD">
            <w:pPr>
              <w:pStyle w:val="a5"/>
              <w:rPr>
                <w:szCs w:val="21"/>
              </w:rPr>
            </w:pPr>
            <w:r w:rsidRPr="001E78A0">
              <w:rPr>
                <w:rFonts w:hint="eastAsia"/>
                <w:szCs w:val="21"/>
              </w:rPr>
              <w:t>47</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18</w:t>
            </w:r>
          </w:p>
        </w:tc>
        <w:tc>
          <w:tcPr>
            <w:tcW w:w="2693" w:type="dxa"/>
            <w:vAlign w:val="center"/>
          </w:tcPr>
          <w:p w:rsidR="00555869" w:rsidRPr="001E78A0" w:rsidRDefault="00555869" w:rsidP="006A31CD">
            <w:pPr>
              <w:pStyle w:val="a5"/>
              <w:rPr>
                <w:szCs w:val="21"/>
              </w:rPr>
            </w:pPr>
            <w:r w:rsidRPr="001E78A0">
              <w:rPr>
                <w:rFonts w:hint="eastAsia"/>
                <w:szCs w:val="21"/>
              </w:rPr>
              <w:t>1,1,1,2-</w:t>
            </w:r>
            <w:r w:rsidRPr="001E78A0">
              <w:rPr>
                <w:rFonts w:hint="eastAsia"/>
                <w:szCs w:val="21"/>
              </w:rPr>
              <w:t>四氯乙烷</w:t>
            </w:r>
          </w:p>
        </w:tc>
        <w:tc>
          <w:tcPr>
            <w:tcW w:w="2693" w:type="dxa"/>
            <w:vAlign w:val="center"/>
          </w:tcPr>
          <w:p w:rsidR="00555869" w:rsidRPr="001E78A0" w:rsidRDefault="00555869" w:rsidP="006A31CD">
            <w:pPr>
              <w:pStyle w:val="a5"/>
              <w:rPr>
                <w:szCs w:val="21"/>
              </w:rPr>
            </w:pPr>
            <w:r w:rsidRPr="001E78A0">
              <w:rPr>
                <w:rFonts w:hint="eastAsia"/>
                <w:szCs w:val="21"/>
              </w:rPr>
              <w:t>10</w:t>
            </w:r>
          </w:p>
        </w:tc>
        <w:tc>
          <w:tcPr>
            <w:tcW w:w="2863" w:type="dxa"/>
            <w:vAlign w:val="center"/>
          </w:tcPr>
          <w:p w:rsidR="00555869" w:rsidRPr="001E78A0" w:rsidRDefault="00555869" w:rsidP="006A31CD">
            <w:pPr>
              <w:pStyle w:val="a5"/>
              <w:rPr>
                <w:szCs w:val="21"/>
              </w:rPr>
            </w:pPr>
            <w:r w:rsidRPr="001E78A0">
              <w:rPr>
                <w:rFonts w:hint="eastAsia"/>
                <w:szCs w:val="21"/>
              </w:rPr>
              <w:t>100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19</w:t>
            </w:r>
          </w:p>
        </w:tc>
        <w:tc>
          <w:tcPr>
            <w:tcW w:w="2693" w:type="dxa"/>
            <w:vAlign w:val="center"/>
          </w:tcPr>
          <w:p w:rsidR="00555869" w:rsidRPr="001E78A0" w:rsidRDefault="00555869" w:rsidP="00555869">
            <w:pPr>
              <w:pStyle w:val="a5"/>
              <w:rPr>
                <w:szCs w:val="21"/>
              </w:rPr>
            </w:pPr>
            <w:r w:rsidRPr="001E78A0">
              <w:rPr>
                <w:rFonts w:hint="eastAsia"/>
                <w:szCs w:val="21"/>
              </w:rPr>
              <w:t>1,1,2,2-</w:t>
            </w:r>
            <w:r w:rsidRPr="001E78A0">
              <w:rPr>
                <w:rFonts w:hint="eastAsia"/>
                <w:szCs w:val="21"/>
              </w:rPr>
              <w:t>四氯乙烷</w:t>
            </w:r>
          </w:p>
        </w:tc>
        <w:tc>
          <w:tcPr>
            <w:tcW w:w="2693" w:type="dxa"/>
            <w:vAlign w:val="center"/>
          </w:tcPr>
          <w:p w:rsidR="00555869" w:rsidRPr="001E78A0" w:rsidRDefault="00555869" w:rsidP="006A31CD">
            <w:pPr>
              <w:pStyle w:val="a5"/>
              <w:rPr>
                <w:szCs w:val="21"/>
              </w:rPr>
            </w:pPr>
            <w:r w:rsidRPr="001E78A0">
              <w:rPr>
                <w:rFonts w:hint="eastAsia"/>
                <w:szCs w:val="21"/>
              </w:rPr>
              <w:t>6.8</w:t>
            </w:r>
          </w:p>
        </w:tc>
        <w:tc>
          <w:tcPr>
            <w:tcW w:w="2863" w:type="dxa"/>
            <w:vAlign w:val="center"/>
          </w:tcPr>
          <w:p w:rsidR="00555869" w:rsidRPr="001E78A0" w:rsidRDefault="00555869" w:rsidP="006A31CD">
            <w:pPr>
              <w:pStyle w:val="a5"/>
              <w:rPr>
                <w:szCs w:val="21"/>
              </w:rPr>
            </w:pPr>
            <w:r w:rsidRPr="001E78A0">
              <w:rPr>
                <w:rFonts w:hint="eastAsia"/>
                <w:szCs w:val="21"/>
              </w:rPr>
              <w:t>50</w:t>
            </w:r>
          </w:p>
        </w:tc>
      </w:tr>
      <w:tr w:rsidR="00555869" w:rsidRPr="001E78A0" w:rsidTr="00765FF4">
        <w:trPr>
          <w:cantSplit/>
          <w:trHeight w:val="20"/>
          <w:jc w:val="center"/>
        </w:trPr>
        <w:tc>
          <w:tcPr>
            <w:tcW w:w="959" w:type="dxa"/>
            <w:vAlign w:val="center"/>
          </w:tcPr>
          <w:p w:rsidR="00555869" w:rsidRPr="001E78A0" w:rsidRDefault="00555869" w:rsidP="00AF13BE">
            <w:pPr>
              <w:pStyle w:val="a5"/>
              <w:rPr>
                <w:szCs w:val="21"/>
              </w:rPr>
            </w:pPr>
            <w:r w:rsidRPr="001E78A0">
              <w:rPr>
                <w:rFonts w:hint="eastAsia"/>
                <w:szCs w:val="21"/>
              </w:rPr>
              <w:t>20</w:t>
            </w:r>
          </w:p>
        </w:tc>
        <w:tc>
          <w:tcPr>
            <w:tcW w:w="2693" w:type="dxa"/>
            <w:vAlign w:val="center"/>
          </w:tcPr>
          <w:p w:rsidR="00555869" w:rsidRPr="001E78A0" w:rsidRDefault="00765FF4" w:rsidP="006A31CD">
            <w:pPr>
              <w:pStyle w:val="a5"/>
              <w:rPr>
                <w:szCs w:val="21"/>
              </w:rPr>
            </w:pPr>
            <w:r w:rsidRPr="001E78A0">
              <w:rPr>
                <w:rFonts w:hint="eastAsia"/>
                <w:szCs w:val="21"/>
              </w:rPr>
              <w:t>四氯乙烯</w:t>
            </w:r>
          </w:p>
        </w:tc>
        <w:tc>
          <w:tcPr>
            <w:tcW w:w="2693" w:type="dxa"/>
            <w:vAlign w:val="center"/>
          </w:tcPr>
          <w:p w:rsidR="00555869" w:rsidRPr="001E78A0" w:rsidRDefault="00765FF4" w:rsidP="006A31CD">
            <w:pPr>
              <w:pStyle w:val="a5"/>
              <w:rPr>
                <w:szCs w:val="21"/>
              </w:rPr>
            </w:pPr>
            <w:r w:rsidRPr="001E78A0">
              <w:rPr>
                <w:rFonts w:hint="eastAsia"/>
                <w:szCs w:val="21"/>
              </w:rPr>
              <w:t>53</w:t>
            </w:r>
          </w:p>
        </w:tc>
        <w:tc>
          <w:tcPr>
            <w:tcW w:w="2863" w:type="dxa"/>
            <w:vAlign w:val="center"/>
          </w:tcPr>
          <w:p w:rsidR="00555869" w:rsidRPr="001E78A0" w:rsidRDefault="00765FF4" w:rsidP="006A31CD">
            <w:pPr>
              <w:pStyle w:val="a5"/>
              <w:rPr>
                <w:szCs w:val="21"/>
              </w:rPr>
            </w:pPr>
            <w:r w:rsidRPr="001E78A0">
              <w:rPr>
                <w:rFonts w:hint="eastAsia"/>
                <w:szCs w:val="21"/>
              </w:rPr>
              <w:t>183</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21</w:t>
            </w:r>
          </w:p>
        </w:tc>
        <w:tc>
          <w:tcPr>
            <w:tcW w:w="2693" w:type="dxa"/>
            <w:vAlign w:val="center"/>
          </w:tcPr>
          <w:p w:rsidR="00555869" w:rsidRPr="001E78A0" w:rsidRDefault="00765FF4" w:rsidP="00765FF4">
            <w:pPr>
              <w:pStyle w:val="a5"/>
              <w:rPr>
                <w:szCs w:val="21"/>
              </w:rPr>
            </w:pPr>
            <w:r w:rsidRPr="001E78A0">
              <w:rPr>
                <w:rFonts w:hint="eastAsia"/>
                <w:szCs w:val="21"/>
              </w:rPr>
              <w:t>1,1,1-</w:t>
            </w:r>
            <w:r w:rsidRPr="001E78A0">
              <w:rPr>
                <w:rFonts w:hint="eastAsia"/>
                <w:szCs w:val="21"/>
              </w:rPr>
              <w:t>三氯乙烷</w:t>
            </w:r>
          </w:p>
        </w:tc>
        <w:tc>
          <w:tcPr>
            <w:tcW w:w="2693" w:type="dxa"/>
            <w:vAlign w:val="center"/>
          </w:tcPr>
          <w:p w:rsidR="00555869" w:rsidRPr="001E78A0" w:rsidRDefault="00765FF4" w:rsidP="006A31CD">
            <w:pPr>
              <w:pStyle w:val="a5"/>
              <w:rPr>
                <w:szCs w:val="21"/>
              </w:rPr>
            </w:pPr>
            <w:r w:rsidRPr="001E78A0">
              <w:rPr>
                <w:rFonts w:hint="eastAsia"/>
                <w:szCs w:val="21"/>
              </w:rPr>
              <w:t>840</w:t>
            </w:r>
          </w:p>
        </w:tc>
        <w:tc>
          <w:tcPr>
            <w:tcW w:w="2863" w:type="dxa"/>
            <w:vAlign w:val="center"/>
          </w:tcPr>
          <w:p w:rsidR="00555869" w:rsidRPr="001E78A0" w:rsidRDefault="00765FF4" w:rsidP="006A31CD">
            <w:pPr>
              <w:pStyle w:val="a5"/>
              <w:rPr>
                <w:szCs w:val="21"/>
              </w:rPr>
            </w:pPr>
            <w:r w:rsidRPr="001E78A0">
              <w:rPr>
                <w:rFonts w:hint="eastAsia"/>
                <w:szCs w:val="21"/>
              </w:rPr>
              <w:t>840</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22</w:t>
            </w:r>
          </w:p>
        </w:tc>
        <w:tc>
          <w:tcPr>
            <w:tcW w:w="2693" w:type="dxa"/>
            <w:vAlign w:val="center"/>
          </w:tcPr>
          <w:p w:rsidR="00555869" w:rsidRPr="001E78A0" w:rsidRDefault="00765FF4" w:rsidP="00765FF4">
            <w:pPr>
              <w:pStyle w:val="a5"/>
              <w:rPr>
                <w:szCs w:val="21"/>
              </w:rPr>
            </w:pPr>
            <w:r w:rsidRPr="001E78A0">
              <w:rPr>
                <w:rFonts w:hint="eastAsia"/>
                <w:szCs w:val="21"/>
              </w:rPr>
              <w:t>1,1,2-</w:t>
            </w:r>
            <w:r w:rsidRPr="001E78A0">
              <w:rPr>
                <w:rFonts w:hint="eastAsia"/>
                <w:szCs w:val="21"/>
              </w:rPr>
              <w:t>三氯乙烷</w:t>
            </w:r>
          </w:p>
        </w:tc>
        <w:tc>
          <w:tcPr>
            <w:tcW w:w="2693" w:type="dxa"/>
            <w:vAlign w:val="center"/>
          </w:tcPr>
          <w:p w:rsidR="00555869" w:rsidRPr="001E78A0" w:rsidRDefault="00765FF4" w:rsidP="006A31CD">
            <w:pPr>
              <w:pStyle w:val="a5"/>
              <w:rPr>
                <w:szCs w:val="21"/>
              </w:rPr>
            </w:pPr>
            <w:r w:rsidRPr="001E78A0">
              <w:rPr>
                <w:rFonts w:hint="eastAsia"/>
                <w:szCs w:val="21"/>
              </w:rPr>
              <w:t>2.8</w:t>
            </w:r>
          </w:p>
        </w:tc>
        <w:tc>
          <w:tcPr>
            <w:tcW w:w="2863" w:type="dxa"/>
            <w:vAlign w:val="center"/>
          </w:tcPr>
          <w:p w:rsidR="00555869" w:rsidRPr="001E78A0" w:rsidRDefault="00765FF4" w:rsidP="006A31CD">
            <w:pPr>
              <w:pStyle w:val="a5"/>
              <w:rPr>
                <w:szCs w:val="21"/>
              </w:rPr>
            </w:pPr>
            <w:r w:rsidRPr="001E78A0">
              <w:rPr>
                <w:rFonts w:hint="eastAsia"/>
                <w:szCs w:val="21"/>
              </w:rPr>
              <w:t>15</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23</w:t>
            </w:r>
          </w:p>
        </w:tc>
        <w:tc>
          <w:tcPr>
            <w:tcW w:w="2693" w:type="dxa"/>
            <w:vAlign w:val="center"/>
          </w:tcPr>
          <w:p w:rsidR="00555869" w:rsidRPr="001E78A0" w:rsidRDefault="00765FF4" w:rsidP="006A31CD">
            <w:pPr>
              <w:pStyle w:val="a5"/>
              <w:rPr>
                <w:szCs w:val="21"/>
              </w:rPr>
            </w:pPr>
            <w:r w:rsidRPr="001E78A0">
              <w:rPr>
                <w:rFonts w:hint="eastAsia"/>
                <w:szCs w:val="21"/>
              </w:rPr>
              <w:t>三氯乙烯</w:t>
            </w:r>
          </w:p>
        </w:tc>
        <w:tc>
          <w:tcPr>
            <w:tcW w:w="2693" w:type="dxa"/>
            <w:vAlign w:val="center"/>
          </w:tcPr>
          <w:p w:rsidR="00555869" w:rsidRPr="001E78A0" w:rsidRDefault="00765FF4" w:rsidP="006A31CD">
            <w:pPr>
              <w:pStyle w:val="a5"/>
              <w:rPr>
                <w:szCs w:val="21"/>
              </w:rPr>
            </w:pPr>
            <w:r w:rsidRPr="001E78A0">
              <w:rPr>
                <w:rFonts w:hint="eastAsia"/>
                <w:szCs w:val="21"/>
              </w:rPr>
              <w:t>2.8</w:t>
            </w:r>
          </w:p>
        </w:tc>
        <w:tc>
          <w:tcPr>
            <w:tcW w:w="2863" w:type="dxa"/>
            <w:vAlign w:val="center"/>
          </w:tcPr>
          <w:p w:rsidR="00555869" w:rsidRPr="001E78A0" w:rsidRDefault="00765FF4" w:rsidP="006A31CD">
            <w:pPr>
              <w:pStyle w:val="a5"/>
              <w:rPr>
                <w:szCs w:val="21"/>
              </w:rPr>
            </w:pPr>
            <w:r w:rsidRPr="001E78A0">
              <w:rPr>
                <w:rFonts w:hint="eastAsia"/>
                <w:szCs w:val="21"/>
              </w:rPr>
              <w:t>20</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24</w:t>
            </w:r>
          </w:p>
        </w:tc>
        <w:tc>
          <w:tcPr>
            <w:tcW w:w="2693" w:type="dxa"/>
            <w:vAlign w:val="center"/>
          </w:tcPr>
          <w:p w:rsidR="00555869" w:rsidRPr="001E78A0" w:rsidRDefault="00765FF4" w:rsidP="00765FF4">
            <w:pPr>
              <w:pStyle w:val="a5"/>
              <w:rPr>
                <w:szCs w:val="21"/>
              </w:rPr>
            </w:pPr>
            <w:r w:rsidRPr="001E78A0">
              <w:rPr>
                <w:rFonts w:hint="eastAsia"/>
                <w:szCs w:val="21"/>
              </w:rPr>
              <w:t>1,2,3-</w:t>
            </w:r>
            <w:r w:rsidRPr="001E78A0">
              <w:rPr>
                <w:rFonts w:hint="eastAsia"/>
                <w:szCs w:val="21"/>
              </w:rPr>
              <w:t>三氯丙烷</w:t>
            </w:r>
          </w:p>
        </w:tc>
        <w:tc>
          <w:tcPr>
            <w:tcW w:w="2693" w:type="dxa"/>
            <w:vAlign w:val="center"/>
          </w:tcPr>
          <w:p w:rsidR="00555869" w:rsidRPr="001E78A0" w:rsidRDefault="00765FF4" w:rsidP="006A31CD">
            <w:pPr>
              <w:pStyle w:val="a5"/>
              <w:rPr>
                <w:szCs w:val="21"/>
              </w:rPr>
            </w:pPr>
            <w:r w:rsidRPr="001E78A0">
              <w:rPr>
                <w:rFonts w:hint="eastAsia"/>
                <w:szCs w:val="21"/>
              </w:rPr>
              <w:t>0.5</w:t>
            </w:r>
          </w:p>
        </w:tc>
        <w:tc>
          <w:tcPr>
            <w:tcW w:w="2863" w:type="dxa"/>
            <w:vAlign w:val="center"/>
          </w:tcPr>
          <w:p w:rsidR="00555869" w:rsidRPr="001E78A0" w:rsidRDefault="00765FF4" w:rsidP="006A31CD">
            <w:pPr>
              <w:pStyle w:val="a5"/>
              <w:rPr>
                <w:szCs w:val="21"/>
              </w:rPr>
            </w:pPr>
            <w:r w:rsidRPr="001E78A0">
              <w:rPr>
                <w:rFonts w:hint="eastAsia"/>
                <w:szCs w:val="21"/>
              </w:rPr>
              <w:t>5</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25</w:t>
            </w:r>
          </w:p>
        </w:tc>
        <w:tc>
          <w:tcPr>
            <w:tcW w:w="2693" w:type="dxa"/>
            <w:vAlign w:val="center"/>
          </w:tcPr>
          <w:p w:rsidR="00555869" w:rsidRPr="001E78A0" w:rsidRDefault="00765FF4" w:rsidP="006A31CD">
            <w:pPr>
              <w:pStyle w:val="a5"/>
              <w:rPr>
                <w:szCs w:val="21"/>
              </w:rPr>
            </w:pPr>
            <w:r w:rsidRPr="001E78A0">
              <w:rPr>
                <w:rFonts w:hint="eastAsia"/>
                <w:szCs w:val="21"/>
              </w:rPr>
              <w:t>氯乙烯</w:t>
            </w:r>
          </w:p>
        </w:tc>
        <w:tc>
          <w:tcPr>
            <w:tcW w:w="2693" w:type="dxa"/>
            <w:vAlign w:val="center"/>
          </w:tcPr>
          <w:p w:rsidR="00555869" w:rsidRPr="001E78A0" w:rsidRDefault="00765FF4" w:rsidP="006A31CD">
            <w:pPr>
              <w:pStyle w:val="a5"/>
              <w:rPr>
                <w:szCs w:val="21"/>
              </w:rPr>
            </w:pPr>
            <w:r w:rsidRPr="001E78A0">
              <w:rPr>
                <w:rFonts w:hint="eastAsia"/>
                <w:szCs w:val="21"/>
              </w:rPr>
              <w:t>0.43</w:t>
            </w:r>
          </w:p>
        </w:tc>
        <w:tc>
          <w:tcPr>
            <w:tcW w:w="2863" w:type="dxa"/>
            <w:vAlign w:val="center"/>
          </w:tcPr>
          <w:p w:rsidR="00555869" w:rsidRPr="001E78A0" w:rsidRDefault="00765FF4" w:rsidP="006A31CD">
            <w:pPr>
              <w:pStyle w:val="a5"/>
              <w:rPr>
                <w:szCs w:val="21"/>
              </w:rPr>
            </w:pPr>
            <w:r w:rsidRPr="001E78A0">
              <w:rPr>
                <w:rFonts w:hint="eastAsia"/>
                <w:szCs w:val="21"/>
              </w:rPr>
              <w:t>4.3</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26</w:t>
            </w:r>
          </w:p>
        </w:tc>
        <w:tc>
          <w:tcPr>
            <w:tcW w:w="2693" w:type="dxa"/>
            <w:vAlign w:val="center"/>
          </w:tcPr>
          <w:p w:rsidR="00555869" w:rsidRPr="001E78A0" w:rsidRDefault="00765FF4" w:rsidP="006A31CD">
            <w:pPr>
              <w:pStyle w:val="a5"/>
              <w:rPr>
                <w:szCs w:val="21"/>
              </w:rPr>
            </w:pPr>
            <w:r w:rsidRPr="001E78A0">
              <w:rPr>
                <w:rFonts w:hint="eastAsia"/>
                <w:szCs w:val="21"/>
              </w:rPr>
              <w:t>苯</w:t>
            </w:r>
          </w:p>
        </w:tc>
        <w:tc>
          <w:tcPr>
            <w:tcW w:w="2693" w:type="dxa"/>
            <w:vAlign w:val="center"/>
          </w:tcPr>
          <w:p w:rsidR="00555869" w:rsidRPr="001E78A0" w:rsidRDefault="00765FF4" w:rsidP="006A31CD">
            <w:pPr>
              <w:pStyle w:val="a5"/>
              <w:rPr>
                <w:szCs w:val="21"/>
              </w:rPr>
            </w:pPr>
            <w:r w:rsidRPr="001E78A0">
              <w:rPr>
                <w:rFonts w:hint="eastAsia"/>
                <w:szCs w:val="21"/>
              </w:rPr>
              <w:t>4</w:t>
            </w:r>
          </w:p>
        </w:tc>
        <w:tc>
          <w:tcPr>
            <w:tcW w:w="2863" w:type="dxa"/>
            <w:vAlign w:val="center"/>
          </w:tcPr>
          <w:p w:rsidR="00555869" w:rsidRPr="001E78A0" w:rsidRDefault="00765FF4" w:rsidP="006A31CD">
            <w:pPr>
              <w:pStyle w:val="a5"/>
              <w:rPr>
                <w:szCs w:val="21"/>
              </w:rPr>
            </w:pPr>
            <w:r w:rsidRPr="001E78A0">
              <w:rPr>
                <w:rFonts w:hint="eastAsia"/>
                <w:szCs w:val="21"/>
              </w:rPr>
              <w:t>40</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27</w:t>
            </w:r>
          </w:p>
        </w:tc>
        <w:tc>
          <w:tcPr>
            <w:tcW w:w="2693" w:type="dxa"/>
            <w:vAlign w:val="center"/>
          </w:tcPr>
          <w:p w:rsidR="00555869" w:rsidRPr="001E78A0" w:rsidRDefault="00765FF4" w:rsidP="006A31CD">
            <w:pPr>
              <w:pStyle w:val="a5"/>
              <w:rPr>
                <w:szCs w:val="21"/>
              </w:rPr>
            </w:pPr>
            <w:r w:rsidRPr="001E78A0">
              <w:rPr>
                <w:rFonts w:hint="eastAsia"/>
                <w:szCs w:val="21"/>
              </w:rPr>
              <w:t>氯苯</w:t>
            </w:r>
          </w:p>
        </w:tc>
        <w:tc>
          <w:tcPr>
            <w:tcW w:w="2693" w:type="dxa"/>
            <w:vAlign w:val="center"/>
          </w:tcPr>
          <w:p w:rsidR="00555869" w:rsidRPr="001E78A0" w:rsidRDefault="00765FF4" w:rsidP="006A31CD">
            <w:pPr>
              <w:pStyle w:val="a5"/>
              <w:rPr>
                <w:szCs w:val="21"/>
              </w:rPr>
            </w:pPr>
            <w:r w:rsidRPr="001E78A0">
              <w:rPr>
                <w:rFonts w:hint="eastAsia"/>
                <w:szCs w:val="21"/>
              </w:rPr>
              <w:t>270</w:t>
            </w:r>
          </w:p>
        </w:tc>
        <w:tc>
          <w:tcPr>
            <w:tcW w:w="2863" w:type="dxa"/>
            <w:vAlign w:val="center"/>
          </w:tcPr>
          <w:p w:rsidR="00555869" w:rsidRPr="001E78A0" w:rsidRDefault="00765FF4" w:rsidP="006A31CD">
            <w:pPr>
              <w:pStyle w:val="a5"/>
              <w:rPr>
                <w:szCs w:val="21"/>
              </w:rPr>
            </w:pPr>
            <w:r w:rsidRPr="001E78A0">
              <w:rPr>
                <w:rFonts w:hint="eastAsia"/>
                <w:szCs w:val="21"/>
              </w:rPr>
              <w:t>1000</w:t>
            </w:r>
          </w:p>
        </w:tc>
      </w:tr>
      <w:tr w:rsidR="00555869" w:rsidRPr="001E78A0" w:rsidTr="00765FF4">
        <w:trPr>
          <w:cantSplit/>
          <w:trHeight w:val="20"/>
          <w:jc w:val="center"/>
        </w:trPr>
        <w:tc>
          <w:tcPr>
            <w:tcW w:w="959" w:type="dxa"/>
            <w:vAlign w:val="center"/>
          </w:tcPr>
          <w:p w:rsidR="00555869" w:rsidRPr="001E78A0" w:rsidRDefault="00765FF4" w:rsidP="00AF13BE">
            <w:pPr>
              <w:pStyle w:val="a5"/>
              <w:rPr>
                <w:szCs w:val="21"/>
              </w:rPr>
            </w:pPr>
            <w:r w:rsidRPr="001E78A0">
              <w:rPr>
                <w:rFonts w:hint="eastAsia"/>
                <w:szCs w:val="21"/>
              </w:rPr>
              <w:t>28</w:t>
            </w:r>
          </w:p>
        </w:tc>
        <w:tc>
          <w:tcPr>
            <w:tcW w:w="2693" w:type="dxa"/>
            <w:vAlign w:val="center"/>
          </w:tcPr>
          <w:p w:rsidR="00555869" w:rsidRPr="001E78A0" w:rsidRDefault="00765FF4" w:rsidP="006A31CD">
            <w:pPr>
              <w:pStyle w:val="a5"/>
              <w:rPr>
                <w:szCs w:val="21"/>
              </w:rPr>
            </w:pPr>
            <w:r w:rsidRPr="001E78A0">
              <w:rPr>
                <w:rFonts w:hint="eastAsia"/>
                <w:szCs w:val="21"/>
              </w:rPr>
              <w:t>1,2-</w:t>
            </w:r>
            <w:r w:rsidRPr="001E78A0">
              <w:rPr>
                <w:rFonts w:hint="eastAsia"/>
                <w:szCs w:val="21"/>
              </w:rPr>
              <w:t>二氯苯</w:t>
            </w:r>
          </w:p>
        </w:tc>
        <w:tc>
          <w:tcPr>
            <w:tcW w:w="2693" w:type="dxa"/>
            <w:vAlign w:val="center"/>
          </w:tcPr>
          <w:p w:rsidR="00555869" w:rsidRPr="001E78A0" w:rsidRDefault="00765FF4" w:rsidP="006A31CD">
            <w:pPr>
              <w:pStyle w:val="a5"/>
              <w:rPr>
                <w:szCs w:val="21"/>
              </w:rPr>
            </w:pPr>
            <w:r w:rsidRPr="001E78A0">
              <w:rPr>
                <w:rFonts w:hint="eastAsia"/>
                <w:szCs w:val="21"/>
              </w:rPr>
              <w:t>560</w:t>
            </w:r>
          </w:p>
        </w:tc>
        <w:tc>
          <w:tcPr>
            <w:tcW w:w="2863" w:type="dxa"/>
            <w:vAlign w:val="center"/>
          </w:tcPr>
          <w:p w:rsidR="00555869" w:rsidRPr="001E78A0" w:rsidRDefault="00765FF4" w:rsidP="006A31CD">
            <w:pPr>
              <w:pStyle w:val="a5"/>
              <w:rPr>
                <w:szCs w:val="21"/>
              </w:rPr>
            </w:pPr>
            <w:r w:rsidRPr="001E78A0">
              <w:rPr>
                <w:rFonts w:hint="eastAsia"/>
                <w:szCs w:val="21"/>
              </w:rPr>
              <w:t>560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29</w:t>
            </w:r>
          </w:p>
        </w:tc>
        <w:tc>
          <w:tcPr>
            <w:tcW w:w="2693" w:type="dxa"/>
            <w:vAlign w:val="center"/>
          </w:tcPr>
          <w:p w:rsidR="00765FF4" w:rsidRPr="001E78A0" w:rsidRDefault="00765FF4" w:rsidP="00765FF4">
            <w:pPr>
              <w:pStyle w:val="a5"/>
              <w:rPr>
                <w:szCs w:val="21"/>
              </w:rPr>
            </w:pPr>
            <w:r w:rsidRPr="001E78A0">
              <w:rPr>
                <w:rFonts w:hint="eastAsia"/>
                <w:szCs w:val="21"/>
              </w:rPr>
              <w:t>1,4-</w:t>
            </w:r>
            <w:r w:rsidRPr="001E78A0">
              <w:rPr>
                <w:rFonts w:hint="eastAsia"/>
                <w:szCs w:val="21"/>
              </w:rPr>
              <w:t>二氯苯</w:t>
            </w:r>
          </w:p>
        </w:tc>
        <w:tc>
          <w:tcPr>
            <w:tcW w:w="2693" w:type="dxa"/>
            <w:vAlign w:val="center"/>
          </w:tcPr>
          <w:p w:rsidR="00765FF4" w:rsidRPr="001E78A0" w:rsidRDefault="00765FF4" w:rsidP="006A31CD">
            <w:pPr>
              <w:pStyle w:val="a5"/>
              <w:rPr>
                <w:szCs w:val="21"/>
              </w:rPr>
            </w:pPr>
            <w:r w:rsidRPr="001E78A0">
              <w:rPr>
                <w:rFonts w:hint="eastAsia"/>
                <w:szCs w:val="21"/>
              </w:rPr>
              <w:t>20</w:t>
            </w:r>
          </w:p>
        </w:tc>
        <w:tc>
          <w:tcPr>
            <w:tcW w:w="2863" w:type="dxa"/>
            <w:vAlign w:val="center"/>
          </w:tcPr>
          <w:p w:rsidR="00765FF4" w:rsidRPr="001E78A0" w:rsidRDefault="00765FF4" w:rsidP="006A31CD">
            <w:pPr>
              <w:pStyle w:val="a5"/>
              <w:rPr>
                <w:szCs w:val="21"/>
              </w:rPr>
            </w:pPr>
            <w:r w:rsidRPr="001E78A0">
              <w:rPr>
                <w:rFonts w:hint="eastAsia"/>
                <w:szCs w:val="21"/>
              </w:rPr>
              <w:t>200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30</w:t>
            </w:r>
          </w:p>
        </w:tc>
        <w:tc>
          <w:tcPr>
            <w:tcW w:w="2693" w:type="dxa"/>
            <w:vAlign w:val="center"/>
          </w:tcPr>
          <w:p w:rsidR="00765FF4" w:rsidRPr="001E78A0" w:rsidRDefault="00765FF4" w:rsidP="006A31CD">
            <w:pPr>
              <w:pStyle w:val="a5"/>
              <w:rPr>
                <w:szCs w:val="21"/>
              </w:rPr>
            </w:pPr>
            <w:r w:rsidRPr="001E78A0">
              <w:rPr>
                <w:rFonts w:hint="eastAsia"/>
                <w:szCs w:val="21"/>
              </w:rPr>
              <w:t>乙苯</w:t>
            </w:r>
          </w:p>
        </w:tc>
        <w:tc>
          <w:tcPr>
            <w:tcW w:w="2693" w:type="dxa"/>
            <w:vAlign w:val="center"/>
          </w:tcPr>
          <w:p w:rsidR="00765FF4" w:rsidRPr="001E78A0" w:rsidRDefault="00765FF4" w:rsidP="006A31CD">
            <w:pPr>
              <w:pStyle w:val="a5"/>
              <w:rPr>
                <w:szCs w:val="21"/>
              </w:rPr>
            </w:pPr>
            <w:r w:rsidRPr="001E78A0">
              <w:rPr>
                <w:rFonts w:hint="eastAsia"/>
                <w:szCs w:val="21"/>
              </w:rPr>
              <w:t>28</w:t>
            </w:r>
          </w:p>
        </w:tc>
        <w:tc>
          <w:tcPr>
            <w:tcW w:w="2863" w:type="dxa"/>
            <w:vAlign w:val="center"/>
          </w:tcPr>
          <w:p w:rsidR="00765FF4" w:rsidRPr="001E78A0" w:rsidRDefault="00765FF4" w:rsidP="006A31CD">
            <w:pPr>
              <w:pStyle w:val="a5"/>
              <w:rPr>
                <w:szCs w:val="21"/>
              </w:rPr>
            </w:pPr>
            <w:r w:rsidRPr="001E78A0">
              <w:rPr>
                <w:rFonts w:hint="eastAsia"/>
                <w:szCs w:val="21"/>
              </w:rPr>
              <w:t>280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31</w:t>
            </w:r>
          </w:p>
        </w:tc>
        <w:tc>
          <w:tcPr>
            <w:tcW w:w="2693" w:type="dxa"/>
            <w:vAlign w:val="center"/>
          </w:tcPr>
          <w:p w:rsidR="00765FF4" w:rsidRPr="001E78A0" w:rsidRDefault="00765FF4" w:rsidP="006A31CD">
            <w:pPr>
              <w:pStyle w:val="a5"/>
              <w:rPr>
                <w:szCs w:val="21"/>
              </w:rPr>
            </w:pPr>
            <w:r w:rsidRPr="001E78A0">
              <w:rPr>
                <w:rFonts w:hint="eastAsia"/>
                <w:szCs w:val="21"/>
              </w:rPr>
              <w:t>苯乙烯</w:t>
            </w:r>
          </w:p>
        </w:tc>
        <w:tc>
          <w:tcPr>
            <w:tcW w:w="2693" w:type="dxa"/>
            <w:vAlign w:val="center"/>
          </w:tcPr>
          <w:p w:rsidR="00765FF4" w:rsidRPr="001E78A0" w:rsidRDefault="00765FF4" w:rsidP="006A31CD">
            <w:pPr>
              <w:pStyle w:val="a5"/>
              <w:rPr>
                <w:szCs w:val="21"/>
              </w:rPr>
            </w:pPr>
            <w:r w:rsidRPr="001E78A0">
              <w:rPr>
                <w:rFonts w:hint="eastAsia"/>
                <w:szCs w:val="21"/>
              </w:rPr>
              <w:t>1290</w:t>
            </w:r>
          </w:p>
        </w:tc>
        <w:tc>
          <w:tcPr>
            <w:tcW w:w="2863" w:type="dxa"/>
            <w:vAlign w:val="center"/>
          </w:tcPr>
          <w:p w:rsidR="00765FF4" w:rsidRPr="001E78A0" w:rsidRDefault="00765FF4" w:rsidP="006A31CD">
            <w:pPr>
              <w:pStyle w:val="a5"/>
              <w:rPr>
                <w:szCs w:val="21"/>
              </w:rPr>
            </w:pPr>
            <w:r w:rsidRPr="001E78A0">
              <w:rPr>
                <w:rFonts w:hint="eastAsia"/>
                <w:szCs w:val="21"/>
              </w:rPr>
              <w:t>1290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32</w:t>
            </w:r>
          </w:p>
        </w:tc>
        <w:tc>
          <w:tcPr>
            <w:tcW w:w="2693" w:type="dxa"/>
            <w:vAlign w:val="center"/>
          </w:tcPr>
          <w:p w:rsidR="00765FF4" w:rsidRPr="001E78A0" w:rsidRDefault="00765FF4" w:rsidP="006A31CD">
            <w:pPr>
              <w:pStyle w:val="a5"/>
              <w:rPr>
                <w:szCs w:val="21"/>
              </w:rPr>
            </w:pPr>
            <w:r w:rsidRPr="001E78A0">
              <w:rPr>
                <w:rFonts w:hint="eastAsia"/>
                <w:szCs w:val="21"/>
              </w:rPr>
              <w:t>甲苯</w:t>
            </w:r>
          </w:p>
        </w:tc>
        <w:tc>
          <w:tcPr>
            <w:tcW w:w="2693" w:type="dxa"/>
            <w:vAlign w:val="center"/>
          </w:tcPr>
          <w:p w:rsidR="00765FF4" w:rsidRPr="001E78A0" w:rsidRDefault="00765FF4" w:rsidP="006A31CD">
            <w:pPr>
              <w:pStyle w:val="a5"/>
              <w:rPr>
                <w:szCs w:val="21"/>
              </w:rPr>
            </w:pPr>
            <w:r w:rsidRPr="001E78A0">
              <w:rPr>
                <w:rFonts w:hint="eastAsia"/>
                <w:szCs w:val="21"/>
              </w:rPr>
              <w:t>1200</w:t>
            </w:r>
          </w:p>
        </w:tc>
        <w:tc>
          <w:tcPr>
            <w:tcW w:w="2863" w:type="dxa"/>
            <w:vAlign w:val="center"/>
          </w:tcPr>
          <w:p w:rsidR="00765FF4" w:rsidRPr="001E78A0" w:rsidRDefault="00765FF4" w:rsidP="006A31CD">
            <w:pPr>
              <w:pStyle w:val="a5"/>
              <w:rPr>
                <w:szCs w:val="21"/>
              </w:rPr>
            </w:pPr>
            <w:r w:rsidRPr="001E78A0">
              <w:rPr>
                <w:rFonts w:hint="eastAsia"/>
                <w:szCs w:val="21"/>
              </w:rPr>
              <w:t>1200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33</w:t>
            </w:r>
          </w:p>
        </w:tc>
        <w:tc>
          <w:tcPr>
            <w:tcW w:w="2693" w:type="dxa"/>
            <w:vAlign w:val="center"/>
          </w:tcPr>
          <w:p w:rsidR="00765FF4" w:rsidRPr="001E78A0" w:rsidRDefault="00765FF4" w:rsidP="006A31CD">
            <w:pPr>
              <w:pStyle w:val="a5"/>
              <w:rPr>
                <w:szCs w:val="21"/>
              </w:rPr>
            </w:pPr>
            <w:r w:rsidRPr="001E78A0">
              <w:rPr>
                <w:rFonts w:hint="eastAsia"/>
                <w:szCs w:val="21"/>
              </w:rPr>
              <w:t>间二甲苯</w:t>
            </w:r>
            <w:r w:rsidRPr="001E78A0">
              <w:rPr>
                <w:rFonts w:hint="eastAsia"/>
                <w:szCs w:val="21"/>
              </w:rPr>
              <w:t>+</w:t>
            </w:r>
            <w:r w:rsidRPr="001E78A0">
              <w:rPr>
                <w:rFonts w:hint="eastAsia"/>
                <w:szCs w:val="21"/>
              </w:rPr>
              <w:t>对二甲苯</w:t>
            </w:r>
          </w:p>
        </w:tc>
        <w:tc>
          <w:tcPr>
            <w:tcW w:w="2693" w:type="dxa"/>
            <w:vAlign w:val="center"/>
          </w:tcPr>
          <w:p w:rsidR="00765FF4" w:rsidRPr="001E78A0" w:rsidRDefault="00765FF4" w:rsidP="006A31CD">
            <w:pPr>
              <w:pStyle w:val="a5"/>
              <w:rPr>
                <w:szCs w:val="21"/>
              </w:rPr>
            </w:pPr>
            <w:r w:rsidRPr="001E78A0">
              <w:rPr>
                <w:rFonts w:hint="eastAsia"/>
                <w:szCs w:val="21"/>
              </w:rPr>
              <w:t>570</w:t>
            </w:r>
          </w:p>
        </w:tc>
        <w:tc>
          <w:tcPr>
            <w:tcW w:w="2863" w:type="dxa"/>
            <w:vAlign w:val="center"/>
          </w:tcPr>
          <w:p w:rsidR="00765FF4" w:rsidRPr="001E78A0" w:rsidRDefault="00765FF4" w:rsidP="006A31CD">
            <w:pPr>
              <w:pStyle w:val="a5"/>
              <w:rPr>
                <w:szCs w:val="21"/>
              </w:rPr>
            </w:pPr>
            <w:r w:rsidRPr="001E78A0">
              <w:rPr>
                <w:rFonts w:hint="eastAsia"/>
                <w:szCs w:val="21"/>
              </w:rPr>
              <w:t>570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34</w:t>
            </w:r>
          </w:p>
        </w:tc>
        <w:tc>
          <w:tcPr>
            <w:tcW w:w="2693" w:type="dxa"/>
            <w:vAlign w:val="center"/>
          </w:tcPr>
          <w:p w:rsidR="00765FF4" w:rsidRPr="001E78A0" w:rsidRDefault="00765FF4" w:rsidP="006A31CD">
            <w:pPr>
              <w:pStyle w:val="a5"/>
              <w:rPr>
                <w:szCs w:val="21"/>
              </w:rPr>
            </w:pPr>
            <w:r w:rsidRPr="001E78A0">
              <w:rPr>
                <w:rFonts w:hint="eastAsia"/>
                <w:szCs w:val="21"/>
              </w:rPr>
              <w:t>邻二甲苯</w:t>
            </w:r>
          </w:p>
        </w:tc>
        <w:tc>
          <w:tcPr>
            <w:tcW w:w="2693" w:type="dxa"/>
            <w:vAlign w:val="center"/>
          </w:tcPr>
          <w:p w:rsidR="00765FF4" w:rsidRPr="001E78A0" w:rsidRDefault="00765FF4" w:rsidP="006A31CD">
            <w:pPr>
              <w:pStyle w:val="a5"/>
              <w:rPr>
                <w:szCs w:val="21"/>
              </w:rPr>
            </w:pPr>
            <w:r w:rsidRPr="001E78A0">
              <w:rPr>
                <w:rFonts w:hint="eastAsia"/>
                <w:szCs w:val="21"/>
              </w:rPr>
              <w:t>640</w:t>
            </w:r>
          </w:p>
        </w:tc>
        <w:tc>
          <w:tcPr>
            <w:tcW w:w="2863" w:type="dxa"/>
            <w:vAlign w:val="center"/>
          </w:tcPr>
          <w:p w:rsidR="00765FF4" w:rsidRPr="001E78A0" w:rsidRDefault="00765FF4" w:rsidP="006A31CD">
            <w:pPr>
              <w:pStyle w:val="a5"/>
              <w:rPr>
                <w:szCs w:val="21"/>
              </w:rPr>
            </w:pPr>
            <w:r w:rsidRPr="001E78A0">
              <w:rPr>
                <w:rFonts w:hint="eastAsia"/>
                <w:szCs w:val="21"/>
              </w:rPr>
              <w:t>640</w:t>
            </w:r>
          </w:p>
        </w:tc>
      </w:tr>
      <w:tr w:rsidR="00765FF4" w:rsidRPr="001E78A0" w:rsidTr="000F0B07">
        <w:trPr>
          <w:cantSplit/>
          <w:trHeight w:val="20"/>
          <w:jc w:val="center"/>
        </w:trPr>
        <w:tc>
          <w:tcPr>
            <w:tcW w:w="9208" w:type="dxa"/>
            <w:gridSpan w:val="4"/>
            <w:vAlign w:val="center"/>
          </w:tcPr>
          <w:p w:rsidR="00765FF4" w:rsidRPr="001E78A0" w:rsidRDefault="00765FF4" w:rsidP="00765FF4">
            <w:pPr>
              <w:pStyle w:val="a5"/>
              <w:jc w:val="both"/>
              <w:rPr>
                <w:szCs w:val="21"/>
              </w:rPr>
            </w:pPr>
            <w:r w:rsidRPr="001E78A0">
              <w:rPr>
                <w:rFonts w:hint="eastAsia"/>
                <w:szCs w:val="21"/>
              </w:rPr>
              <w:t>半挥发性有机物</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35</w:t>
            </w:r>
          </w:p>
        </w:tc>
        <w:tc>
          <w:tcPr>
            <w:tcW w:w="2693" w:type="dxa"/>
            <w:vAlign w:val="center"/>
          </w:tcPr>
          <w:p w:rsidR="00765FF4" w:rsidRPr="001E78A0" w:rsidRDefault="00765FF4" w:rsidP="006A31CD">
            <w:pPr>
              <w:pStyle w:val="a5"/>
              <w:rPr>
                <w:szCs w:val="21"/>
              </w:rPr>
            </w:pPr>
            <w:r w:rsidRPr="001E78A0">
              <w:rPr>
                <w:rFonts w:hint="eastAsia"/>
                <w:szCs w:val="21"/>
              </w:rPr>
              <w:t>硝基苯</w:t>
            </w:r>
          </w:p>
        </w:tc>
        <w:tc>
          <w:tcPr>
            <w:tcW w:w="2693" w:type="dxa"/>
            <w:vAlign w:val="center"/>
          </w:tcPr>
          <w:p w:rsidR="00765FF4" w:rsidRPr="001E78A0" w:rsidRDefault="00765FF4" w:rsidP="006A31CD">
            <w:pPr>
              <w:pStyle w:val="a5"/>
              <w:rPr>
                <w:szCs w:val="21"/>
              </w:rPr>
            </w:pPr>
            <w:r w:rsidRPr="001E78A0">
              <w:rPr>
                <w:rFonts w:hint="eastAsia"/>
                <w:szCs w:val="21"/>
              </w:rPr>
              <w:t>76</w:t>
            </w:r>
          </w:p>
        </w:tc>
        <w:tc>
          <w:tcPr>
            <w:tcW w:w="2863" w:type="dxa"/>
            <w:vAlign w:val="center"/>
          </w:tcPr>
          <w:p w:rsidR="00765FF4" w:rsidRPr="001E78A0" w:rsidRDefault="00765FF4" w:rsidP="006A31CD">
            <w:pPr>
              <w:pStyle w:val="a5"/>
              <w:rPr>
                <w:szCs w:val="21"/>
              </w:rPr>
            </w:pPr>
            <w:r w:rsidRPr="001E78A0">
              <w:rPr>
                <w:rFonts w:hint="eastAsia"/>
                <w:szCs w:val="21"/>
              </w:rPr>
              <w:t>760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36</w:t>
            </w:r>
          </w:p>
        </w:tc>
        <w:tc>
          <w:tcPr>
            <w:tcW w:w="2693" w:type="dxa"/>
            <w:vAlign w:val="center"/>
          </w:tcPr>
          <w:p w:rsidR="00765FF4" w:rsidRPr="001E78A0" w:rsidRDefault="00765FF4" w:rsidP="006A31CD">
            <w:pPr>
              <w:pStyle w:val="a5"/>
              <w:rPr>
                <w:szCs w:val="21"/>
              </w:rPr>
            </w:pPr>
            <w:r w:rsidRPr="001E78A0">
              <w:rPr>
                <w:rFonts w:hint="eastAsia"/>
                <w:szCs w:val="21"/>
              </w:rPr>
              <w:t>苯胺</w:t>
            </w:r>
          </w:p>
        </w:tc>
        <w:tc>
          <w:tcPr>
            <w:tcW w:w="2693" w:type="dxa"/>
            <w:vAlign w:val="center"/>
          </w:tcPr>
          <w:p w:rsidR="00765FF4" w:rsidRPr="001E78A0" w:rsidRDefault="00765FF4" w:rsidP="006A31CD">
            <w:pPr>
              <w:pStyle w:val="a5"/>
              <w:rPr>
                <w:szCs w:val="21"/>
              </w:rPr>
            </w:pPr>
            <w:r w:rsidRPr="001E78A0">
              <w:rPr>
                <w:rFonts w:hint="eastAsia"/>
                <w:szCs w:val="21"/>
              </w:rPr>
              <w:t>260</w:t>
            </w:r>
          </w:p>
        </w:tc>
        <w:tc>
          <w:tcPr>
            <w:tcW w:w="2863" w:type="dxa"/>
            <w:vAlign w:val="center"/>
          </w:tcPr>
          <w:p w:rsidR="00765FF4" w:rsidRPr="001E78A0" w:rsidRDefault="00765FF4" w:rsidP="006A31CD">
            <w:pPr>
              <w:pStyle w:val="a5"/>
              <w:rPr>
                <w:szCs w:val="21"/>
              </w:rPr>
            </w:pPr>
            <w:r w:rsidRPr="001E78A0">
              <w:rPr>
                <w:rFonts w:hint="eastAsia"/>
                <w:szCs w:val="21"/>
              </w:rPr>
              <w:t>663</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37</w:t>
            </w:r>
          </w:p>
        </w:tc>
        <w:tc>
          <w:tcPr>
            <w:tcW w:w="2693" w:type="dxa"/>
            <w:vAlign w:val="center"/>
          </w:tcPr>
          <w:p w:rsidR="00765FF4" w:rsidRPr="001E78A0" w:rsidRDefault="00765FF4" w:rsidP="006A31CD">
            <w:pPr>
              <w:pStyle w:val="a5"/>
              <w:rPr>
                <w:szCs w:val="21"/>
              </w:rPr>
            </w:pPr>
            <w:r w:rsidRPr="001E78A0">
              <w:rPr>
                <w:rFonts w:hint="eastAsia"/>
                <w:szCs w:val="21"/>
              </w:rPr>
              <w:t>2-</w:t>
            </w:r>
            <w:r w:rsidRPr="001E78A0">
              <w:rPr>
                <w:rFonts w:hint="eastAsia"/>
                <w:szCs w:val="21"/>
              </w:rPr>
              <w:t>氯酚</w:t>
            </w:r>
          </w:p>
        </w:tc>
        <w:tc>
          <w:tcPr>
            <w:tcW w:w="2693" w:type="dxa"/>
            <w:vAlign w:val="center"/>
          </w:tcPr>
          <w:p w:rsidR="00765FF4" w:rsidRPr="001E78A0" w:rsidRDefault="00765FF4" w:rsidP="006A31CD">
            <w:pPr>
              <w:pStyle w:val="a5"/>
              <w:rPr>
                <w:szCs w:val="21"/>
              </w:rPr>
            </w:pPr>
            <w:r w:rsidRPr="001E78A0">
              <w:rPr>
                <w:rFonts w:hint="eastAsia"/>
                <w:szCs w:val="21"/>
              </w:rPr>
              <w:t>2256</w:t>
            </w:r>
          </w:p>
        </w:tc>
        <w:tc>
          <w:tcPr>
            <w:tcW w:w="2863" w:type="dxa"/>
            <w:vAlign w:val="center"/>
          </w:tcPr>
          <w:p w:rsidR="00765FF4" w:rsidRPr="001E78A0" w:rsidRDefault="00765FF4" w:rsidP="006A31CD">
            <w:pPr>
              <w:pStyle w:val="a5"/>
              <w:rPr>
                <w:szCs w:val="21"/>
              </w:rPr>
            </w:pPr>
            <w:r w:rsidRPr="001E78A0">
              <w:rPr>
                <w:rFonts w:hint="eastAsia"/>
                <w:szCs w:val="21"/>
              </w:rPr>
              <w:t>4500</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38</w:t>
            </w:r>
          </w:p>
        </w:tc>
        <w:tc>
          <w:tcPr>
            <w:tcW w:w="2693" w:type="dxa"/>
            <w:vAlign w:val="center"/>
          </w:tcPr>
          <w:p w:rsidR="00765FF4" w:rsidRPr="001E78A0" w:rsidRDefault="00765FF4" w:rsidP="006A31CD">
            <w:pPr>
              <w:pStyle w:val="a5"/>
              <w:rPr>
                <w:szCs w:val="21"/>
              </w:rPr>
            </w:pPr>
            <w:r w:rsidRPr="001E78A0">
              <w:rPr>
                <w:rFonts w:hint="eastAsia"/>
                <w:szCs w:val="21"/>
              </w:rPr>
              <w:t>苯并</w:t>
            </w:r>
            <w:r w:rsidRPr="001E78A0">
              <w:rPr>
                <w:rFonts w:hint="eastAsia"/>
                <w:szCs w:val="21"/>
              </w:rPr>
              <w:t>[a]</w:t>
            </w:r>
            <w:r w:rsidRPr="001E78A0">
              <w:rPr>
                <w:rFonts w:hint="eastAsia"/>
                <w:szCs w:val="21"/>
              </w:rPr>
              <w:t>蒽</w:t>
            </w:r>
          </w:p>
        </w:tc>
        <w:tc>
          <w:tcPr>
            <w:tcW w:w="2693" w:type="dxa"/>
            <w:vAlign w:val="center"/>
          </w:tcPr>
          <w:p w:rsidR="00765FF4" w:rsidRPr="001E78A0" w:rsidRDefault="00765FF4" w:rsidP="006A31CD">
            <w:pPr>
              <w:pStyle w:val="a5"/>
              <w:rPr>
                <w:szCs w:val="21"/>
              </w:rPr>
            </w:pPr>
            <w:r w:rsidRPr="001E78A0">
              <w:rPr>
                <w:rFonts w:hint="eastAsia"/>
                <w:szCs w:val="21"/>
              </w:rPr>
              <w:t>15</w:t>
            </w:r>
          </w:p>
        </w:tc>
        <w:tc>
          <w:tcPr>
            <w:tcW w:w="2863" w:type="dxa"/>
            <w:vAlign w:val="center"/>
          </w:tcPr>
          <w:p w:rsidR="00765FF4" w:rsidRPr="001E78A0" w:rsidRDefault="00765FF4" w:rsidP="006A31CD">
            <w:pPr>
              <w:pStyle w:val="a5"/>
              <w:rPr>
                <w:szCs w:val="21"/>
              </w:rPr>
            </w:pPr>
            <w:r w:rsidRPr="001E78A0">
              <w:rPr>
                <w:rFonts w:hint="eastAsia"/>
                <w:szCs w:val="21"/>
              </w:rPr>
              <w:t>151</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39</w:t>
            </w:r>
          </w:p>
        </w:tc>
        <w:tc>
          <w:tcPr>
            <w:tcW w:w="2693" w:type="dxa"/>
            <w:vAlign w:val="center"/>
          </w:tcPr>
          <w:p w:rsidR="00765FF4" w:rsidRPr="001E78A0" w:rsidRDefault="00765FF4" w:rsidP="006A31CD">
            <w:pPr>
              <w:pStyle w:val="a5"/>
              <w:rPr>
                <w:szCs w:val="21"/>
              </w:rPr>
            </w:pPr>
            <w:r w:rsidRPr="001E78A0">
              <w:rPr>
                <w:rFonts w:hint="eastAsia"/>
                <w:szCs w:val="21"/>
              </w:rPr>
              <w:t>苯并</w:t>
            </w:r>
            <w:r w:rsidRPr="001E78A0">
              <w:rPr>
                <w:rFonts w:hint="eastAsia"/>
                <w:szCs w:val="21"/>
              </w:rPr>
              <w:t>[a]</w:t>
            </w:r>
            <w:r w:rsidRPr="001E78A0">
              <w:rPr>
                <w:rFonts w:hint="eastAsia"/>
                <w:szCs w:val="21"/>
              </w:rPr>
              <w:t>芘</w:t>
            </w:r>
          </w:p>
        </w:tc>
        <w:tc>
          <w:tcPr>
            <w:tcW w:w="2693" w:type="dxa"/>
            <w:vAlign w:val="center"/>
          </w:tcPr>
          <w:p w:rsidR="00765FF4" w:rsidRPr="001E78A0" w:rsidRDefault="00765FF4" w:rsidP="006A31CD">
            <w:pPr>
              <w:pStyle w:val="a5"/>
              <w:rPr>
                <w:szCs w:val="21"/>
              </w:rPr>
            </w:pPr>
            <w:r w:rsidRPr="001E78A0">
              <w:rPr>
                <w:rFonts w:hint="eastAsia"/>
                <w:szCs w:val="21"/>
              </w:rPr>
              <w:t>1.5</w:t>
            </w:r>
          </w:p>
        </w:tc>
        <w:tc>
          <w:tcPr>
            <w:tcW w:w="2863" w:type="dxa"/>
            <w:vAlign w:val="center"/>
          </w:tcPr>
          <w:p w:rsidR="00765FF4" w:rsidRPr="001E78A0" w:rsidRDefault="00765FF4" w:rsidP="006A31CD">
            <w:pPr>
              <w:pStyle w:val="a5"/>
              <w:rPr>
                <w:szCs w:val="21"/>
              </w:rPr>
            </w:pPr>
            <w:r w:rsidRPr="001E78A0">
              <w:rPr>
                <w:rFonts w:hint="eastAsia"/>
                <w:szCs w:val="21"/>
              </w:rPr>
              <w:t>15</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40</w:t>
            </w:r>
          </w:p>
        </w:tc>
        <w:tc>
          <w:tcPr>
            <w:tcW w:w="2693" w:type="dxa"/>
            <w:vAlign w:val="center"/>
          </w:tcPr>
          <w:p w:rsidR="00765FF4" w:rsidRPr="001E78A0" w:rsidRDefault="00765FF4" w:rsidP="00765FF4">
            <w:pPr>
              <w:pStyle w:val="a5"/>
              <w:rPr>
                <w:szCs w:val="21"/>
              </w:rPr>
            </w:pPr>
            <w:r w:rsidRPr="001E78A0">
              <w:rPr>
                <w:rFonts w:hint="eastAsia"/>
                <w:szCs w:val="21"/>
              </w:rPr>
              <w:t>苯并</w:t>
            </w:r>
            <w:r w:rsidRPr="001E78A0">
              <w:rPr>
                <w:rFonts w:hint="eastAsia"/>
                <w:szCs w:val="21"/>
              </w:rPr>
              <w:t>[b]</w:t>
            </w:r>
            <w:r w:rsidRPr="001E78A0">
              <w:rPr>
                <w:rFonts w:hint="eastAsia"/>
                <w:szCs w:val="21"/>
              </w:rPr>
              <w:t>荧蒽</w:t>
            </w:r>
          </w:p>
        </w:tc>
        <w:tc>
          <w:tcPr>
            <w:tcW w:w="2693" w:type="dxa"/>
            <w:vAlign w:val="center"/>
          </w:tcPr>
          <w:p w:rsidR="00765FF4" w:rsidRPr="001E78A0" w:rsidRDefault="00765FF4" w:rsidP="000F0B07">
            <w:pPr>
              <w:pStyle w:val="a5"/>
              <w:rPr>
                <w:szCs w:val="21"/>
              </w:rPr>
            </w:pPr>
            <w:r w:rsidRPr="001E78A0">
              <w:rPr>
                <w:rFonts w:hint="eastAsia"/>
                <w:szCs w:val="21"/>
              </w:rPr>
              <w:t>15</w:t>
            </w:r>
          </w:p>
        </w:tc>
        <w:tc>
          <w:tcPr>
            <w:tcW w:w="2863" w:type="dxa"/>
            <w:vAlign w:val="center"/>
          </w:tcPr>
          <w:p w:rsidR="00765FF4" w:rsidRPr="001E78A0" w:rsidRDefault="00765FF4" w:rsidP="000F0B07">
            <w:pPr>
              <w:pStyle w:val="a5"/>
              <w:rPr>
                <w:szCs w:val="21"/>
              </w:rPr>
            </w:pPr>
            <w:r w:rsidRPr="001E78A0">
              <w:rPr>
                <w:rFonts w:hint="eastAsia"/>
                <w:szCs w:val="21"/>
              </w:rPr>
              <w:t>151</w:t>
            </w:r>
          </w:p>
        </w:tc>
      </w:tr>
      <w:tr w:rsidR="00765FF4" w:rsidRPr="001E78A0" w:rsidTr="00765FF4">
        <w:trPr>
          <w:cantSplit/>
          <w:trHeight w:val="20"/>
          <w:jc w:val="center"/>
        </w:trPr>
        <w:tc>
          <w:tcPr>
            <w:tcW w:w="959" w:type="dxa"/>
            <w:vAlign w:val="center"/>
          </w:tcPr>
          <w:p w:rsidR="00765FF4" w:rsidRPr="001E78A0" w:rsidRDefault="00765FF4" w:rsidP="00AF13BE">
            <w:pPr>
              <w:pStyle w:val="a5"/>
              <w:rPr>
                <w:szCs w:val="21"/>
              </w:rPr>
            </w:pPr>
            <w:r w:rsidRPr="001E78A0">
              <w:rPr>
                <w:rFonts w:hint="eastAsia"/>
                <w:szCs w:val="21"/>
              </w:rPr>
              <w:t>41</w:t>
            </w:r>
          </w:p>
        </w:tc>
        <w:tc>
          <w:tcPr>
            <w:tcW w:w="2693" w:type="dxa"/>
            <w:vAlign w:val="center"/>
          </w:tcPr>
          <w:p w:rsidR="00765FF4" w:rsidRPr="001E78A0" w:rsidRDefault="00765FF4" w:rsidP="00765FF4">
            <w:pPr>
              <w:pStyle w:val="a5"/>
              <w:rPr>
                <w:szCs w:val="21"/>
              </w:rPr>
            </w:pPr>
            <w:r w:rsidRPr="001E78A0">
              <w:rPr>
                <w:rFonts w:hint="eastAsia"/>
                <w:szCs w:val="21"/>
              </w:rPr>
              <w:t>苯并</w:t>
            </w:r>
            <w:r w:rsidRPr="001E78A0">
              <w:rPr>
                <w:rFonts w:hint="eastAsia"/>
                <w:szCs w:val="21"/>
              </w:rPr>
              <w:t>[k]</w:t>
            </w:r>
            <w:r w:rsidRPr="001E78A0">
              <w:rPr>
                <w:rFonts w:hint="eastAsia"/>
                <w:szCs w:val="21"/>
              </w:rPr>
              <w:t>荧蒽</w:t>
            </w:r>
          </w:p>
        </w:tc>
        <w:tc>
          <w:tcPr>
            <w:tcW w:w="2693" w:type="dxa"/>
            <w:vAlign w:val="center"/>
          </w:tcPr>
          <w:p w:rsidR="00765FF4" w:rsidRPr="001E78A0" w:rsidRDefault="00765FF4" w:rsidP="006A31CD">
            <w:pPr>
              <w:pStyle w:val="a5"/>
              <w:rPr>
                <w:szCs w:val="21"/>
              </w:rPr>
            </w:pPr>
            <w:r w:rsidRPr="001E78A0">
              <w:rPr>
                <w:rFonts w:hint="eastAsia"/>
                <w:szCs w:val="21"/>
              </w:rPr>
              <w:t>151</w:t>
            </w:r>
          </w:p>
        </w:tc>
        <w:tc>
          <w:tcPr>
            <w:tcW w:w="2863" w:type="dxa"/>
            <w:vAlign w:val="center"/>
          </w:tcPr>
          <w:p w:rsidR="00765FF4" w:rsidRPr="001E78A0" w:rsidRDefault="00765FF4" w:rsidP="006A31CD">
            <w:pPr>
              <w:pStyle w:val="a5"/>
              <w:rPr>
                <w:szCs w:val="21"/>
              </w:rPr>
            </w:pPr>
            <w:r w:rsidRPr="001E78A0">
              <w:rPr>
                <w:rFonts w:hint="eastAsia"/>
                <w:szCs w:val="21"/>
              </w:rPr>
              <w:t>1500</w:t>
            </w:r>
          </w:p>
        </w:tc>
      </w:tr>
      <w:tr w:rsidR="00765FF4" w:rsidRPr="001E78A0" w:rsidTr="00765FF4">
        <w:trPr>
          <w:cantSplit/>
          <w:trHeight w:val="20"/>
          <w:jc w:val="center"/>
        </w:trPr>
        <w:tc>
          <w:tcPr>
            <w:tcW w:w="959" w:type="dxa"/>
            <w:vAlign w:val="center"/>
          </w:tcPr>
          <w:p w:rsidR="00765FF4" w:rsidRPr="001E78A0" w:rsidRDefault="00D920B0" w:rsidP="00AF13BE">
            <w:pPr>
              <w:pStyle w:val="a5"/>
              <w:rPr>
                <w:szCs w:val="21"/>
              </w:rPr>
            </w:pPr>
            <w:r w:rsidRPr="001E78A0">
              <w:rPr>
                <w:rFonts w:hint="eastAsia"/>
                <w:szCs w:val="21"/>
              </w:rPr>
              <w:t>42</w:t>
            </w:r>
          </w:p>
        </w:tc>
        <w:tc>
          <w:tcPr>
            <w:tcW w:w="2693" w:type="dxa"/>
            <w:vAlign w:val="center"/>
          </w:tcPr>
          <w:p w:rsidR="00765FF4" w:rsidRPr="001E78A0" w:rsidRDefault="00D920B0" w:rsidP="006A31CD">
            <w:pPr>
              <w:pStyle w:val="a5"/>
              <w:rPr>
                <w:szCs w:val="21"/>
              </w:rPr>
            </w:pPr>
            <w:r w:rsidRPr="001E78A0">
              <w:rPr>
                <w:szCs w:val="21"/>
              </w:rPr>
              <w:t>䓛</w:t>
            </w:r>
          </w:p>
        </w:tc>
        <w:tc>
          <w:tcPr>
            <w:tcW w:w="2693" w:type="dxa"/>
            <w:vAlign w:val="center"/>
          </w:tcPr>
          <w:p w:rsidR="00765FF4" w:rsidRPr="001E78A0" w:rsidRDefault="00D920B0" w:rsidP="006A31CD">
            <w:pPr>
              <w:pStyle w:val="a5"/>
              <w:rPr>
                <w:szCs w:val="21"/>
              </w:rPr>
            </w:pPr>
            <w:r w:rsidRPr="001E78A0">
              <w:rPr>
                <w:rFonts w:hint="eastAsia"/>
                <w:szCs w:val="21"/>
              </w:rPr>
              <w:t>1293</w:t>
            </w:r>
          </w:p>
        </w:tc>
        <w:tc>
          <w:tcPr>
            <w:tcW w:w="2863" w:type="dxa"/>
            <w:vAlign w:val="center"/>
          </w:tcPr>
          <w:p w:rsidR="00765FF4" w:rsidRPr="001E78A0" w:rsidRDefault="00D920B0" w:rsidP="006A31CD">
            <w:pPr>
              <w:pStyle w:val="a5"/>
              <w:rPr>
                <w:szCs w:val="21"/>
              </w:rPr>
            </w:pPr>
            <w:r w:rsidRPr="001E78A0">
              <w:rPr>
                <w:rFonts w:hint="eastAsia"/>
                <w:szCs w:val="21"/>
              </w:rPr>
              <w:t>12900</w:t>
            </w:r>
          </w:p>
        </w:tc>
      </w:tr>
      <w:tr w:rsidR="00765FF4" w:rsidRPr="001E78A0" w:rsidTr="00765FF4">
        <w:trPr>
          <w:cantSplit/>
          <w:trHeight w:val="20"/>
          <w:jc w:val="center"/>
        </w:trPr>
        <w:tc>
          <w:tcPr>
            <w:tcW w:w="959" w:type="dxa"/>
            <w:vAlign w:val="center"/>
          </w:tcPr>
          <w:p w:rsidR="00765FF4" w:rsidRPr="001E78A0" w:rsidRDefault="00D920B0" w:rsidP="00AF13BE">
            <w:pPr>
              <w:pStyle w:val="a5"/>
              <w:rPr>
                <w:szCs w:val="21"/>
              </w:rPr>
            </w:pPr>
            <w:r w:rsidRPr="001E78A0">
              <w:rPr>
                <w:rFonts w:hint="eastAsia"/>
                <w:szCs w:val="21"/>
              </w:rPr>
              <w:t>43</w:t>
            </w:r>
          </w:p>
        </w:tc>
        <w:tc>
          <w:tcPr>
            <w:tcW w:w="2693" w:type="dxa"/>
            <w:vAlign w:val="center"/>
          </w:tcPr>
          <w:p w:rsidR="00765FF4" w:rsidRPr="001E78A0" w:rsidRDefault="00D920B0" w:rsidP="00D920B0">
            <w:pPr>
              <w:pStyle w:val="a5"/>
              <w:rPr>
                <w:szCs w:val="21"/>
              </w:rPr>
            </w:pPr>
            <w:r w:rsidRPr="001E78A0">
              <w:rPr>
                <w:rFonts w:hint="eastAsia"/>
                <w:szCs w:val="21"/>
              </w:rPr>
              <w:t>二苯并</w:t>
            </w:r>
            <w:r w:rsidRPr="001E78A0">
              <w:rPr>
                <w:rFonts w:hint="eastAsia"/>
                <w:szCs w:val="21"/>
              </w:rPr>
              <w:t>[a,h]</w:t>
            </w:r>
            <w:r w:rsidRPr="001E78A0">
              <w:rPr>
                <w:rFonts w:hint="eastAsia"/>
                <w:szCs w:val="21"/>
              </w:rPr>
              <w:t>蒽</w:t>
            </w:r>
          </w:p>
        </w:tc>
        <w:tc>
          <w:tcPr>
            <w:tcW w:w="2693" w:type="dxa"/>
            <w:vAlign w:val="center"/>
          </w:tcPr>
          <w:p w:rsidR="00765FF4" w:rsidRPr="001E78A0" w:rsidRDefault="00D920B0" w:rsidP="006A31CD">
            <w:pPr>
              <w:pStyle w:val="a5"/>
              <w:rPr>
                <w:szCs w:val="21"/>
              </w:rPr>
            </w:pPr>
            <w:r w:rsidRPr="001E78A0">
              <w:rPr>
                <w:rFonts w:hint="eastAsia"/>
                <w:szCs w:val="21"/>
              </w:rPr>
              <w:t>1.5</w:t>
            </w:r>
          </w:p>
        </w:tc>
        <w:tc>
          <w:tcPr>
            <w:tcW w:w="2863" w:type="dxa"/>
            <w:vAlign w:val="center"/>
          </w:tcPr>
          <w:p w:rsidR="00765FF4" w:rsidRPr="001E78A0" w:rsidRDefault="00D920B0" w:rsidP="006A31CD">
            <w:pPr>
              <w:pStyle w:val="a5"/>
              <w:rPr>
                <w:szCs w:val="21"/>
              </w:rPr>
            </w:pPr>
            <w:r w:rsidRPr="001E78A0">
              <w:rPr>
                <w:rFonts w:hint="eastAsia"/>
                <w:szCs w:val="21"/>
              </w:rPr>
              <w:t>15</w:t>
            </w:r>
          </w:p>
        </w:tc>
      </w:tr>
      <w:tr w:rsidR="00D920B0" w:rsidRPr="001E78A0" w:rsidTr="00765FF4">
        <w:trPr>
          <w:cantSplit/>
          <w:trHeight w:val="20"/>
          <w:jc w:val="center"/>
        </w:trPr>
        <w:tc>
          <w:tcPr>
            <w:tcW w:w="959" w:type="dxa"/>
            <w:vAlign w:val="center"/>
          </w:tcPr>
          <w:p w:rsidR="00D920B0" w:rsidRPr="001E78A0" w:rsidRDefault="00D920B0" w:rsidP="00AF13BE">
            <w:pPr>
              <w:pStyle w:val="a5"/>
              <w:rPr>
                <w:szCs w:val="21"/>
              </w:rPr>
            </w:pPr>
            <w:r w:rsidRPr="001E78A0">
              <w:rPr>
                <w:rFonts w:hint="eastAsia"/>
                <w:szCs w:val="21"/>
              </w:rPr>
              <w:lastRenderedPageBreak/>
              <w:t>44</w:t>
            </w:r>
          </w:p>
        </w:tc>
        <w:tc>
          <w:tcPr>
            <w:tcW w:w="2693" w:type="dxa"/>
            <w:vAlign w:val="center"/>
          </w:tcPr>
          <w:p w:rsidR="00D920B0" w:rsidRPr="001E78A0" w:rsidRDefault="00D920B0" w:rsidP="00D920B0">
            <w:pPr>
              <w:pStyle w:val="a5"/>
              <w:rPr>
                <w:szCs w:val="21"/>
              </w:rPr>
            </w:pPr>
            <w:r w:rsidRPr="001E78A0">
              <w:rPr>
                <w:rFonts w:hint="eastAsia"/>
                <w:szCs w:val="21"/>
              </w:rPr>
              <w:t>茚并</w:t>
            </w:r>
            <w:r w:rsidRPr="001E78A0">
              <w:rPr>
                <w:rFonts w:hint="eastAsia"/>
                <w:szCs w:val="21"/>
              </w:rPr>
              <w:t>[1,2,3-cd]</w:t>
            </w:r>
            <w:r w:rsidRPr="001E78A0">
              <w:rPr>
                <w:rFonts w:hint="eastAsia"/>
                <w:szCs w:val="21"/>
              </w:rPr>
              <w:t>芘</w:t>
            </w:r>
          </w:p>
        </w:tc>
        <w:tc>
          <w:tcPr>
            <w:tcW w:w="2693" w:type="dxa"/>
            <w:vAlign w:val="center"/>
          </w:tcPr>
          <w:p w:rsidR="00D920B0" w:rsidRPr="001E78A0" w:rsidRDefault="00D920B0" w:rsidP="000F0B07">
            <w:pPr>
              <w:pStyle w:val="a5"/>
              <w:rPr>
                <w:szCs w:val="21"/>
              </w:rPr>
            </w:pPr>
            <w:r w:rsidRPr="001E78A0">
              <w:rPr>
                <w:rFonts w:hint="eastAsia"/>
                <w:szCs w:val="21"/>
              </w:rPr>
              <w:t>15</w:t>
            </w:r>
          </w:p>
        </w:tc>
        <w:tc>
          <w:tcPr>
            <w:tcW w:w="2863" w:type="dxa"/>
            <w:vAlign w:val="center"/>
          </w:tcPr>
          <w:p w:rsidR="00D920B0" w:rsidRPr="001E78A0" w:rsidRDefault="00D920B0" w:rsidP="000F0B07">
            <w:pPr>
              <w:pStyle w:val="a5"/>
              <w:rPr>
                <w:szCs w:val="21"/>
              </w:rPr>
            </w:pPr>
            <w:r w:rsidRPr="001E78A0">
              <w:rPr>
                <w:rFonts w:hint="eastAsia"/>
                <w:szCs w:val="21"/>
              </w:rPr>
              <w:t>151</w:t>
            </w:r>
          </w:p>
        </w:tc>
      </w:tr>
      <w:tr w:rsidR="00D920B0" w:rsidRPr="001E78A0" w:rsidTr="00765FF4">
        <w:trPr>
          <w:cantSplit/>
          <w:trHeight w:val="20"/>
          <w:jc w:val="center"/>
        </w:trPr>
        <w:tc>
          <w:tcPr>
            <w:tcW w:w="959" w:type="dxa"/>
            <w:vAlign w:val="center"/>
          </w:tcPr>
          <w:p w:rsidR="00D920B0" w:rsidRPr="001E78A0" w:rsidRDefault="00D920B0" w:rsidP="00AF13BE">
            <w:pPr>
              <w:pStyle w:val="a5"/>
              <w:rPr>
                <w:szCs w:val="21"/>
              </w:rPr>
            </w:pPr>
            <w:r w:rsidRPr="001E78A0">
              <w:rPr>
                <w:rFonts w:hint="eastAsia"/>
                <w:szCs w:val="21"/>
              </w:rPr>
              <w:t>45</w:t>
            </w:r>
          </w:p>
        </w:tc>
        <w:tc>
          <w:tcPr>
            <w:tcW w:w="2693" w:type="dxa"/>
            <w:vAlign w:val="center"/>
          </w:tcPr>
          <w:p w:rsidR="00D920B0" w:rsidRPr="001E78A0" w:rsidRDefault="00D920B0" w:rsidP="00D920B0">
            <w:pPr>
              <w:pStyle w:val="a5"/>
              <w:rPr>
                <w:szCs w:val="21"/>
              </w:rPr>
            </w:pPr>
            <w:r w:rsidRPr="001E78A0">
              <w:rPr>
                <w:rFonts w:hint="eastAsia"/>
                <w:szCs w:val="21"/>
              </w:rPr>
              <w:t>萘</w:t>
            </w:r>
          </w:p>
        </w:tc>
        <w:tc>
          <w:tcPr>
            <w:tcW w:w="2693" w:type="dxa"/>
            <w:vAlign w:val="center"/>
          </w:tcPr>
          <w:p w:rsidR="00D920B0" w:rsidRPr="001E78A0" w:rsidRDefault="00D920B0" w:rsidP="006A31CD">
            <w:pPr>
              <w:pStyle w:val="a5"/>
              <w:rPr>
                <w:szCs w:val="21"/>
              </w:rPr>
            </w:pPr>
            <w:r w:rsidRPr="001E78A0">
              <w:rPr>
                <w:rFonts w:hint="eastAsia"/>
                <w:szCs w:val="21"/>
              </w:rPr>
              <w:t>70</w:t>
            </w:r>
          </w:p>
        </w:tc>
        <w:tc>
          <w:tcPr>
            <w:tcW w:w="2863" w:type="dxa"/>
            <w:vAlign w:val="center"/>
          </w:tcPr>
          <w:p w:rsidR="00D920B0" w:rsidRPr="001E78A0" w:rsidRDefault="00D920B0" w:rsidP="006A31CD">
            <w:pPr>
              <w:pStyle w:val="a5"/>
              <w:rPr>
                <w:szCs w:val="21"/>
              </w:rPr>
            </w:pPr>
            <w:r w:rsidRPr="001E78A0">
              <w:rPr>
                <w:rFonts w:hint="eastAsia"/>
                <w:szCs w:val="21"/>
              </w:rPr>
              <w:t>700</w:t>
            </w:r>
          </w:p>
        </w:tc>
      </w:tr>
    </w:tbl>
    <w:p w:rsidR="006A31CD" w:rsidRPr="001E78A0" w:rsidRDefault="0048069F" w:rsidP="0048069F">
      <w:pPr>
        <w:pStyle w:val="3"/>
      </w:pPr>
      <w:r w:rsidRPr="001E78A0">
        <w:rPr>
          <w:rFonts w:eastAsia="TimesNewRomanPS-BoldMT"/>
        </w:rPr>
        <w:t xml:space="preserve">1.6.3 </w:t>
      </w:r>
      <w:r w:rsidRPr="001E78A0">
        <w:rPr>
          <w:rFonts w:hint="eastAsia"/>
        </w:rPr>
        <w:t>污染物排放标准</w:t>
      </w:r>
    </w:p>
    <w:p w:rsidR="0048069F" w:rsidRPr="001E78A0" w:rsidRDefault="00943DA9" w:rsidP="00943DA9">
      <w:pPr>
        <w:ind w:firstLine="480"/>
      </w:pPr>
      <w:r w:rsidRPr="001E78A0">
        <w:rPr>
          <w:rFonts w:hint="eastAsia"/>
        </w:rPr>
        <w:t>工艺废气（</w:t>
      </w:r>
      <w:r w:rsidR="001E2B61" w:rsidRPr="001E78A0">
        <w:rPr>
          <w:rFonts w:hint="eastAsia"/>
        </w:rPr>
        <w:t>氯化氢、</w:t>
      </w:r>
      <w:r w:rsidRPr="001E78A0">
        <w:rPr>
          <w:rFonts w:hint="eastAsia"/>
        </w:rPr>
        <w:t>非甲烷总烃、甲苯、</w:t>
      </w:r>
      <w:r w:rsidR="00685DE5" w:rsidRPr="001E78A0">
        <w:rPr>
          <w:rFonts w:hint="eastAsia"/>
        </w:rPr>
        <w:t>二甲苯、</w:t>
      </w:r>
      <w:r w:rsidRPr="001E78A0">
        <w:rPr>
          <w:rFonts w:hint="eastAsia"/>
        </w:rPr>
        <w:t>甲醇）执行《大气污染物综合排放标准》（</w:t>
      </w:r>
      <w:r w:rsidRPr="001E78A0">
        <w:rPr>
          <w:rFonts w:ascii="TimesNewRomanPSMT" w:eastAsia="TimesNewRomanPSMT" w:cs="TimesNewRomanPSMT"/>
        </w:rPr>
        <w:t>DB 50/418</w:t>
      </w:r>
      <w:r w:rsidR="00052E62" w:rsidRPr="001E78A0">
        <w:rPr>
          <w:rFonts w:hint="eastAsia"/>
        </w:rPr>
        <w:t>-</w:t>
      </w:r>
      <w:r w:rsidRPr="001E78A0">
        <w:rPr>
          <w:rFonts w:ascii="TimesNewRomanPSMT" w:eastAsia="TimesNewRomanPSMT" w:cs="TimesNewRomanPSMT"/>
        </w:rPr>
        <w:t>2016</w:t>
      </w:r>
      <w:r w:rsidRPr="001E78A0">
        <w:rPr>
          <w:rFonts w:hint="eastAsia"/>
        </w:rPr>
        <w:t>）</w:t>
      </w:r>
      <w:r w:rsidR="001E2B61" w:rsidRPr="001E78A0">
        <w:rPr>
          <w:rStyle w:val="22Char"/>
          <w:rFonts w:cs="Times New Roman"/>
          <w:b w:val="0"/>
          <w:color w:val="auto"/>
        </w:rPr>
        <w:t>中</w:t>
      </w:r>
      <w:r w:rsidR="001E2B61" w:rsidRPr="001E78A0">
        <w:rPr>
          <w:rStyle w:val="22Char"/>
          <w:rFonts w:cs="Times New Roman" w:hint="eastAsia"/>
          <w:b w:val="0"/>
          <w:color w:val="auto"/>
        </w:rPr>
        <w:t>影响区</w:t>
      </w:r>
      <w:r w:rsidR="001E2B61" w:rsidRPr="001E78A0">
        <w:rPr>
          <w:rStyle w:val="22Char"/>
          <w:rFonts w:cs="Times New Roman"/>
          <w:b w:val="0"/>
          <w:color w:val="auto"/>
        </w:rPr>
        <w:t>的相关标准要求</w:t>
      </w:r>
      <w:r w:rsidRPr="001E78A0">
        <w:rPr>
          <w:rFonts w:hint="eastAsia"/>
        </w:rPr>
        <w:t>；</w:t>
      </w:r>
      <w:r w:rsidR="001E2B61" w:rsidRPr="001E78A0">
        <w:rPr>
          <w:rFonts w:hint="eastAsia"/>
          <w:bCs/>
        </w:rPr>
        <w:t>现有的燃气锅炉烟气排放执行《锅炉大气污染物排放标准》（</w:t>
      </w:r>
      <w:r w:rsidR="001E2B61" w:rsidRPr="001E78A0">
        <w:rPr>
          <w:bCs/>
        </w:rPr>
        <w:t>DB 50/</w:t>
      </w:r>
      <w:r w:rsidR="001E2B61" w:rsidRPr="001E78A0">
        <w:rPr>
          <w:rFonts w:hint="eastAsia"/>
          <w:bCs/>
        </w:rPr>
        <w:t>65</w:t>
      </w:r>
      <w:r w:rsidR="001E2B61" w:rsidRPr="001E78A0">
        <w:rPr>
          <w:bCs/>
        </w:rPr>
        <w:t>8</w:t>
      </w:r>
      <w:r w:rsidR="001E2B61" w:rsidRPr="001E78A0">
        <w:rPr>
          <w:rFonts w:hint="eastAsia"/>
          <w:bCs/>
        </w:rPr>
        <w:t>-</w:t>
      </w:r>
      <w:r w:rsidR="001E2B61" w:rsidRPr="001E78A0">
        <w:rPr>
          <w:bCs/>
        </w:rPr>
        <w:t>2016</w:t>
      </w:r>
      <w:r w:rsidR="001E2B61" w:rsidRPr="001E78A0">
        <w:rPr>
          <w:rFonts w:hint="eastAsia"/>
          <w:bCs/>
        </w:rPr>
        <w:t>）</w:t>
      </w:r>
      <w:r w:rsidR="001E2B61" w:rsidRPr="001E78A0">
        <w:rPr>
          <w:bCs/>
        </w:rPr>
        <w:t>表</w:t>
      </w:r>
      <w:r w:rsidR="001E2B61" w:rsidRPr="001E78A0">
        <w:rPr>
          <w:bCs/>
        </w:rPr>
        <w:t>2</w:t>
      </w:r>
      <w:r w:rsidR="001E2B61" w:rsidRPr="001E78A0">
        <w:rPr>
          <w:bCs/>
        </w:rPr>
        <w:t>在用锅炉大气污染物排放浓度限值要求</w:t>
      </w:r>
      <w:r w:rsidR="001E2B61" w:rsidRPr="001E78A0">
        <w:rPr>
          <w:rFonts w:hint="eastAsia"/>
          <w:bCs/>
        </w:rPr>
        <w:t>；</w:t>
      </w:r>
      <w:r w:rsidRPr="001E78A0">
        <w:rPr>
          <w:rFonts w:hint="eastAsia"/>
        </w:rPr>
        <w:t>臭气浓度处理达《恶臭污染物排放标准》（</w:t>
      </w:r>
      <w:r w:rsidRPr="001E78A0">
        <w:rPr>
          <w:rFonts w:ascii="TimesNewRomanPSMT" w:eastAsia="TimesNewRomanPSMT" w:cs="TimesNewRomanPSMT"/>
        </w:rPr>
        <w:t>GB14554-93</w:t>
      </w:r>
      <w:r w:rsidRPr="001E78A0">
        <w:rPr>
          <w:rFonts w:hint="eastAsia"/>
        </w:rPr>
        <w:t>）二级标准，详见下表。</w:t>
      </w:r>
    </w:p>
    <w:p w:rsidR="00943DA9" w:rsidRPr="001E78A0" w:rsidRDefault="00943DA9" w:rsidP="00943DA9">
      <w:pPr>
        <w:pStyle w:val="a4"/>
      </w:pPr>
      <w:r w:rsidRPr="001E78A0">
        <w:t>表</w:t>
      </w:r>
      <w:r w:rsidRPr="001E78A0">
        <w:t>1.</w:t>
      </w:r>
      <w:r w:rsidR="002A139B" w:rsidRPr="001E78A0">
        <w:rPr>
          <w:rFonts w:hint="eastAsia"/>
        </w:rPr>
        <w:t>6.3</w:t>
      </w:r>
      <w:r w:rsidRPr="001E78A0">
        <w:t>-</w:t>
      </w:r>
      <w:r w:rsidR="002A139B" w:rsidRPr="001E78A0">
        <w:rPr>
          <w:rFonts w:hint="eastAsia"/>
        </w:rPr>
        <w:t xml:space="preserve">1  </w:t>
      </w:r>
      <w:r w:rsidRPr="001E78A0">
        <w:t>大气污染物综合排放标准</w:t>
      </w:r>
      <w:r w:rsidRPr="001E78A0">
        <w:rPr>
          <w:rFonts w:hint="eastAsia"/>
        </w:rPr>
        <w:t>（</w:t>
      </w:r>
      <w:r w:rsidRPr="001E78A0">
        <w:rPr>
          <w:rFonts w:ascii="TimesNewRomanPSMT" w:eastAsia="TimesNewRomanPSMT" w:cs="TimesNewRomanPSMT"/>
        </w:rPr>
        <w:t>DB 50/418</w:t>
      </w:r>
      <w:r w:rsidRPr="001E78A0">
        <w:rPr>
          <w:rFonts w:hint="eastAsia"/>
        </w:rPr>
        <w:t>－</w:t>
      </w:r>
      <w:r w:rsidRPr="001E78A0">
        <w:rPr>
          <w:rFonts w:ascii="TimesNewRomanPSMT" w:eastAsia="TimesNewRomanPSMT" w:cs="TimesNewRomanPSMT"/>
        </w:rPr>
        <w:t>2016</w:t>
      </w:r>
      <w:r w:rsidRPr="001E78A0">
        <w:rPr>
          <w:rFonts w:hint="eastAsia"/>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30"/>
        <w:gridCol w:w="1506"/>
        <w:gridCol w:w="1713"/>
        <w:gridCol w:w="3217"/>
        <w:gridCol w:w="2042"/>
      </w:tblGrid>
      <w:tr w:rsidR="00770ABB" w:rsidRPr="001E78A0" w:rsidTr="003A6829">
        <w:trPr>
          <w:cantSplit/>
          <w:trHeight w:val="20"/>
          <w:jc w:val="center"/>
        </w:trPr>
        <w:tc>
          <w:tcPr>
            <w:tcW w:w="396" w:type="pct"/>
            <w:vMerge w:val="restart"/>
            <w:vAlign w:val="center"/>
          </w:tcPr>
          <w:p w:rsidR="00770ABB" w:rsidRPr="001E78A0" w:rsidRDefault="00770ABB" w:rsidP="002A139B">
            <w:pPr>
              <w:pStyle w:val="a5"/>
              <w:rPr>
                <w:szCs w:val="21"/>
              </w:rPr>
            </w:pPr>
            <w:r w:rsidRPr="001E78A0">
              <w:rPr>
                <w:szCs w:val="21"/>
              </w:rPr>
              <w:t>序号</w:t>
            </w:r>
          </w:p>
        </w:tc>
        <w:tc>
          <w:tcPr>
            <w:tcW w:w="818" w:type="pct"/>
            <w:vMerge w:val="restart"/>
            <w:vAlign w:val="center"/>
          </w:tcPr>
          <w:p w:rsidR="00770ABB" w:rsidRPr="001E78A0" w:rsidRDefault="00770ABB" w:rsidP="002A139B">
            <w:pPr>
              <w:pStyle w:val="a5"/>
              <w:rPr>
                <w:szCs w:val="21"/>
              </w:rPr>
            </w:pPr>
            <w:r w:rsidRPr="001E78A0">
              <w:rPr>
                <w:szCs w:val="21"/>
              </w:rPr>
              <w:t>污染物</w:t>
            </w:r>
          </w:p>
        </w:tc>
        <w:tc>
          <w:tcPr>
            <w:tcW w:w="930" w:type="pct"/>
            <w:vMerge w:val="restart"/>
            <w:vAlign w:val="center"/>
          </w:tcPr>
          <w:p w:rsidR="00770ABB" w:rsidRPr="001E78A0" w:rsidRDefault="00770ABB" w:rsidP="002A139B">
            <w:pPr>
              <w:pStyle w:val="a5"/>
              <w:rPr>
                <w:szCs w:val="21"/>
              </w:rPr>
            </w:pPr>
            <w:r w:rsidRPr="001E78A0">
              <w:rPr>
                <w:rFonts w:hint="eastAsia"/>
                <w:szCs w:val="21"/>
              </w:rPr>
              <w:t>大气污染物最高允许排放浓度（</w:t>
            </w:r>
            <w:r w:rsidRPr="001E78A0">
              <w:rPr>
                <w:szCs w:val="21"/>
              </w:rPr>
              <w:t>mg/m</w:t>
            </w:r>
            <w:r w:rsidRPr="001E78A0">
              <w:rPr>
                <w:szCs w:val="21"/>
                <w:vertAlign w:val="superscript"/>
              </w:rPr>
              <w:t>3</w:t>
            </w:r>
            <w:r w:rsidRPr="001E78A0">
              <w:rPr>
                <w:rFonts w:hint="eastAsia"/>
                <w:szCs w:val="21"/>
              </w:rPr>
              <w:t>）</w:t>
            </w:r>
          </w:p>
        </w:tc>
        <w:tc>
          <w:tcPr>
            <w:tcW w:w="1747" w:type="pct"/>
            <w:tcBorders>
              <w:right w:val="single" w:sz="4" w:space="0" w:color="auto"/>
            </w:tcBorders>
            <w:vAlign w:val="center"/>
          </w:tcPr>
          <w:p w:rsidR="00770ABB" w:rsidRPr="001E78A0" w:rsidRDefault="00770ABB" w:rsidP="002A139B">
            <w:pPr>
              <w:pStyle w:val="a5"/>
              <w:rPr>
                <w:szCs w:val="21"/>
              </w:rPr>
            </w:pPr>
            <w:r w:rsidRPr="001E78A0">
              <w:rPr>
                <w:rFonts w:hint="eastAsia"/>
                <w:szCs w:val="21"/>
              </w:rPr>
              <w:t>与排气筒高度对应的大气污染物最高允许排放速率（</w:t>
            </w:r>
            <w:r w:rsidRPr="001E78A0">
              <w:rPr>
                <w:szCs w:val="21"/>
              </w:rPr>
              <w:t>kg/h</w:t>
            </w:r>
            <w:r w:rsidRPr="001E78A0">
              <w:rPr>
                <w:szCs w:val="21"/>
              </w:rPr>
              <w:t>）</w:t>
            </w:r>
          </w:p>
        </w:tc>
        <w:tc>
          <w:tcPr>
            <w:tcW w:w="1110" w:type="pct"/>
            <w:vMerge w:val="restart"/>
            <w:tcBorders>
              <w:left w:val="single" w:sz="4" w:space="0" w:color="auto"/>
            </w:tcBorders>
            <w:vAlign w:val="center"/>
          </w:tcPr>
          <w:p w:rsidR="00770ABB" w:rsidRPr="001E78A0" w:rsidRDefault="00770ABB" w:rsidP="002A139B">
            <w:pPr>
              <w:pStyle w:val="a5"/>
              <w:rPr>
                <w:szCs w:val="21"/>
              </w:rPr>
            </w:pPr>
            <w:r w:rsidRPr="001E78A0">
              <w:rPr>
                <w:szCs w:val="21"/>
              </w:rPr>
              <w:t>无组织排放监控浓度限值</w:t>
            </w:r>
            <w:r w:rsidRPr="001E78A0">
              <w:rPr>
                <w:rFonts w:hint="eastAsia"/>
                <w:szCs w:val="21"/>
              </w:rPr>
              <w:t>（</w:t>
            </w:r>
            <w:r w:rsidRPr="001E78A0">
              <w:rPr>
                <w:szCs w:val="21"/>
              </w:rPr>
              <w:t>mg/m</w:t>
            </w:r>
            <w:r w:rsidRPr="001E78A0">
              <w:rPr>
                <w:szCs w:val="21"/>
                <w:vertAlign w:val="superscript"/>
              </w:rPr>
              <w:t>3</w:t>
            </w:r>
            <w:r w:rsidRPr="001E78A0">
              <w:rPr>
                <w:rFonts w:hint="eastAsia"/>
                <w:szCs w:val="21"/>
              </w:rPr>
              <w:t>）</w:t>
            </w:r>
          </w:p>
        </w:tc>
      </w:tr>
      <w:tr w:rsidR="00770ABB" w:rsidRPr="001E78A0" w:rsidTr="003A6829">
        <w:trPr>
          <w:cantSplit/>
          <w:trHeight w:val="20"/>
          <w:jc w:val="center"/>
        </w:trPr>
        <w:tc>
          <w:tcPr>
            <w:tcW w:w="396" w:type="pct"/>
            <w:vMerge/>
            <w:vAlign w:val="center"/>
          </w:tcPr>
          <w:p w:rsidR="00770ABB" w:rsidRPr="001E78A0" w:rsidRDefault="00770ABB" w:rsidP="002A139B">
            <w:pPr>
              <w:pStyle w:val="a5"/>
              <w:rPr>
                <w:szCs w:val="21"/>
              </w:rPr>
            </w:pPr>
          </w:p>
        </w:tc>
        <w:tc>
          <w:tcPr>
            <w:tcW w:w="818" w:type="pct"/>
            <w:vMerge/>
            <w:vAlign w:val="center"/>
          </w:tcPr>
          <w:p w:rsidR="00770ABB" w:rsidRPr="001E78A0" w:rsidRDefault="00770ABB" w:rsidP="002A139B">
            <w:pPr>
              <w:pStyle w:val="a5"/>
              <w:rPr>
                <w:szCs w:val="21"/>
              </w:rPr>
            </w:pPr>
          </w:p>
        </w:tc>
        <w:tc>
          <w:tcPr>
            <w:tcW w:w="930" w:type="pct"/>
            <w:vMerge/>
            <w:vAlign w:val="center"/>
          </w:tcPr>
          <w:p w:rsidR="00770ABB" w:rsidRPr="001E78A0" w:rsidRDefault="00770ABB" w:rsidP="002A139B">
            <w:pPr>
              <w:pStyle w:val="a5"/>
              <w:rPr>
                <w:szCs w:val="21"/>
              </w:rPr>
            </w:pPr>
          </w:p>
        </w:tc>
        <w:tc>
          <w:tcPr>
            <w:tcW w:w="1747" w:type="pct"/>
            <w:vAlign w:val="center"/>
          </w:tcPr>
          <w:p w:rsidR="00770ABB" w:rsidRPr="001E78A0" w:rsidRDefault="00770ABB" w:rsidP="002A139B">
            <w:pPr>
              <w:pStyle w:val="a5"/>
              <w:rPr>
                <w:szCs w:val="21"/>
              </w:rPr>
            </w:pPr>
            <w:r w:rsidRPr="001E78A0">
              <w:rPr>
                <w:rFonts w:hint="eastAsia"/>
                <w:szCs w:val="21"/>
              </w:rPr>
              <w:t>15</w:t>
            </w:r>
            <w:r w:rsidRPr="001E78A0">
              <w:rPr>
                <w:szCs w:val="21"/>
              </w:rPr>
              <w:t>m</w:t>
            </w:r>
          </w:p>
        </w:tc>
        <w:tc>
          <w:tcPr>
            <w:tcW w:w="1110" w:type="pct"/>
            <w:vMerge/>
            <w:tcBorders>
              <w:left w:val="single" w:sz="4" w:space="0" w:color="auto"/>
            </w:tcBorders>
            <w:vAlign w:val="center"/>
          </w:tcPr>
          <w:p w:rsidR="00770ABB" w:rsidRPr="001E78A0" w:rsidRDefault="00770ABB" w:rsidP="002A139B">
            <w:pPr>
              <w:pStyle w:val="a5"/>
              <w:rPr>
                <w:szCs w:val="21"/>
              </w:rPr>
            </w:pPr>
          </w:p>
        </w:tc>
      </w:tr>
      <w:tr w:rsidR="00770ABB" w:rsidRPr="001E78A0" w:rsidTr="003A6829">
        <w:trPr>
          <w:cantSplit/>
          <w:trHeight w:val="20"/>
          <w:jc w:val="center"/>
        </w:trPr>
        <w:tc>
          <w:tcPr>
            <w:tcW w:w="396" w:type="pct"/>
            <w:vAlign w:val="center"/>
          </w:tcPr>
          <w:p w:rsidR="00770ABB" w:rsidRPr="001E78A0" w:rsidRDefault="00770ABB" w:rsidP="00543A77">
            <w:pPr>
              <w:pStyle w:val="a5"/>
              <w:rPr>
                <w:szCs w:val="21"/>
              </w:rPr>
            </w:pPr>
            <w:r w:rsidRPr="001E78A0">
              <w:rPr>
                <w:rFonts w:hint="eastAsia"/>
                <w:szCs w:val="21"/>
              </w:rPr>
              <w:t>1</w:t>
            </w:r>
          </w:p>
        </w:tc>
        <w:tc>
          <w:tcPr>
            <w:tcW w:w="818" w:type="pct"/>
            <w:vAlign w:val="center"/>
          </w:tcPr>
          <w:p w:rsidR="00770ABB" w:rsidRPr="001E78A0" w:rsidRDefault="001E2B61" w:rsidP="00543A77">
            <w:pPr>
              <w:pStyle w:val="a5"/>
              <w:rPr>
                <w:szCs w:val="21"/>
              </w:rPr>
            </w:pPr>
            <w:r w:rsidRPr="001E78A0">
              <w:rPr>
                <w:rFonts w:hint="eastAsia"/>
                <w:szCs w:val="21"/>
              </w:rPr>
              <w:t>氯化氢</w:t>
            </w:r>
          </w:p>
        </w:tc>
        <w:tc>
          <w:tcPr>
            <w:tcW w:w="930" w:type="pct"/>
            <w:vAlign w:val="center"/>
          </w:tcPr>
          <w:p w:rsidR="00770ABB" w:rsidRPr="001E78A0" w:rsidRDefault="001E2B61" w:rsidP="00543A77">
            <w:pPr>
              <w:pStyle w:val="a5"/>
              <w:rPr>
                <w:szCs w:val="21"/>
              </w:rPr>
            </w:pPr>
            <w:r w:rsidRPr="001E78A0">
              <w:rPr>
                <w:rFonts w:hint="eastAsia"/>
                <w:szCs w:val="21"/>
              </w:rPr>
              <w:t>100</w:t>
            </w:r>
          </w:p>
        </w:tc>
        <w:tc>
          <w:tcPr>
            <w:tcW w:w="1747" w:type="pct"/>
            <w:vAlign w:val="center"/>
          </w:tcPr>
          <w:p w:rsidR="00770ABB" w:rsidRPr="001E78A0" w:rsidRDefault="001E2B61" w:rsidP="00543A77">
            <w:pPr>
              <w:pStyle w:val="a5"/>
              <w:rPr>
                <w:szCs w:val="21"/>
              </w:rPr>
            </w:pPr>
            <w:r w:rsidRPr="001E78A0">
              <w:rPr>
                <w:rFonts w:hint="eastAsia"/>
                <w:szCs w:val="21"/>
              </w:rPr>
              <w:t>0.26</w:t>
            </w:r>
          </w:p>
        </w:tc>
        <w:tc>
          <w:tcPr>
            <w:tcW w:w="1110" w:type="pct"/>
            <w:tcBorders>
              <w:top w:val="single" w:sz="4" w:space="0" w:color="auto"/>
              <w:left w:val="single" w:sz="4" w:space="0" w:color="auto"/>
            </w:tcBorders>
            <w:vAlign w:val="center"/>
          </w:tcPr>
          <w:p w:rsidR="00770ABB" w:rsidRPr="001E78A0" w:rsidRDefault="001E2B61" w:rsidP="00543A77">
            <w:pPr>
              <w:pStyle w:val="a5"/>
              <w:rPr>
                <w:szCs w:val="21"/>
              </w:rPr>
            </w:pPr>
            <w:r w:rsidRPr="001E78A0">
              <w:rPr>
                <w:rFonts w:hint="eastAsia"/>
                <w:szCs w:val="21"/>
              </w:rPr>
              <w:t>0.2</w:t>
            </w:r>
          </w:p>
        </w:tc>
      </w:tr>
      <w:tr w:rsidR="00770ABB" w:rsidRPr="001E78A0" w:rsidTr="003A6829">
        <w:trPr>
          <w:cantSplit/>
          <w:trHeight w:val="20"/>
          <w:jc w:val="center"/>
        </w:trPr>
        <w:tc>
          <w:tcPr>
            <w:tcW w:w="396" w:type="pct"/>
            <w:vAlign w:val="center"/>
          </w:tcPr>
          <w:p w:rsidR="00770ABB" w:rsidRPr="001E78A0" w:rsidRDefault="00770ABB" w:rsidP="00543A77">
            <w:pPr>
              <w:pStyle w:val="a5"/>
              <w:rPr>
                <w:szCs w:val="21"/>
              </w:rPr>
            </w:pPr>
            <w:r w:rsidRPr="001E78A0">
              <w:rPr>
                <w:rFonts w:hint="eastAsia"/>
                <w:szCs w:val="21"/>
              </w:rPr>
              <w:t>2</w:t>
            </w:r>
          </w:p>
        </w:tc>
        <w:tc>
          <w:tcPr>
            <w:tcW w:w="818" w:type="pct"/>
            <w:vAlign w:val="center"/>
          </w:tcPr>
          <w:p w:rsidR="00770ABB" w:rsidRPr="001E78A0" w:rsidRDefault="00770ABB" w:rsidP="00543A77">
            <w:pPr>
              <w:pStyle w:val="a5"/>
              <w:rPr>
                <w:szCs w:val="21"/>
              </w:rPr>
            </w:pPr>
            <w:r w:rsidRPr="001E78A0">
              <w:rPr>
                <w:rFonts w:hint="eastAsia"/>
                <w:szCs w:val="21"/>
              </w:rPr>
              <w:t>甲醇</w:t>
            </w:r>
          </w:p>
        </w:tc>
        <w:tc>
          <w:tcPr>
            <w:tcW w:w="930" w:type="pct"/>
            <w:vAlign w:val="center"/>
          </w:tcPr>
          <w:p w:rsidR="00770ABB" w:rsidRPr="001E78A0" w:rsidRDefault="00770ABB" w:rsidP="00543A77">
            <w:pPr>
              <w:pStyle w:val="a5"/>
              <w:rPr>
                <w:szCs w:val="21"/>
              </w:rPr>
            </w:pPr>
            <w:r w:rsidRPr="001E78A0">
              <w:rPr>
                <w:rFonts w:hint="eastAsia"/>
                <w:szCs w:val="21"/>
              </w:rPr>
              <w:t>190</w:t>
            </w:r>
          </w:p>
        </w:tc>
        <w:tc>
          <w:tcPr>
            <w:tcW w:w="1747" w:type="pct"/>
            <w:vAlign w:val="center"/>
          </w:tcPr>
          <w:p w:rsidR="00770ABB" w:rsidRPr="001E78A0" w:rsidRDefault="00770ABB" w:rsidP="00543A77">
            <w:pPr>
              <w:pStyle w:val="a5"/>
              <w:rPr>
                <w:szCs w:val="21"/>
              </w:rPr>
            </w:pPr>
            <w:r w:rsidRPr="001E78A0">
              <w:rPr>
                <w:rFonts w:hint="eastAsia"/>
                <w:szCs w:val="21"/>
              </w:rPr>
              <w:t>5.1</w:t>
            </w:r>
          </w:p>
        </w:tc>
        <w:tc>
          <w:tcPr>
            <w:tcW w:w="1110" w:type="pct"/>
            <w:tcBorders>
              <w:top w:val="single" w:sz="4" w:space="0" w:color="auto"/>
              <w:left w:val="single" w:sz="4" w:space="0" w:color="auto"/>
            </w:tcBorders>
            <w:vAlign w:val="center"/>
          </w:tcPr>
          <w:p w:rsidR="00770ABB" w:rsidRPr="001E78A0" w:rsidRDefault="00770ABB" w:rsidP="00543A77">
            <w:pPr>
              <w:pStyle w:val="a5"/>
              <w:rPr>
                <w:szCs w:val="21"/>
              </w:rPr>
            </w:pPr>
            <w:r w:rsidRPr="001E78A0">
              <w:rPr>
                <w:rFonts w:hint="eastAsia"/>
                <w:szCs w:val="21"/>
              </w:rPr>
              <w:t>12</w:t>
            </w:r>
          </w:p>
        </w:tc>
      </w:tr>
      <w:tr w:rsidR="00770ABB" w:rsidRPr="001E78A0" w:rsidTr="003A6829">
        <w:trPr>
          <w:cantSplit/>
          <w:trHeight w:val="20"/>
          <w:jc w:val="center"/>
        </w:trPr>
        <w:tc>
          <w:tcPr>
            <w:tcW w:w="396" w:type="pct"/>
            <w:vAlign w:val="center"/>
          </w:tcPr>
          <w:p w:rsidR="00770ABB" w:rsidRPr="001E78A0" w:rsidRDefault="00770ABB" w:rsidP="00543A77">
            <w:pPr>
              <w:pStyle w:val="a5"/>
              <w:rPr>
                <w:szCs w:val="21"/>
              </w:rPr>
            </w:pPr>
            <w:r w:rsidRPr="001E78A0">
              <w:rPr>
                <w:rFonts w:hint="eastAsia"/>
                <w:szCs w:val="21"/>
              </w:rPr>
              <w:t>3</w:t>
            </w:r>
          </w:p>
        </w:tc>
        <w:tc>
          <w:tcPr>
            <w:tcW w:w="818" w:type="pct"/>
            <w:vAlign w:val="center"/>
          </w:tcPr>
          <w:p w:rsidR="00770ABB" w:rsidRPr="001E78A0" w:rsidRDefault="00770ABB" w:rsidP="00543A77">
            <w:pPr>
              <w:pStyle w:val="a5"/>
              <w:rPr>
                <w:szCs w:val="21"/>
              </w:rPr>
            </w:pPr>
            <w:r w:rsidRPr="001E78A0">
              <w:rPr>
                <w:rFonts w:hint="eastAsia"/>
                <w:szCs w:val="21"/>
              </w:rPr>
              <w:t>甲苯</w:t>
            </w:r>
          </w:p>
        </w:tc>
        <w:tc>
          <w:tcPr>
            <w:tcW w:w="930" w:type="pct"/>
            <w:vAlign w:val="center"/>
          </w:tcPr>
          <w:p w:rsidR="00770ABB" w:rsidRPr="001E78A0" w:rsidRDefault="00770ABB" w:rsidP="00543A77">
            <w:pPr>
              <w:pStyle w:val="a5"/>
              <w:rPr>
                <w:szCs w:val="21"/>
              </w:rPr>
            </w:pPr>
            <w:r w:rsidRPr="001E78A0">
              <w:rPr>
                <w:rFonts w:hint="eastAsia"/>
                <w:szCs w:val="21"/>
              </w:rPr>
              <w:t>40</w:t>
            </w:r>
          </w:p>
        </w:tc>
        <w:tc>
          <w:tcPr>
            <w:tcW w:w="1747" w:type="pct"/>
            <w:vAlign w:val="center"/>
          </w:tcPr>
          <w:p w:rsidR="00770ABB" w:rsidRPr="001E78A0" w:rsidRDefault="00770ABB" w:rsidP="00543A77">
            <w:pPr>
              <w:pStyle w:val="a5"/>
              <w:rPr>
                <w:szCs w:val="21"/>
              </w:rPr>
            </w:pPr>
            <w:r w:rsidRPr="001E78A0">
              <w:rPr>
                <w:rFonts w:hint="eastAsia"/>
                <w:szCs w:val="21"/>
              </w:rPr>
              <w:t>3.1</w:t>
            </w:r>
          </w:p>
        </w:tc>
        <w:tc>
          <w:tcPr>
            <w:tcW w:w="1110" w:type="pct"/>
            <w:tcBorders>
              <w:top w:val="single" w:sz="4" w:space="0" w:color="auto"/>
              <w:left w:val="single" w:sz="4" w:space="0" w:color="auto"/>
            </w:tcBorders>
            <w:vAlign w:val="center"/>
          </w:tcPr>
          <w:p w:rsidR="00770ABB" w:rsidRPr="001E78A0" w:rsidRDefault="00770ABB" w:rsidP="00543A77">
            <w:pPr>
              <w:pStyle w:val="a5"/>
              <w:rPr>
                <w:szCs w:val="21"/>
              </w:rPr>
            </w:pPr>
            <w:r w:rsidRPr="001E78A0">
              <w:rPr>
                <w:rFonts w:hint="eastAsia"/>
                <w:szCs w:val="21"/>
              </w:rPr>
              <w:t>2.4</w:t>
            </w:r>
          </w:p>
        </w:tc>
      </w:tr>
      <w:tr w:rsidR="00770ABB" w:rsidRPr="001E78A0" w:rsidTr="003A6829">
        <w:trPr>
          <w:cantSplit/>
          <w:trHeight w:val="20"/>
          <w:jc w:val="center"/>
        </w:trPr>
        <w:tc>
          <w:tcPr>
            <w:tcW w:w="396" w:type="pct"/>
            <w:vAlign w:val="center"/>
          </w:tcPr>
          <w:p w:rsidR="00770ABB" w:rsidRPr="001E78A0" w:rsidRDefault="00770ABB" w:rsidP="00543A77">
            <w:pPr>
              <w:pStyle w:val="a5"/>
              <w:rPr>
                <w:szCs w:val="21"/>
              </w:rPr>
            </w:pPr>
            <w:r w:rsidRPr="001E78A0">
              <w:rPr>
                <w:rFonts w:hint="eastAsia"/>
                <w:szCs w:val="21"/>
              </w:rPr>
              <w:t>4</w:t>
            </w:r>
          </w:p>
        </w:tc>
        <w:tc>
          <w:tcPr>
            <w:tcW w:w="818" w:type="pct"/>
            <w:vAlign w:val="center"/>
          </w:tcPr>
          <w:p w:rsidR="00770ABB" w:rsidRPr="001E78A0" w:rsidRDefault="001E2B61" w:rsidP="002A139B">
            <w:pPr>
              <w:pStyle w:val="a5"/>
              <w:rPr>
                <w:szCs w:val="21"/>
              </w:rPr>
            </w:pPr>
            <w:r w:rsidRPr="001E78A0">
              <w:rPr>
                <w:rFonts w:hint="eastAsia"/>
                <w:szCs w:val="21"/>
              </w:rPr>
              <w:t>二甲苯</w:t>
            </w:r>
          </w:p>
        </w:tc>
        <w:tc>
          <w:tcPr>
            <w:tcW w:w="930" w:type="pct"/>
            <w:vAlign w:val="center"/>
          </w:tcPr>
          <w:p w:rsidR="00770ABB" w:rsidRPr="001E78A0" w:rsidRDefault="001E2B61" w:rsidP="002A139B">
            <w:pPr>
              <w:pStyle w:val="a5"/>
              <w:rPr>
                <w:szCs w:val="21"/>
              </w:rPr>
            </w:pPr>
            <w:r w:rsidRPr="001E78A0">
              <w:rPr>
                <w:rFonts w:hint="eastAsia"/>
                <w:szCs w:val="21"/>
              </w:rPr>
              <w:t>70</w:t>
            </w:r>
          </w:p>
        </w:tc>
        <w:tc>
          <w:tcPr>
            <w:tcW w:w="1747" w:type="pct"/>
            <w:vAlign w:val="center"/>
          </w:tcPr>
          <w:p w:rsidR="00770ABB" w:rsidRPr="001E78A0" w:rsidRDefault="001E2B61" w:rsidP="00543A77">
            <w:pPr>
              <w:pStyle w:val="a5"/>
              <w:rPr>
                <w:szCs w:val="21"/>
              </w:rPr>
            </w:pPr>
            <w:r w:rsidRPr="001E78A0">
              <w:rPr>
                <w:rFonts w:hint="eastAsia"/>
                <w:szCs w:val="21"/>
              </w:rPr>
              <w:t>1.0</w:t>
            </w:r>
          </w:p>
        </w:tc>
        <w:tc>
          <w:tcPr>
            <w:tcW w:w="1110" w:type="pct"/>
            <w:tcBorders>
              <w:left w:val="single" w:sz="4" w:space="0" w:color="auto"/>
            </w:tcBorders>
            <w:vAlign w:val="center"/>
          </w:tcPr>
          <w:p w:rsidR="00770ABB" w:rsidRPr="001E78A0" w:rsidRDefault="001E2B61" w:rsidP="002A139B">
            <w:pPr>
              <w:pStyle w:val="a5"/>
              <w:rPr>
                <w:szCs w:val="21"/>
              </w:rPr>
            </w:pPr>
            <w:r w:rsidRPr="001E78A0">
              <w:rPr>
                <w:rFonts w:hint="eastAsia"/>
                <w:szCs w:val="21"/>
              </w:rPr>
              <w:t>1.2</w:t>
            </w:r>
          </w:p>
        </w:tc>
      </w:tr>
      <w:tr w:rsidR="001E2B61" w:rsidRPr="001E78A0" w:rsidTr="003A6829">
        <w:trPr>
          <w:cantSplit/>
          <w:trHeight w:val="20"/>
          <w:jc w:val="center"/>
        </w:trPr>
        <w:tc>
          <w:tcPr>
            <w:tcW w:w="396" w:type="pct"/>
            <w:vAlign w:val="center"/>
          </w:tcPr>
          <w:p w:rsidR="001E2B61" w:rsidRPr="001E78A0" w:rsidRDefault="001E2B61" w:rsidP="00543A77">
            <w:pPr>
              <w:pStyle w:val="a5"/>
              <w:rPr>
                <w:szCs w:val="21"/>
              </w:rPr>
            </w:pPr>
            <w:r w:rsidRPr="001E78A0">
              <w:rPr>
                <w:rFonts w:hint="eastAsia"/>
                <w:szCs w:val="21"/>
              </w:rPr>
              <w:t>5</w:t>
            </w:r>
          </w:p>
        </w:tc>
        <w:tc>
          <w:tcPr>
            <w:tcW w:w="818" w:type="pct"/>
            <w:vAlign w:val="center"/>
          </w:tcPr>
          <w:p w:rsidR="001E2B61" w:rsidRPr="001E78A0" w:rsidRDefault="001E2B61" w:rsidP="00D35018">
            <w:pPr>
              <w:pStyle w:val="a5"/>
              <w:rPr>
                <w:szCs w:val="21"/>
              </w:rPr>
            </w:pPr>
            <w:r w:rsidRPr="001E78A0">
              <w:rPr>
                <w:rFonts w:hint="eastAsia"/>
                <w:szCs w:val="21"/>
              </w:rPr>
              <w:t>非甲烷总烃</w:t>
            </w:r>
          </w:p>
        </w:tc>
        <w:tc>
          <w:tcPr>
            <w:tcW w:w="930" w:type="pct"/>
            <w:vAlign w:val="center"/>
          </w:tcPr>
          <w:p w:rsidR="001E2B61" w:rsidRPr="001E78A0" w:rsidRDefault="001E2B61" w:rsidP="00D35018">
            <w:pPr>
              <w:pStyle w:val="a5"/>
              <w:rPr>
                <w:szCs w:val="21"/>
              </w:rPr>
            </w:pPr>
            <w:r w:rsidRPr="001E78A0">
              <w:rPr>
                <w:rFonts w:hint="eastAsia"/>
                <w:szCs w:val="21"/>
              </w:rPr>
              <w:t>120</w:t>
            </w:r>
          </w:p>
        </w:tc>
        <w:tc>
          <w:tcPr>
            <w:tcW w:w="1747" w:type="pct"/>
            <w:vAlign w:val="center"/>
          </w:tcPr>
          <w:p w:rsidR="001E2B61" w:rsidRPr="001E78A0" w:rsidRDefault="001E2B61" w:rsidP="00D35018">
            <w:pPr>
              <w:pStyle w:val="a5"/>
              <w:rPr>
                <w:szCs w:val="21"/>
              </w:rPr>
            </w:pPr>
            <w:r w:rsidRPr="001E78A0">
              <w:rPr>
                <w:rFonts w:hint="eastAsia"/>
                <w:szCs w:val="21"/>
              </w:rPr>
              <w:t>10</w:t>
            </w:r>
          </w:p>
        </w:tc>
        <w:tc>
          <w:tcPr>
            <w:tcW w:w="1110" w:type="pct"/>
            <w:tcBorders>
              <w:left w:val="single" w:sz="4" w:space="0" w:color="auto"/>
            </w:tcBorders>
            <w:vAlign w:val="center"/>
          </w:tcPr>
          <w:p w:rsidR="001E2B61" w:rsidRPr="001E78A0" w:rsidRDefault="001E2B61" w:rsidP="00D35018">
            <w:pPr>
              <w:pStyle w:val="a5"/>
              <w:rPr>
                <w:szCs w:val="21"/>
              </w:rPr>
            </w:pPr>
            <w:r w:rsidRPr="001E78A0">
              <w:rPr>
                <w:rFonts w:hint="eastAsia"/>
                <w:szCs w:val="21"/>
              </w:rPr>
              <w:t>4.0</w:t>
            </w:r>
          </w:p>
        </w:tc>
      </w:tr>
    </w:tbl>
    <w:p w:rsidR="001E2B61" w:rsidRPr="001E78A0" w:rsidRDefault="001E2B61" w:rsidP="001E2B61">
      <w:pPr>
        <w:pStyle w:val="a4"/>
        <w:rPr>
          <w:rStyle w:val="22Char"/>
          <w:rFonts w:cs="Times New Roman"/>
          <w:b w:val="0"/>
          <w:color w:val="auto"/>
          <w:sz w:val="21"/>
          <w:szCs w:val="21"/>
        </w:rPr>
      </w:pPr>
      <w:r w:rsidRPr="001E78A0">
        <w:rPr>
          <w:rStyle w:val="22Char"/>
          <w:rFonts w:cs="Times New Roman"/>
          <w:b w:val="0"/>
          <w:color w:val="auto"/>
          <w:sz w:val="21"/>
          <w:szCs w:val="21"/>
        </w:rPr>
        <w:t>表</w:t>
      </w:r>
      <w:r w:rsidRPr="001E78A0">
        <w:rPr>
          <w:rStyle w:val="22Char"/>
          <w:rFonts w:cs="Times New Roman"/>
          <w:b w:val="0"/>
          <w:color w:val="auto"/>
          <w:sz w:val="21"/>
          <w:szCs w:val="21"/>
        </w:rPr>
        <w:t>1</w:t>
      </w:r>
      <w:r w:rsidRPr="001E78A0">
        <w:rPr>
          <w:rStyle w:val="22Char"/>
          <w:rFonts w:cs="Times New Roman" w:hint="eastAsia"/>
          <w:b w:val="0"/>
          <w:color w:val="auto"/>
          <w:sz w:val="21"/>
          <w:szCs w:val="21"/>
        </w:rPr>
        <w:t xml:space="preserve">.6.3-2  </w:t>
      </w:r>
      <w:r w:rsidRPr="001E78A0">
        <w:rPr>
          <w:rStyle w:val="22Char"/>
          <w:rFonts w:cs="Times New Roman"/>
          <w:b w:val="0"/>
          <w:color w:val="auto"/>
          <w:sz w:val="21"/>
          <w:szCs w:val="21"/>
        </w:rPr>
        <w:t xml:space="preserve"> </w:t>
      </w:r>
      <w:r w:rsidRPr="001E78A0">
        <w:rPr>
          <w:rStyle w:val="22Char"/>
          <w:rFonts w:cs="Times New Roman"/>
          <w:b w:val="0"/>
          <w:color w:val="auto"/>
          <w:sz w:val="21"/>
          <w:szCs w:val="21"/>
        </w:rPr>
        <w:t>重庆市锅炉大气污染物排放标准</w:t>
      </w:r>
      <w:r w:rsidRPr="001E78A0">
        <w:rPr>
          <w:rStyle w:val="22Char"/>
          <w:rFonts w:cs="Times New Roman"/>
          <w:b w:val="0"/>
          <w:color w:val="auto"/>
          <w:sz w:val="21"/>
          <w:szCs w:val="21"/>
        </w:rPr>
        <w:t xml:space="preserve">   </w:t>
      </w:r>
      <w:r w:rsidRPr="001E78A0">
        <w:rPr>
          <w:kern w:val="1"/>
          <w:szCs w:val="21"/>
        </w:rPr>
        <w:t>单位：</w:t>
      </w:r>
      <w:r w:rsidRPr="001E78A0">
        <w:rPr>
          <w:kern w:val="1"/>
          <w:szCs w:val="21"/>
        </w:rPr>
        <w:t>mg/m</w:t>
      </w:r>
      <w:r w:rsidRPr="001E78A0">
        <w:rPr>
          <w:kern w:val="1"/>
          <w:szCs w:val="2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5"/>
        <w:gridCol w:w="1471"/>
        <w:gridCol w:w="2827"/>
        <w:gridCol w:w="2035"/>
      </w:tblGrid>
      <w:tr w:rsidR="001E2B61" w:rsidRPr="001E78A0" w:rsidTr="001E2B61">
        <w:tc>
          <w:tcPr>
            <w:tcW w:w="1561" w:type="pct"/>
            <w:vMerge w:val="restar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污染物项目</w:t>
            </w:r>
          </w:p>
        </w:tc>
        <w:tc>
          <w:tcPr>
            <w:tcW w:w="799" w:type="pct"/>
            <w:vMerge w:val="restar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适用区域</w:t>
            </w:r>
          </w:p>
        </w:tc>
        <w:tc>
          <w:tcPr>
            <w:tcW w:w="1535"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限值污染物排放</w:t>
            </w:r>
          </w:p>
        </w:tc>
        <w:tc>
          <w:tcPr>
            <w:tcW w:w="1106" w:type="pct"/>
            <w:vMerge w:val="restar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控制位置</w:t>
            </w:r>
          </w:p>
        </w:tc>
      </w:tr>
      <w:tr w:rsidR="001E2B61" w:rsidRPr="001E78A0" w:rsidTr="001E2B61">
        <w:tc>
          <w:tcPr>
            <w:tcW w:w="1561" w:type="pct"/>
            <w:vMerge/>
            <w:shd w:val="clear" w:color="auto" w:fill="auto"/>
            <w:vAlign w:val="center"/>
          </w:tcPr>
          <w:p w:rsidR="001E2B61" w:rsidRPr="001E78A0" w:rsidRDefault="001E2B61" w:rsidP="001E2B61">
            <w:pPr>
              <w:pStyle w:val="a5"/>
              <w:rPr>
                <w:rStyle w:val="22Char"/>
                <w:rFonts w:cs="Times New Roman"/>
                <w:b w:val="0"/>
                <w:color w:val="auto"/>
                <w:sz w:val="21"/>
              </w:rPr>
            </w:pPr>
          </w:p>
        </w:tc>
        <w:tc>
          <w:tcPr>
            <w:tcW w:w="799" w:type="pct"/>
            <w:vMerge/>
            <w:shd w:val="clear" w:color="auto" w:fill="auto"/>
            <w:vAlign w:val="center"/>
          </w:tcPr>
          <w:p w:rsidR="001E2B61" w:rsidRPr="001E78A0" w:rsidRDefault="001E2B61" w:rsidP="001E2B61">
            <w:pPr>
              <w:pStyle w:val="a5"/>
              <w:rPr>
                <w:rStyle w:val="22Char"/>
                <w:rFonts w:cs="Times New Roman"/>
                <w:b w:val="0"/>
                <w:color w:val="auto"/>
                <w:sz w:val="21"/>
              </w:rPr>
            </w:pPr>
          </w:p>
        </w:tc>
        <w:tc>
          <w:tcPr>
            <w:tcW w:w="1535"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燃气锅炉（在用）</w:t>
            </w:r>
          </w:p>
        </w:tc>
        <w:tc>
          <w:tcPr>
            <w:tcW w:w="1106" w:type="pct"/>
            <w:vMerge/>
            <w:shd w:val="clear" w:color="auto" w:fill="auto"/>
            <w:vAlign w:val="center"/>
          </w:tcPr>
          <w:p w:rsidR="001E2B61" w:rsidRPr="001E78A0" w:rsidRDefault="001E2B61" w:rsidP="001E2B61">
            <w:pPr>
              <w:pStyle w:val="a5"/>
              <w:rPr>
                <w:rStyle w:val="22Char"/>
                <w:rFonts w:cs="Times New Roman"/>
                <w:b w:val="0"/>
                <w:color w:val="auto"/>
                <w:sz w:val="21"/>
              </w:rPr>
            </w:pPr>
          </w:p>
        </w:tc>
      </w:tr>
      <w:tr w:rsidR="001E2B61" w:rsidRPr="001E78A0" w:rsidTr="001E2B61">
        <w:tc>
          <w:tcPr>
            <w:tcW w:w="1561"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颗粒物</w:t>
            </w:r>
          </w:p>
        </w:tc>
        <w:tc>
          <w:tcPr>
            <w:tcW w:w="799"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影响区</w:t>
            </w:r>
          </w:p>
        </w:tc>
        <w:tc>
          <w:tcPr>
            <w:tcW w:w="1535"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30</w:t>
            </w:r>
          </w:p>
        </w:tc>
        <w:tc>
          <w:tcPr>
            <w:tcW w:w="1106" w:type="pct"/>
            <w:vMerge w:val="restar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烟囱或烟道</w:t>
            </w:r>
          </w:p>
        </w:tc>
      </w:tr>
      <w:tr w:rsidR="001E2B61" w:rsidRPr="001E78A0" w:rsidTr="001E2B61">
        <w:tc>
          <w:tcPr>
            <w:tcW w:w="1561"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二氧化硫</w:t>
            </w:r>
          </w:p>
        </w:tc>
        <w:tc>
          <w:tcPr>
            <w:tcW w:w="799"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影响区</w:t>
            </w:r>
          </w:p>
        </w:tc>
        <w:tc>
          <w:tcPr>
            <w:tcW w:w="1535"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100</w:t>
            </w:r>
          </w:p>
        </w:tc>
        <w:tc>
          <w:tcPr>
            <w:tcW w:w="1106" w:type="pct"/>
            <w:vMerge/>
            <w:shd w:val="clear" w:color="auto" w:fill="auto"/>
            <w:vAlign w:val="center"/>
          </w:tcPr>
          <w:p w:rsidR="001E2B61" w:rsidRPr="001E78A0" w:rsidRDefault="001E2B61" w:rsidP="001E2B61">
            <w:pPr>
              <w:pStyle w:val="a5"/>
              <w:rPr>
                <w:rStyle w:val="22Char"/>
                <w:rFonts w:cs="Times New Roman"/>
                <w:b w:val="0"/>
                <w:color w:val="auto"/>
                <w:sz w:val="21"/>
              </w:rPr>
            </w:pPr>
          </w:p>
        </w:tc>
      </w:tr>
      <w:tr w:rsidR="001E2B61" w:rsidRPr="001E78A0" w:rsidTr="001E2B61">
        <w:tc>
          <w:tcPr>
            <w:tcW w:w="1561"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氮氧化物</w:t>
            </w:r>
          </w:p>
        </w:tc>
        <w:tc>
          <w:tcPr>
            <w:tcW w:w="799"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影响区</w:t>
            </w:r>
          </w:p>
        </w:tc>
        <w:tc>
          <w:tcPr>
            <w:tcW w:w="1535"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400</w:t>
            </w:r>
          </w:p>
        </w:tc>
        <w:tc>
          <w:tcPr>
            <w:tcW w:w="1106" w:type="pct"/>
            <w:vMerge/>
            <w:shd w:val="clear" w:color="auto" w:fill="auto"/>
            <w:vAlign w:val="center"/>
          </w:tcPr>
          <w:p w:rsidR="001E2B61" w:rsidRPr="001E78A0" w:rsidRDefault="001E2B61" w:rsidP="001E2B61">
            <w:pPr>
              <w:pStyle w:val="a5"/>
              <w:rPr>
                <w:rStyle w:val="22Char"/>
                <w:rFonts w:cs="Times New Roman"/>
                <w:b w:val="0"/>
                <w:color w:val="auto"/>
                <w:sz w:val="21"/>
              </w:rPr>
            </w:pPr>
          </w:p>
        </w:tc>
      </w:tr>
      <w:tr w:rsidR="001E2B61" w:rsidRPr="001E78A0" w:rsidTr="001E2B61">
        <w:tc>
          <w:tcPr>
            <w:tcW w:w="1561"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rPr>
                <w:rStyle w:val="22Char"/>
                <w:rFonts w:cs="Times New Roman"/>
                <w:b w:val="0"/>
                <w:color w:val="auto"/>
                <w:sz w:val="21"/>
              </w:rPr>
              <w:t>烟气黑度</w:t>
            </w:r>
            <w:r w:rsidRPr="001E78A0">
              <w:t>（林格曼黑度，级）</w:t>
            </w:r>
          </w:p>
        </w:tc>
        <w:tc>
          <w:tcPr>
            <w:tcW w:w="799" w:type="pct"/>
            <w:shd w:val="clear" w:color="auto" w:fill="auto"/>
            <w:vAlign w:val="center"/>
          </w:tcPr>
          <w:p w:rsidR="001E2B61" w:rsidRPr="001E78A0" w:rsidRDefault="001E2B61" w:rsidP="001E2B61">
            <w:pPr>
              <w:pStyle w:val="a5"/>
              <w:rPr>
                <w:szCs w:val="21"/>
              </w:rPr>
            </w:pPr>
            <w:r w:rsidRPr="001E78A0">
              <w:rPr>
                <w:rStyle w:val="22Char"/>
                <w:rFonts w:cs="Times New Roman"/>
                <w:b w:val="0"/>
                <w:color w:val="auto"/>
                <w:sz w:val="21"/>
              </w:rPr>
              <w:t>影响区</w:t>
            </w:r>
          </w:p>
        </w:tc>
        <w:tc>
          <w:tcPr>
            <w:tcW w:w="1535" w:type="pct"/>
            <w:shd w:val="clear" w:color="auto" w:fill="auto"/>
            <w:vAlign w:val="center"/>
          </w:tcPr>
          <w:p w:rsidR="001E2B61" w:rsidRPr="001E78A0" w:rsidRDefault="001E2B61" w:rsidP="001E2B61">
            <w:pPr>
              <w:pStyle w:val="a5"/>
              <w:rPr>
                <w:szCs w:val="21"/>
              </w:rPr>
            </w:pPr>
            <w:r w:rsidRPr="001E78A0">
              <w:rPr>
                <w:szCs w:val="21"/>
              </w:rPr>
              <w:t>≤1</w:t>
            </w:r>
          </w:p>
        </w:tc>
        <w:tc>
          <w:tcPr>
            <w:tcW w:w="1106" w:type="pct"/>
            <w:shd w:val="clear" w:color="auto" w:fill="auto"/>
            <w:vAlign w:val="center"/>
          </w:tcPr>
          <w:p w:rsidR="001E2B61" w:rsidRPr="001E78A0" w:rsidRDefault="001E2B61" w:rsidP="001E2B61">
            <w:pPr>
              <w:pStyle w:val="a5"/>
              <w:rPr>
                <w:rStyle w:val="22Char"/>
                <w:rFonts w:cs="Times New Roman"/>
                <w:b w:val="0"/>
                <w:color w:val="auto"/>
                <w:sz w:val="21"/>
              </w:rPr>
            </w:pPr>
            <w:r w:rsidRPr="001E78A0">
              <w:t>烟囱排放口</w:t>
            </w:r>
          </w:p>
        </w:tc>
      </w:tr>
    </w:tbl>
    <w:p w:rsidR="004D7000" w:rsidRPr="001E78A0" w:rsidRDefault="004D7000" w:rsidP="004D7000">
      <w:pPr>
        <w:pStyle w:val="a4"/>
        <w:ind w:firstLine="480"/>
      </w:pPr>
      <w:r w:rsidRPr="001E78A0">
        <w:t>表</w:t>
      </w:r>
      <w:r w:rsidRPr="001E78A0">
        <w:t>1.</w:t>
      </w:r>
      <w:r w:rsidRPr="001E78A0">
        <w:rPr>
          <w:rFonts w:hint="eastAsia"/>
        </w:rPr>
        <w:t>6.3</w:t>
      </w:r>
      <w:r w:rsidRPr="001E78A0">
        <w:t>-</w:t>
      </w:r>
      <w:r w:rsidR="001E2B61" w:rsidRPr="001E78A0">
        <w:rPr>
          <w:rFonts w:hint="eastAsia"/>
        </w:rPr>
        <w:t>3</w:t>
      </w:r>
      <w:r w:rsidRPr="001E78A0">
        <w:rPr>
          <w:rFonts w:hint="eastAsia"/>
        </w:rPr>
        <w:t xml:space="preserve">  </w:t>
      </w:r>
      <w:r w:rsidRPr="001E78A0">
        <w:t>恶臭污染物排放标准</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62"/>
        <w:gridCol w:w="1604"/>
        <w:gridCol w:w="1993"/>
        <w:gridCol w:w="2144"/>
        <w:gridCol w:w="2505"/>
      </w:tblGrid>
      <w:tr w:rsidR="004D7000" w:rsidRPr="001E78A0" w:rsidTr="004D7000">
        <w:trPr>
          <w:trHeight w:val="20"/>
        </w:trPr>
        <w:tc>
          <w:tcPr>
            <w:tcW w:w="523" w:type="pct"/>
            <w:vAlign w:val="center"/>
          </w:tcPr>
          <w:p w:rsidR="004D7000" w:rsidRPr="001E78A0" w:rsidRDefault="004D7000" w:rsidP="004D7000">
            <w:pPr>
              <w:pStyle w:val="a5"/>
            </w:pPr>
            <w:r w:rsidRPr="001E78A0">
              <w:t>序号</w:t>
            </w:r>
          </w:p>
        </w:tc>
        <w:tc>
          <w:tcPr>
            <w:tcW w:w="871" w:type="pct"/>
            <w:vAlign w:val="center"/>
          </w:tcPr>
          <w:p w:rsidR="004D7000" w:rsidRPr="001E78A0" w:rsidRDefault="004D7000" w:rsidP="004D7000">
            <w:pPr>
              <w:pStyle w:val="a5"/>
            </w:pPr>
            <w:r w:rsidRPr="001E78A0">
              <w:t>控制项目</w:t>
            </w:r>
          </w:p>
        </w:tc>
        <w:tc>
          <w:tcPr>
            <w:tcW w:w="1082" w:type="pct"/>
            <w:tcBorders>
              <w:right w:val="single" w:sz="4" w:space="0" w:color="auto"/>
            </w:tcBorders>
            <w:vAlign w:val="center"/>
          </w:tcPr>
          <w:p w:rsidR="004D7000" w:rsidRPr="001E78A0" w:rsidRDefault="004D7000" w:rsidP="004D7000">
            <w:pPr>
              <w:pStyle w:val="a5"/>
            </w:pPr>
            <w:r w:rsidRPr="001E78A0">
              <w:t>排气筒高度（</w:t>
            </w:r>
            <w:r w:rsidRPr="001E78A0">
              <w:t>m</w:t>
            </w:r>
            <w:r w:rsidRPr="001E78A0">
              <w:t>）</w:t>
            </w:r>
          </w:p>
        </w:tc>
        <w:tc>
          <w:tcPr>
            <w:tcW w:w="1164" w:type="pct"/>
            <w:tcBorders>
              <w:right w:val="single" w:sz="4" w:space="0" w:color="auto"/>
            </w:tcBorders>
            <w:vAlign w:val="center"/>
          </w:tcPr>
          <w:p w:rsidR="004D7000" w:rsidRPr="001E78A0" w:rsidRDefault="004D7000" w:rsidP="004D7000">
            <w:pPr>
              <w:pStyle w:val="a5"/>
            </w:pPr>
            <w:r w:rsidRPr="001E78A0">
              <w:t>排放量（</w:t>
            </w:r>
            <w:r w:rsidRPr="001E78A0">
              <w:t>kg/h</w:t>
            </w:r>
            <w:r w:rsidRPr="001E78A0">
              <w:t>）</w:t>
            </w:r>
          </w:p>
        </w:tc>
        <w:tc>
          <w:tcPr>
            <w:tcW w:w="1360" w:type="pct"/>
            <w:vAlign w:val="center"/>
          </w:tcPr>
          <w:p w:rsidR="004D7000" w:rsidRPr="001E78A0" w:rsidRDefault="004D7000" w:rsidP="004D7000">
            <w:pPr>
              <w:pStyle w:val="a5"/>
            </w:pPr>
            <w:r w:rsidRPr="001E78A0">
              <w:t>厂界标准</w:t>
            </w:r>
            <w:r w:rsidRPr="001E78A0">
              <w:rPr>
                <w:rFonts w:hint="eastAsia"/>
              </w:rPr>
              <w:t>值</w:t>
            </w:r>
            <w:r w:rsidRPr="001E78A0">
              <w:t>（</w:t>
            </w:r>
            <w:r w:rsidRPr="001E78A0">
              <w:t>mg/m</w:t>
            </w:r>
            <w:r w:rsidRPr="001E78A0">
              <w:rPr>
                <w:vertAlign w:val="superscript"/>
              </w:rPr>
              <w:t>3</w:t>
            </w:r>
            <w:r w:rsidRPr="001E78A0">
              <w:t>）</w:t>
            </w:r>
          </w:p>
        </w:tc>
      </w:tr>
      <w:tr w:rsidR="004D7000" w:rsidRPr="001E78A0" w:rsidTr="004D7000">
        <w:trPr>
          <w:trHeight w:val="20"/>
        </w:trPr>
        <w:tc>
          <w:tcPr>
            <w:tcW w:w="523" w:type="pct"/>
            <w:vAlign w:val="center"/>
          </w:tcPr>
          <w:p w:rsidR="004D7000" w:rsidRPr="001E78A0" w:rsidRDefault="004D7000" w:rsidP="004D7000">
            <w:pPr>
              <w:pStyle w:val="a5"/>
            </w:pPr>
            <w:r w:rsidRPr="001E78A0">
              <w:rPr>
                <w:rFonts w:hint="eastAsia"/>
              </w:rPr>
              <w:t>1</w:t>
            </w:r>
          </w:p>
        </w:tc>
        <w:tc>
          <w:tcPr>
            <w:tcW w:w="871" w:type="pct"/>
            <w:vAlign w:val="center"/>
          </w:tcPr>
          <w:p w:rsidR="004D7000" w:rsidRPr="001E78A0" w:rsidRDefault="004D7000" w:rsidP="004D7000">
            <w:pPr>
              <w:pStyle w:val="a5"/>
            </w:pPr>
            <w:r w:rsidRPr="001E78A0">
              <w:t>臭气浓度</w:t>
            </w:r>
          </w:p>
        </w:tc>
        <w:tc>
          <w:tcPr>
            <w:tcW w:w="1082" w:type="pct"/>
            <w:tcBorders>
              <w:right w:val="single" w:sz="4" w:space="0" w:color="auto"/>
            </w:tcBorders>
            <w:vAlign w:val="center"/>
          </w:tcPr>
          <w:p w:rsidR="004D7000" w:rsidRPr="001E78A0" w:rsidRDefault="004D7000" w:rsidP="004D7000">
            <w:pPr>
              <w:pStyle w:val="a5"/>
            </w:pPr>
            <w:r w:rsidRPr="001E78A0">
              <w:t>15</w:t>
            </w:r>
          </w:p>
        </w:tc>
        <w:tc>
          <w:tcPr>
            <w:tcW w:w="1164" w:type="pct"/>
            <w:tcBorders>
              <w:right w:val="single" w:sz="4" w:space="0" w:color="auto"/>
            </w:tcBorders>
            <w:vAlign w:val="center"/>
          </w:tcPr>
          <w:p w:rsidR="004D7000" w:rsidRPr="001E78A0" w:rsidRDefault="004D7000" w:rsidP="004D7000">
            <w:pPr>
              <w:pStyle w:val="a5"/>
            </w:pPr>
            <w:r w:rsidRPr="001E78A0">
              <w:t>2000</w:t>
            </w:r>
            <w:r w:rsidRPr="001E78A0">
              <w:rPr>
                <w:rFonts w:hint="eastAsia"/>
              </w:rPr>
              <w:t>（无量纲）</w:t>
            </w:r>
          </w:p>
        </w:tc>
        <w:tc>
          <w:tcPr>
            <w:tcW w:w="1360" w:type="pct"/>
            <w:vAlign w:val="center"/>
          </w:tcPr>
          <w:p w:rsidR="004D7000" w:rsidRPr="001E78A0" w:rsidRDefault="004D7000" w:rsidP="00522A22">
            <w:pPr>
              <w:pStyle w:val="a5"/>
            </w:pPr>
            <w:r w:rsidRPr="001E78A0">
              <w:t xml:space="preserve">20 </w:t>
            </w:r>
            <w:r w:rsidR="00522A22" w:rsidRPr="001E78A0">
              <w:rPr>
                <w:rFonts w:hint="eastAsia"/>
              </w:rPr>
              <w:t>（</w:t>
            </w:r>
            <w:r w:rsidRPr="001E78A0">
              <w:t>无量纲</w:t>
            </w:r>
            <w:r w:rsidR="00522A22" w:rsidRPr="001E78A0">
              <w:rPr>
                <w:rFonts w:hint="eastAsia"/>
              </w:rPr>
              <w:t>）</w:t>
            </w:r>
          </w:p>
        </w:tc>
      </w:tr>
    </w:tbl>
    <w:p w:rsidR="00943DA9" w:rsidRPr="001E78A0" w:rsidRDefault="00CC3A2A" w:rsidP="00943DA9">
      <w:pPr>
        <w:ind w:firstLine="480"/>
      </w:pPr>
      <w:r w:rsidRPr="001E78A0">
        <w:rPr>
          <w:rFonts w:hint="eastAsia"/>
        </w:rPr>
        <w:t>（</w:t>
      </w:r>
      <w:r w:rsidRPr="001E78A0">
        <w:rPr>
          <w:rFonts w:hint="eastAsia"/>
        </w:rPr>
        <w:t>2</w:t>
      </w:r>
      <w:r w:rsidRPr="001E78A0">
        <w:rPr>
          <w:rFonts w:hint="eastAsia"/>
        </w:rPr>
        <w:t>）废水</w:t>
      </w:r>
    </w:p>
    <w:p w:rsidR="001E2B61" w:rsidRPr="001E78A0" w:rsidRDefault="00CC3A2A" w:rsidP="00CC3A2A">
      <w:pPr>
        <w:ind w:firstLine="480"/>
        <w:rPr>
          <w:bCs/>
        </w:rPr>
      </w:pPr>
      <w:r w:rsidRPr="001E78A0">
        <w:rPr>
          <w:rFonts w:hint="eastAsia"/>
        </w:rPr>
        <w:t>拟建项目属化学合成制药类</w:t>
      </w:r>
      <w:r w:rsidR="001E2B61" w:rsidRPr="001E78A0">
        <w:rPr>
          <w:rFonts w:hint="eastAsia"/>
        </w:rPr>
        <w:t>项目，</w:t>
      </w:r>
      <w:r w:rsidRPr="001E78A0">
        <w:rPr>
          <w:rFonts w:hint="eastAsia"/>
        </w:rPr>
        <w:t>项目产生的废水先经公司污水处理站预处理，</w:t>
      </w:r>
      <w:r w:rsidR="001E2B61" w:rsidRPr="001E78A0">
        <w:rPr>
          <w:bCs/>
        </w:rPr>
        <w:t>执行</w:t>
      </w:r>
      <w:r w:rsidR="001E2B61" w:rsidRPr="001E78A0">
        <w:rPr>
          <w:rFonts w:hint="eastAsia"/>
          <w:bCs/>
        </w:rPr>
        <w:t>《化工园区主要水污染物排放标准》（</w:t>
      </w:r>
      <w:r w:rsidR="001E2B61" w:rsidRPr="001E78A0">
        <w:rPr>
          <w:bCs/>
        </w:rPr>
        <w:t>DB50/457</w:t>
      </w:r>
      <w:r w:rsidR="001E2B61" w:rsidRPr="001E78A0">
        <w:rPr>
          <w:rFonts w:hint="eastAsia"/>
          <w:bCs/>
        </w:rPr>
        <w:t>-</w:t>
      </w:r>
      <w:r w:rsidR="001E2B61" w:rsidRPr="001E78A0">
        <w:rPr>
          <w:bCs/>
        </w:rPr>
        <w:t>2012</w:t>
      </w:r>
      <w:r w:rsidR="001E2B61" w:rsidRPr="001E78A0">
        <w:rPr>
          <w:rFonts w:hint="eastAsia"/>
          <w:bCs/>
        </w:rPr>
        <w:t>）中园区内现有化工企业废水进入集中式污水</w:t>
      </w:r>
      <w:r w:rsidR="004D1F00">
        <w:rPr>
          <w:rFonts w:hint="eastAsia"/>
          <w:bCs/>
        </w:rPr>
        <w:t>处理厂应达到相应行业间接排放标准或集中式污水处理厂废水接纳标准，</w:t>
      </w:r>
      <w:r w:rsidR="003E5A6C" w:rsidRPr="001E78A0">
        <w:rPr>
          <w:rFonts w:hint="eastAsia"/>
        </w:rPr>
        <w:t>即废水经预处理达兰家沱污水处理厂废水接纳标准</w:t>
      </w:r>
      <w:r w:rsidR="003E5A6C">
        <w:rPr>
          <w:rFonts w:hint="eastAsia"/>
        </w:rPr>
        <w:t>后</w:t>
      </w:r>
      <w:r w:rsidR="003E5A6C" w:rsidRPr="001E78A0">
        <w:t>排入园区污水</w:t>
      </w:r>
      <w:r w:rsidR="003E5A6C" w:rsidRPr="001E78A0">
        <w:rPr>
          <w:rFonts w:hint="eastAsia"/>
        </w:rPr>
        <w:t>管网</w:t>
      </w:r>
      <w:r w:rsidR="001E2B61" w:rsidRPr="001E78A0">
        <w:rPr>
          <w:rFonts w:hint="eastAsia"/>
          <w:bCs/>
        </w:rPr>
        <w:t>（</w:t>
      </w:r>
      <w:r w:rsidR="004D1F00" w:rsidRPr="004D1F00">
        <w:rPr>
          <w:bCs/>
        </w:rPr>
        <w:t>兰家沱污水处理厂</w:t>
      </w:r>
      <w:r w:rsidR="004D1F00" w:rsidRPr="004D1F00">
        <w:rPr>
          <w:rFonts w:hint="eastAsia"/>
          <w:bCs/>
        </w:rPr>
        <w:t>废水接纳标准</w:t>
      </w:r>
      <w:r w:rsidR="001E2B61" w:rsidRPr="001E78A0">
        <w:rPr>
          <w:rFonts w:hint="eastAsia"/>
          <w:bCs/>
        </w:rPr>
        <w:t>中未规定的污染物因子执行</w:t>
      </w:r>
      <w:r w:rsidR="001E2B61" w:rsidRPr="001E78A0">
        <w:rPr>
          <w:bCs/>
        </w:rPr>
        <w:t>《化学合成类制药工业水污染物排放标准》（</w:t>
      </w:r>
      <w:r w:rsidR="001E2B61" w:rsidRPr="001E78A0">
        <w:rPr>
          <w:bCs/>
        </w:rPr>
        <w:t>GB21904-2008</w:t>
      </w:r>
      <w:r w:rsidR="001E2B61" w:rsidRPr="001E78A0">
        <w:rPr>
          <w:bCs/>
        </w:rPr>
        <w:t>）</w:t>
      </w:r>
      <w:r w:rsidR="001E2B61" w:rsidRPr="001E78A0">
        <w:rPr>
          <w:rFonts w:hint="eastAsia"/>
          <w:bCs/>
        </w:rPr>
        <w:t>表</w:t>
      </w:r>
      <w:r w:rsidR="001E2B61" w:rsidRPr="001E78A0">
        <w:rPr>
          <w:rFonts w:hint="eastAsia"/>
          <w:bCs/>
        </w:rPr>
        <w:t>2</w:t>
      </w:r>
      <w:r w:rsidR="001E2B61" w:rsidRPr="001E78A0">
        <w:rPr>
          <w:rFonts w:hint="eastAsia"/>
          <w:bCs/>
        </w:rPr>
        <w:t>新建企业污染物排放限值），进入德感工业园区兰家沱污水处理厂进一步处理，处理达标后排入长江。</w:t>
      </w:r>
    </w:p>
    <w:p w:rsidR="00CC3A2A" w:rsidRPr="001E78A0" w:rsidRDefault="00A41A5E" w:rsidP="00CC3A2A">
      <w:pPr>
        <w:ind w:firstLine="480"/>
      </w:pPr>
      <w:r w:rsidRPr="001E78A0">
        <w:t>目前</w:t>
      </w:r>
      <w:r w:rsidRPr="001E78A0">
        <w:rPr>
          <w:rFonts w:hint="eastAsia"/>
        </w:rPr>
        <w:t>，</w:t>
      </w:r>
      <w:r w:rsidRPr="001E78A0">
        <w:t>江津区德感工业园兰家沱污水处理厂执行</w:t>
      </w:r>
      <w:r w:rsidRPr="001E78A0">
        <w:rPr>
          <w:bCs/>
        </w:rPr>
        <w:t>《污水综合排放标准》</w:t>
      </w:r>
      <w:r w:rsidRPr="001E78A0">
        <w:rPr>
          <w:rFonts w:hint="eastAsia"/>
        </w:rPr>
        <w:t>（</w:t>
      </w:r>
      <w:r w:rsidRPr="001E78A0">
        <w:t>GB8978-1996</w:t>
      </w:r>
      <w:r w:rsidRPr="001E78A0">
        <w:rPr>
          <w:rFonts w:hint="eastAsia"/>
        </w:rPr>
        <w:t>）</w:t>
      </w:r>
      <w:r w:rsidRPr="001E78A0">
        <w:t>中一级标准；根据《重庆市江津区德感工业园控制性详细规划（修编）环境影响报告书》及重庆市环保局审查意见的函</w:t>
      </w:r>
      <w:r w:rsidRPr="001E78A0">
        <w:rPr>
          <w:rFonts w:hint="eastAsia"/>
        </w:rPr>
        <w:t>（</w:t>
      </w:r>
      <w:r w:rsidRPr="001E78A0">
        <w:t>渝环函〔</w:t>
      </w:r>
      <w:r w:rsidRPr="001E78A0">
        <w:t>2018</w:t>
      </w:r>
      <w:r w:rsidRPr="001E78A0">
        <w:t>〕</w:t>
      </w:r>
      <w:r w:rsidRPr="001E78A0">
        <w:t>50</w:t>
      </w:r>
      <w:r w:rsidRPr="001E78A0">
        <w:rPr>
          <w:bCs/>
        </w:rPr>
        <w:t>号</w:t>
      </w:r>
      <w:r w:rsidRPr="001E78A0">
        <w:rPr>
          <w:rFonts w:hint="eastAsia"/>
        </w:rPr>
        <w:t>）</w:t>
      </w:r>
      <w:r w:rsidRPr="001E78A0">
        <w:t>，兰家沱污水</w:t>
      </w:r>
      <w:r w:rsidRPr="001E78A0">
        <w:lastRenderedPageBreak/>
        <w:t>处理厂应按重庆市《化工园区主要水污染物排放标准》（</w:t>
      </w:r>
      <w:r w:rsidRPr="001E78A0">
        <w:t>DB 50/457-2012</w:t>
      </w:r>
      <w:r w:rsidRPr="001E78A0">
        <w:t>）实施提标改造。因此，在提标改造完成前，兰家沱污水处理厂</w:t>
      </w:r>
      <w:r w:rsidR="00C97EDF" w:rsidRPr="001E78A0">
        <w:rPr>
          <w:rFonts w:hint="eastAsia"/>
        </w:rPr>
        <w:t>执行</w:t>
      </w:r>
      <w:r w:rsidRPr="001E78A0">
        <w:t>现有标准要求；在提标改造完成后，兰家沱污水处理厂应执行重庆市《化工园区主要水污染物排放标准》（</w:t>
      </w:r>
      <w:r w:rsidRPr="001E78A0">
        <w:t>DB 50/457-2012</w:t>
      </w:r>
      <w:r w:rsidRPr="001E78A0">
        <w:t>）中的相关要求。</w:t>
      </w:r>
      <w:r w:rsidR="00CC3A2A" w:rsidRPr="001E78A0">
        <w:rPr>
          <w:rFonts w:hint="eastAsia"/>
        </w:rPr>
        <w:t>本项目相关的水污染物排放浓度限值详见表</w:t>
      </w:r>
      <w:r w:rsidR="00522A22" w:rsidRPr="001E78A0">
        <w:rPr>
          <w:rFonts w:hint="eastAsia"/>
        </w:rPr>
        <w:t>1.6.3</w:t>
      </w:r>
      <w:r w:rsidR="00CC3A2A" w:rsidRPr="001E78A0">
        <w:t>-</w:t>
      </w:r>
      <w:r w:rsidRPr="001E78A0">
        <w:rPr>
          <w:rFonts w:hint="eastAsia"/>
        </w:rPr>
        <w:t>4</w:t>
      </w:r>
      <w:r w:rsidR="00CC3A2A" w:rsidRPr="001E78A0">
        <w:rPr>
          <w:rFonts w:hint="eastAsia"/>
        </w:rPr>
        <w:t>。</w:t>
      </w:r>
    </w:p>
    <w:p w:rsidR="00D3368D" w:rsidRPr="001E78A0" w:rsidRDefault="00D3368D" w:rsidP="00D3368D">
      <w:pPr>
        <w:pStyle w:val="a4"/>
      </w:pPr>
      <w:r w:rsidRPr="001E78A0">
        <w:t>表</w:t>
      </w:r>
      <w:r w:rsidRPr="001E78A0">
        <w:t>1.</w:t>
      </w:r>
      <w:r w:rsidR="00543A77" w:rsidRPr="001E78A0">
        <w:rPr>
          <w:rFonts w:hint="eastAsia"/>
        </w:rPr>
        <w:t>6.3</w:t>
      </w:r>
      <w:r w:rsidRPr="001E78A0">
        <w:t>-</w:t>
      </w:r>
      <w:r w:rsidR="00A41A5E" w:rsidRPr="001E78A0">
        <w:rPr>
          <w:rFonts w:hint="eastAsia"/>
        </w:rPr>
        <w:t>4</w:t>
      </w:r>
      <w:r w:rsidR="00543A77" w:rsidRPr="001E78A0">
        <w:rPr>
          <w:rFonts w:hint="eastAsia"/>
        </w:rPr>
        <w:t xml:space="preserve"> </w:t>
      </w:r>
      <w:r w:rsidRPr="001E78A0">
        <w:t>废水排放执行标准</w:t>
      </w:r>
      <w:r w:rsidRPr="001E78A0">
        <w:rPr>
          <w:rFonts w:hint="eastAsia"/>
        </w:rPr>
        <w:t xml:space="preserve">  </w:t>
      </w:r>
      <w:r w:rsidRPr="001E78A0">
        <w:t>单位：</w:t>
      </w:r>
      <w:r w:rsidRPr="001E78A0">
        <w:t>mg/L</w:t>
      </w:r>
      <w:r w:rsidRPr="001E78A0">
        <w:rPr>
          <w:rFonts w:hint="eastAsia"/>
        </w:rPr>
        <w:t>（</w:t>
      </w:r>
      <w:r w:rsidRPr="001E78A0">
        <w:rPr>
          <w:rFonts w:hint="eastAsia"/>
        </w:rPr>
        <w:t>pH</w:t>
      </w:r>
      <w:r w:rsidRPr="001E78A0">
        <w:rPr>
          <w:rFonts w:hint="eastAsia"/>
        </w:rPr>
        <w:t>除外）</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27"/>
        <w:gridCol w:w="1825"/>
        <w:gridCol w:w="2126"/>
        <w:gridCol w:w="1560"/>
        <w:gridCol w:w="1870"/>
      </w:tblGrid>
      <w:tr w:rsidR="004D1F00" w:rsidRPr="001E78A0" w:rsidTr="00FF260B">
        <w:trPr>
          <w:cantSplit/>
          <w:trHeight w:val="20"/>
          <w:jc w:val="center"/>
        </w:trPr>
        <w:tc>
          <w:tcPr>
            <w:tcW w:w="1827" w:type="dxa"/>
            <w:vAlign w:val="center"/>
          </w:tcPr>
          <w:p w:rsidR="004D1F00" w:rsidRPr="001E78A0" w:rsidRDefault="004D1F00" w:rsidP="00A41A5E">
            <w:pPr>
              <w:pStyle w:val="a5"/>
            </w:pPr>
            <w:r w:rsidRPr="001E78A0">
              <w:t>污染物名称</w:t>
            </w:r>
          </w:p>
        </w:tc>
        <w:tc>
          <w:tcPr>
            <w:tcW w:w="1825" w:type="dxa"/>
            <w:tcBorders>
              <w:right w:val="single" w:sz="4" w:space="0" w:color="auto"/>
            </w:tcBorders>
            <w:vAlign w:val="center"/>
          </w:tcPr>
          <w:p w:rsidR="004D1F00" w:rsidRPr="001E78A0" w:rsidRDefault="004D1F00" w:rsidP="00A41A5E">
            <w:pPr>
              <w:pStyle w:val="a5"/>
            </w:pPr>
            <w:r w:rsidRPr="004D1F00">
              <w:rPr>
                <w:bCs/>
              </w:rPr>
              <w:t>兰家沱污水处理厂</w:t>
            </w:r>
            <w:r w:rsidRPr="004D1F00">
              <w:rPr>
                <w:rFonts w:hint="eastAsia"/>
                <w:bCs/>
              </w:rPr>
              <w:t>废水接纳标准</w:t>
            </w:r>
          </w:p>
        </w:tc>
        <w:tc>
          <w:tcPr>
            <w:tcW w:w="2126" w:type="dxa"/>
            <w:tcBorders>
              <w:left w:val="single" w:sz="4" w:space="0" w:color="auto"/>
            </w:tcBorders>
            <w:vAlign w:val="center"/>
          </w:tcPr>
          <w:p w:rsidR="004D1F00" w:rsidRPr="001E78A0" w:rsidRDefault="00FF260B" w:rsidP="00FF260B">
            <w:pPr>
              <w:pStyle w:val="a5"/>
            </w:pPr>
            <w:r w:rsidRPr="001E78A0">
              <w:t>化学合成类制药工业水污染物排放标准</w:t>
            </w:r>
          </w:p>
        </w:tc>
        <w:tc>
          <w:tcPr>
            <w:tcW w:w="1560" w:type="dxa"/>
            <w:tcBorders>
              <w:left w:val="single" w:sz="4" w:space="0" w:color="auto"/>
            </w:tcBorders>
            <w:vAlign w:val="center"/>
          </w:tcPr>
          <w:p w:rsidR="004D1F00" w:rsidRPr="001E78A0" w:rsidRDefault="00FF260B" w:rsidP="00A41A5E">
            <w:pPr>
              <w:pStyle w:val="a5"/>
            </w:pPr>
            <w:r w:rsidRPr="001E78A0">
              <w:rPr>
                <w:rFonts w:hint="eastAsia"/>
              </w:rPr>
              <w:t>污水综合排放标准一级标准</w:t>
            </w:r>
          </w:p>
        </w:tc>
        <w:tc>
          <w:tcPr>
            <w:tcW w:w="1870" w:type="dxa"/>
            <w:tcBorders>
              <w:left w:val="single" w:sz="4" w:space="0" w:color="auto"/>
            </w:tcBorders>
            <w:shd w:val="clear" w:color="auto" w:fill="auto"/>
            <w:vAlign w:val="center"/>
          </w:tcPr>
          <w:p w:rsidR="004D1F00" w:rsidRPr="001E78A0" w:rsidRDefault="004D1F00" w:rsidP="00A41A5E">
            <w:pPr>
              <w:pStyle w:val="a5"/>
            </w:pPr>
            <w:r w:rsidRPr="001E78A0">
              <w:rPr>
                <w:rFonts w:hint="eastAsia"/>
              </w:rPr>
              <w:t>化工园区主要水污染物排放标准</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pH</w:t>
            </w:r>
          </w:p>
        </w:tc>
        <w:tc>
          <w:tcPr>
            <w:tcW w:w="1825" w:type="dxa"/>
            <w:tcBorders>
              <w:right w:val="single" w:sz="4" w:space="0" w:color="auto"/>
            </w:tcBorders>
            <w:vAlign w:val="center"/>
          </w:tcPr>
          <w:p w:rsidR="00FF260B" w:rsidRPr="001E78A0" w:rsidRDefault="00FF260B" w:rsidP="00A41A5E">
            <w:pPr>
              <w:pStyle w:val="a5"/>
            </w:pPr>
            <w:r w:rsidRPr="001E78A0">
              <w:t>6</w:t>
            </w:r>
            <w:r w:rsidRPr="001E78A0">
              <w:rPr>
                <w:rFonts w:hint="eastAsia"/>
              </w:rPr>
              <w:t>~</w:t>
            </w:r>
            <w:r w:rsidRPr="001E78A0">
              <w:t>9</w:t>
            </w:r>
          </w:p>
        </w:tc>
        <w:tc>
          <w:tcPr>
            <w:tcW w:w="2126" w:type="dxa"/>
            <w:tcBorders>
              <w:left w:val="single" w:sz="4" w:space="0" w:color="auto"/>
            </w:tcBorders>
            <w:vAlign w:val="center"/>
          </w:tcPr>
          <w:p w:rsidR="00FF260B" w:rsidRPr="001E78A0" w:rsidRDefault="00FF260B" w:rsidP="002F3C50">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t>6</w:t>
            </w:r>
            <w:r w:rsidRPr="001E78A0">
              <w:rPr>
                <w:rFonts w:hint="eastAsia"/>
              </w:rPr>
              <w:t>~</w:t>
            </w:r>
            <w:r w:rsidRPr="001E78A0">
              <w:t>9</w:t>
            </w:r>
          </w:p>
        </w:tc>
        <w:tc>
          <w:tcPr>
            <w:tcW w:w="1870" w:type="dxa"/>
            <w:tcBorders>
              <w:left w:val="single" w:sz="4" w:space="0" w:color="auto"/>
            </w:tcBorders>
            <w:vAlign w:val="center"/>
          </w:tcPr>
          <w:p w:rsidR="00FF260B" w:rsidRPr="001E78A0" w:rsidRDefault="00FF260B" w:rsidP="00A41A5E">
            <w:pPr>
              <w:pStyle w:val="a5"/>
            </w:pPr>
            <w:r w:rsidRPr="001E78A0">
              <w:t>6</w:t>
            </w:r>
            <w:r w:rsidRPr="001E78A0">
              <w:rPr>
                <w:rFonts w:hint="eastAsia"/>
              </w:rPr>
              <w:t>~</w:t>
            </w:r>
            <w:r w:rsidRPr="001E78A0">
              <w:t>9</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COD</w:t>
            </w:r>
          </w:p>
        </w:tc>
        <w:tc>
          <w:tcPr>
            <w:tcW w:w="1825" w:type="dxa"/>
            <w:tcBorders>
              <w:right w:val="single" w:sz="4" w:space="0" w:color="auto"/>
            </w:tcBorders>
            <w:vAlign w:val="center"/>
          </w:tcPr>
          <w:p w:rsidR="00FF260B" w:rsidRPr="001E78A0" w:rsidRDefault="00FF260B" w:rsidP="00A41A5E">
            <w:pPr>
              <w:pStyle w:val="a5"/>
            </w:pPr>
            <w:r>
              <w:rPr>
                <w:rFonts w:hint="eastAsia"/>
              </w:rPr>
              <w:t>400</w:t>
            </w:r>
          </w:p>
        </w:tc>
        <w:tc>
          <w:tcPr>
            <w:tcW w:w="2126" w:type="dxa"/>
            <w:tcBorders>
              <w:left w:val="single" w:sz="4" w:space="0" w:color="auto"/>
            </w:tcBorders>
            <w:vAlign w:val="center"/>
          </w:tcPr>
          <w:p w:rsidR="00FF260B" w:rsidRPr="001E78A0" w:rsidRDefault="00FF260B" w:rsidP="002F3C50">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rPr>
                <w:rFonts w:hint="eastAsia"/>
              </w:rPr>
              <w:t>100</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80</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SS</w:t>
            </w:r>
          </w:p>
        </w:tc>
        <w:tc>
          <w:tcPr>
            <w:tcW w:w="1825" w:type="dxa"/>
            <w:tcBorders>
              <w:right w:val="single" w:sz="4" w:space="0" w:color="auto"/>
            </w:tcBorders>
            <w:vAlign w:val="center"/>
          </w:tcPr>
          <w:p w:rsidR="00FF260B" w:rsidRPr="001E78A0" w:rsidRDefault="00FF260B" w:rsidP="004D1F00">
            <w:pPr>
              <w:pStyle w:val="a5"/>
            </w:pPr>
            <w:r>
              <w:rPr>
                <w:rFonts w:hint="eastAsia"/>
              </w:rPr>
              <w:t>250</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rPr>
                <w:rFonts w:hint="eastAsia"/>
              </w:rPr>
              <w:t>70</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70</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BOD</w:t>
            </w:r>
            <w:r w:rsidRPr="001E78A0">
              <w:rPr>
                <w:vertAlign w:val="subscript"/>
              </w:rPr>
              <w:t>5</w:t>
            </w:r>
          </w:p>
        </w:tc>
        <w:tc>
          <w:tcPr>
            <w:tcW w:w="1825" w:type="dxa"/>
            <w:tcBorders>
              <w:right w:val="single" w:sz="4" w:space="0" w:color="auto"/>
            </w:tcBorders>
            <w:vAlign w:val="center"/>
          </w:tcPr>
          <w:p w:rsidR="00FF260B" w:rsidRPr="001E78A0" w:rsidRDefault="00FF260B" w:rsidP="004D1F00">
            <w:pPr>
              <w:pStyle w:val="a5"/>
            </w:pPr>
            <w:r>
              <w:rPr>
                <w:rFonts w:hint="eastAsia"/>
              </w:rPr>
              <w:t>230</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rPr>
                <w:rFonts w:hint="eastAsia"/>
              </w:rPr>
              <w:t>20</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20</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NH</w:t>
            </w:r>
            <w:r w:rsidRPr="001E78A0">
              <w:rPr>
                <w:vertAlign w:val="subscript"/>
              </w:rPr>
              <w:t>3</w:t>
            </w:r>
            <w:r w:rsidRPr="001E78A0">
              <w:t>-N</w:t>
            </w:r>
          </w:p>
        </w:tc>
        <w:tc>
          <w:tcPr>
            <w:tcW w:w="1825" w:type="dxa"/>
            <w:tcBorders>
              <w:right w:val="single" w:sz="4" w:space="0" w:color="auto"/>
            </w:tcBorders>
            <w:vAlign w:val="center"/>
          </w:tcPr>
          <w:p w:rsidR="00FF260B" w:rsidRPr="001E78A0" w:rsidRDefault="00FF260B" w:rsidP="004D1F00">
            <w:pPr>
              <w:pStyle w:val="a5"/>
            </w:pPr>
            <w:r>
              <w:rPr>
                <w:rFonts w:hint="eastAsia"/>
              </w:rPr>
              <w:t>35</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rPr>
                <w:rFonts w:hint="eastAsia"/>
              </w:rPr>
              <w:t>15</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10</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t>石油类</w:t>
            </w:r>
          </w:p>
        </w:tc>
        <w:tc>
          <w:tcPr>
            <w:tcW w:w="1825" w:type="dxa"/>
            <w:tcBorders>
              <w:right w:val="single" w:sz="4" w:space="0" w:color="auto"/>
            </w:tcBorders>
            <w:vAlign w:val="center"/>
          </w:tcPr>
          <w:p w:rsidR="00FF260B" w:rsidRPr="001E78A0" w:rsidRDefault="00FF260B" w:rsidP="004D1F00">
            <w:pPr>
              <w:pStyle w:val="a5"/>
            </w:pPr>
            <w:r>
              <w:rPr>
                <w:rFonts w:hint="eastAsia"/>
              </w:rPr>
              <w:t>20</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FF260B" w:rsidP="002F3C50">
            <w:pPr>
              <w:pStyle w:val="a5"/>
            </w:pPr>
            <w:r w:rsidRPr="001E78A0">
              <w:rPr>
                <w:rFonts w:hint="eastAsia"/>
              </w:rPr>
              <w:t>5</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3</w:t>
            </w:r>
          </w:p>
        </w:tc>
      </w:tr>
      <w:tr w:rsidR="00FF260B" w:rsidRPr="001E78A0" w:rsidTr="00FF260B">
        <w:trPr>
          <w:cantSplit/>
          <w:trHeight w:val="20"/>
          <w:jc w:val="center"/>
        </w:trPr>
        <w:tc>
          <w:tcPr>
            <w:tcW w:w="1827" w:type="dxa"/>
            <w:vAlign w:val="center"/>
          </w:tcPr>
          <w:p w:rsidR="00FF260B" w:rsidRPr="001E78A0" w:rsidRDefault="002F3C50" w:rsidP="002F3C50">
            <w:pPr>
              <w:pStyle w:val="a5"/>
            </w:pPr>
            <w:r>
              <w:rPr>
                <w:rFonts w:hint="eastAsia"/>
              </w:rPr>
              <w:t>总氮（</w:t>
            </w:r>
            <w:r w:rsidRPr="001E78A0">
              <w:t>以</w:t>
            </w:r>
            <w:r>
              <w:rPr>
                <w:rFonts w:hint="eastAsia"/>
              </w:rPr>
              <w:t>N</w:t>
            </w:r>
            <w:r w:rsidRPr="001E78A0">
              <w:t>计</w:t>
            </w:r>
            <w:r>
              <w:rPr>
                <w:rFonts w:hint="eastAsia"/>
              </w:rPr>
              <w:t>）</w:t>
            </w:r>
          </w:p>
        </w:tc>
        <w:tc>
          <w:tcPr>
            <w:tcW w:w="1825" w:type="dxa"/>
            <w:tcBorders>
              <w:right w:val="single" w:sz="4" w:space="0" w:color="auto"/>
            </w:tcBorders>
            <w:vAlign w:val="center"/>
          </w:tcPr>
          <w:p w:rsidR="00FF260B" w:rsidRPr="001E78A0" w:rsidRDefault="002F3C50" w:rsidP="004D1F00">
            <w:pPr>
              <w:pStyle w:val="a5"/>
            </w:pPr>
            <w:r>
              <w:rPr>
                <w:rFonts w:hint="eastAsia"/>
              </w:rPr>
              <w:t>50</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2F3C50" w:rsidP="002F3C50">
            <w:pPr>
              <w:pStyle w:val="a5"/>
            </w:pPr>
            <w:r>
              <w:rPr>
                <w:rFonts w:hint="eastAsia"/>
              </w:rPr>
              <w:t>/</w:t>
            </w:r>
          </w:p>
        </w:tc>
        <w:tc>
          <w:tcPr>
            <w:tcW w:w="1870" w:type="dxa"/>
            <w:tcBorders>
              <w:left w:val="single" w:sz="4" w:space="0" w:color="auto"/>
            </w:tcBorders>
            <w:vAlign w:val="center"/>
          </w:tcPr>
          <w:p w:rsidR="00FF260B" w:rsidRPr="001E78A0" w:rsidRDefault="002F3C50" w:rsidP="00A41A5E">
            <w:pPr>
              <w:pStyle w:val="a5"/>
            </w:pPr>
            <w:r>
              <w:rPr>
                <w:rFonts w:hint="eastAsia"/>
              </w:rPr>
              <w:t>20</w:t>
            </w:r>
          </w:p>
        </w:tc>
      </w:tr>
      <w:tr w:rsidR="00FF260B" w:rsidRPr="001E78A0" w:rsidTr="00FF260B">
        <w:trPr>
          <w:cantSplit/>
          <w:trHeight w:val="20"/>
          <w:jc w:val="center"/>
        </w:trPr>
        <w:tc>
          <w:tcPr>
            <w:tcW w:w="1827" w:type="dxa"/>
            <w:vAlign w:val="center"/>
          </w:tcPr>
          <w:p w:rsidR="00FF260B" w:rsidRPr="001E78A0" w:rsidRDefault="002F3C50" w:rsidP="00A41A5E">
            <w:pPr>
              <w:pStyle w:val="a5"/>
            </w:pPr>
            <w:r>
              <w:rPr>
                <w:rFonts w:hint="eastAsia"/>
              </w:rPr>
              <w:t>总磷（</w:t>
            </w:r>
            <w:r w:rsidRPr="001E78A0">
              <w:t>以</w:t>
            </w:r>
            <w:r w:rsidRPr="001E78A0">
              <w:t>P</w:t>
            </w:r>
            <w:r w:rsidRPr="001E78A0">
              <w:t>计</w:t>
            </w:r>
            <w:r>
              <w:rPr>
                <w:rFonts w:hint="eastAsia"/>
              </w:rPr>
              <w:t>）</w:t>
            </w:r>
          </w:p>
        </w:tc>
        <w:tc>
          <w:tcPr>
            <w:tcW w:w="1825" w:type="dxa"/>
            <w:tcBorders>
              <w:right w:val="single" w:sz="4" w:space="0" w:color="auto"/>
            </w:tcBorders>
            <w:vAlign w:val="center"/>
          </w:tcPr>
          <w:p w:rsidR="00FF260B" w:rsidRPr="001E78A0" w:rsidRDefault="002F3C50" w:rsidP="004D1F00">
            <w:pPr>
              <w:pStyle w:val="a5"/>
            </w:pPr>
            <w:r>
              <w:rPr>
                <w:rFonts w:hint="eastAsia"/>
              </w:rPr>
              <w:t>3.0</w:t>
            </w:r>
          </w:p>
        </w:tc>
        <w:tc>
          <w:tcPr>
            <w:tcW w:w="2126" w:type="dxa"/>
            <w:tcBorders>
              <w:left w:val="single" w:sz="4" w:space="0" w:color="auto"/>
            </w:tcBorders>
            <w:vAlign w:val="center"/>
          </w:tcPr>
          <w:p w:rsidR="00FF260B" w:rsidRPr="001E78A0" w:rsidRDefault="00FF260B" w:rsidP="00A41A5E">
            <w:pPr>
              <w:pStyle w:val="a5"/>
            </w:pPr>
            <w:r w:rsidRPr="001E78A0">
              <w:t>/</w:t>
            </w:r>
          </w:p>
        </w:tc>
        <w:tc>
          <w:tcPr>
            <w:tcW w:w="1560" w:type="dxa"/>
            <w:tcBorders>
              <w:left w:val="single" w:sz="4" w:space="0" w:color="auto"/>
            </w:tcBorders>
            <w:vAlign w:val="center"/>
          </w:tcPr>
          <w:p w:rsidR="00FF260B" w:rsidRPr="001E78A0" w:rsidRDefault="002F3C50" w:rsidP="002F3C50">
            <w:pPr>
              <w:pStyle w:val="a5"/>
            </w:pPr>
            <w:r>
              <w:rPr>
                <w:rFonts w:hint="eastAsia"/>
              </w:rPr>
              <w:t>/</w:t>
            </w:r>
          </w:p>
        </w:tc>
        <w:tc>
          <w:tcPr>
            <w:tcW w:w="1870" w:type="dxa"/>
            <w:tcBorders>
              <w:left w:val="single" w:sz="4" w:space="0" w:color="auto"/>
            </w:tcBorders>
            <w:vAlign w:val="center"/>
          </w:tcPr>
          <w:p w:rsidR="00FF260B" w:rsidRPr="001E78A0" w:rsidRDefault="002F3C50" w:rsidP="00A41A5E">
            <w:pPr>
              <w:pStyle w:val="a5"/>
            </w:pPr>
            <w:r>
              <w:rPr>
                <w:rFonts w:hint="eastAsia"/>
              </w:rPr>
              <w:t>0.5</w:t>
            </w:r>
          </w:p>
        </w:tc>
      </w:tr>
      <w:tr w:rsidR="00FF260B" w:rsidRPr="001E78A0" w:rsidTr="00FF260B">
        <w:trPr>
          <w:cantSplit/>
          <w:trHeight w:val="20"/>
          <w:jc w:val="center"/>
        </w:trPr>
        <w:tc>
          <w:tcPr>
            <w:tcW w:w="1827" w:type="dxa"/>
            <w:vAlign w:val="center"/>
          </w:tcPr>
          <w:p w:rsidR="00FF260B" w:rsidRPr="001E78A0" w:rsidRDefault="00FF260B" w:rsidP="00A41A5E">
            <w:pPr>
              <w:pStyle w:val="a5"/>
            </w:pPr>
            <w:r w:rsidRPr="001E78A0">
              <w:rPr>
                <w:rFonts w:hint="eastAsia"/>
              </w:rPr>
              <w:t>二氯甲烷</w:t>
            </w:r>
          </w:p>
        </w:tc>
        <w:tc>
          <w:tcPr>
            <w:tcW w:w="1825" w:type="dxa"/>
            <w:tcBorders>
              <w:right w:val="single" w:sz="4" w:space="0" w:color="auto"/>
            </w:tcBorders>
            <w:vAlign w:val="center"/>
          </w:tcPr>
          <w:p w:rsidR="00FF260B" w:rsidRPr="001E78A0" w:rsidRDefault="00FF260B" w:rsidP="004D1F00">
            <w:pPr>
              <w:pStyle w:val="a5"/>
            </w:pPr>
            <w:r>
              <w:rPr>
                <w:rFonts w:hint="eastAsia"/>
              </w:rPr>
              <w:t>/</w:t>
            </w:r>
          </w:p>
        </w:tc>
        <w:tc>
          <w:tcPr>
            <w:tcW w:w="2126" w:type="dxa"/>
            <w:tcBorders>
              <w:left w:val="single" w:sz="4" w:space="0" w:color="auto"/>
            </w:tcBorders>
            <w:vAlign w:val="center"/>
          </w:tcPr>
          <w:p w:rsidR="00FF260B" w:rsidRPr="001E78A0" w:rsidRDefault="00FF260B" w:rsidP="00A41A5E">
            <w:pPr>
              <w:pStyle w:val="a5"/>
            </w:pPr>
            <w:r w:rsidRPr="001E78A0">
              <w:rPr>
                <w:rFonts w:hint="eastAsia"/>
              </w:rPr>
              <w:t>0.3</w:t>
            </w:r>
          </w:p>
        </w:tc>
        <w:tc>
          <w:tcPr>
            <w:tcW w:w="1560" w:type="dxa"/>
            <w:tcBorders>
              <w:left w:val="single" w:sz="4" w:space="0" w:color="auto"/>
            </w:tcBorders>
            <w:vAlign w:val="center"/>
          </w:tcPr>
          <w:p w:rsidR="00FF260B" w:rsidRPr="001E78A0" w:rsidRDefault="00FF260B" w:rsidP="00A41A5E">
            <w:pPr>
              <w:pStyle w:val="a5"/>
            </w:pPr>
            <w:r w:rsidRPr="001E78A0">
              <w:t>/</w:t>
            </w:r>
          </w:p>
        </w:tc>
        <w:tc>
          <w:tcPr>
            <w:tcW w:w="1870" w:type="dxa"/>
            <w:tcBorders>
              <w:left w:val="single" w:sz="4" w:space="0" w:color="auto"/>
            </w:tcBorders>
            <w:vAlign w:val="center"/>
          </w:tcPr>
          <w:p w:rsidR="00FF260B" w:rsidRPr="001E78A0" w:rsidRDefault="00FF260B" w:rsidP="00A41A5E">
            <w:pPr>
              <w:pStyle w:val="a5"/>
            </w:pPr>
            <w:r w:rsidRPr="001E78A0">
              <w:rPr>
                <w:rFonts w:hint="eastAsia"/>
              </w:rPr>
              <w:t>0.3</w:t>
            </w:r>
          </w:p>
        </w:tc>
      </w:tr>
    </w:tbl>
    <w:p w:rsidR="00657B1C" w:rsidRPr="001E78A0" w:rsidRDefault="00657B1C" w:rsidP="00657B1C">
      <w:pPr>
        <w:ind w:firstLine="480"/>
      </w:pPr>
      <w:r w:rsidRPr="001E78A0">
        <w:t>（</w:t>
      </w:r>
      <w:r w:rsidRPr="001E78A0">
        <w:t>3</w:t>
      </w:r>
      <w:r w:rsidRPr="001E78A0">
        <w:t>）噪声</w:t>
      </w:r>
    </w:p>
    <w:p w:rsidR="00657B1C" w:rsidRPr="001E78A0" w:rsidRDefault="00657B1C" w:rsidP="00657B1C">
      <w:pPr>
        <w:ind w:firstLine="480"/>
      </w:pPr>
      <w:r w:rsidRPr="001E78A0">
        <w:t>根据《重庆市</w:t>
      </w:r>
      <w:hyperlink r:id="rId14" w:history="1">
        <w:r w:rsidRPr="001E78A0">
          <w:t>环境</w:t>
        </w:r>
      </w:hyperlink>
      <w:r w:rsidRPr="001E78A0">
        <w:t>保护局关于修正城市区域</w:t>
      </w:r>
      <w:hyperlink r:id="rId15" w:history="1">
        <w:r w:rsidRPr="001E78A0">
          <w:t>环境</w:t>
        </w:r>
      </w:hyperlink>
      <w:r w:rsidRPr="001E78A0">
        <w:t>噪声标准适用区域划分规定调整方案</w:t>
      </w:r>
      <w:r w:rsidRPr="001E78A0">
        <w:rPr>
          <w:spacing w:val="-4"/>
        </w:rPr>
        <w:t>有关内容的通知</w:t>
      </w:r>
      <w:r w:rsidRPr="001E78A0">
        <w:t>》渝环发</w:t>
      </w:r>
      <w:r w:rsidRPr="001E78A0">
        <w:t>[2007]78</w:t>
      </w:r>
      <w:r w:rsidRPr="001E78A0">
        <w:t>号划定要求，拟建项目厂界噪声执行《工业企业厂界环境噪声排放标准》（</w:t>
      </w:r>
      <w:r w:rsidRPr="001E78A0">
        <w:t>GB</w:t>
      </w:r>
      <w:r w:rsidRPr="001E78A0">
        <w:rPr>
          <w:rFonts w:hint="eastAsia"/>
        </w:rPr>
        <w:t>12348</w:t>
      </w:r>
      <w:r w:rsidRPr="001E78A0">
        <w:t>-2008</w:t>
      </w:r>
      <w:r w:rsidRPr="001E78A0">
        <w:t>）</w:t>
      </w:r>
      <w:r w:rsidRPr="001E78A0">
        <w:t>3</w:t>
      </w:r>
      <w:r w:rsidRPr="001E78A0">
        <w:t>类标准</w:t>
      </w:r>
      <w:r w:rsidRPr="001E78A0">
        <w:rPr>
          <w:rFonts w:hint="eastAsia"/>
        </w:rPr>
        <w:t>，即昼间</w:t>
      </w:r>
      <w:r w:rsidRPr="001E78A0">
        <w:rPr>
          <w:rFonts w:hint="eastAsia"/>
        </w:rPr>
        <w:t>65</w:t>
      </w:r>
      <w:r w:rsidRPr="001E78A0">
        <w:t>dB</w:t>
      </w:r>
      <w:r w:rsidR="008D2608" w:rsidRPr="001E78A0">
        <w:rPr>
          <w:rFonts w:hint="eastAsia"/>
        </w:rPr>
        <w:t>（</w:t>
      </w:r>
      <w:r w:rsidR="008D2608" w:rsidRPr="001E78A0">
        <w:t>A</w:t>
      </w:r>
      <w:r w:rsidR="008D2608" w:rsidRPr="001E78A0">
        <w:rPr>
          <w:rFonts w:hint="eastAsia"/>
        </w:rPr>
        <w:t>）</w:t>
      </w:r>
      <w:r w:rsidRPr="001E78A0">
        <w:rPr>
          <w:rFonts w:hint="eastAsia"/>
        </w:rPr>
        <w:t>、夜间</w:t>
      </w:r>
      <w:r w:rsidRPr="001E78A0">
        <w:rPr>
          <w:rFonts w:hint="eastAsia"/>
        </w:rPr>
        <w:t>55</w:t>
      </w:r>
      <w:r w:rsidRPr="001E78A0">
        <w:t>dB</w:t>
      </w:r>
      <w:r w:rsidRPr="001E78A0">
        <w:rPr>
          <w:rFonts w:hint="eastAsia"/>
        </w:rPr>
        <w:t>（</w:t>
      </w:r>
      <w:r w:rsidRPr="001E78A0">
        <w:t>A</w:t>
      </w:r>
      <w:r w:rsidRPr="001E78A0">
        <w:rPr>
          <w:rFonts w:hint="eastAsia"/>
        </w:rPr>
        <w:t>）</w:t>
      </w:r>
      <w:r w:rsidRPr="001E78A0">
        <w:t>；施工期执行《建筑施工</w:t>
      </w:r>
      <w:r w:rsidRPr="001E78A0">
        <w:rPr>
          <w:rFonts w:hint="eastAsia"/>
        </w:rPr>
        <w:t>场</w:t>
      </w:r>
      <w:r w:rsidRPr="001E78A0">
        <w:t>界</w:t>
      </w:r>
      <w:r w:rsidRPr="001E78A0">
        <w:rPr>
          <w:rFonts w:hint="eastAsia"/>
        </w:rPr>
        <w:t>环境</w:t>
      </w:r>
      <w:r w:rsidRPr="001E78A0">
        <w:t>噪声</w:t>
      </w:r>
      <w:r w:rsidRPr="001E78A0">
        <w:rPr>
          <w:rFonts w:hint="eastAsia"/>
        </w:rPr>
        <w:t>排放标准</w:t>
      </w:r>
      <w:r w:rsidRPr="001E78A0">
        <w:t>》</w:t>
      </w:r>
      <w:r w:rsidRPr="001E78A0">
        <w:rPr>
          <w:rFonts w:hint="eastAsia"/>
        </w:rPr>
        <w:t>（</w:t>
      </w:r>
      <w:r w:rsidRPr="001E78A0">
        <w:t>GB12523-</w:t>
      </w:r>
      <w:r w:rsidRPr="001E78A0">
        <w:rPr>
          <w:rFonts w:hint="eastAsia"/>
        </w:rPr>
        <w:t>2011</w:t>
      </w:r>
      <w:r w:rsidRPr="001E78A0">
        <w:rPr>
          <w:rFonts w:hint="eastAsia"/>
        </w:rPr>
        <w:t>）限值</w:t>
      </w:r>
      <w:r w:rsidRPr="001E78A0">
        <w:t>，</w:t>
      </w:r>
      <w:r w:rsidRPr="001E78A0">
        <w:rPr>
          <w:rFonts w:hint="eastAsia"/>
        </w:rPr>
        <w:t>即昼间</w:t>
      </w:r>
      <w:r w:rsidRPr="001E78A0">
        <w:rPr>
          <w:rFonts w:hint="eastAsia"/>
        </w:rPr>
        <w:t>70</w:t>
      </w:r>
      <w:r w:rsidRPr="001E78A0">
        <w:t>dB</w:t>
      </w:r>
      <w:r w:rsidRPr="001E78A0">
        <w:rPr>
          <w:rFonts w:hint="eastAsia"/>
        </w:rPr>
        <w:t>（</w:t>
      </w:r>
      <w:r w:rsidRPr="001E78A0">
        <w:t>A</w:t>
      </w:r>
      <w:r w:rsidRPr="001E78A0">
        <w:rPr>
          <w:rFonts w:hint="eastAsia"/>
        </w:rPr>
        <w:t>）、夜间</w:t>
      </w:r>
      <w:r w:rsidRPr="001E78A0">
        <w:rPr>
          <w:rFonts w:hint="eastAsia"/>
        </w:rPr>
        <w:t>55</w:t>
      </w:r>
      <w:r w:rsidRPr="001E78A0">
        <w:t xml:space="preserve"> dB</w:t>
      </w:r>
      <w:r w:rsidRPr="001E78A0">
        <w:rPr>
          <w:rFonts w:hint="eastAsia"/>
        </w:rPr>
        <w:t>（</w:t>
      </w:r>
      <w:r w:rsidRPr="001E78A0">
        <w:t>A</w:t>
      </w:r>
      <w:r w:rsidRPr="001E78A0">
        <w:rPr>
          <w:rFonts w:hint="eastAsia"/>
        </w:rPr>
        <w:t>）</w:t>
      </w:r>
      <w:r w:rsidRPr="001E78A0">
        <w:t>。</w:t>
      </w:r>
    </w:p>
    <w:p w:rsidR="00657B1C" w:rsidRPr="001E78A0" w:rsidRDefault="00657B1C" w:rsidP="00657B1C">
      <w:pPr>
        <w:ind w:firstLine="480"/>
      </w:pPr>
      <w:r w:rsidRPr="001E78A0">
        <w:t>（</w:t>
      </w:r>
      <w:r w:rsidRPr="001E78A0">
        <w:t>4</w:t>
      </w:r>
      <w:r w:rsidRPr="001E78A0">
        <w:t>）固体废物</w:t>
      </w:r>
    </w:p>
    <w:p w:rsidR="00522A22" w:rsidRPr="001E78A0" w:rsidRDefault="00657B1C" w:rsidP="00657B1C">
      <w:pPr>
        <w:ind w:firstLine="480"/>
      </w:pPr>
      <w:r w:rsidRPr="001E78A0">
        <w:rPr>
          <w:rFonts w:hint="eastAsia"/>
        </w:rPr>
        <w:t>一般工业固体废物执行</w:t>
      </w:r>
      <w:r w:rsidRPr="001E78A0">
        <w:t>《一般工业固体废物贮存、处置场污染控制标准》（</w:t>
      </w:r>
      <w:r w:rsidRPr="001E78A0">
        <w:t>GB18599-2001</w:t>
      </w:r>
      <w:r w:rsidRPr="001E78A0">
        <w:t>）</w:t>
      </w:r>
      <w:r w:rsidRPr="001E78A0">
        <w:rPr>
          <w:rFonts w:hint="eastAsia"/>
        </w:rPr>
        <w:t>，危险废物执行</w:t>
      </w:r>
      <w:r w:rsidRPr="001E78A0">
        <w:t>《危险废物贮存污染控制标准》（</w:t>
      </w:r>
      <w:r w:rsidRPr="001E78A0">
        <w:t>GB18597-2001</w:t>
      </w:r>
      <w:r w:rsidRPr="001E78A0">
        <w:t>）</w:t>
      </w:r>
      <w:r w:rsidRPr="001E78A0">
        <w:rPr>
          <w:rFonts w:hint="eastAsia"/>
        </w:rPr>
        <w:t>和《危险废物收集贮存运输技术规范》（</w:t>
      </w:r>
      <w:r w:rsidRPr="001E78A0">
        <w:rPr>
          <w:rFonts w:hint="eastAsia"/>
        </w:rPr>
        <w:t>HJ2025-2012</w:t>
      </w:r>
      <w:r w:rsidRPr="001E78A0">
        <w:rPr>
          <w:rFonts w:hint="eastAsia"/>
        </w:rPr>
        <w:t>），以及</w:t>
      </w:r>
      <w:r w:rsidRPr="001E78A0">
        <w:t>关于发布《一般工业固体废物贮存、处置场污染控制标准》（</w:t>
      </w:r>
      <w:r w:rsidRPr="001E78A0">
        <w:t>GB18599</w:t>
      </w:r>
      <w:r w:rsidRPr="001E78A0">
        <w:rPr>
          <w:rFonts w:hint="eastAsia"/>
        </w:rPr>
        <w:t>-</w:t>
      </w:r>
      <w:r w:rsidRPr="001E78A0">
        <w:t>2001</w:t>
      </w:r>
      <w:r w:rsidRPr="001E78A0">
        <w:t>）等</w:t>
      </w:r>
      <w:r w:rsidRPr="001E78A0">
        <w:t>3</w:t>
      </w:r>
      <w:r w:rsidRPr="001E78A0">
        <w:t>项国家污染物控制标准修改单的公告</w:t>
      </w:r>
      <w:r w:rsidRPr="001E78A0">
        <w:rPr>
          <w:rFonts w:hint="eastAsia"/>
        </w:rPr>
        <w:t>（</w:t>
      </w:r>
      <w:r w:rsidRPr="001E78A0">
        <w:t>公告</w:t>
      </w:r>
      <w:r w:rsidRPr="001E78A0">
        <w:t>2013</w:t>
      </w:r>
      <w:r w:rsidRPr="001E78A0">
        <w:t>年第</w:t>
      </w:r>
      <w:r w:rsidRPr="001E78A0">
        <w:t>36</w:t>
      </w:r>
      <w:r w:rsidRPr="001E78A0">
        <w:t>号</w:t>
      </w:r>
      <w:r w:rsidRPr="001E78A0">
        <w:rPr>
          <w:rFonts w:hint="eastAsia"/>
        </w:rPr>
        <w:t>）</w:t>
      </w:r>
      <w:r w:rsidRPr="001E78A0">
        <w:t>中的有关规定。</w:t>
      </w:r>
    </w:p>
    <w:p w:rsidR="000F0B07" w:rsidRPr="001E78A0" w:rsidRDefault="000F0B07" w:rsidP="000F0B07">
      <w:pPr>
        <w:pStyle w:val="a4"/>
        <w:ind w:firstLine="643"/>
      </w:pPr>
      <w:r w:rsidRPr="001E78A0">
        <w:t>表</w:t>
      </w:r>
      <w:r w:rsidRPr="001E78A0">
        <w:t>1.</w:t>
      </w:r>
      <w:r w:rsidRPr="001E78A0">
        <w:rPr>
          <w:rFonts w:hint="eastAsia"/>
        </w:rPr>
        <w:t>6.3</w:t>
      </w:r>
      <w:r w:rsidRPr="001E78A0">
        <w:t>-</w:t>
      </w:r>
      <w:r w:rsidRPr="001E78A0">
        <w:rPr>
          <w:rFonts w:hint="eastAsia"/>
        </w:rPr>
        <w:t xml:space="preserve">5 </w:t>
      </w:r>
      <w:r w:rsidRPr="001E78A0">
        <w:t>项目</w:t>
      </w:r>
      <w:r w:rsidRPr="001E78A0">
        <w:rPr>
          <w:rFonts w:hint="eastAsia"/>
        </w:rPr>
        <w:t>固废执行</w:t>
      </w:r>
      <w:r w:rsidRPr="001E78A0">
        <w:t>《危险废物贮存污染控制标准》（</w:t>
      </w:r>
      <w:r w:rsidRPr="001E78A0">
        <w:t>GB18597-2001</w:t>
      </w:r>
      <w:r w:rsidRPr="001E78A0">
        <w:t>）</w:t>
      </w:r>
      <w:r w:rsidRPr="001E78A0">
        <w:rPr>
          <w:rFonts w:hint="eastAsia"/>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1042"/>
        <w:gridCol w:w="1418"/>
        <w:gridCol w:w="4538"/>
        <w:gridCol w:w="1018"/>
      </w:tblGrid>
      <w:tr w:rsidR="000F0B07" w:rsidRPr="001E78A0" w:rsidTr="000F0B07">
        <w:tc>
          <w:tcPr>
            <w:tcW w:w="647"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废物类别</w:t>
            </w:r>
          </w:p>
        </w:tc>
        <w:tc>
          <w:tcPr>
            <w:tcW w:w="566"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行业来源</w:t>
            </w:r>
          </w:p>
        </w:tc>
        <w:tc>
          <w:tcPr>
            <w:tcW w:w="770"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废物代码</w:t>
            </w:r>
          </w:p>
        </w:tc>
        <w:tc>
          <w:tcPr>
            <w:tcW w:w="2464"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危险废物</w:t>
            </w:r>
          </w:p>
        </w:tc>
        <w:tc>
          <w:tcPr>
            <w:tcW w:w="553"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危险特性</w:t>
            </w:r>
          </w:p>
        </w:tc>
      </w:tr>
      <w:tr w:rsidR="000F0B07" w:rsidRPr="001E78A0" w:rsidTr="000F0B07">
        <w:tc>
          <w:tcPr>
            <w:tcW w:w="647" w:type="pct"/>
            <w:vMerge w:val="restart"/>
            <w:shd w:val="clear" w:color="auto" w:fill="auto"/>
            <w:vAlign w:val="center"/>
          </w:tcPr>
          <w:p w:rsidR="000F0B07" w:rsidRPr="001E78A0" w:rsidRDefault="000F0B07" w:rsidP="000F0B07">
            <w:pPr>
              <w:pStyle w:val="a5"/>
              <w:rPr>
                <w:sz w:val="18"/>
                <w:szCs w:val="18"/>
              </w:rPr>
            </w:pPr>
            <w:r w:rsidRPr="001E78A0">
              <w:rPr>
                <w:rFonts w:hint="eastAsia"/>
                <w:sz w:val="18"/>
                <w:szCs w:val="18"/>
              </w:rPr>
              <w:t>HW02</w:t>
            </w:r>
          </w:p>
        </w:tc>
        <w:tc>
          <w:tcPr>
            <w:tcW w:w="566" w:type="pct"/>
            <w:vMerge w:val="restart"/>
            <w:shd w:val="clear" w:color="auto" w:fill="auto"/>
            <w:vAlign w:val="center"/>
          </w:tcPr>
          <w:p w:rsidR="000F0B07" w:rsidRPr="001E78A0" w:rsidRDefault="000F0B07" w:rsidP="000F0B07">
            <w:pPr>
              <w:pStyle w:val="a5"/>
              <w:rPr>
                <w:sz w:val="18"/>
                <w:szCs w:val="18"/>
              </w:rPr>
            </w:pPr>
            <w:r w:rsidRPr="001E78A0">
              <w:rPr>
                <w:rFonts w:hint="eastAsia"/>
                <w:sz w:val="18"/>
                <w:szCs w:val="18"/>
              </w:rPr>
              <w:t>化学药品原料药制造</w:t>
            </w:r>
          </w:p>
        </w:tc>
        <w:tc>
          <w:tcPr>
            <w:tcW w:w="770" w:type="pct"/>
            <w:shd w:val="clear" w:color="auto" w:fill="auto"/>
            <w:vAlign w:val="center"/>
          </w:tcPr>
          <w:p w:rsidR="000F0B07" w:rsidRPr="001E78A0" w:rsidRDefault="000F0B07" w:rsidP="000F0B07">
            <w:pPr>
              <w:pStyle w:val="a5"/>
              <w:rPr>
                <w:sz w:val="18"/>
                <w:szCs w:val="18"/>
              </w:rPr>
            </w:pPr>
            <w:r w:rsidRPr="001E78A0">
              <w:rPr>
                <w:sz w:val="18"/>
                <w:szCs w:val="18"/>
              </w:rPr>
              <w:t>271-001-02</w:t>
            </w:r>
          </w:p>
        </w:tc>
        <w:tc>
          <w:tcPr>
            <w:tcW w:w="2464"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化学合成原料药生产过程中产生的蒸馏及反应残余物</w:t>
            </w:r>
          </w:p>
        </w:tc>
        <w:tc>
          <w:tcPr>
            <w:tcW w:w="553"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T</w:t>
            </w:r>
          </w:p>
        </w:tc>
      </w:tr>
      <w:tr w:rsidR="000F0B07" w:rsidRPr="001E78A0" w:rsidTr="000F0B07">
        <w:tc>
          <w:tcPr>
            <w:tcW w:w="647" w:type="pct"/>
            <w:vMerge/>
            <w:shd w:val="clear" w:color="auto" w:fill="auto"/>
            <w:vAlign w:val="center"/>
          </w:tcPr>
          <w:p w:rsidR="000F0B07" w:rsidRPr="001E78A0" w:rsidRDefault="000F0B07" w:rsidP="000F0B07">
            <w:pPr>
              <w:pStyle w:val="a5"/>
              <w:rPr>
                <w:sz w:val="18"/>
                <w:szCs w:val="18"/>
              </w:rPr>
            </w:pPr>
          </w:p>
        </w:tc>
        <w:tc>
          <w:tcPr>
            <w:tcW w:w="566" w:type="pct"/>
            <w:vMerge/>
            <w:shd w:val="clear" w:color="auto" w:fill="auto"/>
            <w:vAlign w:val="center"/>
          </w:tcPr>
          <w:p w:rsidR="000F0B07" w:rsidRPr="001E78A0" w:rsidRDefault="000F0B07" w:rsidP="000F0B07">
            <w:pPr>
              <w:pStyle w:val="a5"/>
              <w:rPr>
                <w:sz w:val="18"/>
                <w:szCs w:val="18"/>
              </w:rPr>
            </w:pPr>
          </w:p>
        </w:tc>
        <w:tc>
          <w:tcPr>
            <w:tcW w:w="770" w:type="pct"/>
            <w:shd w:val="clear" w:color="auto" w:fill="auto"/>
            <w:vAlign w:val="center"/>
          </w:tcPr>
          <w:p w:rsidR="000F0B07" w:rsidRPr="001E78A0" w:rsidRDefault="000F0B07" w:rsidP="000F0B07">
            <w:pPr>
              <w:pStyle w:val="a5"/>
              <w:rPr>
                <w:sz w:val="18"/>
                <w:szCs w:val="18"/>
              </w:rPr>
            </w:pPr>
            <w:r w:rsidRPr="001E78A0">
              <w:rPr>
                <w:sz w:val="18"/>
                <w:szCs w:val="18"/>
              </w:rPr>
              <w:t>271-00</w:t>
            </w:r>
            <w:r w:rsidRPr="001E78A0">
              <w:rPr>
                <w:rFonts w:hint="eastAsia"/>
                <w:sz w:val="18"/>
                <w:szCs w:val="18"/>
              </w:rPr>
              <w:t>2</w:t>
            </w:r>
            <w:r w:rsidRPr="001E78A0">
              <w:rPr>
                <w:sz w:val="18"/>
                <w:szCs w:val="18"/>
              </w:rPr>
              <w:t>-02</w:t>
            </w:r>
          </w:p>
        </w:tc>
        <w:tc>
          <w:tcPr>
            <w:tcW w:w="2464"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化学合成原料药生产过程中产生的废母液及反应基废物</w:t>
            </w:r>
          </w:p>
        </w:tc>
        <w:tc>
          <w:tcPr>
            <w:tcW w:w="553"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T</w:t>
            </w:r>
          </w:p>
        </w:tc>
      </w:tr>
      <w:tr w:rsidR="000F0B07" w:rsidRPr="001E78A0" w:rsidTr="000F0B07">
        <w:tc>
          <w:tcPr>
            <w:tcW w:w="647" w:type="pct"/>
            <w:vMerge/>
            <w:shd w:val="clear" w:color="auto" w:fill="auto"/>
            <w:vAlign w:val="center"/>
          </w:tcPr>
          <w:p w:rsidR="000F0B07" w:rsidRPr="001E78A0" w:rsidRDefault="000F0B07" w:rsidP="000F0B07">
            <w:pPr>
              <w:pStyle w:val="a5"/>
              <w:rPr>
                <w:sz w:val="18"/>
                <w:szCs w:val="18"/>
              </w:rPr>
            </w:pPr>
          </w:p>
        </w:tc>
        <w:tc>
          <w:tcPr>
            <w:tcW w:w="566" w:type="pct"/>
            <w:vMerge/>
            <w:shd w:val="clear" w:color="auto" w:fill="auto"/>
            <w:vAlign w:val="center"/>
          </w:tcPr>
          <w:p w:rsidR="000F0B07" w:rsidRPr="001E78A0" w:rsidRDefault="000F0B07" w:rsidP="000F0B07">
            <w:pPr>
              <w:pStyle w:val="a5"/>
              <w:rPr>
                <w:sz w:val="18"/>
                <w:szCs w:val="18"/>
              </w:rPr>
            </w:pPr>
          </w:p>
        </w:tc>
        <w:tc>
          <w:tcPr>
            <w:tcW w:w="770" w:type="pct"/>
            <w:shd w:val="clear" w:color="auto" w:fill="auto"/>
            <w:vAlign w:val="center"/>
          </w:tcPr>
          <w:p w:rsidR="000F0B07" w:rsidRPr="001E78A0" w:rsidRDefault="000F0B07" w:rsidP="000F0B07">
            <w:pPr>
              <w:pStyle w:val="a5"/>
              <w:rPr>
                <w:sz w:val="18"/>
                <w:szCs w:val="18"/>
              </w:rPr>
            </w:pPr>
            <w:r w:rsidRPr="001E78A0">
              <w:rPr>
                <w:sz w:val="18"/>
                <w:szCs w:val="18"/>
              </w:rPr>
              <w:t>271-00</w:t>
            </w:r>
            <w:r w:rsidRPr="001E78A0">
              <w:rPr>
                <w:rFonts w:hint="eastAsia"/>
                <w:sz w:val="18"/>
                <w:szCs w:val="18"/>
              </w:rPr>
              <w:t>3</w:t>
            </w:r>
            <w:r w:rsidRPr="001E78A0">
              <w:rPr>
                <w:sz w:val="18"/>
                <w:szCs w:val="18"/>
              </w:rPr>
              <w:t>-02</w:t>
            </w:r>
          </w:p>
        </w:tc>
        <w:tc>
          <w:tcPr>
            <w:tcW w:w="2464"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化学合成原料药生产过程中产生的废脱色过滤介质</w:t>
            </w:r>
          </w:p>
        </w:tc>
        <w:tc>
          <w:tcPr>
            <w:tcW w:w="553"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T</w:t>
            </w:r>
          </w:p>
        </w:tc>
      </w:tr>
      <w:tr w:rsidR="000F0B07" w:rsidRPr="001E78A0" w:rsidTr="000F0B07">
        <w:tc>
          <w:tcPr>
            <w:tcW w:w="647" w:type="pct"/>
            <w:vMerge/>
            <w:shd w:val="clear" w:color="auto" w:fill="auto"/>
            <w:vAlign w:val="center"/>
          </w:tcPr>
          <w:p w:rsidR="000F0B07" w:rsidRPr="001E78A0" w:rsidRDefault="000F0B07" w:rsidP="000F0B07">
            <w:pPr>
              <w:pStyle w:val="a5"/>
              <w:rPr>
                <w:sz w:val="18"/>
                <w:szCs w:val="18"/>
              </w:rPr>
            </w:pPr>
          </w:p>
        </w:tc>
        <w:tc>
          <w:tcPr>
            <w:tcW w:w="566" w:type="pct"/>
            <w:vMerge/>
            <w:shd w:val="clear" w:color="auto" w:fill="auto"/>
            <w:vAlign w:val="center"/>
          </w:tcPr>
          <w:p w:rsidR="000F0B07" w:rsidRPr="001E78A0" w:rsidRDefault="000F0B07" w:rsidP="000F0B07">
            <w:pPr>
              <w:pStyle w:val="a5"/>
              <w:rPr>
                <w:sz w:val="18"/>
                <w:szCs w:val="18"/>
              </w:rPr>
            </w:pPr>
          </w:p>
        </w:tc>
        <w:tc>
          <w:tcPr>
            <w:tcW w:w="770" w:type="pct"/>
            <w:shd w:val="clear" w:color="auto" w:fill="auto"/>
            <w:vAlign w:val="center"/>
          </w:tcPr>
          <w:p w:rsidR="000F0B07" w:rsidRPr="001E78A0" w:rsidRDefault="000F0B07" w:rsidP="000F0B07">
            <w:pPr>
              <w:pStyle w:val="a5"/>
              <w:rPr>
                <w:sz w:val="18"/>
                <w:szCs w:val="18"/>
              </w:rPr>
            </w:pPr>
            <w:r w:rsidRPr="001E78A0">
              <w:rPr>
                <w:sz w:val="18"/>
                <w:szCs w:val="18"/>
              </w:rPr>
              <w:t>271-004-02</w:t>
            </w:r>
          </w:p>
        </w:tc>
        <w:tc>
          <w:tcPr>
            <w:tcW w:w="2464"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化学合成原料药生产过程中产生的废吸附剂</w:t>
            </w:r>
          </w:p>
        </w:tc>
        <w:tc>
          <w:tcPr>
            <w:tcW w:w="553" w:type="pct"/>
            <w:shd w:val="clear" w:color="auto" w:fill="auto"/>
            <w:vAlign w:val="center"/>
          </w:tcPr>
          <w:p w:rsidR="000F0B07" w:rsidRPr="001E78A0" w:rsidRDefault="000F0B07" w:rsidP="000F0B07">
            <w:pPr>
              <w:pStyle w:val="a5"/>
              <w:rPr>
                <w:sz w:val="18"/>
                <w:szCs w:val="18"/>
              </w:rPr>
            </w:pPr>
            <w:r w:rsidRPr="001E78A0">
              <w:rPr>
                <w:rFonts w:hint="eastAsia"/>
                <w:sz w:val="18"/>
                <w:szCs w:val="18"/>
              </w:rPr>
              <w:t>T</w:t>
            </w:r>
          </w:p>
        </w:tc>
      </w:tr>
    </w:tbl>
    <w:p w:rsidR="000F0B07" w:rsidRPr="001E78A0" w:rsidRDefault="000F0B07" w:rsidP="000F0B07">
      <w:pPr>
        <w:ind w:firstLine="480"/>
      </w:pPr>
      <w:r w:rsidRPr="001E78A0">
        <w:rPr>
          <w:rFonts w:hint="eastAsia"/>
        </w:rPr>
        <w:t>（</w:t>
      </w:r>
      <w:r w:rsidRPr="001E78A0">
        <w:t>5</w:t>
      </w:r>
      <w:r w:rsidRPr="001E78A0">
        <w:rPr>
          <w:rFonts w:hint="eastAsia"/>
        </w:rPr>
        <w:t>）其它标准</w:t>
      </w:r>
    </w:p>
    <w:p w:rsidR="000107FA" w:rsidRPr="001E78A0" w:rsidRDefault="00C60F18" w:rsidP="00C60F18">
      <w:pPr>
        <w:ind w:firstLine="480"/>
      </w:pPr>
      <w:r w:rsidRPr="001E78A0">
        <w:rPr>
          <w:rFonts w:hint="eastAsia"/>
        </w:rPr>
        <w:t>《建设项目环境风险评价技术导则》（</w:t>
      </w:r>
      <w:r w:rsidRPr="001E78A0">
        <w:rPr>
          <w:rFonts w:hint="eastAsia"/>
        </w:rPr>
        <w:t>HJ169-2018</w:t>
      </w:r>
      <w:r w:rsidRPr="001E78A0">
        <w:rPr>
          <w:rFonts w:hint="eastAsia"/>
        </w:rPr>
        <w:t>）附录</w:t>
      </w:r>
      <w:r w:rsidRPr="001E78A0">
        <w:rPr>
          <w:rFonts w:hint="eastAsia"/>
        </w:rPr>
        <w:t>H.1</w:t>
      </w:r>
      <w:r w:rsidRPr="001E78A0">
        <w:rPr>
          <w:rFonts w:hint="eastAsia"/>
        </w:rPr>
        <w:t>重点关注的危险物质大气毒性终点浓度选取值见表</w:t>
      </w:r>
      <w:r w:rsidRPr="001E78A0">
        <w:t>表</w:t>
      </w:r>
      <w:r w:rsidRPr="001E78A0">
        <w:t>1.</w:t>
      </w:r>
      <w:r w:rsidRPr="001E78A0">
        <w:rPr>
          <w:rFonts w:hint="eastAsia"/>
        </w:rPr>
        <w:t>6.3</w:t>
      </w:r>
      <w:r w:rsidRPr="001E78A0">
        <w:t>-</w:t>
      </w:r>
      <w:r w:rsidRPr="001E78A0">
        <w:rPr>
          <w:rFonts w:hint="eastAsia"/>
        </w:rPr>
        <w:t>6</w:t>
      </w:r>
      <w:r w:rsidRPr="001E78A0">
        <w:rPr>
          <w:rFonts w:hint="eastAsia"/>
        </w:rPr>
        <w:t>。</w:t>
      </w:r>
    </w:p>
    <w:p w:rsidR="00C60F18" w:rsidRPr="001E78A0" w:rsidRDefault="00C60F18" w:rsidP="00C60F18">
      <w:pPr>
        <w:pStyle w:val="a4"/>
        <w:ind w:firstLine="480"/>
      </w:pPr>
      <w:r w:rsidRPr="001E78A0">
        <w:rPr>
          <w:rFonts w:hint="eastAsia"/>
        </w:rPr>
        <w:lastRenderedPageBreak/>
        <w:t>表</w:t>
      </w:r>
      <w:r w:rsidRPr="001E78A0">
        <w:t xml:space="preserve">1.6.3-6  </w:t>
      </w:r>
      <w:r w:rsidRPr="001E78A0">
        <w:rPr>
          <w:rFonts w:hint="eastAsia"/>
        </w:rPr>
        <w:t>项目涉及的重点关注的危险物质大气毒性终点浓度选取值</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17"/>
        <w:gridCol w:w="1971"/>
        <w:gridCol w:w="1921"/>
        <w:gridCol w:w="2396"/>
        <w:gridCol w:w="2103"/>
      </w:tblGrid>
      <w:tr w:rsidR="00C60F18" w:rsidRPr="001E78A0" w:rsidTr="00C60F18">
        <w:trPr>
          <w:trHeight w:val="20"/>
          <w:jc w:val="center"/>
        </w:trPr>
        <w:tc>
          <w:tcPr>
            <w:tcW w:w="444" w:type="pct"/>
            <w:tcBorders>
              <w:top w:val="single" w:sz="4" w:space="0" w:color="auto"/>
              <w:left w:val="single" w:sz="4"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序号</w:t>
            </w:r>
          </w:p>
        </w:tc>
        <w:tc>
          <w:tcPr>
            <w:tcW w:w="1070" w:type="pct"/>
            <w:tcBorders>
              <w:top w:val="single" w:sz="4"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污染物名称</w:t>
            </w:r>
          </w:p>
        </w:tc>
        <w:tc>
          <w:tcPr>
            <w:tcW w:w="1043" w:type="pct"/>
            <w:tcBorders>
              <w:top w:val="single" w:sz="4"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CAS</w:t>
            </w:r>
            <w:r w:rsidRPr="001E78A0">
              <w:rPr>
                <w:rFonts w:hint="eastAsia"/>
              </w:rPr>
              <w:t>号</w:t>
            </w:r>
          </w:p>
        </w:tc>
        <w:tc>
          <w:tcPr>
            <w:tcW w:w="1301" w:type="pct"/>
            <w:tcBorders>
              <w:top w:val="single" w:sz="4"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毒性终点浓度</w:t>
            </w:r>
            <w:r w:rsidRPr="001E78A0">
              <w:rPr>
                <w:rFonts w:hint="eastAsia"/>
              </w:rPr>
              <w:t>-1/</w:t>
            </w:r>
            <w:r w:rsidRPr="001E78A0">
              <w:rPr>
                <w:rFonts w:hint="eastAsia"/>
              </w:rPr>
              <w:t>（</w:t>
            </w:r>
            <w:r w:rsidRPr="001E78A0">
              <w:t>mg/m</w:t>
            </w:r>
            <w:r w:rsidRPr="001E78A0">
              <w:rPr>
                <w:vertAlign w:val="superscript"/>
              </w:rPr>
              <w:t>3</w:t>
            </w:r>
            <w:r w:rsidRPr="001E78A0">
              <w:rPr>
                <w:rFonts w:hint="eastAsia"/>
              </w:rPr>
              <w:t>）</w:t>
            </w:r>
          </w:p>
        </w:tc>
        <w:tc>
          <w:tcPr>
            <w:tcW w:w="1142" w:type="pct"/>
            <w:tcBorders>
              <w:top w:val="single" w:sz="4" w:space="0" w:color="auto"/>
              <w:left w:val="single" w:sz="6" w:space="0" w:color="auto"/>
              <w:bottom w:val="single" w:sz="6" w:space="0" w:color="auto"/>
              <w:right w:val="single" w:sz="6" w:space="0" w:color="auto"/>
            </w:tcBorders>
            <w:vAlign w:val="center"/>
            <w:hideMark/>
          </w:tcPr>
          <w:p w:rsidR="00C60F18" w:rsidRPr="001E78A0" w:rsidRDefault="00C60F18" w:rsidP="00C60F18">
            <w:pPr>
              <w:pStyle w:val="a5"/>
            </w:pPr>
            <w:r w:rsidRPr="001E78A0">
              <w:rPr>
                <w:rFonts w:hint="eastAsia"/>
              </w:rPr>
              <w:t>毒性终点浓度</w:t>
            </w:r>
            <w:r w:rsidRPr="001E78A0">
              <w:rPr>
                <w:rFonts w:hint="eastAsia"/>
              </w:rPr>
              <w:t>-2/</w:t>
            </w:r>
            <w:r w:rsidRPr="001E78A0">
              <w:rPr>
                <w:rFonts w:hint="eastAsia"/>
              </w:rPr>
              <w:t>（</w:t>
            </w:r>
            <w:r w:rsidRPr="001E78A0">
              <w:t>mg/m</w:t>
            </w:r>
            <w:r w:rsidRPr="001E78A0">
              <w:rPr>
                <w:vertAlign w:val="superscript"/>
              </w:rPr>
              <w:t>3</w:t>
            </w:r>
            <w:r w:rsidRPr="001E78A0">
              <w:rPr>
                <w:rFonts w:hint="eastAsia"/>
              </w:rPr>
              <w:t>）</w:t>
            </w:r>
          </w:p>
        </w:tc>
      </w:tr>
      <w:tr w:rsidR="00C60F18" w:rsidRPr="001E78A0" w:rsidTr="00C60F18">
        <w:trPr>
          <w:trHeight w:val="20"/>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60F18" w:rsidRPr="001E78A0" w:rsidRDefault="00C60F18">
            <w:pPr>
              <w:pStyle w:val="a5"/>
            </w:pPr>
            <w:r w:rsidRPr="001E78A0">
              <w:t>1</w:t>
            </w:r>
          </w:p>
        </w:tc>
        <w:tc>
          <w:tcPr>
            <w:tcW w:w="1070"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苯</w:t>
            </w:r>
          </w:p>
        </w:tc>
        <w:tc>
          <w:tcPr>
            <w:tcW w:w="1043"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71-43-2</w:t>
            </w:r>
          </w:p>
        </w:tc>
        <w:tc>
          <w:tcPr>
            <w:tcW w:w="1301"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13000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2600</w:t>
            </w:r>
          </w:p>
        </w:tc>
      </w:tr>
      <w:tr w:rsidR="00C60F18" w:rsidRPr="001E78A0" w:rsidTr="00C60F18">
        <w:trPr>
          <w:trHeight w:val="20"/>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60F18" w:rsidRPr="001E78A0" w:rsidRDefault="00C60F18">
            <w:pPr>
              <w:pStyle w:val="a5"/>
            </w:pPr>
            <w:r w:rsidRPr="001E78A0">
              <w:t>2</w:t>
            </w:r>
          </w:p>
        </w:tc>
        <w:tc>
          <w:tcPr>
            <w:tcW w:w="1070"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丙酮</w:t>
            </w:r>
          </w:p>
        </w:tc>
        <w:tc>
          <w:tcPr>
            <w:tcW w:w="1043"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rsidP="00C60F18">
            <w:pPr>
              <w:pStyle w:val="a5"/>
            </w:pPr>
            <w:r w:rsidRPr="001E78A0">
              <w:rPr>
                <w:rFonts w:hint="eastAsia"/>
              </w:rPr>
              <w:t>67-64-1</w:t>
            </w:r>
          </w:p>
        </w:tc>
        <w:tc>
          <w:tcPr>
            <w:tcW w:w="1301"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14</w:t>
            </w:r>
            <w:r w:rsidRPr="001E78A0">
              <w:t>00</w:t>
            </w:r>
            <w:r w:rsidRPr="001E78A0">
              <w:rPr>
                <w:rFonts w:hint="eastAsia"/>
              </w:rPr>
              <w:t>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7600</w:t>
            </w:r>
          </w:p>
        </w:tc>
      </w:tr>
      <w:tr w:rsidR="00C60F18" w:rsidRPr="001E78A0" w:rsidTr="00C60F18">
        <w:trPr>
          <w:trHeight w:val="272"/>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60F18" w:rsidRPr="001E78A0" w:rsidRDefault="00C60F18">
            <w:pPr>
              <w:pStyle w:val="a5"/>
            </w:pPr>
            <w:r w:rsidRPr="001E78A0">
              <w:t>3</w:t>
            </w:r>
          </w:p>
        </w:tc>
        <w:tc>
          <w:tcPr>
            <w:tcW w:w="1070"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二甲苯</w:t>
            </w:r>
          </w:p>
        </w:tc>
        <w:tc>
          <w:tcPr>
            <w:tcW w:w="1043"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rsidP="00C60F18">
            <w:pPr>
              <w:pStyle w:val="a5"/>
            </w:pPr>
            <w:r w:rsidRPr="001E78A0">
              <w:rPr>
                <w:rFonts w:hint="eastAsia"/>
              </w:rPr>
              <w:t>1330-20-7</w:t>
            </w:r>
          </w:p>
        </w:tc>
        <w:tc>
          <w:tcPr>
            <w:tcW w:w="1301"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110</w:t>
            </w:r>
            <w:r w:rsidRPr="001E78A0">
              <w:t>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40</w:t>
            </w:r>
            <w:r w:rsidRPr="001E78A0">
              <w:t>00</w:t>
            </w:r>
          </w:p>
        </w:tc>
      </w:tr>
      <w:tr w:rsidR="00C60F18" w:rsidRPr="001E78A0" w:rsidTr="00C2456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60F18" w:rsidRPr="001E78A0" w:rsidRDefault="00C60F18">
            <w:pPr>
              <w:pStyle w:val="a5"/>
            </w:pPr>
            <w:r w:rsidRPr="001E78A0">
              <w:rPr>
                <w:rFonts w:hint="eastAsia"/>
              </w:rPr>
              <w:t>4</w:t>
            </w:r>
          </w:p>
        </w:tc>
        <w:tc>
          <w:tcPr>
            <w:tcW w:w="1070"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2456F">
            <w:pPr>
              <w:pStyle w:val="a5"/>
            </w:pPr>
            <w:r w:rsidRPr="001E78A0">
              <w:rPr>
                <w:rFonts w:hint="eastAsia"/>
              </w:rPr>
              <w:t>二甲胺</w:t>
            </w:r>
          </w:p>
        </w:tc>
        <w:tc>
          <w:tcPr>
            <w:tcW w:w="1043"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2456F" w:rsidP="00C2456F">
            <w:pPr>
              <w:pStyle w:val="a5"/>
            </w:pPr>
            <w:r w:rsidRPr="001E78A0">
              <w:rPr>
                <w:rFonts w:hint="eastAsia"/>
              </w:rPr>
              <w:t>124-40-3</w:t>
            </w:r>
          </w:p>
        </w:tc>
        <w:tc>
          <w:tcPr>
            <w:tcW w:w="1301"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2456F">
            <w:pPr>
              <w:pStyle w:val="a5"/>
            </w:pPr>
            <w:r w:rsidRPr="001E78A0">
              <w:rPr>
                <w:rFonts w:hint="eastAsia"/>
              </w:rPr>
              <w:t>460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60F18" w:rsidRPr="001E78A0" w:rsidRDefault="00C2456F">
            <w:pPr>
              <w:pStyle w:val="a5"/>
            </w:pPr>
            <w:r w:rsidRPr="001E78A0">
              <w:rPr>
                <w:rFonts w:hint="eastAsia"/>
              </w:rPr>
              <w:t>120</w:t>
            </w:r>
          </w:p>
        </w:tc>
      </w:tr>
      <w:tr w:rsidR="00C2456F" w:rsidRPr="001E78A0" w:rsidTr="00C2456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2456F" w:rsidRPr="001E78A0" w:rsidRDefault="00C2456F">
            <w:pPr>
              <w:pStyle w:val="a5"/>
            </w:pPr>
            <w:r w:rsidRPr="001E78A0">
              <w:rPr>
                <w:rFonts w:hint="eastAsia"/>
              </w:rPr>
              <w:t>5</w:t>
            </w:r>
          </w:p>
        </w:tc>
        <w:tc>
          <w:tcPr>
            <w:tcW w:w="1070"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2456F">
            <w:pPr>
              <w:pStyle w:val="a5"/>
            </w:pPr>
            <w:r w:rsidRPr="001E78A0">
              <w:rPr>
                <w:rFonts w:hint="eastAsia"/>
              </w:rPr>
              <w:t>二氯甲烷</w:t>
            </w:r>
          </w:p>
        </w:tc>
        <w:tc>
          <w:tcPr>
            <w:tcW w:w="1043"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2456F" w:rsidP="00C2456F">
            <w:pPr>
              <w:pStyle w:val="a5"/>
            </w:pPr>
            <w:r w:rsidRPr="001E78A0">
              <w:rPr>
                <w:rFonts w:hint="eastAsia"/>
              </w:rPr>
              <w:t>75-09-2</w:t>
            </w:r>
          </w:p>
        </w:tc>
        <w:tc>
          <w:tcPr>
            <w:tcW w:w="1301"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2456F">
            <w:pPr>
              <w:pStyle w:val="a5"/>
            </w:pPr>
            <w:r w:rsidRPr="001E78A0">
              <w:rPr>
                <w:rFonts w:hint="eastAsia"/>
              </w:rPr>
              <w:t>9200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2456F">
            <w:pPr>
              <w:pStyle w:val="a5"/>
            </w:pPr>
            <w:r w:rsidRPr="001E78A0">
              <w:rPr>
                <w:rFonts w:hint="eastAsia"/>
              </w:rPr>
              <w:t>1000</w:t>
            </w:r>
          </w:p>
        </w:tc>
      </w:tr>
      <w:tr w:rsidR="00C2456F" w:rsidRPr="001E78A0" w:rsidTr="00C3399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2456F" w:rsidRPr="001E78A0" w:rsidRDefault="00C2456F">
            <w:pPr>
              <w:pStyle w:val="a5"/>
            </w:pPr>
            <w:r w:rsidRPr="001E78A0">
              <w:rPr>
                <w:rFonts w:hint="eastAsia"/>
              </w:rPr>
              <w:t>6</w:t>
            </w:r>
          </w:p>
        </w:tc>
        <w:tc>
          <w:tcPr>
            <w:tcW w:w="1070"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3399F">
            <w:pPr>
              <w:pStyle w:val="a5"/>
            </w:pPr>
            <w:r w:rsidRPr="001E78A0">
              <w:rPr>
                <w:rFonts w:hint="eastAsia"/>
              </w:rPr>
              <w:t>甲苯</w:t>
            </w:r>
          </w:p>
        </w:tc>
        <w:tc>
          <w:tcPr>
            <w:tcW w:w="1043"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3399F" w:rsidP="00C3399F">
            <w:pPr>
              <w:pStyle w:val="a5"/>
            </w:pPr>
            <w:r w:rsidRPr="001E78A0">
              <w:rPr>
                <w:rFonts w:hint="eastAsia"/>
              </w:rPr>
              <w:t>108-88-3</w:t>
            </w:r>
          </w:p>
        </w:tc>
        <w:tc>
          <w:tcPr>
            <w:tcW w:w="1301"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3399F">
            <w:pPr>
              <w:pStyle w:val="a5"/>
            </w:pPr>
            <w:r w:rsidRPr="001E78A0">
              <w:rPr>
                <w:rFonts w:hint="eastAsia"/>
              </w:rPr>
              <w:t>14000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2456F" w:rsidRPr="001E78A0" w:rsidRDefault="00C3399F">
            <w:pPr>
              <w:pStyle w:val="a5"/>
            </w:pPr>
            <w:r w:rsidRPr="001E78A0">
              <w:rPr>
                <w:rFonts w:hint="eastAsia"/>
              </w:rPr>
              <w:t>2100</w:t>
            </w:r>
          </w:p>
        </w:tc>
      </w:tr>
      <w:tr w:rsidR="00C3399F" w:rsidRPr="001E78A0" w:rsidTr="00C3399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7</w:t>
            </w:r>
          </w:p>
        </w:tc>
        <w:tc>
          <w:tcPr>
            <w:tcW w:w="1070"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甲醇</w:t>
            </w:r>
          </w:p>
        </w:tc>
        <w:tc>
          <w:tcPr>
            <w:tcW w:w="1043"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rsidP="00C3399F">
            <w:pPr>
              <w:pStyle w:val="a5"/>
            </w:pPr>
            <w:r w:rsidRPr="001E78A0">
              <w:rPr>
                <w:rFonts w:hint="eastAsia"/>
              </w:rPr>
              <w:t>67-56-1</w:t>
            </w:r>
          </w:p>
        </w:tc>
        <w:tc>
          <w:tcPr>
            <w:tcW w:w="1301"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9400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2700</w:t>
            </w:r>
          </w:p>
        </w:tc>
      </w:tr>
      <w:tr w:rsidR="00C3399F" w:rsidRPr="001E78A0" w:rsidTr="00C3399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8</w:t>
            </w:r>
          </w:p>
        </w:tc>
        <w:tc>
          <w:tcPr>
            <w:tcW w:w="1070"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氯化氢</w:t>
            </w:r>
          </w:p>
        </w:tc>
        <w:tc>
          <w:tcPr>
            <w:tcW w:w="1043"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rsidP="00C3399F">
            <w:pPr>
              <w:pStyle w:val="a5"/>
            </w:pPr>
            <w:r w:rsidRPr="001E78A0">
              <w:rPr>
                <w:rFonts w:hint="eastAsia"/>
              </w:rPr>
              <w:t>7647-01-0</w:t>
            </w:r>
          </w:p>
        </w:tc>
        <w:tc>
          <w:tcPr>
            <w:tcW w:w="1301"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10</w:t>
            </w:r>
          </w:p>
        </w:tc>
        <w:tc>
          <w:tcPr>
            <w:tcW w:w="1142" w:type="pct"/>
            <w:tcBorders>
              <w:top w:val="single" w:sz="6" w:space="0" w:color="auto"/>
              <w:left w:val="single" w:sz="6" w:space="0" w:color="auto"/>
              <w:bottom w:val="single" w:sz="6" w:space="0" w:color="auto"/>
              <w:right w:val="single" w:sz="6" w:space="0" w:color="auto"/>
            </w:tcBorders>
            <w:vAlign w:val="center"/>
            <w:hideMark/>
          </w:tcPr>
          <w:p w:rsidR="00C3399F" w:rsidRPr="001E78A0" w:rsidRDefault="00C3399F">
            <w:pPr>
              <w:pStyle w:val="a5"/>
            </w:pPr>
            <w:r w:rsidRPr="001E78A0">
              <w:rPr>
                <w:rFonts w:hint="eastAsia"/>
              </w:rPr>
              <w:t>0.13</w:t>
            </w:r>
          </w:p>
        </w:tc>
      </w:tr>
      <w:tr w:rsidR="002F5E5F" w:rsidRPr="001E78A0" w:rsidTr="00C3399F">
        <w:trPr>
          <w:trHeight w:val="275"/>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2F5E5F" w:rsidRPr="001E78A0" w:rsidRDefault="002F5E5F">
            <w:pPr>
              <w:pStyle w:val="a5"/>
            </w:pPr>
            <w:r w:rsidRPr="001E78A0">
              <w:rPr>
                <w:rFonts w:hint="eastAsia"/>
              </w:rPr>
              <w:t>9</w:t>
            </w:r>
          </w:p>
        </w:tc>
        <w:tc>
          <w:tcPr>
            <w:tcW w:w="1070" w:type="pct"/>
            <w:tcBorders>
              <w:top w:val="single" w:sz="6" w:space="0" w:color="auto"/>
              <w:left w:val="single" w:sz="6" w:space="0" w:color="auto"/>
              <w:bottom w:val="single" w:sz="6" w:space="0" w:color="auto"/>
              <w:right w:val="single" w:sz="6" w:space="0" w:color="auto"/>
            </w:tcBorders>
            <w:vAlign w:val="center"/>
            <w:hideMark/>
          </w:tcPr>
          <w:p w:rsidR="002F5E5F" w:rsidRPr="001E78A0" w:rsidRDefault="002F5E5F">
            <w:pPr>
              <w:pStyle w:val="a5"/>
            </w:pPr>
            <w:r w:rsidRPr="001E78A0">
              <w:rPr>
                <w:rFonts w:hint="eastAsia"/>
              </w:rPr>
              <w:t>异丙醇</w:t>
            </w:r>
          </w:p>
        </w:tc>
        <w:tc>
          <w:tcPr>
            <w:tcW w:w="1043" w:type="pct"/>
            <w:tcBorders>
              <w:top w:val="single" w:sz="6" w:space="0" w:color="auto"/>
              <w:left w:val="single" w:sz="6" w:space="0" w:color="auto"/>
              <w:bottom w:val="single" w:sz="6" w:space="0" w:color="auto"/>
              <w:right w:val="single" w:sz="6" w:space="0" w:color="auto"/>
            </w:tcBorders>
            <w:vAlign w:val="center"/>
            <w:hideMark/>
          </w:tcPr>
          <w:p w:rsidR="002F5E5F" w:rsidRPr="001E78A0" w:rsidRDefault="002F5E5F" w:rsidP="002F5E5F">
            <w:pPr>
              <w:pStyle w:val="a5"/>
            </w:pPr>
            <w:r w:rsidRPr="001E78A0">
              <w:rPr>
                <w:rFonts w:hint="eastAsia"/>
              </w:rPr>
              <w:t>67-63-0</w:t>
            </w:r>
          </w:p>
        </w:tc>
        <w:tc>
          <w:tcPr>
            <w:tcW w:w="1301" w:type="pct"/>
            <w:tcBorders>
              <w:top w:val="single" w:sz="6" w:space="0" w:color="auto"/>
              <w:left w:val="single" w:sz="6" w:space="0" w:color="auto"/>
              <w:bottom w:val="single" w:sz="6" w:space="0" w:color="auto"/>
              <w:right w:val="single" w:sz="6" w:space="0" w:color="auto"/>
            </w:tcBorders>
            <w:vAlign w:val="center"/>
            <w:hideMark/>
          </w:tcPr>
          <w:p w:rsidR="002F5E5F" w:rsidRPr="001E78A0" w:rsidRDefault="002F5E5F">
            <w:pPr>
              <w:pStyle w:val="a5"/>
            </w:pPr>
            <w:r w:rsidRPr="001E78A0">
              <w:rPr>
                <w:rFonts w:hint="eastAsia"/>
              </w:rPr>
              <w:t>29000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2F5E5F" w:rsidRPr="001E78A0" w:rsidRDefault="002F5E5F">
            <w:pPr>
              <w:pStyle w:val="a5"/>
            </w:pPr>
            <w:r w:rsidRPr="001E78A0">
              <w:rPr>
                <w:rFonts w:hint="eastAsia"/>
              </w:rPr>
              <w:t>4800</w:t>
            </w:r>
          </w:p>
        </w:tc>
      </w:tr>
    </w:tbl>
    <w:p w:rsidR="002F5E52" w:rsidRPr="001E78A0" w:rsidRDefault="002F5E52" w:rsidP="002F5E52">
      <w:pPr>
        <w:pStyle w:val="2"/>
        <w:spacing w:before="120"/>
      </w:pPr>
      <w:bookmarkStart w:id="30" w:name="_Toc4745051"/>
      <w:bookmarkStart w:id="31" w:name="_Toc484516494"/>
      <w:r w:rsidRPr="001E78A0">
        <w:rPr>
          <w:rFonts w:ascii="Times New Roman" w:hAnsi="Times New Roman"/>
          <w:bCs w:val="0"/>
        </w:rPr>
        <w:t>1.7</w:t>
      </w:r>
      <w:bookmarkStart w:id="32" w:name="_Toc484516493"/>
      <w:r w:rsidRPr="001E78A0">
        <w:rPr>
          <w:rFonts w:hint="eastAsia"/>
          <w:bCs w:val="0"/>
        </w:rPr>
        <w:t>评价等级、评价范围</w:t>
      </w:r>
      <w:bookmarkEnd w:id="30"/>
      <w:bookmarkEnd w:id="32"/>
    </w:p>
    <w:p w:rsidR="000107FA" w:rsidRPr="001E78A0" w:rsidRDefault="000107FA" w:rsidP="000107FA">
      <w:pPr>
        <w:pStyle w:val="3"/>
      </w:pPr>
      <w:r w:rsidRPr="001E78A0">
        <w:rPr>
          <w:rFonts w:hint="eastAsia"/>
        </w:rPr>
        <w:t>1.7.1</w:t>
      </w:r>
      <w:r w:rsidRPr="001E78A0">
        <w:rPr>
          <w:rFonts w:hint="eastAsia"/>
        </w:rPr>
        <w:t>评价等级</w:t>
      </w:r>
      <w:bookmarkEnd w:id="31"/>
    </w:p>
    <w:p w:rsidR="000107FA" w:rsidRPr="001E78A0" w:rsidRDefault="000107FA" w:rsidP="000107FA">
      <w:pPr>
        <w:ind w:firstLine="480"/>
      </w:pPr>
      <w:r w:rsidRPr="001E78A0">
        <w:rPr>
          <w:rFonts w:hint="eastAsia"/>
        </w:rPr>
        <w:t>（</w:t>
      </w:r>
      <w:r w:rsidRPr="001E78A0">
        <w:rPr>
          <w:rFonts w:hint="eastAsia"/>
        </w:rPr>
        <w:t>1</w:t>
      </w:r>
      <w:r w:rsidRPr="001E78A0">
        <w:rPr>
          <w:rFonts w:hint="eastAsia"/>
        </w:rPr>
        <w:t>）</w:t>
      </w:r>
      <w:r w:rsidR="004E2204" w:rsidRPr="001E78A0">
        <w:rPr>
          <w:rFonts w:hint="eastAsia"/>
        </w:rPr>
        <w:t>大气</w:t>
      </w:r>
      <w:r w:rsidRPr="001E78A0">
        <w:rPr>
          <w:rFonts w:hint="eastAsia"/>
        </w:rPr>
        <w:t>环境</w:t>
      </w:r>
    </w:p>
    <w:p w:rsidR="008B7E27" w:rsidRPr="001E78A0" w:rsidRDefault="00FE483A" w:rsidP="000107FA">
      <w:pPr>
        <w:ind w:firstLine="480"/>
      </w:pPr>
      <w:fldSimple w:instr=" = 1 \* GB3 ">
        <w:r w:rsidR="008B7E27" w:rsidRPr="001E78A0">
          <w:rPr>
            <w:rFonts w:hint="eastAsia"/>
            <w:noProof/>
          </w:rPr>
          <w:t>①</w:t>
        </w:r>
      </w:fldSimple>
      <w:r w:rsidR="008B7E27" w:rsidRPr="001E78A0">
        <w:rPr>
          <w:rFonts w:hint="eastAsia"/>
        </w:rPr>
        <w:t>污染源参数</w:t>
      </w:r>
    </w:p>
    <w:p w:rsidR="008B7E27" w:rsidRPr="001E78A0" w:rsidRDefault="008B7E27" w:rsidP="000107FA">
      <w:pPr>
        <w:ind w:firstLine="480"/>
      </w:pPr>
      <w:r w:rsidRPr="001E78A0">
        <w:rPr>
          <w:rFonts w:hint="eastAsia"/>
        </w:rPr>
        <w:t>拟建项目废气污染物排放源强参数见表</w:t>
      </w:r>
      <w:r w:rsidRPr="001E78A0">
        <w:rPr>
          <w:rFonts w:hint="eastAsia"/>
        </w:rPr>
        <w:t>1.7-1</w:t>
      </w:r>
      <w:r w:rsidRPr="001E78A0">
        <w:rPr>
          <w:rFonts w:hint="eastAsia"/>
        </w:rPr>
        <w:t>和表</w:t>
      </w:r>
      <w:r w:rsidRPr="001E78A0">
        <w:rPr>
          <w:rFonts w:hint="eastAsia"/>
        </w:rPr>
        <w:t>1.7-2</w:t>
      </w:r>
      <w:r w:rsidRPr="001E78A0">
        <w:rPr>
          <w:rFonts w:hint="eastAsia"/>
        </w:rPr>
        <w:t>。</w:t>
      </w: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sectPr w:rsidR="008B7E27" w:rsidRPr="001E78A0" w:rsidSect="00036D61">
          <w:pgSz w:w="11906" w:h="16838"/>
          <w:pgMar w:top="1457" w:right="1457" w:bottom="1457" w:left="1457" w:header="851" w:footer="992" w:gutter="0"/>
          <w:cols w:space="425"/>
          <w:docGrid w:linePitch="312"/>
        </w:sectPr>
      </w:pPr>
    </w:p>
    <w:p w:rsidR="008B7E27" w:rsidRPr="001E78A0" w:rsidRDefault="008B7E27" w:rsidP="008B7E27">
      <w:pPr>
        <w:snapToGrid w:val="0"/>
        <w:spacing w:line="500" w:lineRule="exact"/>
        <w:ind w:firstLine="420"/>
        <w:jc w:val="center"/>
        <w:rPr>
          <w:sz w:val="21"/>
          <w:szCs w:val="21"/>
        </w:rPr>
      </w:pPr>
      <w:r w:rsidRPr="001E78A0">
        <w:rPr>
          <w:rFonts w:hint="eastAsia"/>
          <w:sz w:val="21"/>
          <w:szCs w:val="21"/>
        </w:rPr>
        <w:lastRenderedPageBreak/>
        <w:t>表</w:t>
      </w:r>
      <w:r w:rsidRPr="001E78A0">
        <w:rPr>
          <w:rFonts w:hint="eastAsia"/>
          <w:sz w:val="21"/>
          <w:szCs w:val="21"/>
        </w:rPr>
        <w:t>1</w:t>
      </w:r>
      <w:r w:rsidRPr="001E78A0">
        <w:rPr>
          <w:sz w:val="21"/>
          <w:szCs w:val="21"/>
        </w:rPr>
        <w:t>.</w:t>
      </w:r>
      <w:r w:rsidRPr="001E78A0">
        <w:rPr>
          <w:rFonts w:hint="eastAsia"/>
          <w:sz w:val="21"/>
          <w:szCs w:val="21"/>
        </w:rPr>
        <w:t>7</w:t>
      </w:r>
      <w:r w:rsidRPr="001E78A0">
        <w:rPr>
          <w:sz w:val="21"/>
          <w:szCs w:val="21"/>
        </w:rPr>
        <w:t>-</w:t>
      </w:r>
      <w:r w:rsidRPr="001E78A0">
        <w:rPr>
          <w:rFonts w:hint="eastAsia"/>
          <w:sz w:val="21"/>
          <w:szCs w:val="21"/>
        </w:rPr>
        <w:t>1</w:t>
      </w:r>
      <w:r w:rsidRPr="001E78A0">
        <w:rPr>
          <w:sz w:val="21"/>
          <w:szCs w:val="21"/>
        </w:rPr>
        <w:t xml:space="preserve">  </w:t>
      </w:r>
      <w:r w:rsidRPr="001E78A0">
        <w:rPr>
          <w:rFonts w:hint="eastAsia"/>
          <w:sz w:val="21"/>
          <w:szCs w:val="21"/>
        </w:rPr>
        <w:t>项目有组织废气污染源强排放参数</w:t>
      </w:r>
    </w:p>
    <w:tbl>
      <w:tblPr>
        <w:tblW w:w="5006" w:type="pct"/>
        <w:jc w:val="center"/>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444"/>
        <w:gridCol w:w="893"/>
        <w:gridCol w:w="1373"/>
        <w:gridCol w:w="1273"/>
        <w:gridCol w:w="994"/>
        <w:gridCol w:w="709"/>
        <w:gridCol w:w="709"/>
        <w:gridCol w:w="567"/>
        <w:gridCol w:w="567"/>
        <w:gridCol w:w="709"/>
        <w:gridCol w:w="569"/>
        <w:gridCol w:w="709"/>
        <w:gridCol w:w="567"/>
        <w:gridCol w:w="706"/>
        <w:gridCol w:w="854"/>
        <w:gridCol w:w="564"/>
        <w:gridCol w:w="712"/>
        <w:gridCol w:w="1038"/>
      </w:tblGrid>
      <w:tr w:rsidR="008B7E27" w:rsidRPr="001E78A0" w:rsidTr="00880527">
        <w:trPr>
          <w:trHeight w:val="340"/>
          <w:jc w:val="center"/>
        </w:trPr>
        <w:tc>
          <w:tcPr>
            <w:tcW w:w="159"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编号</w:t>
            </w:r>
          </w:p>
        </w:tc>
        <w:tc>
          <w:tcPr>
            <w:tcW w:w="320"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名称</w:t>
            </w:r>
          </w:p>
        </w:tc>
        <w:tc>
          <w:tcPr>
            <w:tcW w:w="948" w:type="pct"/>
            <w:gridSpan w:val="2"/>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排气筒底部中心坐标</w:t>
            </w:r>
          </w:p>
        </w:tc>
        <w:tc>
          <w:tcPr>
            <w:tcW w:w="356"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排气筒底部海拔高度</w:t>
            </w:r>
          </w:p>
        </w:tc>
        <w:tc>
          <w:tcPr>
            <w:tcW w:w="254"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排气筒高度</w:t>
            </w:r>
          </w:p>
        </w:tc>
        <w:tc>
          <w:tcPr>
            <w:tcW w:w="254"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排气筒内径</w:t>
            </w:r>
          </w:p>
        </w:tc>
        <w:tc>
          <w:tcPr>
            <w:tcW w:w="203"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烟气流速</w:t>
            </w:r>
          </w:p>
        </w:tc>
        <w:tc>
          <w:tcPr>
            <w:tcW w:w="203"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烟气温度</w:t>
            </w:r>
          </w:p>
        </w:tc>
        <w:tc>
          <w:tcPr>
            <w:tcW w:w="254"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年排放小时数</w:t>
            </w:r>
          </w:p>
        </w:tc>
        <w:tc>
          <w:tcPr>
            <w:tcW w:w="204"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排放工况</w:t>
            </w:r>
          </w:p>
        </w:tc>
        <w:tc>
          <w:tcPr>
            <w:tcW w:w="1845" w:type="pct"/>
            <w:gridSpan w:val="7"/>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bCs/>
                <w:sz w:val="18"/>
                <w:szCs w:val="18"/>
              </w:rPr>
              <w:t>污染物排放速率</w:t>
            </w:r>
            <w:r w:rsidRPr="001E78A0">
              <w:rPr>
                <w:rFonts w:hint="eastAsia"/>
                <w:sz w:val="18"/>
                <w:szCs w:val="18"/>
              </w:rPr>
              <w:t>（</w:t>
            </w:r>
            <w:r w:rsidRPr="001E78A0">
              <w:rPr>
                <w:sz w:val="18"/>
                <w:szCs w:val="18"/>
              </w:rPr>
              <w:t>kg/h</w:t>
            </w:r>
            <w:r w:rsidRPr="001E78A0">
              <w:rPr>
                <w:rFonts w:hint="eastAsia"/>
                <w:sz w:val="18"/>
                <w:szCs w:val="18"/>
              </w:rPr>
              <w:t>）</w:t>
            </w:r>
          </w:p>
        </w:tc>
      </w:tr>
      <w:tr w:rsidR="008B7E27" w:rsidRPr="001E78A0" w:rsidTr="00880527">
        <w:trPr>
          <w:trHeight w:val="340"/>
          <w:jc w:val="center"/>
        </w:trPr>
        <w:tc>
          <w:tcPr>
            <w:tcW w:w="159"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320"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X</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Y</w:t>
            </w:r>
          </w:p>
        </w:tc>
        <w:tc>
          <w:tcPr>
            <w:tcW w:w="356"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54"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54"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03"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03"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54"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04"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甲醇</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甲苯</w:t>
            </w: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二甲苯</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ascii="宋体" w:hAnsi="宋体" w:hint="eastAsia"/>
                <w:sz w:val="18"/>
                <w:szCs w:val="18"/>
              </w:rPr>
              <w:t>氯化氢</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丙酮</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氨气</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非甲烷总烃</w:t>
            </w:r>
          </w:p>
        </w:tc>
      </w:tr>
      <w:tr w:rsidR="008B7E27" w:rsidRPr="001E78A0" w:rsidTr="00880527">
        <w:trPr>
          <w:trHeight w:val="340"/>
          <w:jc w:val="center"/>
        </w:trPr>
        <w:tc>
          <w:tcPr>
            <w:tcW w:w="159"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320"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m</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m</w:t>
            </w:r>
          </w:p>
        </w:tc>
        <w:tc>
          <w:tcPr>
            <w:tcW w:w="3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m</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m</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m</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m/s</w:t>
            </w:r>
          </w:p>
        </w:tc>
        <w:tc>
          <w:tcPr>
            <w:tcW w:w="203" w:type="pct"/>
            <w:vAlign w:val="center"/>
            <w:hideMark/>
          </w:tcPr>
          <w:p w:rsidR="008B7E27" w:rsidRPr="001E78A0" w:rsidRDefault="008B7E27" w:rsidP="00880527">
            <w:pPr>
              <w:pStyle w:val="Default"/>
              <w:snapToGrid w:val="0"/>
              <w:spacing w:line="240" w:lineRule="exact"/>
              <w:jc w:val="center"/>
              <w:rPr>
                <w:color w:val="auto"/>
                <w:kern w:val="2"/>
                <w:sz w:val="18"/>
                <w:szCs w:val="18"/>
              </w:rPr>
            </w:pPr>
            <w:r w:rsidRPr="001E78A0">
              <w:rPr>
                <w:rFonts w:hint="eastAsia"/>
                <w:bCs/>
                <w:color w:val="auto"/>
                <w:kern w:val="2"/>
                <w:sz w:val="18"/>
                <w:szCs w:val="18"/>
              </w:rPr>
              <w:t>℃</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h</w:t>
            </w:r>
          </w:p>
        </w:tc>
        <w:tc>
          <w:tcPr>
            <w:tcW w:w="204" w:type="pct"/>
            <w:vMerge/>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kg/h</w:t>
            </w:r>
          </w:p>
        </w:tc>
      </w:tr>
      <w:tr w:rsidR="008B7E27" w:rsidRPr="001E78A0" w:rsidTr="00880527">
        <w:trPr>
          <w:trHeight w:val="340"/>
          <w:jc w:val="center"/>
        </w:trPr>
        <w:tc>
          <w:tcPr>
            <w:tcW w:w="159"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1</w:t>
            </w:r>
          </w:p>
        </w:tc>
        <w:tc>
          <w:tcPr>
            <w:tcW w:w="320"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w:t>
            </w:r>
            <w:r w:rsidRPr="001E78A0">
              <w:rPr>
                <w:rFonts w:hint="eastAsia"/>
                <w:sz w:val="18"/>
                <w:szCs w:val="18"/>
              </w:rPr>
              <w:t>排气筒</w:t>
            </w: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609153.41</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25344.24</w:t>
            </w:r>
          </w:p>
        </w:tc>
        <w:tc>
          <w:tcPr>
            <w:tcW w:w="3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r w:rsidRPr="001E78A0">
              <w:rPr>
                <w:rFonts w:hint="eastAsia"/>
                <w:sz w:val="18"/>
                <w:szCs w:val="18"/>
              </w:rPr>
              <w:t>.83</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1200</w:t>
            </w:r>
          </w:p>
        </w:tc>
        <w:tc>
          <w:tcPr>
            <w:tcW w:w="20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r w:rsidRPr="001E78A0">
              <w:rPr>
                <w:rFonts w:hint="eastAsia"/>
                <w:sz w:val="18"/>
                <w:szCs w:val="18"/>
              </w:rPr>
              <w:t>25</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1.454</w:t>
            </w:r>
          </w:p>
        </w:tc>
      </w:tr>
      <w:tr w:rsidR="008B7E27" w:rsidRPr="001E78A0" w:rsidTr="00880527">
        <w:trPr>
          <w:trHeight w:val="340"/>
          <w:jc w:val="center"/>
        </w:trPr>
        <w:tc>
          <w:tcPr>
            <w:tcW w:w="159"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w:t>
            </w:r>
          </w:p>
        </w:tc>
        <w:tc>
          <w:tcPr>
            <w:tcW w:w="320"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w:t>
            </w:r>
            <w:r w:rsidRPr="001E78A0">
              <w:rPr>
                <w:rFonts w:hint="eastAsia"/>
                <w:sz w:val="18"/>
                <w:szCs w:val="18"/>
              </w:rPr>
              <w:t>排气筒</w:t>
            </w: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609139.82</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25341.56</w:t>
            </w:r>
          </w:p>
        </w:tc>
        <w:tc>
          <w:tcPr>
            <w:tcW w:w="3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1.94</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6240</w:t>
            </w:r>
          </w:p>
        </w:tc>
        <w:tc>
          <w:tcPr>
            <w:tcW w:w="20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0.11</w:t>
            </w: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0.0174</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0.062</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0.0003</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1.081</w:t>
            </w:r>
          </w:p>
        </w:tc>
      </w:tr>
      <w:tr w:rsidR="008B7E27" w:rsidRPr="001E78A0" w:rsidTr="00880527">
        <w:trPr>
          <w:trHeight w:val="340"/>
          <w:jc w:val="center"/>
        </w:trPr>
        <w:tc>
          <w:tcPr>
            <w:tcW w:w="159"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w:t>
            </w:r>
          </w:p>
        </w:tc>
        <w:tc>
          <w:tcPr>
            <w:tcW w:w="320"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w:t>
            </w:r>
            <w:r w:rsidRPr="001E78A0">
              <w:rPr>
                <w:rFonts w:hint="eastAsia"/>
                <w:sz w:val="18"/>
                <w:szCs w:val="18"/>
              </w:rPr>
              <w:t>排气筒</w:t>
            </w: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609139.97</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25325.38</w:t>
            </w:r>
          </w:p>
        </w:tc>
        <w:tc>
          <w:tcPr>
            <w:tcW w:w="3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1.11</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6960</w:t>
            </w:r>
          </w:p>
        </w:tc>
        <w:tc>
          <w:tcPr>
            <w:tcW w:w="20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0.19</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0.1</w:t>
            </w: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0.23</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0.065</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1.15</w:t>
            </w:r>
          </w:p>
        </w:tc>
      </w:tr>
      <w:tr w:rsidR="008B7E27" w:rsidRPr="001E78A0" w:rsidTr="00880527">
        <w:trPr>
          <w:trHeight w:val="340"/>
          <w:jc w:val="center"/>
        </w:trPr>
        <w:tc>
          <w:tcPr>
            <w:tcW w:w="159"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4</w:t>
            </w:r>
          </w:p>
        </w:tc>
        <w:tc>
          <w:tcPr>
            <w:tcW w:w="320"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4#</w:t>
            </w:r>
            <w:r w:rsidRPr="001E78A0">
              <w:rPr>
                <w:rFonts w:hint="eastAsia"/>
                <w:sz w:val="18"/>
                <w:szCs w:val="18"/>
              </w:rPr>
              <w:t>排气筒</w:t>
            </w:r>
          </w:p>
        </w:tc>
        <w:tc>
          <w:tcPr>
            <w:tcW w:w="492"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609140.12</w:t>
            </w:r>
          </w:p>
        </w:tc>
        <w:tc>
          <w:tcPr>
            <w:tcW w:w="4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25310.20</w:t>
            </w:r>
          </w:p>
        </w:tc>
        <w:tc>
          <w:tcPr>
            <w:tcW w:w="356"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1.11</w:t>
            </w:r>
          </w:p>
        </w:tc>
        <w:tc>
          <w:tcPr>
            <w:tcW w:w="203"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7440</w:t>
            </w:r>
          </w:p>
        </w:tc>
        <w:tc>
          <w:tcPr>
            <w:tcW w:w="204" w:type="pc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0.015</w:t>
            </w:r>
          </w:p>
        </w:tc>
        <w:tc>
          <w:tcPr>
            <w:tcW w:w="20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p>
        </w:tc>
        <w:tc>
          <w:tcPr>
            <w:tcW w:w="253"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202"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0.085</w:t>
            </w:r>
          </w:p>
        </w:tc>
        <w:tc>
          <w:tcPr>
            <w:tcW w:w="255" w:type="pct"/>
            <w:tcBorders>
              <w:left w:val="single" w:sz="4" w:space="0" w:color="auto"/>
              <w:righ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0.195</w:t>
            </w:r>
          </w:p>
        </w:tc>
      </w:tr>
      <w:tr w:rsidR="008B7E27" w:rsidRPr="001E78A0" w:rsidTr="00880527">
        <w:trPr>
          <w:trHeight w:val="340"/>
          <w:jc w:val="center"/>
        </w:trPr>
        <w:tc>
          <w:tcPr>
            <w:tcW w:w="5000" w:type="pct"/>
            <w:gridSpan w:val="18"/>
            <w:vAlign w:val="center"/>
            <w:hideMark/>
          </w:tcPr>
          <w:p w:rsidR="008B7E27" w:rsidRPr="001E78A0" w:rsidRDefault="008B7E27" w:rsidP="00880527">
            <w:pPr>
              <w:adjustRightInd w:val="0"/>
              <w:snapToGrid w:val="0"/>
              <w:spacing w:line="240" w:lineRule="exact"/>
              <w:ind w:firstLineChars="0" w:firstLine="0"/>
              <w:rPr>
                <w:sz w:val="18"/>
                <w:szCs w:val="18"/>
              </w:rPr>
            </w:pPr>
            <w:r w:rsidRPr="001E78A0">
              <w:rPr>
                <w:rFonts w:hint="eastAsia"/>
                <w:bCs/>
                <w:sz w:val="18"/>
                <w:szCs w:val="18"/>
              </w:rPr>
              <w:t>注：</w:t>
            </w:r>
            <w:r w:rsidRPr="001E78A0">
              <w:rPr>
                <w:bCs/>
                <w:sz w:val="18"/>
                <w:szCs w:val="18"/>
              </w:rPr>
              <w:t>X</w:t>
            </w:r>
            <w:r w:rsidRPr="001E78A0">
              <w:rPr>
                <w:rFonts w:hint="eastAsia"/>
                <w:bCs/>
                <w:sz w:val="18"/>
                <w:szCs w:val="18"/>
              </w:rPr>
              <w:t>、</w:t>
            </w:r>
            <w:r w:rsidRPr="001E78A0">
              <w:rPr>
                <w:bCs/>
                <w:sz w:val="18"/>
                <w:szCs w:val="18"/>
              </w:rPr>
              <w:t>Y</w:t>
            </w:r>
            <w:r w:rsidRPr="001E78A0">
              <w:rPr>
                <w:rFonts w:hint="eastAsia"/>
                <w:bCs/>
                <w:sz w:val="18"/>
                <w:szCs w:val="18"/>
              </w:rPr>
              <w:t>取值为</w:t>
            </w:r>
            <w:r w:rsidRPr="001E78A0">
              <w:rPr>
                <w:bCs/>
                <w:sz w:val="18"/>
                <w:szCs w:val="18"/>
              </w:rPr>
              <w:t>UTM</w:t>
            </w:r>
            <w:r w:rsidRPr="001E78A0">
              <w:rPr>
                <w:rFonts w:hint="eastAsia"/>
                <w:bCs/>
                <w:sz w:val="18"/>
                <w:szCs w:val="18"/>
              </w:rPr>
              <w:t>坐标</w:t>
            </w:r>
          </w:p>
        </w:tc>
      </w:tr>
    </w:tbl>
    <w:p w:rsidR="008B7E27" w:rsidRPr="001E78A0" w:rsidRDefault="008B7E27" w:rsidP="008B7E27">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1</w:t>
      </w:r>
      <w:r w:rsidRPr="001E78A0">
        <w:rPr>
          <w:sz w:val="21"/>
          <w:szCs w:val="21"/>
        </w:rPr>
        <w:t>.</w:t>
      </w:r>
      <w:r w:rsidRPr="001E78A0">
        <w:rPr>
          <w:rFonts w:hint="eastAsia"/>
          <w:sz w:val="21"/>
          <w:szCs w:val="21"/>
        </w:rPr>
        <w:t>7</w:t>
      </w:r>
      <w:r w:rsidRPr="001E78A0">
        <w:rPr>
          <w:sz w:val="21"/>
          <w:szCs w:val="21"/>
        </w:rPr>
        <w:t>-</w:t>
      </w:r>
      <w:r w:rsidRPr="001E78A0">
        <w:rPr>
          <w:rFonts w:hint="eastAsia"/>
          <w:sz w:val="21"/>
          <w:szCs w:val="21"/>
        </w:rPr>
        <w:t>2</w:t>
      </w:r>
      <w:r w:rsidRPr="001E78A0">
        <w:rPr>
          <w:sz w:val="21"/>
          <w:szCs w:val="21"/>
        </w:rPr>
        <w:t xml:space="preserve">  </w:t>
      </w:r>
      <w:r w:rsidRPr="001E78A0">
        <w:rPr>
          <w:rFonts w:hint="eastAsia"/>
          <w:sz w:val="21"/>
          <w:szCs w:val="21"/>
        </w:rPr>
        <w:t>项目无组织（面源）废气污染源强排放参数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432"/>
        <w:gridCol w:w="1107"/>
        <w:gridCol w:w="870"/>
        <w:gridCol w:w="1135"/>
        <w:gridCol w:w="1274"/>
        <w:gridCol w:w="848"/>
        <w:gridCol w:w="850"/>
        <w:gridCol w:w="990"/>
        <w:gridCol w:w="993"/>
        <w:gridCol w:w="711"/>
        <w:gridCol w:w="850"/>
        <w:gridCol w:w="708"/>
        <w:gridCol w:w="850"/>
        <w:gridCol w:w="585"/>
        <w:gridCol w:w="711"/>
        <w:gridCol w:w="1026"/>
      </w:tblGrid>
      <w:tr w:rsidR="008B7E27" w:rsidRPr="001E78A0" w:rsidTr="00A44FC6">
        <w:trPr>
          <w:trHeight w:val="340"/>
          <w:jc w:val="center"/>
        </w:trPr>
        <w:tc>
          <w:tcPr>
            <w:tcW w:w="155" w:type="pct"/>
            <w:vMerge w:val="restart"/>
            <w:vAlign w:val="center"/>
            <w:hideMark/>
          </w:tcPr>
          <w:p w:rsidR="008B7E27" w:rsidRPr="001E78A0" w:rsidRDefault="008B7E27" w:rsidP="00880527">
            <w:pPr>
              <w:adjustRightInd w:val="0"/>
              <w:spacing w:line="300" w:lineRule="exact"/>
              <w:ind w:firstLineChars="0" w:firstLine="0"/>
              <w:jc w:val="center"/>
              <w:rPr>
                <w:sz w:val="18"/>
                <w:szCs w:val="18"/>
              </w:rPr>
            </w:pPr>
            <w:r w:rsidRPr="001E78A0">
              <w:rPr>
                <w:rFonts w:hint="eastAsia"/>
                <w:sz w:val="18"/>
                <w:szCs w:val="18"/>
              </w:rPr>
              <w:t>编号</w:t>
            </w:r>
          </w:p>
        </w:tc>
        <w:tc>
          <w:tcPr>
            <w:tcW w:w="397" w:type="pct"/>
            <w:vMerge w:val="restart"/>
            <w:vAlign w:val="center"/>
            <w:hideMark/>
          </w:tcPr>
          <w:p w:rsidR="008B7E27" w:rsidRPr="001E78A0" w:rsidRDefault="008B7E27" w:rsidP="00880527">
            <w:pPr>
              <w:adjustRightInd w:val="0"/>
              <w:spacing w:line="300" w:lineRule="exact"/>
              <w:ind w:firstLineChars="0" w:firstLine="0"/>
              <w:jc w:val="center"/>
              <w:rPr>
                <w:sz w:val="18"/>
                <w:szCs w:val="18"/>
              </w:rPr>
            </w:pPr>
            <w:r w:rsidRPr="001E78A0">
              <w:rPr>
                <w:rFonts w:hint="eastAsia"/>
                <w:sz w:val="18"/>
                <w:szCs w:val="18"/>
              </w:rPr>
              <w:t>名称</w:t>
            </w:r>
          </w:p>
        </w:tc>
        <w:tc>
          <w:tcPr>
            <w:tcW w:w="719" w:type="pct"/>
            <w:gridSpan w:val="2"/>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面源起始点坐标</w:t>
            </w:r>
          </w:p>
        </w:tc>
        <w:tc>
          <w:tcPr>
            <w:tcW w:w="457" w:type="pct"/>
            <w:vMerge w:val="restart"/>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面源海拔高度</w:t>
            </w:r>
          </w:p>
        </w:tc>
        <w:tc>
          <w:tcPr>
            <w:tcW w:w="304" w:type="pct"/>
            <w:vMerge w:val="restart"/>
            <w:vAlign w:val="center"/>
            <w:hideMark/>
          </w:tcPr>
          <w:p w:rsidR="008B7E27" w:rsidRPr="001E78A0" w:rsidRDefault="008B7E27" w:rsidP="00880527">
            <w:pPr>
              <w:snapToGrid w:val="0"/>
              <w:spacing w:line="240" w:lineRule="exact"/>
              <w:ind w:firstLineChars="0" w:firstLine="0"/>
              <w:jc w:val="center"/>
              <w:rPr>
                <w:sz w:val="18"/>
                <w:szCs w:val="18"/>
              </w:rPr>
            </w:pPr>
            <w:r w:rsidRPr="001E78A0">
              <w:rPr>
                <w:rFonts w:hint="eastAsia"/>
                <w:sz w:val="18"/>
                <w:szCs w:val="18"/>
              </w:rPr>
              <w:t>面源长度</w:t>
            </w:r>
          </w:p>
        </w:tc>
        <w:tc>
          <w:tcPr>
            <w:tcW w:w="305" w:type="pct"/>
            <w:vMerge w:val="restart"/>
            <w:vAlign w:val="center"/>
            <w:hideMark/>
          </w:tcPr>
          <w:p w:rsidR="008B7E27" w:rsidRPr="001E78A0" w:rsidRDefault="008B7E27" w:rsidP="00880527">
            <w:pPr>
              <w:snapToGrid w:val="0"/>
              <w:spacing w:line="240" w:lineRule="exact"/>
              <w:ind w:firstLineChars="0" w:firstLine="0"/>
              <w:jc w:val="center"/>
              <w:rPr>
                <w:sz w:val="18"/>
                <w:szCs w:val="18"/>
              </w:rPr>
            </w:pPr>
            <w:r w:rsidRPr="001E78A0">
              <w:rPr>
                <w:rFonts w:hint="eastAsia"/>
                <w:sz w:val="18"/>
                <w:szCs w:val="18"/>
              </w:rPr>
              <w:t>面源宽度</w:t>
            </w:r>
          </w:p>
        </w:tc>
        <w:tc>
          <w:tcPr>
            <w:tcW w:w="355" w:type="pct"/>
            <w:vMerge w:val="restart"/>
            <w:vAlign w:val="center"/>
            <w:hideMark/>
          </w:tcPr>
          <w:p w:rsidR="008B7E27" w:rsidRPr="001E78A0" w:rsidRDefault="008B7E27" w:rsidP="00880527">
            <w:pPr>
              <w:snapToGrid w:val="0"/>
              <w:spacing w:line="240" w:lineRule="exact"/>
              <w:ind w:firstLineChars="0" w:firstLine="0"/>
              <w:jc w:val="center"/>
              <w:rPr>
                <w:sz w:val="18"/>
                <w:szCs w:val="18"/>
              </w:rPr>
            </w:pPr>
            <w:r w:rsidRPr="001E78A0">
              <w:rPr>
                <w:rFonts w:hint="eastAsia"/>
                <w:sz w:val="18"/>
                <w:szCs w:val="18"/>
              </w:rPr>
              <w:t>与正北夹角</w:t>
            </w:r>
          </w:p>
        </w:tc>
        <w:tc>
          <w:tcPr>
            <w:tcW w:w="356" w:type="pct"/>
            <w:vMerge w:val="restart"/>
            <w:vAlign w:val="center"/>
            <w:hideMark/>
          </w:tcPr>
          <w:p w:rsidR="008B7E27" w:rsidRPr="001E78A0" w:rsidRDefault="008B7E27" w:rsidP="00880527">
            <w:pPr>
              <w:snapToGrid w:val="0"/>
              <w:spacing w:line="240" w:lineRule="exact"/>
              <w:ind w:firstLineChars="0" w:firstLine="0"/>
              <w:jc w:val="center"/>
              <w:rPr>
                <w:sz w:val="18"/>
                <w:szCs w:val="18"/>
              </w:rPr>
            </w:pPr>
            <w:r w:rsidRPr="001E78A0">
              <w:rPr>
                <w:rFonts w:hint="eastAsia"/>
                <w:sz w:val="18"/>
                <w:szCs w:val="18"/>
              </w:rPr>
              <w:t>面源有效排放高度</w:t>
            </w:r>
          </w:p>
        </w:tc>
        <w:tc>
          <w:tcPr>
            <w:tcW w:w="255" w:type="pct"/>
            <w:vMerge w:val="restart"/>
            <w:vAlign w:val="center"/>
            <w:hideMark/>
          </w:tcPr>
          <w:p w:rsidR="008B7E27" w:rsidRPr="001E78A0" w:rsidRDefault="008B7E27" w:rsidP="00880527">
            <w:pPr>
              <w:snapToGrid w:val="0"/>
              <w:spacing w:line="240" w:lineRule="exact"/>
              <w:ind w:firstLineChars="0" w:firstLine="0"/>
              <w:jc w:val="center"/>
              <w:rPr>
                <w:sz w:val="18"/>
                <w:szCs w:val="18"/>
              </w:rPr>
            </w:pPr>
            <w:r w:rsidRPr="001E78A0">
              <w:rPr>
                <w:rFonts w:hint="eastAsia"/>
                <w:sz w:val="18"/>
                <w:szCs w:val="18"/>
              </w:rPr>
              <w:t>年排放小时数</w:t>
            </w:r>
          </w:p>
        </w:tc>
        <w:tc>
          <w:tcPr>
            <w:tcW w:w="305" w:type="pct"/>
            <w:vMerge w:val="restart"/>
            <w:vAlign w:val="center"/>
            <w:hideMark/>
          </w:tcPr>
          <w:p w:rsidR="008B7E27" w:rsidRPr="001E78A0" w:rsidRDefault="008B7E27" w:rsidP="00880527">
            <w:pPr>
              <w:spacing w:line="300" w:lineRule="exact"/>
              <w:ind w:firstLineChars="0" w:firstLine="0"/>
              <w:jc w:val="center"/>
              <w:rPr>
                <w:sz w:val="18"/>
                <w:szCs w:val="18"/>
              </w:rPr>
            </w:pPr>
            <w:r w:rsidRPr="001E78A0">
              <w:rPr>
                <w:rFonts w:hint="eastAsia"/>
                <w:sz w:val="18"/>
                <w:szCs w:val="18"/>
              </w:rPr>
              <w:t>排放工况</w:t>
            </w:r>
          </w:p>
        </w:tc>
        <w:tc>
          <w:tcPr>
            <w:tcW w:w="1393" w:type="pct"/>
            <w:gridSpan w:val="5"/>
            <w:vAlign w:val="center"/>
            <w:hideMark/>
          </w:tcPr>
          <w:p w:rsidR="008B7E27" w:rsidRPr="001E78A0" w:rsidRDefault="008B7E27" w:rsidP="00880527">
            <w:pPr>
              <w:adjustRightInd w:val="0"/>
              <w:spacing w:line="300" w:lineRule="exact"/>
              <w:ind w:firstLineChars="0" w:firstLine="0"/>
              <w:jc w:val="center"/>
              <w:rPr>
                <w:sz w:val="18"/>
                <w:szCs w:val="18"/>
              </w:rPr>
            </w:pPr>
            <w:r w:rsidRPr="001E78A0">
              <w:rPr>
                <w:rFonts w:hint="eastAsia"/>
                <w:bCs/>
                <w:sz w:val="18"/>
                <w:szCs w:val="18"/>
              </w:rPr>
              <w:t>污染物排放速率</w:t>
            </w:r>
            <w:r w:rsidRPr="001E78A0">
              <w:rPr>
                <w:rFonts w:hint="eastAsia"/>
                <w:sz w:val="18"/>
                <w:szCs w:val="18"/>
              </w:rPr>
              <w:t>（</w:t>
            </w:r>
            <w:r w:rsidRPr="001E78A0">
              <w:rPr>
                <w:sz w:val="18"/>
                <w:szCs w:val="18"/>
              </w:rPr>
              <w:t>kg/h</w:t>
            </w:r>
            <w:r w:rsidRPr="001E78A0">
              <w:rPr>
                <w:rFonts w:hint="eastAsia"/>
                <w:sz w:val="18"/>
                <w:szCs w:val="18"/>
              </w:rPr>
              <w:t>）</w:t>
            </w:r>
          </w:p>
        </w:tc>
      </w:tr>
      <w:tr w:rsidR="00A44FC6" w:rsidRPr="001E78A0" w:rsidTr="00A44FC6">
        <w:trPr>
          <w:trHeight w:val="340"/>
          <w:jc w:val="center"/>
        </w:trPr>
        <w:tc>
          <w:tcPr>
            <w:tcW w:w="155" w:type="pct"/>
            <w:vMerge/>
            <w:vAlign w:val="center"/>
            <w:hideMark/>
          </w:tcPr>
          <w:p w:rsidR="00A44FC6" w:rsidRPr="001E78A0" w:rsidRDefault="00A44FC6" w:rsidP="00880527">
            <w:pPr>
              <w:widowControl/>
              <w:spacing w:line="240" w:lineRule="auto"/>
              <w:ind w:firstLine="360"/>
              <w:jc w:val="center"/>
              <w:rPr>
                <w:sz w:val="18"/>
                <w:szCs w:val="18"/>
              </w:rPr>
            </w:pPr>
          </w:p>
        </w:tc>
        <w:tc>
          <w:tcPr>
            <w:tcW w:w="397" w:type="pct"/>
            <w:vMerge/>
            <w:vAlign w:val="center"/>
            <w:hideMark/>
          </w:tcPr>
          <w:p w:rsidR="00A44FC6" w:rsidRPr="001E78A0" w:rsidRDefault="00A44FC6" w:rsidP="00880527">
            <w:pPr>
              <w:widowControl/>
              <w:spacing w:line="240" w:lineRule="auto"/>
              <w:ind w:firstLine="360"/>
              <w:jc w:val="center"/>
              <w:rPr>
                <w:sz w:val="18"/>
                <w:szCs w:val="18"/>
              </w:rPr>
            </w:pPr>
          </w:p>
        </w:tc>
        <w:tc>
          <w:tcPr>
            <w:tcW w:w="312"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X</w:t>
            </w:r>
          </w:p>
        </w:tc>
        <w:tc>
          <w:tcPr>
            <w:tcW w:w="406"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Y</w:t>
            </w:r>
          </w:p>
        </w:tc>
        <w:tc>
          <w:tcPr>
            <w:tcW w:w="457"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304"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305"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355"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356"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255" w:type="pct"/>
            <w:vMerge/>
            <w:vAlign w:val="center"/>
            <w:hideMark/>
          </w:tcPr>
          <w:p w:rsidR="00A44FC6" w:rsidRPr="001E78A0" w:rsidRDefault="00A44FC6" w:rsidP="00880527">
            <w:pPr>
              <w:widowControl/>
              <w:snapToGrid w:val="0"/>
              <w:spacing w:line="240" w:lineRule="exact"/>
              <w:ind w:firstLineChars="0" w:firstLine="420"/>
              <w:jc w:val="center"/>
              <w:rPr>
                <w:sz w:val="18"/>
                <w:szCs w:val="18"/>
              </w:rPr>
            </w:pPr>
          </w:p>
        </w:tc>
        <w:tc>
          <w:tcPr>
            <w:tcW w:w="305" w:type="pct"/>
            <w:vMerge/>
            <w:vAlign w:val="center"/>
            <w:hideMark/>
          </w:tcPr>
          <w:p w:rsidR="00A44FC6" w:rsidRPr="001E78A0" w:rsidRDefault="00A44FC6" w:rsidP="00880527">
            <w:pPr>
              <w:widowControl/>
              <w:spacing w:line="240" w:lineRule="auto"/>
              <w:ind w:firstLine="360"/>
              <w:jc w:val="center"/>
              <w:rPr>
                <w:sz w:val="18"/>
                <w:szCs w:val="18"/>
              </w:rPr>
            </w:pPr>
          </w:p>
        </w:tc>
        <w:tc>
          <w:tcPr>
            <w:tcW w:w="254" w:type="pct"/>
            <w:tcBorders>
              <w:right w:val="single" w:sz="4" w:space="0" w:color="auto"/>
            </w:tcBorders>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甲醇</w:t>
            </w:r>
          </w:p>
        </w:tc>
        <w:tc>
          <w:tcPr>
            <w:tcW w:w="30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甲苯</w:t>
            </w:r>
          </w:p>
        </w:tc>
        <w:tc>
          <w:tcPr>
            <w:tcW w:w="210"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二甲苯</w:t>
            </w:r>
          </w:p>
        </w:tc>
        <w:tc>
          <w:tcPr>
            <w:tcW w:w="25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丙酮</w:t>
            </w:r>
          </w:p>
        </w:tc>
        <w:tc>
          <w:tcPr>
            <w:tcW w:w="370" w:type="pct"/>
            <w:tcBorders>
              <w:lef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非甲烷总烃</w:t>
            </w:r>
          </w:p>
        </w:tc>
      </w:tr>
      <w:tr w:rsidR="00A44FC6" w:rsidRPr="001E78A0" w:rsidTr="00A44FC6">
        <w:trPr>
          <w:trHeight w:val="340"/>
          <w:jc w:val="center"/>
        </w:trPr>
        <w:tc>
          <w:tcPr>
            <w:tcW w:w="155" w:type="pct"/>
            <w:vMerge/>
            <w:vAlign w:val="center"/>
            <w:hideMark/>
          </w:tcPr>
          <w:p w:rsidR="00A44FC6" w:rsidRPr="001E78A0" w:rsidRDefault="00A44FC6" w:rsidP="00880527">
            <w:pPr>
              <w:widowControl/>
              <w:spacing w:line="240" w:lineRule="auto"/>
              <w:ind w:firstLine="360"/>
              <w:jc w:val="center"/>
              <w:rPr>
                <w:sz w:val="18"/>
                <w:szCs w:val="18"/>
              </w:rPr>
            </w:pPr>
          </w:p>
        </w:tc>
        <w:tc>
          <w:tcPr>
            <w:tcW w:w="397" w:type="pct"/>
            <w:vMerge/>
            <w:vAlign w:val="center"/>
            <w:hideMark/>
          </w:tcPr>
          <w:p w:rsidR="00A44FC6" w:rsidRPr="001E78A0" w:rsidRDefault="00A44FC6" w:rsidP="00880527">
            <w:pPr>
              <w:widowControl/>
              <w:spacing w:line="240" w:lineRule="auto"/>
              <w:ind w:firstLine="360"/>
              <w:jc w:val="center"/>
              <w:rPr>
                <w:sz w:val="18"/>
                <w:szCs w:val="18"/>
              </w:rPr>
            </w:pPr>
          </w:p>
        </w:tc>
        <w:tc>
          <w:tcPr>
            <w:tcW w:w="312"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406"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457"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304"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30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35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w:t>
            </w:r>
          </w:p>
        </w:tc>
        <w:tc>
          <w:tcPr>
            <w:tcW w:w="356"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m</w:t>
            </w:r>
          </w:p>
        </w:tc>
        <w:tc>
          <w:tcPr>
            <w:tcW w:w="25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h</w:t>
            </w:r>
          </w:p>
        </w:tc>
        <w:tc>
          <w:tcPr>
            <w:tcW w:w="305" w:type="pct"/>
            <w:vMerge/>
            <w:vAlign w:val="center"/>
            <w:hideMark/>
          </w:tcPr>
          <w:p w:rsidR="00A44FC6" w:rsidRPr="001E78A0" w:rsidRDefault="00A44FC6" w:rsidP="00880527">
            <w:pPr>
              <w:widowControl/>
              <w:spacing w:line="240" w:lineRule="auto"/>
              <w:ind w:firstLine="360"/>
              <w:jc w:val="center"/>
              <w:rPr>
                <w:sz w:val="18"/>
                <w:szCs w:val="18"/>
              </w:rPr>
            </w:pPr>
          </w:p>
        </w:tc>
        <w:tc>
          <w:tcPr>
            <w:tcW w:w="254" w:type="pct"/>
            <w:tcBorders>
              <w:right w:val="single" w:sz="4" w:space="0" w:color="auto"/>
            </w:tcBorders>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kg/h</w:t>
            </w:r>
          </w:p>
        </w:tc>
        <w:tc>
          <w:tcPr>
            <w:tcW w:w="30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kg/h</w:t>
            </w:r>
          </w:p>
        </w:tc>
        <w:tc>
          <w:tcPr>
            <w:tcW w:w="210"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kg/h</w:t>
            </w:r>
          </w:p>
        </w:tc>
        <w:tc>
          <w:tcPr>
            <w:tcW w:w="25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kg/h</w:t>
            </w:r>
          </w:p>
        </w:tc>
        <w:tc>
          <w:tcPr>
            <w:tcW w:w="370" w:type="pct"/>
            <w:tcBorders>
              <w:lef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kg/h</w:t>
            </w:r>
          </w:p>
        </w:tc>
      </w:tr>
      <w:tr w:rsidR="00A44FC6" w:rsidRPr="001E78A0" w:rsidTr="00A44FC6">
        <w:trPr>
          <w:trHeight w:val="340"/>
          <w:jc w:val="center"/>
        </w:trPr>
        <w:tc>
          <w:tcPr>
            <w:tcW w:w="155" w:type="pct"/>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1</w:t>
            </w:r>
          </w:p>
        </w:tc>
        <w:tc>
          <w:tcPr>
            <w:tcW w:w="397" w:type="pct"/>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贮存场所</w:t>
            </w:r>
          </w:p>
        </w:tc>
        <w:tc>
          <w:tcPr>
            <w:tcW w:w="312"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609149.68</w:t>
            </w:r>
          </w:p>
        </w:tc>
        <w:tc>
          <w:tcPr>
            <w:tcW w:w="406"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25327</w:t>
            </w:r>
            <w:r w:rsidRPr="001E78A0">
              <w:rPr>
                <w:sz w:val="18"/>
                <w:szCs w:val="18"/>
              </w:rPr>
              <w:t>.</w:t>
            </w:r>
            <w:r w:rsidRPr="001E78A0">
              <w:rPr>
                <w:rFonts w:hint="eastAsia"/>
                <w:sz w:val="18"/>
                <w:szCs w:val="18"/>
              </w:rPr>
              <w:t>80</w:t>
            </w:r>
          </w:p>
        </w:tc>
        <w:tc>
          <w:tcPr>
            <w:tcW w:w="457"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255</w:t>
            </w:r>
          </w:p>
        </w:tc>
        <w:tc>
          <w:tcPr>
            <w:tcW w:w="304"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150</w:t>
            </w:r>
          </w:p>
        </w:tc>
        <w:tc>
          <w:tcPr>
            <w:tcW w:w="30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15</w:t>
            </w:r>
            <w:r w:rsidRPr="001E78A0">
              <w:rPr>
                <w:sz w:val="18"/>
                <w:szCs w:val="18"/>
              </w:rPr>
              <w:t>0</w:t>
            </w:r>
          </w:p>
        </w:tc>
        <w:tc>
          <w:tcPr>
            <w:tcW w:w="35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sz w:val="18"/>
                <w:szCs w:val="18"/>
              </w:rPr>
              <w:t>0</w:t>
            </w:r>
          </w:p>
        </w:tc>
        <w:tc>
          <w:tcPr>
            <w:tcW w:w="356"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5</w:t>
            </w:r>
          </w:p>
        </w:tc>
        <w:tc>
          <w:tcPr>
            <w:tcW w:w="255" w:type="pct"/>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7440</w:t>
            </w:r>
          </w:p>
        </w:tc>
        <w:tc>
          <w:tcPr>
            <w:tcW w:w="305" w:type="pct"/>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A44FC6" w:rsidRPr="001E78A0" w:rsidRDefault="00A44FC6" w:rsidP="00880527">
            <w:pPr>
              <w:adjustRightInd w:val="0"/>
              <w:spacing w:line="300" w:lineRule="exact"/>
              <w:ind w:firstLineChars="0" w:firstLine="0"/>
              <w:jc w:val="center"/>
              <w:rPr>
                <w:sz w:val="18"/>
                <w:szCs w:val="18"/>
              </w:rPr>
            </w:pPr>
            <w:r w:rsidRPr="001E78A0">
              <w:rPr>
                <w:sz w:val="18"/>
                <w:szCs w:val="18"/>
              </w:rPr>
              <w:t>0.</w:t>
            </w:r>
            <w:r w:rsidRPr="001E78A0">
              <w:rPr>
                <w:rFonts w:hint="eastAsia"/>
                <w:sz w:val="18"/>
                <w:szCs w:val="18"/>
              </w:rPr>
              <w:t>0005</w:t>
            </w:r>
          </w:p>
        </w:tc>
        <w:tc>
          <w:tcPr>
            <w:tcW w:w="30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0.00007</w:t>
            </w:r>
          </w:p>
        </w:tc>
        <w:tc>
          <w:tcPr>
            <w:tcW w:w="210"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0.0002</w:t>
            </w:r>
          </w:p>
        </w:tc>
        <w:tc>
          <w:tcPr>
            <w:tcW w:w="255" w:type="pct"/>
            <w:tcBorders>
              <w:left w:val="single" w:sz="4" w:space="0" w:color="auto"/>
              <w:righ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0.00014</w:t>
            </w:r>
          </w:p>
        </w:tc>
        <w:tc>
          <w:tcPr>
            <w:tcW w:w="370" w:type="pct"/>
            <w:tcBorders>
              <w:left w:val="single" w:sz="4" w:space="0" w:color="auto"/>
            </w:tcBorders>
            <w:vAlign w:val="center"/>
          </w:tcPr>
          <w:p w:rsidR="00A44FC6" w:rsidRPr="001E78A0" w:rsidRDefault="00A44FC6" w:rsidP="00880527">
            <w:pPr>
              <w:adjustRightInd w:val="0"/>
              <w:spacing w:line="300" w:lineRule="exact"/>
              <w:ind w:firstLineChars="0" w:firstLine="0"/>
              <w:jc w:val="center"/>
              <w:rPr>
                <w:sz w:val="18"/>
                <w:szCs w:val="18"/>
              </w:rPr>
            </w:pPr>
            <w:r w:rsidRPr="001E78A0">
              <w:rPr>
                <w:rFonts w:hint="eastAsia"/>
                <w:sz w:val="18"/>
                <w:szCs w:val="18"/>
              </w:rPr>
              <w:t>0.0012</w:t>
            </w:r>
          </w:p>
        </w:tc>
      </w:tr>
      <w:tr w:rsidR="008B7E27" w:rsidRPr="001E78A0" w:rsidTr="00880527">
        <w:trPr>
          <w:trHeight w:val="340"/>
          <w:jc w:val="center"/>
        </w:trPr>
        <w:tc>
          <w:tcPr>
            <w:tcW w:w="5000" w:type="pct"/>
            <w:gridSpan w:val="16"/>
            <w:vAlign w:val="center"/>
            <w:hideMark/>
          </w:tcPr>
          <w:p w:rsidR="008B7E27" w:rsidRPr="001E78A0" w:rsidRDefault="008B7E27" w:rsidP="00880527">
            <w:pPr>
              <w:adjustRightInd w:val="0"/>
              <w:snapToGrid w:val="0"/>
              <w:spacing w:line="240" w:lineRule="exact"/>
              <w:ind w:firstLineChars="0" w:firstLine="0"/>
              <w:rPr>
                <w:sz w:val="18"/>
                <w:szCs w:val="18"/>
              </w:rPr>
            </w:pPr>
            <w:r w:rsidRPr="001E78A0">
              <w:rPr>
                <w:rFonts w:hint="eastAsia"/>
                <w:bCs/>
                <w:sz w:val="18"/>
                <w:szCs w:val="18"/>
              </w:rPr>
              <w:t>注：</w:t>
            </w:r>
            <w:r w:rsidRPr="001E78A0">
              <w:rPr>
                <w:bCs/>
                <w:sz w:val="18"/>
                <w:szCs w:val="18"/>
              </w:rPr>
              <w:t>X</w:t>
            </w:r>
            <w:r w:rsidRPr="001E78A0">
              <w:rPr>
                <w:rFonts w:hint="eastAsia"/>
                <w:bCs/>
                <w:sz w:val="18"/>
                <w:szCs w:val="18"/>
              </w:rPr>
              <w:t>、</w:t>
            </w:r>
            <w:r w:rsidRPr="001E78A0">
              <w:rPr>
                <w:bCs/>
                <w:sz w:val="18"/>
                <w:szCs w:val="18"/>
              </w:rPr>
              <w:t>Y</w:t>
            </w:r>
            <w:r w:rsidRPr="001E78A0">
              <w:rPr>
                <w:rFonts w:hint="eastAsia"/>
                <w:bCs/>
                <w:sz w:val="18"/>
                <w:szCs w:val="18"/>
              </w:rPr>
              <w:t>取值为</w:t>
            </w:r>
            <w:r w:rsidRPr="001E78A0">
              <w:rPr>
                <w:bCs/>
                <w:sz w:val="18"/>
                <w:szCs w:val="18"/>
              </w:rPr>
              <w:t>UTM</w:t>
            </w:r>
            <w:r w:rsidRPr="001E78A0">
              <w:rPr>
                <w:rFonts w:hint="eastAsia"/>
                <w:bCs/>
                <w:sz w:val="18"/>
                <w:szCs w:val="18"/>
              </w:rPr>
              <w:t>坐标</w:t>
            </w:r>
          </w:p>
        </w:tc>
      </w:tr>
    </w:tbl>
    <w:p w:rsidR="008B7E27" w:rsidRPr="001E78A0" w:rsidRDefault="008B7E27" w:rsidP="008B7E27">
      <w:pPr>
        <w:pStyle w:val="afffffff2"/>
        <w:ind w:firstLine="480"/>
        <w:jc w:val="both"/>
        <w:outlineLvl w:val="9"/>
        <w:rPr>
          <w:rFonts w:ascii="Times New Roman" w:eastAsiaTheme="minorEastAsia" w:hAnsiTheme="minorEastAsia" w:cs="Times New Roman"/>
          <w:sz w:val="24"/>
          <w:szCs w:val="24"/>
        </w:rPr>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pPr>
    </w:p>
    <w:p w:rsidR="008B7E27" w:rsidRPr="001E78A0" w:rsidRDefault="008B7E27" w:rsidP="000107FA">
      <w:pPr>
        <w:ind w:firstLine="480"/>
        <w:sectPr w:rsidR="008B7E27" w:rsidRPr="001E78A0" w:rsidSect="008B7E27">
          <w:pgSz w:w="16838" w:h="11906" w:orient="landscape"/>
          <w:pgMar w:top="1457" w:right="1457" w:bottom="1457" w:left="1457" w:header="851" w:footer="992" w:gutter="0"/>
          <w:cols w:space="425"/>
          <w:docGrid w:linePitch="312"/>
        </w:sectPr>
      </w:pPr>
    </w:p>
    <w:p w:rsidR="008B7E27" w:rsidRPr="001E78A0" w:rsidRDefault="00FE483A" w:rsidP="008B7E27">
      <w:pPr>
        <w:ind w:firstLine="480"/>
      </w:pPr>
      <w:fldSimple w:instr=" = 2 \* GB3 ">
        <w:r w:rsidR="008B7E27" w:rsidRPr="001E78A0">
          <w:rPr>
            <w:rFonts w:hint="eastAsia"/>
            <w:noProof/>
          </w:rPr>
          <w:t>②</w:t>
        </w:r>
      </w:fldSimple>
      <w:r w:rsidR="008B7E27" w:rsidRPr="001E78A0">
        <w:rPr>
          <w:rFonts w:hint="eastAsia"/>
        </w:rPr>
        <w:t>环境参数</w:t>
      </w:r>
    </w:p>
    <w:p w:rsidR="008B7E27" w:rsidRPr="001E78A0" w:rsidRDefault="008B7E27" w:rsidP="008B7E27">
      <w:pPr>
        <w:pStyle w:val="afffffff2"/>
        <w:ind w:firstLine="480"/>
        <w:jc w:val="both"/>
        <w:outlineLvl w:val="9"/>
        <w:rPr>
          <w:rFonts w:ascii="Times New Roman" w:eastAsiaTheme="minorEastAsia" w:hAnsiTheme="minorEastAsia" w:cs="Times New Roman"/>
          <w:sz w:val="24"/>
          <w:szCs w:val="24"/>
        </w:rPr>
      </w:pPr>
      <w:r w:rsidRPr="001E78A0">
        <w:rPr>
          <w:rFonts w:ascii="Times New Roman" w:eastAsiaTheme="minorEastAsia" w:hAnsiTheme="minorEastAsia" w:cs="Times New Roman" w:hint="eastAsia"/>
          <w:sz w:val="24"/>
          <w:szCs w:val="24"/>
        </w:rPr>
        <w:t>估算模型环境参数筛选见表</w:t>
      </w:r>
      <w:r w:rsidRPr="001E78A0">
        <w:rPr>
          <w:rFonts w:ascii="Times New Roman" w:eastAsiaTheme="minorEastAsia" w:hAnsiTheme="minorEastAsia" w:cs="Times New Roman" w:hint="eastAsia"/>
          <w:sz w:val="24"/>
          <w:szCs w:val="24"/>
        </w:rPr>
        <w:t>1</w:t>
      </w:r>
      <w:r w:rsidRPr="001E78A0">
        <w:rPr>
          <w:rFonts w:ascii="Times New Roman" w:eastAsiaTheme="minorEastAsia" w:hAnsiTheme="minorEastAsia" w:cs="Times New Roman"/>
          <w:sz w:val="24"/>
          <w:szCs w:val="24"/>
        </w:rPr>
        <w:t>.</w:t>
      </w:r>
      <w:r w:rsidRPr="001E78A0">
        <w:rPr>
          <w:rFonts w:ascii="Times New Roman" w:eastAsiaTheme="minorEastAsia" w:hAnsiTheme="minorEastAsia" w:cs="Times New Roman" w:hint="eastAsia"/>
          <w:sz w:val="24"/>
          <w:szCs w:val="24"/>
        </w:rPr>
        <w:t>7</w:t>
      </w:r>
      <w:r w:rsidRPr="001E78A0">
        <w:rPr>
          <w:rFonts w:ascii="Times New Roman" w:eastAsiaTheme="minorEastAsia" w:hAnsiTheme="minorEastAsia" w:cs="Times New Roman"/>
          <w:sz w:val="24"/>
          <w:szCs w:val="24"/>
        </w:rPr>
        <w:t>-</w:t>
      </w:r>
      <w:r w:rsidRPr="001E78A0">
        <w:rPr>
          <w:rFonts w:ascii="Times New Roman" w:eastAsiaTheme="minorEastAsia" w:hAnsiTheme="minorEastAsia" w:cs="Times New Roman" w:hint="eastAsia"/>
          <w:sz w:val="24"/>
          <w:szCs w:val="24"/>
        </w:rPr>
        <w:t>3</w:t>
      </w:r>
      <w:r w:rsidRPr="001E78A0">
        <w:rPr>
          <w:rFonts w:ascii="Times New Roman" w:eastAsiaTheme="minorEastAsia" w:hAnsiTheme="minorEastAsia" w:cs="Times New Roman" w:hint="eastAsia"/>
          <w:sz w:val="24"/>
          <w:szCs w:val="24"/>
        </w:rPr>
        <w:t>。</w:t>
      </w:r>
    </w:p>
    <w:p w:rsidR="008B7E27" w:rsidRPr="001E78A0" w:rsidRDefault="008B7E27" w:rsidP="008B7E27">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1</w:t>
      </w:r>
      <w:r w:rsidRPr="001E78A0">
        <w:rPr>
          <w:sz w:val="21"/>
          <w:szCs w:val="21"/>
        </w:rPr>
        <w:t>.</w:t>
      </w:r>
      <w:r w:rsidRPr="001E78A0">
        <w:rPr>
          <w:rFonts w:hint="eastAsia"/>
          <w:sz w:val="21"/>
          <w:szCs w:val="21"/>
        </w:rPr>
        <w:t>7</w:t>
      </w:r>
      <w:r w:rsidRPr="001E78A0">
        <w:rPr>
          <w:sz w:val="21"/>
          <w:szCs w:val="21"/>
        </w:rPr>
        <w:t>-</w:t>
      </w:r>
      <w:r w:rsidRPr="001E78A0">
        <w:rPr>
          <w:rFonts w:hint="eastAsia"/>
          <w:sz w:val="21"/>
          <w:szCs w:val="21"/>
        </w:rPr>
        <w:t>3</w:t>
      </w:r>
      <w:r w:rsidRPr="001E78A0">
        <w:rPr>
          <w:sz w:val="21"/>
          <w:szCs w:val="21"/>
        </w:rPr>
        <w:t xml:space="preserve">  </w:t>
      </w:r>
      <w:r w:rsidRPr="001E78A0">
        <w:rPr>
          <w:rFonts w:hint="eastAsia"/>
          <w:sz w:val="21"/>
          <w:szCs w:val="21"/>
        </w:rPr>
        <w:t>估算模型环境筛选参数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01"/>
        <w:gridCol w:w="2316"/>
        <w:gridCol w:w="4591"/>
      </w:tblGrid>
      <w:tr w:rsidR="008B7E27" w:rsidRPr="001E78A0" w:rsidTr="00880527">
        <w:trPr>
          <w:trHeight w:val="225"/>
          <w:jc w:val="center"/>
        </w:trPr>
        <w:tc>
          <w:tcPr>
            <w:tcW w:w="4617" w:type="dxa"/>
            <w:gridSpan w:val="2"/>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参数</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取值</w:t>
            </w:r>
          </w:p>
        </w:tc>
      </w:tr>
      <w:tr w:rsidR="008B7E27" w:rsidRPr="001E78A0" w:rsidTr="00880527">
        <w:trPr>
          <w:trHeight w:val="257"/>
          <w:jc w:val="center"/>
        </w:trPr>
        <w:tc>
          <w:tcPr>
            <w:tcW w:w="2301" w:type="dxa"/>
            <w:vMerge w:val="restart"/>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城市</w:t>
            </w:r>
            <w:r w:rsidRPr="001E78A0">
              <w:rPr>
                <w:bCs/>
                <w:sz w:val="18"/>
                <w:szCs w:val="18"/>
              </w:rPr>
              <w:t>/</w:t>
            </w:r>
            <w:r w:rsidRPr="001E78A0">
              <w:rPr>
                <w:rFonts w:hint="eastAsia"/>
                <w:bCs/>
                <w:sz w:val="18"/>
                <w:szCs w:val="18"/>
              </w:rPr>
              <w:t>农村选项</w:t>
            </w: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城市</w:t>
            </w:r>
            <w:r w:rsidRPr="001E78A0">
              <w:rPr>
                <w:bCs/>
                <w:sz w:val="18"/>
                <w:szCs w:val="18"/>
              </w:rPr>
              <w:t>/</w:t>
            </w:r>
            <w:r w:rsidRPr="001E78A0">
              <w:rPr>
                <w:rFonts w:hint="eastAsia"/>
                <w:bCs/>
                <w:sz w:val="18"/>
                <w:szCs w:val="18"/>
              </w:rPr>
              <w:t>农村</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农村</w:t>
            </w:r>
          </w:p>
        </w:tc>
      </w:tr>
      <w:tr w:rsidR="008B7E27" w:rsidRPr="001E78A0" w:rsidTr="00880527">
        <w:trPr>
          <w:trHeight w:val="119"/>
          <w:jc w:val="center"/>
        </w:trPr>
        <w:tc>
          <w:tcPr>
            <w:tcW w:w="2301" w:type="dxa"/>
            <w:vMerge/>
            <w:vAlign w:val="center"/>
            <w:hideMark/>
          </w:tcPr>
          <w:p w:rsidR="008B7E27" w:rsidRPr="001E78A0" w:rsidRDefault="008B7E27" w:rsidP="00880527">
            <w:pPr>
              <w:widowControl/>
              <w:spacing w:line="240" w:lineRule="exact"/>
              <w:ind w:firstLine="360"/>
              <w:jc w:val="left"/>
              <w:rPr>
                <w:bCs/>
                <w:sz w:val="18"/>
                <w:szCs w:val="18"/>
              </w:rPr>
            </w:pP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人口数（城市选项时）</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bCs/>
                <w:sz w:val="18"/>
                <w:szCs w:val="18"/>
              </w:rPr>
              <w:t>/</w:t>
            </w:r>
          </w:p>
        </w:tc>
      </w:tr>
      <w:tr w:rsidR="008B7E27" w:rsidRPr="001E78A0" w:rsidTr="00880527">
        <w:trPr>
          <w:trHeight w:val="151"/>
          <w:jc w:val="center"/>
        </w:trPr>
        <w:tc>
          <w:tcPr>
            <w:tcW w:w="4617" w:type="dxa"/>
            <w:gridSpan w:val="2"/>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最高环境温度</w:t>
            </w:r>
            <w:r w:rsidRPr="001E78A0">
              <w:rPr>
                <w:bCs/>
                <w:sz w:val="18"/>
                <w:szCs w:val="18"/>
              </w:rPr>
              <w:t>/</w:t>
            </w:r>
            <w:r w:rsidRPr="001E78A0">
              <w:rPr>
                <w:rFonts w:ascii="宋体" w:hAnsi="宋体" w:cs="宋体" w:hint="eastAsia"/>
                <w:bCs/>
                <w:sz w:val="18"/>
                <w:szCs w:val="18"/>
              </w:rPr>
              <w:t>℃</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bCs/>
                <w:sz w:val="18"/>
                <w:szCs w:val="18"/>
              </w:rPr>
              <w:t>42.2</w:t>
            </w:r>
          </w:p>
        </w:tc>
      </w:tr>
      <w:tr w:rsidR="008B7E27" w:rsidRPr="001E78A0" w:rsidTr="00880527">
        <w:trPr>
          <w:trHeight w:val="169"/>
          <w:jc w:val="center"/>
        </w:trPr>
        <w:tc>
          <w:tcPr>
            <w:tcW w:w="4617" w:type="dxa"/>
            <w:gridSpan w:val="2"/>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最低环境温度</w:t>
            </w:r>
            <w:r w:rsidRPr="001E78A0">
              <w:rPr>
                <w:bCs/>
                <w:sz w:val="18"/>
                <w:szCs w:val="18"/>
              </w:rPr>
              <w:t>/</w:t>
            </w:r>
            <w:r w:rsidRPr="001E78A0">
              <w:rPr>
                <w:rFonts w:ascii="宋体" w:hAnsi="宋体" w:cs="宋体" w:hint="eastAsia"/>
                <w:bCs/>
                <w:sz w:val="18"/>
                <w:szCs w:val="18"/>
              </w:rPr>
              <w:t>℃</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bCs/>
                <w:sz w:val="18"/>
                <w:szCs w:val="18"/>
              </w:rPr>
              <w:t>-1.8</w:t>
            </w:r>
          </w:p>
        </w:tc>
      </w:tr>
      <w:tr w:rsidR="008B7E27" w:rsidRPr="001E78A0" w:rsidTr="00880527">
        <w:trPr>
          <w:trHeight w:val="215"/>
          <w:jc w:val="center"/>
        </w:trPr>
        <w:tc>
          <w:tcPr>
            <w:tcW w:w="4617" w:type="dxa"/>
            <w:gridSpan w:val="2"/>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土地利用类型</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农村</w:t>
            </w:r>
          </w:p>
        </w:tc>
      </w:tr>
      <w:tr w:rsidR="008B7E27" w:rsidRPr="001E78A0" w:rsidTr="00880527">
        <w:trPr>
          <w:trHeight w:val="105"/>
          <w:jc w:val="center"/>
        </w:trPr>
        <w:tc>
          <w:tcPr>
            <w:tcW w:w="4617" w:type="dxa"/>
            <w:gridSpan w:val="2"/>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区域湿度条件</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湿</w:t>
            </w:r>
          </w:p>
        </w:tc>
      </w:tr>
      <w:tr w:rsidR="008B7E27" w:rsidRPr="001E78A0" w:rsidTr="00880527">
        <w:trPr>
          <w:trHeight w:val="265"/>
          <w:jc w:val="center"/>
        </w:trPr>
        <w:tc>
          <w:tcPr>
            <w:tcW w:w="2301" w:type="dxa"/>
            <w:vMerge w:val="restart"/>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是否考虑地形</w:t>
            </w: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考虑地形</w:t>
            </w:r>
          </w:p>
        </w:tc>
        <w:tc>
          <w:tcPr>
            <w:tcW w:w="4591"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kern w:val="0"/>
                <w:sz w:val="18"/>
                <w:szCs w:val="18"/>
              </w:rPr>
              <w:t>□</w:t>
            </w:r>
            <w:r w:rsidRPr="001E78A0">
              <w:rPr>
                <w:rFonts w:hint="eastAsia"/>
                <w:kern w:val="0"/>
                <w:sz w:val="18"/>
                <w:szCs w:val="18"/>
              </w:rPr>
              <w:t>是</w:t>
            </w:r>
            <w:r w:rsidRPr="001E78A0">
              <w:rPr>
                <w:kern w:val="0"/>
                <w:sz w:val="18"/>
                <w:szCs w:val="18"/>
              </w:rPr>
              <w:t xml:space="preserve">  </w:t>
            </w:r>
            <w:r w:rsidRPr="001E78A0">
              <w:rPr>
                <w:kern w:val="0"/>
                <w:sz w:val="18"/>
                <w:szCs w:val="18"/>
              </w:rPr>
              <w:sym w:font="Wingdings 2" w:char="0052"/>
            </w:r>
            <w:r w:rsidRPr="001E78A0">
              <w:rPr>
                <w:rFonts w:hint="eastAsia"/>
                <w:kern w:val="0"/>
                <w:sz w:val="18"/>
                <w:szCs w:val="18"/>
              </w:rPr>
              <w:t>否</w:t>
            </w:r>
          </w:p>
        </w:tc>
      </w:tr>
      <w:tr w:rsidR="008B7E27" w:rsidRPr="001E78A0" w:rsidTr="00880527">
        <w:trPr>
          <w:trHeight w:val="127"/>
          <w:jc w:val="center"/>
        </w:trPr>
        <w:tc>
          <w:tcPr>
            <w:tcW w:w="2301" w:type="dxa"/>
            <w:vMerge/>
            <w:vAlign w:val="center"/>
            <w:hideMark/>
          </w:tcPr>
          <w:p w:rsidR="008B7E27" w:rsidRPr="001E78A0" w:rsidRDefault="008B7E27" w:rsidP="00880527">
            <w:pPr>
              <w:widowControl/>
              <w:spacing w:line="240" w:lineRule="exact"/>
              <w:ind w:firstLine="360"/>
              <w:jc w:val="left"/>
              <w:rPr>
                <w:bCs/>
                <w:sz w:val="18"/>
                <w:szCs w:val="18"/>
              </w:rPr>
            </w:pP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地形数据分辨率</w:t>
            </w:r>
            <w:r w:rsidRPr="001E78A0">
              <w:rPr>
                <w:bCs/>
                <w:sz w:val="18"/>
                <w:szCs w:val="18"/>
              </w:rPr>
              <w:t>/m</w:t>
            </w:r>
          </w:p>
        </w:tc>
        <w:tc>
          <w:tcPr>
            <w:tcW w:w="4591" w:type="dxa"/>
            <w:vAlign w:val="center"/>
            <w:hideMark/>
          </w:tcPr>
          <w:p w:rsidR="008B7E27" w:rsidRPr="001E78A0" w:rsidRDefault="008B7E27" w:rsidP="00880527">
            <w:pPr>
              <w:adjustRightInd w:val="0"/>
              <w:snapToGrid w:val="0"/>
              <w:spacing w:line="240" w:lineRule="exact"/>
              <w:ind w:firstLine="360"/>
              <w:jc w:val="center"/>
              <w:rPr>
                <w:kern w:val="0"/>
                <w:sz w:val="18"/>
                <w:szCs w:val="18"/>
              </w:rPr>
            </w:pPr>
            <w:r w:rsidRPr="001E78A0">
              <w:rPr>
                <w:kern w:val="0"/>
                <w:sz w:val="18"/>
                <w:szCs w:val="18"/>
              </w:rPr>
              <w:t>/</w:t>
            </w:r>
          </w:p>
        </w:tc>
      </w:tr>
      <w:tr w:rsidR="008B7E27" w:rsidRPr="001E78A0" w:rsidTr="00880527">
        <w:trPr>
          <w:trHeight w:val="159"/>
          <w:jc w:val="center"/>
        </w:trPr>
        <w:tc>
          <w:tcPr>
            <w:tcW w:w="2301" w:type="dxa"/>
            <w:vMerge w:val="restart"/>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是否考虑岸线熏烟</w:t>
            </w: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考虑岸线熏烟</w:t>
            </w:r>
          </w:p>
        </w:tc>
        <w:tc>
          <w:tcPr>
            <w:tcW w:w="4591" w:type="dxa"/>
            <w:vAlign w:val="center"/>
            <w:hideMark/>
          </w:tcPr>
          <w:p w:rsidR="008B7E27" w:rsidRPr="001E78A0" w:rsidRDefault="008B7E27" w:rsidP="00880527">
            <w:pPr>
              <w:adjustRightInd w:val="0"/>
              <w:snapToGrid w:val="0"/>
              <w:spacing w:line="240" w:lineRule="exact"/>
              <w:ind w:firstLine="360"/>
              <w:jc w:val="center"/>
              <w:rPr>
                <w:kern w:val="0"/>
                <w:sz w:val="18"/>
                <w:szCs w:val="18"/>
              </w:rPr>
            </w:pPr>
            <w:r w:rsidRPr="001E78A0">
              <w:rPr>
                <w:kern w:val="0"/>
                <w:sz w:val="18"/>
                <w:szCs w:val="18"/>
              </w:rPr>
              <w:t>□</w:t>
            </w:r>
            <w:r w:rsidRPr="001E78A0">
              <w:rPr>
                <w:rFonts w:hint="eastAsia"/>
                <w:kern w:val="0"/>
                <w:sz w:val="18"/>
                <w:szCs w:val="18"/>
              </w:rPr>
              <w:t>是</w:t>
            </w:r>
            <w:r w:rsidRPr="001E78A0">
              <w:rPr>
                <w:kern w:val="0"/>
                <w:sz w:val="18"/>
                <w:szCs w:val="18"/>
              </w:rPr>
              <w:t xml:space="preserve">  </w:t>
            </w:r>
            <w:r w:rsidRPr="001E78A0">
              <w:rPr>
                <w:kern w:val="0"/>
                <w:sz w:val="18"/>
                <w:szCs w:val="18"/>
              </w:rPr>
              <w:sym w:font="Wingdings 2" w:char="0052"/>
            </w:r>
            <w:r w:rsidRPr="001E78A0">
              <w:rPr>
                <w:rFonts w:hint="eastAsia"/>
                <w:kern w:val="0"/>
                <w:sz w:val="18"/>
                <w:szCs w:val="18"/>
              </w:rPr>
              <w:t>否</w:t>
            </w:r>
          </w:p>
        </w:tc>
      </w:tr>
      <w:tr w:rsidR="008B7E27" w:rsidRPr="001E78A0" w:rsidTr="00880527">
        <w:trPr>
          <w:trHeight w:val="138"/>
          <w:jc w:val="center"/>
        </w:trPr>
        <w:tc>
          <w:tcPr>
            <w:tcW w:w="2301" w:type="dxa"/>
            <w:vMerge/>
            <w:vAlign w:val="center"/>
            <w:hideMark/>
          </w:tcPr>
          <w:p w:rsidR="008B7E27" w:rsidRPr="001E78A0" w:rsidRDefault="008B7E27" w:rsidP="00880527">
            <w:pPr>
              <w:widowControl/>
              <w:spacing w:line="240" w:lineRule="exact"/>
              <w:ind w:firstLine="360"/>
              <w:jc w:val="left"/>
              <w:rPr>
                <w:bCs/>
                <w:sz w:val="18"/>
                <w:szCs w:val="18"/>
              </w:rPr>
            </w:pP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岸线距离</w:t>
            </w:r>
            <w:r w:rsidRPr="001E78A0">
              <w:rPr>
                <w:bCs/>
                <w:sz w:val="18"/>
                <w:szCs w:val="18"/>
              </w:rPr>
              <w:t>/km</w:t>
            </w:r>
          </w:p>
        </w:tc>
        <w:tc>
          <w:tcPr>
            <w:tcW w:w="4591" w:type="dxa"/>
            <w:vAlign w:val="center"/>
            <w:hideMark/>
          </w:tcPr>
          <w:p w:rsidR="008B7E27" w:rsidRPr="001E78A0" w:rsidRDefault="008B7E27" w:rsidP="00880527">
            <w:pPr>
              <w:adjustRightInd w:val="0"/>
              <w:snapToGrid w:val="0"/>
              <w:spacing w:line="240" w:lineRule="exact"/>
              <w:ind w:firstLine="360"/>
              <w:jc w:val="center"/>
              <w:rPr>
                <w:kern w:val="0"/>
                <w:sz w:val="18"/>
                <w:szCs w:val="18"/>
              </w:rPr>
            </w:pPr>
            <w:r w:rsidRPr="001E78A0">
              <w:rPr>
                <w:kern w:val="0"/>
                <w:sz w:val="18"/>
                <w:szCs w:val="18"/>
              </w:rPr>
              <w:t>/</w:t>
            </w:r>
          </w:p>
        </w:tc>
      </w:tr>
      <w:tr w:rsidR="008B7E27" w:rsidRPr="001E78A0" w:rsidTr="00880527">
        <w:trPr>
          <w:trHeight w:val="156"/>
          <w:jc w:val="center"/>
        </w:trPr>
        <w:tc>
          <w:tcPr>
            <w:tcW w:w="2301" w:type="dxa"/>
            <w:vMerge/>
            <w:vAlign w:val="center"/>
            <w:hideMark/>
          </w:tcPr>
          <w:p w:rsidR="008B7E27" w:rsidRPr="001E78A0" w:rsidRDefault="008B7E27" w:rsidP="00880527">
            <w:pPr>
              <w:widowControl/>
              <w:spacing w:line="240" w:lineRule="exact"/>
              <w:ind w:firstLine="360"/>
              <w:jc w:val="left"/>
              <w:rPr>
                <w:bCs/>
                <w:sz w:val="18"/>
                <w:szCs w:val="18"/>
              </w:rPr>
            </w:pPr>
          </w:p>
        </w:tc>
        <w:tc>
          <w:tcPr>
            <w:tcW w:w="2316" w:type="dxa"/>
            <w:vAlign w:val="center"/>
            <w:hideMark/>
          </w:tcPr>
          <w:p w:rsidR="008B7E27" w:rsidRPr="001E78A0" w:rsidRDefault="008B7E27" w:rsidP="00880527">
            <w:pPr>
              <w:adjustRightInd w:val="0"/>
              <w:snapToGrid w:val="0"/>
              <w:spacing w:line="240" w:lineRule="exact"/>
              <w:ind w:firstLine="360"/>
              <w:jc w:val="center"/>
              <w:rPr>
                <w:bCs/>
                <w:sz w:val="18"/>
                <w:szCs w:val="18"/>
              </w:rPr>
            </w:pPr>
            <w:r w:rsidRPr="001E78A0">
              <w:rPr>
                <w:rFonts w:hint="eastAsia"/>
                <w:bCs/>
                <w:sz w:val="18"/>
                <w:szCs w:val="18"/>
              </w:rPr>
              <w:t>岸线方向</w:t>
            </w:r>
            <w:r w:rsidRPr="001E78A0">
              <w:rPr>
                <w:bCs/>
                <w:sz w:val="18"/>
                <w:szCs w:val="18"/>
              </w:rPr>
              <w:t>/°</w:t>
            </w:r>
          </w:p>
        </w:tc>
        <w:tc>
          <w:tcPr>
            <w:tcW w:w="4591" w:type="dxa"/>
            <w:vAlign w:val="center"/>
            <w:hideMark/>
          </w:tcPr>
          <w:p w:rsidR="008B7E27" w:rsidRPr="001E78A0" w:rsidRDefault="008B7E27" w:rsidP="00880527">
            <w:pPr>
              <w:adjustRightInd w:val="0"/>
              <w:snapToGrid w:val="0"/>
              <w:spacing w:line="240" w:lineRule="exact"/>
              <w:ind w:firstLine="360"/>
              <w:jc w:val="center"/>
              <w:rPr>
                <w:kern w:val="0"/>
                <w:sz w:val="18"/>
                <w:szCs w:val="18"/>
              </w:rPr>
            </w:pPr>
            <w:r w:rsidRPr="001E78A0">
              <w:rPr>
                <w:kern w:val="0"/>
                <w:sz w:val="18"/>
                <w:szCs w:val="18"/>
              </w:rPr>
              <w:t>/</w:t>
            </w:r>
          </w:p>
        </w:tc>
      </w:tr>
    </w:tbl>
    <w:p w:rsidR="008B7E27" w:rsidRPr="001E78A0" w:rsidRDefault="00FE483A" w:rsidP="008B7E27">
      <w:pPr>
        <w:ind w:firstLine="480"/>
      </w:pPr>
      <w:fldSimple w:instr=" = 3 \* GB3 ">
        <w:r w:rsidR="008B7E27" w:rsidRPr="001E78A0">
          <w:rPr>
            <w:rFonts w:hint="eastAsia"/>
            <w:noProof/>
          </w:rPr>
          <w:t>③</w:t>
        </w:r>
      </w:fldSimple>
      <w:r w:rsidR="008B7E27" w:rsidRPr="001E78A0">
        <w:rPr>
          <w:rFonts w:hint="eastAsia"/>
        </w:rPr>
        <w:t>估算模型计算结果</w:t>
      </w:r>
    </w:p>
    <w:p w:rsidR="008B7E27" w:rsidRPr="001E78A0" w:rsidRDefault="008B7E27" w:rsidP="008B7E27">
      <w:pPr>
        <w:ind w:firstLine="480"/>
      </w:pPr>
      <w:r w:rsidRPr="001E78A0">
        <w:rPr>
          <w:rFonts w:hint="eastAsia"/>
        </w:rPr>
        <w:t>拟建项目采用估算模型</w:t>
      </w:r>
      <w:r w:rsidRPr="001E78A0">
        <w:rPr>
          <w:rFonts w:hint="eastAsia"/>
          <w:lang w:val="de-DE"/>
        </w:rPr>
        <w:t>对本项目大气污染物进行预测，预测结果见下表</w:t>
      </w:r>
      <w:r w:rsidRPr="001E78A0">
        <w:rPr>
          <w:rFonts w:hint="eastAsia"/>
        </w:rPr>
        <w:t>表</w:t>
      </w:r>
      <w:r w:rsidRPr="001E78A0">
        <w:rPr>
          <w:rFonts w:hint="eastAsia"/>
        </w:rPr>
        <w:t>1.7-4</w:t>
      </w:r>
      <w:r w:rsidRPr="001E78A0">
        <w:rPr>
          <w:rFonts w:hint="eastAsia"/>
        </w:rPr>
        <w:t>。</w:t>
      </w:r>
    </w:p>
    <w:p w:rsidR="008B7E27" w:rsidRPr="001E78A0" w:rsidRDefault="008B7E27" w:rsidP="008B7E27">
      <w:pPr>
        <w:pStyle w:val="a4"/>
      </w:pPr>
      <w:r w:rsidRPr="001E78A0">
        <w:rPr>
          <w:rFonts w:hint="eastAsia"/>
        </w:rPr>
        <w:t>表</w:t>
      </w:r>
      <w:r w:rsidRPr="001E78A0">
        <w:rPr>
          <w:rFonts w:hint="eastAsia"/>
        </w:rPr>
        <w:t xml:space="preserve">1.7-4  </w:t>
      </w:r>
      <w:r w:rsidRPr="001E78A0">
        <w:rPr>
          <w:rFonts w:hint="eastAsia"/>
          <w:bCs/>
        </w:rPr>
        <w:t>拟建项目废气污染物估算模型计算结果表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11"/>
        <w:gridCol w:w="1299"/>
        <w:gridCol w:w="1299"/>
        <w:gridCol w:w="1117"/>
        <w:gridCol w:w="1116"/>
        <w:gridCol w:w="970"/>
        <w:gridCol w:w="922"/>
        <w:gridCol w:w="888"/>
      </w:tblGrid>
      <w:tr w:rsidR="008B7E27" w:rsidRPr="001E78A0" w:rsidTr="00880527">
        <w:trPr>
          <w:trHeight w:val="18"/>
          <w:jc w:val="center"/>
        </w:trPr>
        <w:tc>
          <w:tcPr>
            <w:tcW w:w="14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污染源</w:t>
            </w:r>
          </w:p>
        </w:tc>
        <w:tc>
          <w:tcPr>
            <w:tcW w:w="12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污染因子</w:t>
            </w:r>
          </w:p>
        </w:tc>
        <w:tc>
          <w:tcPr>
            <w:tcW w:w="12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最大落地浓度</w:t>
            </w:r>
            <w:r w:rsidRPr="001E78A0">
              <w:rPr>
                <w:bCs/>
                <w:sz w:val="18"/>
                <w:szCs w:val="18"/>
              </w:rPr>
              <w:t xml:space="preserve"> </w:t>
            </w:r>
            <w:r w:rsidRPr="001E78A0">
              <w:rPr>
                <w:rFonts w:hint="eastAsia"/>
                <w:bCs/>
                <w:sz w:val="18"/>
                <w:szCs w:val="18"/>
              </w:rPr>
              <w:t>（</w:t>
            </w:r>
            <w:r w:rsidRPr="001E78A0">
              <w:rPr>
                <w:sz w:val="18"/>
                <w:szCs w:val="18"/>
              </w:rPr>
              <w:t>mg/m</w:t>
            </w:r>
            <w:r w:rsidRPr="001E78A0">
              <w:rPr>
                <w:sz w:val="18"/>
                <w:szCs w:val="18"/>
                <w:vertAlign w:val="superscript"/>
              </w:rPr>
              <w:t>3</w:t>
            </w:r>
            <w:r w:rsidRPr="001E78A0">
              <w:rPr>
                <w:rFonts w:hint="eastAsia"/>
                <w:bCs/>
                <w:sz w:val="18"/>
                <w:szCs w:val="18"/>
              </w:rPr>
              <w:t>）</w:t>
            </w:r>
          </w:p>
        </w:tc>
        <w:tc>
          <w:tcPr>
            <w:tcW w:w="111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最大落地浓度距离（</w:t>
            </w:r>
            <w:r w:rsidRPr="001E78A0">
              <w:rPr>
                <w:bCs/>
                <w:sz w:val="18"/>
                <w:szCs w:val="18"/>
              </w:rPr>
              <w:t>m</w:t>
            </w:r>
            <w:r w:rsidRPr="001E78A0">
              <w:rPr>
                <w:rFonts w:hint="eastAsia"/>
                <w:bCs/>
                <w:sz w:val="18"/>
                <w:szCs w:val="18"/>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评价标准</w:t>
            </w:r>
            <w:r w:rsidRPr="001E78A0">
              <w:rPr>
                <w:bCs/>
                <w:sz w:val="18"/>
                <w:szCs w:val="18"/>
              </w:rPr>
              <w:t xml:space="preserve"> </w:t>
            </w:r>
            <w:r w:rsidRPr="001E78A0">
              <w:rPr>
                <w:rFonts w:hint="eastAsia"/>
                <w:bCs/>
                <w:sz w:val="18"/>
                <w:szCs w:val="18"/>
              </w:rPr>
              <w:t>（</w:t>
            </w:r>
            <w:r w:rsidRPr="001E78A0">
              <w:rPr>
                <w:sz w:val="18"/>
                <w:szCs w:val="18"/>
              </w:rPr>
              <w:t>m</w:t>
            </w:r>
            <w:r w:rsidRPr="001E78A0">
              <w:rPr>
                <w:bCs/>
                <w:sz w:val="18"/>
                <w:szCs w:val="18"/>
              </w:rPr>
              <w:t>g/m</w:t>
            </w:r>
            <w:r w:rsidRPr="001E78A0">
              <w:rPr>
                <w:bCs/>
                <w:sz w:val="18"/>
                <w:szCs w:val="18"/>
                <w:vertAlign w:val="superscript"/>
              </w:rPr>
              <w:t>3</w:t>
            </w:r>
            <w:r w:rsidRPr="001E78A0">
              <w:rPr>
                <w:rFonts w:hint="eastAsia"/>
                <w:bCs/>
                <w:sz w:val="18"/>
                <w:szCs w:val="18"/>
              </w:rPr>
              <w:t>）</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占标率</w:t>
            </w:r>
            <w:r w:rsidRPr="001E78A0">
              <w:rPr>
                <w:bCs/>
                <w:sz w:val="18"/>
                <w:szCs w:val="18"/>
              </w:rPr>
              <w:t xml:space="preserve"> </w:t>
            </w:r>
            <w:r w:rsidRPr="001E78A0">
              <w:rPr>
                <w:rFonts w:hint="eastAsia"/>
                <w:bCs/>
                <w:sz w:val="18"/>
                <w:szCs w:val="18"/>
              </w:rPr>
              <w:t>（</w:t>
            </w:r>
            <w:r w:rsidRPr="001E78A0">
              <w:rPr>
                <w:bCs/>
                <w:sz w:val="18"/>
                <w:szCs w:val="18"/>
              </w:rPr>
              <w:t>%</w:t>
            </w:r>
            <w:r w:rsidRPr="001E78A0">
              <w:rPr>
                <w:rFonts w:hint="eastAsia"/>
                <w:bCs/>
                <w:sz w:val="18"/>
                <w:szCs w:val="18"/>
              </w:rPr>
              <w:t>）</w:t>
            </w:r>
          </w:p>
        </w:tc>
        <w:tc>
          <w:tcPr>
            <w:tcW w:w="9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bCs/>
                <w:sz w:val="18"/>
                <w:szCs w:val="18"/>
              </w:rPr>
              <w:t>D10%</w:t>
            </w:r>
            <w:r w:rsidRPr="001E78A0">
              <w:rPr>
                <w:rFonts w:hint="eastAsia"/>
                <w:bCs/>
                <w:sz w:val="18"/>
                <w:szCs w:val="18"/>
              </w:rPr>
              <w:t>（</w:t>
            </w:r>
            <w:r w:rsidRPr="001E78A0">
              <w:rPr>
                <w:bCs/>
                <w:sz w:val="18"/>
                <w:szCs w:val="18"/>
              </w:rPr>
              <w:t>m</w:t>
            </w:r>
            <w:r w:rsidRPr="001E78A0">
              <w:rPr>
                <w:rFonts w:hint="eastAsia"/>
                <w:bCs/>
                <w:sz w:val="18"/>
                <w:szCs w:val="18"/>
              </w:rPr>
              <w:t>）</w:t>
            </w:r>
          </w:p>
        </w:tc>
        <w:tc>
          <w:tcPr>
            <w:tcW w:w="8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B7E27" w:rsidRPr="001E78A0" w:rsidRDefault="008B7E27" w:rsidP="00880527">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推荐评价等级</w:t>
            </w:r>
          </w:p>
        </w:tc>
      </w:tr>
      <w:tr w:rsidR="008B7E27" w:rsidRPr="001E78A0" w:rsidTr="00880527">
        <w:trPr>
          <w:trHeight w:val="38"/>
          <w:jc w:val="center"/>
        </w:trPr>
        <w:tc>
          <w:tcPr>
            <w:tcW w:w="141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ff3"/>
              <w:adjustRightInd w:val="0"/>
              <w:snapToGrid w:val="0"/>
              <w:spacing w:line="240" w:lineRule="exact"/>
            </w:pPr>
            <w:r w:rsidRPr="001E78A0">
              <w:rPr>
                <w:rFonts w:hint="eastAsia"/>
                <w:sz w:val="18"/>
                <w:szCs w:val="18"/>
              </w:rPr>
              <w:t>1#</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3.06E-02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57</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1.02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8"/>
          <w:jc w:val="center"/>
        </w:trPr>
        <w:tc>
          <w:tcPr>
            <w:tcW w:w="1411" w:type="dxa"/>
            <w:vMerge/>
            <w:tcBorders>
              <w:top w:val="single" w:sz="4" w:space="0" w:color="auto"/>
              <w:left w:val="single" w:sz="4" w:space="0" w:color="auto"/>
              <w:bottom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36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1.79E-01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57</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8.97</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val="restart"/>
            <w:tcBorders>
              <w:top w:val="single" w:sz="4" w:space="0" w:color="auto"/>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r w:rsidRPr="001E78A0">
              <w:rPr>
                <w:rFonts w:hint="eastAsia"/>
                <w:sz w:val="18"/>
                <w:szCs w:val="18"/>
              </w:rPr>
              <w:t>2#</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1.10E-02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5.51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氯化氢</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1.74E-03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0.05</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3.49</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6.21E-03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0.78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氨气</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3.01E-05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0.02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1.08E-01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5.42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val="restart"/>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r w:rsidRPr="001E78A0">
              <w:rPr>
                <w:rFonts w:hint="eastAsia"/>
                <w:sz w:val="18"/>
                <w:szCs w:val="18"/>
              </w:rPr>
              <w:t>3#</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1.91E-02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0.64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1.01E-02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5.01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二甲苯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1.54E-02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7.68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氯化氢</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3.25E-03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0.05</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6.50</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1.15E-01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5.76</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val="restart"/>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r w:rsidRPr="001E78A0">
              <w:rPr>
                <w:rFonts w:hint="eastAsia"/>
                <w:sz w:val="18"/>
                <w:szCs w:val="18"/>
              </w:rPr>
              <w:t>4#</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1.50E-03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0.05</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8.52E-03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1.07</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1.95E-02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0.98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val="restart"/>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r w:rsidRPr="001E78A0">
              <w:rPr>
                <w:rFonts w:hint="eastAsia"/>
                <w:sz w:val="18"/>
                <w:szCs w:val="18"/>
              </w:rPr>
              <w:t>生产场所</w:t>
            </w:r>
            <w:r w:rsidRPr="001E78A0">
              <w:rPr>
                <w:sz w:val="18"/>
                <w:szCs w:val="18"/>
              </w:rPr>
              <w:t>无组织排放</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3.35E-04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cs="宋体"/>
                <w:sz w:val="18"/>
                <w:szCs w:val="18"/>
              </w:rPr>
            </w:pPr>
            <w:r w:rsidRPr="001E78A0">
              <w:rPr>
                <w:rFonts w:hint="eastAsia"/>
                <w:sz w:val="18"/>
                <w:szCs w:val="18"/>
              </w:rPr>
              <w:t>0.01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A44FC6">
            <w:pPr>
              <w:pStyle w:val="a5"/>
              <w:rPr>
                <w:rFonts w:ascii="宋体" w:hAnsi="宋体" w:cs="宋体"/>
                <w:sz w:val="18"/>
                <w:szCs w:val="18"/>
              </w:rPr>
            </w:pPr>
            <w:r w:rsidRPr="001E78A0">
              <w:rPr>
                <w:rFonts w:hint="eastAsia"/>
                <w:sz w:val="18"/>
                <w:szCs w:val="18"/>
              </w:rPr>
              <w:t>4.69E-0</w:t>
            </w:r>
            <w:r w:rsidR="00A44FC6" w:rsidRPr="001E78A0">
              <w:rPr>
                <w:rFonts w:hint="eastAsia"/>
                <w:sz w:val="18"/>
                <w:szCs w:val="18"/>
              </w:rPr>
              <w:t>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A44FC6">
            <w:pPr>
              <w:pStyle w:val="a5"/>
              <w:rPr>
                <w:rFonts w:ascii="宋体" w:hAnsi="宋体" w:cs="宋体"/>
                <w:sz w:val="18"/>
                <w:szCs w:val="18"/>
              </w:rPr>
            </w:pPr>
            <w:r w:rsidRPr="001E78A0">
              <w:rPr>
                <w:rFonts w:hint="eastAsia"/>
                <w:sz w:val="18"/>
                <w:szCs w:val="18"/>
              </w:rPr>
              <w:t>0.0</w:t>
            </w:r>
            <w:r w:rsidR="00A44FC6" w:rsidRPr="001E78A0">
              <w:rPr>
                <w:rFonts w:hint="eastAsia"/>
                <w:sz w:val="18"/>
                <w:szCs w:val="18"/>
              </w:rPr>
              <w:t>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B7E27" w:rsidRPr="001E78A0" w:rsidTr="00880527">
        <w:trPr>
          <w:trHeight w:val="313"/>
          <w:jc w:val="center"/>
        </w:trPr>
        <w:tc>
          <w:tcPr>
            <w:tcW w:w="1411" w:type="dxa"/>
            <w:vMerge/>
            <w:tcBorders>
              <w:left w:val="single" w:sz="4" w:space="0" w:color="auto"/>
              <w:right w:val="single" w:sz="4" w:space="0" w:color="auto"/>
            </w:tcBorders>
            <w:vAlign w:val="center"/>
            <w:hideMark/>
          </w:tcPr>
          <w:p w:rsidR="008B7E27" w:rsidRPr="001E78A0" w:rsidRDefault="008B7E27"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rFonts w:ascii="宋体" w:hAnsi="宋体"/>
                <w:sz w:val="18"/>
                <w:szCs w:val="18"/>
              </w:rPr>
            </w:pPr>
            <w:r w:rsidRPr="001E78A0">
              <w:rPr>
                <w:rFonts w:ascii="宋体" w:hAnsi="宋体" w:hint="eastAsia"/>
                <w:sz w:val="18"/>
                <w:szCs w:val="18"/>
              </w:rPr>
              <w:t>二甲苯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1.34E-04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pStyle w:val="a5"/>
              <w:rPr>
                <w:sz w:val="18"/>
                <w:szCs w:val="18"/>
              </w:rPr>
            </w:pPr>
            <w:r w:rsidRPr="001E78A0">
              <w:rPr>
                <w:rFonts w:hint="eastAsia"/>
                <w:sz w:val="18"/>
                <w:szCs w:val="18"/>
              </w:rPr>
              <w:t>0.04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B7E27" w:rsidRPr="001E78A0" w:rsidRDefault="008B7E27"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A44FC6" w:rsidRPr="001E78A0" w:rsidTr="00880527">
        <w:trPr>
          <w:trHeight w:val="313"/>
          <w:jc w:val="center"/>
        </w:trPr>
        <w:tc>
          <w:tcPr>
            <w:tcW w:w="1411" w:type="dxa"/>
            <w:vMerge/>
            <w:tcBorders>
              <w:left w:val="single" w:sz="4" w:space="0" w:color="auto"/>
              <w:right w:val="single" w:sz="4" w:space="0" w:color="auto"/>
            </w:tcBorders>
            <w:vAlign w:val="center"/>
            <w:hideMark/>
          </w:tcPr>
          <w:p w:rsidR="00A44FC6" w:rsidRPr="001E78A0" w:rsidRDefault="00A44FC6"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rFonts w:ascii="宋体" w:hAnsi="宋体"/>
                <w:sz w:val="18"/>
                <w:szCs w:val="18"/>
              </w:rPr>
            </w:pPr>
            <w:r w:rsidRPr="001E78A0">
              <w:rPr>
                <w:rFonts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A44FC6">
            <w:pPr>
              <w:pStyle w:val="a5"/>
              <w:rPr>
                <w:sz w:val="18"/>
                <w:szCs w:val="18"/>
              </w:rPr>
            </w:pPr>
            <w:r w:rsidRPr="001E78A0">
              <w:rPr>
                <w:rFonts w:hint="eastAsia"/>
                <w:sz w:val="18"/>
                <w:szCs w:val="18"/>
              </w:rPr>
              <w:t>9.38E-05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sz w:val="18"/>
                <w:szCs w:val="18"/>
              </w:rPr>
            </w:pPr>
            <w:r w:rsidRPr="001E78A0">
              <w:rPr>
                <w:rFonts w:hint="eastAsia"/>
                <w:sz w:val="18"/>
                <w:szCs w:val="18"/>
              </w:rPr>
              <w:t>0.01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A44FC6">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A44FC6">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A44FC6" w:rsidRPr="001E78A0" w:rsidTr="00880527">
        <w:trPr>
          <w:trHeight w:val="313"/>
          <w:jc w:val="center"/>
        </w:trPr>
        <w:tc>
          <w:tcPr>
            <w:tcW w:w="1411" w:type="dxa"/>
            <w:vMerge/>
            <w:tcBorders>
              <w:left w:val="single" w:sz="4" w:space="0" w:color="auto"/>
              <w:bottom w:val="single" w:sz="4" w:space="0" w:color="auto"/>
              <w:right w:val="single" w:sz="4" w:space="0" w:color="auto"/>
            </w:tcBorders>
            <w:vAlign w:val="center"/>
            <w:hideMark/>
          </w:tcPr>
          <w:p w:rsidR="00A44FC6" w:rsidRPr="001E78A0" w:rsidRDefault="00A44FC6" w:rsidP="00880527">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rFonts w:ascii="宋体" w:hAnsi="宋体" w:cs="宋体"/>
                <w:sz w:val="18"/>
                <w:szCs w:val="18"/>
              </w:rPr>
            </w:pPr>
            <w:r w:rsidRPr="001E78A0">
              <w:rPr>
                <w:rFonts w:hint="eastAsia"/>
                <w:sz w:val="18"/>
                <w:szCs w:val="18"/>
              </w:rPr>
              <w:t>8.04E-04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pStyle w:val="a5"/>
              <w:rPr>
                <w:rFonts w:ascii="宋体" w:hAnsi="宋体" w:cs="宋体"/>
                <w:sz w:val="18"/>
                <w:szCs w:val="18"/>
              </w:rPr>
            </w:pPr>
            <w:r w:rsidRPr="001E78A0">
              <w:rPr>
                <w:rFonts w:hint="eastAsia"/>
                <w:sz w:val="18"/>
                <w:szCs w:val="18"/>
              </w:rPr>
              <w:t>0.04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FC6" w:rsidRPr="001E78A0" w:rsidRDefault="00A44FC6" w:rsidP="00880527">
            <w:pPr>
              <w:adjustRightInd w:val="0"/>
              <w:snapToGrid w:val="0"/>
              <w:spacing w:line="240" w:lineRule="exact"/>
              <w:ind w:firstLineChars="0" w:firstLine="0"/>
              <w:jc w:val="center"/>
              <w:rPr>
                <w:sz w:val="18"/>
                <w:szCs w:val="18"/>
              </w:rPr>
            </w:pPr>
            <w:r w:rsidRPr="001E78A0">
              <w:rPr>
                <w:rFonts w:hint="eastAsia"/>
                <w:sz w:val="18"/>
                <w:szCs w:val="18"/>
              </w:rPr>
              <w:t>三级</w:t>
            </w:r>
          </w:p>
        </w:tc>
      </w:tr>
    </w:tbl>
    <w:p w:rsidR="008B7E27" w:rsidRPr="001E78A0" w:rsidRDefault="00FE483A" w:rsidP="000107FA">
      <w:pPr>
        <w:ind w:firstLine="480"/>
        <w:rPr>
          <w:rStyle w:val="Charffc"/>
          <w:rFonts w:eastAsiaTheme="minorEastAsia" w:hAnsiTheme="minorEastAsia"/>
        </w:rPr>
      </w:pPr>
      <w:r w:rsidRPr="001E78A0">
        <w:rPr>
          <w:rStyle w:val="Charffc"/>
          <w:rFonts w:eastAsiaTheme="minorEastAsia" w:hAnsiTheme="minorEastAsia"/>
        </w:rPr>
        <w:fldChar w:fldCharType="begin"/>
      </w:r>
      <w:r w:rsidR="008B7E27" w:rsidRPr="001E78A0">
        <w:rPr>
          <w:rStyle w:val="Charffc"/>
          <w:rFonts w:eastAsiaTheme="minorEastAsia" w:hAnsiTheme="minorEastAsia"/>
        </w:rPr>
        <w:instrText xml:space="preserve"> </w:instrText>
      </w:r>
      <w:r w:rsidR="008B7E27" w:rsidRPr="001E78A0">
        <w:rPr>
          <w:rStyle w:val="Charffc"/>
          <w:rFonts w:eastAsiaTheme="minorEastAsia" w:hAnsiTheme="minorEastAsia" w:hint="eastAsia"/>
        </w:rPr>
        <w:instrText>= 4 \* GB3</w:instrText>
      </w:r>
      <w:r w:rsidR="008B7E27" w:rsidRPr="001E78A0">
        <w:rPr>
          <w:rStyle w:val="Charffc"/>
          <w:rFonts w:eastAsiaTheme="minorEastAsia" w:hAnsiTheme="minorEastAsia"/>
        </w:rPr>
        <w:instrText xml:space="preserve"> </w:instrText>
      </w:r>
      <w:r w:rsidRPr="001E78A0">
        <w:rPr>
          <w:rStyle w:val="Charffc"/>
          <w:rFonts w:eastAsiaTheme="minorEastAsia" w:hAnsiTheme="minorEastAsia"/>
        </w:rPr>
        <w:fldChar w:fldCharType="separate"/>
      </w:r>
      <w:r w:rsidR="008B7E27" w:rsidRPr="001E78A0">
        <w:rPr>
          <w:rStyle w:val="Charffc"/>
          <w:rFonts w:eastAsiaTheme="minorEastAsia" w:hAnsiTheme="minorEastAsia" w:hint="eastAsia"/>
          <w:noProof/>
        </w:rPr>
        <w:t>④</w:t>
      </w:r>
      <w:r w:rsidRPr="001E78A0">
        <w:rPr>
          <w:rStyle w:val="Charffc"/>
          <w:rFonts w:eastAsiaTheme="minorEastAsia" w:hAnsiTheme="minorEastAsia"/>
        </w:rPr>
        <w:fldChar w:fldCharType="end"/>
      </w:r>
      <w:r w:rsidR="008B7E27" w:rsidRPr="001E78A0">
        <w:rPr>
          <w:rStyle w:val="Charffc"/>
          <w:rFonts w:eastAsiaTheme="minorEastAsia" w:hAnsiTheme="minorEastAsia" w:hint="eastAsia"/>
        </w:rPr>
        <w:t>评价等级判定</w:t>
      </w:r>
    </w:p>
    <w:p w:rsidR="007E7F2A" w:rsidRPr="001E78A0" w:rsidRDefault="007E7F2A" w:rsidP="007E7F2A">
      <w:pPr>
        <w:pStyle w:val="afffffff2"/>
        <w:ind w:firstLine="480"/>
        <w:jc w:val="both"/>
        <w:outlineLvl w:val="9"/>
        <w:rPr>
          <w:rFonts w:ascii="Times New Roman" w:eastAsiaTheme="minorEastAsia" w:hAnsiTheme="minorEastAsia" w:cs="Times New Roman"/>
          <w:sz w:val="24"/>
          <w:szCs w:val="24"/>
          <w:lang w:val="de-DE"/>
        </w:rPr>
      </w:pPr>
      <w:r w:rsidRPr="001E78A0">
        <w:rPr>
          <w:rFonts w:ascii="Times New Roman" w:eastAsiaTheme="minorEastAsia" w:hAnsiTheme="minorEastAsia" w:cs="Times New Roman" w:hint="eastAsia"/>
          <w:sz w:val="24"/>
          <w:szCs w:val="24"/>
        </w:rPr>
        <w:t>本次评价</w:t>
      </w:r>
      <w:r w:rsidRPr="001E78A0">
        <w:rPr>
          <w:rFonts w:ascii="Times New Roman" w:eastAsiaTheme="minorEastAsia" w:hAnsiTheme="minorEastAsia" w:cs="Times New Roman" w:hint="eastAsia"/>
          <w:sz w:val="24"/>
          <w:szCs w:val="24"/>
          <w:lang w:val="de-DE"/>
        </w:rPr>
        <w:t>选择《环境影响评价技术导则</w:t>
      </w:r>
      <w:r w:rsidRPr="001E78A0">
        <w:rPr>
          <w:rFonts w:ascii="Times New Roman" w:eastAsiaTheme="minorEastAsia" w:hAnsiTheme="minorEastAsia" w:cs="Times New Roman"/>
          <w:sz w:val="24"/>
          <w:szCs w:val="24"/>
          <w:lang w:val="de-DE"/>
        </w:rPr>
        <w:t>—</w:t>
      </w:r>
      <w:r w:rsidRPr="001E78A0">
        <w:rPr>
          <w:rFonts w:ascii="Times New Roman" w:eastAsiaTheme="minorEastAsia" w:hAnsiTheme="minorEastAsia" w:cs="Times New Roman" w:hint="eastAsia"/>
          <w:sz w:val="24"/>
          <w:szCs w:val="24"/>
          <w:lang w:val="de-DE"/>
        </w:rPr>
        <w:t>大气环境》（</w:t>
      </w:r>
      <w:r w:rsidRPr="001E78A0">
        <w:rPr>
          <w:rFonts w:ascii="Times New Roman" w:eastAsiaTheme="minorEastAsia" w:hAnsiTheme="minorEastAsia" w:cs="Times New Roman"/>
          <w:sz w:val="24"/>
          <w:szCs w:val="24"/>
          <w:lang w:val="de-DE"/>
        </w:rPr>
        <w:t>HJ2.2-20</w:t>
      </w:r>
      <w:r w:rsidRPr="001E78A0">
        <w:rPr>
          <w:rFonts w:ascii="Times New Roman" w:eastAsiaTheme="minorEastAsia" w:hAnsiTheme="minorEastAsia" w:cs="Times New Roman"/>
          <w:sz w:val="24"/>
          <w:szCs w:val="24"/>
        </w:rPr>
        <w:t>1</w:t>
      </w:r>
      <w:r w:rsidRPr="001E78A0">
        <w:rPr>
          <w:rFonts w:ascii="Times New Roman" w:eastAsiaTheme="minorEastAsia" w:hAnsiTheme="minorEastAsia" w:cs="Times New Roman"/>
          <w:sz w:val="24"/>
          <w:szCs w:val="24"/>
          <w:lang w:val="de-DE"/>
        </w:rPr>
        <w:t>8</w:t>
      </w:r>
      <w:r w:rsidRPr="001E78A0">
        <w:rPr>
          <w:rFonts w:ascii="Times New Roman" w:eastAsiaTheme="minorEastAsia" w:hAnsiTheme="minorEastAsia" w:cs="Times New Roman" w:hint="eastAsia"/>
          <w:sz w:val="24"/>
          <w:szCs w:val="24"/>
          <w:lang w:val="de-DE"/>
        </w:rPr>
        <w:t>）中推荐模式中</w:t>
      </w:r>
      <w:r w:rsidRPr="001E78A0">
        <w:rPr>
          <w:rFonts w:ascii="Times New Roman" w:eastAsiaTheme="minorEastAsia" w:hAnsiTheme="minorEastAsia" w:cs="Times New Roman" w:hint="eastAsia"/>
          <w:sz w:val="24"/>
          <w:szCs w:val="24"/>
          <w:lang w:val="de-DE"/>
        </w:rPr>
        <w:lastRenderedPageBreak/>
        <w:t>的估算模型对大气环境评价工作进行分析。计算各污染物的最大影响程度和最远影响范围，然后按评价工作分级判据进行分级。</w:t>
      </w:r>
    </w:p>
    <w:p w:rsidR="007E7F2A" w:rsidRPr="001E78A0" w:rsidRDefault="007E7F2A" w:rsidP="007E7F2A">
      <w:pPr>
        <w:pStyle w:val="1f"/>
        <w:ind w:firstLine="480"/>
        <w:rPr>
          <w:lang w:val="de-DE"/>
        </w:rPr>
      </w:pPr>
      <w:r w:rsidRPr="001E78A0">
        <w:rPr>
          <w:rFonts w:hint="eastAsia"/>
          <w:lang w:val="de-DE"/>
        </w:rPr>
        <w:t>计算污染的最大地面浓度占标率</w:t>
      </w:r>
      <w:r w:rsidRPr="001E78A0">
        <w:rPr>
          <w:lang w:val="de-DE"/>
        </w:rPr>
        <w:t>P</w:t>
      </w:r>
      <w:r w:rsidRPr="001E78A0">
        <w:rPr>
          <w:vertAlign w:val="subscript"/>
          <w:lang w:val="de-DE"/>
        </w:rPr>
        <w:t>i</w:t>
      </w:r>
      <w:r w:rsidRPr="001E78A0">
        <w:rPr>
          <w:rFonts w:hint="eastAsia"/>
          <w:lang w:val="de-DE"/>
        </w:rPr>
        <w:t>（第</w:t>
      </w:r>
      <w:r w:rsidRPr="001E78A0">
        <w:rPr>
          <w:lang w:val="de-DE"/>
        </w:rPr>
        <w:t>i</w:t>
      </w:r>
      <w:r w:rsidRPr="001E78A0">
        <w:rPr>
          <w:rFonts w:hint="eastAsia"/>
          <w:lang w:val="de-DE"/>
        </w:rPr>
        <w:t>个污染物），及第</w:t>
      </w:r>
      <w:r w:rsidRPr="001E78A0">
        <w:rPr>
          <w:lang w:val="de-DE"/>
        </w:rPr>
        <w:t>i</w:t>
      </w:r>
      <w:r w:rsidRPr="001E78A0">
        <w:rPr>
          <w:rFonts w:hint="eastAsia"/>
          <w:lang w:val="de-DE"/>
        </w:rPr>
        <w:t>个污染物的地面浓度达标准限制</w:t>
      </w:r>
      <w:r w:rsidRPr="001E78A0">
        <w:rPr>
          <w:lang w:val="de-DE"/>
        </w:rPr>
        <w:t>10%</w:t>
      </w:r>
      <w:r w:rsidRPr="001E78A0">
        <w:rPr>
          <w:rFonts w:hint="eastAsia"/>
          <w:lang w:val="de-DE"/>
        </w:rPr>
        <w:t>时所对应的最远距离</w:t>
      </w:r>
      <w:r w:rsidRPr="001E78A0">
        <w:rPr>
          <w:lang w:val="de-DE"/>
        </w:rPr>
        <w:t>D</w:t>
      </w:r>
      <w:r w:rsidRPr="001E78A0">
        <w:rPr>
          <w:vertAlign w:val="subscript"/>
          <w:lang w:val="de-DE"/>
        </w:rPr>
        <w:t>10%</w:t>
      </w:r>
      <w:r w:rsidRPr="001E78A0">
        <w:rPr>
          <w:rFonts w:hint="eastAsia"/>
          <w:lang w:val="de-DE"/>
        </w:rPr>
        <w:t>。其中</w:t>
      </w:r>
      <w:r w:rsidRPr="001E78A0">
        <w:rPr>
          <w:lang w:val="de-DE"/>
        </w:rPr>
        <w:t>P</w:t>
      </w:r>
      <w:r w:rsidRPr="001E78A0">
        <w:rPr>
          <w:vertAlign w:val="subscript"/>
          <w:lang w:val="de-DE"/>
        </w:rPr>
        <w:t>i</w:t>
      </w:r>
      <w:r w:rsidRPr="001E78A0">
        <w:rPr>
          <w:rFonts w:hint="eastAsia"/>
          <w:lang w:val="de-DE"/>
        </w:rPr>
        <w:t>定义为：</w:t>
      </w:r>
    </w:p>
    <w:p w:rsidR="007E7F2A" w:rsidRPr="001E78A0" w:rsidRDefault="007E7F2A" w:rsidP="007E7F2A">
      <w:pPr>
        <w:pStyle w:val="1f"/>
        <w:spacing w:line="240" w:lineRule="auto"/>
        <w:ind w:firstLine="480"/>
        <w:rPr>
          <w:lang w:val="de-DE"/>
        </w:rPr>
      </w:pPr>
    </w:p>
    <w:p w:rsidR="007E7F2A" w:rsidRPr="001E78A0" w:rsidRDefault="007E7F2A" w:rsidP="002C06B3">
      <w:pPr>
        <w:spacing w:beforeLines="100" w:line="560" w:lineRule="atLeast"/>
        <w:ind w:firstLine="480"/>
        <w:jc w:val="center"/>
      </w:pPr>
      <w:r w:rsidRPr="001E78A0">
        <w:rPr>
          <w:position w:val="-30"/>
        </w:rPr>
        <w:object w:dxaOrig="1619" w:dyaOrig="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33.25pt" o:ole="">
            <v:imagedata r:id="rId16" o:title=""/>
          </v:shape>
          <o:OLEObject Type="Embed" ProgID="Equation.3" ShapeID="_x0000_i1025" DrawAspect="Content" ObjectID="_1618986548" r:id="rId17"/>
        </w:object>
      </w:r>
    </w:p>
    <w:p w:rsidR="007E7F2A" w:rsidRPr="001E78A0" w:rsidRDefault="007E7F2A" w:rsidP="007E7F2A">
      <w:pPr>
        <w:spacing w:line="560" w:lineRule="exact"/>
        <w:ind w:firstLine="480"/>
      </w:pPr>
      <w:r w:rsidRPr="001E78A0">
        <w:t xml:space="preserve">    </w:t>
      </w:r>
      <w:r w:rsidRPr="001E78A0">
        <w:rPr>
          <w:rFonts w:hint="eastAsia"/>
        </w:rPr>
        <w:t>式中：</w:t>
      </w:r>
      <w:r w:rsidRPr="001E78A0">
        <w:t>P</w:t>
      </w:r>
      <w:r w:rsidRPr="001E78A0">
        <w:rPr>
          <w:vertAlign w:val="subscript"/>
        </w:rPr>
        <w:t>i</w:t>
      </w:r>
      <w:r w:rsidRPr="001E78A0">
        <w:t>——</w:t>
      </w:r>
      <w:r w:rsidRPr="001E78A0">
        <w:rPr>
          <w:rFonts w:hint="eastAsia"/>
        </w:rPr>
        <w:t>第</w:t>
      </w:r>
      <w:r w:rsidRPr="001E78A0">
        <w:t>i</w:t>
      </w:r>
      <w:r w:rsidRPr="001E78A0">
        <w:rPr>
          <w:rFonts w:hint="eastAsia"/>
        </w:rPr>
        <w:t>个污染物的最大地面浓度占标率，</w:t>
      </w:r>
      <w:r w:rsidRPr="001E78A0">
        <w:t>%</w:t>
      </w:r>
      <w:r w:rsidRPr="001E78A0">
        <w:rPr>
          <w:rFonts w:hint="eastAsia"/>
        </w:rPr>
        <w:t>；</w:t>
      </w:r>
    </w:p>
    <w:p w:rsidR="007E7F2A" w:rsidRPr="001E78A0" w:rsidRDefault="007E7F2A" w:rsidP="007E7F2A">
      <w:pPr>
        <w:spacing w:line="560" w:lineRule="exact"/>
        <w:ind w:firstLine="480"/>
      </w:pPr>
      <w:r w:rsidRPr="001E78A0">
        <w:t xml:space="preserve">          C</w:t>
      </w:r>
      <w:r w:rsidRPr="001E78A0">
        <w:rPr>
          <w:vertAlign w:val="subscript"/>
        </w:rPr>
        <w:t>i</w:t>
      </w:r>
      <w:r w:rsidRPr="001E78A0">
        <w:t>——</w:t>
      </w:r>
      <w:r w:rsidRPr="001E78A0">
        <w:rPr>
          <w:rFonts w:hint="eastAsia"/>
        </w:rPr>
        <w:t>采用估算模式计算出的第</w:t>
      </w:r>
      <w:r w:rsidRPr="001E78A0">
        <w:t>i</w:t>
      </w:r>
      <w:r w:rsidRPr="001E78A0">
        <w:rPr>
          <w:rFonts w:hint="eastAsia"/>
        </w:rPr>
        <w:t>个污染物的最大地面浓度，</w:t>
      </w:r>
      <w:r w:rsidRPr="001E78A0">
        <w:t>mg/m</w:t>
      </w:r>
      <w:r w:rsidRPr="001E78A0">
        <w:rPr>
          <w:vertAlign w:val="superscript"/>
        </w:rPr>
        <w:t>3</w:t>
      </w:r>
      <w:r w:rsidRPr="001E78A0">
        <w:rPr>
          <w:rFonts w:hint="eastAsia"/>
        </w:rPr>
        <w:t>；</w:t>
      </w:r>
    </w:p>
    <w:p w:rsidR="007E7F2A" w:rsidRPr="001E78A0" w:rsidRDefault="007E7F2A" w:rsidP="007E7F2A">
      <w:pPr>
        <w:spacing w:line="560" w:lineRule="exact"/>
        <w:ind w:firstLine="480"/>
      </w:pPr>
      <w:r w:rsidRPr="001E78A0">
        <w:t xml:space="preserve">          C</w:t>
      </w:r>
      <w:r w:rsidRPr="001E78A0">
        <w:rPr>
          <w:vertAlign w:val="subscript"/>
        </w:rPr>
        <w:t>oi</w:t>
      </w:r>
      <w:r w:rsidRPr="001E78A0">
        <w:t>——</w:t>
      </w:r>
      <w:r w:rsidRPr="001E78A0">
        <w:rPr>
          <w:rFonts w:hint="eastAsia"/>
        </w:rPr>
        <w:t>第</w:t>
      </w:r>
      <w:r w:rsidRPr="001E78A0">
        <w:t>i</w:t>
      </w:r>
      <w:r w:rsidRPr="001E78A0">
        <w:rPr>
          <w:rFonts w:hint="eastAsia"/>
        </w:rPr>
        <w:t>个污染物的环境空气质量标准，</w:t>
      </w:r>
      <w:r w:rsidRPr="001E78A0">
        <w:t>mg/m</w:t>
      </w:r>
      <w:r w:rsidRPr="001E78A0">
        <w:rPr>
          <w:vertAlign w:val="superscript"/>
        </w:rPr>
        <w:t>3</w:t>
      </w:r>
      <w:r w:rsidRPr="001E78A0">
        <w:rPr>
          <w:rFonts w:hint="eastAsia"/>
        </w:rPr>
        <w:t>。</w:t>
      </w:r>
    </w:p>
    <w:p w:rsidR="007E7F2A" w:rsidRPr="001E78A0" w:rsidRDefault="007E7F2A" w:rsidP="007E7F2A">
      <w:pPr>
        <w:spacing w:line="560" w:lineRule="atLeast"/>
        <w:ind w:firstLine="480"/>
      </w:pPr>
      <w:r w:rsidRPr="001E78A0">
        <w:rPr>
          <w:rFonts w:hint="eastAsia"/>
        </w:rPr>
        <w:t>评价工作等级按下表的分级判据进行划分，若污染物数</w:t>
      </w:r>
      <w:r w:rsidRPr="001E78A0">
        <w:t>i</w:t>
      </w:r>
      <w:r w:rsidRPr="001E78A0">
        <w:rPr>
          <w:rFonts w:hint="eastAsia"/>
        </w:rPr>
        <w:t>大于</w:t>
      </w:r>
      <w:r w:rsidRPr="001E78A0">
        <w:t>1</w:t>
      </w:r>
      <w:r w:rsidRPr="001E78A0">
        <w:rPr>
          <w:rFonts w:hint="eastAsia"/>
        </w:rPr>
        <w:t>，取</w:t>
      </w:r>
      <w:r w:rsidRPr="001E78A0">
        <w:t>P</w:t>
      </w:r>
      <w:r w:rsidRPr="001E78A0">
        <w:rPr>
          <w:rFonts w:hint="eastAsia"/>
        </w:rPr>
        <w:t>值中最大者（</w:t>
      </w:r>
      <w:r w:rsidRPr="001E78A0">
        <w:t>P</w:t>
      </w:r>
      <w:r w:rsidRPr="001E78A0">
        <w:rPr>
          <w:vertAlign w:val="subscript"/>
        </w:rPr>
        <w:t>max</w:t>
      </w:r>
      <w:r w:rsidRPr="001E78A0">
        <w:rPr>
          <w:rFonts w:hint="eastAsia"/>
        </w:rPr>
        <w:t>）。</w:t>
      </w:r>
    </w:p>
    <w:p w:rsidR="007E7F2A" w:rsidRPr="001E78A0" w:rsidRDefault="007E7F2A" w:rsidP="007E7F2A">
      <w:pPr>
        <w:spacing w:line="560" w:lineRule="atLeast"/>
        <w:ind w:firstLine="420"/>
        <w:jc w:val="center"/>
        <w:rPr>
          <w:rFonts w:asciiTheme="minorEastAsia" w:eastAsiaTheme="minorEastAsia" w:hAnsiTheme="minorEastAsia"/>
          <w:bCs/>
          <w:sz w:val="21"/>
          <w:szCs w:val="21"/>
        </w:rPr>
      </w:pPr>
      <w:r w:rsidRPr="001E78A0">
        <w:rPr>
          <w:rFonts w:eastAsiaTheme="minorEastAsia" w:hAnsiTheme="minorEastAsia"/>
          <w:bCs/>
          <w:sz w:val="21"/>
          <w:szCs w:val="21"/>
        </w:rPr>
        <w:t>表</w:t>
      </w:r>
      <w:r w:rsidRPr="001E78A0">
        <w:rPr>
          <w:rFonts w:eastAsiaTheme="minorEastAsia" w:hint="eastAsia"/>
          <w:bCs/>
          <w:sz w:val="21"/>
          <w:szCs w:val="21"/>
        </w:rPr>
        <w:t>1</w:t>
      </w:r>
      <w:r w:rsidRPr="001E78A0">
        <w:rPr>
          <w:rFonts w:eastAsiaTheme="minorEastAsia"/>
          <w:bCs/>
          <w:sz w:val="21"/>
          <w:szCs w:val="21"/>
        </w:rPr>
        <w:t>.</w:t>
      </w:r>
      <w:r w:rsidRPr="001E78A0">
        <w:rPr>
          <w:rFonts w:eastAsiaTheme="minorEastAsia" w:hint="eastAsia"/>
          <w:bCs/>
          <w:sz w:val="21"/>
          <w:szCs w:val="21"/>
        </w:rPr>
        <w:t>7</w:t>
      </w:r>
      <w:r w:rsidRPr="001E78A0">
        <w:rPr>
          <w:rFonts w:eastAsiaTheme="minorEastAsia"/>
          <w:bCs/>
          <w:sz w:val="21"/>
          <w:szCs w:val="21"/>
        </w:rPr>
        <w:t>-</w:t>
      </w:r>
      <w:r w:rsidRPr="001E78A0">
        <w:rPr>
          <w:rFonts w:eastAsiaTheme="minorEastAsia" w:hint="eastAsia"/>
          <w:bCs/>
          <w:sz w:val="21"/>
          <w:szCs w:val="21"/>
        </w:rPr>
        <w:t>5</w:t>
      </w:r>
      <w:r w:rsidRPr="001E78A0">
        <w:rPr>
          <w:rFonts w:asciiTheme="minorEastAsia" w:eastAsiaTheme="minorEastAsia" w:hAnsiTheme="minorEastAsia"/>
          <w:bCs/>
          <w:sz w:val="21"/>
          <w:szCs w:val="21"/>
        </w:rPr>
        <w:t xml:space="preserve">  </w:t>
      </w:r>
      <w:r w:rsidRPr="001E78A0">
        <w:rPr>
          <w:rFonts w:asciiTheme="minorEastAsia" w:eastAsiaTheme="minorEastAsia" w:hAnsiTheme="minorEastAsia" w:hint="eastAsia"/>
          <w:bCs/>
          <w:sz w:val="21"/>
          <w:szCs w:val="21"/>
        </w:rPr>
        <w:t>评价工作等级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448"/>
        <w:gridCol w:w="6760"/>
      </w:tblGrid>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bCs/>
                <w:sz w:val="18"/>
                <w:szCs w:val="18"/>
              </w:rPr>
            </w:pPr>
            <w:r w:rsidRPr="001E78A0">
              <w:rPr>
                <w:rFonts w:hint="eastAsia"/>
                <w:bCs/>
                <w:sz w:val="18"/>
                <w:szCs w:val="18"/>
              </w:rPr>
              <w:t>评价工作等级</w:t>
            </w:r>
          </w:p>
        </w:tc>
        <w:tc>
          <w:tcPr>
            <w:tcW w:w="6402" w:type="dxa"/>
            <w:vAlign w:val="center"/>
            <w:hideMark/>
          </w:tcPr>
          <w:p w:rsidR="007E7F2A" w:rsidRPr="001E78A0" w:rsidRDefault="007E7F2A" w:rsidP="00880527">
            <w:pPr>
              <w:spacing w:line="240" w:lineRule="atLeast"/>
              <w:ind w:firstLine="360"/>
              <w:jc w:val="center"/>
              <w:rPr>
                <w:bCs/>
                <w:sz w:val="18"/>
                <w:szCs w:val="18"/>
              </w:rPr>
            </w:pPr>
            <w:r w:rsidRPr="001E78A0">
              <w:rPr>
                <w:rFonts w:hint="eastAsia"/>
                <w:bCs/>
                <w:sz w:val="18"/>
                <w:szCs w:val="18"/>
              </w:rPr>
              <w:t>评价工作分级判据</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一级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P</w:t>
            </w:r>
            <w:r w:rsidRPr="001E78A0">
              <w:rPr>
                <w:sz w:val="18"/>
                <w:szCs w:val="18"/>
                <w:vertAlign w:val="subscript"/>
              </w:rPr>
              <w:t>max</w:t>
            </w:r>
            <w:r w:rsidRPr="001E78A0">
              <w:rPr>
                <w:sz w:val="18"/>
                <w:szCs w:val="18"/>
              </w:rPr>
              <w:t>≥10%</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二级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1%≤P</w:t>
            </w:r>
            <w:r w:rsidRPr="001E78A0">
              <w:rPr>
                <w:sz w:val="18"/>
                <w:szCs w:val="18"/>
                <w:vertAlign w:val="subscript"/>
              </w:rPr>
              <w:t>max</w:t>
            </w:r>
            <w:r w:rsidRPr="001E78A0">
              <w:rPr>
                <w:rFonts w:hint="eastAsia"/>
                <w:sz w:val="18"/>
                <w:szCs w:val="18"/>
              </w:rPr>
              <w:t>＜</w:t>
            </w:r>
            <w:r w:rsidRPr="001E78A0">
              <w:rPr>
                <w:sz w:val="18"/>
                <w:szCs w:val="18"/>
              </w:rPr>
              <w:t>10%</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三级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P</w:t>
            </w:r>
            <w:r w:rsidRPr="001E78A0">
              <w:rPr>
                <w:sz w:val="18"/>
                <w:szCs w:val="18"/>
                <w:vertAlign w:val="subscript"/>
              </w:rPr>
              <w:t>max</w:t>
            </w:r>
            <w:r w:rsidRPr="001E78A0">
              <w:rPr>
                <w:sz w:val="18"/>
                <w:szCs w:val="18"/>
              </w:rPr>
              <w:t>&lt;1%</w:t>
            </w:r>
          </w:p>
        </w:tc>
      </w:tr>
    </w:tbl>
    <w:p w:rsidR="008B7E27" w:rsidRPr="001E78A0" w:rsidRDefault="008B7E27" w:rsidP="000107FA">
      <w:pPr>
        <w:ind w:firstLine="480"/>
      </w:pPr>
      <w:r w:rsidRPr="001E78A0">
        <w:rPr>
          <w:rStyle w:val="Charffc"/>
          <w:rFonts w:eastAsiaTheme="minorEastAsia" w:hAnsiTheme="minorEastAsia"/>
        </w:rPr>
        <w:t>经预测可知，</w:t>
      </w:r>
      <w:r w:rsidRPr="001E78A0">
        <w:rPr>
          <w:rFonts w:eastAsiaTheme="minorEastAsia" w:hAnsiTheme="minorEastAsia"/>
        </w:rPr>
        <w:t>污染物最大落地浓度占标率最大为</w:t>
      </w:r>
      <w:r w:rsidRPr="001E78A0">
        <w:rPr>
          <w:rFonts w:eastAsiaTheme="minorEastAsia"/>
        </w:rPr>
        <w:t>P</w:t>
      </w:r>
      <w:r w:rsidRPr="001E78A0">
        <w:rPr>
          <w:rFonts w:eastAsiaTheme="minorEastAsia"/>
          <w:vertAlign w:val="subscript"/>
        </w:rPr>
        <w:t>max</w:t>
      </w:r>
      <w:r w:rsidRPr="001E78A0">
        <w:rPr>
          <w:rFonts w:eastAsiaTheme="minorEastAsia"/>
        </w:rPr>
        <w:t>=8.</w:t>
      </w:r>
      <w:r w:rsidRPr="001E78A0">
        <w:rPr>
          <w:rFonts w:eastAsiaTheme="minorEastAsia" w:hint="eastAsia"/>
        </w:rPr>
        <w:t>97</w:t>
      </w:r>
      <w:r w:rsidRPr="001E78A0">
        <w:rPr>
          <w:rFonts w:eastAsiaTheme="minorEastAsia"/>
        </w:rPr>
        <w:t>%</w:t>
      </w:r>
      <w:r w:rsidRPr="001E78A0">
        <w:rPr>
          <w:rFonts w:eastAsiaTheme="minorEastAsia" w:hAnsiTheme="minorEastAsia"/>
          <w:lang w:val="de-DE"/>
        </w:rPr>
        <w:t>，</w:t>
      </w:r>
      <w:r w:rsidRPr="001E78A0">
        <w:rPr>
          <w:rFonts w:eastAsiaTheme="minorEastAsia"/>
          <w:lang w:val="de-DE"/>
        </w:rPr>
        <w:t>D</w:t>
      </w:r>
      <w:r w:rsidRPr="001E78A0">
        <w:rPr>
          <w:rFonts w:eastAsiaTheme="minorEastAsia"/>
          <w:vertAlign w:val="subscript"/>
          <w:lang w:val="de-DE"/>
        </w:rPr>
        <w:t>10%</w:t>
      </w:r>
      <w:r w:rsidRPr="001E78A0">
        <w:rPr>
          <w:rFonts w:eastAsiaTheme="minorEastAsia" w:hAnsiTheme="minorEastAsia"/>
          <w:lang w:val="de-DE"/>
        </w:rPr>
        <w:t>最大值为</w:t>
      </w:r>
      <w:r w:rsidRPr="001E78A0">
        <w:rPr>
          <w:rFonts w:eastAsiaTheme="minorEastAsia"/>
          <w:lang w:val="de-DE"/>
        </w:rPr>
        <w:t>0</w:t>
      </w:r>
      <w:r w:rsidRPr="001E78A0">
        <w:rPr>
          <w:rFonts w:eastAsiaTheme="minorEastAsia" w:hAnsiTheme="minorEastAsia"/>
          <w:lang w:val="de-DE"/>
        </w:rPr>
        <w:t>米，</w:t>
      </w:r>
      <w:r w:rsidRPr="001E78A0">
        <w:rPr>
          <w:rFonts w:eastAsiaTheme="minorEastAsia" w:hAnsiTheme="minorEastAsia"/>
        </w:rPr>
        <w:t>按照</w:t>
      </w:r>
      <w:r w:rsidRPr="001E78A0">
        <w:rPr>
          <w:rFonts w:eastAsiaTheme="minorEastAsia" w:hAnsiTheme="minorEastAsia"/>
          <w:lang w:val="de-DE"/>
        </w:rPr>
        <w:t>《环境影响评价技术导则</w:t>
      </w:r>
      <w:r w:rsidRPr="001E78A0">
        <w:rPr>
          <w:rFonts w:eastAsiaTheme="minorEastAsia"/>
          <w:lang w:val="de-DE"/>
        </w:rPr>
        <w:t>—</w:t>
      </w:r>
      <w:r w:rsidRPr="001E78A0">
        <w:rPr>
          <w:rFonts w:eastAsiaTheme="minorEastAsia" w:hAnsiTheme="minorEastAsia"/>
          <w:lang w:val="de-DE"/>
        </w:rPr>
        <w:t>大气环境》（</w:t>
      </w:r>
      <w:r w:rsidRPr="001E78A0">
        <w:rPr>
          <w:rFonts w:eastAsiaTheme="minorEastAsia"/>
          <w:lang w:val="de-DE"/>
        </w:rPr>
        <w:t>HJ2.2-20</w:t>
      </w:r>
      <w:r w:rsidRPr="001E78A0">
        <w:rPr>
          <w:rFonts w:eastAsiaTheme="minorEastAsia"/>
        </w:rPr>
        <w:t>1</w:t>
      </w:r>
      <w:r w:rsidRPr="001E78A0">
        <w:rPr>
          <w:rFonts w:eastAsiaTheme="minorEastAsia"/>
          <w:lang w:val="de-DE"/>
        </w:rPr>
        <w:t>8</w:t>
      </w:r>
      <w:r w:rsidRPr="001E78A0">
        <w:rPr>
          <w:rFonts w:eastAsiaTheme="minorEastAsia" w:hAnsiTheme="minorEastAsia"/>
          <w:lang w:val="de-DE"/>
        </w:rPr>
        <w:t>）规定，</w:t>
      </w:r>
      <w:r w:rsidRPr="001E78A0">
        <w:rPr>
          <w:rFonts w:eastAsiaTheme="minorEastAsia" w:hAnsiTheme="minorEastAsia"/>
        </w:rPr>
        <w:t>大气评价等级应为二级。</w:t>
      </w:r>
      <w:r w:rsidRPr="001E78A0">
        <w:rPr>
          <w:rFonts w:eastAsiaTheme="minorEastAsia" w:hAnsiTheme="minorEastAsia"/>
          <w:lang w:val="de-DE"/>
        </w:rPr>
        <w:t>本项目以项目厂址为中心区域，取厂界外延</w:t>
      </w:r>
      <w:r w:rsidRPr="001E78A0">
        <w:rPr>
          <w:rFonts w:eastAsiaTheme="minorEastAsia"/>
          <w:lang w:val="de-DE"/>
        </w:rPr>
        <w:t>2.5km</w:t>
      </w:r>
      <w:r w:rsidRPr="001E78A0">
        <w:rPr>
          <w:rFonts w:eastAsiaTheme="minorEastAsia" w:hAnsiTheme="minorEastAsia"/>
          <w:lang w:val="de-DE"/>
        </w:rPr>
        <w:t>的矩形范围作为大气环境影响评价范围。根据《环境影响评价技术导则</w:t>
      </w:r>
      <w:r w:rsidRPr="001E78A0">
        <w:rPr>
          <w:rFonts w:eastAsiaTheme="minorEastAsia"/>
          <w:lang w:val="de-DE"/>
        </w:rPr>
        <w:t>—</w:t>
      </w:r>
      <w:r w:rsidRPr="001E78A0">
        <w:rPr>
          <w:rFonts w:eastAsiaTheme="minorEastAsia" w:hAnsiTheme="minorEastAsia"/>
          <w:lang w:val="de-DE"/>
        </w:rPr>
        <w:t>大气环境》（</w:t>
      </w:r>
      <w:r w:rsidRPr="001E78A0">
        <w:rPr>
          <w:rFonts w:eastAsiaTheme="minorEastAsia"/>
          <w:lang w:val="de-DE"/>
        </w:rPr>
        <w:t>HJ2.2-20</w:t>
      </w:r>
      <w:r w:rsidRPr="001E78A0">
        <w:rPr>
          <w:rFonts w:eastAsiaTheme="minorEastAsia"/>
        </w:rPr>
        <w:t>1</w:t>
      </w:r>
      <w:r w:rsidRPr="001E78A0">
        <w:rPr>
          <w:rFonts w:eastAsiaTheme="minorEastAsia"/>
          <w:lang w:val="de-DE"/>
        </w:rPr>
        <w:t>8</w:t>
      </w:r>
      <w:r w:rsidRPr="001E78A0">
        <w:rPr>
          <w:rFonts w:eastAsiaTheme="minorEastAsia" w:hAnsiTheme="minorEastAsia"/>
          <w:lang w:val="de-DE"/>
        </w:rPr>
        <w:t>）的要求，二级项目不进行进一步预测与评价，只对污染物排放量进行核算</w:t>
      </w:r>
      <w:r w:rsidR="007E7F2A" w:rsidRPr="001E78A0">
        <w:rPr>
          <w:rFonts w:eastAsiaTheme="minorEastAsia" w:hAnsiTheme="minorEastAsia" w:hint="eastAsia"/>
          <w:lang w:val="de-DE"/>
        </w:rPr>
        <w:t>。</w:t>
      </w:r>
    </w:p>
    <w:p w:rsidR="000107FA" w:rsidRPr="001E78A0" w:rsidRDefault="000107FA" w:rsidP="000107FA">
      <w:pPr>
        <w:ind w:firstLine="480"/>
      </w:pPr>
      <w:bookmarkStart w:id="33" w:name="_Toc288213353"/>
      <w:r w:rsidRPr="001E78A0">
        <w:rPr>
          <w:rFonts w:hint="eastAsia"/>
        </w:rPr>
        <w:t>（</w:t>
      </w:r>
      <w:r w:rsidRPr="001E78A0">
        <w:rPr>
          <w:rFonts w:hint="eastAsia"/>
        </w:rPr>
        <w:t>2</w:t>
      </w:r>
      <w:r w:rsidRPr="001E78A0">
        <w:rPr>
          <w:rFonts w:hint="eastAsia"/>
        </w:rPr>
        <w:t>）</w:t>
      </w:r>
      <w:r w:rsidRPr="001E78A0">
        <w:t>地表水环境</w:t>
      </w:r>
      <w:bookmarkEnd w:id="33"/>
    </w:p>
    <w:p w:rsidR="000107FA" w:rsidRPr="001E78A0" w:rsidRDefault="000107FA" w:rsidP="000107FA">
      <w:pPr>
        <w:ind w:firstLine="480"/>
      </w:pPr>
      <w:r w:rsidRPr="001E78A0">
        <w:rPr>
          <w:rFonts w:hint="eastAsia"/>
        </w:rPr>
        <w:t>拟建项目废水处理采取雨污分流制，</w:t>
      </w:r>
      <w:r w:rsidRPr="001E78A0">
        <w:t>拟建项目废水产生量约为</w:t>
      </w:r>
      <w:r w:rsidR="00446998" w:rsidRPr="001E78A0">
        <w:rPr>
          <w:rFonts w:hint="eastAsia"/>
        </w:rPr>
        <w:t>222.675</w:t>
      </w:r>
      <w:r w:rsidR="00711891" w:rsidRPr="001E78A0">
        <w:rPr>
          <w:rFonts w:hint="eastAsia"/>
        </w:rPr>
        <w:t>m</w:t>
      </w:r>
      <w:r w:rsidR="00711891" w:rsidRPr="001E78A0">
        <w:rPr>
          <w:vertAlign w:val="superscript"/>
        </w:rPr>
        <w:t>3</w:t>
      </w:r>
      <w:r w:rsidR="00711891" w:rsidRPr="001E78A0">
        <w:t>/d</w:t>
      </w:r>
      <w:r w:rsidR="00711891" w:rsidRPr="001E78A0">
        <w:rPr>
          <w:rFonts w:hint="eastAsia"/>
        </w:rPr>
        <w:t>（</w:t>
      </w:r>
      <w:r w:rsidR="00446998" w:rsidRPr="001E78A0">
        <w:rPr>
          <w:rFonts w:hint="eastAsia"/>
          <w:bCs/>
        </w:rPr>
        <w:t>67188.2</w:t>
      </w:r>
      <w:r w:rsidR="00711891" w:rsidRPr="001E78A0">
        <w:rPr>
          <w:rFonts w:hint="eastAsia"/>
        </w:rPr>
        <w:t>m</w:t>
      </w:r>
      <w:r w:rsidR="00711891" w:rsidRPr="001E78A0">
        <w:rPr>
          <w:rFonts w:hint="eastAsia"/>
          <w:vertAlign w:val="superscript"/>
        </w:rPr>
        <w:t>3</w:t>
      </w:r>
      <w:r w:rsidR="00711891" w:rsidRPr="001E78A0">
        <w:rPr>
          <w:rFonts w:hint="eastAsia"/>
        </w:rPr>
        <w:t>/a</w:t>
      </w:r>
      <w:r w:rsidR="00711891" w:rsidRPr="001E78A0">
        <w:rPr>
          <w:rFonts w:hint="eastAsia"/>
        </w:rPr>
        <w:t>）</w:t>
      </w:r>
      <w:r w:rsidRPr="001E78A0">
        <w:t>，</w:t>
      </w:r>
      <w:r w:rsidRPr="001E78A0">
        <w:rPr>
          <w:rFonts w:hint="eastAsia"/>
        </w:rPr>
        <w:t>废水</w:t>
      </w:r>
      <w:r w:rsidRPr="001E78A0">
        <w:t>主要来源于</w:t>
      </w:r>
      <w:r w:rsidRPr="001E78A0">
        <w:rPr>
          <w:rFonts w:hint="eastAsia"/>
        </w:rPr>
        <w:t>工艺废水、设备冲洗水、地坪清洗水、碱洗塔废水、真空泵废水，水质成分</w:t>
      </w:r>
      <w:r w:rsidR="00014396" w:rsidRPr="001E78A0">
        <w:rPr>
          <w:rFonts w:hint="eastAsia"/>
        </w:rPr>
        <w:t>中等</w:t>
      </w:r>
      <w:r w:rsidRPr="001E78A0">
        <w:rPr>
          <w:rFonts w:hint="eastAsia"/>
        </w:rPr>
        <w:t>，</w:t>
      </w:r>
      <w:r w:rsidR="00CC6BDA" w:rsidRPr="001E78A0">
        <w:rPr>
          <w:rFonts w:hint="eastAsia"/>
          <w:bCs/>
        </w:rPr>
        <w:t>项目产生的废水先经公司污水处理站预处理，</w:t>
      </w:r>
      <w:r w:rsidR="00CC6BDA" w:rsidRPr="001E78A0">
        <w:t>执行</w:t>
      </w:r>
      <w:r w:rsidR="00CC6BDA" w:rsidRPr="001E78A0">
        <w:rPr>
          <w:rFonts w:hint="eastAsia"/>
        </w:rPr>
        <w:t>《化工园区主要水污染物排放标准》（</w:t>
      </w:r>
      <w:r w:rsidR="00CC6BDA" w:rsidRPr="001E78A0">
        <w:t>DB50/457</w:t>
      </w:r>
      <w:r w:rsidR="00CC6BDA" w:rsidRPr="001E78A0">
        <w:rPr>
          <w:rFonts w:hint="eastAsia"/>
        </w:rPr>
        <w:t>-</w:t>
      </w:r>
      <w:r w:rsidR="00CC6BDA" w:rsidRPr="001E78A0">
        <w:t>2012</w:t>
      </w:r>
      <w:r w:rsidR="00CC6BDA" w:rsidRPr="001E78A0">
        <w:rPr>
          <w:rFonts w:hint="eastAsia"/>
        </w:rPr>
        <w:t>）中园区内现有化工企业废水进入集中式污水处理厂应达到相应行业间接排放标准或集中式污水处理厂废水接纳标准，即废水经预处理达</w:t>
      </w:r>
      <w:r w:rsidR="003E5A6C" w:rsidRPr="001E78A0">
        <w:rPr>
          <w:rFonts w:hint="eastAsia"/>
        </w:rPr>
        <w:t>兰家沱污水处理厂废水接纳标准</w:t>
      </w:r>
      <w:r w:rsidR="003E5A6C">
        <w:rPr>
          <w:rFonts w:hint="eastAsia"/>
        </w:rPr>
        <w:t>后</w:t>
      </w:r>
      <w:r w:rsidR="00CC6BDA" w:rsidRPr="001E78A0">
        <w:t>排入园区污水</w:t>
      </w:r>
      <w:r w:rsidR="00CC6BDA" w:rsidRPr="001E78A0">
        <w:rPr>
          <w:rFonts w:hint="eastAsia"/>
        </w:rPr>
        <w:t>管网（</w:t>
      </w:r>
      <w:r w:rsidR="003E5A6C" w:rsidRPr="001E78A0">
        <w:rPr>
          <w:rFonts w:hint="eastAsia"/>
        </w:rPr>
        <w:t>兰家沱污水处理厂废水接纳标准</w:t>
      </w:r>
      <w:r w:rsidR="00CC6BDA" w:rsidRPr="001E78A0">
        <w:rPr>
          <w:rFonts w:hint="eastAsia"/>
        </w:rPr>
        <w:t>中未规定的污染物因子执行</w:t>
      </w:r>
      <w:r w:rsidR="00CC6BDA" w:rsidRPr="001E78A0">
        <w:t>《化学合成类制药工业水污染物排放标准》（</w:t>
      </w:r>
      <w:r w:rsidR="00CC6BDA" w:rsidRPr="001E78A0">
        <w:t>GB21904-2008</w:t>
      </w:r>
      <w:r w:rsidR="00CC6BDA" w:rsidRPr="001E78A0">
        <w:t>）</w:t>
      </w:r>
      <w:r w:rsidR="00CC6BDA" w:rsidRPr="001E78A0">
        <w:rPr>
          <w:rFonts w:hint="eastAsia"/>
        </w:rPr>
        <w:t>表</w:t>
      </w:r>
      <w:r w:rsidR="00CC6BDA" w:rsidRPr="001E78A0">
        <w:rPr>
          <w:rFonts w:hint="eastAsia"/>
        </w:rPr>
        <w:t>2</w:t>
      </w:r>
      <w:r w:rsidR="00CC6BDA" w:rsidRPr="001E78A0">
        <w:rPr>
          <w:rFonts w:hint="eastAsia"/>
        </w:rPr>
        <w:t>新建企业污染物排放限值），进入德感工业园区兰家沱污水</w:t>
      </w:r>
      <w:r w:rsidR="00CC6BDA" w:rsidRPr="001E78A0">
        <w:rPr>
          <w:rFonts w:hint="eastAsia"/>
        </w:rPr>
        <w:lastRenderedPageBreak/>
        <w:t>处理厂进一步处理，处理达标后排入长江，</w:t>
      </w:r>
      <w:r w:rsidR="00CC6BDA" w:rsidRPr="001E78A0">
        <w:rPr>
          <w:bCs/>
        </w:rPr>
        <w:t>在提标改造完成后，兰家沱污水处理厂应执行重庆市《化工园区主要水污染物排放标准》（</w:t>
      </w:r>
      <w:r w:rsidR="00CC6BDA" w:rsidRPr="001E78A0">
        <w:rPr>
          <w:bCs/>
        </w:rPr>
        <w:t>DB 50/457-2012</w:t>
      </w:r>
      <w:r w:rsidR="00CC6BDA" w:rsidRPr="001E78A0">
        <w:rPr>
          <w:bCs/>
        </w:rPr>
        <w:t>）中的相关要求</w:t>
      </w:r>
      <w:r w:rsidRPr="001E78A0">
        <w:rPr>
          <w:rFonts w:hint="eastAsia"/>
        </w:rPr>
        <w:t>。</w:t>
      </w:r>
      <w:r w:rsidR="00CC6BDA" w:rsidRPr="001E78A0">
        <w:rPr>
          <w:rFonts w:hint="eastAsia"/>
        </w:rPr>
        <w:t>因此，</w:t>
      </w:r>
      <w:r w:rsidRPr="001E78A0">
        <w:rPr>
          <w:rFonts w:hint="eastAsia"/>
        </w:rPr>
        <w:t>拟建项目</w:t>
      </w:r>
      <w:r w:rsidR="004E2204" w:rsidRPr="001E78A0">
        <w:rPr>
          <w:rFonts w:hint="eastAsia"/>
        </w:rPr>
        <w:t>属于水污染影响型建设项目，且</w:t>
      </w:r>
      <w:r w:rsidR="00CC6BDA" w:rsidRPr="001E78A0">
        <w:rPr>
          <w:rFonts w:hint="eastAsia"/>
        </w:rPr>
        <w:t>废水为间接排放</w:t>
      </w:r>
      <w:r w:rsidRPr="001E78A0">
        <w:t>，根据《环境影响评价技术导则</w:t>
      </w:r>
      <w:r w:rsidRPr="001E78A0">
        <w:rPr>
          <w:rFonts w:hint="eastAsia"/>
        </w:rPr>
        <w:t>-</w:t>
      </w:r>
      <w:r w:rsidRPr="001E78A0">
        <w:rPr>
          <w:rFonts w:hint="eastAsia"/>
        </w:rPr>
        <w:t>地面水环境</w:t>
      </w:r>
      <w:r w:rsidRPr="001E78A0">
        <w:t>》（</w:t>
      </w:r>
      <w:r w:rsidR="00CC6BDA" w:rsidRPr="001E78A0">
        <w:t>HJ</w:t>
      </w:r>
      <w:r w:rsidRPr="001E78A0">
        <w:t>2.3-</w:t>
      </w:r>
      <w:r w:rsidR="00CC6BDA" w:rsidRPr="001E78A0">
        <w:rPr>
          <w:rFonts w:hint="eastAsia"/>
        </w:rPr>
        <w:t>2018</w:t>
      </w:r>
      <w:r w:rsidRPr="001E78A0">
        <w:t>）关于</w:t>
      </w:r>
      <w:r w:rsidR="004E2204" w:rsidRPr="001E78A0">
        <w:rPr>
          <w:rFonts w:hint="eastAsia"/>
        </w:rPr>
        <w:t>水污染影响型建设项目</w:t>
      </w:r>
      <w:r w:rsidRPr="001E78A0">
        <w:t>评价等级</w:t>
      </w:r>
      <w:r w:rsidR="00FE1107" w:rsidRPr="001E78A0">
        <w:rPr>
          <w:rFonts w:hint="eastAsia"/>
        </w:rPr>
        <w:t>判定</w:t>
      </w:r>
      <w:r w:rsidRPr="001E78A0">
        <w:t>，</w:t>
      </w:r>
      <w:r w:rsidR="004E2204" w:rsidRPr="001E78A0">
        <w:rPr>
          <w:rFonts w:hint="eastAsia"/>
        </w:rPr>
        <w:t>拟建项目</w:t>
      </w:r>
      <w:r w:rsidRPr="001E78A0">
        <w:t>地表水环境影响评价工作等级为三级</w:t>
      </w:r>
      <w:r w:rsidR="004E2204" w:rsidRPr="001E78A0">
        <w:rPr>
          <w:rFonts w:hint="eastAsia"/>
        </w:rPr>
        <w:t>B</w:t>
      </w:r>
      <w:r w:rsidRPr="001E78A0">
        <w:t>。</w:t>
      </w:r>
    </w:p>
    <w:p w:rsidR="00FE1107" w:rsidRPr="001E78A0" w:rsidRDefault="00FE1107" w:rsidP="000107FA">
      <w:pPr>
        <w:ind w:firstLine="480"/>
      </w:pPr>
      <w:r w:rsidRPr="001E78A0">
        <w:rPr>
          <w:rFonts w:hint="eastAsia"/>
        </w:rPr>
        <w:t>地表水</w:t>
      </w:r>
      <w:r w:rsidRPr="001E78A0">
        <w:t>评价等级</w:t>
      </w:r>
      <w:r w:rsidRPr="001E78A0">
        <w:rPr>
          <w:rFonts w:hint="eastAsia"/>
        </w:rPr>
        <w:t>判定表见表</w:t>
      </w:r>
      <w:r w:rsidRPr="001E78A0">
        <w:rPr>
          <w:rFonts w:hint="eastAsia"/>
        </w:rPr>
        <w:t>1.7-</w:t>
      </w:r>
      <w:r w:rsidR="007E7F2A" w:rsidRPr="001E78A0">
        <w:rPr>
          <w:rFonts w:hint="eastAsia"/>
        </w:rPr>
        <w:t>6</w:t>
      </w:r>
      <w:r w:rsidRPr="001E78A0">
        <w:rPr>
          <w:rFonts w:hint="eastAsia"/>
        </w:rPr>
        <w:t>。</w:t>
      </w:r>
    </w:p>
    <w:p w:rsidR="00FE1107" w:rsidRPr="001E78A0" w:rsidRDefault="00FE1107" w:rsidP="00FE1107">
      <w:pPr>
        <w:pStyle w:val="a4"/>
      </w:pPr>
      <w:r w:rsidRPr="001E78A0">
        <w:rPr>
          <w:rFonts w:hint="eastAsia"/>
        </w:rPr>
        <w:t>表</w:t>
      </w:r>
      <w:r w:rsidRPr="001E78A0">
        <w:rPr>
          <w:rFonts w:hint="eastAsia"/>
        </w:rPr>
        <w:t>1.7-</w:t>
      </w:r>
      <w:r w:rsidR="007E7F2A" w:rsidRPr="001E78A0">
        <w:rPr>
          <w:rFonts w:hint="eastAsia"/>
        </w:rPr>
        <w:t>6</w:t>
      </w:r>
      <w:r w:rsidRPr="001E78A0">
        <w:rPr>
          <w:rFonts w:hint="eastAsia"/>
        </w:rPr>
        <w:t xml:space="preserve">   </w:t>
      </w:r>
      <w:r w:rsidRPr="001E78A0">
        <w:rPr>
          <w:rFonts w:hint="eastAsia"/>
        </w:rPr>
        <w:t>水污染型建设项目评价等级判定表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591"/>
        <w:gridCol w:w="3248"/>
      </w:tblGrid>
      <w:tr w:rsidR="00946132" w:rsidRPr="001E78A0" w:rsidTr="00946132">
        <w:trPr>
          <w:jc w:val="center"/>
        </w:trPr>
        <w:tc>
          <w:tcPr>
            <w:tcW w:w="3369" w:type="dxa"/>
            <w:vMerge w:val="restart"/>
            <w:vAlign w:val="center"/>
          </w:tcPr>
          <w:p w:rsidR="00946132" w:rsidRPr="001E78A0" w:rsidRDefault="00946132" w:rsidP="00946132">
            <w:pPr>
              <w:pStyle w:val="a5"/>
              <w:rPr>
                <w:sz w:val="18"/>
                <w:szCs w:val="18"/>
              </w:rPr>
            </w:pPr>
            <w:r w:rsidRPr="001E78A0">
              <w:rPr>
                <w:rFonts w:hint="eastAsia"/>
                <w:sz w:val="18"/>
                <w:szCs w:val="18"/>
              </w:rPr>
              <w:t>评价等级</w:t>
            </w:r>
          </w:p>
        </w:tc>
        <w:tc>
          <w:tcPr>
            <w:tcW w:w="5839" w:type="dxa"/>
            <w:gridSpan w:val="2"/>
            <w:vAlign w:val="center"/>
          </w:tcPr>
          <w:p w:rsidR="00946132" w:rsidRPr="001E78A0" w:rsidRDefault="00946132" w:rsidP="00170045">
            <w:pPr>
              <w:pStyle w:val="a5"/>
              <w:rPr>
                <w:sz w:val="18"/>
                <w:szCs w:val="18"/>
              </w:rPr>
            </w:pPr>
            <w:r w:rsidRPr="001E78A0">
              <w:rPr>
                <w:rFonts w:hint="eastAsia"/>
                <w:sz w:val="18"/>
                <w:szCs w:val="18"/>
              </w:rPr>
              <w:t>判定判据</w:t>
            </w:r>
          </w:p>
        </w:tc>
      </w:tr>
      <w:tr w:rsidR="00946132" w:rsidRPr="001E78A0" w:rsidTr="00FE1107">
        <w:trPr>
          <w:jc w:val="center"/>
        </w:trPr>
        <w:tc>
          <w:tcPr>
            <w:tcW w:w="3369" w:type="dxa"/>
            <w:vMerge/>
          </w:tcPr>
          <w:p w:rsidR="00946132" w:rsidRPr="001E78A0" w:rsidRDefault="00946132" w:rsidP="00170045">
            <w:pPr>
              <w:pStyle w:val="a5"/>
              <w:rPr>
                <w:sz w:val="18"/>
                <w:szCs w:val="18"/>
              </w:rPr>
            </w:pPr>
          </w:p>
        </w:tc>
        <w:tc>
          <w:tcPr>
            <w:tcW w:w="2591" w:type="dxa"/>
            <w:vAlign w:val="center"/>
          </w:tcPr>
          <w:p w:rsidR="00946132" w:rsidRPr="001E78A0" w:rsidRDefault="00946132" w:rsidP="00FE1107">
            <w:pPr>
              <w:pStyle w:val="a5"/>
              <w:rPr>
                <w:sz w:val="18"/>
                <w:szCs w:val="18"/>
              </w:rPr>
            </w:pPr>
            <w:r w:rsidRPr="001E78A0">
              <w:rPr>
                <w:rFonts w:hint="eastAsia"/>
                <w:sz w:val="18"/>
                <w:szCs w:val="18"/>
              </w:rPr>
              <w:t>排放方式</w:t>
            </w:r>
          </w:p>
        </w:tc>
        <w:tc>
          <w:tcPr>
            <w:tcW w:w="3248" w:type="dxa"/>
            <w:vAlign w:val="center"/>
          </w:tcPr>
          <w:p w:rsidR="00946132" w:rsidRPr="001E78A0" w:rsidRDefault="00946132" w:rsidP="00170045">
            <w:pPr>
              <w:pStyle w:val="a5"/>
              <w:rPr>
                <w:sz w:val="18"/>
                <w:szCs w:val="18"/>
              </w:rPr>
            </w:pPr>
            <w:r w:rsidRPr="001E78A0">
              <w:rPr>
                <w:rFonts w:hint="eastAsia"/>
                <w:sz w:val="18"/>
                <w:szCs w:val="18"/>
              </w:rPr>
              <w:t>废水排放量</w:t>
            </w:r>
            <w:r w:rsidRPr="001E78A0">
              <w:rPr>
                <w:rFonts w:hint="eastAsia"/>
                <w:sz w:val="18"/>
                <w:szCs w:val="18"/>
              </w:rPr>
              <w:t>Q/</w:t>
            </w:r>
            <w:r w:rsidRPr="001E78A0">
              <w:rPr>
                <w:rFonts w:hint="eastAsia"/>
                <w:sz w:val="18"/>
                <w:szCs w:val="18"/>
              </w:rPr>
              <w:t>（</w:t>
            </w:r>
            <w:r w:rsidRPr="001E78A0">
              <w:rPr>
                <w:rFonts w:hint="eastAsia"/>
                <w:sz w:val="18"/>
                <w:szCs w:val="18"/>
              </w:rPr>
              <w:t>m</w:t>
            </w:r>
            <w:r w:rsidRPr="001E78A0">
              <w:rPr>
                <w:rFonts w:hint="eastAsia"/>
                <w:sz w:val="18"/>
                <w:szCs w:val="18"/>
                <w:vertAlign w:val="superscript"/>
              </w:rPr>
              <w:t>3</w:t>
            </w:r>
            <w:r w:rsidRPr="001E78A0">
              <w:rPr>
                <w:rFonts w:hint="eastAsia"/>
                <w:sz w:val="18"/>
                <w:szCs w:val="18"/>
              </w:rPr>
              <w:t>/d</w:t>
            </w:r>
            <w:r w:rsidRPr="001E78A0">
              <w:rPr>
                <w:rFonts w:hint="eastAsia"/>
                <w:sz w:val="18"/>
                <w:szCs w:val="18"/>
              </w:rPr>
              <w:t>）；</w:t>
            </w:r>
          </w:p>
          <w:p w:rsidR="00946132" w:rsidRPr="001E78A0" w:rsidRDefault="00946132" w:rsidP="00170045">
            <w:pPr>
              <w:pStyle w:val="a5"/>
              <w:rPr>
                <w:sz w:val="18"/>
                <w:szCs w:val="18"/>
              </w:rPr>
            </w:pPr>
            <w:r w:rsidRPr="001E78A0">
              <w:rPr>
                <w:rFonts w:hint="eastAsia"/>
                <w:sz w:val="18"/>
                <w:szCs w:val="18"/>
              </w:rPr>
              <w:t>水污染物当量数</w:t>
            </w:r>
            <w:r w:rsidRPr="001E78A0">
              <w:rPr>
                <w:rFonts w:hint="eastAsia"/>
                <w:sz w:val="18"/>
                <w:szCs w:val="18"/>
              </w:rPr>
              <w:t>W/</w:t>
            </w:r>
            <w:r w:rsidRPr="001E78A0">
              <w:rPr>
                <w:rFonts w:hint="eastAsia"/>
                <w:sz w:val="18"/>
                <w:szCs w:val="18"/>
              </w:rPr>
              <w:t>（无量纲）</w:t>
            </w:r>
          </w:p>
        </w:tc>
      </w:tr>
      <w:tr w:rsidR="00FE1107" w:rsidRPr="001E78A0" w:rsidTr="00FE1107">
        <w:trPr>
          <w:jc w:val="center"/>
        </w:trPr>
        <w:tc>
          <w:tcPr>
            <w:tcW w:w="3369" w:type="dxa"/>
          </w:tcPr>
          <w:p w:rsidR="00FE1107" w:rsidRPr="001E78A0" w:rsidRDefault="00FE1107" w:rsidP="00170045">
            <w:pPr>
              <w:pStyle w:val="a5"/>
              <w:rPr>
                <w:sz w:val="18"/>
                <w:szCs w:val="18"/>
              </w:rPr>
            </w:pPr>
            <w:r w:rsidRPr="001E78A0">
              <w:rPr>
                <w:rFonts w:hint="eastAsia"/>
                <w:sz w:val="18"/>
                <w:szCs w:val="18"/>
              </w:rPr>
              <w:t>一级</w:t>
            </w:r>
          </w:p>
        </w:tc>
        <w:tc>
          <w:tcPr>
            <w:tcW w:w="2591" w:type="dxa"/>
            <w:vAlign w:val="center"/>
          </w:tcPr>
          <w:p w:rsidR="00FE1107" w:rsidRPr="001E78A0" w:rsidRDefault="00FE1107" w:rsidP="00FE1107">
            <w:pPr>
              <w:pStyle w:val="a5"/>
              <w:rPr>
                <w:sz w:val="18"/>
                <w:szCs w:val="18"/>
              </w:rPr>
            </w:pPr>
            <w:r w:rsidRPr="001E78A0">
              <w:rPr>
                <w:rFonts w:hint="eastAsia"/>
                <w:sz w:val="18"/>
                <w:szCs w:val="18"/>
              </w:rPr>
              <w:t>直接排放</w:t>
            </w:r>
          </w:p>
        </w:tc>
        <w:tc>
          <w:tcPr>
            <w:tcW w:w="3248" w:type="dxa"/>
            <w:vAlign w:val="center"/>
          </w:tcPr>
          <w:p w:rsidR="00FE1107" w:rsidRPr="001E78A0" w:rsidRDefault="00FE1107" w:rsidP="00FE1107">
            <w:pPr>
              <w:pStyle w:val="a5"/>
              <w:rPr>
                <w:sz w:val="18"/>
                <w:szCs w:val="18"/>
              </w:rPr>
            </w:pPr>
            <w:r w:rsidRPr="001E78A0">
              <w:rPr>
                <w:rFonts w:hint="eastAsia"/>
                <w:sz w:val="18"/>
                <w:szCs w:val="18"/>
              </w:rPr>
              <w:t>Q</w:t>
            </w:r>
            <w:r w:rsidRPr="001E78A0">
              <w:rPr>
                <w:sz w:val="18"/>
                <w:szCs w:val="18"/>
              </w:rPr>
              <w:t>≥</w:t>
            </w:r>
            <w:r w:rsidRPr="001E78A0">
              <w:rPr>
                <w:rFonts w:hint="eastAsia"/>
                <w:sz w:val="18"/>
                <w:szCs w:val="18"/>
              </w:rPr>
              <w:t>20000</w:t>
            </w:r>
            <w:r w:rsidRPr="001E78A0">
              <w:rPr>
                <w:rFonts w:hint="eastAsia"/>
                <w:sz w:val="18"/>
                <w:szCs w:val="18"/>
              </w:rPr>
              <w:t>或</w:t>
            </w:r>
            <w:r w:rsidRPr="001E78A0">
              <w:rPr>
                <w:rFonts w:hint="eastAsia"/>
                <w:sz w:val="18"/>
                <w:szCs w:val="18"/>
              </w:rPr>
              <w:t>W</w:t>
            </w:r>
            <w:r w:rsidRPr="001E78A0">
              <w:rPr>
                <w:sz w:val="18"/>
                <w:szCs w:val="18"/>
              </w:rPr>
              <w:t>≥</w:t>
            </w:r>
            <w:r w:rsidRPr="001E78A0">
              <w:rPr>
                <w:rFonts w:hint="eastAsia"/>
                <w:sz w:val="18"/>
                <w:szCs w:val="18"/>
              </w:rPr>
              <w:t>600000</w:t>
            </w:r>
          </w:p>
        </w:tc>
      </w:tr>
      <w:tr w:rsidR="00FE1107" w:rsidRPr="001E78A0" w:rsidTr="00FE1107">
        <w:trPr>
          <w:jc w:val="center"/>
        </w:trPr>
        <w:tc>
          <w:tcPr>
            <w:tcW w:w="3369" w:type="dxa"/>
          </w:tcPr>
          <w:p w:rsidR="00FE1107" w:rsidRPr="001E78A0" w:rsidRDefault="00FE1107" w:rsidP="00170045">
            <w:pPr>
              <w:pStyle w:val="a5"/>
              <w:rPr>
                <w:sz w:val="18"/>
                <w:szCs w:val="18"/>
              </w:rPr>
            </w:pPr>
            <w:r w:rsidRPr="001E78A0">
              <w:rPr>
                <w:rFonts w:hint="eastAsia"/>
                <w:sz w:val="18"/>
                <w:szCs w:val="18"/>
              </w:rPr>
              <w:t>二级</w:t>
            </w:r>
          </w:p>
        </w:tc>
        <w:tc>
          <w:tcPr>
            <w:tcW w:w="2591" w:type="dxa"/>
            <w:vAlign w:val="center"/>
          </w:tcPr>
          <w:p w:rsidR="00FE1107" w:rsidRPr="001E78A0" w:rsidRDefault="00FE1107" w:rsidP="00FE1107">
            <w:pPr>
              <w:pStyle w:val="a5"/>
              <w:rPr>
                <w:sz w:val="18"/>
                <w:szCs w:val="18"/>
              </w:rPr>
            </w:pPr>
            <w:r w:rsidRPr="001E78A0">
              <w:rPr>
                <w:rFonts w:hint="eastAsia"/>
                <w:sz w:val="18"/>
                <w:szCs w:val="18"/>
              </w:rPr>
              <w:t>直接排放</w:t>
            </w:r>
          </w:p>
        </w:tc>
        <w:tc>
          <w:tcPr>
            <w:tcW w:w="3248" w:type="dxa"/>
            <w:vAlign w:val="center"/>
          </w:tcPr>
          <w:p w:rsidR="00FE1107" w:rsidRPr="001E78A0" w:rsidRDefault="00FE1107" w:rsidP="00170045">
            <w:pPr>
              <w:pStyle w:val="a5"/>
              <w:rPr>
                <w:sz w:val="18"/>
                <w:szCs w:val="18"/>
              </w:rPr>
            </w:pPr>
            <w:r w:rsidRPr="001E78A0">
              <w:rPr>
                <w:rFonts w:hint="eastAsia"/>
                <w:sz w:val="18"/>
                <w:szCs w:val="18"/>
              </w:rPr>
              <w:t>其他</w:t>
            </w:r>
          </w:p>
        </w:tc>
      </w:tr>
      <w:tr w:rsidR="00FE1107" w:rsidRPr="001E78A0" w:rsidTr="00FE1107">
        <w:trPr>
          <w:jc w:val="center"/>
        </w:trPr>
        <w:tc>
          <w:tcPr>
            <w:tcW w:w="3369" w:type="dxa"/>
          </w:tcPr>
          <w:p w:rsidR="00FE1107" w:rsidRPr="001E78A0" w:rsidRDefault="00FE1107" w:rsidP="00170045">
            <w:pPr>
              <w:pStyle w:val="a5"/>
              <w:rPr>
                <w:sz w:val="18"/>
                <w:szCs w:val="18"/>
              </w:rPr>
            </w:pPr>
            <w:r w:rsidRPr="001E78A0">
              <w:rPr>
                <w:rFonts w:hint="eastAsia"/>
                <w:sz w:val="18"/>
                <w:szCs w:val="18"/>
              </w:rPr>
              <w:t>三级</w:t>
            </w:r>
            <w:r w:rsidRPr="001E78A0">
              <w:rPr>
                <w:rFonts w:hint="eastAsia"/>
                <w:sz w:val="18"/>
                <w:szCs w:val="18"/>
              </w:rPr>
              <w:t>A</w:t>
            </w:r>
          </w:p>
        </w:tc>
        <w:tc>
          <w:tcPr>
            <w:tcW w:w="2591" w:type="dxa"/>
            <w:vAlign w:val="center"/>
          </w:tcPr>
          <w:p w:rsidR="00FE1107" w:rsidRPr="001E78A0" w:rsidRDefault="00FE1107" w:rsidP="00FE1107">
            <w:pPr>
              <w:pStyle w:val="a5"/>
              <w:rPr>
                <w:sz w:val="18"/>
                <w:szCs w:val="18"/>
              </w:rPr>
            </w:pPr>
            <w:r w:rsidRPr="001E78A0">
              <w:rPr>
                <w:rFonts w:hint="eastAsia"/>
                <w:sz w:val="18"/>
                <w:szCs w:val="18"/>
              </w:rPr>
              <w:t>直接排放</w:t>
            </w:r>
          </w:p>
        </w:tc>
        <w:tc>
          <w:tcPr>
            <w:tcW w:w="3248" w:type="dxa"/>
            <w:vAlign w:val="center"/>
          </w:tcPr>
          <w:p w:rsidR="00FE1107" w:rsidRPr="001E78A0" w:rsidRDefault="00FE1107" w:rsidP="00FE1107">
            <w:pPr>
              <w:pStyle w:val="a5"/>
              <w:rPr>
                <w:sz w:val="18"/>
                <w:szCs w:val="18"/>
              </w:rPr>
            </w:pPr>
            <w:r w:rsidRPr="001E78A0">
              <w:rPr>
                <w:rFonts w:hint="eastAsia"/>
                <w:sz w:val="18"/>
                <w:szCs w:val="18"/>
              </w:rPr>
              <w:t>Q</w:t>
            </w:r>
            <w:r w:rsidRPr="001E78A0">
              <w:rPr>
                <w:sz w:val="18"/>
                <w:szCs w:val="18"/>
              </w:rPr>
              <w:t>&lt;</w:t>
            </w:r>
            <w:r w:rsidRPr="001E78A0">
              <w:rPr>
                <w:rFonts w:hint="eastAsia"/>
                <w:sz w:val="18"/>
                <w:szCs w:val="18"/>
              </w:rPr>
              <w:t>200</w:t>
            </w:r>
            <w:r w:rsidRPr="001E78A0">
              <w:rPr>
                <w:rFonts w:hint="eastAsia"/>
                <w:sz w:val="18"/>
                <w:szCs w:val="18"/>
              </w:rPr>
              <w:t>且</w:t>
            </w:r>
            <w:r w:rsidRPr="001E78A0">
              <w:rPr>
                <w:rFonts w:hint="eastAsia"/>
                <w:sz w:val="18"/>
                <w:szCs w:val="18"/>
              </w:rPr>
              <w:t>W</w:t>
            </w:r>
            <w:r w:rsidRPr="001E78A0">
              <w:rPr>
                <w:sz w:val="18"/>
                <w:szCs w:val="18"/>
              </w:rPr>
              <w:t>&lt;</w:t>
            </w:r>
            <w:r w:rsidRPr="001E78A0">
              <w:rPr>
                <w:rFonts w:hint="eastAsia"/>
                <w:sz w:val="18"/>
                <w:szCs w:val="18"/>
              </w:rPr>
              <w:t>6000</w:t>
            </w:r>
          </w:p>
        </w:tc>
      </w:tr>
      <w:tr w:rsidR="00FE1107" w:rsidRPr="001E78A0" w:rsidTr="00FE1107">
        <w:trPr>
          <w:jc w:val="center"/>
        </w:trPr>
        <w:tc>
          <w:tcPr>
            <w:tcW w:w="3369" w:type="dxa"/>
          </w:tcPr>
          <w:p w:rsidR="00FE1107" w:rsidRPr="001E78A0" w:rsidRDefault="00FE1107" w:rsidP="00170045">
            <w:pPr>
              <w:pStyle w:val="a5"/>
              <w:rPr>
                <w:sz w:val="18"/>
                <w:szCs w:val="18"/>
              </w:rPr>
            </w:pPr>
            <w:r w:rsidRPr="001E78A0">
              <w:rPr>
                <w:b/>
                <w:bCs/>
                <w:sz w:val="18"/>
                <w:szCs w:val="18"/>
              </w:rPr>
              <w:t>三</w:t>
            </w:r>
            <w:r w:rsidRPr="001E78A0">
              <w:rPr>
                <w:bCs/>
                <w:sz w:val="18"/>
                <w:szCs w:val="18"/>
              </w:rPr>
              <w:t>级</w:t>
            </w:r>
            <w:r w:rsidRPr="001E78A0">
              <w:rPr>
                <w:rFonts w:hint="eastAsia"/>
                <w:bCs/>
                <w:sz w:val="18"/>
                <w:szCs w:val="18"/>
              </w:rPr>
              <w:t>B</w:t>
            </w:r>
          </w:p>
        </w:tc>
        <w:tc>
          <w:tcPr>
            <w:tcW w:w="2591" w:type="dxa"/>
            <w:vAlign w:val="center"/>
          </w:tcPr>
          <w:p w:rsidR="00FE1107" w:rsidRPr="001E78A0" w:rsidRDefault="00FE1107" w:rsidP="00FE1107">
            <w:pPr>
              <w:pStyle w:val="a5"/>
              <w:rPr>
                <w:b/>
                <w:sz w:val="18"/>
                <w:szCs w:val="18"/>
              </w:rPr>
            </w:pPr>
            <w:r w:rsidRPr="001E78A0">
              <w:rPr>
                <w:rFonts w:hint="eastAsia"/>
                <w:sz w:val="18"/>
                <w:szCs w:val="18"/>
              </w:rPr>
              <w:t>间接排放</w:t>
            </w:r>
          </w:p>
        </w:tc>
        <w:tc>
          <w:tcPr>
            <w:tcW w:w="3248" w:type="dxa"/>
            <w:vAlign w:val="center"/>
          </w:tcPr>
          <w:p w:rsidR="00FE1107" w:rsidRPr="001E78A0" w:rsidRDefault="00FE1107" w:rsidP="00170045">
            <w:pPr>
              <w:pStyle w:val="a5"/>
              <w:rPr>
                <w:sz w:val="18"/>
                <w:szCs w:val="18"/>
              </w:rPr>
            </w:pPr>
            <w:r w:rsidRPr="001E78A0">
              <w:rPr>
                <w:rFonts w:hint="eastAsia"/>
                <w:sz w:val="18"/>
                <w:szCs w:val="18"/>
              </w:rPr>
              <w:t>-</w:t>
            </w:r>
          </w:p>
        </w:tc>
      </w:tr>
    </w:tbl>
    <w:p w:rsidR="000107FA" w:rsidRPr="001E78A0" w:rsidRDefault="000107FA" w:rsidP="000107FA">
      <w:pPr>
        <w:ind w:firstLine="480"/>
      </w:pPr>
      <w:r w:rsidRPr="001E78A0">
        <w:rPr>
          <w:rFonts w:hint="eastAsia"/>
        </w:rPr>
        <w:t>（</w:t>
      </w:r>
      <w:r w:rsidRPr="001E78A0">
        <w:rPr>
          <w:rFonts w:hint="eastAsia"/>
        </w:rPr>
        <w:t>3</w:t>
      </w:r>
      <w:r w:rsidRPr="001E78A0">
        <w:rPr>
          <w:rFonts w:hint="eastAsia"/>
        </w:rPr>
        <w:t>）</w:t>
      </w:r>
      <w:r w:rsidRPr="001E78A0">
        <w:t>声环境</w:t>
      </w:r>
    </w:p>
    <w:p w:rsidR="000107FA" w:rsidRPr="001E78A0" w:rsidRDefault="000107FA" w:rsidP="000107FA">
      <w:pPr>
        <w:ind w:firstLine="480"/>
        <w:rPr>
          <w:bCs/>
        </w:rPr>
      </w:pPr>
      <w:r w:rsidRPr="001E78A0">
        <w:t>拟建项目位于</w:t>
      </w:r>
      <w:r w:rsidR="00A41A5E" w:rsidRPr="001E78A0">
        <w:t>江津德感工业园区</w:t>
      </w:r>
      <w:r w:rsidRPr="001E78A0">
        <w:t>，根据《重庆市环境保护局关于印发重庆市开发园区环境噪声标准适用区域划分规定的通知》（渝环发</w:t>
      </w:r>
      <w:r w:rsidRPr="001E78A0">
        <w:t>[2005]45</w:t>
      </w:r>
      <w:r w:rsidRPr="001E78A0">
        <w:t>号）、《重庆市区域环境噪声标准适用区域划分规定调整方案》（渝府发</w:t>
      </w:r>
      <w:r w:rsidRPr="001E78A0">
        <w:t>[2007]39</w:t>
      </w:r>
      <w:r w:rsidRPr="001E78A0">
        <w:t>号）的规定，</w:t>
      </w:r>
      <w:r w:rsidR="00A41A5E" w:rsidRPr="001E78A0">
        <w:t>江津德感工业园区</w:t>
      </w:r>
      <w:r w:rsidRPr="001E78A0">
        <w:t>属于《声环境质量标准》（</w:t>
      </w:r>
      <w:r w:rsidRPr="001E78A0">
        <w:t>GB3096-2008</w:t>
      </w:r>
      <w:r w:rsidRPr="001E78A0">
        <w:t>）规定的</w:t>
      </w:r>
      <w:r w:rsidRPr="001E78A0">
        <w:t>3</w:t>
      </w:r>
      <w:r w:rsidRPr="001E78A0">
        <w:t>类区域，且拟建项目评价范围内环境敏感点噪声增量小于</w:t>
      </w:r>
      <w:r w:rsidRPr="001E78A0">
        <w:t>3dB</w:t>
      </w:r>
      <w:r w:rsidRPr="001E78A0">
        <w:t>（</w:t>
      </w:r>
      <w:r w:rsidRPr="001E78A0">
        <w:t>A</w:t>
      </w:r>
      <w:r w:rsidRPr="001E78A0">
        <w:t>），且受影响的人口影响不大，根据《环境影响评价技术导则</w:t>
      </w:r>
      <w:r w:rsidR="00E267B5" w:rsidRPr="001E78A0">
        <w:rPr>
          <w:rFonts w:hint="eastAsia"/>
        </w:rPr>
        <w:t xml:space="preserve"> </w:t>
      </w:r>
      <w:r w:rsidRPr="001E78A0">
        <w:rPr>
          <w:rFonts w:hint="eastAsia"/>
        </w:rPr>
        <w:t>声环境</w:t>
      </w:r>
      <w:r w:rsidRPr="001E78A0">
        <w:t>》（</w:t>
      </w:r>
      <w:r w:rsidRPr="001E78A0">
        <w:t>HJ2.4-2009</w:t>
      </w:r>
      <w:r w:rsidRPr="001E78A0">
        <w:t>）关于评价工作等级的划分原则，确定声环境影响评价工作等级为三级。</w:t>
      </w:r>
    </w:p>
    <w:p w:rsidR="000107FA" w:rsidRPr="001E78A0" w:rsidRDefault="000107FA" w:rsidP="000107FA">
      <w:pPr>
        <w:ind w:firstLine="480"/>
        <w:rPr>
          <w:bCs/>
        </w:rPr>
      </w:pPr>
      <w:r w:rsidRPr="001E78A0">
        <w:rPr>
          <w:rFonts w:hint="eastAsia"/>
          <w:bCs/>
        </w:rPr>
        <w:t>（</w:t>
      </w:r>
      <w:r w:rsidRPr="001E78A0">
        <w:rPr>
          <w:rFonts w:hint="eastAsia"/>
          <w:bCs/>
        </w:rPr>
        <w:t>4</w:t>
      </w:r>
      <w:r w:rsidRPr="001E78A0">
        <w:rPr>
          <w:rFonts w:hint="eastAsia"/>
          <w:bCs/>
        </w:rPr>
        <w:t>）地下水环境</w:t>
      </w:r>
    </w:p>
    <w:p w:rsidR="000107FA" w:rsidRPr="001E78A0" w:rsidRDefault="000107FA" w:rsidP="000107FA">
      <w:pPr>
        <w:ind w:firstLine="480"/>
      </w:pPr>
      <w:r w:rsidRPr="001E78A0">
        <w:rPr>
          <w:rFonts w:hint="eastAsia"/>
        </w:rPr>
        <w:t>根据《</w:t>
      </w:r>
      <w:hyperlink r:id="rId18" w:history="1">
        <w:r w:rsidRPr="001E78A0">
          <w:rPr>
            <w:rFonts w:hint="eastAsia"/>
          </w:rPr>
          <w:t>环境影响评价技术导则地下水环境》</w:t>
        </w:r>
        <w:r w:rsidR="005F59F3" w:rsidRPr="001E78A0">
          <w:rPr>
            <w:rFonts w:hint="eastAsia"/>
          </w:rPr>
          <w:t>（</w:t>
        </w:r>
        <w:r w:rsidR="005F59F3" w:rsidRPr="001E78A0">
          <w:rPr>
            <w:rFonts w:hint="eastAsia"/>
          </w:rPr>
          <w:t>HJ 610-2016</w:t>
        </w:r>
        <w:r w:rsidR="005F59F3" w:rsidRPr="001E78A0">
          <w:rPr>
            <w:rFonts w:hint="eastAsia"/>
          </w:rPr>
          <w:t>）</w:t>
        </w:r>
      </w:hyperlink>
      <w:r w:rsidRPr="001E78A0">
        <w:rPr>
          <w:rFonts w:hint="eastAsia"/>
        </w:rPr>
        <w:t>附录</w:t>
      </w:r>
      <w:r w:rsidRPr="001E78A0">
        <w:rPr>
          <w:rFonts w:hint="eastAsia"/>
        </w:rPr>
        <w:t>A</w:t>
      </w:r>
      <w:r w:rsidRPr="001E78A0">
        <w:rPr>
          <w:rFonts w:hint="eastAsia"/>
        </w:rPr>
        <w:t>，拟建项目所属地下水环境影响评价项目类别为</w:t>
      </w:r>
      <w:r w:rsidR="00FE483A" w:rsidRPr="001E78A0">
        <w:fldChar w:fldCharType="begin"/>
      </w:r>
      <w:r w:rsidRPr="001E78A0">
        <w:instrText xml:space="preserve"> = 1 \* ROMAN </w:instrText>
      </w:r>
      <w:r w:rsidR="00FE483A" w:rsidRPr="001E78A0">
        <w:fldChar w:fldCharType="separate"/>
      </w:r>
      <w:r w:rsidRPr="001E78A0">
        <w:rPr>
          <w:noProof/>
        </w:rPr>
        <w:t>I</w:t>
      </w:r>
      <w:r w:rsidR="00FE483A" w:rsidRPr="001E78A0">
        <w:rPr>
          <w:noProof/>
        </w:rPr>
        <w:fldChar w:fldCharType="end"/>
      </w:r>
      <w:r w:rsidRPr="001E78A0">
        <w:rPr>
          <w:rFonts w:hint="eastAsia"/>
        </w:rPr>
        <w:t>类。</w:t>
      </w:r>
    </w:p>
    <w:p w:rsidR="000107FA" w:rsidRPr="001E78A0" w:rsidRDefault="000107FA" w:rsidP="000107FA">
      <w:pPr>
        <w:ind w:firstLine="480"/>
      </w:pPr>
      <w:r w:rsidRPr="001E78A0">
        <w:rPr>
          <w:rFonts w:hint="eastAsia"/>
        </w:rPr>
        <w:t>建设项目的地下水环境敏感程度可分为敏感、较敏感、不敏感三级，分级原则见表</w:t>
      </w:r>
      <w:r w:rsidRPr="001E78A0">
        <w:rPr>
          <w:rFonts w:hint="eastAsia"/>
        </w:rPr>
        <w:t>1.</w:t>
      </w:r>
      <w:r w:rsidR="00437F28" w:rsidRPr="001E78A0">
        <w:rPr>
          <w:rFonts w:hint="eastAsia"/>
        </w:rPr>
        <w:t>7</w:t>
      </w:r>
      <w:r w:rsidRPr="001E78A0">
        <w:rPr>
          <w:rFonts w:hint="eastAsia"/>
        </w:rPr>
        <w:t>-</w:t>
      </w:r>
      <w:r w:rsidR="007E7F2A" w:rsidRPr="001E78A0">
        <w:rPr>
          <w:rFonts w:hint="eastAsia"/>
        </w:rPr>
        <w:t>7</w:t>
      </w:r>
      <w:r w:rsidRPr="001E78A0">
        <w:rPr>
          <w:rFonts w:hint="eastAsia"/>
        </w:rPr>
        <w:t>。</w:t>
      </w:r>
    </w:p>
    <w:p w:rsidR="000107FA" w:rsidRPr="001E78A0" w:rsidRDefault="000107FA" w:rsidP="000107FA">
      <w:pPr>
        <w:pStyle w:val="a4"/>
      </w:pPr>
      <w:r w:rsidRPr="001E78A0">
        <w:rPr>
          <w:rFonts w:hint="eastAsia"/>
        </w:rPr>
        <w:t>表</w:t>
      </w:r>
      <w:r w:rsidRPr="001E78A0">
        <w:t>1</w:t>
      </w:r>
      <w:r w:rsidRPr="001E78A0">
        <w:rPr>
          <w:rFonts w:hint="eastAsia"/>
        </w:rPr>
        <w:t>.</w:t>
      </w:r>
      <w:r w:rsidR="00437F28" w:rsidRPr="001E78A0">
        <w:rPr>
          <w:rFonts w:hint="eastAsia"/>
        </w:rPr>
        <w:t>7</w:t>
      </w:r>
      <w:r w:rsidRPr="001E78A0">
        <w:rPr>
          <w:rFonts w:hint="eastAsia"/>
        </w:rPr>
        <w:t>-</w:t>
      </w:r>
      <w:r w:rsidR="007E7F2A" w:rsidRPr="001E78A0">
        <w:rPr>
          <w:rFonts w:hint="eastAsia"/>
        </w:rPr>
        <w:t>7</w:t>
      </w:r>
      <w:r w:rsidRPr="001E78A0">
        <w:rPr>
          <w:rFonts w:hint="eastAsia"/>
        </w:rPr>
        <w:t xml:space="preserve"> </w:t>
      </w:r>
      <w:r w:rsidRPr="001E78A0">
        <w:rPr>
          <w:rFonts w:hint="eastAsia"/>
        </w:rPr>
        <w:t>地下水环境敏感程度分级表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7941"/>
      </w:tblGrid>
      <w:tr w:rsidR="000107FA" w:rsidRPr="001E78A0" w:rsidTr="003C5DBB">
        <w:trPr>
          <w:jc w:val="center"/>
        </w:trPr>
        <w:tc>
          <w:tcPr>
            <w:tcW w:w="1173" w:type="dxa"/>
            <w:vAlign w:val="center"/>
          </w:tcPr>
          <w:p w:rsidR="000107FA" w:rsidRPr="001E78A0" w:rsidRDefault="000107FA" w:rsidP="000107FA">
            <w:pPr>
              <w:pStyle w:val="a5"/>
              <w:rPr>
                <w:sz w:val="18"/>
                <w:szCs w:val="18"/>
              </w:rPr>
            </w:pPr>
            <w:r w:rsidRPr="001E78A0">
              <w:rPr>
                <w:rFonts w:hint="eastAsia"/>
                <w:sz w:val="18"/>
                <w:szCs w:val="18"/>
              </w:rPr>
              <w:t>敏感程度</w:t>
            </w:r>
          </w:p>
        </w:tc>
        <w:tc>
          <w:tcPr>
            <w:tcW w:w="7349" w:type="dxa"/>
          </w:tcPr>
          <w:p w:rsidR="000107FA" w:rsidRPr="001E78A0" w:rsidRDefault="000107FA" w:rsidP="000107FA">
            <w:pPr>
              <w:pStyle w:val="a5"/>
              <w:rPr>
                <w:sz w:val="18"/>
                <w:szCs w:val="18"/>
              </w:rPr>
            </w:pPr>
            <w:r w:rsidRPr="001E78A0">
              <w:rPr>
                <w:rFonts w:hint="eastAsia"/>
                <w:sz w:val="18"/>
                <w:szCs w:val="18"/>
              </w:rPr>
              <w:t>地下水环境敏感特征</w:t>
            </w:r>
          </w:p>
        </w:tc>
      </w:tr>
      <w:tr w:rsidR="000107FA" w:rsidRPr="001E78A0" w:rsidTr="003C5DBB">
        <w:trPr>
          <w:jc w:val="center"/>
        </w:trPr>
        <w:tc>
          <w:tcPr>
            <w:tcW w:w="1173" w:type="dxa"/>
            <w:vAlign w:val="center"/>
          </w:tcPr>
          <w:p w:rsidR="000107FA" w:rsidRPr="001E78A0" w:rsidRDefault="000107FA" w:rsidP="000107FA">
            <w:pPr>
              <w:pStyle w:val="a5"/>
              <w:rPr>
                <w:sz w:val="18"/>
                <w:szCs w:val="18"/>
              </w:rPr>
            </w:pPr>
            <w:r w:rsidRPr="001E78A0">
              <w:rPr>
                <w:rFonts w:hint="eastAsia"/>
                <w:sz w:val="18"/>
                <w:szCs w:val="18"/>
              </w:rPr>
              <w:t>敏感</w:t>
            </w:r>
          </w:p>
        </w:tc>
        <w:tc>
          <w:tcPr>
            <w:tcW w:w="7349" w:type="dxa"/>
          </w:tcPr>
          <w:p w:rsidR="000107FA" w:rsidRPr="001E78A0" w:rsidRDefault="000107FA" w:rsidP="000107FA">
            <w:pPr>
              <w:pStyle w:val="a5"/>
              <w:rPr>
                <w:sz w:val="18"/>
                <w:szCs w:val="18"/>
              </w:rPr>
            </w:pPr>
            <w:r w:rsidRPr="001E78A0">
              <w:rPr>
                <w:rFonts w:hint="eastAsia"/>
                <w:sz w:val="18"/>
                <w:szCs w:val="18"/>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107FA" w:rsidRPr="001E78A0" w:rsidTr="003C5DBB">
        <w:trPr>
          <w:jc w:val="center"/>
        </w:trPr>
        <w:tc>
          <w:tcPr>
            <w:tcW w:w="1173" w:type="dxa"/>
            <w:vAlign w:val="center"/>
          </w:tcPr>
          <w:p w:rsidR="000107FA" w:rsidRPr="001E78A0" w:rsidRDefault="000107FA" w:rsidP="000107FA">
            <w:pPr>
              <w:pStyle w:val="a5"/>
              <w:rPr>
                <w:sz w:val="18"/>
                <w:szCs w:val="18"/>
              </w:rPr>
            </w:pPr>
            <w:r w:rsidRPr="001E78A0">
              <w:rPr>
                <w:rFonts w:hint="eastAsia"/>
                <w:sz w:val="18"/>
                <w:szCs w:val="18"/>
              </w:rPr>
              <w:t>较敏感</w:t>
            </w:r>
          </w:p>
        </w:tc>
        <w:tc>
          <w:tcPr>
            <w:tcW w:w="7349" w:type="dxa"/>
          </w:tcPr>
          <w:p w:rsidR="000107FA" w:rsidRPr="001E78A0" w:rsidRDefault="000107FA" w:rsidP="000107FA">
            <w:pPr>
              <w:pStyle w:val="a5"/>
              <w:rPr>
                <w:sz w:val="18"/>
                <w:szCs w:val="18"/>
              </w:rPr>
            </w:pPr>
            <w:r w:rsidRPr="001E78A0">
              <w:rPr>
                <w:rFonts w:hint="eastAsia"/>
                <w:sz w:val="18"/>
                <w:szCs w:val="18"/>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1E78A0">
              <w:rPr>
                <w:rFonts w:hint="eastAsia"/>
                <w:sz w:val="18"/>
                <w:szCs w:val="18"/>
              </w:rPr>
              <w:t>a</w:t>
            </w:r>
            <w:r w:rsidRPr="001E78A0">
              <w:rPr>
                <w:rFonts w:hint="eastAsia"/>
                <w:sz w:val="18"/>
                <w:szCs w:val="18"/>
              </w:rPr>
              <w:t>。</w:t>
            </w:r>
          </w:p>
        </w:tc>
      </w:tr>
      <w:tr w:rsidR="000107FA" w:rsidRPr="001E78A0" w:rsidTr="003C5DBB">
        <w:trPr>
          <w:jc w:val="center"/>
        </w:trPr>
        <w:tc>
          <w:tcPr>
            <w:tcW w:w="1173" w:type="dxa"/>
            <w:vAlign w:val="center"/>
          </w:tcPr>
          <w:p w:rsidR="000107FA" w:rsidRPr="001E78A0" w:rsidRDefault="000107FA" w:rsidP="000107FA">
            <w:pPr>
              <w:pStyle w:val="a5"/>
              <w:rPr>
                <w:sz w:val="18"/>
                <w:szCs w:val="18"/>
              </w:rPr>
            </w:pPr>
            <w:r w:rsidRPr="001E78A0">
              <w:rPr>
                <w:rFonts w:hint="eastAsia"/>
                <w:sz w:val="18"/>
                <w:szCs w:val="18"/>
              </w:rPr>
              <w:t>不敏感</w:t>
            </w:r>
          </w:p>
        </w:tc>
        <w:tc>
          <w:tcPr>
            <w:tcW w:w="7349" w:type="dxa"/>
          </w:tcPr>
          <w:p w:rsidR="000107FA" w:rsidRPr="001E78A0" w:rsidRDefault="000107FA" w:rsidP="000107FA">
            <w:pPr>
              <w:pStyle w:val="a5"/>
              <w:rPr>
                <w:sz w:val="18"/>
                <w:szCs w:val="18"/>
              </w:rPr>
            </w:pPr>
            <w:r w:rsidRPr="001E78A0">
              <w:rPr>
                <w:rFonts w:hint="eastAsia"/>
                <w:sz w:val="18"/>
                <w:szCs w:val="18"/>
              </w:rPr>
              <w:t>上述地区之外的其它地区。</w:t>
            </w:r>
          </w:p>
        </w:tc>
      </w:tr>
      <w:tr w:rsidR="000107FA" w:rsidRPr="001E78A0" w:rsidTr="003C5DBB">
        <w:trPr>
          <w:jc w:val="center"/>
        </w:trPr>
        <w:tc>
          <w:tcPr>
            <w:tcW w:w="8522" w:type="dxa"/>
            <w:gridSpan w:val="2"/>
          </w:tcPr>
          <w:p w:rsidR="000107FA" w:rsidRPr="001E78A0" w:rsidRDefault="000107FA" w:rsidP="000107FA">
            <w:pPr>
              <w:pStyle w:val="a5"/>
              <w:rPr>
                <w:sz w:val="18"/>
                <w:szCs w:val="18"/>
              </w:rPr>
            </w:pPr>
            <w:r w:rsidRPr="001E78A0">
              <w:rPr>
                <w:rFonts w:hint="eastAsia"/>
                <w:sz w:val="18"/>
                <w:szCs w:val="18"/>
              </w:rPr>
              <w:t>注：</w:t>
            </w:r>
            <w:r w:rsidRPr="001E78A0">
              <w:rPr>
                <w:sz w:val="18"/>
                <w:szCs w:val="18"/>
              </w:rPr>
              <w:t>a</w:t>
            </w:r>
            <w:r w:rsidRPr="001E78A0">
              <w:rPr>
                <w:rFonts w:hint="eastAsia"/>
                <w:sz w:val="18"/>
                <w:szCs w:val="18"/>
              </w:rPr>
              <w:t>“环境敏感区”是指《建设项目环境影响评价分类管理名录》中所界定的涉及地下水的环境敏感区。</w:t>
            </w:r>
          </w:p>
        </w:tc>
      </w:tr>
    </w:tbl>
    <w:p w:rsidR="000107FA" w:rsidRPr="001E78A0" w:rsidRDefault="000107FA" w:rsidP="000107FA">
      <w:pPr>
        <w:ind w:firstLine="480"/>
      </w:pPr>
      <w:r w:rsidRPr="001E78A0">
        <w:rPr>
          <w:rFonts w:hint="eastAsia"/>
        </w:rPr>
        <w:lastRenderedPageBreak/>
        <w:t>拟建项目</w:t>
      </w:r>
      <w:r w:rsidRPr="001E78A0">
        <w:t>所在地不属于集中式饮用水源地（包括已建成的在用、备用、应急水源地，在建和规划的水源地）准保护区以及准保护区以外的补给径流区，也不属于国家和地方政府设定的与地下水环境相关的其它保护区</w:t>
      </w:r>
      <w:r w:rsidRPr="001E78A0">
        <w:rPr>
          <w:rFonts w:hint="eastAsia"/>
        </w:rPr>
        <w:t>（如热水、矿泉水、温泉等特殊地下水资源保护区）、未划定准保护区的集中水式饮用水水源，其保护区以外的补给径流区、</w:t>
      </w:r>
      <w:r w:rsidRPr="001E78A0">
        <w:t>分散式居民饮用水水源区</w:t>
      </w:r>
      <w:r w:rsidRPr="001E78A0">
        <w:rPr>
          <w:rFonts w:hint="eastAsia"/>
        </w:rPr>
        <w:t>，</w:t>
      </w:r>
      <w:r w:rsidRPr="001E78A0">
        <w:t>特殊地下水资源保护区以外的分布区</w:t>
      </w:r>
      <w:r w:rsidRPr="001E78A0">
        <w:rPr>
          <w:rFonts w:hint="eastAsia"/>
        </w:rPr>
        <w:t>，因此，拟建项目的地下水环境敏感程度为不敏感。</w:t>
      </w:r>
    </w:p>
    <w:p w:rsidR="000107FA" w:rsidRPr="001E78A0" w:rsidRDefault="000107FA" w:rsidP="000107FA">
      <w:pPr>
        <w:ind w:firstLine="480"/>
      </w:pPr>
      <w:r w:rsidRPr="001E78A0">
        <w:rPr>
          <w:rFonts w:hint="eastAsia"/>
        </w:rPr>
        <w:t>建设项目地下水环境影响评价工作等级划分见表</w:t>
      </w:r>
      <w:r w:rsidRPr="001E78A0">
        <w:rPr>
          <w:rFonts w:hint="eastAsia"/>
        </w:rPr>
        <w:t>1.</w:t>
      </w:r>
      <w:r w:rsidR="00437F28" w:rsidRPr="001E78A0">
        <w:rPr>
          <w:rFonts w:hint="eastAsia"/>
        </w:rPr>
        <w:t>7</w:t>
      </w:r>
      <w:r w:rsidRPr="001E78A0">
        <w:rPr>
          <w:rFonts w:hint="eastAsia"/>
        </w:rPr>
        <w:t>-</w:t>
      </w:r>
      <w:r w:rsidR="007E7F2A" w:rsidRPr="001E78A0">
        <w:rPr>
          <w:rFonts w:hint="eastAsia"/>
        </w:rPr>
        <w:t>8</w:t>
      </w:r>
      <w:r w:rsidRPr="001E78A0">
        <w:rPr>
          <w:rFonts w:hint="eastAsia"/>
        </w:rPr>
        <w:t>。</w:t>
      </w:r>
    </w:p>
    <w:p w:rsidR="000107FA" w:rsidRPr="001E78A0" w:rsidRDefault="000107FA" w:rsidP="000107FA">
      <w:pPr>
        <w:pStyle w:val="a4"/>
      </w:pPr>
      <w:r w:rsidRPr="001E78A0">
        <w:rPr>
          <w:rFonts w:hint="eastAsia"/>
        </w:rPr>
        <w:t>表</w:t>
      </w:r>
      <w:r w:rsidRPr="001E78A0">
        <w:rPr>
          <w:rFonts w:hint="eastAsia"/>
        </w:rPr>
        <w:t>1.</w:t>
      </w:r>
      <w:r w:rsidR="00437F28" w:rsidRPr="001E78A0">
        <w:rPr>
          <w:rFonts w:hint="eastAsia"/>
        </w:rPr>
        <w:t>7</w:t>
      </w:r>
      <w:r w:rsidRPr="001E78A0">
        <w:rPr>
          <w:rFonts w:hint="eastAsia"/>
        </w:rPr>
        <w:t>-</w:t>
      </w:r>
      <w:r w:rsidR="007E7F2A" w:rsidRPr="001E78A0">
        <w:rPr>
          <w:rFonts w:hint="eastAsia"/>
        </w:rPr>
        <w:t>8</w:t>
      </w:r>
      <w:r w:rsidRPr="001E78A0">
        <w:rPr>
          <w:rFonts w:hint="eastAsia"/>
        </w:rPr>
        <w:t xml:space="preserve">   </w:t>
      </w:r>
      <w:r w:rsidRPr="001E78A0">
        <w:rPr>
          <w:rFonts w:hint="eastAsia"/>
        </w:rPr>
        <w:t>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2301"/>
        <w:gridCol w:w="2301"/>
        <w:gridCol w:w="2301"/>
      </w:tblGrid>
      <w:tr w:rsidR="000107FA" w:rsidRPr="001E78A0" w:rsidTr="003C5DBB">
        <w:trPr>
          <w:jc w:val="center"/>
        </w:trPr>
        <w:tc>
          <w:tcPr>
            <w:tcW w:w="2132" w:type="dxa"/>
            <w:tcBorders>
              <w:tl2br w:val="single" w:sz="4" w:space="0" w:color="auto"/>
            </w:tcBorders>
          </w:tcPr>
          <w:p w:rsidR="000107FA" w:rsidRPr="001E78A0" w:rsidRDefault="000107FA" w:rsidP="000107FA">
            <w:pPr>
              <w:pStyle w:val="a5"/>
              <w:rPr>
                <w:sz w:val="18"/>
                <w:szCs w:val="18"/>
              </w:rPr>
            </w:pPr>
            <w:r w:rsidRPr="001E78A0">
              <w:rPr>
                <w:rFonts w:hint="eastAsia"/>
                <w:sz w:val="18"/>
                <w:szCs w:val="18"/>
              </w:rPr>
              <w:t>项目类别</w:t>
            </w:r>
          </w:p>
          <w:p w:rsidR="000107FA" w:rsidRPr="001E78A0" w:rsidRDefault="000107FA" w:rsidP="000107FA">
            <w:pPr>
              <w:pStyle w:val="a5"/>
              <w:jc w:val="both"/>
              <w:rPr>
                <w:sz w:val="18"/>
                <w:szCs w:val="18"/>
              </w:rPr>
            </w:pPr>
            <w:r w:rsidRPr="001E78A0">
              <w:rPr>
                <w:rFonts w:hint="eastAsia"/>
                <w:sz w:val="18"/>
                <w:szCs w:val="18"/>
              </w:rPr>
              <w:t>环境敏感程度</w:t>
            </w:r>
          </w:p>
        </w:tc>
        <w:tc>
          <w:tcPr>
            <w:tcW w:w="2130" w:type="dxa"/>
            <w:vAlign w:val="center"/>
          </w:tcPr>
          <w:p w:rsidR="000107FA" w:rsidRPr="001E78A0" w:rsidRDefault="000107FA" w:rsidP="000107FA">
            <w:pPr>
              <w:pStyle w:val="a5"/>
              <w:rPr>
                <w:sz w:val="18"/>
                <w:szCs w:val="18"/>
              </w:rPr>
            </w:pPr>
            <w:r w:rsidRPr="001E78A0">
              <w:rPr>
                <w:rFonts w:hint="eastAsia"/>
                <w:sz w:val="18"/>
                <w:szCs w:val="18"/>
              </w:rPr>
              <w:t>Ⅰ类项目</w:t>
            </w:r>
          </w:p>
        </w:tc>
        <w:tc>
          <w:tcPr>
            <w:tcW w:w="2130" w:type="dxa"/>
            <w:vAlign w:val="center"/>
          </w:tcPr>
          <w:p w:rsidR="000107FA" w:rsidRPr="001E78A0" w:rsidRDefault="000107FA" w:rsidP="000107FA">
            <w:pPr>
              <w:pStyle w:val="a5"/>
              <w:rPr>
                <w:sz w:val="18"/>
                <w:szCs w:val="18"/>
              </w:rPr>
            </w:pPr>
            <w:r w:rsidRPr="001E78A0">
              <w:rPr>
                <w:rFonts w:hint="eastAsia"/>
                <w:sz w:val="18"/>
                <w:szCs w:val="18"/>
              </w:rPr>
              <w:t>Ⅱ类项目</w:t>
            </w:r>
          </w:p>
        </w:tc>
        <w:tc>
          <w:tcPr>
            <w:tcW w:w="2130" w:type="dxa"/>
            <w:vAlign w:val="center"/>
          </w:tcPr>
          <w:p w:rsidR="000107FA" w:rsidRPr="001E78A0" w:rsidRDefault="000107FA" w:rsidP="000107FA">
            <w:pPr>
              <w:pStyle w:val="a5"/>
              <w:rPr>
                <w:sz w:val="18"/>
                <w:szCs w:val="18"/>
              </w:rPr>
            </w:pPr>
            <w:r w:rsidRPr="001E78A0">
              <w:rPr>
                <w:rFonts w:hint="eastAsia"/>
                <w:sz w:val="18"/>
                <w:szCs w:val="18"/>
              </w:rPr>
              <w:t>Ⅲ类项目</w:t>
            </w:r>
          </w:p>
        </w:tc>
      </w:tr>
      <w:tr w:rsidR="000107FA" w:rsidRPr="001E78A0" w:rsidTr="003C5DBB">
        <w:trPr>
          <w:jc w:val="center"/>
        </w:trPr>
        <w:tc>
          <w:tcPr>
            <w:tcW w:w="2132" w:type="dxa"/>
          </w:tcPr>
          <w:p w:rsidR="000107FA" w:rsidRPr="001E78A0" w:rsidRDefault="000107FA" w:rsidP="000107FA">
            <w:pPr>
              <w:pStyle w:val="a5"/>
              <w:rPr>
                <w:sz w:val="18"/>
                <w:szCs w:val="18"/>
              </w:rPr>
            </w:pPr>
            <w:r w:rsidRPr="001E78A0">
              <w:rPr>
                <w:rFonts w:hint="eastAsia"/>
                <w:sz w:val="18"/>
                <w:szCs w:val="18"/>
              </w:rPr>
              <w:t>敏感</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一</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一</w:t>
            </w:r>
          </w:p>
        </w:tc>
        <w:tc>
          <w:tcPr>
            <w:tcW w:w="2130" w:type="dxa"/>
            <w:vAlign w:val="center"/>
          </w:tcPr>
          <w:p w:rsidR="000107FA" w:rsidRPr="001E78A0" w:rsidRDefault="000107FA" w:rsidP="000107FA">
            <w:pPr>
              <w:pStyle w:val="a5"/>
              <w:rPr>
                <w:sz w:val="18"/>
                <w:szCs w:val="18"/>
              </w:rPr>
            </w:pPr>
            <w:r w:rsidRPr="001E78A0">
              <w:rPr>
                <w:rFonts w:hint="eastAsia"/>
                <w:sz w:val="18"/>
                <w:szCs w:val="18"/>
              </w:rPr>
              <w:t>二</w:t>
            </w:r>
          </w:p>
        </w:tc>
      </w:tr>
      <w:tr w:rsidR="000107FA" w:rsidRPr="001E78A0" w:rsidTr="003C5DBB">
        <w:trPr>
          <w:jc w:val="center"/>
        </w:trPr>
        <w:tc>
          <w:tcPr>
            <w:tcW w:w="2132" w:type="dxa"/>
          </w:tcPr>
          <w:p w:rsidR="000107FA" w:rsidRPr="001E78A0" w:rsidRDefault="000107FA" w:rsidP="000107FA">
            <w:pPr>
              <w:pStyle w:val="a5"/>
              <w:rPr>
                <w:sz w:val="18"/>
                <w:szCs w:val="18"/>
              </w:rPr>
            </w:pPr>
            <w:r w:rsidRPr="001E78A0">
              <w:rPr>
                <w:rFonts w:hint="eastAsia"/>
                <w:sz w:val="18"/>
                <w:szCs w:val="18"/>
              </w:rPr>
              <w:t>较敏感</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一</w:t>
            </w:r>
          </w:p>
        </w:tc>
        <w:tc>
          <w:tcPr>
            <w:tcW w:w="2130" w:type="dxa"/>
            <w:vAlign w:val="center"/>
          </w:tcPr>
          <w:p w:rsidR="000107FA" w:rsidRPr="001E78A0" w:rsidRDefault="000107FA" w:rsidP="000107FA">
            <w:pPr>
              <w:pStyle w:val="a5"/>
              <w:rPr>
                <w:sz w:val="18"/>
                <w:szCs w:val="18"/>
              </w:rPr>
            </w:pPr>
            <w:r w:rsidRPr="001E78A0">
              <w:rPr>
                <w:rFonts w:hint="eastAsia"/>
                <w:sz w:val="18"/>
                <w:szCs w:val="18"/>
              </w:rPr>
              <w:t>二</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三</w:t>
            </w:r>
          </w:p>
        </w:tc>
      </w:tr>
      <w:tr w:rsidR="000107FA" w:rsidRPr="001E78A0" w:rsidTr="003C5DBB">
        <w:trPr>
          <w:jc w:val="center"/>
        </w:trPr>
        <w:tc>
          <w:tcPr>
            <w:tcW w:w="2132" w:type="dxa"/>
          </w:tcPr>
          <w:p w:rsidR="000107FA" w:rsidRPr="001E78A0" w:rsidRDefault="000107FA" w:rsidP="000107FA">
            <w:pPr>
              <w:pStyle w:val="a5"/>
              <w:rPr>
                <w:sz w:val="18"/>
                <w:szCs w:val="18"/>
              </w:rPr>
            </w:pPr>
            <w:r w:rsidRPr="001E78A0">
              <w:rPr>
                <w:rFonts w:hint="eastAsia"/>
                <w:sz w:val="18"/>
                <w:szCs w:val="18"/>
              </w:rPr>
              <w:t>不敏感</w:t>
            </w:r>
          </w:p>
        </w:tc>
        <w:tc>
          <w:tcPr>
            <w:tcW w:w="2130" w:type="dxa"/>
            <w:vAlign w:val="center"/>
          </w:tcPr>
          <w:p w:rsidR="000107FA" w:rsidRPr="001E78A0" w:rsidRDefault="000107FA" w:rsidP="000107FA">
            <w:pPr>
              <w:pStyle w:val="a5"/>
              <w:rPr>
                <w:sz w:val="18"/>
                <w:szCs w:val="18"/>
              </w:rPr>
            </w:pPr>
            <w:r w:rsidRPr="001E78A0">
              <w:rPr>
                <w:rFonts w:hint="eastAsia"/>
                <w:sz w:val="18"/>
                <w:szCs w:val="18"/>
              </w:rPr>
              <w:t>二</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三</w:t>
            </w:r>
          </w:p>
        </w:tc>
        <w:tc>
          <w:tcPr>
            <w:tcW w:w="2130" w:type="dxa"/>
            <w:vAlign w:val="center"/>
          </w:tcPr>
          <w:p w:rsidR="000107FA" w:rsidRPr="001E78A0" w:rsidRDefault="000107FA" w:rsidP="000107FA">
            <w:pPr>
              <w:pStyle w:val="a5"/>
              <w:rPr>
                <w:sz w:val="18"/>
                <w:szCs w:val="18"/>
              </w:rPr>
            </w:pPr>
            <w:r w:rsidRPr="001E78A0">
              <w:rPr>
                <w:rFonts w:hint="eastAsia"/>
                <w:sz w:val="18"/>
                <w:szCs w:val="18"/>
              </w:rPr>
              <w:t>三</w:t>
            </w:r>
          </w:p>
        </w:tc>
      </w:tr>
    </w:tbl>
    <w:p w:rsidR="000107FA" w:rsidRPr="001E78A0" w:rsidRDefault="000107FA" w:rsidP="000107FA">
      <w:pPr>
        <w:ind w:firstLine="480"/>
      </w:pPr>
      <w:r w:rsidRPr="001E78A0">
        <w:rPr>
          <w:rFonts w:hint="eastAsia"/>
        </w:rPr>
        <w:t>根据建设项目地下水环境影响评价工作等级划分表，拟建项目所属地下水环境影响评价项目类别为</w:t>
      </w:r>
      <w:r w:rsidR="00FE483A" w:rsidRPr="001E78A0">
        <w:fldChar w:fldCharType="begin"/>
      </w:r>
      <w:r w:rsidRPr="001E78A0">
        <w:instrText xml:space="preserve"> = 1 \* ROMAN </w:instrText>
      </w:r>
      <w:r w:rsidR="00FE483A" w:rsidRPr="001E78A0">
        <w:fldChar w:fldCharType="separate"/>
      </w:r>
      <w:r w:rsidRPr="001E78A0">
        <w:rPr>
          <w:noProof/>
        </w:rPr>
        <w:t>I</w:t>
      </w:r>
      <w:r w:rsidR="00FE483A" w:rsidRPr="001E78A0">
        <w:rPr>
          <w:noProof/>
        </w:rPr>
        <w:fldChar w:fldCharType="end"/>
      </w:r>
      <w:r w:rsidRPr="001E78A0">
        <w:rPr>
          <w:rFonts w:hint="eastAsia"/>
        </w:rPr>
        <w:t>类，地下水环境敏感程度为不敏感，因此，拟建项目地下水环境影响评价等级为二级。</w:t>
      </w:r>
    </w:p>
    <w:p w:rsidR="000107FA" w:rsidRPr="001E78A0" w:rsidRDefault="000107FA" w:rsidP="000107FA">
      <w:pPr>
        <w:ind w:firstLine="480"/>
      </w:pPr>
      <w:r w:rsidRPr="001E78A0">
        <w:rPr>
          <w:rFonts w:hint="eastAsia"/>
        </w:rPr>
        <w:t>（</w:t>
      </w:r>
      <w:r w:rsidRPr="001E78A0">
        <w:rPr>
          <w:rFonts w:hint="eastAsia"/>
        </w:rPr>
        <w:t>5</w:t>
      </w:r>
      <w:r w:rsidRPr="001E78A0">
        <w:rPr>
          <w:rFonts w:hint="eastAsia"/>
        </w:rPr>
        <w:t>）环境风险</w:t>
      </w:r>
      <w:r w:rsidRPr="001E78A0">
        <w:t>评价</w:t>
      </w:r>
    </w:p>
    <w:p w:rsidR="00F056FB" w:rsidRPr="001E78A0" w:rsidRDefault="00F056FB" w:rsidP="00F056FB">
      <w:pPr>
        <w:ind w:firstLine="480"/>
      </w:pPr>
      <w:r w:rsidRPr="001E78A0">
        <w:rPr>
          <w:rFonts w:hint="eastAsia"/>
        </w:rPr>
        <w:t>拟建项目涉及多种危险化学品的使用和储运，项目危险物质数量与临界量比值</w:t>
      </w:r>
      <w:r w:rsidRPr="001E78A0">
        <w:t>Q</w:t>
      </w:r>
      <w:r w:rsidRPr="001E78A0">
        <w:rPr>
          <w:rFonts w:hint="eastAsia"/>
        </w:rPr>
        <w:t>为</w:t>
      </w:r>
      <w:r w:rsidRPr="001E78A0">
        <w:rPr>
          <w:rFonts w:hint="eastAsia"/>
        </w:rPr>
        <w:t>12.47</w:t>
      </w:r>
      <w:r w:rsidRPr="001E78A0">
        <w:rPr>
          <w:rFonts w:hint="eastAsia"/>
        </w:rPr>
        <w:t>，为</w:t>
      </w:r>
      <w:r w:rsidRPr="001E78A0">
        <w:t>1</w:t>
      </w:r>
      <w:r w:rsidRPr="001E78A0">
        <w:rPr>
          <w:rFonts w:hint="eastAsia"/>
        </w:rPr>
        <w:t>0</w:t>
      </w:r>
      <w:r w:rsidRPr="001E78A0">
        <w:rPr>
          <w:rFonts w:hint="eastAsia"/>
        </w:rPr>
        <w:t>≤</w:t>
      </w:r>
      <w:r w:rsidRPr="001E78A0">
        <w:t>Q</w:t>
      </w:r>
      <w:r w:rsidRPr="001E78A0">
        <w:rPr>
          <w:rFonts w:hint="eastAsia"/>
        </w:rPr>
        <w:t>＜</w:t>
      </w:r>
      <w:r w:rsidRPr="001E78A0">
        <w:t>10</w:t>
      </w:r>
      <w:r w:rsidRPr="001E78A0">
        <w:rPr>
          <w:rFonts w:hint="eastAsia"/>
        </w:rPr>
        <w:t>0</w:t>
      </w:r>
      <w:r w:rsidRPr="001E78A0">
        <w:rPr>
          <w:rFonts w:hint="eastAsia"/>
        </w:rPr>
        <w:t>等级；拟建项目不涉及重点监管危险化工工艺，项目行业及生产工艺</w:t>
      </w:r>
      <w:r w:rsidRPr="001E78A0">
        <w:t>M</w:t>
      </w:r>
      <w:r w:rsidRPr="001E78A0">
        <w:rPr>
          <w:rFonts w:hint="eastAsia"/>
        </w:rPr>
        <w:t>为</w:t>
      </w:r>
      <w:r w:rsidRPr="001E78A0">
        <w:t>5</w:t>
      </w:r>
      <w:r w:rsidRPr="001E78A0">
        <w:rPr>
          <w:rFonts w:hint="eastAsia"/>
        </w:rPr>
        <w:t>，为</w:t>
      </w:r>
      <w:r w:rsidRPr="001E78A0">
        <w:t>M=5</w:t>
      </w:r>
      <w:r w:rsidRPr="001E78A0">
        <w:rPr>
          <w:rFonts w:hint="eastAsia"/>
        </w:rPr>
        <w:t>等级，因此本项目危险物质及工艺系统危险性为</w:t>
      </w:r>
      <w:r w:rsidRPr="001E78A0">
        <w:t>P4</w:t>
      </w:r>
      <w:r w:rsidRPr="001E78A0">
        <w:rPr>
          <w:rFonts w:hint="eastAsia"/>
        </w:rPr>
        <w:t>等级。</w:t>
      </w:r>
    </w:p>
    <w:p w:rsidR="000107FA" w:rsidRPr="001E78A0" w:rsidRDefault="00F056FB" w:rsidP="00F056FB">
      <w:pPr>
        <w:ind w:firstLine="480"/>
      </w:pPr>
      <w:r w:rsidRPr="001E78A0">
        <w:rPr>
          <w:rFonts w:hint="eastAsia"/>
        </w:rPr>
        <w:t>拟建项目大气环境敏感程度分级为</w:t>
      </w:r>
      <w:r w:rsidRPr="001E78A0">
        <w:t>E</w:t>
      </w:r>
      <w:r w:rsidRPr="001E78A0">
        <w:rPr>
          <w:rFonts w:hint="eastAsia"/>
        </w:rPr>
        <w:t>1</w:t>
      </w:r>
      <w:r w:rsidRPr="001E78A0">
        <w:rPr>
          <w:rFonts w:hint="eastAsia"/>
        </w:rPr>
        <w:t>级，地表水环境敏感程度分级为</w:t>
      </w:r>
      <w:r w:rsidRPr="001E78A0">
        <w:t>E2</w:t>
      </w:r>
      <w:r w:rsidRPr="001E78A0">
        <w:rPr>
          <w:rFonts w:hint="eastAsia"/>
        </w:rPr>
        <w:t>级，地下水环境敏感程度分级为</w:t>
      </w:r>
      <w:r w:rsidRPr="001E78A0">
        <w:t>E3</w:t>
      </w:r>
      <w:r w:rsidRPr="001E78A0">
        <w:rPr>
          <w:rFonts w:hint="eastAsia"/>
        </w:rPr>
        <w:t>级；项目大气环境风险潜势为</w:t>
      </w:r>
      <w:r w:rsidR="00D03679" w:rsidRPr="001E78A0">
        <w:rPr>
          <w:rFonts w:ascii="宋体" w:hAnsi="宋体" w:hint="eastAsia"/>
        </w:rPr>
        <w:t>Ⅲ</w:t>
      </w:r>
      <w:r w:rsidRPr="001E78A0">
        <w:rPr>
          <w:rFonts w:hint="eastAsia"/>
        </w:rPr>
        <w:t>级，地表水环境风险潜势为Ⅱ级，地下水环境风险潜势为Ⅰ级，项目环境风险潜势综合等级为</w:t>
      </w:r>
      <w:r w:rsidR="00D03679" w:rsidRPr="001E78A0">
        <w:rPr>
          <w:rFonts w:ascii="宋体" w:hAnsi="宋体" w:hint="eastAsia"/>
        </w:rPr>
        <w:t>Ⅲ</w:t>
      </w:r>
      <w:r w:rsidRPr="001E78A0">
        <w:rPr>
          <w:rFonts w:hint="eastAsia"/>
        </w:rPr>
        <w:t>级。综上，按照《建设项目环境风险评价技术导则》（</w:t>
      </w:r>
      <w:r w:rsidRPr="001E78A0">
        <w:t>HJ169-2018</w:t>
      </w:r>
      <w:r w:rsidRPr="001E78A0">
        <w:rPr>
          <w:rFonts w:hint="eastAsia"/>
        </w:rPr>
        <w:t>）中的有关规定，拟建项目环境风险评价等级为二级，其中大气环境风险评价工作等级为二级、地表水环境风险评价工作等级为三级、地下水环境风险评价工作等级为简单分析</w:t>
      </w:r>
      <w:r w:rsidR="005F59F3" w:rsidRPr="001E78A0">
        <w:rPr>
          <w:rFonts w:hint="eastAsia"/>
        </w:rPr>
        <w:t>。</w:t>
      </w:r>
    </w:p>
    <w:p w:rsidR="000107FA" w:rsidRPr="001E78A0" w:rsidRDefault="000107FA" w:rsidP="000107FA">
      <w:pPr>
        <w:pStyle w:val="3"/>
        <w:spacing w:before="72" w:after="72"/>
      </w:pPr>
      <w:bookmarkStart w:id="34" w:name="_Toc234831272"/>
      <w:bookmarkStart w:id="35" w:name="_Toc334515016"/>
      <w:bookmarkStart w:id="36" w:name="_Toc456118093"/>
      <w:bookmarkStart w:id="37" w:name="_Toc491177416"/>
      <w:bookmarkStart w:id="38" w:name="_Toc499492711"/>
      <w:r w:rsidRPr="001E78A0">
        <w:t>1.</w:t>
      </w:r>
      <w:r w:rsidR="00437F28" w:rsidRPr="001E78A0">
        <w:rPr>
          <w:rFonts w:hint="eastAsia"/>
        </w:rPr>
        <w:t>7</w:t>
      </w:r>
      <w:r w:rsidRPr="001E78A0">
        <w:t>.2</w:t>
      </w:r>
      <w:r w:rsidRPr="001E78A0">
        <w:t>评价范围</w:t>
      </w:r>
      <w:bookmarkEnd w:id="34"/>
      <w:bookmarkEnd w:id="35"/>
      <w:bookmarkEnd w:id="36"/>
      <w:bookmarkEnd w:id="37"/>
      <w:bookmarkEnd w:id="38"/>
    </w:p>
    <w:p w:rsidR="000107FA" w:rsidRPr="001E78A0" w:rsidRDefault="000107FA" w:rsidP="000107FA">
      <w:pPr>
        <w:ind w:firstLine="480"/>
      </w:pPr>
      <w:r w:rsidRPr="001E78A0">
        <w:t>（</w:t>
      </w:r>
      <w:r w:rsidRPr="001E78A0">
        <w:t>1</w:t>
      </w:r>
      <w:r w:rsidRPr="001E78A0">
        <w:t>）</w:t>
      </w:r>
      <w:r w:rsidR="000C2600" w:rsidRPr="001E78A0">
        <w:rPr>
          <w:rFonts w:hint="eastAsia"/>
        </w:rPr>
        <w:t>大气</w:t>
      </w:r>
      <w:r w:rsidRPr="001E78A0">
        <w:t>环境</w:t>
      </w:r>
    </w:p>
    <w:p w:rsidR="000107FA" w:rsidRPr="001E78A0" w:rsidRDefault="000107FA" w:rsidP="000107FA">
      <w:pPr>
        <w:ind w:firstLine="480"/>
      </w:pPr>
      <w:r w:rsidRPr="001E78A0">
        <w:t>根据《环境影响评价技术导则大气环境》（</w:t>
      </w:r>
      <w:r w:rsidRPr="001E78A0">
        <w:t>HJ2.2-20</w:t>
      </w:r>
      <w:r w:rsidR="0014030D" w:rsidRPr="001E78A0">
        <w:rPr>
          <w:rFonts w:hint="eastAsia"/>
        </w:rPr>
        <w:t>1</w:t>
      </w:r>
      <w:r w:rsidRPr="001E78A0">
        <w:t>8</w:t>
      </w:r>
      <w:r w:rsidRPr="001E78A0">
        <w:t>）要求，</w:t>
      </w:r>
      <w:r w:rsidR="000C2600" w:rsidRPr="001E78A0">
        <w:rPr>
          <w:rFonts w:hint="eastAsia"/>
        </w:rPr>
        <w:t>大气</w:t>
      </w:r>
      <w:r w:rsidRPr="001E78A0">
        <w:t>环境调查及评价范围</w:t>
      </w:r>
      <w:r w:rsidR="000C2600" w:rsidRPr="001E78A0">
        <w:rPr>
          <w:rFonts w:hint="eastAsia"/>
        </w:rPr>
        <w:t>为边长</w:t>
      </w:r>
      <w:r w:rsidR="000C2600" w:rsidRPr="001E78A0">
        <w:rPr>
          <w:rFonts w:hint="eastAsia"/>
        </w:rPr>
        <w:t>5km</w:t>
      </w:r>
      <w:r w:rsidR="000C2600" w:rsidRPr="001E78A0">
        <w:rPr>
          <w:rFonts w:hint="eastAsia"/>
        </w:rPr>
        <w:t>的矩形区域</w:t>
      </w:r>
      <w:r w:rsidRPr="001E78A0">
        <w:t>。</w:t>
      </w:r>
    </w:p>
    <w:p w:rsidR="000107FA" w:rsidRPr="001E78A0" w:rsidRDefault="000107FA" w:rsidP="000107FA">
      <w:pPr>
        <w:ind w:firstLine="480"/>
      </w:pPr>
      <w:r w:rsidRPr="001E78A0">
        <w:t>（</w:t>
      </w:r>
      <w:r w:rsidRPr="001E78A0">
        <w:t>2</w:t>
      </w:r>
      <w:r w:rsidRPr="001E78A0">
        <w:t>）地面水环境</w:t>
      </w:r>
    </w:p>
    <w:p w:rsidR="000107FA" w:rsidRPr="001E78A0" w:rsidRDefault="000107FA" w:rsidP="000107FA">
      <w:pPr>
        <w:ind w:firstLine="480"/>
      </w:pPr>
      <w:r w:rsidRPr="001E78A0">
        <w:t>拟建项目废水主要包括</w:t>
      </w:r>
      <w:r w:rsidR="00E267B5" w:rsidRPr="001E78A0">
        <w:t>工艺废水</w:t>
      </w:r>
      <w:r w:rsidR="00E267B5" w:rsidRPr="001E78A0">
        <w:rPr>
          <w:rFonts w:hint="eastAsia"/>
        </w:rPr>
        <w:t>、</w:t>
      </w:r>
      <w:r w:rsidR="00E267B5" w:rsidRPr="001E78A0">
        <w:t>真空泵</w:t>
      </w:r>
      <w:r w:rsidR="00E267B5" w:rsidRPr="001E78A0">
        <w:rPr>
          <w:rFonts w:hint="eastAsia"/>
        </w:rPr>
        <w:t>废水</w:t>
      </w:r>
      <w:r w:rsidR="00E267B5" w:rsidRPr="001E78A0">
        <w:t>、地坪</w:t>
      </w:r>
      <w:r w:rsidR="00E267B5" w:rsidRPr="001E78A0">
        <w:rPr>
          <w:rFonts w:hint="eastAsia"/>
        </w:rPr>
        <w:t>清洗废</w:t>
      </w:r>
      <w:r w:rsidR="00E267B5" w:rsidRPr="001E78A0">
        <w:t>水、</w:t>
      </w:r>
      <w:r w:rsidR="00E267B5" w:rsidRPr="001E78A0">
        <w:rPr>
          <w:rFonts w:hint="eastAsia"/>
        </w:rPr>
        <w:t>酸碱吸收塔废水</w:t>
      </w:r>
      <w:r w:rsidR="00E267B5" w:rsidRPr="001E78A0">
        <w:lastRenderedPageBreak/>
        <w:t>等</w:t>
      </w:r>
      <w:r w:rsidRPr="001E78A0">
        <w:t>，</w:t>
      </w:r>
      <w:r w:rsidRPr="001E78A0">
        <w:rPr>
          <w:rFonts w:hint="eastAsia"/>
        </w:rPr>
        <w:t>经废水处理站处理达</w:t>
      </w:r>
      <w:r w:rsidR="00E267B5" w:rsidRPr="001E78A0">
        <w:rPr>
          <w:rFonts w:hint="eastAsia"/>
        </w:rPr>
        <w:t>标后</w:t>
      </w:r>
      <w:r w:rsidRPr="001E78A0">
        <w:t>送</w:t>
      </w:r>
      <w:r w:rsidR="006926F3" w:rsidRPr="001E78A0">
        <w:rPr>
          <w:rFonts w:hint="eastAsia"/>
          <w:bCs/>
        </w:rPr>
        <w:t>兰家沱污水处理厂</w:t>
      </w:r>
      <w:r w:rsidRPr="001E78A0">
        <w:rPr>
          <w:rFonts w:hint="eastAsia"/>
        </w:rPr>
        <w:t>深度</w:t>
      </w:r>
      <w:r w:rsidRPr="001E78A0">
        <w:t>处理</w:t>
      </w:r>
      <w:r w:rsidR="00E267B5" w:rsidRPr="001E78A0">
        <w:rPr>
          <w:rFonts w:hint="eastAsia"/>
        </w:rPr>
        <w:t>，最终排入</w:t>
      </w:r>
      <w:r w:rsidRPr="001E78A0">
        <w:rPr>
          <w:rFonts w:hint="eastAsia"/>
        </w:rPr>
        <w:t>长江，</w:t>
      </w:r>
      <w:r w:rsidRPr="001E78A0">
        <w:t>因此在地面水</w:t>
      </w:r>
      <w:r w:rsidRPr="001E78A0">
        <w:rPr>
          <w:rFonts w:hint="eastAsia"/>
        </w:rPr>
        <w:t>评价范围为</w:t>
      </w:r>
      <w:r w:rsidR="006926F3" w:rsidRPr="001E78A0">
        <w:rPr>
          <w:rFonts w:hint="eastAsia"/>
          <w:bCs/>
        </w:rPr>
        <w:t>兰家沱污水处理厂</w:t>
      </w:r>
      <w:r w:rsidRPr="001E78A0">
        <w:rPr>
          <w:rFonts w:hint="eastAsia"/>
        </w:rPr>
        <w:t>排水汇入口上游</w:t>
      </w:r>
      <w:r w:rsidRPr="001E78A0">
        <w:rPr>
          <w:rFonts w:hint="eastAsia"/>
        </w:rPr>
        <w:t>500m~</w:t>
      </w:r>
      <w:r w:rsidRPr="001E78A0">
        <w:rPr>
          <w:rFonts w:hint="eastAsia"/>
        </w:rPr>
        <w:t>下游</w:t>
      </w:r>
      <w:r w:rsidRPr="001E78A0">
        <w:rPr>
          <w:rFonts w:hint="eastAsia"/>
        </w:rPr>
        <w:t>5000m</w:t>
      </w:r>
      <w:r w:rsidRPr="001E78A0">
        <w:rPr>
          <w:rFonts w:hint="eastAsia"/>
        </w:rPr>
        <w:t>的长江江段。</w:t>
      </w:r>
    </w:p>
    <w:p w:rsidR="000107FA" w:rsidRPr="001E78A0" w:rsidRDefault="000107FA" w:rsidP="000107FA">
      <w:pPr>
        <w:ind w:firstLine="480"/>
      </w:pPr>
      <w:r w:rsidRPr="001E78A0">
        <w:t>（</w:t>
      </w:r>
      <w:r w:rsidRPr="001E78A0">
        <w:t>3</w:t>
      </w:r>
      <w:r w:rsidRPr="001E78A0">
        <w:t>）声环境</w:t>
      </w:r>
    </w:p>
    <w:p w:rsidR="000107FA" w:rsidRPr="001E78A0" w:rsidRDefault="000107FA" w:rsidP="000107FA">
      <w:pPr>
        <w:ind w:firstLine="480"/>
      </w:pPr>
      <w:r w:rsidRPr="001E78A0">
        <w:t>根据《环境影响评价技术导则</w:t>
      </w:r>
      <w:r w:rsidR="00E267B5" w:rsidRPr="001E78A0">
        <w:rPr>
          <w:rFonts w:hint="eastAsia"/>
        </w:rPr>
        <w:t xml:space="preserve"> </w:t>
      </w:r>
      <w:r w:rsidRPr="001E78A0">
        <w:t>声环境》（</w:t>
      </w:r>
      <w:r w:rsidRPr="001E78A0">
        <w:t>HJ2.4-2009</w:t>
      </w:r>
      <w:r w:rsidRPr="001E78A0">
        <w:t>）的要求，拟建项目噪声评价范围</w:t>
      </w:r>
      <w:r w:rsidRPr="001E78A0">
        <w:rPr>
          <w:rFonts w:hint="eastAsia"/>
        </w:rPr>
        <w:t>至</w:t>
      </w:r>
      <w:r w:rsidR="001056A7" w:rsidRPr="001E78A0">
        <w:t>厂界外</w:t>
      </w:r>
      <w:r w:rsidR="001056A7" w:rsidRPr="001E78A0">
        <w:rPr>
          <w:rFonts w:hint="eastAsia"/>
        </w:rPr>
        <w:t>1</w:t>
      </w:r>
      <w:r w:rsidR="001056A7" w:rsidRPr="001E78A0">
        <w:t>m</w:t>
      </w:r>
      <w:r w:rsidRPr="001E78A0">
        <w:t>。</w:t>
      </w:r>
    </w:p>
    <w:p w:rsidR="000107FA" w:rsidRPr="001E78A0" w:rsidRDefault="000107FA" w:rsidP="000107FA">
      <w:pPr>
        <w:ind w:firstLine="480"/>
      </w:pPr>
      <w:r w:rsidRPr="001E78A0">
        <w:t>（</w:t>
      </w:r>
      <w:r w:rsidRPr="001E78A0">
        <w:rPr>
          <w:rFonts w:hint="eastAsia"/>
        </w:rPr>
        <w:t>4</w:t>
      </w:r>
      <w:r w:rsidRPr="001E78A0">
        <w:t>）</w:t>
      </w:r>
      <w:r w:rsidRPr="001E78A0">
        <w:rPr>
          <w:rFonts w:hint="eastAsia"/>
        </w:rPr>
        <w:t>地下水</w:t>
      </w:r>
      <w:r w:rsidRPr="001E78A0">
        <w:t>环境</w:t>
      </w:r>
    </w:p>
    <w:p w:rsidR="000107FA" w:rsidRPr="001E78A0" w:rsidRDefault="000107FA" w:rsidP="00F811D2">
      <w:pPr>
        <w:ind w:firstLine="480"/>
      </w:pPr>
      <w:r w:rsidRPr="001E78A0">
        <w:rPr>
          <w:rFonts w:hint="eastAsia"/>
        </w:rPr>
        <w:t>根据《环境影响评价技术导则地下水环境》（</w:t>
      </w:r>
      <w:r w:rsidRPr="001E78A0">
        <w:rPr>
          <w:rFonts w:hint="eastAsia"/>
        </w:rPr>
        <w:t>HJ610-2016</w:t>
      </w:r>
      <w:r w:rsidRPr="001E78A0">
        <w:rPr>
          <w:rFonts w:hint="eastAsia"/>
        </w:rPr>
        <w:t>）和相关区域水文地质资料的分析，并结合现场调查结果，本次评价范围采用导则中</w:t>
      </w:r>
      <w:r w:rsidRPr="001E78A0">
        <w:rPr>
          <w:rFonts w:hint="eastAsia"/>
        </w:rPr>
        <w:t>8.2.2.1</w:t>
      </w:r>
      <w:r w:rsidRPr="001E78A0">
        <w:rPr>
          <w:rFonts w:hint="eastAsia"/>
        </w:rPr>
        <w:t>节中的自定义法确定，拟建项目所在相对独立水文单元范围内的评价区域</w:t>
      </w:r>
      <w:r w:rsidR="00433DF9" w:rsidRPr="001E78A0">
        <w:t>地下水类型为基岩风化带网状裂隙水</w:t>
      </w:r>
      <w:r w:rsidR="00F811D2" w:rsidRPr="001E78A0">
        <w:rPr>
          <w:rFonts w:hint="eastAsia"/>
        </w:rPr>
        <w:t>，</w:t>
      </w:r>
      <w:r w:rsidR="00433DF9" w:rsidRPr="001E78A0">
        <w:t>地下水埋藏较浅，主要分三个通道向河流（长江）排泄（平溪河水文地质单元从北向南；河边沟水文地质单位自西向东；兰家沱水文地质单元自西向东），同时也有一部分通过蒸发和蒸腾作用排泄。</w:t>
      </w:r>
    </w:p>
    <w:p w:rsidR="000107FA" w:rsidRPr="001E78A0" w:rsidRDefault="000107FA" w:rsidP="00F811D2">
      <w:pPr>
        <w:ind w:firstLine="480"/>
        <w:rPr>
          <w:noProof/>
        </w:rPr>
      </w:pPr>
      <w:r w:rsidRPr="001E78A0">
        <w:rPr>
          <w:rFonts w:hint="eastAsia"/>
        </w:rPr>
        <w:t>根据</w:t>
      </w:r>
      <w:r w:rsidR="00302AD4" w:rsidRPr="001E78A0">
        <w:t>重庆市江津区德感工业园控制性详细规划（修编）环境影响报告书</w:t>
      </w:r>
      <w:r w:rsidRPr="001E78A0">
        <w:rPr>
          <w:rFonts w:hint="eastAsia"/>
        </w:rPr>
        <w:t>，调查范围以相对独立水文地质单元为边界，</w:t>
      </w:r>
      <w:r w:rsidR="00302AD4" w:rsidRPr="001E78A0">
        <w:rPr>
          <w:bCs/>
          <w:snapToGrid w:val="0"/>
          <w:kern w:val="0"/>
        </w:rPr>
        <w:t>将园区划分</w:t>
      </w:r>
      <w:r w:rsidR="00302AD4" w:rsidRPr="001E78A0">
        <w:rPr>
          <w:bCs/>
          <w:snapToGrid w:val="0"/>
          <w:kern w:val="0"/>
        </w:rPr>
        <w:t>3</w:t>
      </w:r>
      <w:r w:rsidR="00302AD4" w:rsidRPr="001E78A0">
        <w:rPr>
          <w:bCs/>
          <w:snapToGrid w:val="0"/>
          <w:kern w:val="0"/>
        </w:rPr>
        <w:t>个独立的水文地质单元，即平溪河水文地质单元、兰家沱水文地质单元和河边沟水文地质单元。</w:t>
      </w:r>
      <w:r w:rsidRPr="001E78A0">
        <w:rPr>
          <w:rFonts w:hint="eastAsia"/>
        </w:rPr>
        <w:t>其中，</w:t>
      </w:r>
      <w:r w:rsidR="00302AD4" w:rsidRPr="001E78A0">
        <w:rPr>
          <w:szCs w:val="21"/>
        </w:rPr>
        <w:t>平溪河水文地质单元约</w:t>
      </w:r>
      <w:r w:rsidR="00302AD4" w:rsidRPr="001E78A0">
        <w:rPr>
          <w:szCs w:val="21"/>
        </w:rPr>
        <w:t>18km</w:t>
      </w:r>
      <w:r w:rsidR="00302AD4" w:rsidRPr="001E78A0">
        <w:rPr>
          <w:szCs w:val="21"/>
          <w:vertAlign w:val="superscript"/>
        </w:rPr>
        <w:t>2</w:t>
      </w:r>
      <w:r w:rsidR="00302AD4" w:rsidRPr="001E78A0">
        <w:rPr>
          <w:szCs w:val="21"/>
        </w:rPr>
        <w:t>，兰家沱水文地质单元约</w:t>
      </w:r>
      <w:r w:rsidR="00302AD4" w:rsidRPr="001E78A0">
        <w:rPr>
          <w:szCs w:val="21"/>
        </w:rPr>
        <w:t>10km</w:t>
      </w:r>
      <w:r w:rsidR="00302AD4" w:rsidRPr="001E78A0">
        <w:rPr>
          <w:szCs w:val="21"/>
          <w:vertAlign w:val="superscript"/>
        </w:rPr>
        <w:t>2</w:t>
      </w:r>
      <w:r w:rsidR="00302AD4" w:rsidRPr="001E78A0">
        <w:rPr>
          <w:szCs w:val="21"/>
        </w:rPr>
        <w:t>，河边沟水文地质单元约</w:t>
      </w:r>
      <w:r w:rsidR="00302AD4" w:rsidRPr="001E78A0">
        <w:rPr>
          <w:szCs w:val="21"/>
        </w:rPr>
        <w:t>6km</w:t>
      </w:r>
      <w:r w:rsidR="00302AD4" w:rsidRPr="001E78A0">
        <w:rPr>
          <w:szCs w:val="21"/>
          <w:vertAlign w:val="superscript"/>
        </w:rPr>
        <w:t>2</w:t>
      </w:r>
      <w:r w:rsidRPr="001E78A0">
        <w:rPr>
          <w:rFonts w:hint="eastAsia"/>
        </w:rPr>
        <w:t>。拟建项目项目处于</w:t>
      </w:r>
      <w:r w:rsidR="0076181A" w:rsidRPr="001E78A0">
        <w:rPr>
          <w:bCs/>
          <w:snapToGrid w:val="0"/>
          <w:kern w:val="0"/>
        </w:rPr>
        <w:t>平溪河水文地质单元</w:t>
      </w:r>
      <w:r w:rsidRPr="001E78A0">
        <w:rPr>
          <w:rFonts w:hint="eastAsia"/>
        </w:rPr>
        <w:t>内，故确定评价范围为</w:t>
      </w:r>
      <w:r w:rsidR="0076181A" w:rsidRPr="001E78A0">
        <w:rPr>
          <w:rFonts w:hint="eastAsia"/>
        </w:rPr>
        <w:t>18</w:t>
      </w:r>
      <w:r w:rsidRPr="001E78A0">
        <w:rPr>
          <w:rFonts w:hint="eastAsia"/>
        </w:rPr>
        <w:t>km</w:t>
      </w:r>
      <w:r w:rsidRPr="001E78A0">
        <w:rPr>
          <w:rFonts w:hint="eastAsia"/>
          <w:vertAlign w:val="superscript"/>
        </w:rPr>
        <w:t>2</w:t>
      </w:r>
      <w:r w:rsidRPr="001E78A0">
        <w:rPr>
          <w:rFonts w:hint="eastAsia"/>
        </w:rPr>
        <w:t>。项目具体的评价范围见下图。</w:t>
      </w:r>
    </w:p>
    <w:p w:rsidR="00F811D2" w:rsidRPr="001E78A0" w:rsidRDefault="00FE483A" w:rsidP="000107FA">
      <w:pPr>
        <w:ind w:firstLineChars="0" w:firstLine="0"/>
        <w:jc w:val="center"/>
        <w:rPr>
          <w:noProof/>
        </w:rPr>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7" o:spid="_x0000_s1026" type="#_x0000_t62" style="position:absolute;left:0;text-align:left;margin-left:80.75pt;margin-top:192.2pt;width:113.4pt;height:31pt;z-index:251643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" adj="24480,65677" filled="f">
            <v:textbox style="mso-next-textbox:#AutoShape 37">
              <w:txbxContent>
                <w:p w:rsidR="000D0A38" w:rsidRDefault="000D0A38" w:rsidP="00F811D2">
                  <w:pPr>
                    <w:spacing w:line="240" w:lineRule="exact"/>
                    <w:ind w:firstLineChars="0" w:firstLine="0"/>
                    <w:jc w:val="center"/>
                  </w:pPr>
                  <w:r>
                    <w:rPr>
                      <w:rFonts w:hint="eastAsia"/>
                    </w:rPr>
                    <w:t>拟建项目所在地</w:t>
                  </w:r>
                </w:p>
              </w:txbxContent>
            </v:textbox>
          </v:shape>
        </w:pict>
      </w:r>
      <w:r w:rsidR="00B31115" w:rsidRPr="001E78A0">
        <w:rPr>
          <w:noProof/>
          <w:kern w:val="0"/>
        </w:rPr>
        <w:drawing>
          <wp:inline distT="0" distB="0" distL="0" distR="0">
            <wp:extent cx="4253865" cy="5629275"/>
            <wp:effectExtent l="0" t="0" r="0" b="9525"/>
            <wp:docPr id="37" name="图片 32" descr="说明: 附图4 监测井与民井位置（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说明: 附图4 监测井与民井位置（合并）"/>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23"/>
                    <a:stretch>
                      <a:fillRect/>
                    </a:stretch>
                  </pic:blipFill>
                  <pic:spPr bwMode="auto">
                    <a:xfrm>
                      <a:off x="0" y="0"/>
                      <a:ext cx="4253865" cy="5629275"/>
                    </a:xfrm>
                    <a:prstGeom prst="rect">
                      <a:avLst/>
                    </a:prstGeom>
                    <a:noFill/>
                    <a:ln>
                      <a:noFill/>
                    </a:ln>
                  </pic:spPr>
                </pic:pic>
              </a:graphicData>
            </a:graphic>
          </wp:inline>
        </w:drawing>
      </w:r>
    </w:p>
    <w:p w:rsidR="000107FA" w:rsidRPr="001E78A0" w:rsidRDefault="000107FA" w:rsidP="000107FA">
      <w:pPr>
        <w:ind w:firstLineChars="950" w:firstLine="2280"/>
      </w:pPr>
      <w:r w:rsidRPr="001E78A0">
        <w:rPr>
          <w:rFonts w:hint="eastAsia"/>
        </w:rPr>
        <w:t>图</w:t>
      </w:r>
      <w:r w:rsidRPr="001E78A0">
        <w:rPr>
          <w:rFonts w:hint="eastAsia"/>
        </w:rPr>
        <w:t>1.</w:t>
      </w:r>
      <w:r w:rsidR="00437F28" w:rsidRPr="001E78A0">
        <w:rPr>
          <w:rFonts w:hint="eastAsia"/>
        </w:rPr>
        <w:t>7</w:t>
      </w:r>
      <w:r w:rsidRPr="001E78A0">
        <w:rPr>
          <w:rFonts w:hint="eastAsia"/>
        </w:rPr>
        <w:t>.2-1</w:t>
      </w:r>
      <w:r w:rsidRPr="001E78A0">
        <w:rPr>
          <w:rFonts w:hint="eastAsia"/>
          <w:sz w:val="23"/>
          <w:szCs w:val="23"/>
        </w:rPr>
        <w:t>评价区及独立水文地质单元范围示意图</w:t>
      </w:r>
    </w:p>
    <w:p w:rsidR="000107FA" w:rsidRPr="001E78A0" w:rsidRDefault="000107FA" w:rsidP="00792842">
      <w:pPr>
        <w:pStyle w:val="affd"/>
        <w:ind w:firstLine="480"/>
      </w:pPr>
      <w:r w:rsidRPr="001E78A0">
        <w:t>（</w:t>
      </w:r>
      <w:r w:rsidRPr="001E78A0">
        <w:rPr>
          <w:rFonts w:hint="eastAsia"/>
        </w:rPr>
        <w:t>5</w:t>
      </w:r>
      <w:r w:rsidRPr="001E78A0">
        <w:t>）环境风险评价范围</w:t>
      </w:r>
    </w:p>
    <w:p w:rsidR="000107FA" w:rsidRPr="001E78A0" w:rsidRDefault="00FA52E4" w:rsidP="00792842">
      <w:pPr>
        <w:pStyle w:val="affd"/>
        <w:ind w:firstLine="480"/>
      </w:pPr>
      <w:r w:rsidRPr="001E78A0">
        <w:t>按照</w:t>
      </w:r>
      <w:r w:rsidRPr="001E78A0">
        <w:rPr>
          <w:rFonts w:hint="eastAsia"/>
        </w:rPr>
        <w:t>《建设项目环境风险评价技术导则》（</w:t>
      </w:r>
      <w:r w:rsidRPr="001E78A0">
        <w:t>HJ169-2018</w:t>
      </w:r>
      <w:r w:rsidRPr="001E78A0">
        <w:rPr>
          <w:rFonts w:hint="eastAsia"/>
        </w:rPr>
        <w:t>）</w:t>
      </w:r>
      <w:r w:rsidRPr="001E78A0">
        <w:t>，</w:t>
      </w:r>
      <w:r w:rsidRPr="001E78A0">
        <w:rPr>
          <w:rFonts w:hint="eastAsia"/>
        </w:rPr>
        <w:t>要求本项目大气环境和地表水风险评价等级最高，为二级评价。</w:t>
      </w:r>
      <w:r w:rsidRPr="001E78A0">
        <w:t>确定风险评价范围：大气</w:t>
      </w:r>
      <w:r w:rsidRPr="001E78A0">
        <w:rPr>
          <w:rFonts w:hint="eastAsia"/>
        </w:rPr>
        <w:t>环境</w:t>
      </w:r>
      <w:r w:rsidRPr="001E78A0">
        <w:t>风险评价范围为</w:t>
      </w:r>
      <w:r w:rsidRPr="001E78A0">
        <w:rPr>
          <w:rFonts w:hint="eastAsia"/>
        </w:rPr>
        <w:t>：距拟建项目边界</w:t>
      </w:r>
      <w:r w:rsidRPr="001E78A0">
        <w:rPr>
          <w:rFonts w:hint="eastAsia"/>
        </w:rPr>
        <w:t>5</w:t>
      </w:r>
      <w:r w:rsidRPr="001E78A0">
        <w:t>km</w:t>
      </w:r>
      <w:r w:rsidRPr="001E78A0">
        <w:t>范围；地</w:t>
      </w:r>
      <w:r w:rsidRPr="001E78A0">
        <w:rPr>
          <w:rFonts w:hint="eastAsia"/>
        </w:rPr>
        <w:t>表</w:t>
      </w:r>
      <w:r w:rsidRPr="001E78A0">
        <w:t>水</w:t>
      </w:r>
      <w:r w:rsidRPr="001E78A0">
        <w:rPr>
          <w:rFonts w:hint="eastAsia"/>
        </w:rPr>
        <w:t>环境风险评价范围为：</w:t>
      </w:r>
      <w:r w:rsidRPr="001E78A0">
        <w:t>以排污口下游</w:t>
      </w:r>
      <w:r w:rsidRPr="001E78A0">
        <w:rPr>
          <w:rFonts w:hint="eastAsia"/>
        </w:rPr>
        <w:t>5</w:t>
      </w:r>
      <w:r w:rsidRPr="001E78A0">
        <w:t>km</w:t>
      </w:r>
      <w:r w:rsidRPr="001E78A0">
        <w:t>范围内长江河段</w:t>
      </w:r>
      <w:r w:rsidR="000107FA" w:rsidRPr="001E78A0">
        <w:t>。</w:t>
      </w:r>
    </w:p>
    <w:p w:rsidR="000107FA" w:rsidRPr="001E78A0" w:rsidRDefault="000107FA" w:rsidP="00FE1DD9">
      <w:pPr>
        <w:pStyle w:val="2"/>
        <w:spacing w:before="120" w:after="120"/>
      </w:pPr>
      <w:bookmarkStart w:id="39" w:name="_Toc499492712"/>
      <w:bookmarkStart w:id="40" w:name="_Toc500935196"/>
      <w:bookmarkStart w:id="41" w:name="_Toc4745052"/>
      <w:r w:rsidRPr="001E78A0">
        <w:rPr>
          <w:rFonts w:hint="eastAsia"/>
        </w:rPr>
        <w:t>1.</w:t>
      </w:r>
      <w:r w:rsidR="00437F28" w:rsidRPr="001E78A0">
        <w:rPr>
          <w:rFonts w:hint="eastAsia"/>
        </w:rPr>
        <w:t>8</w:t>
      </w:r>
      <w:r w:rsidRPr="001E78A0">
        <w:rPr>
          <w:rFonts w:hint="eastAsia"/>
        </w:rPr>
        <w:t>主要环境保护目标</w:t>
      </w:r>
      <w:bookmarkEnd w:id="39"/>
      <w:bookmarkEnd w:id="40"/>
      <w:bookmarkEnd w:id="41"/>
    </w:p>
    <w:p w:rsidR="000107FA" w:rsidRPr="001E78A0" w:rsidRDefault="000107FA" w:rsidP="00792842">
      <w:pPr>
        <w:pStyle w:val="affd"/>
        <w:ind w:firstLine="480"/>
      </w:pPr>
      <w:r w:rsidRPr="001E78A0">
        <w:rPr>
          <w:rFonts w:hint="eastAsia"/>
        </w:rPr>
        <w:t>拟建项目位于</w:t>
      </w:r>
      <w:r w:rsidR="008B7149" w:rsidRPr="001E78A0">
        <w:t>重庆市江津德感工业园区</w:t>
      </w:r>
      <w:r w:rsidR="00263078" w:rsidRPr="001E78A0">
        <w:rPr>
          <w:rFonts w:hint="eastAsia"/>
        </w:rPr>
        <w:t>（公司现有厂区内）</w:t>
      </w:r>
      <w:r w:rsidRPr="001E78A0">
        <w:rPr>
          <w:rFonts w:hint="eastAsia"/>
        </w:rPr>
        <w:t>，根据现场调查、勘察结果，厂区周围均为工业用地，其中，</w:t>
      </w:r>
      <w:r w:rsidR="00437F28" w:rsidRPr="001E78A0">
        <w:rPr>
          <w:rFonts w:hint="eastAsia"/>
        </w:rPr>
        <w:t>项目</w:t>
      </w:r>
      <w:r w:rsidR="003B593E" w:rsidRPr="001E78A0">
        <w:rPr>
          <w:rFonts w:hint="eastAsia"/>
        </w:rPr>
        <w:t>东面为重庆智亨实业有限公司；</w:t>
      </w:r>
      <w:r w:rsidR="008B7149" w:rsidRPr="001E78A0">
        <w:rPr>
          <w:rFonts w:hint="eastAsia"/>
        </w:rPr>
        <w:t>南面</w:t>
      </w:r>
      <w:r w:rsidR="003B593E" w:rsidRPr="001E78A0">
        <w:rPr>
          <w:rFonts w:hint="eastAsia"/>
        </w:rPr>
        <w:t>为</w:t>
      </w:r>
      <w:r w:rsidR="00792842" w:rsidRPr="001E78A0">
        <w:rPr>
          <w:rFonts w:hint="eastAsia"/>
        </w:rPr>
        <w:t>重庆</w:t>
      </w:r>
      <w:r w:rsidR="008B7149" w:rsidRPr="001E78A0">
        <w:rPr>
          <w:rFonts w:hint="eastAsia"/>
        </w:rPr>
        <w:t>三峡油漆公司</w:t>
      </w:r>
      <w:r w:rsidR="003B593E" w:rsidRPr="001E78A0">
        <w:rPr>
          <w:rFonts w:hint="eastAsia"/>
        </w:rPr>
        <w:t>；</w:t>
      </w:r>
      <w:r w:rsidR="008B7149" w:rsidRPr="001E78A0">
        <w:rPr>
          <w:rFonts w:hint="eastAsia"/>
        </w:rPr>
        <w:t>西面为</w:t>
      </w:r>
      <w:r w:rsidR="00792842" w:rsidRPr="001E78A0">
        <w:rPr>
          <w:rFonts w:hint="eastAsia"/>
        </w:rPr>
        <w:t>重庆立道公司、</w:t>
      </w:r>
      <w:r w:rsidR="008B7149" w:rsidRPr="001E78A0">
        <w:rPr>
          <w:rFonts w:hint="eastAsia"/>
        </w:rPr>
        <w:t>金科机械制造公司</w:t>
      </w:r>
      <w:r w:rsidR="00792842" w:rsidRPr="001E78A0">
        <w:rPr>
          <w:rFonts w:hint="eastAsia"/>
        </w:rPr>
        <w:t>、西亚材料</w:t>
      </w:r>
      <w:r w:rsidR="003B593E" w:rsidRPr="001E78A0">
        <w:rPr>
          <w:rFonts w:hint="eastAsia"/>
        </w:rPr>
        <w:t>；北面为潍柴</w:t>
      </w:r>
      <w:r w:rsidR="003B593E" w:rsidRPr="001E78A0">
        <w:rPr>
          <w:rFonts w:hint="eastAsia"/>
        </w:rPr>
        <w:lastRenderedPageBreak/>
        <w:t>发动机厂</w:t>
      </w:r>
      <w:r w:rsidRPr="001E78A0">
        <w:rPr>
          <w:rFonts w:hint="eastAsia"/>
          <w:szCs w:val="21"/>
        </w:rPr>
        <w:t>。</w:t>
      </w:r>
      <w:r w:rsidRPr="001E78A0">
        <w:t>评价范围内</w:t>
      </w:r>
      <w:r w:rsidR="00792842" w:rsidRPr="001E78A0">
        <w:t>无自然保护区、生态农业示范园、基本农田保护区和重点文物保护单位、饮用水源保护区，未发现国家与重庆市保护的现珍稀动植物</w:t>
      </w:r>
      <w:r w:rsidRPr="001E78A0">
        <w:rPr>
          <w:rFonts w:hint="eastAsia"/>
        </w:rPr>
        <w:t>。</w:t>
      </w:r>
      <w:r w:rsidR="00792842" w:rsidRPr="001E78A0">
        <w:t>园区外西侧为临峰山森林公园，南侧为长江上游珍稀、特有鱼类国家级自然保护区实验区，不涉及鱼类三场。根据</w:t>
      </w:r>
      <w:r w:rsidR="00F2633F" w:rsidRPr="001E78A0">
        <w:t>《重庆市人民政府办公厅关于调整万州区等</w:t>
      </w:r>
      <w:r w:rsidR="00F2633F" w:rsidRPr="001E78A0">
        <w:t>31</w:t>
      </w:r>
      <w:r w:rsidR="00F2633F" w:rsidRPr="001E78A0">
        <w:t>个区县（自治县）集中式饮用水源保护区的通知》（渝府办〔</w:t>
      </w:r>
      <w:r w:rsidR="00F2633F" w:rsidRPr="001E78A0">
        <w:t>2013</w:t>
      </w:r>
      <w:r w:rsidR="00F2633F" w:rsidRPr="001E78A0">
        <w:t>〕</w:t>
      </w:r>
      <w:r w:rsidR="00F2633F" w:rsidRPr="001E78A0">
        <w:t>40</w:t>
      </w:r>
      <w:r w:rsidR="00F2633F" w:rsidRPr="001E78A0">
        <w:t>号）、</w:t>
      </w:r>
      <w:r w:rsidR="00792842" w:rsidRPr="001E78A0">
        <w:t>《重庆市人民政府办公厅关于调整万州区等</w:t>
      </w:r>
      <w:r w:rsidR="00792842" w:rsidRPr="001E78A0">
        <w:t>36</w:t>
      </w:r>
      <w:r w:rsidR="00792842" w:rsidRPr="001E78A0">
        <w:t>个区县（自治县）集中式饮用水水源保护区的通知》（渝府</w:t>
      </w:r>
      <w:r w:rsidR="00F2633F" w:rsidRPr="001E78A0">
        <w:rPr>
          <w:rFonts w:hint="eastAsia"/>
        </w:rPr>
        <w:t>办</w:t>
      </w:r>
      <w:r w:rsidR="00792842" w:rsidRPr="001E78A0">
        <w:t>〔</w:t>
      </w:r>
      <w:r w:rsidR="00792842" w:rsidRPr="001E78A0">
        <w:t>2016</w:t>
      </w:r>
      <w:r w:rsidR="00792842" w:rsidRPr="001E78A0">
        <w:t>〕</w:t>
      </w:r>
      <w:r w:rsidR="00792842" w:rsidRPr="001E78A0">
        <w:t>19</w:t>
      </w:r>
      <w:r w:rsidR="00792842" w:rsidRPr="001E78A0">
        <w:t>号），德感段长江下游涉及的饮用水源主要为下游</w:t>
      </w:r>
      <w:r w:rsidR="00792842" w:rsidRPr="001E78A0">
        <w:t>5km</w:t>
      </w:r>
      <w:r w:rsidR="00792842" w:rsidRPr="001E78A0">
        <w:t>江津城区自来水厂取水口，下游</w:t>
      </w:r>
      <w:r w:rsidR="00792842" w:rsidRPr="001E78A0">
        <w:t>7km</w:t>
      </w:r>
      <w:r w:rsidR="00792842" w:rsidRPr="001E78A0">
        <w:t>德感水厂取水口。</w:t>
      </w:r>
    </w:p>
    <w:p w:rsidR="00792842" w:rsidRPr="001E78A0" w:rsidRDefault="00792842" w:rsidP="00792842">
      <w:pPr>
        <w:pStyle w:val="affd"/>
        <w:ind w:firstLine="480"/>
      </w:pPr>
      <w:r w:rsidRPr="001E78A0">
        <w:rPr>
          <w:rFonts w:hint="eastAsia"/>
        </w:rPr>
        <w:t>拟建项目环境</w:t>
      </w:r>
      <w:r w:rsidRPr="001E78A0">
        <w:t>保护目标与厂界的位置关系</w:t>
      </w:r>
      <w:r w:rsidRPr="001E78A0">
        <w:rPr>
          <w:rFonts w:hint="eastAsia"/>
        </w:rPr>
        <w:t>见表</w:t>
      </w:r>
      <w:r w:rsidRPr="001E78A0">
        <w:rPr>
          <w:rFonts w:hint="eastAsia"/>
        </w:rPr>
        <w:t>1.8-1</w:t>
      </w:r>
      <w:r w:rsidRPr="001E78A0">
        <w:rPr>
          <w:rFonts w:hint="eastAsia"/>
        </w:rPr>
        <w:t>：</w:t>
      </w:r>
    </w:p>
    <w:p w:rsidR="000107FA" w:rsidRPr="001E78A0" w:rsidRDefault="000107FA" w:rsidP="000107FA">
      <w:pPr>
        <w:pStyle w:val="a4"/>
      </w:pPr>
      <w:r w:rsidRPr="001E78A0">
        <w:t>表</w:t>
      </w:r>
      <w:r w:rsidRPr="001E78A0">
        <w:t>1.</w:t>
      </w:r>
      <w:r w:rsidR="00437F28" w:rsidRPr="001E78A0">
        <w:rPr>
          <w:rFonts w:hint="eastAsia"/>
        </w:rPr>
        <w:t>8</w:t>
      </w:r>
      <w:r w:rsidRPr="001E78A0">
        <w:t xml:space="preserve">-1   </w:t>
      </w:r>
      <w:r w:rsidRPr="001E78A0">
        <w:rPr>
          <w:rFonts w:hint="eastAsia"/>
        </w:rPr>
        <w:t>拟建项目</w:t>
      </w:r>
      <w:r w:rsidRPr="001E78A0">
        <w:t>环境保护目标与厂界的位置关系一览表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35"/>
        <w:gridCol w:w="474"/>
        <w:gridCol w:w="2996"/>
        <w:gridCol w:w="2267"/>
        <w:gridCol w:w="1629"/>
        <w:gridCol w:w="907"/>
      </w:tblGrid>
      <w:tr w:rsidR="002D794D" w:rsidRPr="001E78A0" w:rsidTr="00C97EDF">
        <w:trPr>
          <w:cantSplit/>
          <w:trHeight w:val="20"/>
          <w:jc w:val="center"/>
        </w:trPr>
        <w:tc>
          <w:tcPr>
            <w:tcW w:w="935" w:type="dxa"/>
            <w:vMerge w:val="restart"/>
            <w:vAlign w:val="center"/>
          </w:tcPr>
          <w:p w:rsidR="00D26851" w:rsidRPr="001E78A0" w:rsidRDefault="00D26851" w:rsidP="00D26851">
            <w:pPr>
              <w:pStyle w:val="a5"/>
              <w:rPr>
                <w:szCs w:val="21"/>
              </w:rPr>
            </w:pPr>
            <w:r w:rsidRPr="001E78A0">
              <w:rPr>
                <w:szCs w:val="21"/>
              </w:rPr>
              <w:t>类别</w:t>
            </w:r>
          </w:p>
        </w:tc>
        <w:tc>
          <w:tcPr>
            <w:tcW w:w="3470" w:type="dxa"/>
            <w:gridSpan w:val="2"/>
            <w:vMerge w:val="restart"/>
            <w:vAlign w:val="center"/>
          </w:tcPr>
          <w:p w:rsidR="00D26851" w:rsidRPr="001E78A0" w:rsidRDefault="00D26851" w:rsidP="00D26851">
            <w:pPr>
              <w:pStyle w:val="a5"/>
              <w:rPr>
                <w:szCs w:val="21"/>
              </w:rPr>
            </w:pPr>
            <w:r w:rsidRPr="001E78A0">
              <w:rPr>
                <w:szCs w:val="21"/>
              </w:rPr>
              <w:t>敏感点名称</w:t>
            </w:r>
          </w:p>
        </w:tc>
        <w:tc>
          <w:tcPr>
            <w:tcW w:w="3896" w:type="dxa"/>
            <w:gridSpan w:val="2"/>
            <w:tcBorders>
              <w:right w:val="single" w:sz="4" w:space="0" w:color="auto"/>
            </w:tcBorders>
            <w:vAlign w:val="center"/>
          </w:tcPr>
          <w:p w:rsidR="00D26851" w:rsidRPr="001E78A0" w:rsidRDefault="00D26851" w:rsidP="00D26851">
            <w:pPr>
              <w:pStyle w:val="a5"/>
              <w:rPr>
                <w:szCs w:val="21"/>
              </w:rPr>
            </w:pPr>
            <w:r w:rsidRPr="001E78A0">
              <w:rPr>
                <w:szCs w:val="21"/>
              </w:rPr>
              <w:t>与拟建项目相对位置</w:t>
            </w:r>
          </w:p>
        </w:tc>
        <w:tc>
          <w:tcPr>
            <w:tcW w:w="907" w:type="dxa"/>
            <w:vMerge w:val="restart"/>
            <w:vAlign w:val="center"/>
          </w:tcPr>
          <w:p w:rsidR="00D26851" w:rsidRPr="001E78A0" w:rsidRDefault="00D26851" w:rsidP="00D26851">
            <w:pPr>
              <w:pStyle w:val="a5"/>
              <w:rPr>
                <w:szCs w:val="21"/>
              </w:rPr>
            </w:pPr>
            <w:r w:rsidRPr="001E78A0">
              <w:rPr>
                <w:szCs w:val="21"/>
              </w:rPr>
              <w:t>功能</w:t>
            </w:r>
          </w:p>
          <w:p w:rsidR="00D26851" w:rsidRPr="001E78A0" w:rsidRDefault="00D26851" w:rsidP="00D26851">
            <w:pPr>
              <w:pStyle w:val="a5"/>
              <w:rPr>
                <w:szCs w:val="21"/>
              </w:rPr>
            </w:pPr>
            <w:r w:rsidRPr="001E78A0">
              <w:rPr>
                <w:szCs w:val="21"/>
              </w:rPr>
              <w:t>区划分</w:t>
            </w:r>
          </w:p>
        </w:tc>
      </w:tr>
      <w:tr w:rsidR="002D794D" w:rsidRPr="001E78A0" w:rsidTr="00C97EDF">
        <w:trPr>
          <w:cantSplit/>
          <w:trHeight w:val="20"/>
          <w:jc w:val="center"/>
        </w:trPr>
        <w:tc>
          <w:tcPr>
            <w:tcW w:w="935" w:type="dxa"/>
            <w:vMerge/>
            <w:vAlign w:val="center"/>
          </w:tcPr>
          <w:p w:rsidR="00D26851" w:rsidRPr="001E78A0" w:rsidRDefault="00D26851" w:rsidP="00D26851">
            <w:pPr>
              <w:pStyle w:val="a5"/>
              <w:rPr>
                <w:szCs w:val="21"/>
              </w:rPr>
            </w:pPr>
          </w:p>
        </w:tc>
        <w:tc>
          <w:tcPr>
            <w:tcW w:w="3470" w:type="dxa"/>
            <w:gridSpan w:val="2"/>
            <w:vMerge/>
            <w:vAlign w:val="center"/>
          </w:tcPr>
          <w:p w:rsidR="00D26851" w:rsidRPr="001E78A0" w:rsidRDefault="00D26851" w:rsidP="00D26851">
            <w:pPr>
              <w:pStyle w:val="a5"/>
              <w:rPr>
                <w:szCs w:val="21"/>
              </w:rPr>
            </w:pPr>
          </w:p>
        </w:tc>
        <w:tc>
          <w:tcPr>
            <w:tcW w:w="2267" w:type="dxa"/>
            <w:vAlign w:val="center"/>
          </w:tcPr>
          <w:p w:rsidR="00D26851" w:rsidRPr="001E78A0" w:rsidRDefault="00D26851" w:rsidP="00D26851">
            <w:pPr>
              <w:pStyle w:val="a5"/>
              <w:rPr>
                <w:szCs w:val="21"/>
              </w:rPr>
            </w:pPr>
            <w:r w:rsidRPr="001E78A0">
              <w:rPr>
                <w:szCs w:val="21"/>
              </w:rPr>
              <w:t>方位</w:t>
            </w:r>
          </w:p>
        </w:tc>
        <w:tc>
          <w:tcPr>
            <w:tcW w:w="1629" w:type="dxa"/>
            <w:vAlign w:val="center"/>
          </w:tcPr>
          <w:p w:rsidR="00D26851" w:rsidRPr="001E78A0" w:rsidRDefault="00D26851" w:rsidP="00D26851">
            <w:pPr>
              <w:pStyle w:val="a5"/>
              <w:rPr>
                <w:szCs w:val="21"/>
              </w:rPr>
            </w:pPr>
            <w:r w:rsidRPr="001E78A0">
              <w:rPr>
                <w:szCs w:val="21"/>
              </w:rPr>
              <w:t>距离厂界（</w:t>
            </w:r>
            <w:r w:rsidRPr="001E78A0">
              <w:rPr>
                <w:szCs w:val="21"/>
              </w:rPr>
              <w:t>m</w:t>
            </w:r>
            <w:r w:rsidRPr="001E78A0">
              <w:rPr>
                <w:szCs w:val="21"/>
              </w:rPr>
              <w:t>）</w:t>
            </w:r>
          </w:p>
        </w:tc>
        <w:tc>
          <w:tcPr>
            <w:tcW w:w="907" w:type="dxa"/>
            <w:vMerge/>
            <w:vAlign w:val="center"/>
          </w:tcPr>
          <w:p w:rsidR="00D26851" w:rsidRPr="001E78A0" w:rsidRDefault="00D26851" w:rsidP="00D26851">
            <w:pPr>
              <w:pStyle w:val="a5"/>
              <w:rPr>
                <w:szCs w:val="21"/>
              </w:rPr>
            </w:pPr>
          </w:p>
        </w:tc>
      </w:tr>
      <w:tr w:rsidR="002D794D" w:rsidRPr="001E78A0" w:rsidTr="00C97EDF">
        <w:trPr>
          <w:cantSplit/>
          <w:trHeight w:val="20"/>
          <w:jc w:val="center"/>
        </w:trPr>
        <w:tc>
          <w:tcPr>
            <w:tcW w:w="935" w:type="dxa"/>
            <w:vMerge w:val="restart"/>
            <w:vAlign w:val="center"/>
          </w:tcPr>
          <w:p w:rsidR="002D794D" w:rsidRPr="001E78A0" w:rsidRDefault="002D794D" w:rsidP="00D26851">
            <w:pPr>
              <w:pStyle w:val="a5"/>
              <w:rPr>
                <w:szCs w:val="21"/>
              </w:rPr>
            </w:pPr>
            <w:r w:rsidRPr="001E78A0">
              <w:rPr>
                <w:szCs w:val="21"/>
              </w:rPr>
              <w:t>环境空气敏感点</w:t>
            </w:r>
            <w:r w:rsidRPr="001E78A0">
              <w:rPr>
                <w:rFonts w:hint="eastAsia"/>
                <w:szCs w:val="21"/>
              </w:rPr>
              <w:t>（环境风险）</w:t>
            </w:r>
          </w:p>
        </w:tc>
        <w:tc>
          <w:tcPr>
            <w:tcW w:w="3470" w:type="dxa"/>
            <w:gridSpan w:val="2"/>
            <w:vAlign w:val="center"/>
          </w:tcPr>
          <w:p w:rsidR="002D794D" w:rsidRPr="001E78A0" w:rsidRDefault="002D794D" w:rsidP="005E3C08">
            <w:pPr>
              <w:pStyle w:val="a5"/>
              <w:rPr>
                <w:szCs w:val="21"/>
              </w:rPr>
            </w:pPr>
            <w:r w:rsidRPr="001E78A0">
              <w:rPr>
                <w:rFonts w:hint="eastAsia"/>
                <w:szCs w:val="21"/>
              </w:rPr>
              <w:t>1</w:t>
            </w:r>
            <w:r w:rsidRPr="001E78A0">
              <w:rPr>
                <w:szCs w:val="21"/>
              </w:rPr>
              <w:t>#</w:t>
            </w:r>
            <w:r w:rsidR="005E3C08" w:rsidRPr="001E78A0">
              <w:rPr>
                <w:szCs w:val="21"/>
              </w:rPr>
              <w:t>杨林社区</w:t>
            </w:r>
            <w:r w:rsidR="005E3C08" w:rsidRPr="001E78A0">
              <w:rPr>
                <w:rFonts w:hint="eastAsia"/>
                <w:szCs w:val="21"/>
              </w:rPr>
              <w:t>（</w:t>
            </w:r>
            <w:r w:rsidR="005E3C08" w:rsidRPr="001E78A0">
              <w:rPr>
                <w:szCs w:val="21"/>
              </w:rPr>
              <w:t>约</w:t>
            </w:r>
            <w:r w:rsidR="005E3C08" w:rsidRPr="001E78A0">
              <w:rPr>
                <w:rFonts w:hint="eastAsia"/>
                <w:szCs w:val="21"/>
              </w:rPr>
              <w:t>6</w:t>
            </w:r>
            <w:r w:rsidR="005E3C08" w:rsidRPr="001E78A0">
              <w:rPr>
                <w:szCs w:val="21"/>
              </w:rPr>
              <w:t>000</w:t>
            </w:r>
            <w:r w:rsidR="005E3C08" w:rsidRPr="001E78A0">
              <w:rPr>
                <w:szCs w:val="21"/>
              </w:rPr>
              <w:t>人</w:t>
            </w:r>
            <w:r w:rsidR="005E3C08" w:rsidRPr="001E78A0">
              <w:rPr>
                <w:rFonts w:hint="eastAsia"/>
                <w:szCs w:val="21"/>
              </w:rPr>
              <w:t>）</w:t>
            </w:r>
          </w:p>
        </w:tc>
        <w:tc>
          <w:tcPr>
            <w:tcW w:w="2267" w:type="dxa"/>
            <w:vAlign w:val="center"/>
          </w:tcPr>
          <w:p w:rsidR="002D794D" w:rsidRPr="001E78A0" w:rsidRDefault="002D794D" w:rsidP="0079622D">
            <w:pPr>
              <w:pStyle w:val="a5"/>
              <w:rPr>
                <w:szCs w:val="21"/>
              </w:rPr>
            </w:pPr>
            <w:r w:rsidRPr="001E78A0">
              <w:rPr>
                <w:szCs w:val="21"/>
              </w:rPr>
              <w:t>NE</w:t>
            </w:r>
            <w:r w:rsidRPr="001E78A0">
              <w:rPr>
                <w:szCs w:val="21"/>
              </w:rPr>
              <w:t>，上风向</w:t>
            </w:r>
          </w:p>
        </w:tc>
        <w:tc>
          <w:tcPr>
            <w:tcW w:w="1629" w:type="dxa"/>
            <w:vAlign w:val="center"/>
          </w:tcPr>
          <w:p w:rsidR="002D794D" w:rsidRPr="001E78A0" w:rsidRDefault="00556C9C" w:rsidP="00556C9C">
            <w:pPr>
              <w:pStyle w:val="a5"/>
              <w:rPr>
                <w:szCs w:val="21"/>
              </w:rPr>
            </w:pPr>
            <w:r w:rsidRPr="001E78A0">
              <w:rPr>
                <w:rFonts w:hint="eastAsia"/>
                <w:szCs w:val="21"/>
              </w:rPr>
              <w:t>45</w:t>
            </w:r>
            <w:r w:rsidR="002D794D" w:rsidRPr="001E78A0">
              <w:rPr>
                <w:rFonts w:hint="eastAsia"/>
                <w:szCs w:val="21"/>
              </w:rPr>
              <w:t>0</w:t>
            </w:r>
            <w:r w:rsidR="002D794D" w:rsidRPr="001E78A0">
              <w:rPr>
                <w:szCs w:val="21"/>
              </w:rPr>
              <w:t>~</w:t>
            </w:r>
            <w:r w:rsidRPr="001E78A0">
              <w:rPr>
                <w:rFonts w:hint="eastAsia"/>
                <w:szCs w:val="21"/>
              </w:rPr>
              <w:t>11</w:t>
            </w:r>
            <w:r w:rsidR="002D794D" w:rsidRPr="001E78A0">
              <w:rPr>
                <w:szCs w:val="21"/>
              </w:rPr>
              <w:t>00</w:t>
            </w:r>
          </w:p>
        </w:tc>
        <w:tc>
          <w:tcPr>
            <w:tcW w:w="907" w:type="dxa"/>
            <w:vMerge w:val="restart"/>
            <w:vAlign w:val="center"/>
          </w:tcPr>
          <w:p w:rsidR="002D794D" w:rsidRPr="001E78A0" w:rsidRDefault="002D794D" w:rsidP="00D26851">
            <w:pPr>
              <w:pStyle w:val="a5"/>
              <w:rPr>
                <w:szCs w:val="21"/>
              </w:rPr>
            </w:pPr>
            <w:r w:rsidRPr="001E78A0">
              <w:rPr>
                <w:szCs w:val="21"/>
              </w:rPr>
              <w:t>二类</w:t>
            </w:r>
          </w:p>
        </w:tc>
      </w:tr>
      <w:tr w:rsidR="002D794D" w:rsidRPr="001E78A0" w:rsidTr="00C97EDF">
        <w:trPr>
          <w:cantSplit/>
          <w:trHeight w:val="20"/>
          <w:jc w:val="center"/>
        </w:trPr>
        <w:tc>
          <w:tcPr>
            <w:tcW w:w="935" w:type="dxa"/>
            <w:vMerge/>
            <w:vAlign w:val="center"/>
          </w:tcPr>
          <w:p w:rsidR="002D794D" w:rsidRPr="001E78A0" w:rsidRDefault="002D794D" w:rsidP="00D26851">
            <w:pPr>
              <w:pStyle w:val="a5"/>
              <w:rPr>
                <w:szCs w:val="21"/>
              </w:rPr>
            </w:pPr>
          </w:p>
        </w:tc>
        <w:tc>
          <w:tcPr>
            <w:tcW w:w="3470" w:type="dxa"/>
            <w:gridSpan w:val="2"/>
            <w:vAlign w:val="center"/>
          </w:tcPr>
          <w:p w:rsidR="002D794D" w:rsidRPr="001E78A0" w:rsidRDefault="002D794D" w:rsidP="005E3C08">
            <w:pPr>
              <w:pStyle w:val="a5"/>
              <w:rPr>
                <w:szCs w:val="21"/>
              </w:rPr>
            </w:pPr>
            <w:r w:rsidRPr="001E78A0">
              <w:rPr>
                <w:rFonts w:hint="eastAsia"/>
                <w:szCs w:val="21"/>
              </w:rPr>
              <w:t>2</w:t>
            </w:r>
            <w:r w:rsidRPr="001E78A0">
              <w:rPr>
                <w:szCs w:val="21"/>
              </w:rPr>
              <w:t>#</w:t>
            </w:r>
            <w:r w:rsidR="005E3C08" w:rsidRPr="001E78A0">
              <w:rPr>
                <w:szCs w:val="21"/>
              </w:rPr>
              <w:t>和艾生活区</w:t>
            </w:r>
            <w:r w:rsidRPr="001E78A0">
              <w:rPr>
                <w:szCs w:val="21"/>
              </w:rPr>
              <w:t>（约</w:t>
            </w:r>
            <w:r w:rsidR="005E3C08" w:rsidRPr="001E78A0">
              <w:rPr>
                <w:rFonts w:hint="eastAsia"/>
                <w:szCs w:val="21"/>
              </w:rPr>
              <w:t>3</w:t>
            </w:r>
            <w:r w:rsidRPr="001E78A0">
              <w:rPr>
                <w:szCs w:val="21"/>
              </w:rPr>
              <w:t>000</w:t>
            </w:r>
            <w:r w:rsidRPr="001E78A0">
              <w:rPr>
                <w:szCs w:val="21"/>
              </w:rPr>
              <w:t>人）</w:t>
            </w:r>
          </w:p>
        </w:tc>
        <w:tc>
          <w:tcPr>
            <w:tcW w:w="2267" w:type="dxa"/>
            <w:vAlign w:val="center"/>
          </w:tcPr>
          <w:p w:rsidR="002D794D" w:rsidRPr="001E78A0" w:rsidRDefault="00D3142B" w:rsidP="00D3142B">
            <w:pPr>
              <w:pStyle w:val="a5"/>
              <w:rPr>
                <w:szCs w:val="21"/>
              </w:rPr>
            </w:pPr>
            <w:r w:rsidRPr="001E78A0">
              <w:rPr>
                <w:rFonts w:hint="eastAsia"/>
                <w:szCs w:val="21"/>
              </w:rPr>
              <w:t>SW</w:t>
            </w:r>
            <w:r w:rsidR="002D794D" w:rsidRPr="001E78A0">
              <w:rPr>
                <w:szCs w:val="21"/>
              </w:rPr>
              <w:t>，侧风向</w:t>
            </w:r>
          </w:p>
        </w:tc>
        <w:tc>
          <w:tcPr>
            <w:tcW w:w="1629" w:type="dxa"/>
            <w:vAlign w:val="center"/>
          </w:tcPr>
          <w:p w:rsidR="002D794D" w:rsidRPr="001E78A0" w:rsidRDefault="00D3142B" w:rsidP="00D3142B">
            <w:pPr>
              <w:pStyle w:val="a5"/>
              <w:rPr>
                <w:szCs w:val="21"/>
              </w:rPr>
            </w:pPr>
            <w:r w:rsidRPr="001E78A0">
              <w:rPr>
                <w:rFonts w:hint="eastAsia"/>
                <w:szCs w:val="21"/>
              </w:rPr>
              <w:t>21</w:t>
            </w:r>
            <w:r w:rsidR="002D794D" w:rsidRPr="001E78A0">
              <w:rPr>
                <w:rFonts w:hint="eastAsia"/>
                <w:szCs w:val="21"/>
              </w:rPr>
              <w:t>00</w:t>
            </w:r>
            <w:r w:rsidR="002D794D" w:rsidRPr="001E78A0">
              <w:rPr>
                <w:szCs w:val="21"/>
              </w:rPr>
              <w:t>~</w:t>
            </w:r>
            <w:r w:rsidR="002D794D" w:rsidRPr="001E78A0">
              <w:rPr>
                <w:rFonts w:hint="eastAsia"/>
                <w:szCs w:val="21"/>
              </w:rPr>
              <w:t>2</w:t>
            </w:r>
            <w:r w:rsidRPr="001E78A0">
              <w:rPr>
                <w:rFonts w:hint="eastAsia"/>
                <w:szCs w:val="21"/>
              </w:rPr>
              <w:t>5</w:t>
            </w:r>
            <w:r w:rsidR="002D794D" w:rsidRPr="001E78A0">
              <w:rPr>
                <w:szCs w:val="21"/>
              </w:rPr>
              <w:t>00</w:t>
            </w:r>
          </w:p>
        </w:tc>
        <w:tc>
          <w:tcPr>
            <w:tcW w:w="907" w:type="dxa"/>
            <w:vMerge/>
            <w:vAlign w:val="center"/>
          </w:tcPr>
          <w:p w:rsidR="002D794D" w:rsidRPr="001E78A0" w:rsidRDefault="002D794D" w:rsidP="00D26851">
            <w:pPr>
              <w:pStyle w:val="a5"/>
              <w:rPr>
                <w:szCs w:val="21"/>
              </w:rPr>
            </w:pPr>
          </w:p>
        </w:tc>
      </w:tr>
      <w:tr w:rsidR="002D794D" w:rsidRPr="001E78A0" w:rsidTr="00C97EDF">
        <w:trPr>
          <w:cantSplit/>
          <w:trHeight w:val="20"/>
          <w:jc w:val="center"/>
        </w:trPr>
        <w:tc>
          <w:tcPr>
            <w:tcW w:w="935" w:type="dxa"/>
            <w:vMerge/>
            <w:vAlign w:val="center"/>
          </w:tcPr>
          <w:p w:rsidR="002D794D" w:rsidRPr="001E78A0" w:rsidRDefault="002D794D" w:rsidP="00D26851">
            <w:pPr>
              <w:pStyle w:val="a5"/>
              <w:rPr>
                <w:szCs w:val="21"/>
              </w:rPr>
            </w:pPr>
          </w:p>
        </w:tc>
        <w:tc>
          <w:tcPr>
            <w:tcW w:w="3470" w:type="dxa"/>
            <w:gridSpan w:val="2"/>
            <w:vAlign w:val="center"/>
          </w:tcPr>
          <w:p w:rsidR="002D794D" w:rsidRPr="001E78A0" w:rsidRDefault="002D794D" w:rsidP="005E3C08">
            <w:pPr>
              <w:pStyle w:val="a5"/>
              <w:rPr>
                <w:szCs w:val="21"/>
              </w:rPr>
            </w:pPr>
            <w:r w:rsidRPr="001E78A0">
              <w:rPr>
                <w:rFonts w:hint="eastAsia"/>
                <w:szCs w:val="21"/>
              </w:rPr>
              <w:t>3</w:t>
            </w:r>
            <w:r w:rsidRPr="001E78A0">
              <w:rPr>
                <w:szCs w:val="21"/>
              </w:rPr>
              <w:t>#</w:t>
            </w:r>
            <w:r w:rsidR="005E3C08" w:rsidRPr="001E78A0">
              <w:rPr>
                <w:szCs w:val="21"/>
              </w:rPr>
              <w:t>东方红小区（约</w:t>
            </w:r>
            <w:r w:rsidR="005E3C08" w:rsidRPr="001E78A0">
              <w:rPr>
                <w:rFonts w:hint="eastAsia"/>
                <w:szCs w:val="21"/>
              </w:rPr>
              <w:t>6</w:t>
            </w:r>
            <w:r w:rsidR="005E3C08" w:rsidRPr="001E78A0">
              <w:rPr>
                <w:szCs w:val="21"/>
              </w:rPr>
              <w:t>000</w:t>
            </w:r>
            <w:r w:rsidR="005E3C08" w:rsidRPr="001E78A0">
              <w:rPr>
                <w:szCs w:val="21"/>
              </w:rPr>
              <w:t>人）</w:t>
            </w:r>
          </w:p>
        </w:tc>
        <w:tc>
          <w:tcPr>
            <w:tcW w:w="2267" w:type="dxa"/>
            <w:vAlign w:val="center"/>
          </w:tcPr>
          <w:p w:rsidR="002D794D" w:rsidRPr="001E78A0" w:rsidRDefault="00D3142B" w:rsidP="00D3142B">
            <w:pPr>
              <w:pStyle w:val="a5"/>
              <w:rPr>
                <w:szCs w:val="21"/>
              </w:rPr>
            </w:pPr>
            <w:r w:rsidRPr="001E78A0">
              <w:rPr>
                <w:rFonts w:hint="eastAsia"/>
                <w:szCs w:val="21"/>
              </w:rPr>
              <w:t>NW</w:t>
            </w:r>
            <w:r w:rsidR="002D794D" w:rsidRPr="001E78A0">
              <w:rPr>
                <w:szCs w:val="21"/>
              </w:rPr>
              <w:t>，</w:t>
            </w:r>
            <w:r w:rsidRPr="001E78A0">
              <w:rPr>
                <w:szCs w:val="21"/>
              </w:rPr>
              <w:t>侧风向</w:t>
            </w:r>
          </w:p>
        </w:tc>
        <w:tc>
          <w:tcPr>
            <w:tcW w:w="1629" w:type="dxa"/>
            <w:vAlign w:val="center"/>
          </w:tcPr>
          <w:p w:rsidR="002D794D" w:rsidRPr="001E78A0" w:rsidRDefault="00D3142B" w:rsidP="0079622D">
            <w:pPr>
              <w:pStyle w:val="a5"/>
              <w:rPr>
                <w:szCs w:val="21"/>
              </w:rPr>
            </w:pPr>
            <w:r w:rsidRPr="001E78A0">
              <w:rPr>
                <w:rFonts w:hint="eastAsia"/>
                <w:szCs w:val="21"/>
              </w:rPr>
              <w:t>1800</w:t>
            </w:r>
            <w:r w:rsidRPr="001E78A0">
              <w:rPr>
                <w:szCs w:val="21"/>
              </w:rPr>
              <w:t>~</w:t>
            </w:r>
            <w:r w:rsidRPr="001E78A0">
              <w:rPr>
                <w:rFonts w:hint="eastAsia"/>
                <w:szCs w:val="21"/>
              </w:rPr>
              <w:t>25</w:t>
            </w:r>
            <w:r w:rsidRPr="001E78A0">
              <w:rPr>
                <w:szCs w:val="21"/>
              </w:rPr>
              <w:t>00</w:t>
            </w:r>
          </w:p>
        </w:tc>
        <w:tc>
          <w:tcPr>
            <w:tcW w:w="907" w:type="dxa"/>
            <w:vMerge/>
            <w:vAlign w:val="center"/>
          </w:tcPr>
          <w:p w:rsidR="002D794D" w:rsidRPr="001E78A0" w:rsidRDefault="002D794D" w:rsidP="00D26851">
            <w:pPr>
              <w:pStyle w:val="a5"/>
              <w:rPr>
                <w:szCs w:val="21"/>
              </w:rPr>
            </w:pPr>
          </w:p>
        </w:tc>
      </w:tr>
      <w:tr w:rsidR="002D794D" w:rsidRPr="001E78A0" w:rsidTr="00C97EDF">
        <w:trPr>
          <w:cantSplit/>
          <w:trHeight w:val="20"/>
          <w:jc w:val="center"/>
        </w:trPr>
        <w:tc>
          <w:tcPr>
            <w:tcW w:w="935" w:type="dxa"/>
            <w:vMerge/>
            <w:vAlign w:val="center"/>
          </w:tcPr>
          <w:p w:rsidR="002D794D" w:rsidRPr="001E78A0" w:rsidRDefault="002D794D" w:rsidP="00D26851">
            <w:pPr>
              <w:pStyle w:val="a5"/>
              <w:rPr>
                <w:szCs w:val="21"/>
              </w:rPr>
            </w:pPr>
          </w:p>
        </w:tc>
        <w:tc>
          <w:tcPr>
            <w:tcW w:w="3470" w:type="dxa"/>
            <w:gridSpan w:val="2"/>
            <w:vAlign w:val="center"/>
          </w:tcPr>
          <w:p w:rsidR="002D794D" w:rsidRPr="001E78A0" w:rsidRDefault="002D794D" w:rsidP="0079622D">
            <w:pPr>
              <w:pStyle w:val="a5"/>
              <w:rPr>
                <w:szCs w:val="21"/>
              </w:rPr>
            </w:pPr>
            <w:r w:rsidRPr="001E78A0">
              <w:rPr>
                <w:rFonts w:hint="eastAsia"/>
                <w:szCs w:val="21"/>
              </w:rPr>
              <w:t>4</w:t>
            </w:r>
            <w:r w:rsidRPr="001E78A0">
              <w:rPr>
                <w:szCs w:val="21"/>
              </w:rPr>
              <w:t>#</w:t>
            </w:r>
            <w:r w:rsidR="005E3C08" w:rsidRPr="001E78A0">
              <w:rPr>
                <w:rFonts w:hint="eastAsia"/>
                <w:bCs/>
              </w:rPr>
              <w:t>德感工业园管委会</w:t>
            </w:r>
          </w:p>
        </w:tc>
        <w:tc>
          <w:tcPr>
            <w:tcW w:w="2267" w:type="dxa"/>
            <w:vAlign w:val="center"/>
          </w:tcPr>
          <w:p w:rsidR="002D794D" w:rsidRPr="001E78A0" w:rsidRDefault="002D794D" w:rsidP="0079622D">
            <w:pPr>
              <w:pStyle w:val="a5"/>
              <w:rPr>
                <w:szCs w:val="21"/>
              </w:rPr>
            </w:pPr>
            <w:r w:rsidRPr="001E78A0">
              <w:rPr>
                <w:szCs w:val="21"/>
              </w:rPr>
              <w:t>NE</w:t>
            </w:r>
            <w:r w:rsidRPr="001E78A0">
              <w:rPr>
                <w:szCs w:val="21"/>
              </w:rPr>
              <w:t>，上风向</w:t>
            </w:r>
          </w:p>
        </w:tc>
        <w:tc>
          <w:tcPr>
            <w:tcW w:w="1629" w:type="dxa"/>
            <w:vAlign w:val="center"/>
          </w:tcPr>
          <w:p w:rsidR="002D794D" w:rsidRPr="001E78A0" w:rsidRDefault="00556C9C" w:rsidP="0079622D">
            <w:pPr>
              <w:pStyle w:val="a5"/>
              <w:rPr>
                <w:szCs w:val="21"/>
              </w:rPr>
            </w:pPr>
            <w:r w:rsidRPr="001E78A0">
              <w:rPr>
                <w:rFonts w:hint="eastAsia"/>
                <w:szCs w:val="21"/>
              </w:rPr>
              <w:t>400</w:t>
            </w:r>
          </w:p>
        </w:tc>
        <w:tc>
          <w:tcPr>
            <w:tcW w:w="907" w:type="dxa"/>
            <w:vMerge/>
            <w:vAlign w:val="center"/>
          </w:tcPr>
          <w:p w:rsidR="002D794D" w:rsidRPr="001E78A0" w:rsidRDefault="002D794D" w:rsidP="00D26851">
            <w:pPr>
              <w:pStyle w:val="a5"/>
              <w:rPr>
                <w:szCs w:val="21"/>
              </w:rPr>
            </w:pPr>
          </w:p>
        </w:tc>
      </w:tr>
      <w:tr w:rsidR="002D794D" w:rsidRPr="001E78A0" w:rsidTr="00C97EDF">
        <w:trPr>
          <w:cantSplit/>
          <w:trHeight w:val="20"/>
          <w:jc w:val="center"/>
        </w:trPr>
        <w:tc>
          <w:tcPr>
            <w:tcW w:w="935" w:type="dxa"/>
            <w:vMerge/>
            <w:vAlign w:val="center"/>
          </w:tcPr>
          <w:p w:rsidR="002D794D" w:rsidRPr="001E78A0" w:rsidRDefault="002D794D" w:rsidP="00D26851">
            <w:pPr>
              <w:pStyle w:val="a5"/>
              <w:rPr>
                <w:szCs w:val="21"/>
              </w:rPr>
            </w:pPr>
          </w:p>
        </w:tc>
        <w:tc>
          <w:tcPr>
            <w:tcW w:w="3470" w:type="dxa"/>
            <w:gridSpan w:val="2"/>
            <w:vAlign w:val="center"/>
          </w:tcPr>
          <w:p w:rsidR="002D794D" w:rsidRPr="001E78A0" w:rsidRDefault="002D794D" w:rsidP="005E3C08">
            <w:pPr>
              <w:pStyle w:val="a5"/>
              <w:rPr>
                <w:szCs w:val="21"/>
              </w:rPr>
            </w:pPr>
            <w:r w:rsidRPr="001E78A0">
              <w:rPr>
                <w:rFonts w:hint="eastAsia"/>
                <w:szCs w:val="21"/>
              </w:rPr>
              <w:t>5</w:t>
            </w:r>
            <w:r w:rsidRPr="001E78A0">
              <w:rPr>
                <w:szCs w:val="21"/>
              </w:rPr>
              <w:t>#</w:t>
            </w:r>
            <w:r w:rsidR="005E3C08" w:rsidRPr="001E78A0">
              <w:rPr>
                <w:rFonts w:hint="eastAsia"/>
                <w:bCs/>
              </w:rPr>
              <w:t>重潍学校（师生</w:t>
            </w:r>
            <w:r w:rsidR="005E3C08" w:rsidRPr="001E78A0">
              <w:rPr>
                <w:rFonts w:hint="eastAsia"/>
              </w:rPr>
              <w:t>约</w:t>
            </w:r>
            <w:r w:rsidR="005E3C08" w:rsidRPr="001E78A0">
              <w:rPr>
                <w:rFonts w:hint="eastAsia"/>
              </w:rPr>
              <w:t>300</w:t>
            </w:r>
            <w:r w:rsidR="005E3C08" w:rsidRPr="001E78A0">
              <w:rPr>
                <w:rFonts w:hint="eastAsia"/>
              </w:rPr>
              <w:t>人）</w:t>
            </w:r>
          </w:p>
        </w:tc>
        <w:tc>
          <w:tcPr>
            <w:tcW w:w="2267" w:type="dxa"/>
            <w:vAlign w:val="center"/>
          </w:tcPr>
          <w:p w:rsidR="002D794D" w:rsidRPr="001E78A0" w:rsidRDefault="002D794D" w:rsidP="0079622D">
            <w:pPr>
              <w:pStyle w:val="a5"/>
              <w:rPr>
                <w:szCs w:val="21"/>
              </w:rPr>
            </w:pPr>
            <w:r w:rsidRPr="001E78A0">
              <w:rPr>
                <w:szCs w:val="21"/>
              </w:rPr>
              <w:t>NE</w:t>
            </w:r>
            <w:r w:rsidRPr="001E78A0">
              <w:rPr>
                <w:szCs w:val="21"/>
              </w:rPr>
              <w:t>，上风向</w:t>
            </w:r>
          </w:p>
        </w:tc>
        <w:tc>
          <w:tcPr>
            <w:tcW w:w="1629" w:type="dxa"/>
            <w:vAlign w:val="center"/>
          </w:tcPr>
          <w:p w:rsidR="002D794D" w:rsidRPr="001E78A0" w:rsidRDefault="00556C9C" w:rsidP="0079622D">
            <w:pPr>
              <w:pStyle w:val="a5"/>
              <w:rPr>
                <w:szCs w:val="21"/>
              </w:rPr>
            </w:pPr>
            <w:r w:rsidRPr="001E78A0">
              <w:rPr>
                <w:rFonts w:hint="eastAsia"/>
                <w:szCs w:val="21"/>
              </w:rPr>
              <w:t>1100</w:t>
            </w:r>
          </w:p>
        </w:tc>
        <w:tc>
          <w:tcPr>
            <w:tcW w:w="907" w:type="dxa"/>
            <w:vMerge/>
            <w:vAlign w:val="center"/>
          </w:tcPr>
          <w:p w:rsidR="002D794D" w:rsidRPr="001E78A0" w:rsidRDefault="002D794D" w:rsidP="00D26851">
            <w:pPr>
              <w:pStyle w:val="a5"/>
              <w:rPr>
                <w:szCs w:val="21"/>
              </w:rPr>
            </w:pPr>
          </w:p>
        </w:tc>
      </w:tr>
      <w:tr w:rsidR="002D794D" w:rsidRPr="001E78A0" w:rsidTr="00C97EDF">
        <w:trPr>
          <w:cantSplit/>
          <w:trHeight w:val="20"/>
          <w:jc w:val="center"/>
        </w:trPr>
        <w:tc>
          <w:tcPr>
            <w:tcW w:w="935" w:type="dxa"/>
            <w:vMerge/>
            <w:vAlign w:val="center"/>
          </w:tcPr>
          <w:p w:rsidR="002D794D" w:rsidRPr="001E78A0" w:rsidRDefault="002D794D" w:rsidP="00D26851">
            <w:pPr>
              <w:pStyle w:val="a5"/>
              <w:rPr>
                <w:szCs w:val="21"/>
              </w:rPr>
            </w:pPr>
          </w:p>
        </w:tc>
        <w:tc>
          <w:tcPr>
            <w:tcW w:w="3470" w:type="dxa"/>
            <w:gridSpan w:val="2"/>
            <w:vAlign w:val="center"/>
          </w:tcPr>
          <w:p w:rsidR="002D794D" w:rsidRPr="001E78A0" w:rsidRDefault="002D794D" w:rsidP="005E3C08">
            <w:pPr>
              <w:pStyle w:val="a5"/>
              <w:rPr>
                <w:szCs w:val="21"/>
              </w:rPr>
            </w:pPr>
            <w:r w:rsidRPr="001E78A0">
              <w:rPr>
                <w:rFonts w:hint="eastAsia"/>
                <w:szCs w:val="21"/>
              </w:rPr>
              <w:t>6</w:t>
            </w:r>
            <w:r w:rsidRPr="001E78A0">
              <w:rPr>
                <w:szCs w:val="21"/>
              </w:rPr>
              <w:t>#</w:t>
            </w:r>
            <w:r w:rsidR="005E3C08" w:rsidRPr="001E78A0">
              <w:rPr>
                <w:rFonts w:hint="eastAsia"/>
                <w:bCs/>
              </w:rPr>
              <w:t>潍柴社区</w:t>
            </w:r>
            <w:r w:rsidRPr="001E78A0">
              <w:rPr>
                <w:szCs w:val="21"/>
              </w:rPr>
              <w:t>（约</w:t>
            </w:r>
            <w:r w:rsidRPr="001E78A0">
              <w:rPr>
                <w:szCs w:val="21"/>
              </w:rPr>
              <w:t>2000</w:t>
            </w:r>
            <w:r w:rsidRPr="001E78A0">
              <w:rPr>
                <w:szCs w:val="21"/>
              </w:rPr>
              <w:t>人）</w:t>
            </w:r>
          </w:p>
        </w:tc>
        <w:tc>
          <w:tcPr>
            <w:tcW w:w="2267" w:type="dxa"/>
            <w:vAlign w:val="center"/>
          </w:tcPr>
          <w:p w:rsidR="002D794D" w:rsidRPr="001E78A0" w:rsidRDefault="00D3142B" w:rsidP="00D3142B">
            <w:pPr>
              <w:pStyle w:val="a5"/>
              <w:rPr>
                <w:szCs w:val="21"/>
              </w:rPr>
            </w:pPr>
            <w:r w:rsidRPr="001E78A0">
              <w:rPr>
                <w:rFonts w:hint="eastAsia"/>
                <w:szCs w:val="21"/>
              </w:rPr>
              <w:t>NE</w:t>
            </w:r>
            <w:r w:rsidR="002D794D" w:rsidRPr="001E78A0">
              <w:rPr>
                <w:szCs w:val="21"/>
              </w:rPr>
              <w:t>，</w:t>
            </w:r>
            <w:r w:rsidRPr="001E78A0">
              <w:rPr>
                <w:rFonts w:hint="eastAsia"/>
                <w:szCs w:val="21"/>
              </w:rPr>
              <w:t>上</w:t>
            </w:r>
            <w:r w:rsidR="002D794D" w:rsidRPr="001E78A0">
              <w:rPr>
                <w:szCs w:val="21"/>
              </w:rPr>
              <w:t>风向</w:t>
            </w:r>
          </w:p>
        </w:tc>
        <w:tc>
          <w:tcPr>
            <w:tcW w:w="1629" w:type="dxa"/>
            <w:vAlign w:val="center"/>
          </w:tcPr>
          <w:p w:rsidR="002D794D" w:rsidRPr="001E78A0" w:rsidRDefault="00D3142B" w:rsidP="00D3142B">
            <w:pPr>
              <w:pStyle w:val="a5"/>
              <w:rPr>
                <w:szCs w:val="21"/>
              </w:rPr>
            </w:pPr>
            <w:r w:rsidRPr="001E78A0">
              <w:rPr>
                <w:rFonts w:hint="eastAsia"/>
                <w:szCs w:val="21"/>
              </w:rPr>
              <w:t>11</w:t>
            </w:r>
            <w:r w:rsidR="002D794D" w:rsidRPr="001E78A0">
              <w:rPr>
                <w:szCs w:val="21"/>
              </w:rPr>
              <w:t>00~</w:t>
            </w:r>
            <w:r w:rsidRPr="001E78A0">
              <w:rPr>
                <w:rFonts w:hint="eastAsia"/>
                <w:szCs w:val="21"/>
              </w:rPr>
              <w:t>23</w:t>
            </w:r>
            <w:r w:rsidR="002D794D" w:rsidRPr="001E78A0">
              <w:rPr>
                <w:szCs w:val="21"/>
              </w:rPr>
              <w:t>00</w:t>
            </w:r>
          </w:p>
        </w:tc>
        <w:tc>
          <w:tcPr>
            <w:tcW w:w="907" w:type="dxa"/>
            <w:vMerge/>
            <w:vAlign w:val="center"/>
          </w:tcPr>
          <w:p w:rsidR="002D794D" w:rsidRPr="001E78A0" w:rsidRDefault="002D794D" w:rsidP="00D26851">
            <w:pPr>
              <w:pStyle w:val="a5"/>
              <w:rPr>
                <w:szCs w:val="21"/>
              </w:rPr>
            </w:pPr>
          </w:p>
        </w:tc>
      </w:tr>
      <w:tr w:rsidR="00556C9C" w:rsidRPr="001E78A0" w:rsidTr="00C97EDF">
        <w:trPr>
          <w:cantSplit/>
          <w:trHeight w:val="20"/>
          <w:jc w:val="center"/>
        </w:trPr>
        <w:tc>
          <w:tcPr>
            <w:tcW w:w="935" w:type="dxa"/>
            <w:vMerge/>
            <w:vAlign w:val="center"/>
          </w:tcPr>
          <w:p w:rsidR="00556C9C" w:rsidRPr="001E78A0" w:rsidRDefault="00556C9C" w:rsidP="00D26851">
            <w:pPr>
              <w:pStyle w:val="a5"/>
              <w:rPr>
                <w:szCs w:val="21"/>
              </w:rPr>
            </w:pPr>
          </w:p>
        </w:tc>
        <w:tc>
          <w:tcPr>
            <w:tcW w:w="3470" w:type="dxa"/>
            <w:gridSpan w:val="2"/>
            <w:vAlign w:val="center"/>
          </w:tcPr>
          <w:p w:rsidR="00556C9C" w:rsidRPr="001E78A0" w:rsidRDefault="00556C9C" w:rsidP="00D35018">
            <w:pPr>
              <w:pStyle w:val="a5"/>
              <w:rPr>
                <w:szCs w:val="21"/>
              </w:rPr>
            </w:pPr>
            <w:r w:rsidRPr="001E78A0">
              <w:rPr>
                <w:rFonts w:hint="eastAsia"/>
                <w:szCs w:val="21"/>
              </w:rPr>
              <w:t>7</w:t>
            </w:r>
            <w:r w:rsidRPr="001E78A0">
              <w:rPr>
                <w:szCs w:val="21"/>
              </w:rPr>
              <w:t>#</w:t>
            </w:r>
            <w:r w:rsidRPr="001E78A0">
              <w:rPr>
                <w:szCs w:val="21"/>
              </w:rPr>
              <w:t>德感街道（</w:t>
            </w:r>
            <w:r w:rsidRPr="001E78A0">
              <w:rPr>
                <w:rFonts w:hint="eastAsia"/>
                <w:szCs w:val="21"/>
              </w:rPr>
              <w:t>约</w:t>
            </w:r>
            <w:r w:rsidRPr="001E78A0">
              <w:rPr>
                <w:rFonts w:hint="eastAsia"/>
                <w:szCs w:val="21"/>
              </w:rPr>
              <w:t>8.85</w:t>
            </w:r>
            <w:r w:rsidRPr="001E78A0">
              <w:rPr>
                <w:rFonts w:hint="eastAsia"/>
                <w:szCs w:val="21"/>
              </w:rPr>
              <w:t>万人</w:t>
            </w:r>
            <w:r w:rsidRPr="001E78A0">
              <w:rPr>
                <w:szCs w:val="21"/>
              </w:rPr>
              <w:t>）</w:t>
            </w:r>
          </w:p>
        </w:tc>
        <w:tc>
          <w:tcPr>
            <w:tcW w:w="2267" w:type="dxa"/>
            <w:vAlign w:val="center"/>
          </w:tcPr>
          <w:p w:rsidR="00556C9C" w:rsidRPr="001E78A0" w:rsidRDefault="00D3142B" w:rsidP="00D3142B">
            <w:pPr>
              <w:pStyle w:val="a5"/>
              <w:rPr>
                <w:szCs w:val="21"/>
              </w:rPr>
            </w:pPr>
            <w:r w:rsidRPr="001E78A0">
              <w:rPr>
                <w:rFonts w:hint="eastAsia"/>
                <w:szCs w:val="21"/>
              </w:rPr>
              <w:t>NE</w:t>
            </w:r>
            <w:r w:rsidR="00556C9C" w:rsidRPr="001E78A0">
              <w:rPr>
                <w:szCs w:val="21"/>
              </w:rPr>
              <w:t>，</w:t>
            </w:r>
            <w:r w:rsidRPr="001E78A0">
              <w:rPr>
                <w:rFonts w:hint="eastAsia"/>
                <w:szCs w:val="21"/>
              </w:rPr>
              <w:t>上</w:t>
            </w:r>
            <w:r w:rsidRPr="001E78A0">
              <w:rPr>
                <w:szCs w:val="21"/>
              </w:rPr>
              <w:t>风向</w:t>
            </w:r>
          </w:p>
        </w:tc>
        <w:tc>
          <w:tcPr>
            <w:tcW w:w="1629" w:type="dxa"/>
            <w:vAlign w:val="center"/>
          </w:tcPr>
          <w:p w:rsidR="00556C9C" w:rsidRPr="001E78A0" w:rsidRDefault="00D3142B" w:rsidP="00D35018">
            <w:pPr>
              <w:pStyle w:val="a5"/>
              <w:rPr>
                <w:szCs w:val="21"/>
              </w:rPr>
            </w:pPr>
            <w:r w:rsidRPr="001E78A0">
              <w:rPr>
                <w:rFonts w:hint="eastAsia"/>
                <w:szCs w:val="21"/>
              </w:rPr>
              <w:t>2500~3500</w:t>
            </w:r>
          </w:p>
        </w:tc>
        <w:tc>
          <w:tcPr>
            <w:tcW w:w="907" w:type="dxa"/>
            <w:vMerge/>
            <w:tcBorders>
              <w:bottom w:val="single" w:sz="4" w:space="0" w:color="auto"/>
            </w:tcBorders>
            <w:vAlign w:val="center"/>
          </w:tcPr>
          <w:p w:rsidR="00556C9C" w:rsidRPr="001E78A0" w:rsidRDefault="00556C9C" w:rsidP="00D26851">
            <w:pPr>
              <w:pStyle w:val="a5"/>
              <w:rPr>
                <w:szCs w:val="21"/>
              </w:rPr>
            </w:pPr>
          </w:p>
        </w:tc>
      </w:tr>
      <w:tr w:rsidR="00C97EDF" w:rsidRPr="001E78A0" w:rsidTr="002C20CD">
        <w:trPr>
          <w:cantSplit/>
          <w:trHeight w:val="20"/>
          <w:jc w:val="center"/>
        </w:trPr>
        <w:tc>
          <w:tcPr>
            <w:tcW w:w="935" w:type="dxa"/>
            <w:vMerge/>
            <w:vAlign w:val="center"/>
          </w:tcPr>
          <w:p w:rsidR="00C97EDF" w:rsidRPr="001E78A0" w:rsidRDefault="00C97EDF" w:rsidP="00D26851">
            <w:pPr>
              <w:pStyle w:val="a5"/>
              <w:rPr>
                <w:szCs w:val="21"/>
              </w:rPr>
            </w:pPr>
          </w:p>
        </w:tc>
        <w:tc>
          <w:tcPr>
            <w:tcW w:w="3470" w:type="dxa"/>
            <w:gridSpan w:val="2"/>
            <w:vAlign w:val="center"/>
          </w:tcPr>
          <w:p w:rsidR="00C97EDF" w:rsidRPr="001E78A0" w:rsidRDefault="00C97EDF" w:rsidP="002C20CD">
            <w:pPr>
              <w:pStyle w:val="a5"/>
              <w:rPr>
                <w:szCs w:val="21"/>
              </w:rPr>
            </w:pPr>
            <w:r w:rsidRPr="001E78A0">
              <w:rPr>
                <w:rFonts w:hint="eastAsia"/>
                <w:szCs w:val="21"/>
              </w:rPr>
              <w:t>8#</w:t>
            </w:r>
            <w:r w:rsidRPr="001E78A0">
              <w:rPr>
                <w:szCs w:val="21"/>
              </w:rPr>
              <w:t>临峰山市级森林公园</w:t>
            </w:r>
          </w:p>
        </w:tc>
        <w:tc>
          <w:tcPr>
            <w:tcW w:w="2267" w:type="dxa"/>
            <w:vAlign w:val="center"/>
          </w:tcPr>
          <w:p w:rsidR="00C97EDF" w:rsidRPr="001E78A0" w:rsidRDefault="00C97EDF" w:rsidP="002C20CD">
            <w:pPr>
              <w:pStyle w:val="a5"/>
              <w:rPr>
                <w:szCs w:val="21"/>
              </w:rPr>
            </w:pPr>
            <w:r w:rsidRPr="001E78A0">
              <w:rPr>
                <w:rFonts w:hint="eastAsia"/>
                <w:szCs w:val="21"/>
              </w:rPr>
              <w:t>W</w:t>
            </w:r>
            <w:r w:rsidRPr="001E78A0">
              <w:rPr>
                <w:rFonts w:hint="eastAsia"/>
                <w:szCs w:val="21"/>
              </w:rPr>
              <w:t>，侧风向</w:t>
            </w:r>
          </w:p>
        </w:tc>
        <w:tc>
          <w:tcPr>
            <w:tcW w:w="1629" w:type="dxa"/>
            <w:vAlign w:val="center"/>
          </w:tcPr>
          <w:p w:rsidR="00C97EDF" w:rsidRPr="001E78A0" w:rsidRDefault="00C97EDF" w:rsidP="002C20CD">
            <w:pPr>
              <w:pStyle w:val="a5"/>
              <w:rPr>
                <w:szCs w:val="21"/>
              </w:rPr>
            </w:pPr>
            <w:r w:rsidRPr="001E78A0">
              <w:rPr>
                <w:rFonts w:hint="eastAsia"/>
                <w:szCs w:val="21"/>
              </w:rPr>
              <w:t>2200</w:t>
            </w:r>
          </w:p>
        </w:tc>
        <w:tc>
          <w:tcPr>
            <w:tcW w:w="907" w:type="dxa"/>
            <w:vAlign w:val="center"/>
          </w:tcPr>
          <w:p w:rsidR="00C97EDF" w:rsidRPr="001E78A0" w:rsidRDefault="00C97EDF" w:rsidP="002C20CD">
            <w:pPr>
              <w:pStyle w:val="a5"/>
              <w:rPr>
                <w:szCs w:val="21"/>
              </w:rPr>
            </w:pPr>
            <w:r w:rsidRPr="001E78A0">
              <w:rPr>
                <w:rFonts w:hint="eastAsia"/>
                <w:szCs w:val="21"/>
              </w:rPr>
              <w:t>一类</w:t>
            </w:r>
          </w:p>
        </w:tc>
      </w:tr>
      <w:tr w:rsidR="00C97EDF" w:rsidRPr="001E78A0" w:rsidTr="00C97EDF">
        <w:trPr>
          <w:cantSplit/>
          <w:trHeight w:val="20"/>
          <w:jc w:val="center"/>
        </w:trPr>
        <w:tc>
          <w:tcPr>
            <w:tcW w:w="935" w:type="dxa"/>
            <w:vMerge w:val="restart"/>
            <w:vAlign w:val="center"/>
          </w:tcPr>
          <w:p w:rsidR="00C97EDF" w:rsidRPr="001E78A0" w:rsidRDefault="00C97EDF" w:rsidP="00D26851">
            <w:pPr>
              <w:pStyle w:val="a5"/>
              <w:rPr>
                <w:szCs w:val="21"/>
              </w:rPr>
            </w:pPr>
            <w:r w:rsidRPr="001E78A0">
              <w:rPr>
                <w:szCs w:val="21"/>
              </w:rPr>
              <w:t>地表水</w:t>
            </w:r>
          </w:p>
        </w:tc>
        <w:tc>
          <w:tcPr>
            <w:tcW w:w="3470" w:type="dxa"/>
            <w:gridSpan w:val="2"/>
            <w:vAlign w:val="center"/>
          </w:tcPr>
          <w:p w:rsidR="00C97EDF" w:rsidRPr="001E78A0" w:rsidRDefault="00C97EDF" w:rsidP="00556C9C">
            <w:pPr>
              <w:pStyle w:val="a5"/>
              <w:rPr>
                <w:szCs w:val="21"/>
              </w:rPr>
            </w:pPr>
            <w:r w:rsidRPr="001E78A0">
              <w:rPr>
                <w:szCs w:val="21"/>
              </w:rPr>
              <w:t>长江</w:t>
            </w:r>
            <w:r w:rsidRPr="001E78A0">
              <w:rPr>
                <w:rFonts w:hint="eastAsia"/>
                <w:szCs w:val="21"/>
              </w:rPr>
              <w:t>（</w:t>
            </w:r>
            <w:r w:rsidRPr="001E78A0">
              <w:rPr>
                <w:snapToGrid w:val="0"/>
                <w:kern w:val="0"/>
              </w:rPr>
              <w:t>长江上游珍稀、特有鱼类国家级自然保护区永川区松溉镇至江津区珞璜镇段</w:t>
            </w:r>
            <w:r w:rsidRPr="001E78A0">
              <w:rPr>
                <w:rFonts w:hint="eastAsia"/>
                <w:snapToGrid w:val="0"/>
                <w:kern w:val="0"/>
              </w:rPr>
              <w:t>-</w:t>
            </w:r>
            <w:r w:rsidRPr="001E78A0">
              <w:rPr>
                <w:rFonts w:hint="eastAsia"/>
                <w:snapToGrid w:val="0"/>
                <w:kern w:val="0"/>
              </w:rPr>
              <w:t>实验区</w:t>
            </w:r>
            <w:r w:rsidRPr="001E78A0">
              <w:rPr>
                <w:rFonts w:hint="eastAsia"/>
                <w:szCs w:val="21"/>
              </w:rPr>
              <w:t>）</w:t>
            </w:r>
          </w:p>
        </w:tc>
        <w:tc>
          <w:tcPr>
            <w:tcW w:w="2267" w:type="dxa"/>
            <w:vAlign w:val="center"/>
          </w:tcPr>
          <w:p w:rsidR="00C97EDF" w:rsidRPr="001E78A0" w:rsidRDefault="00C97EDF" w:rsidP="00D26851">
            <w:pPr>
              <w:pStyle w:val="a5"/>
              <w:rPr>
                <w:szCs w:val="21"/>
              </w:rPr>
            </w:pPr>
            <w:r w:rsidRPr="001E78A0">
              <w:rPr>
                <w:rFonts w:hint="eastAsia"/>
                <w:szCs w:val="21"/>
              </w:rPr>
              <w:t>E</w:t>
            </w:r>
            <w:r w:rsidRPr="001E78A0">
              <w:rPr>
                <w:rFonts w:hint="eastAsia"/>
                <w:szCs w:val="21"/>
              </w:rPr>
              <w:t>、</w:t>
            </w:r>
            <w:r w:rsidRPr="001E78A0">
              <w:rPr>
                <w:szCs w:val="21"/>
              </w:rPr>
              <w:t>S</w:t>
            </w:r>
            <w:r w:rsidRPr="001E78A0">
              <w:rPr>
                <w:szCs w:val="21"/>
              </w:rPr>
              <w:t>面</w:t>
            </w:r>
          </w:p>
        </w:tc>
        <w:tc>
          <w:tcPr>
            <w:tcW w:w="1629" w:type="dxa"/>
            <w:vAlign w:val="center"/>
          </w:tcPr>
          <w:p w:rsidR="00C97EDF" w:rsidRPr="001E78A0" w:rsidRDefault="00C97EDF" w:rsidP="00D26851">
            <w:pPr>
              <w:pStyle w:val="a5"/>
              <w:rPr>
                <w:szCs w:val="21"/>
              </w:rPr>
            </w:pPr>
            <w:r w:rsidRPr="001E78A0">
              <w:rPr>
                <w:szCs w:val="21"/>
              </w:rPr>
              <w:t>约</w:t>
            </w:r>
            <w:r w:rsidRPr="001E78A0">
              <w:rPr>
                <w:rFonts w:hint="eastAsia"/>
                <w:szCs w:val="21"/>
              </w:rPr>
              <w:t>2500</w:t>
            </w:r>
            <w:r w:rsidRPr="001E78A0">
              <w:rPr>
                <w:rFonts w:hint="eastAsia"/>
                <w:szCs w:val="21"/>
              </w:rPr>
              <w:t>、</w:t>
            </w:r>
            <w:r w:rsidRPr="001E78A0">
              <w:rPr>
                <w:rFonts w:hint="eastAsia"/>
                <w:szCs w:val="21"/>
              </w:rPr>
              <w:t>3500</w:t>
            </w:r>
          </w:p>
        </w:tc>
        <w:tc>
          <w:tcPr>
            <w:tcW w:w="907" w:type="dxa"/>
            <w:vMerge w:val="restart"/>
            <w:vAlign w:val="center"/>
          </w:tcPr>
          <w:p w:rsidR="00C97EDF" w:rsidRPr="001E78A0" w:rsidRDefault="00C97EDF" w:rsidP="00D26851">
            <w:pPr>
              <w:pStyle w:val="a5"/>
              <w:rPr>
                <w:szCs w:val="21"/>
              </w:rPr>
            </w:pPr>
          </w:p>
          <w:p w:rsidR="00C97EDF" w:rsidRPr="001E78A0" w:rsidRDefault="00C97EDF" w:rsidP="00D26851">
            <w:pPr>
              <w:pStyle w:val="a5"/>
              <w:rPr>
                <w:szCs w:val="21"/>
              </w:rPr>
            </w:pPr>
            <w:r w:rsidRPr="001E78A0">
              <w:rPr>
                <w:rFonts w:hint="eastAsia"/>
                <w:szCs w:val="21"/>
              </w:rPr>
              <w:t>Ⅲ</w:t>
            </w:r>
            <w:r w:rsidRPr="001E78A0">
              <w:rPr>
                <w:szCs w:val="21"/>
              </w:rPr>
              <w:t>类</w:t>
            </w:r>
          </w:p>
        </w:tc>
      </w:tr>
      <w:tr w:rsidR="00C97EDF" w:rsidRPr="001E78A0" w:rsidTr="00C97EDF">
        <w:trPr>
          <w:cantSplit/>
          <w:trHeight w:val="20"/>
          <w:jc w:val="center"/>
        </w:trPr>
        <w:tc>
          <w:tcPr>
            <w:tcW w:w="935" w:type="dxa"/>
            <w:vMerge/>
            <w:vAlign w:val="center"/>
          </w:tcPr>
          <w:p w:rsidR="00C97EDF" w:rsidRPr="001E78A0" w:rsidRDefault="00C97EDF" w:rsidP="00D26851">
            <w:pPr>
              <w:pStyle w:val="a5"/>
              <w:rPr>
                <w:szCs w:val="21"/>
              </w:rPr>
            </w:pPr>
          </w:p>
        </w:tc>
        <w:tc>
          <w:tcPr>
            <w:tcW w:w="3470" w:type="dxa"/>
            <w:gridSpan w:val="2"/>
            <w:vAlign w:val="center"/>
          </w:tcPr>
          <w:p w:rsidR="00C97EDF" w:rsidRPr="001E78A0" w:rsidRDefault="00C97EDF" w:rsidP="00D26851">
            <w:pPr>
              <w:pStyle w:val="a5"/>
              <w:rPr>
                <w:szCs w:val="21"/>
              </w:rPr>
            </w:pPr>
            <w:r w:rsidRPr="001E78A0">
              <w:rPr>
                <w:rFonts w:hint="eastAsia"/>
                <w:szCs w:val="21"/>
              </w:rPr>
              <w:t>平溪河</w:t>
            </w:r>
          </w:p>
        </w:tc>
        <w:tc>
          <w:tcPr>
            <w:tcW w:w="2267" w:type="dxa"/>
            <w:vAlign w:val="center"/>
          </w:tcPr>
          <w:p w:rsidR="00C97EDF" w:rsidRPr="001E78A0" w:rsidRDefault="00C97EDF" w:rsidP="00D26851">
            <w:pPr>
              <w:pStyle w:val="a5"/>
              <w:rPr>
                <w:szCs w:val="21"/>
              </w:rPr>
            </w:pPr>
            <w:r w:rsidRPr="001E78A0">
              <w:rPr>
                <w:rFonts w:hint="eastAsia"/>
                <w:szCs w:val="21"/>
              </w:rPr>
              <w:t>W</w:t>
            </w:r>
          </w:p>
        </w:tc>
        <w:tc>
          <w:tcPr>
            <w:tcW w:w="1629" w:type="dxa"/>
            <w:vAlign w:val="center"/>
          </w:tcPr>
          <w:p w:rsidR="00C97EDF" w:rsidRPr="001E78A0" w:rsidRDefault="00C97EDF" w:rsidP="00D26851">
            <w:pPr>
              <w:pStyle w:val="a5"/>
              <w:rPr>
                <w:szCs w:val="21"/>
              </w:rPr>
            </w:pPr>
            <w:r w:rsidRPr="001E78A0">
              <w:rPr>
                <w:rFonts w:hint="eastAsia"/>
                <w:szCs w:val="21"/>
              </w:rPr>
              <w:t>750</w:t>
            </w:r>
          </w:p>
        </w:tc>
        <w:tc>
          <w:tcPr>
            <w:tcW w:w="907" w:type="dxa"/>
            <w:vMerge/>
            <w:vAlign w:val="center"/>
          </w:tcPr>
          <w:p w:rsidR="00C97EDF" w:rsidRPr="001E78A0" w:rsidRDefault="00C97EDF" w:rsidP="00D26851">
            <w:pPr>
              <w:pStyle w:val="a5"/>
              <w:rPr>
                <w:szCs w:val="21"/>
              </w:rPr>
            </w:pPr>
          </w:p>
        </w:tc>
      </w:tr>
      <w:tr w:rsidR="00C97EDF" w:rsidRPr="001E78A0" w:rsidTr="00C97EDF">
        <w:trPr>
          <w:cantSplit/>
          <w:trHeight w:val="20"/>
          <w:jc w:val="center"/>
        </w:trPr>
        <w:tc>
          <w:tcPr>
            <w:tcW w:w="935" w:type="dxa"/>
            <w:vMerge/>
            <w:vAlign w:val="center"/>
          </w:tcPr>
          <w:p w:rsidR="00C97EDF" w:rsidRPr="001E78A0" w:rsidRDefault="00C97EDF" w:rsidP="00D26851">
            <w:pPr>
              <w:pStyle w:val="a5"/>
              <w:rPr>
                <w:szCs w:val="21"/>
              </w:rPr>
            </w:pPr>
          </w:p>
        </w:tc>
        <w:tc>
          <w:tcPr>
            <w:tcW w:w="474" w:type="dxa"/>
            <w:vMerge w:val="restart"/>
            <w:vAlign w:val="center"/>
          </w:tcPr>
          <w:p w:rsidR="00C97EDF" w:rsidRPr="001E78A0" w:rsidRDefault="00C97EDF" w:rsidP="00D26851">
            <w:pPr>
              <w:pStyle w:val="a5"/>
              <w:rPr>
                <w:szCs w:val="21"/>
              </w:rPr>
            </w:pPr>
            <w:r w:rsidRPr="001E78A0">
              <w:rPr>
                <w:szCs w:val="21"/>
              </w:rPr>
              <w:t>取</w:t>
            </w:r>
          </w:p>
          <w:p w:rsidR="00C97EDF" w:rsidRPr="001E78A0" w:rsidRDefault="00C97EDF" w:rsidP="00D26851">
            <w:pPr>
              <w:pStyle w:val="a5"/>
              <w:rPr>
                <w:szCs w:val="21"/>
              </w:rPr>
            </w:pPr>
            <w:r w:rsidRPr="001E78A0">
              <w:rPr>
                <w:szCs w:val="21"/>
              </w:rPr>
              <w:t>水</w:t>
            </w:r>
          </w:p>
          <w:p w:rsidR="00C97EDF" w:rsidRPr="001E78A0" w:rsidRDefault="00C97EDF" w:rsidP="00D26851">
            <w:pPr>
              <w:pStyle w:val="a5"/>
              <w:rPr>
                <w:szCs w:val="21"/>
              </w:rPr>
            </w:pPr>
            <w:r w:rsidRPr="001E78A0">
              <w:rPr>
                <w:szCs w:val="21"/>
              </w:rPr>
              <w:t>点</w:t>
            </w:r>
          </w:p>
        </w:tc>
        <w:tc>
          <w:tcPr>
            <w:tcW w:w="2996" w:type="dxa"/>
            <w:vAlign w:val="center"/>
          </w:tcPr>
          <w:p w:rsidR="00C97EDF" w:rsidRPr="001E78A0" w:rsidRDefault="00C97EDF" w:rsidP="0007149F">
            <w:pPr>
              <w:pStyle w:val="a5"/>
              <w:rPr>
                <w:szCs w:val="21"/>
              </w:rPr>
            </w:pPr>
            <w:r w:rsidRPr="001E78A0">
              <w:rPr>
                <w:szCs w:val="21"/>
              </w:rPr>
              <w:t>德感水厂饮用水源</w:t>
            </w:r>
          </w:p>
        </w:tc>
        <w:tc>
          <w:tcPr>
            <w:tcW w:w="2267" w:type="dxa"/>
            <w:vAlign w:val="center"/>
          </w:tcPr>
          <w:p w:rsidR="00C97EDF" w:rsidRPr="001E78A0" w:rsidRDefault="00C97EDF" w:rsidP="003F6E7F">
            <w:pPr>
              <w:pStyle w:val="a5"/>
              <w:rPr>
                <w:szCs w:val="21"/>
              </w:rPr>
            </w:pPr>
            <w:r w:rsidRPr="001E78A0">
              <w:rPr>
                <w:rFonts w:hint="eastAsia"/>
                <w:szCs w:val="21"/>
              </w:rPr>
              <w:t>兰沱污水处理厂排水口下游、同侧</w:t>
            </w:r>
          </w:p>
        </w:tc>
        <w:tc>
          <w:tcPr>
            <w:tcW w:w="1629" w:type="dxa"/>
            <w:vAlign w:val="center"/>
          </w:tcPr>
          <w:p w:rsidR="00C97EDF" w:rsidRPr="001E78A0" w:rsidRDefault="00C97EDF" w:rsidP="0007149F">
            <w:pPr>
              <w:pStyle w:val="a5"/>
              <w:rPr>
                <w:szCs w:val="21"/>
              </w:rPr>
            </w:pPr>
            <w:r w:rsidRPr="001E78A0">
              <w:rPr>
                <w:rFonts w:hint="eastAsia"/>
                <w:szCs w:val="21"/>
              </w:rPr>
              <w:t>7000</w:t>
            </w:r>
          </w:p>
        </w:tc>
        <w:tc>
          <w:tcPr>
            <w:tcW w:w="907" w:type="dxa"/>
            <w:vMerge/>
            <w:vAlign w:val="center"/>
          </w:tcPr>
          <w:p w:rsidR="00C97EDF" w:rsidRPr="001E78A0" w:rsidRDefault="00C97EDF" w:rsidP="00D26851">
            <w:pPr>
              <w:pStyle w:val="a5"/>
              <w:rPr>
                <w:szCs w:val="21"/>
              </w:rPr>
            </w:pPr>
          </w:p>
        </w:tc>
      </w:tr>
      <w:tr w:rsidR="00C97EDF" w:rsidRPr="001E78A0" w:rsidTr="00C97EDF">
        <w:trPr>
          <w:cantSplit/>
          <w:trHeight w:val="20"/>
          <w:jc w:val="center"/>
        </w:trPr>
        <w:tc>
          <w:tcPr>
            <w:tcW w:w="935" w:type="dxa"/>
            <w:vMerge/>
            <w:vAlign w:val="center"/>
          </w:tcPr>
          <w:p w:rsidR="00C97EDF" w:rsidRPr="001E78A0" w:rsidRDefault="00C97EDF" w:rsidP="00D26851">
            <w:pPr>
              <w:pStyle w:val="a5"/>
              <w:rPr>
                <w:szCs w:val="21"/>
              </w:rPr>
            </w:pPr>
          </w:p>
        </w:tc>
        <w:tc>
          <w:tcPr>
            <w:tcW w:w="474" w:type="dxa"/>
            <w:vMerge/>
            <w:vAlign w:val="center"/>
          </w:tcPr>
          <w:p w:rsidR="00C97EDF" w:rsidRPr="001E78A0" w:rsidRDefault="00C97EDF" w:rsidP="00D26851">
            <w:pPr>
              <w:pStyle w:val="a5"/>
              <w:rPr>
                <w:szCs w:val="21"/>
              </w:rPr>
            </w:pPr>
          </w:p>
        </w:tc>
        <w:tc>
          <w:tcPr>
            <w:tcW w:w="2996" w:type="dxa"/>
            <w:vAlign w:val="center"/>
          </w:tcPr>
          <w:p w:rsidR="00C97EDF" w:rsidRPr="001E78A0" w:rsidRDefault="00C97EDF" w:rsidP="003F6E7F">
            <w:pPr>
              <w:pStyle w:val="a5"/>
              <w:rPr>
                <w:szCs w:val="21"/>
              </w:rPr>
            </w:pPr>
            <w:r w:rsidRPr="001E78A0">
              <w:rPr>
                <w:snapToGrid w:val="0"/>
                <w:kern w:val="0"/>
              </w:rPr>
              <w:t>和爱水厂饮用水源</w:t>
            </w:r>
          </w:p>
        </w:tc>
        <w:tc>
          <w:tcPr>
            <w:tcW w:w="2267" w:type="dxa"/>
            <w:vAlign w:val="center"/>
          </w:tcPr>
          <w:p w:rsidR="00C97EDF" w:rsidRPr="001E78A0" w:rsidRDefault="00C97EDF" w:rsidP="003F6E7F">
            <w:pPr>
              <w:pStyle w:val="a5"/>
              <w:rPr>
                <w:szCs w:val="21"/>
              </w:rPr>
            </w:pPr>
            <w:r w:rsidRPr="001E78A0">
              <w:rPr>
                <w:szCs w:val="21"/>
              </w:rPr>
              <w:t>取水口位于平溪河河口上游</w:t>
            </w:r>
          </w:p>
        </w:tc>
        <w:tc>
          <w:tcPr>
            <w:tcW w:w="1629" w:type="dxa"/>
            <w:vAlign w:val="center"/>
          </w:tcPr>
          <w:p w:rsidR="00C97EDF" w:rsidRPr="001E78A0" w:rsidRDefault="00C97EDF" w:rsidP="0007149F">
            <w:pPr>
              <w:pStyle w:val="a5"/>
              <w:rPr>
                <w:szCs w:val="21"/>
              </w:rPr>
            </w:pPr>
            <w:r w:rsidRPr="001E78A0">
              <w:rPr>
                <w:rFonts w:hint="eastAsia"/>
                <w:szCs w:val="21"/>
              </w:rPr>
              <w:t>/</w:t>
            </w:r>
          </w:p>
        </w:tc>
        <w:tc>
          <w:tcPr>
            <w:tcW w:w="907" w:type="dxa"/>
            <w:vMerge/>
            <w:vAlign w:val="center"/>
          </w:tcPr>
          <w:p w:rsidR="00C97EDF" w:rsidRPr="001E78A0" w:rsidRDefault="00C97EDF" w:rsidP="00D26851">
            <w:pPr>
              <w:pStyle w:val="a5"/>
              <w:rPr>
                <w:szCs w:val="21"/>
              </w:rPr>
            </w:pPr>
          </w:p>
        </w:tc>
      </w:tr>
      <w:tr w:rsidR="00C97EDF" w:rsidRPr="001E78A0" w:rsidTr="00C97EDF">
        <w:trPr>
          <w:cantSplit/>
          <w:trHeight w:val="20"/>
          <w:jc w:val="center"/>
        </w:trPr>
        <w:tc>
          <w:tcPr>
            <w:tcW w:w="935" w:type="dxa"/>
            <w:vMerge/>
            <w:vAlign w:val="center"/>
          </w:tcPr>
          <w:p w:rsidR="00C97EDF" w:rsidRPr="001E78A0" w:rsidRDefault="00C97EDF" w:rsidP="00D26851">
            <w:pPr>
              <w:pStyle w:val="a5"/>
              <w:rPr>
                <w:szCs w:val="21"/>
              </w:rPr>
            </w:pPr>
          </w:p>
        </w:tc>
        <w:tc>
          <w:tcPr>
            <w:tcW w:w="474" w:type="dxa"/>
            <w:vMerge/>
            <w:vAlign w:val="center"/>
          </w:tcPr>
          <w:p w:rsidR="00C97EDF" w:rsidRPr="001E78A0" w:rsidRDefault="00C97EDF" w:rsidP="00D26851">
            <w:pPr>
              <w:pStyle w:val="a5"/>
              <w:rPr>
                <w:szCs w:val="21"/>
              </w:rPr>
            </w:pPr>
          </w:p>
        </w:tc>
        <w:tc>
          <w:tcPr>
            <w:tcW w:w="2996" w:type="dxa"/>
            <w:vAlign w:val="center"/>
          </w:tcPr>
          <w:p w:rsidR="00C97EDF" w:rsidRPr="001E78A0" w:rsidRDefault="00C97EDF" w:rsidP="0007149F">
            <w:pPr>
              <w:pStyle w:val="a5"/>
              <w:rPr>
                <w:szCs w:val="21"/>
              </w:rPr>
            </w:pPr>
            <w:r w:rsidRPr="001E78A0">
              <w:rPr>
                <w:szCs w:val="21"/>
              </w:rPr>
              <w:t>3533</w:t>
            </w:r>
            <w:r w:rsidRPr="001E78A0">
              <w:rPr>
                <w:szCs w:val="21"/>
              </w:rPr>
              <w:t>水厂饮用水源</w:t>
            </w:r>
          </w:p>
        </w:tc>
        <w:tc>
          <w:tcPr>
            <w:tcW w:w="2267" w:type="dxa"/>
            <w:vAlign w:val="center"/>
          </w:tcPr>
          <w:p w:rsidR="00C97EDF" w:rsidRPr="001E78A0" w:rsidRDefault="00C97EDF" w:rsidP="003F6E7F">
            <w:pPr>
              <w:pStyle w:val="a5"/>
              <w:rPr>
                <w:szCs w:val="21"/>
              </w:rPr>
            </w:pPr>
            <w:r w:rsidRPr="001E78A0">
              <w:rPr>
                <w:szCs w:val="21"/>
              </w:rPr>
              <w:t>取水口位于平溪河河口上游</w:t>
            </w:r>
          </w:p>
        </w:tc>
        <w:tc>
          <w:tcPr>
            <w:tcW w:w="1629" w:type="dxa"/>
            <w:vAlign w:val="center"/>
          </w:tcPr>
          <w:p w:rsidR="00C97EDF" w:rsidRPr="001E78A0" w:rsidRDefault="00C97EDF" w:rsidP="0007149F">
            <w:pPr>
              <w:pStyle w:val="a5"/>
              <w:rPr>
                <w:szCs w:val="21"/>
              </w:rPr>
            </w:pPr>
            <w:r w:rsidRPr="001E78A0">
              <w:rPr>
                <w:rFonts w:hint="eastAsia"/>
                <w:szCs w:val="21"/>
              </w:rPr>
              <w:t>/</w:t>
            </w:r>
          </w:p>
        </w:tc>
        <w:tc>
          <w:tcPr>
            <w:tcW w:w="907" w:type="dxa"/>
            <w:vMerge/>
            <w:vAlign w:val="center"/>
          </w:tcPr>
          <w:p w:rsidR="00C97EDF" w:rsidRPr="001E78A0" w:rsidRDefault="00C97EDF" w:rsidP="00D26851">
            <w:pPr>
              <w:pStyle w:val="a5"/>
              <w:rPr>
                <w:szCs w:val="21"/>
              </w:rPr>
            </w:pPr>
          </w:p>
        </w:tc>
      </w:tr>
      <w:tr w:rsidR="00C97EDF" w:rsidRPr="001E78A0" w:rsidTr="00C97EDF">
        <w:trPr>
          <w:cantSplit/>
          <w:trHeight w:val="20"/>
          <w:jc w:val="center"/>
        </w:trPr>
        <w:tc>
          <w:tcPr>
            <w:tcW w:w="935" w:type="dxa"/>
            <w:vMerge/>
            <w:vAlign w:val="center"/>
          </w:tcPr>
          <w:p w:rsidR="00C97EDF" w:rsidRPr="001E78A0" w:rsidRDefault="00C97EDF" w:rsidP="00D26851">
            <w:pPr>
              <w:pStyle w:val="a5"/>
              <w:rPr>
                <w:szCs w:val="21"/>
              </w:rPr>
            </w:pPr>
          </w:p>
        </w:tc>
        <w:tc>
          <w:tcPr>
            <w:tcW w:w="474" w:type="dxa"/>
            <w:vMerge/>
            <w:vAlign w:val="center"/>
          </w:tcPr>
          <w:p w:rsidR="00C97EDF" w:rsidRPr="001E78A0" w:rsidRDefault="00C97EDF" w:rsidP="00D26851">
            <w:pPr>
              <w:pStyle w:val="a5"/>
              <w:rPr>
                <w:szCs w:val="21"/>
              </w:rPr>
            </w:pPr>
          </w:p>
        </w:tc>
        <w:tc>
          <w:tcPr>
            <w:tcW w:w="2996" w:type="dxa"/>
            <w:vAlign w:val="center"/>
          </w:tcPr>
          <w:p w:rsidR="00C97EDF" w:rsidRPr="001E78A0" w:rsidRDefault="00C97EDF" w:rsidP="0007149F">
            <w:pPr>
              <w:pStyle w:val="a5"/>
              <w:rPr>
                <w:szCs w:val="21"/>
              </w:rPr>
            </w:pPr>
            <w:r w:rsidRPr="001E78A0">
              <w:rPr>
                <w:rFonts w:hint="eastAsia"/>
                <w:snapToGrid w:val="0"/>
                <w:kern w:val="0"/>
              </w:rPr>
              <w:t>江津</w:t>
            </w:r>
            <w:r w:rsidRPr="001E78A0">
              <w:rPr>
                <w:snapToGrid w:val="0"/>
                <w:kern w:val="0"/>
              </w:rPr>
              <w:t>区自来水厂饮用水源</w:t>
            </w:r>
          </w:p>
        </w:tc>
        <w:tc>
          <w:tcPr>
            <w:tcW w:w="2267" w:type="dxa"/>
            <w:vAlign w:val="center"/>
          </w:tcPr>
          <w:p w:rsidR="00C97EDF" w:rsidRPr="001E78A0" w:rsidRDefault="00C97EDF" w:rsidP="008E71EF">
            <w:pPr>
              <w:pStyle w:val="a5"/>
              <w:rPr>
                <w:szCs w:val="21"/>
              </w:rPr>
            </w:pPr>
            <w:r w:rsidRPr="001E78A0">
              <w:rPr>
                <w:rFonts w:hint="eastAsia"/>
                <w:szCs w:val="21"/>
              </w:rPr>
              <w:t>兰沱污水处理厂排水口下游、对岸</w:t>
            </w:r>
          </w:p>
        </w:tc>
        <w:tc>
          <w:tcPr>
            <w:tcW w:w="1629" w:type="dxa"/>
            <w:vAlign w:val="center"/>
          </w:tcPr>
          <w:p w:rsidR="00C97EDF" w:rsidRPr="001E78A0" w:rsidRDefault="00C97EDF" w:rsidP="0007149F">
            <w:pPr>
              <w:pStyle w:val="a5"/>
              <w:rPr>
                <w:szCs w:val="21"/>
              </w:rPr>
            </w:pPr>
            <w:r w:rsidRPr="001E78A0">
              <w:rPr>
                <w:rFonts w:hint="eastAsia"/>
                <w:szCs w:val="21"/>
              </w:rPr>
              <w:t>5000</w:t>
            </w:r>
          </w:p>
        </w:tc>
        <w:tc>
          <w:tcPr>
            <w:tcW w:w="907" w:type="dxa"/>
            <w:vMerge/>
            <w:vAlign w:val="center"/>
          </w:tcPr>
          <w:p w:rsidR="00C97EDF" w:rsidRPr="001E78A0" w:rsidRDefault="00C97EDF" w:rsidP="00D26851">
            <w:pPr>
              <w:pStyle w:val="a5"/>
              <w:rPr>
                <w:szCs w:val="21"/>
              </w:rPr>
            </w:pPr>
          </w:p>
        </w:tc>
      </w:tr>
      <w:tr w:rsidR="00C97EDF" w:rsidRPr="001E78A0" w:rsidTr="00C97EDF">
        <w:trPr>
          <w:cantSplit/>
          <w:trHeight w:val="20"/>
          <w:jc w:val="center"/>
        </w:trPr>
        <w:tc>
          <w:tcPr>
            <w:tcW w:w="935" w:type="dxa"/>
            <w:vAlign w:val="center"/>
          </w:tcPr>
          <w:p w:rsidR="00C97EDF" w:rsidRPr="001E78A0" w:rsidRDefault="00C97EDF" w:rsidP="00D26851">
            <w:pPr>
              <w:pStyle w:val="a5"/>
              <w:rPr>
                <w:szCs w:val="21"/>
              </w:rPr>
            </w:pPr>
            <w:r w:rsidRPr="001E78A0">
              <w:rPr>
                <w:szCs w:val="21"/>
              </w:rPr>
              <w:t>声环境</w:t>
            </w:r>
          </w:p>
        </w:tc>
        <w:tc>
          <w:tcPr>
            <w:tcW w:w="7366" w:type="dxa"/>
            <w:gridSpan w:val="4"/>
            <w:vAlign w:val="center"/>
          </w:tcPr>
          <w:p w:rsidR="00C97EDF" w:rsidRPr="001E78A0" w:rsidRDefault="00C97EDF" w:rsidP="00D26851">
            <w:pPr>
              <w:pStyle w:val="a5"/>
              <w:rPr>
                <w:szCs w:val="21"/>
              </w:rPr>
            </w:pPr>
            <w:r w:rsidRPr="001E78A0">
              <w:rPr>
                <w:szCs w:val="21"/>
              </w:rPr>
              <w:t>厂界外</w:t>
            </w:r>
            <w:r w:rsidRPr="001E78A0">
              <w:rPr>
                <w:rFonts w:hint="eastAsia"/>
                <w:szCs w:val="21"/>
              </w:rPr>
              <w:t>1</w:t>
            </w:r>
            <w:r w:rsidRPr="001E78A0">
              <w:rPr>
                <w:szCs w:val="21"/>
              </w:rPr>
              <w:t>m</w:t>
            </w:r>
            <w:r w:rsidRPr="001E78A0">
              <w:rPr>
                <w:szCs w:val="21"/>
              </w:rPr>
              <w:t>范围</w:t>
            </w:r>
          </w:p>
        </w:tc>
        <w:tc>
          <w:tcPr>
            <w:tcW w:w="907" w:type="dxa"/>
            <w:vAlign w:val="center"/>
          </w:tcPr>
          <w:p w:rsidR="00C97EDF" w:rsidRPr="001E78A0" w:rsidRDefault="00C97EDF" w:rsidP="00D26851">
            <w:pPr>
              <w:pStyle w:val="a5"/>
              <w:rPr>
                <w:szCs w:val="21"/>
              </w:rPr>
            </w:pPr>
            <w:r w:rsidRPr="001E78A0">
              <w:rPr>
                <w:rFonts w:hint="eastAsia"/>
                <w:szCs w:val="21"/>
              </w:rPr>
              <w:t>3</w:t>
            </w:r>
            <w:r w:rsidRPr="001E78A0">
              <w:rPr>
                <w:szCs w:val="21"/>
              </w:rPr>
              <w:t>类</w:t>
            </w:r>
          </w:p>
        </w:tc>
      </w:tr>
    </w:tbl>
    <w:p w:rsidR="000107FA" w:rsidRPr="001E78A0" w:rsidRDefault="000107FA" w:rsidP="00FE1DD9">
      <w:pPr>
        <w:pStyle w:val="2"/>
        <w:spacing w:before="120" w:after="120"/>
      </w:pPr>
      <w:bookmarkStart w:id="42" w:name="_Toc499492713"/>
      <w:bookmarkStart w:id="43" w:name="_Toc500935197"/>
      <w:bookmarkStart w:id="44" w:name="_Toc4745053"/>
      <w:r w:rsidRPr="001E78A0">
        <w:rPr>
          <w:rFonts w:hint="eastAsia"/>
        </w:rPr>
        <w:t>1.</w:t>
      </w:r>
      <w:r w:rsidR="00437F28" w:rsidRPr="001E78A0">
        <w:rPr>
          <w:rFonts w:hint="eastAsia"/>
        </w:rPr>
        <w:t>9</w:t>
      </w:r>
      <w:r w:rsidRPr="001E78A0">
        <w:rPr>
          <w:rFonts w:hint="eastAsia"/>
        </w:rPr>
        <w:t>产业政策符合性分析</w:t>
      </w:r>
      <w:bookmarkEnd w:id="42"/>
      <w:bookmarkEnd w:id="43"/>
      <w:bookmarkEnd w:id="44"/>
    </w:p>
    <w:p w:rsidR="000107FA" w:rsidRPr="001E78A0" w:rsidRDefault="00437F28" w:rsidP="000107FA">
      <w:pPr>
        <w:pStyle w:val="3"/>
      </w:pPr>
      <w:bookmarkStart w:id="45" w:name="_Toc499492714"/>
      <w:r w:rsidRPr="001E78A0">
        <w:rPr>
          <w:rFonts w:hint="eastAsia"/>
        </w:rPr>
        <w:t>1.9</w:t>
      </w:r>
      <w:r w:rsidR="000107FA" w:rsidRPr="001E78A0">
        <w:rPr>
          <w:rFonts w:hint="eastAsia"/>
        </w:rPr>
        <w:t>.1</w:t>
      </w:r>
      <w:r w:rsidR="000107FA" w:rsidRPr="001E78A0">
        <w:rPr>
          <w:rFonts w:hint="eastAsia"/>
        </w:rPr>
        <w:t>《产业结构调整指导目录（</w:t>
      </w:r>
      <w:r w:rsidR="000107FA" w:rsidRPr="001E78A0">
        <w:t xml:space="preserve">2011 </w:t>
      </w:r>
      <w:r w:rsidR="000107FA" w:rsidRPr="001E78A0">
        <w:rPr>
          <w:rFonts w:hint="eastAsia"/>
        </w:rPr>
        <w:t>年本）》（</w:t>
      </w:r>
      <w:r w:rsidR="000107FA" w:rsidRPr="001E78A0">
        <w:t xml:space="preserve">2013 </w:t>
      </w:r>
      <w:r w:rsidR="000107FA" w:rsidRPr="001E78A0">
        <w:rPr>
          <w:rFonts w:hint="eastAsia"/>
        </w:rPr>
        <w:t>年修正）符合性分析</w:t>
      </w:r>
      <w:bookmarkEnd w:id="45"/>
    </w:p>
    <w:p w:rsidR="000107FA" w:rsidRPr="001E78A0" w:rsidRDefault="000107FA" w:rsidP="000107FA">
      <w:pPr>
        <w:ind w:firstLine="480"/>
      </w:pPr>
      <w:r w:rsidRPr="001E78A0">
        <w:rPr>
          <w:rFonts w:hint="eastAsia"/>
        </w:rPr>
        <w:t>根据中华人民共和国国家发展和改革委员会令第</w:t>
      </w:r>
      <w:r w:rsidRPr="001E78A0">
        <w:t xml:space="preserve">21 </w:t>
      </w:r>
      <w:r w:rsidRPr="001E78A0">
        <w:rPr>
          <w:rFonts w:hint="eastAsia"/>
        </w:rPr>
        <w:t>号《产业结构调整指导目录（</w:t>
      </w:r>
      <w:r w:rsidRPr="001E78A0">
        <w:t xml:space="preserve">2011 </w:t>
      </w:r>
      <w:r w:rsidRPr="001E78A0">
        <w:rPr>
          <w:rFonts w:hint="eastAsia"/>
        </w:rPr>
        <w:t>年本）》（</w:t>
      </w:r>
      <w:r w:rsidRPr="001E78A0">
        <w:t xml:space="preserve">2013 </w:t>
      </w:r>
      <w:r w:rsidRPr="001E78A0">
        <w:rPr>
          <w:rFonts w:hint="eastAsia"/>
        </w:rPr>
        <w:t>年修正），拟建项目为</w:t>
      </w:r>
      <w:r w:rsidR="00D3142B" w:rsidRPr="001E78A0">
        <w:rPr>
          <w:rFonts w:hint="eastAsia"/>
        </w:rPr>
        <w:t>化学原料药</w:t>
      </w:r>
      <w:r w:rsidR="00856086" w:rsidRPr="001E78A0">
        <w:rPr>
          <w:rFonts w:hint="eastAsia"/>
        </w:rPr>
        <w:t>产品</w:t>
      </w:r>
      <w:r w:rsidRPr="001E78A0">
        <w:rPr>
          <w:rFonts w:hint="eastAsia"/>
        </w:rPr>
        <w:t>的生产，不</w:t>
      </w:r>
      <w:r w:rsidRPr="001E78A0">
        <w:t>属于指导目录中</w:t>
      </w:r>
      <w:r w:rsidRPr="001E78A0">
        <w:rPr>
          <w:rFonts w:hint="eastAsia"/>
        </w:rPr>
        <w:t>“限制</w:t>
      </w:r>
      <w:r w:rsidRPr="001E78A0">
        <w:t>类</w:t>
      </w:r>
      <w:r w:rsidRPr="001E78A0">
        <w:rPr>
          <w:rFonts w:hint="eastAsia"/>
        </w:rPr>
        <w:t>”和“淘汰类”项目，</w:t>
      </w:r>
      <w:r w:rsidR="00981873" w:rsidRPr="001E78A0">
        <w:rPr>
          <w:rFonts w:hint="eastAsia"/>
        </w:rPr>
        <w:t>因此可视为</w:t>
      </w:r>
      <w:r w:rsidRPr="001E78A0">
        <w:rPr>
          <w:rFonts w:hint="eastAsia"/>
        </w:rPr>
        <w:t>允许类项目。</w:t>
      </w:r>
      <w:r w:rsidR="003504C3" w:rsidRPr="001E78A0">
        <w:rPr>
          <w:rFonts w:hint="eastAsia"/>
        </w:rPr>
        <w:t>同时相关产业政策文件中也没有对本项目相关产品生产装置规模的限制。</w:t>
      </w:r>
    </w:p>
    <w:p w:rsidR="00D3142B" w:rsidRPr="001E78A0" w:rsidRDefault="00D3142B" w:rsidP="00D3142B">
      <w:pPr>
        <w:ind w:firstLine="464"/>
      </w:pPr>
      <w:r w:rsidRPr="001E78A0">
        <w:rPr>
          <w:spacing w:val="-4"/>
        </w:rPr>
        <w:t>重庆市江津区德感工业园管理委员会</w:t>
      </w:r>
      <w:r w:rsidRPr="001E78A0">
        <w:rPr>
          <w:rFonts w:hint="eastAsia"/>
          <w:spacing w:val="-4"/>
        </w:rPr>
        <w:t>针对</w:t>
      </w:r>
      <w:r w:rsidRPr="001E78A0">
        <w:t>重庆西南制药二厂有限责任公司产品优化技术改造项目</w:t>
      </w:r>
      <w:r w:rsidRPr="001E78A0">
        <w:rPr>
          <w:spacing w:val="-4"/>
        </w:rPr>
        <w:t>颁发的《重庆市企业投资项目备案证》，备案编码为：</w:t>
      </w:r>
      <w:r w:rsidRPr="001E78A0">
        <w:rPr>
          <w:spacing w:val="-4"/>
        </w:rPr>
        <w:lastRenderedPageBreak/>
        <w:t>2017-500116-27-03-008674</w:t>
      </w:r>
      <w:r w:rsidRPr="001E78A0">
        <w:rPr>
          <w:rFonts w:hint="eastAsia"/>
          <w:spacing w:val="-4"/>
        </w:rPr>
        <w:t>。</w:t>
      </w:r>
      <w:r w:rsidRPr="001E78A0">
        <w:rPr>
          <w:rFonts w:hint="eastAsia"/>
        </w:rPr>
        <w:t>因此，拟建项目项目符合国家产业政策。</w:t>
      </w:r>
    </w:p>
    <w:p w:rsidR="000107FA" w:rsidRPr="001E78A0" w:rsidRDefault="00437F28" w:rsidP="000107FA">
      <w:pPr>
        <w:pStyle w:val="3"/>
      </w:pPr>
      <w:bookmarkStart w:id="46" w:name="_Toc499492715"/>
      <w:r w:rsidRPr="001E78A0">
        <w:rPr>
          <w:rFonts w:hint="eastAsia"/>
        </w:rPr>
        <w:t>1.9</w:t>
      </w:r>
      <w:r w:rsidR="000107FA" w:rsidRPr="001E78A0">
        <w:rPr>
          <w:rFonts w:hint="eastAsia"/>
        </w:rPr>
        <w:t>.2</w:t>
      </w:r>
      <w:r w:rsidR="000107FA" w:rsidRPr="001E78A0">
        <w:t>《部分工业行业淘汰落后生产工艺装备和产品指导目录》</w:t>
      </w:r>
      <w:r w:rsidR="000107FA" w:rsidRPr="001E78A0">
        <w:t>(201</w:t>
      </w:r>
      <w:r w:rsidR="000107FA" w:rsidRPr="001E78A0">
        <w:rPr>
          <w:rFonts w:hint="eastAsia"/>
        </w:rPr>
        <w:t>2</w:t>
      </w:r>
      <w:r w:rsidR="000107FA" w:rsidRPr="001E78A0">
        <w:t>年本</w:t>
      </w:r>
      <w:r w:rsidR="000107FA" w:rsidRPr="001E78A0">
        <w:t>)</w:t>
      </w:r>
      <w:r w:rsidR="000107FA" w:rsidRPr="001E78A0">
        <w:rPr>
          <w:rFonts w:hint="eastAsia"/>
        </w:rPr>
        <w:t>符合性分析</w:t>
      </w:r>
      <w:bookmarkEnd w:id="46"/>
    </w:p>
    <w:p w:rsidR="000107FA" w:rsidRPr="001E78A0" w:rsidRDefault="000107FA" w:rsidP="000107FA">
      <w:pPr>
        <w:ind w:firstLine="480"/>
      </w:pPr>
      <w:r w:rsidRPr="001E78A0">
        <w:rPr>
          <w:rFonts w:hint="eastAsia"/>
        </w:rPr>
        <w:t>拟建项目未列入</w:t>
      </w:r>
      <w:r w:rsidRPr="001E78A0">
        <w:t>《部分工业行业淘汰落后生产工艺装备和产品指导目录》</w:t>
      </w:r>
      <w:r w:rsidR="00EE3644" w:rsidRPr="001E78A0">
        <w:rPr>
          <w:rFonts w:hint="eastAsia"/>
        </w:rPr>
        <w:t>（</w:t>
      </w:r>
      <w:r w:rsidR="00EE3644" w:rsidRPr="001E78A0">
        <w:t>201</w:t>
      </w:r>
      <w:r w:rsidR="00EE3644" w:rsidRPr="001E78A0">
        <w:rPr>
          <w:rFonts w:hint="eastAsia"/>
        </w:rPr>
        <w:t>2</w:t>
      </w:r>
      <w:r w:rsidR="00EE3644" w:rsidRPr="001E78A0">
        <w:t>年本</w:t>
      </w:r>
      <w:r w:rsidR="00EE3644" w:rsidRPr="001E78A0">
        <w:rPr>
          <w:rFonts w:hint="eastAsia"/>
        </w:rPr>
        <w:t>）</w:t>
      </w:r>
      <w:r w:rsidRPr="001E78A0">
        <w:rPr>
          <w:rFonts w:hint="eastAsia"/>
        </w:rPr>
        <w:t>，符合该规定。</w:t>
      </w:r>
    </w:p>
    <w:p w:rsidR="000107FA" w:rsidRPr="001E78A0" w:rsidRDefault="00437F28" w:rsidP="000107FA">
      <w:pPr>
        <w:pStyle w:val="3"/>
      </w:pPr>
      <w:bookmarkStart w:id="47" w:name="_Toc499492716"/>
      <w:r w:rsidRPr="001E78A0">
        <w:rPr>
          <w:rFonts w:hint="eastAsia"/>
        </w:rPr>
        <w:t>1.9</w:t>
      </w:r>
      <w:r w:rsidR="000107FA" w:rsidRPr="001E78A0">
        <w:rPr>
          <w:rFonts w:hint="eastAsia"/>
        </w:rPr>
        <w:t>.3</w:t>
      </w:r>
      <w:r w:rsidR="000107FA" w:rsidRPr="001E78A0">
        <w:rPr>
          <w:rFonts w:hint="eastAsia"/>
        </w:rPr>
        <w:t>《淘汰落后安全技术装备目录（</w:t>
      </w:r>
      <w:r w:rsidR="000107FA" w:rsidRPr="001E78A0">
        <w:t>2015</w:t>
      </w:r>
      <w:r w:rsidR="000107FA" w:rsidRPr="001E78A0">
        <w:rPr>
          <w:rFonts w:hint="eastAsia"/>
        </w:rPr>
        <w:t>年第一批）》符合性分析</w:t>
      </w:r>
      <w:bookmarkEnd w:id="47"/>
    </w:p>
    <w:p w:rsidR="000107FA" w:rsidRPr="001E78A0" w:rsidRDefault="000107FA" w:rsidP="000107FA">
      <w:pPr>
        <w:ind w:firstLine="480"/>
      </w:pPr>
      <w:r w:rsidRPr="001E78A0">
        <w:rPr>
          <w:rFonts w:hint="eastAsia"/>
        </w:rPr>
        <w:t>拟建项目采用的设备未列入</w:t>
      </w:r>
      <w:r w:rsidRPr="001E78A0">
        <w:t>《</w:t>
      </w:r>
      <w:r w:rsidRPr="001E78A0">
        <w:rPr>
          <w:rFonts w:hint="eastAsia"/>
        </w:rPr>
        <w:t>淘汰落后安全技术装备目录（</w:t>
      </w:r>
      <w:r w:rsidRPr="001E78A0">
        <w:t>2015</w:t>
      </w:r>
      <w:r w:rsidRPr="001E78A0">
        <w:rPr>
          <w:rFonts w:hint="eastAsia"/>
        </w:rPr>
        <w:t>年第一批</w:t>
      </w:r>
      <w:r w:rsidR="00EE3644" w:rsidRPr="001E78A0">
        <w:rPr>
          <w:rFonts w:hint="eastAsia"/>
        </w:rPr>
        <w:t>）</w:t>
      </w:r>
      <w:r w:rsidRPr="001E78A0">
        <w:t>》</w:t>
      </w:r>
      <w:r w:rsidRPr="001E78A0">
        <w:rPr>
          <w:rFonts w:hint="eastAsia"/>
        </w:rPr>
        <w:t>，符合该规定。</w:t>
      </w:r>
    </w:p>
    <w:p w:rsidR="000107FA" w:rsidRPr="001E78A0" w:rsidRDefault="000107FA" w:rsidP="000107FA">
      <w:pPr>
        <w:ind w:firstLine="480"/>
      </w:pPr>
      <w:r w:rsidRPr="001E78A0">
        <w:rPr>
          <w:rFonts w:hint="eastAsia"/>
        </w:rPr>
        <w:t>综上所述，项目</w:t>
      </w:r>
      <w:r w:rsidRPr="001E78A0">
        <w:t>符合国家相关产业政策要求。</w:t>
      </w:r>
    </w:p>
    <w:p w:rsidR="000107FA" w:rsidRPr="001E78A0" w:rsidRDefault="00437F28" w:rsidP="000107FA">
      <w:pPr>
        <w:pStyle w:val="3"/>
      </w:pPr>
      <w:bookmarkStart w:id="48" w:name="_Toc499492717"/>
      <w:r w:rsidRPr="001E78A0">
        <w:rPr>
          <w:rFonts w:hint="eastAsia"/>
        </w:rPr>
        <w:t>1.9</w:t>
      </w:r>
      <w:r w:rsidR="000107FA" w:rsidRPr="001E78A0">
        <w:rPr>
          <w:rFonts w:hint="eastAsia"/>
        </w:rPr>
        <w:t>.4</w:t>
      </w:r>
      <w:r w:rsidR="000107FA" w:rsidRPr="001E78A0">
        <w:rPr>
          <w:rFonts w:hint="eastAsia"/>
        </w:rPr>
        <w:t>《重庆市工业项目环境准入规定》的符合性分析</w:t>
      </w:r>
      <w:bookmarkEnd w:id="48"/>
    </w:p>
    <w:p w:rsidR="000107FA" w:rsidRPr="001E78A0" w:rsidRDefault="000107FA" w:rsidP="00AF57F2">
      <w:pPr>
        <w:ind w:firstLine="480"/>
      </w:pPr>
      <w:r w:rsidRPr="001E78A0">
        <w:rPr>
          <w:rFonts w:hint="eastAsia"/>
        </w:rPr>
        <w:t>拟建项目符合国家产业政策，未采用国家和我市淘汰的或禁止使用的工艺、技术和设备；项目的清洁生产水平达到国家清洁生产标准的国内先进水平；项目选址于</w:t>
      </w:r>
      <w:r w:rsidR="00E65B46" w:rsidRPr="001E78A0">
        <w:t>重庆</w:t>
      </w:r>
      <w:r w:rsidR="00E65B46" w:rsidRPr="001E78A0">
        <w:rPr>
          <w:rFonts w:hint="eastAsia"/>
        </w:rPr>
        <w:t>市江津区德感工业园区</w:t>
      </w:r>
      <w:r w:rsidRPr="001E78A0">
        <w:rPr>
          <w:rFonts w:hint="eastAsia"/>
        </w:rPr>
        <w:t>，选址符合产业发展规划、城乡总体规划、土地利用规划等相关规划；项目排放的污染物达到国家规定的污染物排放标准；项目选址区域有相应的环境容量；项目配套落实了环境风险防范措施，制定了切实可行的环境风险应急预案，对饮用水源无安全隐患。</w:t>
      </w:r>
    </w:p>
    <w:p w:rsidR="000107FA" w:rsidRPr="001E78A0" w:rsidRDefault="000107FA" w:rsidP="00AF57F2">
      <w:pPr>
        <w:ind w:firstLine="480"/>
      </w:pPr>
      <w:r w:rsidRPr="001E78A0">
        <w:rPr>
          <w:rFonts w:hint="eastAsia"/>
        </w:rPr>
        <w:t>项目与《重庆市工业项目环境准入条件（修订）》符合性分析详见表</w:t>
      </w:r>
      <w:r w:rsidR="00437F28" w:rsidRPr="001E78A0">
        <w:rPr>
          <w:rFonts w:hint="eastAsia"/>
        </w:rPr>
        <w:t>1.9</w:t>
      </w:r>
      <w:r w:rsidRPr="001E78A0">
        <w:rPr>
          <w:rFonts w:hint="eastAsia"/>
        </w:rPr>
        <w:t>-1</w:t>
      </w:r>
      <w:r w:rsidRPr="001E78A0">
        <w:rPr>
          <w:rFonts w:hint="eastAsia"/>
        </w:rPr>
        <w:t>。</w:t>
      </w:r>
    </w:p>
    <w:p w:rsidR="000107FA" w:rsidRPr="001E78A0" w:rsidRDefault="000107FA" w:rsidP="00AF57F2">
      <w:pPr>
        <w:pStyle w:val="a4"/>
      </w:pPr>
      <w:r w:rsidRPr="001E78A0">
        <w:rPr>
          <w:rFonts w:hint="eastAsia"/>
        </w:rPr>
        <w:t>表</w:t>
      </w:r>
      <w:r w:rsidR="00437F28" w:rsidRPr="001E78A0">
        <w:rPr>
          <w:rFonts w:hint="eastAsia"/>
        </w:rPr>
        <w:t>1.9</w:t>
      </w:r>
      <w:r w:rsidRPr="001E78A0">
        <w:rPr>
          <w:rFonts w:hint="eastAsia"/>
        </w:rPr>
        <w:t xml:space="preserve">-1    </w:t>
      </w:r>
      <w:r w:rsidRPr="001E78A0">
        <w:rPr>
          <w:rFonts w:hint="eastAsia"/>
        </w:rPr>
        <w:t>重庆市工业项目环境准入规定符合性分析表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tblPr>
      <w:tblGrid>
        <w:gridCol w:w="821"/>
        <w:gridCol w:w="4810"/>
        <w:gridCol w:w="2864"/>
        <w:gridCol w:w="713"/>
      </w:tblGrid>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sz w:val="18"/>
                <w:szCs w:val="18"/>
              </w:rPr>
              <w:t>条款号</w:t>
            </w:r>
          </w:p>
        </w:tc>
        <w:tc>
          <w:tcPr>
            <w:tcW w:w="2611" w:type="pct"/>
            <w:vAlign w:val="center"/>
          </w:tcPr>
          <w:p w:rsidR="000107FA" w:rsidRPr="001E78A0" w:rsidRDefault="000107FA" w:rsidP="00AF57F2">
            <w:pPr>
              <w:pStyle w:val="a5"/>
              <w:rPr>
                <w:sz w:val="18"/>
                <w:szCs w:val="18"/>
              </w:rPr>
            </w:pPr>
            <w:r w:rsidRPr="001E78A0">
              <w:rPr>
                <w:sz w:val="18"/>
                <w:szCs w:val="18"/>
              </w:rPr>
              <w:t>环境准入条件</w:t>
            </w:r>
          </w:p>
        </w:tc>
        <w:tc>
          <w:tcPr>
            <w:tcW w:w="1555" w:type="pct"/>
            <w:vAlign w:val="center"/>
          </w:tcPr>
          <w:p w:rsidR="000107FA" w:rsidRPr="001E78A0" w:rsidRDefault="000107FA" w:rsidP="00AF57F2">
            <w:pPr>
              <w:pStyle w:val="a5"/>
              <w:rPr>
                <w:sz w:val="18"/>
                <w:szCs w:val="18"/>
              </w:rPr>
            </w:pPr>
            <w:r w:rsidRPr="001E78A0">
              <w:rPr>
                <w:sz w:val="18"/>
                <w:szCs w:val="18"/>
              </w:rPr>
              <w:t>项目的准入条件符合性分析</w:t>
            </w:r>
          </w:p>
        </w:tc>
        <w:tc>
          <w:tcPr>
            <w:tcW w:w="387" w:type="pct"/>
            <w:vAlign w:val="center"/>
          </w:tcPr>
          <w:p w:rsidR="000107FA" w:rsidRPr="001E78A0" w:rsidRDefault="000107FA" w:rsidP="00AF57F2">
            <w:pPr>
              <w:pStyle w:val="a5"/>
              <w:rPr>
                <w:sz w:val="18"/>
                <w:szCs w:val="18"/>
              </w:rPr>
            </w:pPr>
            <w:r w:rsidRPr="001E78A0">
              <w:rPr>
                <w:sz w:val="18"/>
                <w:szCs w:val="18"/>
              </w:rPr>
              <w:t>结论</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一</w:t>
            </w:r>
          </w:p>
        </w:tc>
        <w:tc>
          <w:tcPr>
            <w:tcW w:w="2611" w:type="pct"/>
            <w:vAlign w:val="center"/>
          </w:tcPr>
          <w:p w:rsidR="000107FA" w:rsidRPr="001E78A0" w:rsidRDefault="000107FA" w:rsidP="00AF57F2">
            <w:pPr>
              <w:pStyle w:val="a5"/>
              <w:rPr>
                <w:sz w:val="18"/>
                <w:szCs w:val="18"/>
              </w:rPr>
            </w:pPr>
            <w:r w:rsidRPr="001E78A0">
              <w:rPr>
                <w:rFonts w:hint="eastAsia"/>
                <w:sz w:val="18"/>
                <w:szCs w:val="18"/>
              </w:rPr>
              <w:t>为合理利用环境容量资源，优化产业布局，促进产业结构调整，根据《国务院关于加强环境保护重点工作的意见》（国发〔</w:t>
            </w:r>
            <w:r w:rsidRPr="001E78A0">
              <w:rPr>
                <w:rFonts w:hint="eastAsia"/>
                <w:sz w:val="18"/>
                <w:szCs w:val="18"/>
              </w:rPr>
              <w:t>2011</w:t>
            </w:r>
            <w:r w:rsidRPr="001E78A0">
              <w:rPr>
                <w:rFonts w:hint="eastAsia"/>
                <w:sz w:val="18"/>
                <w:szCs w:val="18"/>
              </w:rPr>
              <w:t>〕</w:t>
            </w:r>
            <w:r w:rsidRPr="001E78A0">
              <w:rPr>
                <w:rFonts w:hint="eastAsia"/>
                <w:sz w:val="18"/>
                <w:szCs w:val="18"/>
              </w:rPr>
              <w:t>35</w:t>
            </w:r>
            <w:r w:rsidRPr="001E78A0">
              <w:rPr>
                <w:rFonts w:hint="eastAsia"/>
                <w:sz w:val="18"/>
                <w:szCs w:val="18"/>
              </w:rPr>
              <w:t>号）和环境保护有关法律法规的规定，结合本市经济社会发展和环境保护实际，制定本规定。</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二</w:t>
            </w:r>
          </w:p>
        </w:tc>
        <w:tc>
          <w:tcPr>
            <w:tcW w:w="2611" w:type="pct"/>
            <w:vAlign w:val="center"/>
          </w:tcPr>
          <w:p w:rsidR="000107FA" w:rsidRPr="001E78A0" w:rsidRDefault="000107FA" w:rsidP="00AF57F2">
            <w:pPr>
              <w:pStyle w:val="a5"/>
              <w:rPr>
                <w:sz w:val="18"/>
                <w:szCs w:val="18"/>
              </w:rPr>
            </w:pPr>
            <w:r w:rsidRPr="001E78A0">
              <w:rPr>
                <w:rFonts w:hint="eastAsia"/>
                <w:sz w:val="18"/>
                <w:szCs w:val="18"/>
              </w:rPr>
              <w:t>本规定适用于本市行政区域内，在生产或加工过程中可能对环境产生污染的工业项目。</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三</w:t>
            </w:r>
          </w:p>
        </w:tc>
        <w:tc>
          <w:tcPr>
            <w:tcW w:w="2611" w:type="pct"/>
            <w:vAlign w:val="center"/>
          </w:tcPr>
          <w:p w:rsidR="000107FA" w:rsidRPr="001E78A0" w:rsidRDefault="000107FA" w:rsidP="00AF57F2">
            <w:pPr>
              <w:pStyle w:val="a5"/>
              <w:rPr>
                <w:sz w:val="18"/>
                <w:szCs w:val="18"/>
              </w:rPr>
            </w:pPr>
            <w:r w:rsidRPr="001E78A0">
              <w:rPr>
                <w:rFonts w:hint="eastAsia"/>
                <w:sz w:val="18"/>
                <w:szCs w:val="18"/>
              </w:rPr>
              <w:t>发展改革、经济信息、国土、环保、规划等市政府有关部门、市政府派出机构和各区县（自治县）人民政府依照各自职责做好本规定实施的监督管理。</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sz w:val="18"/>
                <w:szCs w:val="18"/>
              </w:rPr>
              <w:t>四</w:t>
            </w:r>
          </w:p>
        </w:tc>
        <w:tc>
          <w:tcPr>
            <w:tcW w:w="2611" w:type="pct"/>
            <w:vAlign w:val="center"/>
          </w:tcPr>
          <w:p w:rsidR="000107FA" w:rsidRPr="001E78A0" w:rsidRDefault="000107FA" w:rsidP="00AF57F2">
            <w:pPr>
              <w:pStyle w:val="a5"/>
              <w:rPr>
                <w:sz w:val="18"/>
                <w:szCs w:val="18"/>
              </w:rPr>
            </w:pPr>
            <w:r w:rsidRPr="001E78A0">
              <w:rPr>
                <w:rFonts w:hint="eastAsia"/>
                <w:sz w:val="18"/>
                <w:szCs w:val="18"/>
              </w:rPr>
              <w:t>工业项目应符合产业政策，不得采用国家和本市淘汰的或禁止使用的工艺、技术和设备，不得建设生产工艺或污染防治技术不成熟的项目</w:t>
            </w:r>
          </w:p>
        </w:tc>
        <w:tc>
          <w:tcPr>
            <w:tcW w:w="1555" w:type="pct"/>
            <w:vAlign w:val="center"/>
          </w:tcPr>
          <w:p w:rsidR="000107FA" w:rsidRPr="001E78A0" w:rsidRDefault="000107FA" w:rsidP="00AF57F2">
            <w:pPr>
              <w:pStyle w:val="a5"/>
              <w:rPr>
                <w:sz w:val="18"/>
                <w:szCs w:val="18"/>
              </w:rPr>
            </w:pPr>
            <w:r w:rsidRPr="001E78A0">
              <w:rPr>
                <w:sz w:val="18"/>
                <w:szCs w:val="18"/>
              </w:rPr>
              <w:t>拟建项目符合国家产业政策，未采用国家和重庆市淘汰的或禁止使用的工艺、技术和设备</w:t>
            </w:r>
            <w:r w:rsidRPr="001E78A0">
              <w:rPr>
                <w:rFonts w:hint="eastAsia"/>
                <w:sz w:val="18"/>
                <w:szCs w:val="18"/>
              </w:rPr>
              <w:t>，生产工艺及污染防治技术成熟</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sz w:val="18"/>
                <w:szCs w:val="18"/>
              </w:rPr>
              <w:t>五</w:t>
            </w:r>
          </w:p>
        </w:tc>
        <w:tc>
          <w:tcPr>
            <w:tcW w:w="2611" w:type="pct"/>
            <w:vAlign w:val="center"/>
          </w:tcPr>
          <w:p w:rsidR="000107FA" w:rsidRPr="001E78A0" w:rsidRDefault="000107FA" w:rsidP="00AF57F2">
            <w:pPr>
              <w:pStyle w:val="a5"/>
              <w:rPr>
                <w:sz w:val="18"/>
                <w:szCs w:val="18"/>
              </w:rPr>
            </w:pPr>
            <w:r w:rsidRPr="001E78A0">
              <w:rPr>
                <w:sz w:val="18"/>
                <w:szCs w:val="18"/>
              </w:rPr>
              <w:t>工业项目清洁生产水平不得低于国家清洁生产标准的国内基本水平；</w:t>
            </w:r>
            <w:r w:rsidRPr="001E78A0">
              <w:rPr>
                <w:sz w:val="18"/>
                <w:szCs w:val="18"/>
              </w:rPr>
              <w:t>“</w:t>
            </w:r>
            <w:r w:rsidRPr="001E78A0">
              <w:rPr>
                <w:sz w:val="18"/>
                <w:szCs w:val="18"/>
              </w:rPr>
              <w:t>一小时经济圈</w:t>
            </w:r>
            <w:r w:rsidRPr="001E78A0">
              <w:rPr>
                <w:sz w:val="18"/>
                <w:szCs w:val="18"/>
              </w:rPr>
              <w:t>”</w:t>
            </w:r>
            <w:r w:rsidRPr="001E78A0">
              <w:rPr>
                <w:sz w:val="18"/>
                <w:szCs w:val="18"/>
              </w:rPr>
              <w:t>内工业项目的清洁生产水平应达到国家清洁生产标准的国内先进水平。</w:t>
            </w:r>
          </w:p>
        </w:tc>
        <w:tc>
          <w:tcPr>
            <w:tcW w:w="1555" w:type="pct"/>
            <w:vAlign w:val="center"/>
          </w:tcPr>
          <w:p w:rsidR="000107FA" w:rsidRPr="001E78A0" w:rsidRDefault="000107FA" w:rsidP="00AF57F2">
            <w:pPr>
              <w:pStyle w:val="a5"/>
              <w:rPr>
                <w:sz w:val="18"/>
                <w:szCs w:val="18"/>
              </w:rPr>
            </w:pPr>
            <w:r w:rsidRPr="001E78A0">
              <w:rPr>
                <w:sz w:val="18"/>
                <w:szCs w:val="18"/>
              </w:rPr>
              <w:t>拟建项目的清洁生产水平达到国家清洁生产标准的国内先进水平。</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sz w:val="18"/>
                <w:szCs w:val="18"/>
              </w:rPr>
              <w:t>六</w:t>
            </w:r>
          </w:p>
        </w:tc>
        <w:tc>
          <w:tcPr>
            <w:tcW w:w="2611" w:type="pct"/>
            <w:vAlign w:val="center"/>
          </w:tcPr>
          <w:p w:rsidR="000107FA" w:rsidRPr="001E78A0" w:rsidRDefault="000107FA" w:rsidP="00AF57F2">
            <w:pPr>
              <w:pStyle w:val="a5"/>
              <w:rPr>
                <w:sz w:val="18"/>
                <w:szCs w:val="18"/>
              </w:rPr>
            </w:pPr>
            <w:r w:rsidRPr="001E78A0">
              <w:rPr>
                <w:sz w:val="18"/>
                <w:szCs w:val="18"/>
              </w:rPr>
              <w:t>工业项目选址应符合产业发展规划、城乡总体规划、土地利用规划等相关规划。</w:t>
            </w:r>
            <w:r w:rsidRPr="001E78A0">
              <w:rPr>
                <w:rFonts w:hint="eastAsia"/>
                <w:sz w:val="18"/>
                <w:szCs w:val="18"/>
              </w:rPr>
              <w:t>新建有污染物排放的工业项目应进入工业园区或工业集中区。</w:t>
            </w:r>
          </w:p>
        </w:tc>
        <w:tc>
          <w:tcPr>
            <w:tcW w:w="1555" w:type="pct"/>
            <w:vAlign w:val="center"/>
          </w:tcPr>
          <w:p w:rsidR="000107FA" w:rsidRPr="001E78A0" w:rsidRDefault="000107FA" w:rsidP="00AF57F2">
            <w:pPr>
              <w:pStyle w:val="a5"/>
              <w:rPr>
                <w:sz w:val="18"/>
                <w:szCs w:val="18"/>
              </w:rPr>
            </w:pPr>
            <w:r w:rsidRPr="001E78A0">
              <w:rPr>
                <w:sz w:val="18"/>
                <w:szCs w:val="18"/>
              </w:rPr>
              <w:t>拟建项目</w:t>
            </w:r>
            <w:r w:rsidR="003504C3" w:rsidRPr="001E78A0">
              <w:rPr>
                <w:sz w:val="18"/>
                <w:szCs w:val="18"/>
              </w:rPr>
              <w:t>不新增用地</w:t>
            </w:r>
            <w:r w:rsidR="003504C3" w:rsidRPr="001E78A0">
              <w:rPr>
                <w:rFonts w:hint="eastAsia"/>
                <w:sz w:val="18"/>
                <w:szCs w:val="18"/>
              </w:rPr>
              <w:t>，</w:t>
            </w:r>
            <w:r w:rsidRPr="001E78A0">
              <w:rPr>
                <w:sz w:val="18"/>
                <w:szCs w:val="18"/>
              </w:rPr>
              <w:t>位于</w:t>
            </w:r>
            <w:r w:rsidR="00D3142B" w:rsidRPr="001E78A0">
              <w:rPr>
                <w:sz w:val="18"/>
                <w:szCs w:val="18"/>
              </w:rPr>
              <w:t>重庆</w:t>
            </w:r>
            <w:r w:rsidR="00D3142B" w:rsidRPr="001E78A0">
              <w:rPr>
                <w:rFonts w:hint="eastAsia"/>
                <w:sz w:val="18"/>
                <w:szCs w:val="18"/>
              </w:rPr>
              <w:t>市德感工业园区</w:t>
            </w:r>
            <w:r w:rsidR="003504C3" w:rsidRPr="001E78A0">
              <w:rPr>
                <w:sz w:val="18"/>
                <w:szCs w:val="18"/>
              </w:rPr>
              <w:t>现有厂区</w:t>
            </w:r>
            <w:r w:rsidRPr="001E78A0">
              <w:rPr>
                <w:sz w:val="18"/>
                <w:szCs w:val="18"/>
              </w:rPr>
              <w:t>，选址符合产业发展规划、符合城乡总体规划、符合土地利用规划。</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sz w:val="18"/>
                <w:szCs w:val="18"/>
              </w:rPr>
              <w:t>七</w:t>
            </w:r>
          </w:p>
        </w:tc>
        <w:tc>
          <w:tcPr>
            <w:tcW w:w="2611" w:type="pct"/>
            <w:vAlign w:val="center"/>
          </w:tcPr>
          <w:p w:rsidR="000107FA" w:rsidRPr="001E78A0" w:rsidRDefault="000107FA" w:rsidP="00AF57F2">
            <w:pPr>
              <w:pStyle w:val="a5"/>
              <w:rPr>
                <w:sz w:val="18"/>
                <w:szCs w:val="18"/>
              </w:rPr>
            </w:pPr>
            <w:r w:rsidRPr="001E78A0">
              <w:rPr>
                <w:rFonts w:hint="eastAsia"/>
                <w:sz w:val="18"/>
                <w:szCs w:val="18"/>
              </w:rPr>
              <w:t>在长江、嘉陵江主城区江段及其上游沿江河地区严格限制建设可能对饮用水源带来安全隐患的化工、造纸、印染及排放有毒有害物质和重金属的工业项目。</w:t>
            </w:r>
          </w:p>
          <w:p w:rsidR="000107FA" w:rsidRPr="001E78A0" w:rsidRDefault="000107FA" w:rsidP="00AF57F2">
            <w:pPr>
              <w:pStyle w:val="a5"/>
              <w:rPr>
                <w:sz w:val="18"/>
                <w:szCs w:val="18"/>
              </w:rPr>
            </w:pPr>
            <w:r w:rsidRPr="001E78A0">
              <w:rPr>
                <w:rFonts w:hint="eastAsia"/>
                <w:sz w:val="18"/>
                <w:szCs w:val="18"/>
              </w:rPr>
              <w:lastRenderedPageBreak/>
              <w:t>在长江鱼嘴以上江段及其一级支流汇入口上游</w:t>
            </w:r>
            <w:r w:rsidRPr="001E78A0">
              <w:rPr>
                <w:sz w:val="18"/>
                <w:szCs w:val="18"/>
              </w:rPr>
              <w:t>5</w:t>
            </w:r>
            <w:r w:rsidRPr="001E78A0">
              <w:rPr>
                <w:rFonts w:hint="eastAsia"/>
                <w:sz w:val="18"/>
                <w:szCs w:val="18"/>
              </w:rPr>
              <w:t>公里、嘉陵江及其一级支流汇入口上游</w:t>
            </w:r>
            <w:r w:rsidRPr="001E78A0">
              <w:rPr>
                <w:sz w:val="18"/>
                <w:szCs w:val="18"/>
              </w:rPr>
              <w:t>5</w:t>
            </w:r>
            <w:r w:rsidRPr="001E78A0">
              <w:rPr>
                <w:rFonts w:hint="eastAsia"/>
                <w:sz w:val="18"/>
                <w:szCs w:val="18"/>
              </w:rPr>
              <w:t>公里、集中式饮用水源地取水口上游</w:t>
            </w:r>
            <w:r w:rsidRPr="001E78A0">
              <w:rPr>
                <w:sz w:val="18"/>
                <w:szCs w:val="18"/>
              </w:rPr>
              <w:t>5</w:t>
            </w:r>
            <w:r w:rsidRPr="001E78A0">
              <w:rPr>
                <w:rFonts w:hint="eastAsia"/>
                <w:sz w:val="18"/>
                <w:szCs w:val="18"/>
              </w:rPr>
              <w:t>公里的沿岸地区，禁止新建、扩建排放重金属、剧毒物质和持久性有机污染物的工业项目。</w:t>
            </w:r>
          </w:p>
        </w:tc>
        <w:tc>
          <w:tcPr>
            <w:tcW w:w="1555" w:type="pct"/>
            <w:vAlign w:val="center"/>
          </w:tcPr>
          <w:p w:rsidR="000107FA" w:rsidRPr="001E78A0" w:rsidRDefault="000107FA" w:rsidP="00AF57F2">
            <w:pPr>
              <w:pStyle w:val="a5"/>
              <w:rPr>
                <w:sz w:val="18"/>
                <w:szCs w:val="18"/>
              </w:rPr>
            </w:pPr>
            <w:r w:rsidRPr="001E78A0">
              <w:rPr>
                <w:sz w:val="18"/>
                <w:szCs w:val="18"/>
              </w:rPr>
              <w:lastRenderedPageBreak/>
              <w:t>拟建项目位于</w:t>
            </w:r>
            <w:r w:rsidR="00D3142B" w:rsidRPr="001E78A0">
              <w:rPr>
                <w:sz w:val="18"/>
                <w:szCs w:val="18"/>
              </w:rPr>
              <w:t>重庆</w:t>
            </w:r>
            <w:r w:rsidR="00D3142B" w:rsidRPr="001E78A0">
              <w:rPr>
                <w:rFonts w:hint="eastAsia"/>
                <w:sz w:val="18"/>
                <w:szCs w:val="18"/>
              </w:rPr>
              <w:t>市</w:t>
            </w:r>
            <w:r w:rsidR="00E65B46" w:rsidRPr="001E78A0">
              <w:rPr>
                <w:rFonts w:hint="eastAsia"/>
                <w:sz w:val="18"/>
                <w:szCs w:val="18"/>
              </w:rPr>
              <w:t>江津区</w:t>
            </w:r>
            <w:r w:rsidR="00D3142B" w:rsidRPr="001E78A0">
              <w:rPr>
                <w:rFonts w:hint="eastAsia"/>
                <w:sz w:val="18"/>
                <w:szCs w:val="18"/>
              </w:rPr>
              <w:t>德感工业园区</w:t>
            </w:r>
            <w:r w:rsidRPr="001E78A0">
              <w:rPr>
                <w:rFonts w:hint="eastAsia"/>
                <w:sz w:val="18"/>
                <w:szCs w:val="18"/>
              </w:rPr>
              <w:t>，</w:t>
            </w:r>
            <w:r w:rsidR="00D3142B" w:rsidRPr="001E78A0">
              <w:rPr>
                <w:bCs/>
                <w:sz w:val="18"/>
                <w:szCs w:val="18"/>
              </w:rPr>
              <w:t>处于长江、嘉陵江主城区江段及其上游沿江河地区，</w:t>
            </w:r>
            <w:r w:rsidR="00D3142B" w:rsidRPr="001E78A0">
              <w:rPr>
                <w:rFonts w:hint="eastAsia"/>
                <w:bCs/>
                <w:sz w:val="18"/>
                <w:szCs w:val="18"/>
              </w:rPr>
              <w:t>项目</w:t>
            </w:r>
            <w:r w:rsidR="00D3142B" w:rsidRPr="001E78A0">
              <w:rPr>
                <w:rFonts w:hint="eastAsia"/>
                <w:bCs/>
                <w:sz w:val="18"/>
                <w:szCs w:val="18"/>
              </w:rPr>
              <w:lastRenderedPageBreak/>
              <w:t>不涉及排放</w:t>
            </w:r>
            <w:r w:rsidR="00D3142B" w:rsidRPr="001E78A0">
              <w:rPr>
                <w:bCs/>
                <w:sz w:val="18"/>
                <w:szCs w:val="18"/>
              </w:rPr>
              <w:t>重金属、剧毒物质和持久性有机污染物</w:t>
            </w:r>
            <w:r w:rsidR="00D3142B" w:rsidRPr="001E78A0">
              <w:rPr>
                <w:rFonts w:hint="eastAsia"/>
                <w:bCs/>
                <w:sz w:val="18"/>
                <w:szCs w:val="18"/>
              </w:rPr>
              <w:t>，</w:t>
            </w:r>
            <w:r w:rsidR="00D3142B" w:rsidRPr="001E78A0">
              <w:rPr>
                <w:bCs/>
                <w:sz w:val="18"/>
                <w:szCs w:val="18"/>
              </w:rPr>
              <w:t>外排废水处理后达标排放，不会对饮用水源带来安全隐患。</w:t>
            </w:r>
          </w:p>
        </w:tc>
        <w:tc>
          <w:tcPr>
            <w:tcW w:w="387" w:type="pct"/>
            <w:vAlign w:val="center"/>
          </w:tcPr>
          <w:p w:rsidR="000107FA" w:rsidRPr="001E78A0" w:rsidRDefault="000107FA" w:rsidP="00AF57F2">
            <w:pPr>
              <w:pStyle w:val="a5"/>
              <w:rPr>
                <w:sz w:val="18"/>
                <w:szCs w:val="18"/>
              </w:rPr>
            </w:pPr>
            <w:r w:rsidRPr="001E78A0">
              <w:rPr>
                <w:sz w:val="18"/>
                <w:szCs w:val="18"/>
              </w:rPr>
              <w:lastRenderedPageBreak/>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lastRenderedPageBreak/>
              <w:t>八</w:t>
            </w:r>
          </w:p>
        </w:tc>
        <w:tc>
          <w:tcPr>
            <w:tcW w:w="2611" w:type="pct"/>
            <w:vAlign w:val="center"/>
          </w:tcPr>
          <w:p w:rsidR="000107FA" w:rsidRPr="001E78A0" w:rsidRDefault="000107FA" w:rsidP="00AF57F2">
            <w:pPr>
              <w:pStyle w:val="a5"/>
              <w:rPr>
                <w:sz w:val="18"/>
                <w:szCs w:val="18"/>
              </w:rPr>
            </w:pPr>
            <w:r w:rsidRPr="001E78A0">
              <w:rPr>
                <w:rFonts w:hint="eastAsia"/>
                <w:sz w:val="18"/>
                <w:szCs w:val="18"/>
              </w:rPr>
              <w:t>在主城区禁止新建、改建、扩建以煤、重油为燃料的工业项目；在合川区、江津区、长寿区、璧山县等地区严格限制新建、扩建可能对主城区大气产生影响的燃用煤、重油等高污染燃料的工业项目。</w:t>
            </w:r>
          </w:p>
          <w:p w:rsidR="000107FA" w:rsidRPr="001E78A0" w:rsidRDefault="000107FA" w:rsidP="00AF57F2">
            <w:pPr>
              <w:pStyle w:val="a5"/>
              <w:rPr>
                <w:sz w:val="18"/>
                <w:szCs w:val="18"/>
              </w:rPr>
            </w:pPr>
            <w:r w:rsidRPr="001E78A0">
              <w:rPr>
                <w:rFonts w:hint="eastAsia"/>
                <w:sz w:val="18"/>
                <w:szCs w:val="18"/>
              </w:rPr>
              <w:t>在主城区及其主导风上风向</w:t>
            </w:r>
            <w:r w:rsidRPr="001E78A0">
              <w:rPr>
                <w:rFonts w:hint="eastAsia"/>
                <w:sz w:val="18"/>
                <w:szCs w:val="18"/>
              </w:rPr>
              <w:t xml:space="preserve"> 10 </w:t>
            </w:r>
            <w:r w:rsidRPr="001E78A0">
              <w:rPr>
                <w:rFonts w:hint="eastAsia"/>
                <w:sz w:val="18"/>
                <w:szCs w:val="18"/>
              </w:rPr>
              <w:t>公里范围内禁止新建、扩建大气污染严重的火电、冶炼、水泥项目及</w:t>
            </w:r>
            <w:r w:rsidRPr="001E78A0">
              <w:rPr>
                <w:rFonts w:hint="eastAsia"/>
                <w:sz w:val="18"/>
                <w:szCs w:val="18"/>
              </w:rPr>
              <w:t xml:space="preserve"> 10 </w:t>
            </w:r>
            <w:r w:rsidRPr="001E78A0">
              <w:rPr>
                <w:rFonts w:hint="eastAsia"/>
                <w:sz w:val="18"/>
                <w:szCs w:val="18"/>
              </w:rPr>
              <w:t>蒸吨</w:t>
            </w:r>
            <w:r w:rsidRPr="001E78A0">
              <w:rPr>
                <w:rFonts w:hint="eastAsia"/>
                <w:sz w:val="18"/>
                <w:szCs w:val="18"/>
              </w:rPr>
              <w:t>/</w:t>
            </w:r>
            <w:r w:rsidRPr="001E78A0">
              <w:rPr>
                <w:rFonts w:hint="eastAsia"/>
                <w:sz w:val="18"/>
                <w:szCs w:val="18"/>
              </w:rPr>
              <w:t>小时以上燃煤锅炉。在区县（自治县）中心城区及其主导风上风向</w:t>
            </w:r>
            <w:r w:rsidRPr="001E78A0">
              <w:rPr>
                <w:rFonts w:hint="eastAsia"/>
                <w:sz w:val="18"/>
                <w:szCs w:val="18"/>
              </w:rPr>
              <w:t>5</w:t>
            </w:r>
            <w:r w:rsidRPr="001E78A0">
              <w:rPr>
                <w:rFonts w:hint="eastAsia"/>
                <w:sz w:val="18"/>
                <w:szCs w:val="18"/>
              </w:rPr>
              <w:t>公里范围内，严格限制新建、扩建大气污染严重的火电、冶炼、水泥项目及</w:t>
            </w:r>
            <w:r w:rsidRPr="001E78A0">
              <w:rPr>
                <w:rFonts w:hint="eastAsia"/>
                <w:sz w:val="18"/>
                <w:szCs w:val="18"/>
              </w:rPr>
              <w:t>10</w:t>
            </w:r>
            <w:r w:rsidRPr="001E78A0">
              <w:rPr>
                <w:rFonts w:hint="eastAsia"/>
                <w:sz w:val="18"/>
                <w:szCs w:val="18"/>
              </w:rPr>
              <w:t>蒸吨</w:t>
            </w:r>
            <w:r w:rsidRPr="001E78A0">
              <w:rPr>
                <w:rFonts w:hint="eastAsia"/>
                <w:sz w:val="18"/>
                <w:szCs w:val="18"/>
              </w:rPr>
              <w:t>/</w:t>
            </w:r>
            <w:r w:rsidRPr="001E78A0">
              <w:rPr>
                <w:rFonts w:hint="eastAsia"/>
                <w:sz w:val="18"/>
                <w:szCs w:val="18"/>
              </w:rPr>
              <w:t>小时以上燃煤锅炉。</w:t>
            </w:r>
          </w:p>
        </w:tc>
        <w:tc>
          <w:tcPr>
            <w:tcW w:w="1555" w:type="pct"/>
            <w:vAlign w:val="center"/>
          </w:tcPr>
          <w:p w:rsidR="000107FA" w:rsidRPr="001E78A0" w:rsidRDefault="000107FA" w:rsidP="00AF57F2">
            <w:pPr>
              <w:pStyle w:val="a5"/>
              <w:rPr>
                <w:sz w:val="18"/>
                <w:szCs w:val="18"/>
              </w:rPr>
            </w:pPr>
            <w:r w:rsidRPr="001E78A0">
              <w:rPr>
                <w:rFonts w:hint="eastAsia"/>
                <w:sz w:val="18"/>
                <w:szCs w:val="18"/>
              </w:rPr>
              <w:t>拟建项目位于</w:t>
            </w:r>
            <w:r w:rsidR="00E65B46" w:rsidRPr="001E78A0">
              <w:rPr>
                <w:sz w:val="18"/>
                <w:szCs w:val="18"/>
              </w:rPr>
              <w:t>重庆</w:t>
            </w:r>
            <w:r w:rsidR="00E65B46" w:rsidRPr="001E78A0">
              <w:rPr>
                <w:rFonts w:hint="eastAsia"/>
                <w:sz w:val="18"/>
                <w:szCs w:val="18"/>
              </w:rPr>
              <w:t>市江津区德感工业园区</w:t>
            </w:r>
            <w:r w:rsidRPr="001E78A0">
              <w:rPr>
                <w:rFonts w:hint="eastAsia"/>
                <w:sz w:val="18"/>
                <w:szCs w:val="18"/>
              </w:rPr>
              <w:t>，项目不属于燃煤、重油为燃料的工业项目，不新建燃煤锅炉。</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九</w:t>
            </w:r>
          </w:p>
        </w:tc>
        <w:tc>
          <w:tcPr>
            <w:tcW w:w="2611" w:type="pct"/>
            <w:vAlign w:val="center"/>
          </w:tcPr>
          <w:p w:rsidR="000107FA" w:rsidRPr="001E78A0" w:rsidRDefault="000107FA" w:rsidP="00AF57F2">
            <w:pPr>
              <w:pStyle w:val="a5"/>
              <w:rPr>
                <w:sz w:val="18"/>
                <w:szCs w:val="18"/>
              </w:rPr>
            </w:pPr>
            <w:r w:rsidRPr="001E78A0">
              <w:rPr>
                <w:rFonts w:hint="eastAsia"/>
                <w:sz w:val="18"/>
                <w:szCs w:val="18"/>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1555" w:type="pct"/>
            <w:vAlign w:val="center"/>
          </w:tcPr>
          <w:p w:rsidR="000107FA" w:rsidRPr="001E78A0" w:rsidRDefault="000107FA" w:rsidP="00E65B46">
            <w:pPr>
              <w:pStyle w:val="a5"/>
              <w:rPr>
                <w:sz w:val="18"/>
                <w:szCs w:val="18"/>
              </w:rPr>
            </w:pPr>
            <w:r w:rsidRPr="001E78A0">
              <w:rPr>
                <w:rFonts w:hint="eastAsia"/>
                <w:sz w:val="18"/>
                <w:szCs w:val="18"/>
              </w:rPr>
              <w:t>项目</w:t>
            </w:r>
            <w:r w:rsidR="00E65B46" w:rsidRPr="001E78A0">
              <w:rPr>
                <w:rFonts w:hint="eastAsia"/>
                <w:sz w:val="18"/>
                <w:szCs w:val="18"/>
              </w:rPr>
              <w:t>不新增</w:t>
            </w:r>
            <w:r w:rsidRPr="001E78A0">
              <w:rPr>
                <w:sz w:val="18"/>
                <w:szCs w:val="18"/>
              </w:rPr>
              <w:t>SO</w:t>
            </w:r>
            <w:r w:rsidRPr="001E78A0">
              <w:rPr>
                <w:sz w:val="18"/>
                <w:szCs w:val="18"/>
                <w:vertAlign w:val="subscript"/>
              </w:rPr>
              <w:t>2</w:t>
            </w:r>
            <w:r w:rsidRPr="001E78A0">
              <w:rPr>
                <w:rFonts w:hint="eastAsia"/>
                <w:sz w:val="18"/>
                <w:szCs w:val="18"/>
              </w:rPr>
              <w:t>、</w:t>
            </w:r>
            <w:r w:rsidRPr="001E78A0">
              <w:rPr>
                <w:sz w:val="18"/>
                <w:szCs w:val="18"/>
              </w:rPr>
              <w:t>NO</w:t>
            </w:r>
            <w:r w:rsidRPr="001E78A0">
              <w:rPr>
                <w:sz w:val="18"/>
                <w:szCs w:val="18"/>
                <w:vertAlign w:val="subscript"/>
              </w:rPr>
              <w:t>2</w:t>
            </w:r>
            <w:r w:rsidRPr="001E78A0">
              <w:rPr>
                <w:rFonts w:hint="eastAsia"/>
                <w:sz w:val="18"/>
                <w:szCs w:val="18"/>
              </w:rPr>
              <w:t>、</w:t>
            </w:r>
            <w:r w:rsidRPr="001E78A0">
              <w:rPr>
                <w:sz w:val="18"/>
                <w:szCs w:val="18"/>
              </w:rPr>
              <w:t>COD</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rPr>
              <w:t>总量</w:t>
            </w:r>
            <w:r w:rsidR="00E65B46" w:rsidRPr="001E78A0">
              <w:rPr>
                <w:rFonts w:hint="eastAsia"/>
                <w:sz w:val="18"/>
                <w:szCs w:val="18"/>
              </w:rPr>
              <w:t>排放指标。</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w:t>
            </w:r>
          </w:p>
        </w:tc>
        <w:tc>
          <w:tcPr>
            <w:tcW w:w="2611" w:type="pct"/>
            <w:vAlign w:val="center"/>
          </w:tcPr>
          <w:p w:rsidR="000107FA" w:rsidRPr="001E78A0" w:rsidRDefault="000107FA" w:rsidP="00AF57F2">
            <w:pPr>
              <w:pStyle w:val="a5"/>
              <w:rPr>
                <w:sz w:val="18"/>
                <w:szCs w:val="18"/>
              </w:rPr>
            </w:pPr>
            <w:r w:rsidRPr="001E78A0">
              <w:rPr>
                <w:rFonts w:hint="eastAsia"/>
                <w:sz w:val="18"/>
                <w:szCs w:val="18"/>
              </w:rPr>
              <w:t>新建、改建、扩建工业项目所在地大气、水环境主要污染物现状浓度占标准值</w:t>
            </w:r>
            <w:r w:rsidRPr="001E78A0">
              <w:rPr>
                <w:rFonts w:hint="eastAsia"/>
                <w:sz w:val="18"/>
                <w:szCs w:val="18"/>
              </w:rPr>
              <w:t>90%</w:t>
            </w:r>
            <w:r w:rsidRPr="001E78A0">
              <w:rPr>
                <w:rFonts w:hint="eastAsia"/>
                <w:sz w:val="18"/>
                <w:szCs w:val="18"/>
              </w:rPr>
              <w:t>―</w:t>
            </w:r>
            <w:r w:rsidRPr="001E78A0">
              <w:rPr>
                <w:rFonts w:hint="eastAsia"/>
                <w:sz w:val="18"/>
                <w:szCs w:val="18"/>
              </w:rPr>
              <w:t>100%</w:t>
            </w:r>
            <w:r w:rsidRPr="001E78A0">
              <w:rPr>
                <w:rFonts w:hint="eastAsia"/>
                <w:sz w:val="18"/>
                <w:szCs w:val="18"/>
              </w:rPr>
              <w:t>的，项目所在地应按该项目新增污染物排放量的</w:t>
            </w:r>
            <w:r w:rsidRPr="001E78A0">
              <w:rPr>
                <w:rFonts w:hint="eastAsia"/>
                <w:sz w:val="18"/>
                <w:szCs w:val="18"/>
              </w:rPr>
              <w:t>1.5</w:t>
            </w:r>
            <w:r w:rsidRPr="001E78A0">
              <w:rPr>
                <w:rFonts w:hint="eastAsia"/>
                <w:sz w:val="18"/>
                <w:szCs w:val="18"/>
              </w:rPr>
              <w:t>倍削减现有污染物排放量。</w:t>
            </w:r>
          </w:p>
        </w:tc>
        <w:tc>
          <w:tcPr>
            <w:tcW w:w="1555" w:type="pct"/>
            <w:vAlign w:val="center"/>
          </w:tcPr>
          <w:p w:rsidR="000107FA" w:rsidRPr="001E78A0" w:rsidRDefault="000107FA" w:rsidP="00AF57F2">
            <w:pPr>
              <w:pStyle w:val="a5"/>
              <w:rPr>
                <w:sz w:val="18"/>
                <w:szCs w:val="18"/>
              </w:rPr>
            </w:pPr>
            <w:r w:rsidRPr="001E78A0">
              <w:rPr>
                <w:rFonts w:hint="eastAsia"/>
                <w:sz w:val="18"/>
                <w:szCs w:val="18"/>
              </w:rPr>
              <w:t>拟建项目所在地大气、水环境主要污染物浓度占标准值均小于</w:t>
            </w:r>
            <w:r w:rsidRPr="001E78A0">
              <w:rPr>
                <w:rFonts w:hint="eastAsia"/>
                <w:sz w:val="18"/>
                <w:szCs w:val="18"/>
              </w:rPr>
              <w:t>90%</w:t>
            </w:r>
            <w:r w:rsidRPr="001E78A0">
              <w:rPr>
                <w:rFonts w:hint="eastAsia"/>
                <w:sz w:val="18"/>
                <w:szCs w:val="18"/>
              </w:rPr>
              <w:t>，有环境容量</w:t>
            </w:r>
          </w:p>
        </w:tc>
        <w:tc>
          <w:tcPr>
            <w:tcW w:w="387" w:type="pct"/>
            <w:vAlign w:val="center"/>
          </w:tcPr>
          <w:p w:rsidR="000107FA" w:rsidRPr="001E78A0" w:rsidRDefault="000107FA" w:rsidP="00AF57F2">
            <w:pPr>
              <w:pStyle w:val="a5"/>
              <w:rPr>
                <w:sz w:val="18"/>
                <w:szCs w:val="18"/>
              </w:rPr>
            </w:pPr>
            <w:r w:rsidRPr="001E78A0">
              <w:rPr>
                <w:rFonts w:hint="eastAsia"/>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十一</w:t>
            </w:r>
          </w:p>
        </w:tc>
        <w:tc>
          <w:tcPr>
            <w:tcW w:w="2611" w:type="pct"/>
            <w:vAlign w:val="center"/>
          </w:tcPr>
          <w:p w:rsidR="000107FA" w:rsidRPr="001E78A0" w:rsidRDefault="000107FA" w:rsidP="00AF57F2">
            <w:pPr>
              <w:pStyle w:val="a5"/>
              <w:rPr>
                <w:sz w:val="18"/>
                <w:szCs w:val="18"/>
              </w:rPr>
            </w:pPr>
            <w:r w:rsidRPr="001E78A0">
              <w:rPr>
                <w:rFonts w:hint="eastAsia"/>
                <w:sz w:val="18"/>
                <w:szCs w:val="18"/>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1555" w:type="pct"/>
            <w:vAlign w:val="center"/>
          </w:tcPr>
          <w:p w:rsidR="000107FA" w:rsidRPr="001E78A0" w:rsidRDefault="000107FA" w:rsidP="00AF57F2">
            <w:pPr>
              <w:pStyle w:val="a5"/>
              <w:rPr>
                <w:sz w:val="18"/>
                <w:szCs w:val="18"/>
              </w:rPr>
            </w:pPr>
            <w:r w:rsidRPr="001E78A0">
              <w:rPr>
                <w:rFonts w:hint="eastAsia"/>
                <w:sz w:val="18"/>
                <w:szCs w:val="18"/>
              </w:rPr>
              <w:t>拟建项目不涉及重金属排放</w:t>
            </w:r>
          </w:p>
        </w:tc>
        <w:tc>
          <w:tcPr>
            <w:tcW w:w="387" w:type="pct"/>
            <w:vAlign w:val="center"/>
          </w:tcPr>
          <w:p w:rsidR="000107FA" w:rsidRPr="001E78A0" w:rsidRDefault="000107FA" w:rsidP="00AF57F2">
            <w:pPr>
              <w:pStyle w:val="a5"/>
              <w:rPr>
                <w:sz w:val="18"/>
                <w:szCs w:val="18"/>
              </w:rPr>
            </w:pPr>
            <w:r w:rsidRPr="001E78A0">
              <w:rPr>
                <w:rFonts w:hint="eastAsia"/>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十二</w:t>
            </w:r>
          </w:p>
        </w:tc>
        <w:tc>
          <w:tcPr>
            <w:tcW w:w="2611" w:type="pct"/>
            <w:vAlign w:val="center"/>
          </w:tcPr>
          <w:p w:rsidR="000107FA" w:rsidRPr="001E78A0" w:rsidRDefault="000107FA" w:rsidP="00AF57F2">
            <w:pPr>
              <w:pStyle w:val="a5"/>
              <w:rPr>
                <w:sz w:val="18"/>
                <w:szCs w:val="18"/>
              </w:rPr>
            </w:pPr>
            <w:r w:rsidRPr="001E78A0">
              <w:rPr>
                <w:rFonts w:hint="eastAsia"/>
                <w:sz w:val="18"/>
                <w:szCs w:val="18"/>
              </w:rPr>
              <w:t>禁止建设存在重大环境安全隐患的工业项目</w:t>
            </w:r>
          </w:p>
        </w:tc>
        <w:tc>
          <w:tcPr>
            <w:tcW w:w="1555" w:type="pct"/>
            <w:vAlign w:val="center"/>
          </w:tcPr>
          <w:p w:rsidR="000107FA" w:rsidRPr="001E78A0" w:rsidRDefault="000107FA" w:rsidP="00AF57F2">
            <w:pPr>
              <w:pStyle w:val="a5"/>
              <w:rPr>
                <w:sz w:val="18"/>
                <w:szCs w:val="18"/>
              </w:rPr>
            </w:pPr>
            <w:r w:rsidRPr="001E78A0">
              <w:rPr>
                <w:rFonts w:hint="eastAsia"/>
                <w:sz w:val="18"/>
                <w:szCs w:val="18"/>
              </w:rPr>
              <w:t>拟建项目不属于存在重大环境安全隐患的工业项目</w:t>
            </w:r>
          </w:p>
        </w:tc>
        <w:tc>
          <w:tcPr>
            <w:tcW w:w="387" w:type="pct"/>
            <w:vAlign w:val="center"/>
          </w:tcPr>
          <w:p w:rsidR="000107FA" w:rsidRPr="001E78A0" w:rsidRDefault="000107FA" w:rsidP="00AF57F2">
            <w:pPr>
              <w:pStyle w:val="a5"/>
              <w:rPr>
                <w:sz w:val="18"/>
                <w:szCs w:val="18"/>
              </w:rPr>
            </w:pPr>
            <w:r w:rsidRPr="001E78A0">
              <w:rPr>
                <w:rFonts w:hint="eastAsia"/>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十三</w:t>
            </w:r>
          </w:p>
        </w:tc>
        <w:tc>
          <w:tcPr>
            <w:tcW w:w="2611" w:type="pct"/>
            <w:vAlign w:val="center"/>
          </w:tcPr>
          <w:p w:rsidR="000107FA" w:rsidRPr="001E78A0" w:rsidRDefault="000107FA" w:rsidP="00AF57F2">
            <w:pPr>
              <w:pStyle w:val="a5"/>
              <w:rPr>
                <w:sz w:val="18"/>
                <w:szCs w:val="18"/>
              </w:rPr>
            </w:pPr>
            <w:r w:rsidRPr="001E78A0">
              <w:rPr>
                <w:rFonts w:hint="eastAsia"/>
                <w:sz w:val="18"/>
                <w:szCs w:val="18"/>
              </w:rPr>
              <w:t>工业项目排放污染物必须达到国家和地方规定的污染物排放标准，资源环境绩效水平应达到本规定要求</w:t>
            </w:r>
          </w:p>
        </w:tc>
        <w:tc>
          <w:tcPr>
            <w:tcW w:w="1555" w:type="pct"/>
            <w:vAlign w:val="center"/>
          </w:tcPr>
          <w:p w:rsidR="000107FA" w:rsidRPr="001E78A0" w:rsidRDefault="000107FA" w:rsidP="00AF57F2">
            <w:pPr>
              <w:pStyle w:val="a5"/>
              <w:rPr>
                <w:sz w:val="18"/>
                <w:szCs w:val="18"/>
              </w:rPr>
            </w:pPr>
            <w:r w:rsidRPr="001E78A0">
              <w:rPr>
                <w:sz w:val="18"/>
                <w:szCs w:val="18"/>
              </w:rPr>
              <w:t>拟建项目的</w:t>
            </w:r>
            <w:r w:rsidRPr="001E78A0">
              <w:rPr>
                <w:rFonts w:hint="eastAsia"/>
                <w:sz w:val="18"/>
                <w:szCs w:val="18"/>
              </w:rPr>
              <w:t>污染物排放达到国家和地方规定的污染物排放标准，资源环境绩效水平应达到本规定要求</w:t>
            </w:r>
          </w:p>
        </w:tc>
        <w:tc>
          <w:tcPr>
            <w:tcW w:w="387" w:type="pct"/>
            <w:vAlign w:val="center"/>
          </w:tcPr>
          <w:p w:rsidR="000107FA" w:rsidRPr="001E78A0" w:rsidRDefault="000107FA" w:rsidP="00AF57F2">
            <w:pPr>
              <w:pStyle w:val="a5"/>
              <w:rPr>
                <w:sz w:val="18"/>
                <w:szCs w:val="18"/>
              </w:rPr>
            </w:pPr>
            <w:r w:rsidRPr="001E78A0">
              <w:rPr>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十四</w:t>
            </w:r>
          </w:p>
        </w:tc>
        <w:tc>
          <w:tcPr>
            <w:tcW w:w="2611" w:type="pct"/>
            <w:vAlign w:val="center"/>
          </w:tcPr>
          <w:p w:rsidR="000107FA" w:rsidRPr="001E78A0" w:rsidRDefault="000107FA" w:rsidP="00AF57F2">
            <w:pPr>
              <w:pStyle w:val="a5"/>
              <w:rPr>
                <w:sz w:val="18"/>
                <w:szCs w:val="18"/>
              </w:rPr>
            </w:pPr>
            <w:r w:rsidRPr="001E78A0">
              <w:rPr>
                <w:rFonts w:hint="eastAsia"/>
                <w:sz w:val="18"/>
                <w:szCs w:val="18"/>
              </w:rPr>
              <w:t>市政府有关部门和各区县（自治县）人民政府应负责确保工业项目布局符合本规定。对不符合本规定的工业项目，发展改革、经济信息、国土、环保、规划等行政主管部门不得为其办理相关审批或许可手续，银行不得提供贷款。</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十五</w:t>
            </w:r>
          </w:p>
        </w:tc>
        <w:tc>
          <w:tcPr>
            <w:tcW w:w="2611" w:type="pct"/>
            <w:vAlign w:val="center"/>
          </w:tcPr>
          <w:p w:rsidR="000107FA" w:rsidRPr="001E78A0" w:rsidRDefault="000107FA" w:rsidP="00AF57F2">
            <w:pPr>
              <w:pStyle w:val="a5"/>
              <w:rPr>
                <w:sz w:val="18"/>
                <w:szCs w:val="18"/>
              </w:rPr>
            </w:pPr>
            <w:r w:rsidRPr="001E78A0">
              <w:rPr>
                <w:rFonts w:hint="eastAsia"/>
                <w:sz w:val="18"/>
                <w:szCs w:val="18"/>
              </w:rPr>
              <w:t>建设单位应遵守本规定要求，在开展工业项目前期工作时向有审批权的环保部门进行申报。对不符合本规定的工业项目，环保部门应将有关情况书面告知建设单位，建设单位应按本规定要求调整建设内容或重新选址。</w:t>
            </w:r>
          </w:p>
        </w:tc>
        <w:tc>
          <w:tcPr>
            <w:tcW w:w="1555" w:type="pct"/>
            <w:vAlign w:val="center"/>
          </w:tcPr>
          <w:p w:rsidR="000107FA" w:rsidRPr="001E78A0" w:rsidRDefault="003504C3" w:rsidP="00E65B46">
            <w:pPr>
              <w:pStyle w:val="a5"/>
              <w:rPr>
                <w:sz w:val="18"/>
                <w:szCs w:val="18"/>
              </w:rPr>
            </w:pPr>
            <w:r w:rsidRPr="001E78A0">
              <w:rPr>
                <w:rFonts w:hint="eastAsia"/>
                <w:sz w:val="18"/>
                <w:szCs w:val="18"/>
              </w:rPr>
              <w:t>公司</w:t>
            </w:r>
            <w:r w:rsidR="000107FA" w:rsidRPr="001E78A0">
              <w:rPr>
                <w:rFonts w:hint="eastAsia"/>
                <w:sz w:val="18"/>
                <w:szCs w:val="18"/>
              </w:rPr>
              <w:t>已遵守本规定要求向重庆市</w:t>
            </w:r>
            <w:r w:rsidR="00E65B46" w:rsidRPr="001E78A0">
              <w:rPr>
                <w:rFonts w:hint="eastAsia"/>
                <w:sz w:val="18"/>
                <w:szCs w:val="18"/>
              </w:rPr>
              <w:t>江津</w:t>
            </w:r>
            <w:r w:rsidR="000107FA" w:rsidRPr="001E78A0">
              <w:rPr>
                <w:rFonts w:hint="eastAsia"/>
                <w:sz w:val="18"/>
                <w:szCs w:val="18"/>
              </w:rPr>
              <w:t>区环境保护局进行申报</w:t>
            </w:r>
          </w:p>
        </w:tc>
        <w:tc>
          <w:tcPr>
            <w:tcW w:w="387" w:type="pct"/>
            <w:vAlign w:val="center"/>
          </w:tcPr>
          <w:p w:rsidR="000107FA" w:rsidRPr="001E78A0" w:rsidRDefault="000107FA" w:rsidP="00AF57F2">
            <w:pPr>
              <w:pStyle w:val="a5"/>
              <w:rPr>
                <w:sz w:val="18"/>
                <w:szCs w:val="18"/>
              </w:rPr>
            </w:pPr>
            <w:r w:rsidRPr="001E78A0">
              <w:rPr>
                <w:rFonts w:hint="eastAsia"/>
                <w:sz w:val="18"/>
                <w:szCs w:val="18"/>
              </w:rPr>
              <w:t>满足要求</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十六</w:t>
            </w:r>
          </w:p>
        </w:tc>
        <w:tc>
          <w:tcPr>
            <w:tcW w:w="2611" w:type="pct"/>
            <w:vAlign w:val="center"/>
          </w:tcPr>
          <w:p w:rsidR="000107FA" w:rsidRPr="001E78A0" w:rsidRDefault="000107FA" w:rsidP="00AF57F2">
            <w:pPr>
              <w:pStyle w:val="a5"/>
              <w:rPr>
                <w:sz w:val="18"/>
                <w:szCs w:val="18"/>
              </w:rPr>
            </w:pPr>
            <w:r w:rsidRPr="001E78A0">
              <w:rPr>
                <w:rFonts w:hint="eastAsia"/>
                <w:sz w:val="18"/>
                <w:szCs w:val="18"/>
              </w:rPr>
              <w:t>工业项目环境影响评价文件应论证项目是否符合本规定，建设单位应就项目达到的清洁生产水平、资源环境绩效水平及主要污染物排放浓度做出承诺。</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r w:rsidR="000107FA" w:rsidRPr="001E78A0" w:rsidTr="00D3142B">
        <w:trPr>
          <w:jc w:val="center"/>
        </w:trPr>
        <w:tc>
          <w:tcPr>
            <w:tcW w:w="446" w:type="pct"/>
            <w:vAlign w:val="center"/>
          </w:tcPr>
          <w:p w:rsidR="000107FA" w:rsidRPr="001E78A0" w:rsidRDefault="000107FA" w:rsidP="00AF57F2">
            <w:pPr>
              <w:pStyle w:val="a5"/>
              <w:rPr>
                <w:sz w:val="18"/>
                <w:szCs w:val="18"/>
              </w:rPr>
            </w:pPr>
            <w:r w:rsidRPr="001E78A0">
              <w:rPr>
                <w:rFonts w:hint="eastAsia"/>
                <w:sz w:val="18"/>
                <w:szCs w:val="18"/>
              </w:rPr>
              <w:t>十七</w:t>
            </w:r>
          </w:p>
        </w:tc>
        <w:tc>
          <w:tcPr>
            <w:tcW w:w="2611" w:type="pct"/>
            <w:vAlign w:val="center"/>
          </w:tcPr>
          <w:p w:rsidR="000107FA" w:rsidRPr="001E78A0" w:rsidRDefault="000107FA" w:rsidP="00AF57F2">
            <w:pPr>
              <w:pStyle w:val="a5"/>
              <w:rPr>
                <w:sz w:val="18"/>
                <w:szCs w:val="18"/>
              </w:rPr>
            </w:pPr>
            <w:r w:rsidRPr="001E78A0">
              <w:rPr>
                <w:rFonts w:hint="eastAsia"/>
                <w:sz w:val="18"/>
                <w:szCs w:val="18"/>
              </w:rPr>
              <w:t>建设单位在工业项目竣工环保验收申报材料中，应根据试生产情况和污染物排放监测结果，测算并说明项目是否符合本规定要求。环保部门应将资源环境绩效水平作为工业项目环保验收内容之一。</w:t>
            </w:r>
          </w:p>
        </w:tc>
        <w:tc>
          <w:tcPr>
            <w:tcW w:w="1555" w:type="pct"/>
            <w:vAlign w:val="center"/>
          </w:tcPr>
          <w:p w:rsidR="000107FA" w:rsidRPr="001E78A0" w:rsidRDefault="000107FA" w:rsidP="00AF57F2">
            <w:pPr>
              <w:pStyle w:val="a5"/>
              <w:rPr>
                <w:sz w:val="18"/>
                <w:szCs w:val="18"/>
              </w:rPr>
            </w:pPr>
            <w:r w:rsidRPr="001E78A0">
              <w:rPr>
                <w:rFonts w:hint="eastAsia"/>
                <w:sz w:val="18"/>
                <w:szCs w:val="18"/>
              </w:rPr>
              <w:t>/</w:t>
            </w:r>
          </w:p>
        </w:tc>
        <w:tc>
          <w:tcPr>
            <w:tcW w:w="387" w:type="pct"/>
            <w:vAlign w:val="center"/>
          </w:tcPr>
          <w:p w:rsidR="000107FA" w:rsidRPr="001E78A0" w:rsidRDefault="000107FA" w:rsidP="00AF57F2">
            <w:pPr>
              <w:pStyle w:val="a5"/>
              <w:rPr>
                <w:sz w:val="18"/>
                <w:szCs w:val="18"/>
              </w:rPr>
            </w:pPr>
            <w:r w:rsidRPr="001E78A0">
              <w:rPr>
                <w:rFonts w:hint="eastAsia"/>
                <w:sz w:val="18"/>
                <w:szCs w:val="18"/>
              </w:rPr>
              <w:t>/</w:t>
            </w:r>
          </w:p>
        </w:tc>
      </w:tr>
    </w:tbl>
    <w:p w:rsidR="00AF57F2" w:rsidRPr="001E78A0" w:rsidRDefault="00AF57F2" w:rsidP="00AF57F2">
      <w:pPr>
        <w:ind w:firstLine="480"/>
      </w:pPr>
      <w:r w:rsidRPr="001E78A0">
        <w:rPr>
          <w:rFonts w:hint="eastAsia"/>
        </w:rPr>
        <w:t>由表</w:t>
      </w:r>
      <w:r w:rsidRPr="001E78A0">
        <w:rPr>
          <w:rFonts w:ascii="TimesNewRomanPSMT" w:eastAsia="TimesNewRomanPSMT" w:cs="TimesNewRomanPSMT"/>
        </w:rPr>
        <w:t>1.</w:t>
      </w:r>
      <w:r w:rsidR="00437F28" w:rsidRPr="001E78A0">
        <w:rPr>
          <w:rFonts w:ascii="TimesNewRomanPSMT" w:cs="TimesNewRomanPSMT" w:hint="eastAsia"/>
        </w:rPr>
        <w:t>9</w:t>
      </w:r>
      <w:r w:rsidRPr="001E78A0">
        <w:rPr>
          <w:rFonts w:ascii="TimesNewRomanPSMT" w:eastAsia="TimesNewRomanPSMT" w:cs="TimesNewRomanPSMT"/>
        </w:rPr>
        <w:t xml:space="preserve">-1 </w:t>
      </w:r>
      <w:r w:rsidRPr="001E78A0">
        <w:rPr>
          <w:rFonts w:hint="eastAsia"/>
        </w:rPr>
        <w:t>可见，拟建项目的建设符合《重庆市工业项目准入规定（</w:t>
      </w:r>
      <w:r w:rsidRPr="001E78A0">
        <w:rPr>
          <w:rFonts w:ascii="TimesNewRomanPSMT" w:eastAsia="TimesNewRomanPSMT" w:cs="TimesNewRomanPSMT"/>
        </w:rPr>
        <w:t>2012</w:t>
      </w:r>
      <w:r w:rsidRPr="001E78A0">
        <w:rPr>
          <w:rFonts w:hint="eastAsia"/>
        </w:rPr>
        <w:t>年修订）》的相关要求。</w:t>
      </w:r>
    </w:p>
    <w:p w:rsidR="00E65B46" w:rsidRPr="001E78A0" w:rsidRDefault="00437F28" w:rsidP="00E65B46">
      <w:pPr>
        <w:pStyle w:val="3"/>
      </w:pPr>
      <w:bookmarkStart w:id="49" w:name="_Toc499492718"/>
      <w:r w:rsidRPr="001E78A0">
        <w:t>1</w:t>
      </w:r>
      <w:r w:rsidRPr="001E78A0">
        <w:rPr>
          <w:rFonts w:hint="eastAsia"/>
        </w:rPr>
        <w:t>.9</w:t>
      </w:r>
      <w:r w:rsidR="00AF57F2" w:rsidRPr="001E78A0">
        <w:t>.</w:t>
      </w:r>
      <w:r w:rsidR="00AF57F2" w:rsidRPr="001E78A0">
        <w:rPr>
          <w:rFonts w:hint="eastAsia"/>
        </w:rPr>
        <w:t>5</w:t>
      </w:r>
      <w:bookmarkEnd w:id="49"/>
      <w:r w:rsidR="00E65B46" w:rsidRPr="001E78A0">
        <w:t>《重庆市产业投资准入工作手册》</w:t>
      </w:r>
      <w:r w:rsidR="00E65B46" w:rsidRPr="001E78A0">
        <w:t xml:space="preserve"> </w:t>
      </w:r>
      <w:r w:rsidR="00E65B46" w:rsidRPr="001E78A0">
        <w:rPr>
          <w:rFonts w:hint="eastAsia"/>
        </w:rPr>
        <w:t>（</w:t>
      </w:r>
      <w:r w:rsidR="00E65B46" w:rsidRPr="001E78A0">
        <w:t>渝发改投</w:t>
      </w:r>
      <w:r w:rsidR="00E65B46" w:rsidRPr="001E78A0">
        <w:t>[2018]541</w:t>
      </w:r>
      <w:r w:rsidR="00E65B46" w:rsidRPr="001E78A0">
        <w:t>号</w:t>
      </w:r>
      <w:r w:rsidR="00E65B46" w:rsidRPr="001E78A0">
        <w:rPr>
          <w:rFonts w:hint="eastAsia"/>
        </w:rPr>
        <w:t>）</w:t>
      </w:r>
      <w:r w:rsidR="00E65B46" w:rsidRPr="001E78A0">
        <w:t>符合性分析</w:t>
      </w:r>
    </w:p>
    <w:p w:rsidR="00AF57F2" w:rsidRPr="001E78A0" w:rsidRDefault="00E65B46" w:rsidP="00E65B46">
      <w:pPr>
        <w:pStyle w:val="affd"/>
        <w:ind w:firstLine="480"/>
        <w:rPr>
          <w:rFonts w:ascii="宋体" w:cs="宋体"/>
          <w:kern w:val="0"/>
        </w:rPr>
      </w:pPr>
      <w:r w:rsidRPr="001E78A0">
        <w:t>拟建项目</w:t>
      </w:r>
      <w:r w:rsidRPr="001E78A0">
        <w:rPr>
          <w:rFonts w:hint="eastAsia"/>
        </w:rPr>
        <w:t>为化学合成制药项目，位于江津德感工业园区，不属于</w:t>
      </w:r>
      <w:r w:rsidRPr="001E78A0">
        <w:t>《重庆市产业投资准入工作手册》</w:t>
      </w:r>
      <w:r w:rsidRPr="001E78A0">
        <w:t xml:space="preserve"> </w:t>
      </w:r>
      <w:r w:rsidRPr="001E78A0">
        <w:rPr>
          <w:rFonts w:hint="eastAsia"/>
        </w:rPr>
        <w:t>（</w:t>
      </w:r>
      <w:r w:rsidRPr="001E78A0">
        <w:t>渝发改投</w:t>
      </w:r>
      <w:r w:rsidRPr="001E78A0">
        <w:t>[2018]541</w:t>
      </w:r>
      <w:r w:rsidRPr="001E78A0">
        <w:t>号</w:t>
      </w:r>
      <w:r w:rsidRPr="001E78A0">
        <w:rPr>
          <w:rFonts w:hint="eastAsia"/>
        </w:rPr>
        <w:t>）</w:t>
      </w:r>
      <w:r w:rsidRPr="001E78A0">
        <w:rPr>
          <w:rFonts w:hint="eastAsia"/>
        </w:rPr>
        <w:t xml:space="preserve"> </w:t>
      </w:r>
      <w:r w:rsidRPr="001E78A0">
        <w:rPr>
          <w:rFonts w:hint="eastAsia"/>
        </w:rPr>
        <w:t>“</w:t>
      </w:r>
      <w:r w:rsidRPr="001E78A0">
        <w:t>二十四、医药制造业</w:t>
      </w:r>
      <w:r w:rsidRPr="001E78A0">
        <w:rPr>
          <w:rFonts w:hint="eastAsia"/>
        </w:rPr>
        <w:t>”中规定的不予准入、限制准入项目，符合</w:t>
      </w:r>
      <w:r w:rsidRPr="001E78A0">
        <w:t>重庆市产业投资准入</w:t>
      </w:r>
      <w:r w:rsidRPr="001E78A0">
        <w:rPr>
          <w:rFonts w:hint="eastAsia"/>
        </w:rPr>
        <w:t>要求。</w:t>
      </w:r>
    </w:p>
    <w:p w:rsidR="00AF57F2" w:rsidRPr="001E78A0" w:rsidRDefault="00396068" w:rsidP="00AF57F2">
      <w:pPr>
        <w:pStyle w:val="3"/>
      </w:pPr>
      <w:bookmarkStart w:id="50" w:name="_Toc499492719"/>
      <w:r w:rsidRPr="001E78A0">
        <w:rPr>
          <w:rFonts w:hint="eastAsia"/>
        </w:rPr>
        <w:lastRenderedPageBreak/>
        <w:t>1.9</w:t>
      </w:r>
      <w:r w:rsidR="00AF57F2" w:rsidRPr="001E78A0">
        <w:rPr>
          <w:rFonts w:hint="eastAsia"/>
        </w:rPr>
        <w:t>.6</w:t>
      </w:r>
      <w:r w:rsidR="00AF57F2" w:rsidRPr="001E78A0">
        <w:rPr>
          <w:rFonts w:hint="eastAsia"/>
        </w:rPr>
        <w:t>“三线一单”符合性</w:t>
      </w:r>
      <w:bookmarkEnd w:id="50"/>
    </w:p>
    <w:p w:rsidR="00E65B46" w:rsidRPr="001E78A0" w:rsidRDefault="00AF57F2" w:rsidP="00AF57F2">
      <w:pPr>
        <w:ind w:firstLine="480"/>
      </w:pPr>
      <w:r w:rsidRPr="001E78A0">
        <w:rPr>
          <w:rFonts w:hint="eastAsia"/>
        </w:rPr>
        <w:t>生态红线：结合区域主体功能定位及</w:t>
      </w:r>
      <w:r w:rsidR="00E65B46" w:rsidRPr="001E78A0">
        <w:rPr>
          <w:kern w:val="0"/>
        </w:rPr>
        <w:t>《重庆市人民政府关于</w:t>
      </w:r>
      <w:r w:rsidR="00E65B46" w:rsidRPr="001E78A0">
        <w:rPr>
          <w:rFonts w:hint="eastAsia"/>
          <w:kern w:val="0"/>
        </w:rPr>
        <w:t>发布</w:t>
      </w:r>
      <w:r w:rsidR="00E65B46" w:rsidRPr="001E78A0">
        <w:rPr>
          <w:kern w:val="0"/>
        </w:rPr>
        <w:t>重庆市生态保护红线的通知》（渝府发〔</w:t>
      </w:r>
      <w:r w:rsidR="00E65B46" w:rsidRPr="001E78A0">
        <w:rPr>
          <w:kern w:val="0"/>
        </w:rPr>
        <w:t>201</w:t>
      </w:r>
      <w:r w:rsidR="00E65B46" w:rsidRPr="001E78A0">
        <w:rPr>
          <w:rFonts w:hint="eastAsia"/>
          <w:kern w:val="0"/>
        </w:rPr>
        <w:t>8</w:t>
      </w:r>
      <w:r w:rsidR="00E65B46" w:rsidRPr="001E78A0">
        <w:rPr>
          <w:kern w:val="0"/>
        </w:rPr>
        <w:t>〕</w:t>
      </w:r>
      <w:r w:rsidR="00E65B46" w:rsidRPr="001E78A0">
        <w:rPr>
          <w:rFonts w:hint="eastAsia"/>
          <w:kern w:val="0"/>
        </w:rPr>
        <w:t>25</w:t>
      </w:r>
      <w:r w:rsidR="00E65B46" w:rsidRPr="001E78A0">
        <w:rPr>
          <w:kern w:val="0"/>
        </w:rPr>
        <w:t>号）</w:t>
      </w:r>
      <w:r w:rsidRPr="001E78A0">
        <w:rPr>
          <w:rFonts w:hint="eastAsia"/>
        </w:rPr>
        <w:t>，根据园区规划环评结论，</w:t>
      </w:r>
      <w:r w:rsidR="00E65B46" w:rsidRPr="001E78A0">
        <w:rPr>
          <w:kern w:val="0"/>
        </w:rPr>
        <w:t>德感工业园涉及的生态保护红线管控区域包括园区西侧临峰山森林公园、四山管制区，饮用水水源保护区，长江上游珍稀、特有鱼类国家级自然保护区。园区规划范围未在红线范围内。</w:t>
      </w:r>
      <w:r w:rsidR="00E65B46" w:rsidRPr="001E78A0">
        <w:t>德感工业园将</w:t>
      </w:r>
      <w:r w:rsidR="00E65B46" w:rsidRPr="001E78A0">
        <w:rPr>
          <w:kern w:val="0"/>
        </w:rPr>
        <w:t>长江上游珍稀、特有鱼类国家级自然保护区、四山管制区、临峰山森林公园等</w:t>
      </w:r>
      <w:r w:rsidR="00E65B46" w:rsidRPr="001E78A0">
        <w:t>生态空间作为区域空间开发的底线。</w:t>
      </w:r>
    </w:p>
    <w:p w:rsidR="00AF57F2" w:rsidRPr="001E78A0" w:rsidRDefault="00AF57F2" w:rsidP="00AF57F2">
      <w:pPr>
        <w:ind w:firstLine="480"/>
      </w:pPr>
      <w:r w:rsidRPr="001E78A0">
        <w:rPr>
          <w:rFonts w:hint="eastAsia"/>
        </w:rPr>
        <w:t>拟建项目位于重庆市</w:t>
      </w:r>
      <w:r w:rsidR="00C85FBE" w:rsidRPr="001E78A0">
        <w:rPr>
          <w:rFonts w:hint="eastAsia"/>
        </w:rPr>
        <w:t>江津</w:t>
      </w:r>
      <w:r w:rsidRPr="001E78A0">
        <w:rPr>
          <w:rFonts w:hint="eastAsia"/>
        </w:rPr>
        <w:t>区</w:t>
      </w:r>
      <w:r w:rsidR="00C85FBE" w:rsidRPr="001E78A0">
        <w:rPr>
          <w:kern w:val="0"/>
        </w:rPr>
        <w:t>德感工业园</w:t>
      </w:r>
      <w:r w:rsidRPr="001E78A0">
        <w:rPr>
          <w:rFonts w:hint="eastAsia"/>
        </w:rPr>
        <w:t>内，未涉及生态保护红线。</w:t>
      </w:r>
    </w:p>
    <w:p w:rsidR="00AF57F2" w:rsidRPr="001E78A0" w:rsidRDefault="00AF57F2" w:rsidP="00AF57F2">
      <w:pPr>
        <w:ind w:firstLine="480"/>
      </w:pPr>
      <w:r w:rsidRPr="001E78A0">
        <w:rPr>
          <w:rFonts w:hint="eastAsia"/>
        </w:rPr>
        <w:t>环境质量底线：在园区开发过程中确保周边环境质量满足相应划定的环境功能要求是园区开发的底线。根据对园区污染负荷预估及环境影响预测，重庆市</w:t>
      </w:r>
      <w:r w:rsidR="00D35018" w:rsidRPr="001E78A0">
        <w:rPr>
          <w:rFonts w:hint="eastAsia"/>
        </w:rPr>
        <w:t>江津</w:t>
      </w:r>
      <w:r w:rsidRPr="001E78A0">
        <w:rPr>
          <w:rFonts w:hint="eastAsia"/>
        </w:rPr>
        <w:t>区</w:t>
      </w:r>
      <w:r w:rsidR="00D35018" w:rsidRPr="001E78A0">
        <w:rPr>
          <w:rFonts w:hint="eastAsia"/>
        </w:rPr>
        <w:t>德感工业园区</w:t>
      </w:r>
      <w:r w:rsidRPr="001E78A0">
        <w:rPr>
          <w:rFonts w:hint="eastAsia"/>
        </w:rPr>
        <w:t>在本次规划期限内，其园区开发过程中可确保区域环境质量满足相应的功能要求，见表</w:t>
      </w:r>
      <w:r w:rsidR="00396068" w:rsidRPr="001E78A0">
        <w:rPr>
          <w:rFonts w:hint="eastAsia"/>
        </w:rPr>
        <w:t>1.9</w:t>
      </w:r>
      <w:r w:rsidRPr="001E78A0">
        <w:rPr>
          <w:rFonts w:hint="eastAsia"/>
        </w:rPr>
        <w:t>-3</w:t>
      </w:r>
      <w:r w:rsidRPr="001E78A0">
        <w:rPr>
          <w:rFonts w:hint="eastAsia"/>
        </w:rPr>
        <w:t>，污染物排放总量管控上线清单见表</w:t>
      </w:r>
      <w:r w:rsidR="00396068" w:rsidRPr="001E78A0">
        <w:rPr>
          <w:rFonts w:hint="eastAsia"/>
        </w:rPr>
        <w:t>1.9</w:t>
      </w:r>
      <w:r w:rsidRPr="001E78A0">
        <w:rPr>
          <w:rFonts w:hint="eastAsia"/>
        </w:rPr>
        <w:t>-4</w:t>
      </w:r>
      <w:r w:rsidRPr="001E78A0">
        <w:rPr>
          <w:rFonts w:hint="eastAsia"/>
        </w:rPr>
        <w:t>。</w:t>
      </w:r>
    </w:p>
    <w:p w:rsidR="00AF57F2" w:rsidRPr="001E78A0" w:rsidRDefault="00AF57F2" w:rsidP="00AF57F2">
      <w:pPr>
        <w:pStyle w:val="a4"/>
      </w:pPr>
      <w:r w:rsidRPr="001E78A0">
        <w:rPr>
          <w:rFonts w:hint="eastAsia"/>
        </w:rPr>
        <w:t>表</w:t>
      </w:r>
      <w:r w:rsidR="00396068" w:rsidRPr="001E78A0">
        <w:rPr>
          <w:rFonts w:hint="eastAsia"/>
        </w:rPr>
        <w:t>1.9</w:t>
      </w:r>
      <w:r w:rsidRPr="001E78A0">
        <w:rPr>
          <w:rFonts w:hint="eastAsia"/>
        </w:rPr>
        <w:t xml:space="preserve">-3   </w:t>
      </w:r>
      <w:r w:rsidRPr="001E78A0">
        <w:rPr>
          <w:rFonts w:hint="eastAsia"/>
        </w:rPr>
        <w:t>环境质量底线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5814"/>
        <w:gridCol w:w="2199"/>
      </w:tblGrid>
      <w:tr w:rsidR="00AF57F2" w:rsidRPr="001E78A0" w:rsidTr="00C97EDF">
        <w:trPr>
          <w:jc w:val="center"/>
        </w:trPr>
        <w:tc>
          <w:tcPr>
            <w:tcW w:w="1106" w:type="dxa"/>
            <w:shd w:val="clear" w:color="auto" w:fill="auto"/>
            <w:vAlign w:val="center"/>
          </w:tcPr>
          <w:p w:rsidR="00AF57F2" w:rsidRPr="001E78A0" w:rsidRDefault="00AF57F2" w:rsidP="00AF57F2">
            <w:pPr>
              <w:pStyle w:val="a5"/>
              <w:rPr>
                <w:szCs w:val="21"/>
              </w:rPr>
            </w:pPr>
            <w:r w:rsidRPr="001E78A0">
              <w:rPr>
                <w:rFonts w:hint="eastAsia"/>
                <w:szCs w:val="21"/>
              </w:rPr>
              <w:t>环境要素</w:t>
            </w:r>
          </w:p>
        </w:tc>
        <w:tc>
          <w:tcPr>
            <w:tcW w:w="5381" w:type="dxa"/>
            <w:shd w:val="clear" w:color="auto" w:fill="auto"/>
            <w:vAlign w:val="center"/>
          </w:tcPr>
          <w:p w:rsidR="00AF57F2" w:rsidRPr="001E78A0" w:rsidRDefault="00AF57F2" w:rsidP="00AF57F2">
            <w:pPr>
              <w:pStyle w:val="a5"/>
              <w:rPr>
                <w:szCs w:val="21"/>
              </w:rPr>
            </w:pPr>
            <w:r w:rsidRPr="001E78A0">
              <w:rPr>
                <w:rFonts w:hint="eastAsia"/>
                <w:szCs w:val="21"/>
              </w:rPr>
              <w:t>环境质量底线</w:t>
            </w:r>
          </w:p>
        </w:tc>
        <w:tc>
          <w:tcPr>
            <w:tcW w:w="2035" w:type="dxa"/>
            <w:shd w:val="clear" w:color="auto" w:fill="auto"/>
            <w:vAlign w:val="center"/>
          </w:tcPr>
          <w:p w:rsidR="00AF57F2" w:rsidRPr="001E78A0" w:rsidRDefault="00AF57F2" w:rsidP="00AF57F2">
            <w:pPr>
              <w:pStyle w:val="a5"/>
              <w:rPr>
                <w:szCs w:val="21"/>
              </w:rPr>
            </w:pPr>
            <w:r w:rsidRPr="001E78A0">
              <w:rPr>
                <w:rFonts w:hint="eastAsia"/>
                <w:szCs w:val="21"/>
              </w:rPr>
              <w:t>园区开发可达性分析</w:t>
            </w:r>
          </w:p>
        </w:tc>
      </w:tr>
      <w:tr w:rsidR="00AF57F2" w:rsidRPr="001E78A0" w:rsidTr="00C97EDF">
        <w:trPr>
          <w:jc w:val="center"/>
        </w:trPr>
        <w:tc>
          <w:tcPr>
            <w:tcW w:w="1106" w:type="dxa"/>
            <w:shd w:val="clear" w:color="auto" w:fill="auto"/>
            <w:vAlign w:val="center"/>
          </w:tcPr>
          <w:p w:rsidR="00AF57F2" w:rsidRPr="001E78A0" w:rsidRDefault="00AF57F2" w:rsidP="00AF57F2">
            <w:pPr>
              <w:pStyle w:val="a5"/>
              <w:rPr>
                <w:szCs w:val="21"/>
              </w:rPr>
            </w:pPr>
            <w:r w:rsidRPr="001E78A0">
              <w:rPr>
                <w:rFonts w:hint="eastAsia"/>
                <w:szCs w:val="21"/>
              </w:rPr>
              <w:t>环境空气</w:t>
            </w:r>
          </w:p>
        </w:tc>
        <w:tc>
          <w:tcPr>
            <w:tcW w:w="5381" w:type="dxa"/>
            <w:shd w:val="clear" w:color="auto" w:fill="auto"/>
            <w:vAlign w:val="center"/>
          </w:tcPr>
          <w:p w:rsidR="00AF57F2" w:rsidRPr="001E78A0" w:rsidRDefault="00AF57F2" w:rsidP="00AF57F2">
            <w:pPr>
              <w:pStyle w:val="a5"/>
              <w:rPr>
                <w:szCs w:val="21"/>
              </w:rPr>
            </w:pPr>
            <w:r w:rsidRPr="001E78A0">
              <w:rPr>
                <w:rFonts w:hint="eastAsia"/>
                <w:szCs w:val="21"/>
              </w:rPr>
              <w:t>满足《环境空气质量标准》（</w:t>
            </w:r>
            <w:r w:rsidRPr="001E78A0">
              <w:rPr>
                <w:rFonts w:hint="eastAsia"/>
                <w:szCs w:val="21"/>
              </w:rPr>
              <w:t>GB3095-2012</w:t>
            </w:r>
            <w:r w:rsidRPr="001E78A0">
              <w:rPr>
                <w:rFonts w:hint="eastAsia"/>
                <w:szCs w:val="21"/>
              </w:rPr>
              <w:t>）二级标准</w:t>
            </w:r>
          </w:p>
        </w:tc>
        <w:tc>
          <w:tcPr>
            <w:tcW w:w="2035" w:type="dxa"/>
            <w:shd w:val="clear" w:color="auto" w:fill="auto"/>
            <w:vAlign w:val="center"/>
          </w:tcPr>
          <w:p w:rsidR="00AF57F2" w:rsidRPr="001E78A0" w:rsidRDefault="00AF57F2" w:rsidP="00AF57F2">
            <w:pPr>
              <w:pStyle w:val="a5"/>
              <w:rPr>
                <w:szCs w:val="21"/>
              </w:rPr>
            </w:pPr>
            <w:r w:rsidRPr="001E78A0">
              <w:rPr>
                <w:rFonts w:hint="eastAsia"/>
                <w:szCs w:val="21"/>
              </w:rPr>
              <w:t>可达</w:t>
            </w:r>
          </w:p>
        </w:tc>
      </w:tr>
      <w:tr w:rsidR="00AF57F2" w:rsidRPr="001E78A0" w:rsidTr="00C97EDF">
        <w:trPr>
          <w:jc w:val="center"/>
        </w:trPr>
        <w:tc>
          <w:tcPr>
            <w:tcW w:w="1106" w:type="dxa"/>
            <w:shd w:val="clear" w:color="auto" w:fill="auto"/>
            <w:vAlign w:val="center"/>
          </w:tcPr>
          <w:p w:rsidR="00AF57F2" w:rsidRPr="001E78A0" w:rsidRDefault="00AF57F2" w:rsidP="00AF57F2">
            <w:pPr>
              <w:pStyle w:val="a5"/>
              <w:rPr>
                <w:szCs w:val="21"/>
              </w:rPr>
            </w:pPr>
            <w:r w:rsidRPr="001E78A0">
              <w:rPr>
                <w:rFonts w:hint="eastAsia"/>
                <w:szCs w:val="21"/>
              </w:rPr>
              <w:t>地表水</w:t>
            </w:r>
          </w:p>
        </w:tc>
        <w:tc>
          <w:tcPr>
            <w:tcW w:w="5381" w:type="dxa"/>
            <w:shd w:val="clear" w:color="auto" w:fill="auto"/>
            <w:vAlign w:val="center"/>
          </w:tcPr>
          <w:p w:rsidR="00AF57F2" w:rsidRPr="001E78A0" w:rsidRDefault="00D35018" w:rsidP="00AF57F2">
            <w:pPr>
              <w:pStyle w:val="a5"/>
              <w:rPr>
                <w:szCs w:val="21"/>
              </w:rPr>
            </w:pPr>
            <w:r w:rsidRPr="001E78A0">
              <w:rPr>
                <w:szCs w:val="21"/>
              </w:rPr>
              <w:t>长江德感段</w:t>
            </w:r>
            <w:r w:rsidR="00AF57F2" w:rsidRPr="001E78A0">
              <w:rPr>
                <w:rFonts w:hint="eastAsia"/>
                <w:szCs w:val="21"/>
              </w:rPr>
              <w:t>满足《地表水环境质量标准》（</w:t>
            </w:r>
            <w:r w:rsidR="00AF57F2" w:rsidRPr="001E78A0">
              <w:rPr>
                <w:rFonts w:hint="eastAsia"/>
                <w:szCs w:val="21"/>
              </w:rPr>
              <w:t>GB3838-2002</w:t>
            </w:r>
            <w:r w:rsidR="00AF57F2" w:rsidRPr="001E78A0">
              <w:rPr>
                <w:rFonts w:hint="eastAsia"/>
                <w:szCs w:val="21"/>
              </w:rPr>
              <w:t>）Ⅲ类水域标准</w:t>
            </w:r>
          </w:p>
        </w:tc>
        <w:tc>
          <w:tcPr>
            <w:tcW w:w="2035" w:type="dxa"/>
            <w:shd w:val="clear" w:color="auto" w:fill="auto"/>
            <w:vAlign w:val="center"/>
          </w:tcPr>
          <w:p w:rsidR="00AF57F2" w:rsidRPr="001E78A0" w:rsidRDefault="00AF57F2" w:rsidP="00AF57F2">
            <w:pPr>
              <w:pStyle w:val="a5"/>
              <w:rPr>
                <w:szCs w:val="21"/>
              </w:rPr>
            </w:pPr>
            <w:r w:rsidRPr="001E78A0">
              <w:rPr>
                <w:rFonts w:hint="eastAsia"/>
                <w:szCs w:val="21"/>
              </w:rPr>
              <w:t>可达</w:t>
            </w:r>
          </w:p>
        </w:tc>
      </w:tr>
      <w:tr w:rsidR="00AF57F2" w:rsidRPr="001E78A0" w:rsidTr="00C97EDF">
        <w:trPr>
          <w:jc w:val="center"/>
        </w:trPr>
        <w:tc>
          <w:tcPr>
            <w:tcW w:w="1106" w:type="dxa"/>
            <w:shd w:val="clear" w:color="auto" w:fill="auto"/>
            <w:vAlign w:val="center"/>
          </w:tcPr>
          <w:p w:rsidR="00AF57F2" w:rsidRPr="001E78A0" w:rsidRDefault="00AF57F2" w:rsidP="00AF57F2">
            <w:pPr>
              <w:pStyle w:val="a5"/>
              <w:rPr>
                <w:szCs w:val="21"/>
              </w:rPr>
            </w:pPr>
            <w:r w:rsidRPr="001E78A0">
              <w:rPr>
                <w:rFonts w:hint="eastAsia"/>
                <w:szCs w:val="21"/>
              </w:rPr>
              <w:t>地下水</w:t>
            </w:r>
          </w:p>
        </w:tc>
        <w:tc>
          <w:tcPr>
            <w:tcW w:w="5381" w:type="dxa"/>
            <w:shd w:val="clear" w:color="auto" w:fill="auto"/>
            <w:vAlign w:val="center"/>
          </w:tcPr>
          <w:p w:rsidR="00AF57F2" w:rsidRPr="001E78A0" w:rsidRDefault="00AF57F2" w:rsidP="00AF57F2">
            <w:pPr>
              <w:pStyle w:val="a5"/>
              <w:rPr>
                <w:szCs w:val="21"/>
              </w:rPr>
            </w:pPr>
            <w:r w:rsidRPr="001E78A0">
              <w:rPr>
                <w:rFonts w:hint="eastAsia"/>
                <w:szCs w:val="21"/>
              </w:rPr>
              <w:t>满足《地下水环境质量标准》（</w:t>
            </w:r>
            <w:r w:rsidR="00D35018" w:rsidRPr="001E78A0">
              <w:rPr>
                <w:rFonts w:hint="eastAsia"/>
                <w:szCs w:val="21"/>
              </w:rPr>
              <w:t>GB/T14848</w:t>
            </w:r>
            <w:r w:rsidRPr="001E78A0">
              <w:rPr>
                <w:rFonts w:hint="eastAsia"/>
                <w:szCs w:val="21"/>
              </w:rPr>
              <w:t>）Ⅲ类水域标准</w:t>
            </w:r>
          </w:p>
        </w:tc>
        <w:tc>
          <w:tcPr>
            <w:tcW w:w="2035" w:type="dxa"/>
            <w:shd w:val="clear" w:color="auto" w:fill="auto"/>
            <w:vAlign w:val="center"/>
          </w:tcPr>
          <w:p w:rsidR="00AF57F2" w:rsidRPr="001E78A0" w:rsidRDefault="00AF57F2" w:rsidP="00AF57F2">
            <w:pPr>
              <w:pStyle w:val="a5"/>
              <w:rPr>
                <w:szCs w:val="21"/>
              </w:rPr>
            </w:pPr>
            <w:r w:rsidRPr="001E78A0">
              <w:rPr>
                <w:rFonts w:hint="eastAsia"/>
                <w:szCs w:val="21"/>
              </w:rPr>
              <w:t>可达</w:t>
            </w:r>
          </w:p>
        </w:tc>
      </w:tr>
      <w:tr w:rsidR="00AF57F2" w:rsidRPr="001E78A0" w:rsidTr="00C97EDF">
        <w:trPr>
          <w:jc w:val="center"/>
        </w:trPr>
        <w:tc>
          <w:tcPr>
            <w:tcW w:w="1106" w:type="dxa"/>
            <w:shd w:val="clear" w:color="auto" w:fill="auto"/>
            <w:vAlign w:val="center"/>
          </w:tcPr>
          <w:p w:rsidR="00AF57F2" w:rsidRPr="001E78A0" w:rsidRDefault="00AF57F2" w:rsidP="00AF57F2">
            <w:pPr>
              <w:pStyle w:val="a5"/>
              <w:rPr>
                <w:szCs w:val="21"/>
              </w:rPr>
            </w:pPr>
            <w:r w:rsidRPr="001E78A0">
              <w:rPr>
                <w:rFonts w:hint="eastAsia"/>
                <w:szCs w:val="21"/>
              </w:rPr>
              <w:t>声环境</w:t>
            </w:r>
          </w:p>
        </w:tc>
        <w:tc>
          <w:tcPr>
            <w:tcW w:w="5381" w:type="dxa"/>
            <w:shd w:val="clear" w:color="auto" w:fill="auto"/>
            <w:vAlign w:val="center"/>
          </w:tcPr>
          <w:p w:rsidR="00AF57F2" w:rsidRPr="001E78A0" w:rsidRDefault="00AF57F2" w:rsidP="00AF57F2">
            <w:pPr>
              <w:pStyle w:val="a5"/>
              <w:rPr>
                <w:szCs w:val="21"/>
              </w:rPr>
            </w:pPr>
            <w:r w:rsidRPr="001E78A0">
              <w:rPr>
                <w:rFonts w:hint="eastAsia"/>
                <w:szCs w:val="21"/>
              </w:rPr>
              <w:t>商业区、居住区满足《声环境质量标准》（</w:t>
            </w:r>
            <w:r w:rsidRPr="001E78A0">
              <w:rPr>
                <w:rFonts w:hint="eastAsia"/>
                <w:szCs w:val="21"/>
              </w:rPr>
              <w:t>GB3096-2008</w:t>
            </w:r>
            <w:r w:rsidRPr="001E78A0">
              <w:rPr>
                <w:rFonts w:hint="eastAsia"/>
                <w:szCs w:val="21"/>
              </w:rPr>
              <w:t>）</w:t>
            </w:r>
            <w:r w:rsidRPr="001E78A0">
              <w:rPr>
                <w:rFonts w:hint="eastAsia"/>
                <w:szCs w:val="21"/>
              </w:rPr>
              <w:t>2</w:t>
            </w:r>
            <w:r w:rsidRPr="001E78A0">
              <w:rPr>
                <w:rFonts w:hint="eastAsia"/>
                <w:szCs w:val="21"/>
              </w:rPr>
              <w:t>类区标准；工业区满足《声环境质量标准》（</w:t>
            </w:r>
            <w:r w:rsidRPr="001E78A0">
              <w:rPr>
                <w:rFonts w:hint="eastAsia"/>
                <w:szCs w:val="21"/>
              </w:rPr>
              <w:t>GB3096-2008</w:t>
            </w:r>
            <w:r w:rsidRPr="001E78A0">
              <w:rPr>
                <w:rFonts w:hint="eastAsia"/>
                <w:szCs w:val="21"/>
              </w:rPr>
              <w:t>）</w:t>
            </w:r>
            <w:r w:rsidRPr="001E78A0">
              <w:rPr>
                <w:rFonts w:hint="eastAsia"/>
                <w:szCs w:val="21"/>
              </w:rPr>
              <w:t>3</w:t>
            </w:r>
            <w:r w:rsidRPr="001E78A0">
              <w:rPr>
                <w:rFonts w:hint="eastAsia"/>
                <w:szCs w:val="21"/>
              </w:rPr>
              <w:t>类区标准</w:t>
            </w:r>
          </w:p>
        </w:tc>
        <w:tc>
          <w:tcPr>
            <w:tcW w:w="2035" w:type="dxa"/>
            <w:shd w:val="clear" w:color="auto" w:fill="auto"/>
            <w:vAlign w:val="center"/>
          </w:tcPr>
          <w:p w:rsidR="00AF57F2" w:rsidRPr="001E78A0" w:rsidRDefault="00AF57F2" w:rsidP="00AF57F2">
            <w:pPr>
              <w:pStyle w:val="a5"/>
              <w:rPr>
                <w:szCs w:val="21"/>
              </w:rPr>
            </w:pPr>
            <w:r w:rsidRPr="001E78A0">
              <w:rPr>
                <w:rFonts w:hint="eastAsia"/>
                <w:szCs w:val="21"/>
              </w:rPr>
              <w:t>可达</w:t>
            </w:r>
          </w:p>
        </w:tc>
      </w:tr>
    </w:tbl>
    <w:p w:rsidR="00AF57F2" w:rsidRPr="001E78A0" w:rsidRDefault="00AF57F2" w:rsidP="00AF57F2">
      <w:pPr>
        <w:pStyle w:val="a4"/>
      </w:pPr>
      <w:r w:rsidRPr="001E78A0">
        <w:rPr>
          <w:rFonts w:hint="eastAsia"/>
        </w:rPr>
        <w:t>表</w:t>
      </w:r>
      <w:r w:rsidR="00396068" w:rsidRPr="001E78A0">
        <w:rPr>
          <w:rFonts w:hint="eastAsia"/>
        </w:rPr>
        <w:t>1.9</w:t>
      </w:r>
      <w:r w:rsidRPr="001E78A0">
        <w:rPr>
          <w:rFonts w:hint="eastAsia"/>
        </w:rPr>
        <w:t xml:space="preserve">-4   </w:t>
      </w:r>
      <w:r w:rsidRPr="001E78A0">
        <w:rPr>
          <w:rFonts w:hint="eastAsia"/>
        </w:rPr>
        <w:t>污染物排放总量管控上线清单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1026"/>
        <w:gridCol w:w="1605"/>
        <w:gridCol w:w="1858"/>
        <w:gridCol w:w="3271"/>
      </w:tblGrid>
      <w:tr w:rsidR="00D35018" w:rsidRPr="001E78A0" w:rsidTr="00C97EDF">
        <w:trPr>
          <w:jc w:val="center"/>
        </w:trPr>
        <w:tc>
          <w:tcPr>
            <w:tcW w:w="3775" w:type="dxa"/>
            <w:gridSpan w:val="3"/>
            <w:vMerge w:val="restart"/>
            <w:vAlign w:val="center"/>
          </w:tcPr>
          <w:p w:rsidR="00D35018" w:rsidRPr="001E78A0" w:rsidRDefault="00D35018" w:rsidP="00D35018">
            <w:pPr>
              <w:pStyle w:val="aff3"/>
            </w:pPr>
            <w:r w:rsidRPr="001E78A0">
              <w:t>规划期</w:t>
            </w:r>
          </w:p>
        </w:tc>
        <w:tc>
          <w:tcPr>
            <w:tcW w:w="4747" w:type="dxa"/>
            <w:gridSpan w:val="2"/>
            <w:vAlign w:val="center"/>
          </w:tcPr>
          <w:p w:rsidR="00D35018" w:rsidRPr="001E78A0" w:rsidRDefault="00D35018" w:rsidP="00D35018">
            <w:pPr>
              <w:pStyle w:val="aff3"/>
            </w:pPr>
            <w:r w:rsidRPr="001E78A0">
              <w:t>规划目标年（</w:t>
            </w:r>
            <w:r w:rsidRPr="001E78A0">
              <w:t>2020</w:t>
            </w:r>
            <w:r w:rsidRPr="001E78A0">
              <w:t>年）</w:t>
            </w:r>
          </w:p>
        </w:tc>
      </w:tr>
      <w:tr w:rsidR="00D35018" w:rsidRPr="001E78A0" w:rsidTr="00C97EDF">
        <w:trPr>
          <w:jc w:val="center"/>
        </w:trPr>
        <w:tc>
          <w:tcPr>
            <w:tcW w:w="3775" w:type="dxa"/>
            <w:gridSpan w:val="3"/>
            <w:vMerge/>
            <w:vAlign w:val="center"/>
          </w:tcPr>
          <w:p w:rsidR="00D35018" w:rsidRPr="001E78A0" w:rsidRDefault="00D35018" w:rsidP="00D35018">
            <w:pPr>
              <w:pStyle w:val="aff3"/>
            </w:pPr>
          </w:p>
        </w:tc>
        <w:tc>
          <w:tcPr>
            <w:tcW w:w="1720" w:type="dxa"/>
            <w:vAlign w:val="center"/>
          </w:tcPr>
          <w:p w:rsidR="00D35018" w:rsidRPr="001E78A0" w:rsidRDefault="00D35018" w:rsidP="00D35018">
            <w:pPr>
              <w:pStyle w:val="aff3"/>
            </w:pPr>
            <w:r w:rsidRPr="001E78A0">
              <w:t>总量</w:t>
            </w:r>
          </w:p>
          <w:p w:rsidR="00D35018" w:rsidRPr="001E78A0" w:rsidRDefault="00D35018" w:rsidP="00D35018">
            <w:pPr>
              <w:pStyle w:val="aff3"/>
            </w:pPr>
            <w:r w:rsidRPr="001E78A0">
              <w:t>t/a</w:t>
            </w:r>
          </w:p>
        </w:tc>
        <w:tc>
          <w:tcPr>
            <w:tcW w:w="3027" w:type="dxa"/>
            <w:vAlign w:val="center"/>
          </w:tcPr>
          <w:p w:rsidR="00D35018" w:rsidRPr="001E78A0" w:rsidRDefault="00D35018" w:rsidP="00D35018">
            <w:pPr>
              <w:pStyle w:val="aff3"/>
            </w:pPr>
            <w:r w:rsidRPr="001E78A0">
              <w:t>环境质量变化趋势，能否达环境质量底线</w:t>
            </w:r>
          </w:p>
        </w:tc>
      </w:tr>
      <w:tr w:rsidR="00D35018" w:rsidRPr="001E78A0" w:rsidTr="00C97EDF">
        <w:trPr>
          <w:jc w:val="center"/>
        </w:trPr>
        <w:tc>
          <w:tcPr>
            <w:tcW w:w="1340" w:type="dxa"/>
            <w:vMerge w:val="restart"/>
            <w:vAlign w:val="center"/>
          </w:tcPr>
          <w:p w:rsidR="00D35018" w:rsidRPr="001E78A0" w:rsidRDefault="00D35018" w:rsidP="00D35018">
            <w:pPr>
              <w:pStyle w:val="aff3"/>
            </w:pPr>
            <w:r w:rsidRPr="001E78A0">
              <w:t>水污染物总量管控限值</w:t>
            </w:r>
          </w:p>
        </w:tc>
        <w:tc>
          <w:tcPr>
            <w:tcW w:w="950" w:type="dxa"/>
            <w:vMerge w:val="restart"/>
            <w:vAlign w:val="center"/>
          </w:tcPr>
          <w:p w:rsidR="00D35018" w:rsidRPr="001E78A0" w:rsidRDefault="00D35018" w:rsidP="00D35018">
            <w:pPr>
              <w:pStyle w:val="aff3"/>
            </w:pPr>
            <w:r w:rsidRPr="001E78A0">
              <w:t>COD</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rPr>
                <w:bCs/>
              </w:rPr>
              <w:t>146.0</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rPr>
                <w:bCs/>
              </w:rPr>
              <w:t>1280.638</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氨氮</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rPr>
                <w:bCs/>
              </w:rPr>
              <w:t>21.9</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rPr>
                <w:bCs/>
              </w:rPr>
              <w:t>191.843</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TP</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rPr>
                <w:bCs/>
              </w:rPr>
              <w:t>0.264</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rPr>
                <w:bCs/>
              </w:rPr>
              <w:t>4.87</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总氮</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rPr>
                <w:bCs/>
              </w:rPr>
              <w:t>21.9</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rPr>
                <w:bCs/>
              </w:rPr>
              <w:t>191.843</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Align w:val="center"/>
          </w:tcPr>
          <w:p w:rsidR="00D35018" w:rsidRPr="001E78A0" w:rsidRDefault="00D35018" w:rsidP="00D35018">
            <w:pPr>
              <w:pStyle w:val="aff3"/>
              <w:rPr>
                <w:bCs/>
              </w:rPr>
            </w:pPr>
            <w:r w:rsidRPr="001E78A0">
              <w:rPr>
                <w:bCs/>
              </w:rPr>
              <w:t>铅</w:t>
            </w: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0.01365</w:t>
            </w:r>
          </w:p>
        </w:tc>
        <w:tc>
          <w:tcPr>
            <w:tcW w:w="3027" w:type="dxa"/>
            <w:vMerge w:val="restart"/>
            <w:vAlign w:val="center"/>
          </w:tcPr>
          <w:p w:rsidR="00D35018" w:rsidRPr="001E78A0" w:rsidRDefault="00D35018" w:rsidP="00D35018">
            <w:pPr>
              <w:pStyle w:val="aff3"/>
            </w:pPr>
            <w:r w:rsidRPr="001E78A0">
              <w:t>重金属排放量不突破现状；</w:t>
            </w:r>
          </w:p>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Align w:val="center"/>
          </w:tcPr>
          <w:p w:rsidR="00D35018" w:rsidRPr="001E78A0" w:rsidRDefault="00D35018" w:rsidP="00D35018">
            <w:pPr>
              <w:pStyle w:val="aff3"/>
              <w:rPr>
                <w:bCs/>
              </w:rPr>
            </w:pPr>
            <w:r w:rsidRPr="001E78A0">
              <w:rPr>
                <w:bCs/>
              </w:rPr>
              <w:t>镍</w:t>
            </w: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0.0109</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Align w:val="center"/>
          </w:tcPr>
          <w:p w:rsidR="00D35018" w:rsidRPr="001E78A0" w:rsidRDefault="00D35018" w:rsidP="00D35018">
            <w:pPr>
              <w:pStyle w:val="aff3"/>
              <w:rPr>
                <w:bCs/>
              </w:rPr>
            </w:pPr>
            <w:r w:rsidRPr="001E78A0">
              <w:rPr>
                <w:bCs/>
              </w:rPr>
              <w:t>总铬</w:t>
            </w: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0.0084</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Align w:val="center"/>
          </w:tcPr>
          <w:p w:rsidR="00D35018" w:rsidRPr="001E78A0" w:rsidRDefault="00D35018" w:rsidP="00D35018">
            <w:pPr>
              <w:pStyle w:val="aff3"/>
              <w:rPr>
                <w:bCs/>
              </w:rPr>
            </w:pPr>
            <w:r w:rsidRPr="001E78A0">
              <w:rPr>
                <w:bCs/>
              </w:rPr>
              <w:t>镉</w:t>
            </w: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0.00054</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restart"/>
            <w:vAlign w:val="center"/>
          </w:tcPr>
          <w:p w:rsidR="00D35018" w:rsidRPr="001E78A0" w:rsidRDefault="00D35018" w:rsidP="00D35018">
            <w:pPr>
              <w:pStyle w:val="aff3"/>
              <w:rPr>
                <w:rFonts w:eastAsia="黑体"/>
                <w:sz w:val="24"/>
              </w:rPr>
            </w:pPr>
            <w:r w:rsidRPr="001E78A0">
              <w:lastRenderedPageBreak/>
              <w:t>大气污染物总量管控限值</w:t>
            </w:r>
          </w:p>
        </w:tc>
        <w:tc>
          <w:tcPr>
            <w:tcW w:w="950" w:type="dxa"/>
            <w:vMerge w:val="restart"/>
            <w:vAlign w:val="center"/>
          </w:tcPr>
          <w:p w:rsidR="00D35018" w:rsidRPr="001E78A0" w:rsidRDefault="00D35018" w:rsidP="00D35018">
            <w:pPr>
              <w:pStyle w:val="aff3"/>
            </w:pPr>
            <w:r w:rsidRPr="001E78A0">
              <w:t>SO</w:t>
            </w:r>
            <w:r w:rsidRPr="001E78A0">
              <w:rPr>
                <w:vertAlign w:val="subscript"/>
              </w:rPr>
              <w:t>2</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t>33.85</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119.543</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23.4</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NO</w:t>
            </w:r>
            <w:r w:rsidRPr="001E78A0">
              <w:rPr>
                <w:vertAlign w:val="subscript"/>
              </w:rPr>
              <w:t>2</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t>282.46</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rPr>
                <w:sz w:val="24"/>
              </w:rPr>
            </w:pPr>
            <w:r w:rsidRPr="001E78A0">
              <w:t>740.451</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135.64</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VOCs</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t>19.575</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44.295</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restart"/>
            <w:vAlign w:val="center"/>
          </w:tcPr>
          <w:p w:rsidR="00D35018" w:rsidRPr="001E78A0" w:rsidRDefault="00D35018" w:rsidP="00D35018">
            <w:pPr>
              <w:pStyle w:val="aff3"/>
            </w:pPr>
            <w:r w:rsidRPr="001E78A0">
              <w:t>烟粉尘</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t>203</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352.76</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1340" w:type="dxa"/>
            <w:vMerge/>
            <w:vAlign w:val="center"/>
          </w:tcPr>
          <w:p w:rsidR="00D35018" w:rsidRPr="001E78A0" w:rsidRDefault="00D35018" w:rsidP="00D35018">
            <w:pPr>
              <w:pStyle w:val="aff3"/>
            </w:pPr>
          </w:p>
        </w:tc>
        <w:tc>
          <w:tcPr>
            <w:tcW w:w="950" w:type="dxa"/>
            <w:vAlign w:val="center"/>
          </w:tcPr>
          <w:p w:rsidR="00D35018" w:rsidRPr="001E78A0" w:rsidRDefault="00D35018" w:rsidP="00D35018">
            <w:pPr>
              <w:pStyle w:val="aff3"/>
            </w:pPr>
            <w:r w:rsidRPr="001E78A0">
              <w:t>铅</w:t>
            </w: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0.017425</w:t>
            </w:r>
          </w:p>
        </w:tc>
        <w:tc>
          <w:tcPr>
            <w:tcW w:w="3027" w:type="dxa"/>
            <w:vAlign w:val="center"/>
          </w:tcPr>
          <w:p w:rsidR="00D35018" w:rsidRPr="001E78A0" w:rsidRDefault="00D35018" w:rsidP="00D35018">
            <w:pPr>
              <w:pStyle w:val="aff3"/>
            </w:pPr>
            <w:r w:rsidRPr="001E78A0">
              <w:t>重金属排放量不突破现状；</w:t>
            </w:r>
          </w:p>
          <w:p w:rsidR="00D35018" w:rsidRPr="001E78A0" w:rsidRDefault="00D35018" w:rsidP="00D35018">
            <w:pPr>
              <w:pStyle w:val="aff3"/>
            </w:pPr>
            <w:r w:rsidRPr="001E78A0">
              <w:t>可达到环境质量底线</w:t>
            </w:r>
          </w:p>
        </w:tc>
      </w:tr>
      <w:tr w:rsidR="00D35018" w:rsidRPr="001E78A0" w:rsidTr="00C97EDF">
        <w:trPr>
          <w:jc w:val="center"/>
        </w:trPr>
        <w:tc>
          <w:tcPr>
            <w:tcW w:w="2290" w:type="dxa"/>
            <w:gridSpan w:val="2"/>
            <w:vMerge w:val="restart"/>
            <w:vAlign w:val="center"/>
          </w:tcPr>
          <w:p w:rsidR="00D35018" w:rsidRPr="001E78A0" w:rsidRDefault="00D35018" w:rsidP="00D35018">
            <w:pPr>
              <w:pStyle w:val="aff3"/>
            </w:pPr>
            <w:r w:rsidRPr="001E78A0">
              <w:t>危险废物管控总量限值</w:t>
            </w:r>
          </w:p>
        </w:tc>
        <w:tc>
          <w:tcPr>
            <w:tcW w:w="1485" w:type="dxa"/>
            <w:vAlign w:val="center"/>
          </w:tcPr>
          <w:p w:rsidR="00D35018" w:rsidRPr="001E78A0" w:rsidRDefault="00D35018" w:rsidP="00D35018">
            <w:pPr>
              <w:pStyle w:val="aff3"/>
            </w:pPr>
            <w:r w:rsidRPr="001E78A0">
              <w:t>现状排放量</w:t>
            </w:r>
          </w:p>
        </w:tc>
        <w:tc>
          <w:tcPr>
            <w:tcW w:w="1720" w:type="dxa"/>
            <w:vAlign w:val="center"/>
          </w:tcPr>
          <w:p w:rsidR="00D35018" w:rsidRPr="001E78A0" w:rsidRDefault="00D35018" w:rsidP="00D35018">
            <w:pPr>
              <w:pStyle w:val="aff3"/>
            </w:pPr>
            <w:r w:rsidRPr="001E78A0">
              <w:t>430</w:t>
            </w:r>
          </w:p>
        </w:tc>
        <w:tc>
          <w:tcPr>
            <w:tcW w:w="3027" w:type="dxa"/>
            <w:vMerge w:val="restart"/>
            <w:vAlign w:val="center"/>
          </w:tcPr>
          <w:p w:rsidR="00D35018" w:rsidRPr="001E78A0" w:rsidRDefault="00D35018" w:rsidP="00D35018">
            <w:pPr>
              <w:pStyle w:val="aff3"/>
            </w:pPr>
            <w:r w:rsidRPr="001E78A0">
              <w:t>可达到环境质量底线</w:t>
            </w:r>
          </w:p>
        </w:tc>
      </w:tr>
      <w:tr w:rsidR="00D35018" w:rsidRPr="001E78A0" w:rsidTr="00C97EDF">
        <w:trPr>
          <w:jc w:val="center"/>
        </w:trPr>
        <w:tc>
          <w:tcPr>
            <w:tcW w:w="2290" w:type="dxa"/>
            <w:gridSpan w:val="2"/>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总量管控限值</w:t>
            </w:r>
          </w:p>
        </w:tc>
        <w:tc>
          <w:tcPr>
            <w:tcW w:w="1720" w:type="dxa"/>
            <w:vAlign w:val="center"/>
          </w:tcPr>
          <w:p w:rsidR="00D35018" w:rsidRPr="001E78A0" w:rsidRDefault="00D35018" w:rsidP="00D35018">
            <w:pPr>
              <w:pStyle w:val="aff3"/>
            </w:pPr>
            <w:r w:rsidRPr="001E78A0">
              <w:t>1930</w:t>
            </w:r>
          </w:p>
        </w:tc>
        <w:tc>
          <w:tcPr>
            <w:tcW w:w="3027" w:type="dxa"/>
            <w:vMerge/>
            <w:vAlign w:val="center"/>
          </w:tcPr>
          <w:p w:rsidR="00D35018" w:rsidRPr="001E78A0" w:rsidRDefault="00D35018" w:rsidP="00D35018">
            <w:pPr>
              <w:pStyle w:val="aff3"/>
            </w:pPr>
          </w:p>
        </w:tc>
      </w:tr>
      <w:tr w:rsidR="00D35018" w:rsidRPr="001E78A0" w:rsidTr="00C97EDF">
        <w:trPr>
          <w:jc w:val="center"/>
        </w:trPr>
        <w:tc>
          <w:tcPr>
            <w:tcW w:w="2290" w:type="dxa"/>
            <w:gridSpan w:val="2"/>
            <w:vMerge/>
            <w:vAlign w:val="center"/>
          </w:tcPr>
          <w:p w:rsidR="00D35018" w:rsidRPr="001E78A0" w:rsidRDefault="00D35018" w:rsidP="00D35018">
            <w:pPr>
              <w:pStyle w:val="aff3"/>
            </w:pPr>
          </w:p>
        </w:tc>
        <w:tc>
          <w:tcPr>
            <w:tcW w:w="1485" w:type="dxa"/>
            <w:vAlign w:val="center"/>
          </w:tcPr>
          <w:p w:rsidR="00D35018" w:rsidRPr="001E78A0" w:rsidRDefault="00D35018" w:rsidP="00D35018">
            <w:pPr>
              <w:pStyle w:val="aff3"/>
            </w:pPr>
            <w:r w:rsidRPr="001E78A0">
              <w:t>削减量</w:t>
            </w:r>
          </w:p>
        </w:tc>
        <w:tc>
          <w:tcPr>
            <w:tcW w:w="1720" w:type="dxa"/>
            <w:vAlign w:val="center"/>
          </w:tcPr>
          <w:p w:rsidR="00D35018" w:rsidRPr="001E78A0" w:rsidRDefault="00D35018" w:rsidP="00D35018">
            <w:pPr>
              <w:pStyle w:val="aff3"/>
            </w:pPr>
            <w:r w:rsidRPr="001E78A0">
              <w:t>/</w:t>
            </w:r>
          </w:p>
        </w:tc>
        <w:tc>
          <w:tcPr>
            <w:tcW w:w="3027" w:type="dxa"/>
            <w:vMerge/>
            <w:vAlign w:val="center"/>
          </w:tcPr>
          <w:p w:rsidR="00D35018" w:rsidRPr="001E78A0" w:rsidRDefault="00D35018" w:rsidP="00D35018">
            <w:pPr>
              <w:pStyle w:val="aff3"/>
            </w:pPr>
          </w:p>
        </w:tc>
      </w:tr>
    </w:tbl>
    <w:p w:rsidR="00AF57F2" w:rsidRPr="001E78A0" w:rsidRDefault="00AF57F2" w:rsidP="00AF57F2">
      <w:pPr>
        <w:ind w:firstLine="480"/>
      </w:pPr>
      <w:r w:rsidRPr="001E78A0">
        <w:rPr>
          <w:rFonts w:hint="eastAsia"/>
        </w:rPr>
        <w:t>资源利用上线：拟建项目占用园区具体资源利用情况见表</w:t>
      </w:r>
      <w:r w:rsidR="00396068" w:rsidRPr="001E78A0">
        <w:rPr>
          <w:rFonts w:hint="eastAsia"/>
        </w:rPr>
        <w:t>1.9</w:t>
      </w:r>
      <w:r w:rsidRPr="001E78A0">
        <w:rPr>
          <w:rFonts w:hint="eastAsia"/>
        </w:rPr>
        <w:t>-5</w:t>
      </w:r>
      <w:r w:rsidRPr="001E78A0">
        <w:rPr>
          <w:rFonts w:hint="eastAsia"/>
        </w:rPr>
        <w:t>。</w:t>
      </w:r>
    </w:p>
    <w:p w:rsidR="00AF57F2" w:rsidRPr="001E78A0" w:rsidRDefault="00AF57F2" w:rsidP="00AF57F2">
      <w:pPr>
        <w:pStyle w:val="a4"/>
      </w:pPr>
      <w:r w:rsidRPr="001E78A0">
        <w:rPr>
          <w:rFonts w:hint="eastAsia"/>
        </w:rPr>
        <w:t>表</w:t>
      </w:r>
      <w:r w:rsidR="00396068" w:rsidRPr="001E78A0">
        <w:rPr>
          <w:rFonts w:hint="eastAsia"/>
        </w:rPr>
        <w:t>1.9</w:t>
      </w:r>
      <w:r w:rsidRPr="001E78A0">
        <w:rPr>
          <w:rFonts w:hint="eastAsia"/>
        </w:rPr>
        <w:t xml:space="preserve">-5  </w:t>
      </w:r>
      <w:r w:rsidRPr="001E78A0">
        <w:rPr>
          <w:rFonts w:hint="eastAsia"/>
        </w:rPr>
        <w:t>园区发展资源利用情况一览表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8"/>
        <w:gridCol w:w="2757"/>
        <w:gridCol w:w="1991"/>
        <w:gridCol w:w="2352"/>
      </w:tblGrid>
      <w:tr w:rsidR="00D35018" w:rsidRPr="001E78A0" w:rsidTr="00D35018">
        <w:trPr>
          <w:trHeight w:val="20"/>
          <w:jc w:val="center"/>
        </w:trPr>
        <w:tc>
          <w:tcPr>
            <w:tcW w:w="2642" w:type="pct"/>
            <w:gridSpan w:val="2"/>
            <w:vAlign w:val="center"/>
          </w:tcPr>
          <w:p w:rsidR="00D35018" w:rsidRPr="001E78A0" w:rsidRDefault="00D35018" w:rsidP="00D35018">
            <w:pPr>
              <w:pStyle w:val="aff3"/>
            </w:pPr>
            <w:r w:rsidRPr="001E78A0">
              <w:t>项目</w:t>
            </w:r>
          </w:p>
        </w:tc>
        <w:tc>
          <w:tcPr>
            <w:tcW w:w="1081" w:type="pct"/>
            <w:vAlign w:val="center"/>
          </w:tcPr>
          <w:p w:rsidR="00D35018" w:rsidRPr="001E78A0" w:rsidRDefault="00D35018" w:rsidP="00D35018">
            <w:pPr>
              <w:pStyle w:val="aff3"/>
            </w:pPr>
            <w:r w:rsidRPr="001E78A0">
              <w:t>规划目标年</w:t>
            </w:r>
          </w:p>
        </w:tc>
        <w:tc>
          <w:tcPr>
            <w:tcW w:w="1277" w:type="pct"/>
            <w:vAlign w:val="center"/>
          </w:tcPr>
          <w:p w:rsidR="00D35018" w:rsidRPr="001E78A0" w:rsidRDefault="00D35018" w:rsidP="00D35018">
            <w:pPr>
              <w:pStyle w:val="aff3"/>
              <w:rPr>
                <w:szCs w:val="21"/>
              </w:rPr>
            </w:pPr>
            <w:r w:rsidRPr="001E78A0">
              <w:rPr>
                <w:rFonts w:hint="eastAsia"/>
                <w:szCs w:val="21"/>
              </w:rPr>
              <w:t>拟建项目资源使用情况</w:t>
            </w:r>
          </w:p>
        </w:tc>
      </w:tr>
      <w:tr w:rsidR="00D35018" w:rsidRPr="001E78A0" w:rsidTr="00D35018">
        <w:trPr>
          <w:trHeight w:val="20"/>
          <w:jc w:val="center"/>
        </w:trPr>
        <w:tc>
          <w:tcPr>
            <w:tcW w:w="1145" w:type="pct"/>
            <w:vMerge w:val="restart"/>
            <w:vAlign w:val="center"/>
          </w:tcPr>
          <w:p w:rsidR="00D35018" w:rsidRPr="001E78A0" w:rsidRDefault="00D35018" w:rsidP="00D35018">
            <w:pPr>
              <w:pStyle w:val="aff3"/>
            </w:pPr>
            <w:r w:rsidRPr="001E78A0">
              <w:t>水资源利用上限</w:t>
            </w:r>
          </w:p>
        </w:tc>
        <w:tc>
          <w:tcPr>
            <w:tcW w:w="1497" w:type="pct"/>
            <w:vAlign w:val="center"/>
          </w:tcPr>
          <w:p w:rsidR="00D35018" w:rsidRPr="001E78A0" w:rsidRDefault="00D35018" w:rsidP="00D35018">
            <w:pPr>
              <w:pStyle w:val="aff3"/>
            </w:pPr>
            <w:r w:rsidRPr="001E78A0">
              <w:t>水资源总量上限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18.8</w:t>
            </w:r>
            <w:r w:rsidRPr="001E78A0">
              <w:rPr>
                <w:kern w:val="0"/>
              </w:rPr>
              <w:t>万</w:t>
            </w:r>
            <w:r w:rsidRPr="001E78A0">
              <w:rPr>
                <w:rFonts w:eastAsia="SimSun-ExtB"/>
                <w:kern w:val="0"/>
              </w:rPr>
              <w:t>m</w:t>
            </w:r>
            <w:r w:rsidRPr="001E78A0">
              <w:rPr>
                <w:rFonts w:eastAsia="SimSun-ExtB"/>
                <w:kern w:val="0"/>
                <w:vertAlign w:val="superscript"/>
              </w:rPr>
              <w:t>3</w:t>
            </w:r>
            <w:r w:rsidRPr="001E78A0">
              <w:rPr>
                <w:rFonts w:eastAsia="SimSun-ExtB"/>
                <w:kern w:val="0"/>
              </w:rPr>
              <w:t>/d</w:t>
            </w:r>
          </w:p>
        </w:tc>
        <w:tc>
          <w:tcPr>
            <w:tcW w:w="1277" w:type="pct"/>
            <w:vAlign w:val="center"/>
          </w:tcPr>
          <w:p w:rsidR="00D35018" w:rsidRPr="001E78A0" w:rsidRDefault="009A2D05" w:rsidP="00D35018">
            <w:pPr>
              <w:pStyle w:val="aff3"/>
              <w:rPr>
                <w:rFonts w:eastAsia="SimSun-ExtB"/>
                <w:szCs w:val="21"/>
              </w:rPr>
            </w:pPr>
            <w:r w:rsidRPr="001E78A0">
              <w:rPr>
                <w:rFonts w:eastAsia="SimSun-ExtB" w:hint="eastAsia"/>
                <w:szCs w:val="21"/>
              </w:rPr>
              <w:t>/</w:t>
            </w:r>
          </w:p>
        </w:tc>
      </w:tr>
      <w:tr w:rsidR="00D35018" w:rsidRPr="001E78A0" w:rsidTr="00D35018">
        <w:trPr>
          <w:trHeight w:val="20"/>
          <w:jc w:val="center"/>
        </w:trPr>
        <w:tc>
          <w:tcPr>
            <w:tcW w:w="1145" w:type="pct"/>
            <w:vMerge/>
            <w:vAlign w:val="center"/>
          </w:tcPr>
          <w:p w:rsidR="00D35018" w:rsidRPr="001E78A0" w:rsidRDefault="00D35018" w:rsidP="00D35018">
            <w:pPr>
              <w:pStyle w:val="aff3"/>
            </w:pPr>
          </w:p>
        </w:tc>
        <w:tc>
          <w:tcPr>
            <w:tcW w:w="1497" w:type="pct"/>
            <w:vAlign w:val="center"/>
          </w:tcPr>
          <w:p w:rsidR="00D35018" w:rsidRPr="001E78A0" w:rsidRDefault="00D35018" w:rsidP="00D35018">
            <w:pPr>
              <w:pStyle w:val="aff3"/>
            </w:pPr>
            <w:r w:rsidRPr="001E78A0">
              <w:t>用水总量上限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5.6</w:t>
            </w:r>
            <w:r w:rsidRPr="001E78A0">
              <w:rPr>
                <w:kern w:val="0"/>
              </w:rPr>
              <w:t>万</w:t>
            </w:r>
            <w:r w:rsidRPr="001E78A0">
              <w:rPr>
                <w:rFonts w:eastAsia="SimSun-ExtB"/>
                <w:kern w:val="0"/>
              </w:rPr>
              <w:t>m</w:t>
            </w:r>
            <w:r w:rsidRPr="001E78A0">
              <w:rPr>
                <w:rFonts w:eastAsia="SimSun-ExtB"/>
                <w:kern w:val="0"/>
                <w:vertAlign w:val="superscript"/>
              </w:rPr>
              <w:t>3</w:t>
            </w:r>
            <w:r w:rsidRPr="001E78A0">
              <w:rPr>
                <w:rFonts w:eastAsia="SimSun-ExtB"/>
                <w:kern w:val="0"/>
              </w:rPr>
              <w:t>/d</w:t>
            </w:r>
          </w:p>
        </w:tc>
        <w:tc>
          <w:tcPr>
            <w:tcW w:w="1277" w:type="pct"/>
            <w:vAlign w:val="center"/>
          </w:tcPr>
          <w:p w:rsidR="00D35018" w:rsidRPr="001E78A0" w:rsidRDefault="009A2D05" w:rsidP="00D35018">
            <w:pPr>
              <w:pStyle w:val="aff3"/>
              <w:rPr>
                <w:rFonts w:eastAsia="SimSun-ExtB"/>
                <w:szCs w:val="21"/>
              </w:rPr>
            </w:pPr>
            <w:r w:rsidRPr="001E78A0">
              <w:rPr>
                <w:rFonts w:eastAsia="SimSun-ExtB" w:hint="eastAsia"/>
                <w:szCs w:val="21"/>
              </w:rPr>
              <w:t>284.15</w:t>
            </w:r>
            <w:r w:rsidRPr="001E78A0">
              <w:rPr>
                <w:rFonts w:eastAsia="SimSun-ExtB"/>
                <w:kern w:val="0"/>
                <w:szCs w:val="21"/>
              </w:rPr>
              <w:t>m</w:t>
            </w:r>
            <w:r w:rsidRPr="001E78A0">
              <w:rPr>
                <w:rFonts w:eastAsia="SimSun-ExtB"/>
                <w:kern w:val="0"/>
                <w:szCs w:val="21"/>
                <w:vertAlign w:val="superscript"/>
              </w:rPr>
              <w:t>3</w:t>
            </w:r>
            <w:r w:rsidRPr="001E78A0">
              <w:rPr>
                <w:rFonts w:eastAsia="SimSun-ExtB"/>
                <w:kern w:val="0"/>
                <w:szCs w:val="21"/>
              </w:rPr>
              <w:t>/d</w:t>
            </w:r>
          </w:p>
        </w:tc>
      </w:tr>
      <w:tr w:rsidR="00D35018" w:rsidRPr="001E78A0" w:rsidTr="00D35018">
        <w:trPr>
          <w:trHeight w:val="20"/>
          <w:jc w:val="center"/>
        </w:trPr>
        <w:tc>
          <w:tcPr>
            <w:tcW w:w="1145" w:type="pct"/>
            <w:vMerge/>
            <w:vAlign w:val="center"/>
          </w:tcPr>
          <w:p w:rsidR="00D35018" w:rsidRPr="001E78A0" w:rsidRDefault="00D35018" w:rsidP="00D35018">
            <w:pPr>
              <w:pStyle w:val="aff3"/>
            </w:pPr>
          </w:p>
        </w:tc>
        <w:tc>
          <w:tcPr>
            <w:tcW w:w="1497" w:type="pct"/>
            <w:vAlign w:val="center"/>
          </w:tcPr>
          <w:p w:rsidR="00D35018" w:rsidRPr="001E78A0" w:rsidRDefault="00D35018" w:rsidP="00D35018">
            <w:pPr>
              <w:pStyle w:val="aff3"/>
            </w:pPr>
            <w:r w:rsidRPr="001E78A0">
              <w:t>工业用水量上限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2.6</w:t>
            </w:r>
            <w:r w:rsidRPr="001E78A0">
              <w:rPr>
                <w:kern w:val="0"/>
              </w:rPr>
              <w:t>万</w:t>
            </w:r>
            <w:r w:rsidRPr="001E78A0">
              <w:rPr>
                <w:rFonts w:eastAsia="SimSun-ExtB"/>
                <w:kern w:val="0"/>
              </w:rPr>
              <w:t>m</w:t>
            </w:r>
            <w:r w:rsidRPr="001E78A0">
              <w:rPr>
                <w:rFonts w:eastAsia="SimSun-ExtB"/>
                <w:kern w:val="0"/>
                <w:vertAlign w:val="superscript"/>
              </w:rPr>
              <w:t>3</w:t>
            </w:r>
            <w:r w:rsidRPr="001E78A0">
              <w:rPr>
                <w:rFonts w:eastAsia="SimSun-ExtB"/>
                <w:kern w:val="0"/>
              </w:rPr>
              <w:t>/d</w:t>
            </w:r>
          </w:p>
        </w:tc>
        <w:tc>
          <w:tcPr>
            <w:tcW w:w="1277" w:type="pct"/>
            <w:vAlign w:val="center"/>
          </w:tcPr>
          <w:p w:rsidR="00D35018" w:rsidRPr="001E78A0" w:rsidRDefault="009A2D05" w:rsidP="00D35018">
            <w:pPr>
              <w:pStyle w:val="aff3"/>
              <w:rPr>
                <w:rFonts w:eastAsia="SimSun-ExtB"/>
                <w:szCs w:val="21"/>
              </w:rPr>
            </w:pPr>
            <w:r w:rsidRPr="001E78A0">
              <w:rPr>
                <w:rFonts w:eastAsia="SimSun-ExtB" w:hint="eastAsia"/>
                <w:szCs w:val="21"/>
              </w:rPr>
              <w:t>216.35</w:t>
            </w:r>
            <w:r w:rsidRPr="001E78A0">
              <w:rPr>
                <w:rFonts w:eastAsia="SimSun-ExtB"/>
                <w:kern w:val="0"/>
                <w:szCs w:val="21"/>
              </w:rPr>
              <w:t>m</w:t>
            </w:r>
            <w:r w:rsidRPr="001E78A0">
              <w:rPr>
                <w:rFonts w:eastAsia="SimSun-ExtB"/>
                <w:kern w:val="0"/>
                <w:szCs w:val="21"/>
                <w:vertAlign w:val="superscript"/>
              </w:rPr>
              <w:t>3</w:t>
            </w:r>
            <w:r w:rsidRPr="001E78A0">
              <w:rPr>
                <w:rFonts w:eastAsia="SimSun-ExtB"/>
                <w:kern w:val="0"/>
                <w:szCs w:val="21"/>
              </w:rPr>
              <w:t>/d</w:t>
            </w:r>
          </w:p>
        </w:tc>
      </w:tr>
      <w:tr w:rsidR="00D35018" w:rsidRPr="001E78A0" w:rsidTr="00D35018">
        <w:trPr>
          <w:trHeight w:val="20"/>
          <w:jc w:val="center"/>
        </w:trPr>
        <w:tc>
          <w:tcPr>
            <w:tcW w:w="1145" w:type="pct"/>
            <w:vMerge w:val="restart"/>
            <w:vAlign w:val="center"/>
          </w:tcPr>
          <w:p w:rsidR="00D35018" w:rsidRPr="001E78A0" w:rsidRDefault="00D35018" w:rsidP="00D35018">
            <w:pPr>
              <w:pStyle w:val="aff3"/>
            </w:pPr>
            <w:r w:rsidRPr="001E78A0">
              <w:t>土地资源利用上限</w:t>
            </w:r>
          </w:p>
        </w:tc>
        <w:tc>
          <w:tcPr>
            <w:tcW w:w="1497" w:type="pct"/>
            <w:vAlign w:val="center"/>
          </w:tcPr>
          <w:p w:rsidR="00D35018" w:rsidRPr="001E78A0" w:rsidRDefault="00D35018" w:rsidP="00D35018">
            <w:pPr>
              <w:pStyle w:val="aff3"/>
            </w:pPr>
            <w:r w:rsidRPr="001E78A0">
              <w:t>土地资源总量上限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2343.61ha</w:t>
            </w:r>
          </w:p>
        </w:tc>
        <w:tc>
          <w:tcPr>
            <w:tcW w:w="1277" w:type="pct"/>
            <w:vMerge w:val="restart"/>
            <w:vAlign w:val="center"/>
          </w:tcPr>
          <w:p w:rsidR="00D35018" w:rsidRPr="001E78A0" w:rsidRDefault="00D35018" w:rsidP="00D35018">
            <w:pPr>
              <w:pStyle w:val="aff3"/>
              <w:rPr>
                <w:szCs w:val="21"/>
              </w:rPr>
            </w:pPr>
            <w:r w:rsidRPr="001E78A0">
              <w:rPr>
                <w:rFonts w:hint="eastAsia"/>
                <w:szCs w:val="21"/>
              </w:rPr>
              <w:t>拟建项目不新增用地</w:t>
            </w:r>
          </w:p>
        </w:tc>
      </w:tr>
      <w:tr w:rsidR="00D35018" w:rsidRPr="001E78A0" w:rsidTr="00D35018">
        <w:trPr>
          <w:trHeight w:val="20"/>
          <w:jc w:val="center"/>
        </w:trPr>
        <w:tc>
          <w:tcPr>
            <w:tcW w:w="1145" w:type="pct"/>
            <w:vMerge/>
          </w:tcPr>
          <w:p w:rsidR="00D35018" w:rsidRPr="001E78A0" w:rsidRDefault="00D35018" w:rsidP="00D35018">
            <w:pPr>
              <w:pStyle w:val="aff3"/>
            </w:pPr>
          </w:p>
        </w:tc>
        <w:tc>
          <w:tcPr>
            <w:tcW w:w="1497" w:type="pct"/>
            <w:vAlign w:val="center"/>
          </w:tcPr>
          <w:p w:rsidR="00D35018" w:rsidRPr="001E78A0" w:rsidRDefault="00D35018" w:rsidP="00D35018">
            <w:pPr>
              <w:pStyle w:val="aff3"/>
            </w:pPr>
            <w:r w:rsidRPr="001E78A0">
              <w:t>建设用地总量上限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2343.61ha</w:t>
            </w:r>
          </w:p>
        </w:tc>
        <w:tc>
          <w:tcPr>
            <w:tcW w:w="1277" w:type="pct"/>
            <w:vMerge/>
            <w:vAlign w:val="center"/>
          </w:tcPr>
          <w:p w:rsidR="00D35018" w:rsidRPr="001E78A0" w:rsidRDefault="00D35018" w:rsidP="00D35018">
            <w:pPr>
              <w:pStyle w:val="aff3"/>
              <w:rPr>
                <w:rFonts w:eastAsia="SimSun-ExtB"/>
                <w:sz w:val="24"/>
              </w:rPr>
            </w:pPr>
          </w:p>
        </w:tc>
      </w:tr>
      <w:tr w:rsidR="00D35018" w:rsidRPr="001E78A0" w:rsidTr="00D35018">
        <w:trPr>
          <w:trHeight w:val="20"/>
          <w:jc w:val="center"/>
        </w:trPr>
        <w:tc>
          <w:tcPr>
            <w:tcW w:w="1145" w:type="pct"/>
            <w:vMerge/>
          </w:tcPr>
          <w:p w:rsidR="00D35018" w:rsidRPr="001E78A0" w:rsidRDefault="00D35018" w:rsidP="00D35018">
            <w:pPr>
              <w:pStyle w:val="aff3"/>
            </w:pPr>
          </w:p>
        </w:tc>
        <w:tc>
          <w:tcPr>
            <w:tcW w:w="1497" w:type="pct"/>
            <w:vAlign w:val="center"/>
          </w:tcPr>
          <w:p w:rsidR="00D35018" w:rsidRPr="001E78A0" w:rsidRDefault="00D35018" w:rsidP="00D35018">
            <w:pPr>
              <w:pStyle w:val="aff3"/>
            </w:pPr>
            <w:r w:rsidRPr="001E78A0">
              <w:t>工业用地总量上限</w:t>
            </w:r>
          </w:p>
        </w:tc>
        <w:tc>
          <w:tcPr>
            <w:tcW w:w="1081" w:type="pct"/>
            <w:vAlign w:val="center"/>
          </w:tcPr>
          <w:p w:rsidR="00D35018" w:rsidRPr="001E78A0" w:rsidRDefault="00D35018" w:rsidP="00D35018">
            <w:pPr>
              <w:pStyle w:val="aff3"/>
              <w:rPr>
                <w:rFonts w:eastAsia="SimSun-ExtB"/>
                <w:sz w:val="24"/>
              </w:rPr>
            </w:pPr>
            <w:r w:rsidRPr="001E78A0">
              <w:rPr>
                <w:rFonts w:eastAsia="SimSun-ExtB"/>
                <w:kern w:val="0"/>
              </w:rPr>
              <w:t>1354.82ha</w:t>
            </w:r>
          </w:p>
        </w:tc>
        <w:tc>
          <w:tcPr>
            <w:tcW w:w="1277" w:type="pct"/>
            <w:vMerge/>
            <w:vAlign w:val="center"/>
          </w:tcPr>
          <w:p w:rsidR="00D35018" w:rsidRPr="001E78A0" w:rsidRDefault="00D35018" w:rsidP="00D35018">
            <w:pPr>
              <w:pStyle w:val="aff3"/>
              <w:rPr>
                <w:rFonts w:eastAsia="SimSun-ExtB"/>
                <w:sz w:val="24"/>
              </w:rPr>
            </w:pPr>
          </w:p>
        </w:tc>
      </w:tr>
    </w:tbl>
    <w:p w:rsidR="00D35018" w:rsidRPr="001E78A0" w:rsidRDefault="00AF57F2" w:rsidP="00D35018">
      <w:pPr>
        <w:ind w:firstLine="480"/>
      </w:pPr>
      <w:r w:rsidRPr="001E78A0">
        <w:rPr>
          <w:rFonts w:hint="eastAsia"/>
        </w:rPr>
        <w:t>负面清单：从保护规划区所涉及各敏感目标的角度出发，对规划引进的工业项目实施环境准入限制</w:t>
      </w:r>
      <w:r w:rsidR="00D35018" w:rsidRPr="001E78A0">
        <w:rPr>
          <w:rFonts w:hint="eastAsia"/>
        </w:rPr>
        <w:t>，具体如下：</w:t>
      </w:r>
    </w:p>
    <w:p w:rsidR="00D35018" w:rsidRPr="001E78A0" w:rsidRDefault="00D35018" w:rsidP="00D35018">
      <w:pPr>
        <w:ind w:firstLine="480"/>
      </w:pPr>
      <w:r w:rsidRPr="001E78A0">
        <w:t>第一条、本负面清单包括禁止类和限制类两类目录。禁止类主要是指国家产业结构调整指导目录和相关规定明确要求禁止新建的，以及结合园区实际需要在全区禁止新布局的生产能力、工艺技术、装备及产品。限制类按照</w:t>
      </w:r>
      <w:r w:rsidRPr="001E78A0">
        <w:t>“</w:t>
      </w:r>
      <w:r w:rsidRPr="001E78A0">
        <w:t>行业限制</w:t>
      </w:r>
      <w:r w:rsidRPr="001E78A0">
        <w:t>+</w:t>
      </w:r>
      <w:r w:rsidRPr="001E78A0">
        <w:t>区域限制</w:t>
      </w:r>
      <w:r w:rsidRPr="001E78A0">
        <w:t>”</w:t>
      </w:r>
      <w:r w:rsidRPr="001E78A0">
        <w:t>的方式制定，主要包括国家产业结构调整指导目录中明确要求需要升级改造的行业或项目。</w:t>
      </w:r>
    </w:p>
    <w:p w:rsidR="00D35018" w:rsidRPr="001E78A0" w:rsidRDefault="00D35018" w:rsidP="00D35018">
      <w:pPr>
        <w:ind w:firstLine="480"/>
      </w:pPr>
      <w:r w:rsidRPr="001E78A0">
        <w:t>第二条、入园项目按照</w:t>
      </w:r>
      <w:r w:rsidRPr="001E78A0">
        <w:t>“</w:t>
      </w:r>
      <w:r w:rsidRPr="001E78A0">
        <w:t>非禁即入</w:t>
      </w:r>
      <w:r w:rsidRPr="001E78A0">
        <w:t>”</w:t>
      </w:r>
      <w:r w:rsidRPr="001E78A0">
        <w:t>的原则，凡是列入本负面清单禁止类项目，园区境内一律不得准入。</w:t>
      </w:r>
    </w:p>
    <w:p w:rsidR="00D35018" w:rsidRPr="001E78A0" w:rsidRDefault="00D35018" w:rsidP="00D35018">
      <w:pPr>
        <w:ind w:firstLine="480"/>
      </w:pPr>
      <w:r w:rsidRPr="001E78A0">
        <w:t>第三条、禁止不符合国家产业政策、园区规划、行业准入条件、重庆市工业项目环境准入规定（</w:t>
      </w:r>
      <w:r w:rsidRPr="001E78A0">
        <w:t>2012</w:t>
      </w:r>
      <w:r w:rsidRPr="001E78A0">
        <w:t>修订）的企业入园。</w:t>
      </w:r>
    </w:p>
    <w:p w:rsidR="00D35018" w:rsidRPr="001E78A0" w:rsidRDefault="00D35018" w:rsidP="00D35018">
      <w:pPr>
        <w:ind w:firstLine="480"/>
      </w:pPr>
      <w:r w:rsidRPr="001E78A0">
        <w:t>第四条、禁止新建排放重金属（指铬、镉、汞、砷、铅五类重金属）、剧毒物质和持久性有机污染物的工业项目。现有排放重金属的企业改扩建时应实现增产不增污，不得突破园区现有重金属总量控制指标。</w:t>
      </w:r>
    </w:p>
    <w:p w:rsidR="00D35018" w:rsidRPr="001E78A0" w:rsidRDefault="00D35018" w:rsidP="00D35018">
      <w:pPr>
        <w:ind w:firstLine="480"/>
      </w:pPr>
      <w:r w:rsidRPr="001E78A0">
        <w:lastRenderedPageBreak/>
        <w:t>第五条、禁止新建产出强度低于</w:t>
      </w:r>
      <w:r w:rsidRPr="001E78A0">
        <w:t>80</w:t>
      </w:r>
      <w:r w:rsidRPr="001E78A0">
        <w:t>亿元</w:t>
      </w:r>
      <w:r w:rsidRPr="001E78A0">
        <w:t>/</w:t>
      </w:r>
      <w:r w:rsidRPr="001E78A0">
        <w:t>平方公里的工业项目。</w:t>
      </w:r>
    </w:p>
    <w:p w:rsidR="00D35018" w:rsidRPr="001E78A0" w:rsidRDefault="00D35018" w:rsidP="00D35018">
      <w:pPr>
        <w:ind w:firstLine="480"/>
      </w:pPr>
      <w:r w:rsidRPr="001E78A0">
        <w:t>第六条、严格限制涉及饮用水源保护区、自然保护区、重要生态功能区等环境敏感区的项目；德感工业园除现有的兰家沱港和规划的古家沱港外，不再规划其他港口码头。</w:t>
      </w:r>
    </w:p>
    <w:p w:rsidR="00D35018" w:rsidRPr="001E78A0" w:rsidRDefault="00D35018" w:rsidP="00D35018">
      <w:pPr>
        <w:ind w:firstLine="480"/>
      </w:pPr>
      <w:r w:rsidRPr="001E78A0">
        <w:t>第七条、严格控制高能耗、高污染、高耗资的工业项目；严格控制项目总量，把污染物总量指标作为项目建设的前提条件。</w:t>
      </w:r>
    </w:p>
    <w:p w:rsidR="00D35018" w:rsidRPr="001E78A0" w:rsidRDefault="00D35018" w:rsidP="00D35018">
      <w:pPr>
        <w:ind w:firstLine="480"/>
      </w:pPr>
      <w:r w:rsidRPr="001E78A0">
        <w:t>第八条、园内新建、改扩建项目应达到清洁生产国内先进水平；园内禁止使用煤为燃料的工业项目。</w:t>
      </w:r>
    </w:p>
    <w:p w:rsidR="00D35018" w:rsidRPr="001E78A0" w:rsidRDefault="00D35018" w:rsidP="00D35018">
      <w:pPr>
        <w:ind w:firstLine="480"/>
      </w:pPr>
      <w:r w:rsidRPr="001E78A0">
        <w:t>第九条、园区不再引入其他化工项目，现有企业改扩建应实现增产不增污。</w:t>
      </w:r>
    </w:p>
    <w:p w:rsidR="00D35018" w:rsidRPr="001E78A0" w:rsidRDefault="00D35018" w:rsidP="00D35018">
      <w:pPr>
        <w:ind w:firstLine="480"/>
      </w:pPr>
      <w:r w:rsidRPr="001E78A0">
        <w:t>第十条、涉及环境防护距离的项目，防护距离应控制在园区规划范围内，以此作为此类项目选址布局应考虑的因素。</w:t>
      </w:r>
    </w:p>
    <w:p w:rsidR="00D35018" w:rsidRPr="001E78A0" w:rsidRDefault="00D35018" w:rsidP="00D35018">
      <w:pPr>
        <w:ind w:firstLine="480"/>
      </w:pPr>
      <w:r w:rsidRPr="001E78A0">
        <w:t>第十一条、新建涉</w:t>
      </w:r>
      <w:r w:rsidRPr="001E78A0">
        <w:t>VOCs</w:t>
      </w:r>
      <w:r w:rsidRPr="001E78A0">
        <w:t>排放的工业企业，实行区域内</w:t>
      </w:r>
      <w:r w:rsidRPr="001E78A0">
        <w:t>VOCs</w:t>
      </w:r>
      <w:r w:rsidRPr="001E78A0">
        <w:t>排放等量或倍量削减替代，取得总量控制指标。</w:t>
      </w:r>
    </w:p>
    <w:p w:rsidR="00A53F74" w:rsidRPr="001E78A0" w:rsidRDefault="00A53F74" w:rsidP="00A53F74">
      <w:pPr>
        <w:ind w:firstLine="480"/>
      </w:pPr>
      <w:r w:rsidRPr="001E78A0">
        <w:rPr>
          <w:rFonts w:hint="eastAsia"/>
        </w:rPr>
        <w:t>重庆市</w:t>
      </w:r>
      <w:r w:rsidRPr="001E78A0">
        <w:t>江津区德感工业园内主要产业以装备制造、粮油食品加工为主。</w:t>
      </w:r>
      <w:r w:rsidRPr="001E78A0">
        <w:rPr>
          <w:rFonts w:hint="eastAsia"/>
        </w:rPr>
        <w:t>拟建项目位于重庆市江津区德感工业园区公司现有厂区内，</w:t>
      </w:r>
      <w:r w:rsidR="00423BF6" w:rsidRPr="001E78A0">
        <w:rPr>
          <w:rFonts w:hint="eastAsia"/>
        </w:rPr>
        <w:t>属于</w:t>
      </w:r>
      <w:r w:rsidRPr="001E78A0">
        <w:rPr>
          <w:rFonts w:hint="eastAsia"/>
        </w:rPr>
        <w:t>医药化工</w:t>
      </w:r>
      <w:r w:rsidRPr="001E78A0">
        <w:t>技改类项目</w:t>
      </w:r>
      <w:r w:rsidR="00AF57F2" w:rsidRPr="001E78A0">
        <w:rPr>
          <w:rFonts w:hint="eastAsia"/>
        </w:rPr>
        <w:t>，</w:t>
      </w:r>
      <w:r w:rsidRPr="001E78A0">
        <w:rPr>
          <w:rFonts w:hint="eastAsia"/>
        </w:rPr>
        <w:t>企业</w:t>
      </w:r>
      <w:r w:rsidRPr="001E78A0">
        <w:t>改扩建</w:t>
      </w:r>
      <w:r w:rsidRPr="001E78A0">
        <w:rPr>
          <w:rFonts w:hint="eastAsia"/>
        </w:rPr>
        <w:t>能</w:t>
      </w:r>
      <w:r w:rsidR="009A2D05" w:rsidRPr="001E78A0">
        <w:rPr>
          <w:rFonts w:hint="eastAsia"/>
        </w:rPr>
        <w:t>做到</w:t>
      </w:r>
      <w:r w:rsidRPr="001E78A0">
        <w:t>增产</w:t>
      </w:r>
      <w:r w:rsidR="009A2D05" w:rsidRPr="001E78A0">
        <w:rPr>
          <w:rFonts w:hint="eastAsia"/>
        </w:rPr>
        <w:t>减污（废水）</w:t>
      </w:r>
      <w:r w:rsidRPr="001E78A0">
        <w:rPr>
          <w:rFonts w:hint="eastAsia"/>
        </w:rPr>
        <w:t>，因此，拟建</w:t>
      </w:r>
      <w:r w:rsidRPr="001E78A0">
        <w:t>项目</w:t>
      </w:r>
      <w:r w:rsidRPr="001E78A0">
        <w:rPr>
          <w:rFonts w:hint="eastAsia"/>
        </w:rPr>
        <w:t>满足园区准入要求</w:t>
      </w:r>
      <w:r w:rsidRPr="001E78A0">
        <w:t>。</w:t>
      </w:r>
    </w:p>
    <w:p w:rsidR="00AF57F2" w:rsidRPr="001E78A0" w:rsidRDefault="00AF57F2" w:rsidP="00AF57F2">
      <w:pPr>
        <w:ind w:firstLine="480"/>
      </w:pPr>
      <w:r w:rsidRPr="001E78A0">
        <w:rPr>
          <w:rFonts w:hint="eastAsia"/>
        </w:rPr>
        <w:t>因此，拟建项目符合上述文件中“生态保护红线、环境质量底线</w:t>
      </w:r>
      <w:r w:rsidR="00A53F74" w:rsidRPr="001E78A0">
        <w:rPr>
          <w:rFonts w:hint="eastAsia"/>
        </w:rPr>
        <w:t>、</w:t>
      </w:r>
      <w:r w:rsidRPr="001E78A0">
        <w:rPr>
          <w:rFonts w:hint="eastAsia"/>
        </w:rPr>
        <w:t>资源利用上线和环境准入负面清单”等要求。</w:t>
      </w:r>
    </w:p>
    <w:p w:rsidR="00AF57F2" w:rsidRPr="001E78A0" w:rsidRDefault="00AF57F2" w:rsidP="00FE1DD9">
      <w:pPr>
        <w:pStyle w:val="2"/>
        <w:spacing w:before="120" w:after="120"/>
      </w:pPr>
      <w:bookmarkStart w:id="51" w:name="_Toc499492720"/>
      <w:bookmarkStart w:id="52" w:name="_Toc500935198"/>
      <w:bookmarkStart w:id="53" w:name="_Toc4745054"/>
      <w:r w:rsidRPr="001E78A0">
        <w:rPr>
          <w:rFonts w:hint="eastAsia"/>
        </w:rPr>
        <w:t>1.1</w:t>
      </w:r>
      <w:r w:rsidR="00396068" w:rsidRPr="001E78A0">
        <w:rPr>
          <w:rFonts w:hint="eastAsia"/>
        </w:rPr>
        <w:t>0</w:t>
      </w:r>
      <w:r w:rsidRPr="001E78A0">
        <w:rPr>
          <w:rFonts w:hint="eastAsia"/>
        </w:rPr>
        <w:t>相关规划符合性分析</w:t>
      </w:r>
      <w:bookmarkEnd w:id="51"/>
      <w:bookmarkEnd w:id="52"/>
      <w:bookmarkEnd w:id="53"/>
    </w:p>
    <w:p w:rsidR="00AF57F2" w:rsidRPr="001E78A0" w:rsidRDefault="00AF57F2" w:rsidP="00AF57F2">
      <w:pPr>
        <w:pStyle w:val="3"/>
        <w:rPr>
          <w:rFonts w:ascii="宋体" w:cs="宋体"/>
          <w:kern w:val="0"/>
        </w:rPr>
      </w:pPr>
      <w:bookmarkStart w:id="54" w:name="_Toc499492722"/>
      <w:r w:rsidRPr="001E78A0">
        <w:rPr>
          <w:rFonts w:hint="eastAsia"/>
        </w:rPr>
        <w:t>1.1</w:t>
      </w:r>
      <w:r w:rsidR="00396068" w:rsidRPr="001E78A0">
        <w:rPr>
          <w:rFonts w:hint="eastAsia"/>
        </w:rPr>
        <w:t>0</w:t>
      </w:r>
      <w:r w:rsidRPr="001E78A0">
        <w:rPr>
          <w:rFonts w:hint="eastAsia"/>
        </w:rPr>
        <w:t>.</w:t>
      </w:r>
      <w:r w:rsidR="00A53F74" w:rsidRPr="001E78A0">
        <w:rPr>
          <w:rFonts w:hint="eastAsia"/>
        </w:rPr>
        <w:t>1</w:t>
      </w:r>
      <w:r w:rsidRPr="001E78A0">
        <w:rPr>
          <w:rFonts w:hint="eastAsia"/>
        </w:rPr>
        <w:t>《重庆市生态文明建设</w:t>
      </w:r>
      <w:r w:rsidRPr="001E78A0">
        <w:rPr>
          <w:rFonts w:ascii="TimesNewRomanPS-BoldMT" w:eastAsia="TimesNewRomanPS-BoldMT" w:cs="TimesNewRomanPS-BoldMT" w:hint="eastAsia"/>
        </w:rPr>
        <w:t>“</w:t>
      </w:r>
      <w:r w:rsidRPr="001E78A0">
        <w:rPr>
          <w:rFonts w:hint="eastAsia"/>
        </w:rPr>
        <w:t>十三五</w:t>
      </w:r>
      <w:r w:rsidRPr="001E78A0">
        <w:rPr>
          <w:rFonts w:ascii="TimesNewRomanPS-BoldMT" w:eastAsia="TimesNewRomanPS-BoldMT" w:cs="TimesNewRomanPS-BoldMT" w:hint="eastAsia"/>
        </w:rPr>
        <w:t>”</w:t>
      </w:r>
      <w:r w:rsidRPr="001E78A0">
        <w:rPr>
          <w:rFonts w:hint="eastAsia"/>
        </w:rPr>
        <w:t>规划》及《重庆市环境保护局办公室关于</w:t>
      </w:r>
      <w:r w:rsidRPr="001E78A0">
        <w:rPr>
          <w:rFonts w:ascii="宋体" w:cs="宋体" w:hint="eastAsia"/>
          <w:kern w:val="0"/>
        </w:rPr>
        <w:t>具体执行沿江工业布局距离管控有关政策的通知》（渝环办</w:t>
      </w:r>
      <w:r w:rsidRPr="001E78A0">
        <w:rPr>
          <w:kern w:val="0"/>
        </w:rPr>
        <w:t>〔</w:t>
      </w:r>
      <w:r w:rsidRPr="001E78A0">
        <w:rPr>
          <w:rFonts w:eastAsia="TimesNewRomanPS-BoldMT"/>
          <w:b w:val="0"/>
          <w:bCs w:val="0"/>
          <w:kern w:val="0"/>
        </w:rPr>
        <w:t>2017</w:t>
      </w:r>
      <w:r w:rsidRPr="001E78A0">
        <w:rPr>
          <w:kern w:val="0"/>
        </w:rPr>
        <w:t>〕</w:t>
      </w:r>
      <w:r w:rsidRPr="001E78A0">
        <w:rPr>
          <w:rFonts w:eastAsia="TimesNewRomanPS-BoldMT"/>
          <w:b w:val="0"/>
          <w:bCs w:val="0"/>
          <w:kern w:val="0"/>
        </w:rPr>
        <w:t xml:space="preserve">146 </w:t>
      </w:r>
      <w:r w:rsidRPr="001E78A0">
        <w:rPr>
          <w:kern w:val="0"/>
        </w:rPr>
        <w:t>号符合性分析</w:t>
      </w:r>
      <w:bookmarkEnd w:id="54"/>
    </w:p>
    <w:p w:rsidR="00AF57F2" w:rsidRPr="001E78A0" w:rsidRDefault="00AF57F2" w:rsidP="00AF57F2">
      <w:pPr>
        <w:ind w:firstLine="480"/>
      </w:pPr>
      <w:r w:rsidRPr="001E78A0">
        <w:rPr>
          <w:rFonts w:hint="eastAsia"/>
        </w:rPr>
        <w:t>《重庆市生态文明建设</w:t>
      </w:r>
      <w:r w:rsidRPr="001E78A0">
        <w:rPr>
          <w:rFonts w:ascii="TimesNewRomanPSMT" w:eastAsia="TimesNewRomanPSMT" w:cs="TimesNewRomanPSMT" w:hint="eastAsia"/>
        </w:rPr>
        <w:t>“</w:t>
      </w:r>
      <w:r w:rsidRPr="001E78A0">
        <w:rPr>
          <w:rFonts w:hint="eastAsia"/>
        </w:rPr>
        <w:t>十三五</w:t>
      </w:r>
      <w:r w:rsidRPr="001E78A0">
        <w:rPr>
          <w:rFonts w:ascii="TimesNewRomanPSMT" w:eastAsia="TimesNewRomanPSMT" w:cs="TimesNewRomanPSMT" w:hint="eastAsia"/>
        </w:rPr>
        <w:t>”</w:t>
      </w:r>
      <w:r w:rsidRPr="001E78A0">
        <w:rPr>
          <w:rFonts w:hint="eastAsia"/>
        </w:rPr>
        <w:t>规划》明确，加强沿江工业管控，严禁在长江干流及主要支流岸线</w:t>
      </w:r>
      <w:r w:rsidRPr="001E78A0">
        <w:rPr>
          <w:rFonts w:ascii="TimesNewRomanPSMT" w:eastAsia="TimesNewRomanPSMT" w:cs="TimesNewRomanPSMT"/>
        </w:rPr>
        <w:t xml:space="preserve">5 </w:t>
      </w:r>
      <w:r w:rsidRPr="001E78A0">
        <w:rPr>
          <w:rFonts w:hint="eastAsia"/>
        </w:rPr>
        <w:t>公里范围内新布局工业企业、工业园区，坚决关闭或搬迁现有紧邻长江的化工厂。</w:t>
      </w:r>
    </w:p>
    <w:p w:rsidR="00AF57F2" w:rsidRPr="001E78A0" w:rsidRDefault="00AF57F2" w:rsidP="00AF57F2">
      <w:pPr>
        <w:ind w:firstLine="480"/>
      </w:pPr>
      <w:r w:rsidRPr="001E78A0">
        <w:rPr>
          <w:rFonts w:hint="eastAsia"/>
        </w:rPr>
        <w:t>《重庆市环境保护局办公室关于具体执行沿江工业布局距离管控有关政策的通知》中“一、严格落实国家对沿江“</w:t>
      </w:r>
      <w:r w:rsidRPr="001E78A0">
        <w:rPr>
          <w:rFonts w:ascii="TimesNewRomanPSMT" w:eastAsia="TimesNewRomanPSMT" w:cs="TimesNewRomanPSMT"/>
        </w:rPr>
        <w:t>1</w:t>
      </w:r>
      <w:r w:rsidRPr="001E78A0">
        <w:rPr>
          <w:rFonts w:hint="eastAsia"/>
        </w:rPr>
        <w:t>公里”范围内的管控政策。除在建项目外，长江干流及主要支流岸线</w:t>
      </w:r>
      <w:r w:rsidRPr="001E78A0">
        <w:rPr>
          <w:rFonts w:ascii="TimesNewRomanPSMT" w:eastAsia="TimesNewRomanPSMT" w:cs="TimesNewRomanPSMT"/>
        </w:rPr>
        <w:t xml:space="preserve">1 </w:t>
      </w:r>
      <w:r w:rsidRPr="001E78A0">
        <w:rPr>
          <w:rFonts w:hint="eastAsia"/>
        </w:rPr>
        <w:t>公里范围内禁止审批新建重化工项目</w:t>
      </w:r>
      <w:r w:rsidRPr="001E78A0">
        <w:rPr>
          <w:rFonts w:ascii="TimesNewRomanPSMT" w:eastAsia="TimesNewRomanPSMT" w:cs="TimesNewRomanPSMT" w:hint="eastAsia"/>
        </w:rPr>
        <w:t>……</w:t>
      </w:r>
      <w:r w:rsidRPr="001E78A0">
        <w:rPr>
          <w:rFonts w:hint="eastAsia"/>
        </w:rPr>
        <w:t>”</w:t>
      </w:r>
    </w:p>
    <w:p w:rsidR="00AF57F2" w:rsidRPr="001E78A0" w:rsidRDefault="00AF57F2" w:rsidP="00AF57F2">
      <w:pPr>
        <w:ind w:firstLine="480"/>
      </w:pPr>
      <w:r w:rsidRPr="001E78A0">
        <w:rPr>
          <w:rFonts w:hint="eastAsia"/>
        </w:rPr>
        <w:t>拟建项目位于</w:t>
      </w:r>
      <w:r w:rsidR="00A53F74" w:rsidRPr="001E78A0">
        <w:rPr>
          <w:rFonts w:hint="eastAsia"/>
        </w:rPr>
        <w:t>江津区德感工业园区内</w:t>
      </w:r>
      <w:r w:rsidRPr="001E78A0">
        <w:rPr>
          <w:rFonts w:hint="eastAsia"/>
        </w:rPr>
        <w:t>，距离长江干流岸线约</w:t>
      </w:r>
      <w:r w:rsidR="00A53F74" w:rsidRPr="001E78A0">
        <w:rPr>
          <w:rFonts w:ascii="TimesNewRomanPSMT" w:cs="TimesNewRomanPSMT" w:hint="eastAsia"/>
        </w:rPr>
        <w:t>2</w:t>
      </w:r>
      <w:r w:rsidR="00976377" w:rsidRPr="001E78A0">
        <w:rPr>
          <w:rFonts w:ascii="TimesNewRomanPSMT" w:cs="TimesNewRomanPSMT" w:hint="eastAsia"/>
        </w:rPr>
        <w:t>.5</w:t>
      </w:r>
      <w:r w:rsidRPr="001E78A0">
        <w:rPr>
          <w:rFonts w:ascii="TimesNewRomanPSMT" w:eastAsia="TimesNewRomanPSMT" w:cs="TimesNewRomanPSMT"/>
        </w:rPr>
        <w:t xml:space="preserve">km </w:t>
      </w:r>
      <w:r w:rsidRPr="001E78A0">
        <w:rPr>
          <w:rFonts w:hint="eastAsia"/>
        </w:rPr>
        <w:t>，符合重庆市生态文明建设</w:t>
      </w:r>
      <w:r w:rsidRPr="001E78A0">
        <w:rPr>
          <w:rFonts w:ascii="TimesNewRomanPSMT" w:eastAsia="TimesNewRomanPSMT" w:cs="TimesNewRomanPSMT" w:hint="eastAsia"/>
        </w:rPr>
        <w:t>“</w:t>
      </w:r>
      <w:r w:rsidRPr="001E78A0">
        <w:rPr>
          <w:rFonts w:hint="eastAsia"/>
        </w:rPr>
        <w:t>十三五</w:t>
      </w:r>
      <w:r w:rsidRPr="001E78A0">
        <w:rPr>
          <w:rFonts w:ascii="TimesNewRomanPSMT" w:eastAsia="TimesNewRomanPSMT" w:cs="TimesNewRomanPSMT" w:hint="eastAsia"/>
        </w:rPr>
        <w:t>”</w:t>
      </w:r>
      <w:r w:rsidRPr="001E78A0">
        <w:rPr>
          <w:rFonts w:hint="eastAsia"/>
        </w:rPr>
        <w:t>规划以及《重庆市环境保护局办公室关于具体执行沿江工业</w:t>
      </w:r>
      <w:r w:rsidRPr="001E78A0">
        <w:rPr>
          <w:rFonts w:hint="eastAsia"/>
        </w:rPr>
        <w:lastRenderedPageBreak/>
        <w:t>布局距离管控有关政策的通知》。</w:t>
      </w:r>
    </w:p>
    <w:p w:rsidR="00976377" w:rsidRPr="001E78A0" w:rsidRDefault="00976377" w:rsidP="00976377">
      <w:pPr>
        <w:pStyle w:val="3"/>
      </w:pPr>
      <w:r w:rsidRPr="001E78A0">
        <w:rPr>
          <w:rFonts w:hint="eastAsia"/>
        </w:rPr>
        <w:t>1.1</w:t>
      </w:r>
      <w:r w:rsidR="00396068" w:rsidRPr="001E78A0">
        <w:rPr>
          <w:rFonts w:hint="eastAsia"/>
        </w:rPr>
        <w:t>0</w:t>
      </w:r>
      <w:r w:rsidRPr="001E78A0">
        <w:rPr>
          <w:rFonts w:hint="eastAsia"/>
        </w:rPr>
        <w:t>.</w:t>
      </w:r>
      <w:r w:rsidR="00A53F74" w:rsidRPr="001E78A0">
        <w:rPr>
          <w:rFonts w:hint="eastAsia"/>
        </w:rPr>
        <w:t>2</w:t>
      </w:r>
      <w:r w:rsidRPr="001E78A0">
        <w:rPr>
          <w:rFonts w:hint="eastAsia"/>
        </w:rPr>
        <w:t>《重庆</w:t>
      </w:r>
      <w:r w:rsidR="003D1EEB" w:rsidRPr="001E78A0">
        <w:rPr>
          <w:rFonts w:hint="eastAsia"/>
        </w:rPr>
        <w:t>市江津区德感工业园区</w:t>
      </w:r>
      <w:r w:rsidRPr="001E78A0">
        <w:rPr>
          <w:rFonts w:hint="eastAsia"/>
        </w:rPr>
        <w:t>发展规划》符合性分析</w:t>
      </w:r>
    </w:p>
    <w:p w:rsidR="00976377" w:rsidRPr="001E78A0" w:rsidRDefault="003D1EEB" w:rsidP="00976377">
      <w:pPr>
        <w:ind w:firstLine="480"/>
      </w:pPr>
      <w:r w:rsidRPr="001E78A0">
        <w:t>重庆市江津区德感工业园</w:t>
      </w:r>
      <w:r w:rsidRPr="001E78A0">
        <w:rPr>
          <w:lang w:val="zh-CN"/>
        </w:rPr>
        <w:t>成立于</w:t>
      </w:r>
      <w:r w:rsidRPr="001E78A0">
        <w:rPr>
          <w:lang w:val="zh-CN"/>
        </w:rPr>
        <w:t>2002</w:t>
      </w:r>
      <w:r w:rsidRPr="001E78A0">
        <w:rPr>
          <w:lang w:val="zh-CN"/>
        </w:rPr>
        <w:t>年，</w:t>
      </w:r>
      <w:r w:rsidRPr="001E78A0">
        <w:t>是江津区成立最早的重庆市特色工业园，初期规划启动区面积</w:t>
      </w:r>
      <w:r w:rsidRPr="001E78A0">
        <w:t>2.0km</w:t>
      </w:r>
      <w:r w:rsidRPr="001E78A0">
        <w:rPr>
          <w:vertAlign w:val="superscript"/>
        </w:rPr>
        <w:t>2</w:t>
      </w:r>
      <w:r w:rsidRPr="001E78A0">
        <w:t>（渝府</w:t>
      </w:r>
      <w:r w:rsidRPr="001E78A0">
        <w:t>[2002]210</w:t>
      </w:r>
      <w:r w:rsidRPr="001E78A0">
        <w:t>号），</w:t>
      </w:r>
      <w:r w:rsidRPr="001E78A0">
        <w:t>2006</w:t>
      </w:r>
      <w:r w:rsidRPr="001E78A0">
        <w:t>年拓展至</w:t>
      </w:r>
      <w:r w:rsidRPr="001E78A0">
        <w:t>15.63km</w:t>
      </w:r>
      <w:r w:rsidRPr="001E78A0">
        <w:rPr>
          <w:vertAlign w:val="superscript"/>
        </w:rPr>
        <w:t>2</w:t>
      </w:r>
      <w:r w:rsidRPr="001E78A0">
        <w:t>（渝园区领导小组</w:t>
      </w:r>
      <w:r w:rsidRPr="001E78A0">
        <w:t>[2006]5</w:t>
      </w:r>
      <w:r w:rsidRPr="001E78A0">
        <w:t>号）。</w:t>
      </w:r>
    </w:p>
    <w:p w:rsidR="003D1EEB" w:rsidRPr="001E78A0" w:rsidRDefault="003D1EEB" w:rsidP="00976377">
      <w:pPr>
        <w:ind w:firstLine="480"/>
      </w:pPr>
      <w:r w:rsidRPr="001E78A0">
        <w:rPr>
          <w:rFonts w:hint="eastAsia"/>
        </w:rPr>
        <w:t>根据</w:t>
      </w:r>
      <w:r w:rsidRPr="001E78A0">
        <w:t>《重庆市江津区德感工业园控制性详细规划》（</w:t>
      </w:r>
      <w:r w:rsidRPr="001E78A0">
        <w:t>2009</w:t>
      </w:r>
      <w:r w:rsidRPr="001E78A0">
        <w:t>年）</w:t>
      </w:r>
      <w:r w:rsidRPr="001E78A0">
        <w:rPr>
          <w:rFonts w:hint="eastAsia"/>
        </w:rPr>
        <w:t>，园区</w:t>
      </w:r>
      <w:r w:rsidRPr="001E78A0">
        <w:t>产业定位以机械电子、医药化工、食品、新材料制造为主，兼仓储物流。园内现状建设用地面积约</w:t>
      </w:r>
      <w:r w:rsidRPr="001E78A0">
        <w:rPr>
          <w:kern w:val="0"/>
        </w:rPr>
        <w:t>10.5413</w:t>
      </w:r>
      <w:r w:rsidRPr="001E78A0">
        <w:t>km</w:t>
      </w:r>
      <w:r w:rsidRPr="001E78A0">
        <w:rPr>
          <w:vertAlign w:val="superscript"/>
        </w:rPr>
        <w:t>2</w:t>
      </w:r>
      <w:r w:rsidRPr="001E78A0">
        <w:t>，其中工业用地面积约</w:t>
      </w:r>
      <w:r w:rsidRPr="001E78A0">
        <w:t>8.2355km</w:t>
      </w:r>
      <w:r w:rsidRPr="001E78A0">
        <w:rPr>
          <w:vertAlign w:val="superscript"/>
        </w:rPr>
        <w:t>2</w:t>
      </w:r>
      <w:r w:rsidRPr="001E78A0">
        <w:t>，居住用地</w:t>
      </w:r>
      <w:r w:rsidRPr="001E78A0">
        <w:t>0.8286km</w:t>
      </w:r>
      <w:r w:rsidRPr="001E78A0">
        <w:rPr>
          <w:vertAlign w:val="superscript"/>
        </w:rPr>
        <w:t>2</w:t>
      </w:r>
      <w:r w:rsidRPr="001E78A0">
        <w:t>，公共管理与公共服务设施用地</w:t>
      </w:r>
      <w:r w:rsidRPr="001E78A0">
        <w:t>0.0197km</w:t>
      </w:r>
      <w:r w:rsidRPr="001E78A0">
        <w:rPr>
          <w:vertAlign w:val="superscript"/>
        </w:rPr>
        <w:t>2</w:t>
      </w:r>
      <w:r w:rsidRPr="001E78A0">
        <w:t>，商业服务业设施用地</w:t>
      </w:r>
      <w:r w:rsidRPr="001E78A0">
        <w:t>0.0539km</w:t>
      </w:r>
      <w:r w:rsidRPr="001E78A0">
        <w:rPr>
          <w:vertAlign w:val="superscript"/>
        </w:rPr>
        <w:t>2</w:t>
      </w:r>
      <w:r w:rsidRPr="001E78A0">
        <w:t>，公共设施用地</w:t>
      </w:r>
      <w:r w:rsidRPr="001E78A0">
        <w:t>0.0517km</w:t>
      </w:r>
      <w:r w:rsidRPr="001E78A0">
        <w:rPr>
          <w:vertAlign w:val="superscript"/>
        </w:rPr>
        <w:t>2</w:t>
      </w:r>
      <w:r w:rsidRPr="001E78A0">
        <w:t>，绿地与广场用地</w:t>
      </w:r>
      <w:r w:rsidRPr="001E78A0">
        <w:t>0.0933km</w:t>
      </w:r>
      <w:r w:rsidRPr="001E78A0">
        <w:rPr>
          <w:vertAlign w:val="superscript"/>
        </w:rPr>
        <w:t>2</w:t>
      </w:r>
      <w:r w:rsidRPr="001E78A0">
        <w:t>，准现状（在建、拟建）用地</w:t>
      </w:r>
      <w:r w:rsidRPr="001E78A0">
        <w:t>2.4299 km</w:t>
      </w:r>
      <w:r w:rsidRPr="001E78A0">
        <w:rPr>
          <w:vertAlign w:val="superscript"/>
        </w:rPr>
        <w:t>2</w:t>
      </w:r>
      <w:r w:rsidRPr="001E78A0">
        <w:t>，未开发区域面积约</w:t>
      </w:r>
      <w:r w:rsidRPr="001E78A0">
        <w:t>6.41km</w:t>
      </w:r>
      <w:r w:rsidRPr="001E78A0">
        <w:rPr>
          <w:vertAlign w:val="superscript"/>
        </w:rPr>
        <w:t>2</w:t>
      </w:r>
      <w:r w:rsidRPr="001E78A0">
        <w:t>，规划区内现状人口约</w:t>
      </w:r>
      <w:r w:rsidRPr="001E78A0">
        <w:t>8.5</w:t>
      </w:r>
      <w:r w:rsidRPr="001E78A0">
        <w:t>万人。</w:t>
      </w:r>
    </w:p>
    <w:p w:rsidR="003D1EEB" w:rsidRPr="001E78A0" w:rsidRDefault="003D1EEB" w:rsidP="003D1EEB">
      <w:pPr>
        <w:ind w:firstLine="480"/>
      </w:pPr>
      <w:r w:rsidRPr="001E78A0">
        <w:t>根据《重庆市江津区德感工业园控制性详细规划》（修编</w:t>
      </w:r>
      <w:r w:rsidRPr="001E78A0">
        <w:rPr>
          <w:rFonts w:hint="eastAsia"/>
        </w:rPr>
        <w:t>2014</w:t>
      </w:r>
      <w:r w:rsidRPr="001E78A0">
        <w:rPr>
          <w:rFonts w:hint="eastAsia"/>
        </w:rPr>
        <w:t>年</w:t>
      </w:r>
      <w:r w:rsidRPr="001E78A0">
        <w:t>）</w:t>
      </w:r>
      <w:r w:rsidRPr="001E78A0">
        <w:rPr>
          <w:rFonts w:hint="eastAsia"/>
        </w:rPr>
        <w:t>，</w:t>
      </w:r>
      <w:r w:rsidRPr="001E78A0">
        <w:t>重庆市江津区德感工业园四至范围为：东临德感旧城片区，南抵长江，西至缙云山山脚，北靠中渡片区，规划范围</w:t>
      </w:r>
      <w:r w:rsidRPr="001E78A0">
        <w:t>27.72km</w:t>
      </w:r>
      <w:r w:rsidRPr="001E78A0">
        <w:rPr>
          <w:vertAlign w:val="superscript"/>
        </w:rPr>
        <w:t>2</w:t>
      </w:r>
      <w:r w:rsidRPr="001E78A0">
        <w:t>，规划区城市建设用地面积为</w:t>
      </w:r>
      <w:r w:rsidRPr="001E78A0">
        <w:t>23.44km</w:t>
      </w:r>
      <w:r w:rsidRPr="001E78A0">
        <w:rPr>
          <w:vertAlign w:val="superscript"/>
        </w:rPr>
        <w:t>2</w:t>
      </w:r>
      <w:r w:rsidRPr="001E78A0">
        <w:t>。修编后的德感工业园</w:t>
      </w:r>
      <w:r w:rsidRPr="001E78A0">
        <w:t>15.63km</w:t>
      </w:r>
      <w:r w:rsidRPr="001E78A0">
        <w:rPr>
          <w:vertAlign w:val="superscript"/>
        </w:rPr>
        <w:t>2</w:t>
      </w:r>
      <w:r w:rsidRPr="001E78A0">
        <w:t>属重庆市级特色工业园，</w:t>
      </w:r>
      <w:r w:rsidRPr="001E78A0">
        <w:t>12.09km</w:t>
      </w:r>
      <w:r w:rsidRPr="001E78A0">
        <w:rPr>
          <w:vertAlign w:val="superscript"/>
        </w:rPr>
        <w:t>2</w:t>
      </w:r>
      <w:r w:rsidRPr="001E78A0">
        <w:t>属江津区级工业园。根据《重庆市工业园区发展规划》（渝府办发</w:t>
      </w:r>
      <w:r w:rsidRPr="001E78A0">
        <w:t>[2015]12</w:t>
      </w:r>
      <w:r w:rsidRPr="001E78A0">
        <w:t>号文），对江津区德感工业园的主导产业定位为：重型装备及金属材料加工、食品加工。</w:t>
      </w:r>
      <w:r w:rsidRPr="001E78A0">
        <w:rPr>
          <w:lang w:val="zh-CN"/>
        </w:rPr>
        <w:t>重点产品及产业链为：冶金设备、风电设备、内燃机、增压机、内燃机、增压器、汽摩发动机、齿轮的研发制造、页岩气装备，钢材、铜材加工、特种车、新能源车、工程机械，食用油、白酒、酱油、糖果的生产。</w:t>
      </w:r>
      <w:bookmarkStart w:id="55" w:name="OLE_LINK2"/>
      <w:bookmarkStart w:id="56" w:name="OLE_LINK1"/>
      <w:r w:rsidR="00A06DCB" w:rsidRPr="001E78A0">
        <w:rPr>
          <w:rFonts w:hint="eastAsia"/>
        </w:rPr>
        <w:t>规划</w:t>
      </w:r>
      <w:r w:rsidR="00A06DCB" w:rsidRPr="001E78A0">
        <w:t xml:space="preserve">2020 </w:t>
      </w:r>
      <w:r w:rsidR="00A06DCB" w:rsidRPr="001E78A0">
        <w:rPr>
          <w:rFonts w:hint="eastAsia"/>
        </w:rPr>
        <w:t>年，园区产值</w:t>
      </w:r>
      <w:r w:rsidR="00A06DCB" w:rsidRPr="001E78A0">
        <w:t>1100</w:t>
      </w:r>
      <w:r w:rsidR="00A06DCB" w:rsidRPr="001E78A0">
        <w:rPr>
          <w:rFonts w:hint="eastAsia"/>
        </w:rPr>
        <w:t>亿元、人口规模</w:t>
      </w:r>
      <w:r w:rsidR="00A06DCB" w:rsidRPr="001E78A0">
        <w:t>15</w:t>
      </w:r>
      <w:r w:rsidR="00A06DCB" w:rsidRPr="001E78A0">
        <w:rPr>
          <w:rFonts w:hint="eastAsia"/>
        </w:rPr>
        <w:t>万人</w:t>
      </w:r>
      <w:bookmarkEnd w:id="55"/>
      <w:bookmarkEnd w:id="56"/>
      <w:r w:rsidR="00A06DCB" w:rsidRPr="001E78A0">
        <w:rPr>
          <w:rFonts w:hint="eastAsia"/>
        </w:rPr>
        <w:t>。</w:t>
      </w:r>
    </w:p>
    <w:p w:rsidR="00976377" w:rsidRPr="001E78A0" w:rsidRDefault="00976377" w:rsidP="00976377">
      <w:pPr>
        <w:ind w:firstLine="480"/>
      </w:pPr>
      <w:r w:rsidRPr="001E78A0">
        <w:rPr>
          <w:rFonts w:hint="eastAsia"/>
        </w:rPr>
        <w:t>根据《</w:t>
      </w:r>
      <w:r w:rsidR="003D1EEB" w:rsidRPr="001E78A0">
        <w:t>重庆市江津区德感工业园控制性详细规划</w:t>
      </w:r>
      <w:r w:rsidR="003D1EEB" w:rsidRPr="001E78A0">
        <w:rPr>
          <w:rFonts w:hint="eastAsia"/>
        </w:rPr>
        <w:t>（修编）</w:t>
      </w:r>
      <w:r w:rsidRPr="001E78A0">
        <w:rPr>
          <w:rFonts w:hint="eastAsia"/>
        </w:rPr>
        <w:t>环境影响报告书》，</w:t>
      </w:r>
      <w:r w:rsidR="003D1EEB" w:rsidRPr="001E78A0">
        <w:t>重庆市江津区德感工业园</w:t>
      </w:r>
      <w:r w:rsidRPr="001E78A0">
        <w:rPr>
          <w:rFonts w:hint="eastAsia"/>
        </w:rPr>
        <w:t>包括</w:t>
      </w:r>
      <w:r w:rsidRPr="001E78A0">
        <w:t>A</w:t>
      </w:r>
      <w:r w:rsidRPr="001E78A0">
        <w:rPr>
          <w:rFonts w:hint="eastAsia"/>
        </w:rPr>
        <w:t>、</w:t>
      </w:r>
      <w:r w:rsidRPr="001E78A0">
        <w:t>B</w:t>
      </w:r>
      <w:r w:rsidRPr="001E78A0">
        <w:rPr>
          <w:rFonts w:hint="eastAsia"/>
        </w:rPr>
        <w:t>、</w:t>
      </w:r>
      <w:r w:rsidR="003D1EEB" w:rsidRPr="001E78A0">
        <w:rPr>
          <w:rFonts w:hint="eastAsia"/>
        </w:rPr>
        <w:t>C</w:t>
      </w:r>
      <w:r w:rsidR="003D1EEB" w:rsidRPr="001E78A0">
        <w:rPr>
          <w:rFonts w:hint="eastAsia"/>
        </w:rPr>
        <w:t>、</w:t>
      </w:r>
      <w:r w:rsidRPr="001E78A0">
        <w:t>D</w:t>
      </w:r>
      <w:r w:rsidRPr="001E78A0">
        <w:rPr>
          <w:rFonts w:hint="eastAsia"/>
        </w:rPr>
        <w:t>、</w:t>
      </w:r>
      <w:r w:rsidRPr="001E78A0">
        <w:t>E</w:t>
      </w:r>
      <w:r w:rsidRPr="001E78A0">
        <w:rPr>
          <w:rFonts w:hint="eastAsia"/>
        </w:rPr>
        <w:t>、</w:t>
      </w:r>
      <w:r w:rsidRPr="001E78A0">
        <w:t xml:space="preserve">F </w:t>
      </w:r>
      <w:r w:rsidRPr="001E78A0">
        <w:rPr>
          <w:rFonts w:hint="eastAsia"/>
        </w:rPr>
        <w:t>标准分区；</w:t>
      </w:r>
      <w:r w:rsidRPr="001E78A0">
        <w:t xml:space="preserve"> </w:t>
      </w:r>
      <w:r w:rsidR="003D1EEB" w:rsidRPr="001E78A0">
        <w:t>A</w:t>
      </w:r>
      <w:r w:rsidR="003D1EEB" w:rsidRPr="001E78A0">
        <w:rPr>
          <w:rFonts w:hint="eastAsia"/>
        </w:rPr>
        <w:t>、</w:t>
      </w:r>
      <w:r w:rsidR="003D1EEB" w:rsidRPr="001E78A0">
        <w:t>B</w:t>
      </w:r>
      <w:r w:rsidR="003D1EEB" w:rsidRPr="001E78A0">
        <w:rPr>
          <w:rFonts w:hint="eastAsia"/>
        </w:rPr>
        <w:t>、</w:t>
      </w:r>
      <w:r w:rsidR="003D1EEB" w:rsidRPr="001E78A0">
        <w:rPr>
          <w:rFonts w:hint="eastAsia"/>
        </w:rPr>
        <w:t>C</w:t>
      </w:r>
      <w:r w:rsidR="003D1EEB" w:rsidRPr="001E78A0">
        <w:rPr>
          <w:rFonts w:hint="eastAsia"/>
        </w:rPr>
        <w:t>、</w:t>
      </w:r>
      <w:r w:rsidR="003D1EEB" w:rsidRPr="001E78A0">
        <w:t>D</w:t>
      </w:r>
      <w:r w:rsidRPr="001E78A0">
        <w:rPr>
          <w:rFonts w:hint="eastAsia"/>
        </w:rPr>
        <w:t>标准分区</w:t>
      </w:r>
      <w:r w:rsidR="003D1EEB" w:rsidRPr="001E78A0">
        <w:rPr>
          <w:rFonts w:hint="eastAsia"/>
        </w:rPr>
        <w:t>主导产业</w:t>
      </w:r>
      <w:r w:rsidRPr="001E78A0">
        <w:rPr>
          <w:rFonts w:hint="eastAsia"/>
        </w:rPr>
        <w:t>为</w:t>
      </w:r>
      <w:r w:rsidR="003D1EEB" w:rsidRPr="001E78A0">
        <w:rPr>
          <w:rFonts w:hint="eastAsia"/>
        </w:rPr>
        <w:t>装备制造业</w:t>
      </w:r>
      <w:r w:rsidRPr="001E78A0">
        <w:rPr>
          <w:rFonts w:hint="eastAsia"/>
        </w:rPr>
        <w:t>；</w:t>
      </w:r>
      <w:r w:rsidRPr="001E78A0">
        <w:t xml:space="preserve">E </w:t>
      </w:r>
      <w:r w:rsidRPr="001E78A0">
        <w:rPr>
          <w:rFonts w:hint="eastAsia"/>
        </w:rPr>
        <w:t>标准分区</w:t>
      </w:r>
      <w:r w:rsidR="003D1EEB" w:rsidRPr="001E78A0">
        <w:rPr>
          <w:rFonts w:hint="eastAsia"/>
        </w:rPr>
        <w:t>主导产业为</w:t>
      </w:r>
      <w:r w:rsidR="003D1EEB" w:rsidRPr="001E78A0">
        <w:t>装备制造、粮油食品、医药化工（现有）</w:t>
      </w:r>
      <w:r w:rsidRPr="001E78A0">
        <w:rPr>
          <w:rFonts w:hint="eastAsia"/>
        </w:rPr>
        <w:t>；</w:t>
      </w:r>
      <w:r w:rsidRPr="001E78A0">
        <w:t xml:space="preserve">F </w:t>
      </w:r>
      <w:r w:rsidRPr="001E78A0">
        <w:rPr>
          <w:rFonts w:hint="eastAsia"/>
        </w:rPr>
        <w:t>标准分区</w:t>
      </w:r>
      <w:r w:rsidR="003D1EEB" w:rsidRPr="001E78A0">
        <w:rPr>
          <w:rFonts w:hint="eastAsia"/>
        </w:rPr>
        <w:t>主要为</w:t>
      </w:r>
      <w:r w:rsidR="003D1EEB" w:rsidRPr="001E78A0">
        <w:t>仓储物流、装备制造、粮油食品</w:t>
      </w:r>
      <w:r w:rsidRPr="001E78A0">
        <w:rPr>
          <w:rFonts w:hint="eastAsia"/>
        </w:rPr>
        <w:t>。</w:t>
      </w:r>
    </w:p>
    <w:p w:rsidR="00976377" w:rsidRPr="001E78A0" w:rsidRDefault="00976377" w:rsidP="00A06DCB">
      <w:pPr>
        <w:ind w:firstLine="480"/>
      </w:pPr>
      <w:r w:rsidRPr="001E78A0">
        <w:rPr>
          <w:rFonts w:hint="eastAsia"/>
        </w:rPr>
        <w:t>拟建项目位于</w:t>
      </w:r>
      <w:r w:rsidR="003D1EEB" w:rsidRPr="001E78A0">
        <w:t>重庆市江津区德感工业园</w:t>
      </w:r>
      <w:r w:rsidR="003D1EEB" w:rsidRPr="001E78A0">
        <w:rPr>
          <w:rFonts w:hint="eastAsia"/>
        </w:rPr>
        <w:t>E</w:t>
      </w:r>
      <w:r w:rsidR="003D1EEB" w:rsidRPr="001E78A0">
        <w:rPr>
          <w:rFonts w:hint="eastAsia"/>
        </w:rPr>
        <w:t>标准</w:t>
      </w:r>
      <w:r w:rsidRPr="001E78A0">
        <w:rPr>
          <w:rFonts w:hint="eastAsia"/>
        </w:rPr>
        <w:t>分区，</w:t>
      </w:r>
      <w:r w:rsidR="00A06DCB" w:rsidRPr="001E78A0">
        <w:t>重庆西南制药二厂有限责任公司</w:t>
      </w:r>
      <w:r w:rsidR="00A06DCB" w:rsidRPr="001E78A0">
        <w:rPr>
          <w:rFonts w:hint="eastAsia"/>
        </w:rPr>
        <w:t>属于</w:t>
      </w:r>
      <w:r w:rsidR="00A06DCB" w:rsidRPr="001E78A0">
        <w:rPr>
          <w:rFonts w:hint="eastAsia"/>
        </w:rPr>
        <w:t>E</w:t>
      </w:r>
      <w:r w:rsidR="00A06DCB" w:rsidRPr="001E78A0">
        <w:rPr>
          <w:rFonts w:hint="eastAsia"/>
        </w:rPr>
        <w:t>标准分区现有的医药化工企业，</w:t>
      </w:r>
      <w:r w:rsidR="003D1EEB" w:rsidRPr="001E78A0">
        <w:rPr>
          <w:rFonts w:hint="eastAsia"/>
        </w:rPr>
        <w:t>拟建项目属于</w:t>
      </w:r>
      <w:r w:rsidR="00A06DCB" w:rsidRPr="001E78A0">
        <w:rPr>
          <w:rFonts w:hint="eastAsia"/>
        </w:rPr>
        <w:t>医药化工</w:t>
      </w:r>
      <w:r w:rsidR="00A06DCB" w:rsidRPr="001E78A0">
        <w:t>技改类项目</w:t>
      </w:r>
      <w:r w:rsidR="00A06DCB" w:rsidRPr="001E78A0">
        <w:rPr>
          <w:rFonts w:hint="eastAsia"/>
        </w:rPr>
        <w:t>，项目不新增用地，</w:t>
      </w:r>
      <w:r w:rsidR="009A2D05" w:rsidRPr="001E78A0">
        <w:rPr>
          <w:rFonts w:hint="eastAsia"/>
        </w:rPr>
        <w:t>企业</w:t>
      </w:r>
      <w:r w:rsidR="009A2D05" w:rsidRPr="001E78A0">
        <w:t>改扩建</w:t>
      </w:r>
      <w:r w:rsidR="009A2D05" w:rsidRPr="001E78A0">
        <w:rPr>
          <w:rFonts w:hint="eastAsia"/>
        </w:rPr>
        <w:t>能做到</w:t>
      </w:r>
      <w:r w:rsidR="00946132" w:rsidRPr="001E78A0">
        <w:t>增产</w:t>
      </w:r>
      <w:r w:rsidR="009A2D05" w:rsidRPr="001E78A0">
        <w:rPr>
          <w:rFonts w:hint="eastAsia"/>
        </w:rPr>
        <w:t>减污（废水），</w:t>
      </w:r>
      <w:r w:rsidR="00A06DCB" w:rsidRPr="001E78A0">
        <w:rPr>
          <w:rFonts w:hint="eastAsia"/>
        </w:rPr>
        <w:t>因此，拟建项目符合园区发展规划。</w:t>
      </w:r>
    </w:p>
    <w:p w:rsidR="00AF57F2" w:rsidRPr="001E78A0" w:rsidRDefault="00AF57F2" w:rsidP="00AF57F2">
      <w:pPr>
        <w:pStyle w:val="3"/>
        <w:rPr>
          <w:rFonts w:ascii="宋体" w:cs="宋体"/>
          <w:kern w:val="0"/>
        </w:rPr>
      </w:pPr>
      <w:bookmarkStart w:id="57" w:name="_Toc499492723"/>
      <w:r w:rsidRPr="001E78A0">
        <w:t>1.1</w:t>
      </w:r>
      <w:r w:rsidR="00396068" w:rsidRPr="001E78A0">
        <w:rPr>
          <w:rFonts w:hint="eastAsia"/>
        </w:rPr>
        <w:t>0</w:t>
      </w:r>
      <w:r w:rsidRPr="001E78A0">
        <w:t>.</w:t>
      </w:r>
      <w:r w:rsidR="00A06DCB" w:rsidRPr="001E78A0">
        <w:rPr>
          <w:rFonts w:hint="eastAsia"/>
        </w:rPr>
        <w:t>3</w:t>
      </w:r>
      <w:r w:rsidRPr="001E78A0">
        <w:rPr>
          <w:rFonts w:hint="eastAsia"/>
        </w:rPr>
        <w:t>《</w:t>
      </w:r>
      <w:r w:rsidR="00A06DCB" w:rsidRPr="001E78A0">
        <w:t>重庆市江津区德感工业园控制性详细规划</w:t>
      </w:r>
      <w:r w:rsidR="00A06DCB" w:rsidRPr="001E78A0">
        <w:rPr>
          <w:rFonts w:hint="eastAsia"/>
        </w:rPr>
        <w:t>（修编）环境影响报告书</w:t>
      </w:r>
      <w:r w:rsidRPr="001E78A0">
        <w:rPr>
          <w:rFonts w:hint="eastAsia"/>
        </w:rPr>
        <w:t>》及审</w:t>
      </w:r>
      <w:r w:rsidRPr="001E78A0">
        <w:rPr>
          <w:rFonts w:ascii="宋体" w:cs="宋体" w:hint="eastAsia"/>
          <w:kern w:val="0"/>
        </w:rPr>
        <w:t>查意见符合性分析</w:t>
      </w:r>
      <w:bookmarkEnd w:id="57"/>
    </w:p>
    <w:p w:rsidR="00A06DCB" w:rsidRPr="001E78A0" w:rsidRDefault="00976377" w:rsidP="00A06DCB">
      <w:pPr>
        <w:ind w:firstLine="480"/>
        <w:rPr>
          <w:lang w:val="zh-CN"/>
        </w:rPr>
      </w:pPr>
      <w:r w:rsidRPr="001E78A0">
        <w:rPr>
          <w:rFonts w:hint="eastAsia"/>
        </w:rPr>
        <w:t>根据《</w:t>
      </w:r>
      <w:r w:rsidR="00A06DCB" w:rsidRPr="001E78A0">
        <w:t>重庆市江津区德感工业园控制性详细规划</w:t>
      </w:r>
      <w:r w:rsidR="00A06DCB" w:rsidRPr="001E78A0">
        <w:rPr>
          <w:rFonts w:hint="eastAsia"/>
        </w:rPr>
        <w:t>（修编）环境影响报告书</w:t>
      </w:r>
      <w:r w:rsidRPr="001E78A0">
        <w:rPr>
          <w:rFonts w:hint="eastAsia"/>
        </w:rPr>
        <w:t>》</w:t>
      </w:r>
      <w:r w:rsidR="00A06DCB" w:rsidRPr="001E78A0">
        <w:rPr>
          <w:rFonts w:hint="eastAsia"/>
        </w:rPr>
        <w:t>和</w:t>
      </w:r>
      <w:r w:rsidR="00A06DCB" w:rsidRPr="001E78A0">
        <w:t>《重</w:t>
      </w:r>
      <w:r w:rsidR="00A06DCB" w:rsidRPr="001E78A0">
        <w:lastRenderedPageBreak/>
        <w:t>庆市环境保护局关于重庆市江津区德感工业园控制性详细规划（修编）环境影响报告书审查意见的函》</w:t>
      </w:r>
      <w:r w:rsidR="00A06DCB" w:rsidRPr="001E78A0">
        <w:rPr>
          <w:rFonts w:hint="eastAsia"/>
        </w:rPr>
        <w:t>（</w:t>
      </w:r>
      <w:r w:rsidR="00A06DCB" w:rsidRPr="001E78A0">
        <w:t>渝环函〔</w:t>
      </w:r>
      <w:r w:rsidR="00A06DCB" w:rsidRPr="001E78A0">
        <w:t>2018</w:t>
      </w:r>
      <w:r w:rsidR="00A06DCB" w:rsidRPr="001E78A0">
        <w:t>〕</w:t>
      </w:r>
      <w:r w:rsidR="00A06DCB" w:rsidRPr="001E78A0">
        <w:t>50</w:t>
      </w:r>
      <w:r w:rsidR="00A06DCB" w:rsidRPr="001E78A0">
        <w:rPr>
          <w:bCs/>
        </w:rPr>
        <w:t>号</w:t>
      </w:r>
      <w:r w:rsidR="00A06DCB" w:rsidRPr="001E78A0">
        <w:rPr>
          <w:rFonts w:hint="eastAsia"/>
        </w:rPr>
        <w:t>）</w:t>
      </w:r>
      <w:r w:rsidRPr="001E78A0">
        <w:rPr>
          <w:rFonts w:hint="eastAsia"/>
        </w:rPr>
        <w:t>：</w:t>
      </w:r>
      <w:r w:rsidR="00A06DCB" w:rsidRPr="001E78A0">
        <w:t>江津区德感工业园的主导产业定位为：重型装备及金属材料加工、食品加工。</w:t>
      </w:r>
      <w:r w:rsidR="00A06DCB" w:rsidRPr="001E78A0">
        <w:rPr>
          <w:lang w:val="zh-CN"/>
        </w:rPr>
        <w:t>重点产品及产业链为：冶金设备、风电设备、内燃机、增压机、内燃机、增压器、汽摩发动机、齿轮的研发制造、页岩气装备，钢材、铜材加工、特种车、新能源车、工程机械，食用油、白酒、酱油、糖果的生产。</w:t>
      </w:r>
    </w:p>
    <w:p w:rsidR="00C019BC" w:rsidRPr="001E78A0" w:rsidRDefault="00C019BC" w:rsidP="00C019BC">
      <w:pPr>
        <w:ind w:firstLine="480"/>
      </w:pPr>
      <w:r w:rsidRPr="001E78A0">
        <w:rPr>
          <w:rFonts w:hint="eastAsia"/>
        </w:rPr>
        <w:t>园区应按现行主导产业优化发展方向，注重园区水性环保涂料、新能源汽车产品的绿色发展，按报告书“三线一单”管理要求，以资源利用上线、环境质量底线为约束，落实环境准入负面控制清单，严格建设项目环境准入。</w:t>
      </w:r>
    </w:p>
    <w:p w:rsidR="00A06DCB" w:rsidRPr="001E78A0" w:rsidRDefault="00A06DCB" w:rsidP="00A06DCB">
      <w:pPr>
        <w:ind w:firstLine="480"/>
      </w:pPr>
      <w:r w:rsidRPr="001E78A0">
        <w:t>“</w:t>
      </w:r>
      <w:r w:rsidRPr="001E78A0">
        <w:t>由于园区毗邻长江上游珍稀特有鱼类国家级自然保护区实验区，同时位于江津城区自来水厂、德感水厂取水口上游，水环境敏感，考虑到园区存在化工企业，兰家沱污水处理厂应按重庆市《化工园区主要水污染物排放标准》（</w:t>
      </w:r>
      <w:r w:rsidRPr="001E78A0">
        <w:t>DB 50/457-2012</w:t>
      </w:r>
      <w:r w:rsidRPr="001E78A0">
        <w:t>）实施提标改造，在提标改造完成前，不得新增化工行业废水及污染物排放</w:t>
      </w:r>
      <w:r w:rsidRPr="001E78A0">
        <w:t>…………”</w:t>
      </w:r>
      <w:r w:rsidRPr="001E78A0">
        <w:t>。</w:t>
      </w:r>
    </w:p>
    <w:p w:rsidR="00976377" w:rsidRPr="001E78A0" w:rsidRDefault="00A06DCB" w:rsidP="00976377">
      <w:pPr>
        <w:ind w:firstLine="480"/>
      </w:pPr>
      <w:r w:rsidRPr="001E78A0">
        <w:rPr>
          <w:rFonts w:hint="eastAsia"/>
        </w:rPr>
        <w:t>拟建项目位于</w:t>
      </w:r>
      <w:r w:rsidRPr="001E78A0">
        <w:t>重庆市江津区德感工业园</w:t>
      </w:r>
      <w:r w:rsidRPr="001E78A0">
        <w:rPr>
          <w:rFonts w:hint="eastAsia"/>
        </w:rPr>
        <w:t>E</w:t>
      </w:r>
      <w:r w:rsidRPr="001E78A0">
        <w:rPr>
          <w:rFonts w:hint="eastAsia"/>
        </w:rPr>
        <w:t>标准分区，</w:t>
      </w:r>
      <w:r w:rsidRPr="001E78A0">
        <w:t>重庆西南制药二厂有限责任公司</w:t>
      </w:r>
      <w:r w:rsidRPr="001E78A0">
        <w:rPr>
          <w:rFonts w:hint="eastAsia"/>
        </w:rPr>
        <w:t>属于</w:t>
      </w:r>
      <w:r w:rsidRPr="001E78A0">
        <w:rPr>
          <w:rFonts w:hint="eastAsia"/>
        </w:rPr>
        <w:t>E</w:t>
      </w:r>
      <w:r w:rsidRPr="001E78A0">
        <w:rPr>
          <w:rFonts w:hint="eastAsia"/>
        </w:rPr>
        <w:t>标准分区现有的医药化工企业，拟建项目属于医药化工</w:t>
      </w:r>
      <w:r w:rsidRPr="001E78A0">
        <w:t>技改类项目</w:t>
      </w:r>
      <w:r w:rsidRPr="001E78A0">
        <w:rPr>
          <w:rFonts w:hint="eastAsia"/>
        </w:rPr>
        <w:t>，项目</w:t>
      </w:r>
      <w:r w:rsidR="003670FC" w:rsidRPr="001E78A0">
        <w:rPr>
          <w:rFonts w:hint="eastAsia"/>
        </w:rPr>
        <w:t>不新增用地，企业</w:t>
      </w:r>
      <w:r w:rsidR="003670FC" w:rsidRPr="001E78A0">
        <w:t>改扩建</w:t>
      </w:r>
      <w:r w:rsidR="003670FC" w:rsidRPr="001E78A0">
        <w:rPr>
          <w:rFonts w:hint="eastAsia"/>
        </w:rPr>
        <w:t>能做到</w:t>
      </w:r>
      <w:r w:rsidR="003670FC" w:rsidRPr="001E78A0">
        <w:t>增产</w:t>
      </w:r>
      <w:r w:rsidR="003670FC" w:rsidRPr="001E78A0">
        <w:rPr>
          <w:rFonts w:hint="eastAsia"/>
        </w:rPr>
        <w:t>减污（废水），</w:t>
      </w:r>
      <w:r w:rsidR="00C019BC" w:rsidRPr="001E78A0">
        <w:rPr>
          <w:rFonts w:hint="eastAsia"/>
        </w:rPr>
        <w:t>符合园区“三线一单”的要求，</w:t>
      </w:r>
      <w:r w:rsidRPr="001E78A0">
        <w:rPr>
          <w:rFonts w:hint="eastAsia"/>
        </w:rPr>
        <w:t>因此，</w:t>
      </w:r>
      <w:r w:rsidR="00976377" w:rsidRPr="001E78A0">
        <w:rPr>
          <w:rFonts w:hint="eastAsia"/>
        </w:rPr>
        <w:t>拟建项目符合园区规划环评</w:t>
      </w:r>
      <w:r w:rsidR="00C019BC" w:rsidRPr="001E78A0">
        <w:rPr>
          <w:rFonts w:hint="eastAsia"/>
        </w:rPr>
        <w:t>及</w:t>
      </w:r>
      <w:r w:rsidR="00976377" w:rsidRPr="001E78A0">
        <w:rPr>
          <w:rFonts w:hint="eastAsia"/>
        </w:rPr>
        <w:t>批复的相关要求。</w:t>
      </w:r>
    </w:p>
    <w:p w:rsidR="00F533D1" w:rsidRPr="001E78A0" w:rsidRDefault="00F533D1" w:rsidP="00AF57F2">
      <w:pPr>
        <w:pStyle w:val="3"/>
        <w:rPr>
          <w:rFonts w:ascii="宋体" w:cs="宋体"/>
          <w:kern w:val="0"/>
        </w:rPr>
      </w:pPr>
      <w:bookmarkStart w:id="58" w:name="_Toc499492724"/>
      <w:r w:rsidRPr="001E78A0">
        <w:rPr>
          <w:rFonts w:hint="eastAsia"/>
        </w:rPr>
        <w:t>1.1</w:t>
      </w:r>
      <w:r w:rsidR="00396068" w:rsidRPr="001E78A0">
        <w:rPr>
          <w:rFonts w:hint="eastAsia"/>
        </w:rPr>
        <w:t>0</w:t>
      </w:r>
      <w:r w:rsidRPr="001E78A0">
        <w:rPr>
          <w:rFonts w:hint="eastAsia"/>
        </w:rPr>
        <w:t>.</w:t>
      </w:r>
      <w:r w:rsidR="00C019BC" w:rsidRPr="001E78A0">
        <w:rPr>
          <w:rFonts w:hint="eastAsia"/>
        </w:rPr>
        <w:t>4</w:t>
      </w:r>
      <w:r w:rsidRPr="001E78A0">
        <w:rPr>
          <w:rFonts w:ascii="宋体" w:cs="宋体" w:hint="eastAsia"/>
          <w:kern w:val="0"/>
        </w:rPr>
        <w:t>与《制药工业污染防治技术政策》符合性分析</w:t>
      </w:r>
    </w:p>
    <w:p w:rsidR="00F533D1" w:rsidRPr="001E78A0" w:rsidRDefault="00F533D1" w:rsidP="00F533D1">
      <w:pPr>
        <w:ind w:firstLine="480"/>
        <w:rPr>
          <w:rFonts w:ascii="宋体" w:cs="宋体"/>
          <w:kern w:val="0"/>
        </w:rPr>
      </w:pPr>
      <w:r w:rsidRPr="001E78A0">
        <w:rPr>
          <w:rFonts w:ascii="宋体" w:cs="宋体" w:hint="eastAsia"/>
          <w:kern w:val="0"/>
        </w:rPr>
        <w:t>拟建项目与《制药工业污染防治技术政策》相关内容符合性分析见表</w:t>
      </w:r>
      <w:r w:rsidRPr="001E78A0">
        <w:rPr>
          <w:rFonts w:ascii="TimesNewRomanPSMT" w:eastAsia="TimesNewRomanPSMT" w:cs="TimesNewRomanPSMT"/>
          <w:kern w:val="0"/>
        </w:rPr>
        <w:t>1</w:t>
      </w:r>
      <w:r w:rsidRPr="001E78A0">
        <w:rPr>
          <w:rFonts w:ascii="TimesNewRomanPSMT" w:eastAsia="TimesNewRomanPSMT" w:cs="TimesNewRomanPSMT" w:hint="eastAsia"/>
          <w:kern w:val="0"/>
        </w:rPr>
        <w:t>.10-</w:t>
      </w:r>
      <w:r w:rsidR="00396068" w:rsidRPr="001E78A0">
        <w:rPr>
          <w:rFonts w:ascii="TimesNewRomanPSMT" w:eastAsia="TimesNewRomanPSMT" w:cs="TimesNewRomanPSMT" w:hint="eastAsia"/>
          <w:kern w:val="0"/>
        </w:rPr>
        <w:t>1</w:t>
      </w:r>
      <w:r w:rsidRPr="001E78A0">
        <w:rPr>
          <w:rFonts w:ascii="宋体" w:cs="宋体" w:hint="eastAsia"/>
          <w:kern w:val="0"/>
        </w:rPr>
        <w:t>。</w:t>
      </w:r>
    </w:p>
    <w:p w:rsidR="00F533D1" w:rsidRPr="001E78A0" w:rsidRDefault="00F533D1" w:rsidP="00F533D1">
      <w:pPr>
        <w:pStyle w:val="a4"/>
      </w:pPr>
      <w:r w:rsidRPr="001E78A0">
        <w:rPr>
          <w:rFonts w:hint="eastAsia"/>
        </w:rPr>
        <w:t>表</w:t>
      </w:r>
      <w:r w:rsidRPr="001E78A0">
        <w:rPr>
          <w:rFonts w:ascii="TimesNewRomanPSMT" w:eastAsia="TimesNewRomanPSMT" w:cs="TimesNewRomanPSMT"/>
        </w:rPr>
        <w:t>1</w:t>
      </w:r>
      <w:r w:rsidR="00396068" w:rsidRPr="001E78A0">
        <w:rPr>
          <w:rFonts w:ascii="TimesNewRomanPSMT" w:eastAsia="TimesNewRomanPSMT" w:cs="TimesNewRomanPSMT" w:hint="eastAsia"/>
        </w:rPr>
        <w:t>.10</w:t>
      </w:r>
      <w:r w:rsidR="00396068" w:rsidRPr="001E78A0">
        <w:rPr>
          <w:rFonts w:ascii="TimesNewRomanPSMT" w:eastAsia="TimesNewRomanPSMT" w:cs="TimesNewRomanPSMT"/>
        </w:rPr>
        <w:t>-1</w:t>
      </w:r>
      <w:r w:rsidRPr="001E78A0">
        <w:rPr>
          <w:rFonts w:ascii="TimesNewRomanPSMT" w:eastAsia="TimesNewRomanPSMT" w:cs="TimesNewRomanPSMT"/>
        </w:rPr>
        <w:t xml:space="preserve"> </w:t>
      </w:r>
      <w:r w:rsidRPr="001E78A0">
        <w:rPr>
          <w:rFonts w:hint="eastAsia"/>
        </w:rPr>
        <w:t>拟建项目与《制药工业污染防治技术政策》相关内容符合性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4136"/>
        <w:gridCol w:w="3063"/>
        <w:gridCol w:w="1279"/>
      </w:tblGrid>
      <w:tr w:rsidR="009328EE" w:rsidRPr="001E78A0" w:rsidTr="00525A0C">
        <w:trPr>
          <w:jc w:val="center"/>
        </w:trPr>
        <w:tc>
          <w:tcPr>
            <w:tcW w:w="67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序号</w:t>
            </w:r>
          </w:p>
        </w:tc>
        <w:tc>
          <w:tcPr>
            <w:tcW w:w="3828"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政策相关内容</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拟建项目情况</w:t>
            </w:r>
          </w:p>
        </w:tc>
        <w:tc>
          <w:tcPr>
            <w:tcW w:w="1184"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是否符合</w:t>
            </w:r>
          </w:p>
        </w:tc>
      </w:tr>
      <w:tr w:rsidR="009328EE" w:rsidRPr="001E78A0" w:rsidTr="00525A0C">
        <w:trPr>
          <w:jc w:val="center"/>
        </w:trPr>
        <w:tc>
          <w:tcPr>
            <w:tcW w:w="67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1</w:t>
            </w:r>
          </w:p>
        </w:tc>
        <w:tc>
          <w:tcPr>
            <w:tcW w:w="3828"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清洁生产</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p>
        </w:tc>
        <w:tc>
          <w:tcPr>
            <w:tcW w:w="1184" w:type="dxa"/>
            <w:shd w:val="clear" w:color="auto" w:fill="auto"/>
            <w:vAlign w:val="center"/>
          </w:tcPr>
          <w:p w:rsidR="00F533D1" w:rsidRPr="001E78A0" w:rsidRDefault="00F533D1" w:rsidP="00525A0C">
            <w:pPr>
              <w:pStyle w:val="a5"/>
              <w:adjustRightInd w:val="0"/>
              <w:textAlignment w:val="baseline"/>
              <w:rPr>
                <w:sz w:val="18"/>
                <w:szCs w:val="18"/>
              </w:rPr>
            </w:pPr>
          </w:p>
        </w:tc>
      </w:tr>
      <w:tr w:rsidR="009328EE" w:rsidRPr="001E78A0" w:rsidTr="00525A0C">
        <w:trPr>
          <w:jc w:val="center"/>
        </w:trPr>
        <w:tc>
          <w:tcPr>
            <w:tcW w:w="67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1.1</w:t>
            </w:r>
          </w:p>
        </w:tc>
        <w:tc>
          <w:tcPr>
            <w:tcW w:w="3828"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生产过程中应密闭式操作，采用密闭设备、密闭原料输送管道；投料宜采用放料、泵料或压料技术，不宜采用真空抽料，以减少有机溶剂的无组织排放</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拟建项目采用密闭设备、密闭操作，除部分桶装原料采用真空抽料外，其余均采用泵送原料。</w:t>
            </w:r>
          </w:p>
        </w:tc>
        <w:tc>
          <w:tcPr>
            <w:tcW w:w="1184"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1.2</w:t>
            </w:r>
          </w:p>
        </w:tc>
        <w:tc>
          <w:tcPr>
            <w:tcW w:w="3828"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有机溶剂回收系统应选用密闭、高效的工艺和设备，提高溶剂回收率</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有机溶剂回收设备采用密闭蒸馏设备，溶剂回收率较高。</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2</w:t>
            </w:r>
          </w:p>
        </w:tc>
        <w:tc>
          <w:tcPr>
            <w:tcW w:w="3828" w:type="dxa"/>
            <w:shd w:val="clear" w:color="auto" w:fill="auto"/>
            <w:vAlign w:val="center"/>
          </w:tcPr>
          <w:p w:rsidR="00F533D1" w:rsidRPr="001E78A0" w:rsidRDefault="00F533D1" w:rsidP="00525A0C">
            <w:pPr>
              <w:pStyle w:val="a5"/>
              <w:adjustRightInd w:val="0"/>
              <w:textAlignment w:val="baseline"/>
              <w:rPr>
                <w:sz w:val="18"/>
                <w:szCs w:val="18"/>
              </w:rPr>
            </w:pPr>
            <w:r w:rsidRPr="001E78A0">
              <w:rPr>
                <w:rFonts w:hint="eastAsia"/>
                <w:sz w:val="18"/>
                <w:szCs w:val="18"/>
              </w:rPr>
              <w:t>水污染防治</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p>
        </w:tc>
        <w:tc>
          <w:tcPr>
            <w:tcW w:w="1184" w:type="dxa"/>
            <w:shd w:val="clear" w:color="auto" w:fill="auto"/>
            <w:vAlign w:val="center"/>
          </w:tcPr>
          <w:p w:rsidR="00F533D1" w:rsidRPr="001E78A0" w:rsidRDefault="00F533D1" w:rsidP="00525A0C">
            <w:pPr>
              <w:pStyle w:val="a5"/>
              <w:adjustRightInd w:val="0"/>
              <w:textAlignment w:val="baseline"/>
              <w:rPr>
                <w:sz w:val="18"/>
                <w:szCs w:val="18"/>
              </w:rPr>
            </w:pPr>
          </w:p>
        </w:tc>
      </w:tr>
      <w:tr w:rsidR="009328EE" w:rsidRPr="001E78A0" w:rsidTr="00525A0C">
        <w:trPr>
          <w:jc w:val="center"/>
        </w:trPr>
        <w:tc>
          <w:tcPr>
            <w:tcW w:w="675"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2.1</w:t>
            </w:r>
          </w:p>
        </w:tc>
        <w:tc>
          <w:tcPr>
            <w:tcW w:w="3828"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废水宜分类收集、分质处理；高浓度废水、含有药物活性成份的废水应进行预处理。企业向工业园区的公共污水处理厂或城镇排水系统排放废水，应进行处理，并按法律规定达到国家或地方规定的排放标准</w:t>
            </w:r>
          </w:p>
        </w:tc>
        <w:tc>
          <w:tcPr>
            <w:tcW w:w="2835"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车间高浓废水单独收集</w:t>
            </w:r>
            <w:r w:rsidR="00C019BC" w:rsidRPr="001E78A0">
              <w:rPr>
                <w:rFonts w:hint="eastAsia"/>
                <w:sz w:val="18"/>
                <w:szCs w:val="18"/>
              </w:rPr>
              <w:t>、</w:t>
            </w:r>
            <w:r w:rsidRPr="001E78A0">
              <w:rPr>
                <w:rFonts w:hint="eastAsia"/>
                <w:sz w:val="18"/>
                <w:szCs w:val="18"/>
              </w:rPr>
              <w:t>预处理，处理后的废水汇同低浓度废水一并进入后续的生化处理。</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2.2</w:t>
            </w:r>
          </w:p>
        </w:tc>
        <w:tc>
          <w:tcPr>
            <w:tcW w:w="3828"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含有药物活性成份的废水，应进行预处理灭活</w:t>
            </w:r>
          </w:p>
        </w:tc>
        <w:tc>
          <w:tcPr>
            <w:tcW w:w="2835"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项目废水预处理池对废水进行生物降毒断链。</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2.3</w:t>
            </w:r>
          </w:p>
        </w:tc>
        <w:tc>
          <w:tcPr>
            <w:tcW w:w="3828"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高含盐废水宜进行除盐处理后，再进入污水处理系统。</w:t>
            </w:r>
          </w:p>
        </w:tc>
        <w:tc>
          <w:tcPr>
            <w:tcW w:w="2835" w:type="dxa"/>
            <w:shd w:val="clear" w:color="auto" w:fill="auto"/>
            <w:vAlign w:val="center"/>
          </w:tcPr>
          <w:p w:rsidR="00F533D1" w:rsidRPr="001E78A0" w:rsidRDefault="00EB66B8" w:rsidP="00525A0C">
            <w:pPr>
              <w:autoSpaceDE w:val="0"/>
              <w:autoSpaceDN w:val="0"/>
              <w:adjustRightInd w:val="0"/>
              <w:spacing w:line="240" w:lineRule="auto"/>
              <w:ind w:firstLineChars="0" w:firstLine="0"/>
              <w:jc w:val="center"/>
              <w:textAlignment w:val="baseline"/>
              <w:rPr>
                <w:sz w:val="18"/>
                <w:szCs w:val="18"/>
              </w:rPr>
            </w:pPr>
            <w:r w:rsidRPr="001E78A0">
              <w:rPr>
                <w:rFonts w:ascii="宋体" w:cs="宋体" w:hint="eastAsia"/>
                <w:kern w:val="0"/>
                <w:sz w:val="18"/>
                <w:szCs w:val="18"/>
              </w:rPr>
              <w:t>车间高含盐废水先蒸馏除盐后再排入废水处理系统。</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2.4</w:t>
            </w:r>
          </w:p>
        </w:tc>
        <w:tc>
          <w:tcPr>
            <w:tcW w:w="3828" w:type="dxa"/>
            <w:shd w:val="clear" w:color="auto" w:fill="auto"/>
            <w:vAlign w:val="center"/>
          </w:tcPr>
          <w:p w:rsidR="00F533D1" w:rsidRPr="001E78A0" w:rsidRDefault="00EB66B8" w:rsidP="00525A0C">
            <w:pPr>
              <w:pStyle w:val="a5"/>
              <w:adjustRightInd w:val="0"/>
              <w:textAlignment w:val="baseline"/>
              <w:rPr>
                <w:sz w:val="18"/>
                <w:szCs w:val="18"/>
              </w:rPr>
            </w:pPr>
            <w:r w:rsidRPr="001E78A0">
              <w:rPr>
                <w:rFonts w:hint="eastAsia"/>
                <w:sz w:val="18"/>
                <w:szCs w:val="18"/>
              </w:rPr>
              <w:t>可生化降解的高浓度废水应进行常规预处理，难生化降解的高浓度废水应进行强化预处理。预处理后的高浓度废水，先经“厌氧生化”处理后，与低浓</w:t>
            </w:r>
            <w:r w:rsidRPr="001E78A0">
              <w:rPr>
                <w:rFonts w:hint="eastAsia"/>
                <w:sz w:val="18"/>
                <w:szCs w:val="18"/>
              </w:rPr>
              <w:lastRenderedPageBreak/>
              <w:t>度废水混合，再进行“好氧生化”处理及深度处理；或预处理后的高浓度废水与低浓度废水混合，进行“厌氧（或水解酸化）－好氧”生化处理及深度处理</w:t>
            </w:r>
          </w:p>
        </w:tc>
        <w:tc>
          <w:tcPr>
            <w:tcW w:w="2835" w:type="dxa"/>
            <w:shd w:val="clear" w:color="auto" w:fill="auto"/>
            <w:vAlign w:val="center"/>
          </w:tcPr>
          <w:p w:rsidR="00F533D1" w:rsidRPr="001E78A0" w:rsidRDefault="00C019BC" w:rsidP="00525A0C">
            <w:pPr>
              <w:autoSpaceDE w:val="0"/>
              <w:autoSpaceDN w:val="0"/>
              <w:adjustRightInd w:val="0"/>
              <w:spacing w:line="240" w:lineRule="auto"/>
              <w:ind w:firstLineChars="0" w:firstLine="0"/>
              <w:jc w:val="center"/>
              <w:textAlignment w:val="baseline"/>
              <w:rPr>
                <w:sz w:val="18"/>
                <w:szCs w:val="18"/>
              </w:rPr>
            </w:pPr>
            <w:r w:rsidRPr="001E78A0">
              <w:rPr>
                <w:rFonts w:ascii="宋体" w:cs="宋体" w:hint="eastAsia"/>
                <w:kern w:val="0"/>
                <w:sz w:val="18"/>
                <w:szCs w:val="18"/>
              </w:rPr>
              <w:lastRenderedPageBreak/>
              <w:t>车间高浓废水单独收集、预处理，处理后的废水汇同低浓度废水一并进入后续的生化处理。</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lastRenderedPageBreak/>
              <w:t>3</w:t>
            </w:r>
          </w:p>
        </w:tc>
        <w:tc>
          <w:tcPr>
            <w:tcW w:w="3828"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ascii="宋体" w:cs="宋体" w:hint="eastAsia"/>
                <w:kern w:val="0"/>
                <w:sz w:val="18"/>
                <w:szCs w:val="18"/>
              </w:rPr>
              <w:t>大气污染防治</w:t>
            </w:r>
          </w:p>
        </w:tc>
        <w:tc>
          <w:tcPr>
            <w:tcW w:w="2835" w:type="dxa"/>
            <w:shd w:val="clear" w:color="auto" w:fill="auto"/>
            <w:vAlign w:val="center"/>
          </w:tcPr>
          <w:p w:rsidR="00F533D1" w:rsidRPr="001E78A0" w:rsidRDefault="00F533D1" w:rsidP="00525A0C">
            <w:pPr>
              <w:pStyle w:val="a5"/>
              <w:adjustRightInd w:val="0"/>
              <w:textAlignment w:val="baseline"/>
              <w:rPr>
                <w:sz w:val="18"/>
                <w:szCs w:val="18"/>
              </w:rPr>
            </w:pPr>
          </w:p>
        </w:tc>
        <w:tc>
          <w:tcPr>
            <w:tcW w:w="1184" w:type="dxa"/>
            <w:shd w:val="clear" w:color="auto" w:fill="auto"/>
            <w:vAlign w:val="center"/>
          </w:tcPr>
          <w:p w:rsidR="00F533D1" w:rsidRPr="001E78A0" w:rsidRDefault="00F533D1" w:rsidP="00525A0C">
            <w:pPr>
              <w:pStyle w:val="a5"/>
              <w:adjustRightInd w:val="0"/>
              <w:textAlignment w:val="baseline"/>
              <w:rPr>
                <w:sz w:val="18"/>
                <w:szCs w:val="18"/>
              </w:rPr>
            </w:pPr>
          </w:p>
        </w:tc>
      </w:tr>
      <w:tr w:rsidR="009328EE" w:rsidRPr="001E78A0" w:rsidTr="00525A0C">
        <w:trPr>
          <w:trHeight w:val="1205"/>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3.1</w:t>
            </w:r>
          </w:p>
        </w:tc>
        <w:tc>
          <w:tcPr>
            <w:tcW w:w="3828"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有机溶剂废气优先采用冷凝、吸附－冷凝、离子液吸收等工艺进行回收，不能回收的应采用燃烧法等进行处理。</w:t>
            </w:r>
          </w:p>
        </w:tc>
        <w:tc>
          <w:tcPr>
            <w:tcW w:w="2835" w:type="dxa"/>
            <w:shd w:val="clear" w:color="auto" w:fill="auto"/>
            <w:vAlign w:val="center"/>
          </w:tcPr>
          <w:p w:rsidR="00F533D1" w:rsidRPr="001E78A0" w:rsidRDefault="00B10628" w:rsidP="00A30483">
            <w:pPr>
              <w:pStyle w:val="a5"/>
              <w:adjustRightInd w:val="0"/>
              <w:textAlignment w:val="baseline"/>
              <w:rPr>
                <w:sz w:val="18"/>
                <w:szCs w:val="18"/>
              </w:rPr>
            </w:pPr>
            <w:r w:rsidRPr="001E78A0">
              <w:rPr>
                <w:rFonts w:hint="eastAsia"/>
                <w:sz w:val="18"/>
                <w:szCs w:val="18"/>
              </w:rPr>
              <w:t>各有机溶剂废气在生产线上进行充分冷凝回收后，再采用“碱洗</w:t>
            </w:r>
            <w:r w:rsidRPr="001E78A0">
              <w:rPr>
                <w:sz w:val="18"/>
                <w:szCs w:val="18"/>
              </w:rPr>
              <w:t>+</w:t>
            </w:r>
            <w:r w:rsidR="00C019BC" w:rsidRPr="001E78A0">
              <w:rPr>
                <w:rFonts w:hint="eastAsia"/>
                <w:sz w:val="18"/>
                <w:szCs w:val="18"/>
              </w:rPr>
              <w:t>活性炭</w:t>
            </w:r>
            <w:r w:rsidR="00A30483" w:rsidRPr="001E78A0">
              <w:rPr>
                <w:rFonts w:hint="eastAsia"/>
                <w:sz w:val="18"/>
                <w:szCs w:val="18"/>
              </w:rPr>
              <w:t>纤维</w:t>
            </w:r>
            <w:r w:rsidR="00C019BC" w:rsidRPr="001E78A0">
              <w:rPr>
                <w:rFonts w:hint="eastAsia"/>
                <w:sz w:val="18"/>
                <w:szCs w:val="18"/>
              </w:rPr>
              <w:t>吸附”处理</w:t>
            </w:r>
            <w:r w:rsidR="00C019BC" w:rsidRPr="001E78A0">
              <w:rPr>
                <w:sz w:val="18"/>
                <w:szCs w:val="18"/>
              </w:rPr>
              <w:t xml:space="preserve"> </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3.2</w:t>
            </w:r>
          </w:p>
        </w:tc>
        <w:tc>
          <w:tcPr>
            <w:tcW w:w="3828" w:type="dxa"/>
            <w:shd w:val="clear" w:color="auto" w:fill="auto"/>
            <w:vAlign w:val="center"/>
          </w:tcPr>
          <w:p w:rsidR="00F533D1" w:rsidRPr="001E78A0" w:rsidRDefault="00B10628" w:rsidP="00525A0C">
            <w:pPr>
              <w:autoSpaceDE w:val="0"/>
              <w:autoSpaceDN w:val="0"/>
              <w:adjustRightInd w:val="0"/>
              <w:spacing w:line="240" w:lineRule="auto"/>
              <w:ind w:firstLineChars="0" w:firstLine="0"/>
              <w:jc w:val="center"/>
              <w:textAlignment w:val="baseline"/>
              <w:rPr>
                <w:sz w:val="18"/>
                <w:szCs w:val="18"/>
              </w:rPr>
            </w:pPr>
            <w:r w:rsidRPr="001E78A0">
              <w:rPr>
                <w:rFonts w:ascii="宋体" w:cs="宋体" w:hint="eastAsia"/>
                <w:kern w:val="0"/>
                <w:sz w:val="18"/>
                <w:szCs w:val="18"/>
              </w:rPr>
              <w:t>含氯化氢等酸性废气应采用水或碱液吸收处理，含氨等碱性废气应采用水或酸吸收处理。</w:t>
            </w:r>
          </w:p>
        </w:tc>
        <w:tc>
          <w:tcPr>
            <w:tcW w:w="2835" w:type="dxa"/>
            <w:shd w:val="clear" w:color="auto" w:fill="auto"/>
            <w:vAlign w:val="center"/>
          </w:tcPr>
          <w:p w:rsidR="00F533D1" w:rsidRPr="001E78A0" w:rsidRDefault="00C019BC" w:rsidP="00525A0C">
            <w:pPr>
              <w:pStyle w:val="a5"/>
              <w:adjustRightInd w:val="0"/>
              <w:textAlignment w:val="baseline"/>
              <w:rPr>
                <w:sz w:val="18"/>
                <w:szCs w:val="18"/>
              </w:rPr>
            </w:pPr>
            <w:r w:rsidRPr="001E78A0">
              <w:rPr>
                <w:rFonts w:ascii="宋体" w:cs="宋体" w:hint="eastAsia"/>
                <w:kern w:val="0"/>
                <w:sz w:val="18"/>
                <w:szCs w:val="18"/>
              </w:rPr>
              <w:t>拟建项目含氯化氢等酸性废气采用碱液吸收处理</w:t>
            </w:r>
          </w:p>
        </w:tc>
        <w:tc>
          <w:tcPr>
            <w:tcW w:w="1184" w:type="dxa"/>
            <w:shd w:val="clear" w:color="auto" w:fill="auto"/>
            <w:vAlign w:val="center"/>
          </w:tcPr>
          <w:p w:rsidR="00F533D1"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3.3</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产生恶臭的生产车间应设置除臭设施；动物房应封闭，设置集中通风、除臭设施</w:t>
            </w:r>
          </w:p>
        </w:tc>
        <w:tc>
          <w:tcPr>
            <w:tcW w:w="2835" w:type="dxa"/>
            <w:shd w:val="clear" w:color="auto" w:fill="auto"/>
            <w:vAlign w:val="center"/>
          </w:tcPr>
          <w:p w:rsidR="00B10628" w:rsidRPr="001E78A0" w:rsidRDefault="00B10628" w:rsidP="00A30483">
            <w:pPr>
              <w:autoSpaceDE w:val="0"/>
              <w:autoSpaceDN w:val="0"/>
              <w:adjustRightInd w:val="0"/>
              <w:spacing w:line="240" w:lineRule="auto"/>
              <w:ind w:firstLineChars="0" w:firstLine="0"/>
              <w:jc w:val="center"/>
              <w:textAlignment w:val="baseline"/>
              <w:rPr>
                <w:sz w:val="18"/>
                <w:szCs w:val="18"/>
              </w:rPr>
            </w:pPr>
            <w:r w:rsidRPr="001E78A0">
              <w:rPr>
                <w:rFonts w:ascii="宋体" w:cs="宋体" w:hint="eastAsia"/>
                <w:kern w:val="0"/>
                <w:sz w:val="18"/>
                <w:szCs w:val="18"/>
              </w:rPr>
              <w:t>生产废气采用</w:t>
            </w:r>
            <w:r w:rsidRPr="001E78A0">
              <w:rPr>
                <w:rFonts w:ascii="TimesNewRomanPSMT" w:eastAsia="TimesNewRomanPSMT" w:cs="TimesNewRomanPSMT" w:hint="eastAsia"/>
                <w:kern w:val="0"/>
                <w:sz w:val="18"/>
                <w:szCs w:val="18"/>
              </w:rPr>
              <w:t>“</w:t>
            </w:r>
            <w:r w:rsidRPr="001E78A0">
              <w:rPr>
                <w:rFonts w:ascii="宋体" w:cs="宋体" w:hint="eastAsia"/>
                <w:kern w:val="0"/>
                <w:sz w:val="18"/>
                <w:szCs w:val="18"/>
              </w:rPr>
              <w:t>碱洗</w:t>
            </w:r>
            <w:r w:rsidRPr="001E78A0">
              <w:rPr>
                <w:rFonts w:ascii="TimesNewRomanPSMT" w:eastAsia="TimesNewRomanPSMT" w:cs="TimesNewRomanPSMT"/>
                <w:kern w:val="0"/>
                <w:sz w:val="18"/>
                <w:szCs w:val="18"/>
              </w:rPr>
              <w:t>+</w:t>
            </w:r>
            <w:r w:rsidRPr="001E78A0">
              <w:rPr>
                <w:rFonts w:ascii="宋体" w:cs="宋体" w:hint="eastAsia"/>
                <w:kern w:val="0"/>
                <w:sz w:val="18"/>
                <w:szCs w:val="18"/>
              </w:rPr>
              <w:t>活性碳</w:t>
            </w:r>
            <w:r w:rsidR="00A30483" w:rsidRPr="001E78A0">
              <w:rPr>
                <w:rFonts w:ascii="宋体" w:cs="宋体" w:hint="eastAsia"/>
                <w:kern w:val="0"/>
                <w:sz w:val="18"/>
                <w:szCs w:val="18"/>
              </w:rPr>
              <w:t>纤维</w:t>
            </w:r>
            <w:r w:rsidRPr="001E78A0">
              <w:rPr>
                <w:rFonts w:ascii="宋体" w:cs="宋体" w:hint="eastAsia"/>
                <w:kern w:val="0"/>
                <w:sz w:val="18"/>
                <w:szCs w:val="18"/>
              </w:rPr>
              <w:t>吸附</w:t>
            </w:r>
            <w:r w:rsidRPr="001E78A0">
              <w:rPr>
                <w:rFonts w:ascii="TimesNewRomanPSMT" w:eastAsia="TimesNewRomanPSMT" w:cs="TimesNewRomanPSMT" w:hint="eastAsia"/>
                <w:kern w:val="0"/>
                <w:sz w:val="18"/>
                <w:szCs w:val="18"/>
              </w:rPr>
              <w:t>”</w:t>
            </w:r>
            <w:r w:rsidRPr="001E78A0">
              <w:rPr>
                <w:rFonts w:ascii="宋体" w:cs="宋体" w:hint="eastAsia"/>
                <w:kern w:val="0"/>
                <w:sz w:val="18"/>
                <w:szCs w:val="18"/>
              </w:rPr>
              <w:t>处理可有效降低臭气影响。</w:t>
            </w: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4</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固体废物处置和综合利用</w:t>
            </w:r>
          </w:p>
        </w:tc>
        <w:tc>
          <w:tcPr>
            <w:tcW w:w="2835"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4.1</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制药工业产生的列入《国家危险废物名录》</w:t>
            </w:r>
          </w:p>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的废物，应按危险废物处置</w:t>
            </w:r>
          </w:p>
        </w:tc>
        <w:tc>
          <w:tcPr>
            <w:tcW w:w="2835" w:type="dxa"/>
            <w:shd w:val="clear" w:color="auto" w:fill="auto"/>
            <w:vAlign w:val="center"/>
          </w:tcPr>
          <w:p w:rsidR="00B10628" w:rsidRPr="001E78A0" w:rsidRDefault="00B10628" w:rsidP="0005405E">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项目所有危废均送有危险废物处置资质的单位统一处理</w:t>
            </w: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5</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二次污染防治</w:t>
            </w:r>
          </w:p>
        </w:tc>
        <w:tc>
          <w:tcPr>
            <w:tcW w:w="2835"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5.1</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废水处理过程中产生的恶臭气体，经收集后采用化学吸收、生物过滤、吸附等方法进行处理</w:t>
            </w:r>
          </w:p>
        </w:tc>
        <w:tc>
          <w:tcPr>
            <w:tcW w:w="2835" w:type="dxa"/>
            <w:shd w:val="clear" w:color="auto" w:fill="auto"/>
            <w:vAlign w:val="center"/>
          </w:tcPr>
          <w:p w:rsidR="00B10628" w:rsidRPr="001E78A0" w:rsidRDefault="00B10628" w:rsidP="00A30483">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污水处理站臭气集中收集后，采用“</w:t>
            </w:r>
            <w:r w:rsidR="00C019BC" w:rsidRPr="001E78A0">
              <w:rPr>
                <w:rFonts w:ascii="宋体" w:cs="宋体"/>
                <w:kern w:val="0"/>
                <w:sz w:val="18"/>
                <w:szCs w:val="18"/>
              </w:rPr>
              <w:t>除臭吸收塔+</w:t>
            </w:r>
            <w:r w:rsidR="00C019BC" w:rsidRPr="001E78A0">
              <w:rPr>
                <w:kern w:val="0"/>
                <w:sz w:val="18"/>
                <w:szCs w:val="18"/>
              </w:rPr>
              <w:t>UV</w:t>
            </w:r>
            <w:r w:rsidR="00C019BC" w:rsidRPr="001E78A0">
              <w:rPr>
                <w:rFonts w:ascii="宋体" w:cs="宋体"/>
                <w:kern w:val="0"/>
                <w:sz w:val="18"/>
                <w:szCs w:val="18"/>
              </w:rPr>
              <w:t>光</w:t>
            </w:r>
            <w:r w:rsidR="00A30483" w:rsidRPr="001E78A0">
              <w:rPr>
                <w:rFonts w:ascii="宋体" w:cs="宋体" w:hint="eastAsia"/>
                <w:kern w:val="0"/>
                <w:sz w:val="18"/>
                <w:szCs w:val="18"/>
              </w:rPr>
              <w:t>解</w:t>
            </w:r>
            <w:r w:rsidRPr="001E78A0">
              <w:rPr>
                <w:rFonts w:ascii="宋体" w:cs="宋体" w:hint="eastAsia"/>
                <w:kern w:val="0"/>
                <w:sz w:val="18"/>
                <w:szCs w:val="18"/>
              </w:rPr>
              <w:t>”处理后排放。</w:t>
            </w: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符合</w:t>
            </w:r>
          </w:p>
        </w:tc>
      </w:tr>
      <w:tr w:rsidR="009328EE" w:rsidRPr="001E78A0" w:rsidTr="00525A0C">
        <w:trPr>
          <w:jc w:val="center"/>
        </w:trPr>
        <w:tc>
          <w:tcPr>
            <w:tcW w:w="675"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5.2</w:t>
            </w:r>
          </w:p>
        </w:tc>
        <w:tc>
          <w:tcPr>
            <w:tcW w:w="3828"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有机溶剂废气处理过程中产生的废活性炭</w:t>
            </w:r>
          </w:p>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等吸附过滤物及载体，应作为危险废物处置</w:t>
            </w:r>
          </w:p>
        </w:tc>
        <w:tc>
          <w:tcPr>
            <w:tcW w:w="2835" w:type="dxa"/>
            <w:shd w:val="clear" w:color="auto" w:fill="auto"/>
            <w:vAlign w:val="center"/>
          </w:tcPr>
          <w:p w:rsidR="00B10628" w:rsidRPr="001E78A0" w:rsidRDefault="00B10628" w:rsidP="00525A0C">
            <w:pPr>
              <w:autoSpaceDE w:val="0"/>
              <w:autoSpaceDN w:val="0"/>
              <w:adjustRightInd w:val="0"/>
              <w:spacing w:line="240" w:lineRule="auto"/>
              <w:ind w:firstLineChars="0" w:firstLine="0"/>
              <w:jc w:val="center"/>
              <w:textAlignment w:val="baseline"/>
              <w:rPr>
                <w:rFonts w:ascii="宋体" w:cs="宋体"/>
                <w:kern w:val="0"/>
                <w:sz w:val="18"/>
                <w:szCs w:val="18"/>
              </w:rPr>
            </w:pPr>
            <w:r w:rsidRPr="001E78A0">
              <w:rPr>
                <w:rFonts w:ascii="宋体" w:cs="宋体" w:hint="eastAsia"/>
                <w:kern w:val="0"/>
                <w:sz w:val="18"/>
                <w:szCs w:val="18"/>
              </w:rPr>
              <w:t>拟建项目废活性炭作为危废处置</w:t>
            </w:r>
          </w:p>
        </w:tc>
        <w:tc>
          <w:tcPr>
            <w:tcW w:w="1184" w:type="dxa"/>
            <w:shd w:val="clear" w:color="auto" w:fill="auto"/>
            <w:vAlign w:val="center"/>
          </w:tcPr>
          <w:p w:rsidR="00B10628" w:rsidRPr="001E78A0" w:rsidRDefault="00B10628" w:rsidP="00525A0C">
            <w:pPr>
              <w:pStyle w:val="a5"/>
              <w:adjustRightInd w:val="0"/>
              <w:textAlignment w:val="baseline"/>
              <w:rPr>
                <w:sz w:val="18"/>
                <w:szCs w:val="18"/>
              </w:rPr>
            </w:pPr>
            <w:r w:rsidRPr="001E78A0">
              <w:rPr>
                <w:rFonts w:hint="eastAsia"/>
                <w:sz w:val="18"/>
                <w:szCs w:val="18"/>
              </w:rPr>
              <w:t>符合</w:t>
            </w:r>
          </w:p>
        </w:tc>
      </w:tr>
    </w:tbl>
    <w:p w:rsidR="00F533D1" w:rsidRPr="001E78A0" w:rsidRDefault="00B10628" w:rsidP="00C019BC">
      <w:pPr>
        <w:pStyle w:val="affd"/>
        <w:ind w:firstLine="480"/>
      </w:pPr>
      <w:r w:rsidRPr="001E78A0">
        <w:rPr>
          <w:rFonts w:hint="eastAsia"/>
        </w:rPr>
        <w:t>以上分析表明，拟建项目符合《制药工业污染防治技术政策》相关内容要求。</w:t>
      </w:r>
    </w:p>
    <w:p w:rsidR="00AF57F2" w:rsidRPr="001E78A0" w:rsidRDefault="00AF57F2" w:rsidP="00AF57F2">
      <w:pPr>
        <w:pStyle w:val="3"/>
      </w:pPr>
      <w:r w:rsidRPr="001E78A0">
        <w:t>1.1</w:t>
      </w:r>
      <w:r w:rsidR="00396068" w:rsidRPr="001E78A0">
        <w:rPr>
          <w:rFonts w:hint="eastAsia"/>
        </w:rPr>
        <w:t>0</w:t>
      </w:r>
      <w:r w:rsidRPr="001E78A0">
        <w:t>.</w:t>
      </w:r>
      <w:r w:rsidR="00396068" w:rsidRPr="001E78A0">
        <w:rPr>
          <w:rFonts w:hint="eastAsia"/>
        </w:rPr>
        <w:t>6</w:t>
      </w:r>
      <w:r w:rsidRPr="001E78A0">
        <w:rPr>
          <w:rFonts w:hint="eastAsia"/>
        </w:rPr>
        <w:t>《水污染防治行动计划》（国发</w:t>
      </w:r>
      <w:r w:rsidRPr="001E78A0">
        <w:t xml:space="preserve">[2015]17 </w:t>
      </w:r>
      <w:r w:rsidRPr="001E78A0">
        <w:rPr>
          <w:rFonts w:hint="eastAsia"/>
        </w:rPr>
        <w:t>号）符合性分析</w:t>
      </w:r>
      <w:bookmarkEnd w:id="58"/>
    </w:p>
    <w:p w:rsidR="00AF57F2" w:rsidRPr="001E78A0" w:rsidRDefault="00AF57F2" w:rsidP="00C019BC">
      <w:pPr>
        <w:pStyle w:val="affd"/>
        <w:ind w:firstLine="480"/>
      </w:pPr>
      <w:r w:rsidRPr="001E78A0">
        <w:rPr>
          <w:rFonts w:hint="eastAsia"/>
        </w:rPr>
        <w:t>根据水污染防治行动计划，“二、推动经济结构转型升级（七）推进循环发展。鼓励钢铁、纺织印染、造纸、石油石化、化工、制革等高耗水企业废水深度处理回用”。</w:t>
      </w:r>
    </w:p>
    <w:p w:rsidR="00AF57F2" w:rsidRPr="001E78A0" w:rsidRDefault="00AF57F2" w:rsidP="00C019BC">
      <w:pPr>
        <w:pStyle w:val="affd"/>
        <w:ind w:firstLine="480"/>
      </w:pPr>
      <w:r w:rsidRPr="001E78A0">
        <w:rPr>
          <w:rFonts w:hint="eastAsia"/>
        </w:rPr>
        <w:t>《贯彻落实国务院水污染防治行动计划实施方案》（渝府发〔</w:t>
      </w:r>
      <w:r w:rsidRPr="001E78A0">
        <w:t>2015</w:t>
      </w:r>
      <w:r w:rsidRPr="001E78A0">
        <w:rPr>
          <w:rFonts w:hint="eastAsia"/>
        </w:rPr>
        <w:t>〕</w:t>
      </w:r>
      <w:r w:rsidRPr="001E78A0">
        <w:t xml:space="preserve">69 </w:t>
      </w:r>
      <w:r w:rsidRPr="001E78A0">
        <w:rPr>
          <w:rFonts w:hint="eastAsia"/>
        </w:rPr>
        <w:t>号）中提出：“……严格控制影响库区水体的化学需氧量、氨氮、总氮、总磷及重金属等污染物总量。新建、改建、扩建涉及上述污染物排放的建设项目，应进入工业园区或工业集中区，并满足水环境质量以及污染物总量控制要求，符合工业企业环境准入规定，取得排污权指标……”。</w:t>
      </w:r>
    </w:p>
    <w:p w:rsidR="00AF57F2" w:rsidRPr="001E78A0" w:rsidRDefault="00AF57F2" w:rsidP="00C019BC">
      <w:pPr>
        <w:pStyle w:val="affd"/>
        <w:ind w:firstLine="480"/>
      </w:pPr>
      <w:r w:rsidRPr="001E78A0">
        <w:rPr>
          <w:rFonts w:hint="eastAsia"/>
        </w:rPr>
        <w:t>拟建项目贯彻节水方针，工艺冷却水循环利用，回收</w:t>
      </w:r>
      <w:r w:rsidR="00B10628" w:rsidRPr="001E78A0">
        <w:rPr>
          <w:rFonts w:hint="eastAsia"/>
        </w:rPr>
        <w:t>甲苯</w:t>
      </w:r>
      <w:r w:rsidR="004A6B05" w:rsidRPr="001E78A0">
        <w:rPr>
          <w:rFonts w:hint="eastAsia"/>
        </w:rPr>
        <w:t>、乙醇</w:t>
      </w:r>
      <w:r w:rsidRPr="001E78A0">
        <w:rPr>
          <w:rFonts w:hint="eastAsia"/>
        </w:rPr>
        <w:t>等溶剂。符合水污染防治行动计划推进循环发展园区要求。</w:t>
      </w:r>
    </w:p>
    <w:p w:rsidR="00AF57F2" w:rsidRPr="001E78A0" w:rsidRDefault="00AF57F2" w:rsidP="00C019BC">
      <w:pPr>
        <w:pStyle w:val="affd"/>
        <w:ind w:firstLine="480"/>
      </w:pPr>
      <w:r w:rsidRPr="001E78A0">
        <w:rPr>
          <w:rFonts w:hint="eastAsia"/>
        </w:rPr>
        <w:t>拟建项目为</w:t>
      </w:r>
      <w:r w:rsidR="00C019BC" w:rsidRPr="001E78A0">
        <w:rPr>
          <w:rFonts w:hint="eastAsia"/>
        </w:rPr>
        <w:t>化学</w:t>
      </w:r>
      <w:r w:rsidR="004A6B05" w:rsidRPr="001E78A0">
        <w:rPr>
          <w:rFonts w:hint="eastAsia"/>
        </w:rPr>
        <w:t>原料药项目</w:t>
      </w:r>
      <w:r w:rsidRPr="001E78A0">
        <w:rPr>
          <w:rFonts w:hint="eastAsia"/>
        </w:rPr>
        <w:t>，位于</w:t>
      </w:r>
      <w:r w:rsidR="00C019BC" w:rsidRPr="001E78A0">
        <w:rPr>
          <w:rFonts w:hint="eastAsia"/>
        </w:rPr>
        <w:t>江津区德感工业园区</w:t>
      </w:r>
      <w:r w:rsidRPr="001E78A0">
        <w:rPr>
          <w:rFonts w:hint="eastAsia"/>
        </w:rPr>
        <w:t>，符合工业企业环境准入规定，</w:t>
      </w:r>
      <w:r w:rsidR="003C2D42" w:rsidRPr="001E78A0">
        <w:rPr>
          <w:rFonts w:hint="eastAsia"/>
        </w:rPr>
        <w:t>区域水环境质量以及污染物总量控制满足要求，</w:t>
      </w:r>
      <w:r w:rsidR="003670FC" w:rsidRPr="001E78A0">
        <w:rPr>
          <w:rFonts w:hint="eastAsia"/>
        </w:rPr>
        <w:t>企业</w:t>
      </w:r>
      <w:r w:rsidR="003670FC" w:rsidRPr="001E78A0">
        <w:t>改扩建</w:t>
      </w:r>
      <w:r w:rsidR="003670FC" w:rsidRPr="001E78A0">
        <w:rPr>
          <w:rFonts w:hint="eastAsia"/>
        </w:rPr>
        <w:t>能做到</w:t>
      </w:r>
      <w:r w:rsidR="00946132" w:rsidRPr="001E78A0">
        <w:t>增产</w:t>
      </w:r>
      <w:r w:rsidR="003670FC" w:rsidRPr="001E78A0">
        <w:rPr>
          <w:rFonts w:hint="eastAsia"/>
        </w:rPr>
        <w:t>减污（废水）</w:t>
      </w:r>
      <w:r w:rsidRPr="001E78A0">
        <w:rPr>
          <w:rFonts w:hint="eastAsia"/>
        </w:rPr>
        <w:t>。</w:t>
      </w:r>
    </w:p>
    <w:p w:rsidR="00AF57F2" w:rsidRPr="001E78A0" w:rsidRDefault="00AF57F2" w:rsidP="00AF57F2">
      <w:pPr>
        <w:pStyle w:val="3"/>
      </w:pPr>
      <w:bookmarkStart w:id="59" w:name="_Toc499492725"/>
      <w:r w:rsidRPr="001E78A0">
        <w:t>1.1</w:t>
      </w:r>
      <w:r w:rsidR="00396068" w:rsidRPr="001E78A0">
        <w:rPr>
          <w:rFonts w:hint="eastAsia"/>
        </w:rPr>
        <w:t>0</w:t>
      </w:r>
      <w:r w:rsidRPr="001E78A0">
        <w:t>.</w:t>
      </w:r>
      <w:r w:rsidR="004F3959" w:rsidRPr="001E78A0">
        <w:rPr>
          <w:rFonts w:hint="eastAsia"/>
        </w:rPr>
        <w:t>7</w:t>
      </w:r>
      <w:r w:rsidRPr="001E78A0">
        <w:rPr>
          <w:rFonts w:hint="eastAsia"/>
        </w:rPr>
        <w:t>《大气污染防治行动计划》（国发</w:t>
      </w:r>
      <w:r w:rsidRPr="001E78A0">
        <w:t xml:space="preserve">[2013]37 </w:t>
      </w:r>
      <w:r w:rsidRPr="001E78A0">
        <w:rPr>
          <w:rFonts w:hint="eastAsia"/>
        </w:rPr>
        <w:t>号）、《重庆市人民政府关于贯彻落实大气污染防治行动计划的实施意见》（渝府发〔</w:t>
      </w:r>
      <w:r w:rsidRPr="001E78A0">
        <w:t>2013</w:t>
      </w:r>
      <w:r w:rsidRPr="001E78A0">
        <w:rPr>
          <w:rFonts w:hint="eastAsia"/>
        </w:rPr>
        <w:t>〕</w:t>
      </w:r>
      <w:r w:rsidRPr="001E78A0">
        <w:t xml:space="preserve">86 </w:t>
      </w:r>
      <w:r w:rsidRPr="001E78A0">
        <w:rPr>
          <w:rFonts w:hint="eastAsia"/>
        </w:rPr>
        <w:t>号）符合性分析</w:t>
      </w:r>
      <w:bookmarkEnd w:id="59"/>
    </w:p>
    <w:p w:rsidR="00AF57F2" w:rsidRPr="001E78A0" w:rsidRDefault="00AF57F2" w:rsidP="00AF57F2">
      <w:pPr>
        <w:ind w:firstLine="480"/>
      </w:pPr>
      <w:r w:rsidRPr="001E78A0">
        <w:rPr>
          <w:rFonts w:hint="eastAsia"/>
        </w:rPr>
        <w:t>“一、加大综合治理力度，减少多污染物排放。（一）加强工业企业大气污染综合治理。全面整治燃煤小锅炉。加快推进集中供热、“煤改气”、“煤改电”工程建设，到</w:t>
      </w:r>
      <w:r w:rsidRPr="001E78A0">
        <w:lastRenderedPageBreak/>
        <w:t>2017</w:t>
      </w:r>
      <w:r w:rsidRPr="001E78A0">
        <w:rPr>
          <w:rFonts w:hint="eastAsia"/>
        </w:rPr>
        <w:t>年，除必要保留的以外，地级及以上城市建成区基本淘汰每小时</w:t>
      </w:r>
      <w:r w:rsidRPr="001E78A0">
        <w:t xml:space="preserve">10 </w:t>
      </w:r>
      <w:r w:rsidRPr="001E78A0">
        <w:rPr>
          <w:rFonts w:hint="eastAsia"/>
        </w:rPr>
        <w:t>蒸吨及以下的燃煤锅炉，禁止新建每小时</w:t>
      </w:r>
      <w:r w:rsidRPr="001E78A0">
        <w:t xml:space="preserve">20 </w:t>
      </w:r>
      <w:r w:rsidRPr="001E78A0">
        <w:rPr>
          <w:rFonts w:hint="eastAsia"/>
        </w:rPr>
        <w:t>蒸吨以下的燃煤锅炉；其他地区原则上不再新建每小时</w:t>
      </w:r>
      <w:r w:rsidRPr="001E78A0">
        <w:t xml:space="preserve">10 </w:t>
      </w:r>
      <w:r w:rsidRPr="001E78A0">
        <w:rPr>
          <w:rFonts w:hint="eastAsia"/>
        </w:rPr>
        <w:t>蒸吨以下的燃煤锅炉。在供热供气管网不能覆盖的地区，改用电、新能源或洁净煤，推广应用高效节能环保型锅炉。……鼓励生产、销售和使用低毒、低挥发性有机溶剂。”</w:t>
      </w:r>
    </w:p>
    <w:p w:rsidR="00AF57F2" w:rsidRPr="001E78A0" w:rsidRDefault="00AF57F2" w:rsidP="00AF57F2">
      <w:pPr>
        <w:ind w:firstLine="480"/>
      </w:pPr>
      <w:r w:rsidRPr="001E78A0">
        <w:rPr>
          <w:rFonts w:hint="eastAsia"/>
        </w:rPr>
        <w:t>《重庆市人民政府关于贯彻落实大气污染防治行动计划的实施意见》（渝府发〔</w:t>
      </w:r>
      <w:r w:rsidRPr="001E78A0">
        <w:t>2013</w:t>
      </w:r>
      <w:r w:rsidRPr="001E78A0">
        <w:rPr>
          <w:rFonts w:hint="eastAsia"/>
        </w:rPr>
        <w:t>〕</w:t>
      </w:r>
      <w:r w:rsidRPr="001E78A0">
        <w:t xml:space="preserve">86 </w:t>
      </w:r>
      <w:r w:rsidRPr="001E78A0">
        <w:rPr>
          <w:rFonts w:hint="eastAsia"/>
        </w:rPr>
        <w:t>号）中指出：“……大力发展循环经济。实施资源综合利用、工业园区循环化改造、循环型服务业、资源循环利用技术产业化等示范工程”。</w:t>
      </w:r>
    </w:p>
    <w:p w:rsidR="00AF57F2" w:rsidRPr="001E78A0" w:rsidRDefault="00AF57F2" w:rsidP="00AF57F2">
      <w:pPr>
        <w:ind w:firstLine="480"/>
      </w:pPr>
      <w:r w:rsidRPr="001E78A0">
        <w:rPr>
          <w:rFonts w:hint="eastAsia"/>
        </w:rPr>
        <w:t>拟建项目不燃煤，工艺冷却水循环利用，实现了资源循环利用。</w:t>
      </w:r>
    </w:p>
    <w:p w:rsidR="00AF57F2" w:rsidRPr="001E78A0" w:rsidRDefault="00AF57F2" w:rsidP="00AF57F2">
      <w:pPr>
        <w:pStyle w:val="3"/>
      </w:pPr>
      <w:bookmarkStart w:id="60" w:name="_Toc499492726"/>
      <w:r w:rsidRPr="001E78A0">
        <w:t>1.1</w:t>
      </w:r>
      <w:r w:rsidR="004F3959" w:rsidRPr="001E78A0">
        <w:rPr>
          <w:rFonts w:hint="eastAsia"/>
        </w:rPr>
        <w:t>0</w:t>
      </w:r>
      <w:r w:rsidRPr="001E78A0">
        <w:t>.</w:t>
      </w:r>
      <w:r w:rsidR="004F3959" w:rsidRPr="001E78A0">
        <w:rPr>
          <w:rFonts w:hint="eastAsia"/>
        </w:rPr>
        <w:t>8</w:t>
      </w:r>
      <w:r w:rsidRPr="001E78A0">
        <w:rPr>
          <w:rFonts w:hint="eastAsia"/>
        </w:rPr>
        <w:t>《土壤污染防治行动计划》（国发</w:t>
      </w:r>
      <w:r w:rsidRPr="001E78A0">
        <w:t xml:space="preserve">[2016]31 </w:t>
      </w:r>
      <w:r w:rsidRPr="001E78A0">
        <w:rPr>
          <w:rFonts w:hint="eastAsia"/>
        </w:rPr>
        <w:t>号）符合性分析</w:t>
      </w:r>
      <w:bookmarkEnd w:id="60"/>
    </w:p>
    <w:p w:rsidR="00AF57F2" w:rsidRPr="001E78A0" w:rsidRDefault="00AF57F2" w:rsidP="00AF57F2">
      <w:pPr>
        <w:ind w:firstLine="480"/>
      </w:pPr>
      <w:r w:rsidRPr="001E78A0">
        <w:rPr>
          <w:rFonts w:hint="eastAsia"/>
        </w:rPr>
        <w:t>根据土壤污染防治行动计划，“六、加强污染源监管，做好土壤污染预防工作（十八）严控工矿污染。加强涉重金属行业污染防控。严格执行重金属污染物排放标准并落实相关总量控制指标，加大监督检查力度……加强工业废物处理处置。全面整治尾矿、煤矸石、工业副产石膏、粉煤灰、赤泥、冶炼渣、电石渣、铬渣、砷渣以及脱硫、脱硝、除尘产生固体废物的堆存场所，完善防扬散、防流失、防渗漏等设施。加强工业固体废物综合利用。引导有关企业采用先进适用加工工艺、集聚发展，集中建设和运营污染治理设施，防止污染土壤和地下水。”</w:t>
      </w:r>
    </w:p>
    <w:p w:rsidR="00AF57F2" w:rsidRPr="001E78A0" w:rsidRDefault="00AF57F2" w:rsidP="00AF57F2">
      <w:pPr>
        <w:ind w:firstLine="480"/>
      </w:pPr>
      <w:r w:rsidRPr="001E78A0">
        <w:rPr>
          <w:rFonts w:hint="eastAsia"/>
        </w:rPr>
        <w:t>《重庆市贯彻落实土壤污染防治行动计划工作方案》中提出：“工业企业布局选址要严格落实工业项目环境准入规定，禁止在居民区、学校、医疗和养老机构等敏感区域周边新建有色金属冶炼、钢铁、焦化、化工、医药、铅酸蓄电池、电镀等重污染行业企业。”</w:t>
      </w:r>
    </w:p>
    <w:p w:rsidR="00AF57F2" w:rsidRPr="001E78A0" w:rsidRDefault="00AF57F2" w:rsidP="00AF57F2">
      <w:pPr>
        <w:ind w:firstLine="480"/>
      </w:pPr>
      <w:r w:rsidRPr="001E78A0">
        <w:rPr>
          <w:rFonts w:hint="eastAsia"/>
        </w:rPr>
        <w:t>拟建项目位于</w:t>
      </w:r>
      <w:r w:rsidR="003C2D42" w:rsidRPr="001E78A0">
        <w:rPr>
          <w:rFonts w:hint="eastAsia"/>
        </w:rPr>
        <w:t>德感工业园区</w:t>
      </w:r>
      <w:r w:rsidRPr="001E78A0">
        <w:rPr>
          <w:rFonts w:hint="eastAsia"/>
        </w:rPr>
        <w:t>，符合工业项目环境准入规定，选址合理，根据其原辅料使用、工艺过程，拟建项目生产中不涉及重金属排污。项目危废暂存间严格按《危险废物贮存污染控制标准》（</w:t>
      </w:r>
      <w:r w:rsidRPr="001E78A0">
        <w:t>GB18597-2001</w:t>
      </w:r>
      <w:r w:rsidRPr="001E78A0">
        <w:rPr>
          <w:rFonts w:hint="eastAsia"/>
        </w:rPr>
        <w:t>）中相关要求进行设计、运行和管理，采取防腐、防渗措施，设置警示标志；设置围墙、防雨、防风、防盗等设施；设液体泄漏收集设施。生产过程中产生的危险废物暂存于危废暂存间，定期交由有资质的单位进行安全处置。</w:t>
      </w:r>
    </w:p>
    <w:p w:rsidR="00B8642A" w:rsidRPr="001E78A0" w:rsidRDefault="00B8642A" w:rsidP="00C5139B">
      <w:pPr>
        <w:ind w:firstLine="480"/>
        <w:jc w:val="left"/>
        <w:sectPr w:rsidR="00B8642A" w:rsidRPr="001E78A0" w:rsidSect="008B7E27">
          <w:pgSz w:w="11906" w:h="16838"/>
          <w:pgMar w:top="1457" w:right="1457" w:bottom="1457" w:left="1457" w:header="851" w:footer="992" w:gutter="0"/>
          <w:cols w:space="425"/>
          <w:docGrid w:linePitch="312"/>
        </w:sectPr>
      </w:pPr>
    </w:p>
    <w:p w:rsidR="00B8642A" w:rsidRPr="001E78A0" w:rsidRDefault="00B8642A" w:rsidP="00B8642A">
      <w:pPr>
        <w:pStyle w:val="1"/>
      </w:pPr>
      <w:bookmarkStart w:id="61" w:name="_Toc80438329"/>
      <w:bookmarkStart w:id="62" w:name="_Toc261187633"/>
      <w:bookmarkStart w:id="63" w:name="_Toc321922027"/>
      <w:bookmarkStart w:id="64" w:name="_Toc415045821"/>
      <w:bookmarkStart w:id="65" w:name="_Toc449353833"/>
      <w:bookmarkStart w:id="66" w:name="_Toc450674517"/>
      <w:bookmarkStart w:id="67" w:name="_Toc4745055"/>
      <w:r w:rsidRPr="001E78A0">
        <w:lastRenderedPageBreak/>
        <w:t>2</w:t>
      </w:r>
      <w:r w:rsidRPr="001E78A0">
        <w:t>企业现状概况</w:t>
      </w:r>
      <w:bookmarkEnd w:id="61"/>
      <w:bookmarkEnd w:id="62"/>
      <w:bookmarkEnd w:id="63"/>
      <w:bookmarkEnd w:id="64"/>
      <w:bookmarkEnd w:id="65"/>
      <w:bookmarkEnd w:id="66"/>
      <w:bookmarkEnd w:id="67"/>
    </w:p>
    <w:p w:rsidR="003D4F97" w:rsidRPr="001E78A0" w:rsidRDefault="003D4F97" w:rsidP="003D4F97">
      <w:pPr>
        <w:ind w:firstLine="480"/>
      </w:pPr>
      <w:r w:rsidRPr="001E78A0">
        <w:t>重庆西南制药二厂有限责任公司（前身为重庆西南制药二厂）是一家集化学原料药、医药中间体、固体制剂生产的现代化综合制药企业，始建于</w:t>
      </w:r>
      <w:r w:rsidR="00A30483" w:rsidRPr="001E78A0">
        <w:t>1958</w:t>
      </w:r>
      <w:r w:rsidRPr="001E78A0">
        <w:t>年，具有</w:t>
      </w:r>
      <w:r w:rsidRPr="001E78A0">
        <w:t>50</w:t>
      </w:r>
      <w:r w:rsidRPr="001E78A0">
        <w:t>多年原料药、制剂及医药中间体研制、生产经验。</w:t>
      </w:r>
    </w:p>
    <w:p w:rsidR="003D4F97" w:rsidRPr="001E78A0" w:rsidRDefault="003D4F97" w:rsidP="003D4F97">
      <w:pPr>
        <w:ind w:firstLine="480"/>
        <w:rPr>
          <w:bCs/>
        </w:rPr>
      </w:pPr>
      <w:r w:rsidRPr="001E78A0">
        <w:t>2003</w:t>
      </w:r>
      <w:r w:rsidRPr="001E78A0">
        <w:t>年公司实施了</w:t>
      </w:r>
      <w:r w:rsidRPr="001E78A0">
        <w:t>“</w:t>
      </w:r>
      <w:r w:rsidRPr="001E78A0">
        <w:t>三峡库区环境治理搬迁结合企业技术进步项目</w:t>
      </w:r>
      <w:r w:rsidRPr="001E78A0">
        <w:t>”</w:t>
      </w:r>
      <w:r w:rsidRPr="001E78A0">
        <w:t>，公司整体搬迁至重庆市江津区德感工业园，产品包括辛伐他汀</w:t>
      </w:r>
      <w:r w:rsidRPr="001E78A0">
        <w:t>1.5t/a</w:t>
      </w:r>
      <w:r w:rsidRPr="001E78A0">
        <w:t>、双氯酚酸钾</w:t>
      </w:r>
      <w:r w:rsidRPr="001E78A0">
        <w:t>35t/a</w:t>
      </w:r>
      <w:r w:rsidRPr="001E78A0">
        <w:t>、盐酸普鲁卡因</w:t>
      </w:r>
      <w:r w:rsidRPr="001E78A0">
        <w:t>300t/a</w:t>
      </w:r>
      <w:r w:rsidRPr="001E78A0">
        <w:t>、甲丙氨酯</w:t>
      </w:r>
      <w:r w:rsidRPr="001E78A0">
        <w:t>150t/a</w:t>
      </w:r>
      <w:r w:rsidRPr="001E78A0">
        <w:t>、天麻素</w:t>
      </w:r>
      <w:r w:rsidRPr="001E78A0">
        <w:t>4t/a</w:t>
      </w:r>
      <w:r w:rsidRPr="001E78A0">
        <w:t>以及片剂</w:t>
      </w:r>
      <w:r w:rsidRPr="001E78A0">
        <w:t>5.5</w:t>
      </w:r>
      <w:r w:rsidRPr="001E78A0">
        <w:t>亿片、胶囊</w:t>
      </w:r>
      <w:r w:rsidRPr="001E78A0">
        <w:t>2</w:t>
      </w:r>
      <w:r w:rsidRPr="001E78A0">
        <w:t>亿粒。</w:t>
      </w:r>
      <w:r w:rsidRPr="001E78A0">
        <w:t>2003</w:t>
      </w:r>
      <w:r w:rsidRPr="001E78A0">
        <w:t>年</w:t>
      </w:r>
      <w:r w:rsidRPr="001E78A0">
        <w:t>10</w:t>
      </w:r>
      <w:r w:rsidRPr="001E78A0">
        <w:t>月，重庆市环境保护工程设计研究院编制了《重庆西南制药二厂三峡库区环境治理搬迁结合企业技术进步项目环境影响报告书》；</w:t>
      </w:r>
      <w:r w:rsidRPr="001E78A0">
        <w:t xml:space="preserve"> 2003</w:t>
      </w:r>
      <w:r w:rsidRPr="001E78A0">
        <w:t>年</w:t>
      </w:r>
      <w:r w:rsidRPr="001E78A0">
        <w:t>11</w:t>
      </w:r>
      <w:r w:rsidRPr="001E78A0">
        <w:t>月，获得了重庆市环境保护局以渝</w:t>
      </w:r>
      <w:r w:rsidR="00A30483" w:rsidRPr="001E78A0">
        <w:rPr>
          <w:bCs/>
        </w:rPr>
        <w:t>（市）</w:t>
      </w:r>
      <w:r w:rsidRPr="001E78A0">
        <w:t>环准</w:t>
      </w:r>
      <w:r w:rsidRPr="001E78A0">
        <w:t>[2003]257</w:t>
      </w:r>
      <w:r w:rsidRPr="001E78A0">
        <w:t>号文的环评批复；</w:t>
      </w:r>
      <w:r w:rsidRPr="001E78A0">
        <w:rPr>
          <w:bCs/>
        </w:rPr>
        <w:t>2009</w:t>
      </w:r>
      <w:r w:rsidRPr="001E78A0">
        <w:rPr>
          <w:bCs/>
        </w:rPr>
        <w:t>年</w:t>
      </w:r>
      <w:r w:rsidRPr="001E78A0">
        <w:rPr>
          <w:bCs/>
        </w:rPr>
        <w:t>2</w:t>
      </w:r>
      <w:r w:rsidRPr="001E78A0">
        <w:rPr>
          <w:bCs/>
        </w:rPr>
        <w:t>月，获得重庆市环境保护局以渝（市）环验</w:t>
      </w:r>
      <w:r w:rsidRPr="001E78A0">
        <w:rPr>
          <w:bCs/>
        </w:rPr>
        <w:t>[2009]032</w:t>
      </w:r>
      <w:r w:rsidRPr="001E78A0">
        <w:rPr>
          <w:bCs/>
        </w:rPr>
        <w:t>号文的验收批复。</w:t>
      </w:r>
    </w:p>
    <w:p w:rsidR="003D4F97" w:rsidRPr="001E78A0" w:rsidRDefault="003D4F97" w:rsidP="003D4F97">
      <w:pPr>
        <w:ind w:firstLine="480"/>
      </w:pPr>
      <w:r w:rsidRPr="001E78A0">
        <w:t>项目在搬迁建设、实施过程中，公司对项目的产品方案进行了调整和改变，实施了</w:t>
      </w:r>
      <w:r w:rsidRPr="001E78A0">
        <w:t>“</w:t>
      </w:r>
      <w:r w:rsidRPr="001E78A0">
        <w:t>重庆西南制药二厂医药中间体项目</w:t>
      </w:r>
      <w:r w:rsidRPr="001E78A0">
        <w:t>”</w:t>
      </w:r>
      <w:r w:rsidRPr="001E78A0">
        <w:t>，该项目取消了辛伐他汀、双氯酚酸钾，保留了盐酸普鲁卡因、甲丙氨酯和天麻素以及片剂和胶囊，新增了医药中间体</w:t>
      </w:r>
      <w:r w:rsidRPr="001E78A0">
        <w:t>1-</w:t>
      </w:r>
      <w:r w:rsidRPr="001E78A0">
        <w:t>叔丁氧羰基</w:t>
      </w:r>
      <w:r w:rsidRPr="001E78A0">
        <w:t>-3-</w:t>
      </w:r>
      <w:r w:rsidRPr="001E78A0">
        <w:t>哌啶酮</w:t>
      </w:r>
      <w:r w:rsidRPr="001E78A0">
        <w:t>BP3</w:t>
      </w:r>
      <w:r w:rsidR="00FD44B1" w:rsidRPr="001E78A0">
        <w:rPr>
          <w:rFonts w:hint="eastAsia"/>
        </w:rPr>
        <w:t>（</w:t>
      </w:r>
      <w:r w:rsidR="00FD44B1" w:rsidRPr="001E78A0">
        <w:t>3t/a</w:t>
      </w:r>
      <w:r w:rsidR="00FD44B1" w:rsidRPr="001E78A0">
        <w:rPr>
          <w:rFonts w:hint="eastAsia"/>
        </w:rPr>
        <w:t>）</w:t>
      </w:r>
      <w:r w:rsidRPr="001E78A0">
        <w:t>和抗禽流感药物扎那米韦中间体</w:t>
      </w:r>
      <w:r w:rsidRPr="001E78A0">
        <w:t>Z34C</w:t>
      </w:r>
      <w:r w:rsidR="00FD44B1" w:rsidRPr="001E78A0">
        <w:rPr>
          <w:rFonts w:hint="eastAsia"/>
        </w:rPr>
        <w:t>（</w:t>
      </w:r>
      <w:r w:rsidR="00FD44B1" w:rsidRPr="001E78A0">
        <w:t>0.8t/a</w:t>
      </w:r>
      <w:r w:rsidR="00FD44B1" w:rsidRPr="001E78A0">
        <w:rPr>
          <w:rFonts w:hint="eastAsia"/>
        </w:rPr>
        <w:t>）</w:t>
      </w:r>
      <w:r w:rsidRPr="001E78A0">
        <w:t>。</w:t>
      </w:r>
      <w:r w:rsidRPr="001E78A0">
        <w:t>2007</w:t>
      </w:r>
      <w:r w:rsidRPr="001E78A0">
        <w:t>年</w:t>
      </w:r>
      <w:r w:rsidRPr="001E78A0">
        <w:t>12</w:t>
      </w:r>
      <w:r w:rsidRPr="001E78A0">
        <w:t>月，公司委托重庆市环境保护工程设计研究院编制了《重庆西南制药二厂医药中间体项目环境影响报告书》；</w:t>
      </w:r>
      <w:r w:rsidRPr="001E78A0">
        <w:t xml:space="preserve"> 2008</w:t>
      </w:r>
      <w:r w:rsidRPr="001E78A0">
        <w:t>年</w:t>
      </w:r>
      <w:r w:rsidRPr="001E78A0">
        <w:t>1</w:t>
      </w:r>
      <w:r w:rsidRPr="001E78A0">
        <w:t>月，获得了重庆市环境保护局以渝</w:t>
      </w:r>
      <w:r w:rsidR="00FD44B1" w:rsidRPr="001E78A0">
        <w:rPr>
          <w:bCs/>
        </w:rPr>
        <w:t>（市）</w:t>
      </w:r>
      <w:r w:rsidRPr="001E78A0">
        <w:t>环准</w:t>
      </w:r>
      <w:r w:rsidRPr="001E78A0">
        <w:t>[2008]013</w:t>
      </w:r>
      <w:r w:rsidRPr="001E78A0">
        <w:t>号文的环评批复；</w:t>
      </w:r>
      <w:r w:rsidRPr="001E78A0">
        <w:t>2011</w:t>
      </w:r>
      <w:r w:rsidRPr="001E78A0">
        <w:t>年</w:t>
      </w:r>
      <w:r w:rsidRPr="001E78A0">
        <w:t>4</w:t>
      </w:r>
      <w:r w:rsidRPr="001E78A0">
        <w:t>月</w:t>
      </w:r>
      <w:r w:rsidRPr="001E78A0">
        <w:rPr>
          <w:bCs/>
        </w:rPr>
        <w:t>，获得重庆市环境保护局以渝（市）环验</w:t>
      </w:r>
      <w:r w:rsidRPr="001E78A0">
        <w:rPr>
          <w:bCs/>
        </w:rPr>
        <w:t>[2011]055</w:t>
      </w:r>
      <w:r w:rsidRPr="001E78A0">
        <w:rPr>
          <w:bCs/>
        </w:rPr>
        <w:t>号文的验收批复。</w:t>
      </w:r>
    </w:p>
    <w:p w:rsidR="003D4F97" w:rsidRPr="001E78A0" w:rsidRDefault="003D4F97" w:rsidP="003D4F97">
      <w:pPr>
        <w:ind w:firstLine="480"/>
        <w:rPr>
          <w:bCs/>
        </w:rPr>
      </w:pPr>
      <w:r w:rsidRPr="001E78A0">
        <w:t>在实际生产经营过程中，天麻素产品出现了供不应求的局面，为满足市场的需要，重庆西南制药二厂有限责任公司在原料药一车间利用现有生产设备，调整天麻素生产工艺，延长生产时间，实现天麻素产品由</w:t>
      </w:r>
      <w:r w:rsidRPr="001E78A0">
        <w:t>4t/a</w:t>
      </w:r>
      <w:r w:rsidRPr="001E78A0">
        <w:t>扩能到</w:t>
      </w:r>
      <w:r w:rsidRPr="001E78A0">
        <w:t>10t/a</w:t>
      </w:r>
      <w:r w:rsidRPr="001E78A0">
        <w:t>。即取消天麻素生产工艺前三步反应产物五乙酰天麻素的制备，通过外购五乙酰天麻素中间体作为起始原料，减少工艺环节，生产时间由</w:t>
      </w:r>
      <w:r w:rsidRPr="001E78A0">
        <w:t>120d/a</w:t>
      </w:r>
      <w:r w:rsidRPr="001E78A0">
        <w:t>延长至</w:t>
      </w:r>
      <w:r w:rsidRPr="001E78A0">
        <w:t>280d/a</w:t>
      </w:r>
      <w:r w:rsidRPr="001E78A0">
        <w:t>，实现天麻素产量的扩大。</w:t>
      </w:r>
      <w:r w:rsidRPr="001E78A0">
        <w:t>2013</w:t>
      </w:r>
      <w:r w:rsidRPr="001E78A0">
        <w:t>年</w:t>
      </w:r>
      <w:r w:rsidRPr="001E78A0">
        <w:t>2</w:t>
      </w:r>
      <w:r w:rsidRPr="001E78A0">
        <w:t>月，公司委托中国医药集团重庆医药设计院编制了《重庆西南制药二厂有限责任公司天麻素扩能项目环境影响报告书》；</w:t>
      </w:r>
      <w:r w:rsidRPr="001E78A0">
        <w:t>2013</w:t>
      </w:r>
      <w:r w:rsidRPr="001E78A0">
        <w:t>年</w:t>
      </w:r>
      <w:r w:rsidRPr="001E78A0">
        <w:t>5</w:t>
      </w:r>
      <w:r w:rsidRPr="001E78A0">
        <w:t>月，获得了重庆市环境保护局以渝</w:t>
      </w:r>
      <w:r w:rsidR="00FD44B1" w:rsidRPr="001E78A0">
        <w:rPr>
          <w:bCs/>
        </w:rPr>
        <w:t>（市）</w:t>
      </w:r>
      <w:r w:rsidRPr="001E78A0">
        <w:t>环准</w:t>
      </w:r>
      <w:r w:rsidRPr="001E78A0">
        <w:t>[2013]57</w:t>
      </w:r>
      <w:r w:rsidRPr="001E78A0">
        <w:t>号文的环评批复；</w:t>
      </w:r>
      <w:r w:rsidRPr="001E78A0">
        <w:t>2014</w:t>
      </w:r>
      <w:r w:rsidRPr="001E78A0">
        <w:t>年</w:t>
      </w:r>
      <w:r w:rsidRPr="001E78A0">
        <w:t>6</w:t>
      </w:r>
      <w:r w:rsidRPr="001E78A0">
        <w:t>月</w:t>
      </w:r>
      <w:r w:rsidRPr="001E78A0">
        <w:rPr>
          <w:bCs/>
        </w:rPr>
        <w:t>，获得重庆市环境保护局以渝（市）环验</w:t>
      </w:r>
      <w:r w:rsidRPr="001E78A0">
        <w:rPr>
          <w:bCs/>
        </w:rPr>
        <w:t>[2014]046</w:t>
      </w:r>
      <w:r w:rsidRPr="001E78A0">
        <w:rPr>
          <w:bCs/>
        </w:rPr>
        <w:t>号文的验收批复。</w:t>
      </w:r>
    </w:p>
    <w:p w:rsidR="003D4F97" w:rsidRPr="001E78A0" w:rsidRDefault="003D4F97" w:rsidP="003D4F97">
      <w:pPr>
        <w:ind w:firstLine="480"/>
      </w:pPr>
      <w:r w:rsidRPr="001E78A0">
        <w:rPr>
          <w:bCs/>
        </w:rPr>
        <w:t>2014</w:t>
      </w:r>
      <w:r w:rsidRPr="001E78A0">
        <w:rPr>
          <w:bCs/>
        </w:rPr>
        <w:t>年，</w:t>
      </w:r>
      <w:r w:rsidRPr="001E78A0">
        <w:t>随着公司不断发展和市场对医药中间体及原料药的需要，公司在厂区预</w:t>
      </w:r>
      <w:r w:rsidRPr="001E78A0">
        <w:lastRenderedPageBreak/>
        <w:t>留厂房中新建一中试车间，在中试车间内设置一套多功能设备，对甲苯磺酸索拉非尼、</w:t>
      </w:r>
      <w:r w:rsidRPr="001E78A0">
        <w:rPr>
          <w:bCs/>
        </w:rPr>
        <w:t>盐酸埃罗替尼、</w:t>
      </w:r>
      <w:r w:rsidRPr="001E78A0">
        <w:t>普卢利沙星、盐酸吡格列酮、盐酸非索非那定</w:t>
      </w:r>
      <w:r w:rsidRPr="001E78A0">
        <w:t>5</w:t>
      </w:r>
      <w:r w:rsidRPr="001E78A0">
        <w:t>种中试样品进行生产与制备。企业中试车间未履行环评程序，属于环保违规建设类项目。</w:t>
      </w:r>
      <w:r w:rsidRPr="001E78A0">
        <w:t>2016</w:t>
      </w:r>
      <w:r w:rsidRPr="001E78A0">
        <w:t>年</w:t>
      </w:r>
      <w:r w:rsidRPr="001E78A0">
        <w:t>12</w:t>
      </w:r>
      <w:r w:rsidRPr="001E78A0">
        <w:t>月，按照《关于进一步指导做好环保违规建设项目备案工作的通知》</w:t>
      </w:r>
      <w:r w:rsidR="00FD44B1" w:rsidRPr="001E78A0">
        <w:rPr>
          <w:rFonts w:hint="eastAsia"/>
        </w:rPr>
        <w:t>（</w:t>
      </w:r>
      <w:r w:rsidR="00FD44B1" w:rsidRPr="001E78A0">
        <w:t>渝环〔</w:t>
      </w:r>
      <w:r w:rsidR="00FD44B1" w:rsidRPr="001E78A0">
        <w:t>2016</w:t>
      </w:r>
      <w:r w:rsidR="00FD44B1" w:rsidRPr="001E78A0">
        <w:t>〕</w:t>
      </w:r>
      <w:r w:rsidR="00FD44B1" w:rsidRPr="001E78A0">
        <w:t>302</w:t>
      </w:r>
      <w:r w:rsidR="00FD44B1" w:rsidRPr="001E78A0">
        <w:t>号</w:t>
      </w:r>
      <w:r w:rsidR="00FD44B1" w:rsidRPr="001E78A0">
        <w:rPr>
          <w:rFonts w:hint="eastAsia"/>
        </w:rPr>
        <w:t>）</w:t>
      </w:r>
      <w:r w:rsidRPr="001E78A0">
        <w:t>的要求，公司委托中渝（重庆）环保产业发展有限公司编制了《重庆西南制药二厂有限责任公司环境现状评估报告》，</w:t>
      </w:r>
      <w:r w:rsidRPr="001E78A0">
        <w:t>2017</w:t>
      </w:r>
      <w:r w:rsidRPr="001E78A0">
        <w:t>年</w:t>
      </w:r>
      <w:r w:rsidRPr="001E78A0">
        <w:t>8</w:t>
      </w:r>
      <w:r w:rsidRPr="001E78A0">
        <w:t>月，重庆市江津区环保局以渝（津）环备</w:t>
      </w:r>
      <w:r w:rsidRPr="001E78A0">
        <w:t>[2017]029</w:t>
      </w:r>
      <w:r w:rsidRPr="001E78A0">
        <w:t>号予以备案。</w:t>
      </w:r>
    </w:p>
    <w:p w:rsidR="005B45A6" w:rsidRPr="001E78A0" w:rsidRDefault="003D4F97" w:rsidP="009862D7">
      <w:pPr>
        <w:ind w:firstLine="480"/>
      </w:pPr>
      <w:r w:rsidRPr="001E78A0">
        <w:t>2017</w:t>
      </w:r>
      <w:r w:rsidRPr="001E78A0">
        <w:t>年</w:t>
      </w:r>
      <w:r w:rsidRPr="001E78A0">
        <w:t>9</w:t>
      </w:r>
      <w:r w:rsidRPr="001E78A0">
        <w:t>月，根据《中华人民共和国环境影响评价法》（</w:t>
      </w:r>
      <w:r w:rsidRPr="001E78A0">
        <w:t>2016</w:t>
      </w:r>
      <w:r w:rsidRPr="001E78A0">
        <w:t>年</w:t>
      </w:r>
      <w:r w:rsidRPr="001E78A0">
        <w:t>7</w:t>
      </w:r>
      <w:r w:rsidRPr="001E78A0">
        <w:t>月</w:t>
      </w:r>
      <w:r w:rsidRPr="001E78A0">
        <w:t>2</w:t>
      </w:r>
      <w:r w:rsidRPr="001E78A0">
        <w:t>日修订）、《</w:t>
      </w:r>
      <w:r w:rsidRPr="001E78A0">
        <w:rPr>
          <w:bCs/>
        </w:rPr>
        <w:t>建设项目环境影响后评价管理办法（试行）</w:t>
      </w:r>
      <w:r w:rsidRPr="001E78A0">
        <w:t>》（环保部令第</w:t>
      </w:r>
      <w:r w:rsidRPr="001E78A0">
        <w:t>37</w:t>
      </w:r>
      <w:r w:rsidRPr="001E78A0">
        <w:t>号）以及重庆市江津区环保局的相关要求，重庆西南制药二厂有限责任公司委托中渝（重庆）环保产业发展有限公司编制了《重庆西南制药二厂有限责任公司建设项目环境影响后评价报告》，</w:t>
      </w:r>
      <w:r w:rsidRPr="001E78A0">
        <w:t>2018</w:t>
      </w:r>
      <w:r w:rsidRPr="001E78A0">
        <w:t>年</w:t>
      </w:r>
      <w:r w:rsidRPr="001E78A0">
        <w:t>1</w:t>
      </w:r>
      <w:r w:rsidRPr="001E78A0">
        <w:t>月，重庆市江津区环保局以渝（津）环备</w:t>
      </w:r>
      <w:r w:rsidRPr="001E78A0">
        <w:t>[2018]002</w:t>
      </w:r>
      <w:r w:rsidRPr="001E78A0">
        <w:t>号予以备案。</w:t>
      </w:r>
    </w:p>
    <w:p w:rsidR="005B45A6" w:rsidRPr="001E78A0" w:rsidRDefault="005B45A6" w:rsidP="00B8642A">
      <w:pPr>
        <w:ind w:firstLine="480"/>
        <w:rPr>
          <w:rFonts w:ascii="ËÎÌå" w:hAnsi="ËÎÌå" w:cs="ËÎÌå"/>
        </w:rPr>
      </w:pPr>
      <w:r w:rsidRPr="001E78A0">
        <w:rPr>
          <w:rFonts w:ascii="宋体" w:hint="eastAsia"/>
        </w:rPr>
        <w:t>公司现有项目主要产品、生产规模以及环保手续履行情况见表</w:t>
      </w:r>
      <w:r w:rsidRPr="001E78A0">
        <w:rPr>
          <w:rFonts w:ascii="ËÎÌå" w:hAnsi="ËÎÌå" w:cs="ËÎÌå"/>
        </w:rPr>
        <w:t>1</w:t>
      </w:r>
      <w:r w:rsidRPr="001E78A0">
        <w:rPr>
          <w:rFonts w:ascii="ËÎÌå" w:hAnsi="ËÎÌå" w:cs="ËÎÌå" w:hint="eastAsia"/>
        </w:rPr>
        <w:t>：</w:t>
      </w:r>
    </w:p>
    <w:p w:rsidR="005B45A6" w:rsidRPr="001E78A0" w:rsidRDefault="005B45A6" w:rsidP="005B45A6">
      <w:pPr>
        <w:pStyle w:val="a4"/>
      </w:pPr>
      <w:r w:rsidRPr="001E78A0">
        <w:rPr>
          <w:rFonts w:hint="eastAsia"/>
        </w:rPr>
        <w:t>表</w:t>
      </w:r>
      <w:r w:rsidRPr="001E78A0">
        <w:rPr>
          <w:rFonts w:hint="eastAsia"/>
        </w:rPr>
        <w:t xml:space="preserve">1  </w:t>
      </w:r>
      <w:r w:rsidRPr="001E78A0">
        <w:rPr>
          <w:rFonts w:hint="eastAsia"/>
        </w:rPr>
        <w:t>企业现有项目</w:t>
      </w:r>
      <w:r w:rsidRPr="001E78A0">
        <w:rPr>
          <w:rFonts w:ascii="宋体" w:hint="eastAsia"/>
        </w:rPr>
        <w:t>主要产品</w:t>
      </w:r>
      <w:r w:rsidR="004F3959" w:rsidRPr="001E78A0">
        <w:rPr>
          <w:rFonts w:ascii="宋体" w:hint="eastAsia"/>
        </w:rPr>
        <w:t>方案</w:t>
      </w:r>
      <w:r w:rsidRPr="001E78A0">
        <w:rPr>
          <w:rFonts w:ascii="宋体" w:hint="eastAsia"/>
        </w:rPr>
        <w:t>以及环保手续履行情况</w:t>
      </w:r>
      <w:r w:rsidRPr="001E78A0">
        <w:rPr>
          <w:rFonts w:hint="eastAsia"/>
        </w:rPr>
        <w:t>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42"/>
        <w:gridCol w:w="1991"/>
        <w:gridCol w:w="1453"/>
        <w:gridCol w:w="2552"/>
        <w:gridCol w:w="850"/>
        <w:gridCol w:w="1020"/>
      </w:tblGrid>
      <w:tr w:rsidR="005B45A6" w:rsidRPr="001E78A0" w:rsidTr="00036D61">
        <w:trPr>
          <w:trHeight w:val="20"/>
          <w:jc w:val="center"/>
        </w:trPr>
        <w:tc>
          <w:tcPr>
            <w:tcW w:w="1342" w:type="dxa"/>
            <w:tcBorders>
              <w:right w:val="single" w:sz="4" w:space="0" w:color="auto"/>
            </w:tcBorders>
            <w:vAlign w:val="center"/>
          </w:tcPr>
          <w:p w:rsidR="005B45A6" w:rsidRPr="001E78A0" w:rsidRDefault="005B45A6" w:rsidP="00B9127F">
            <w:pPr>
              <w:pStyle w:val="18"/>
            </w:pPr>
            <w:r w:rsidRPr="001E78A0">
              <w:rPr>
                <w:rFonts w:hint="eastAsia"/>
              </w:rPr>
              <w:t>项目名称</w:t>
            </w:r>
          </w:p>
        </w:tc>
        <w:tc>
          <w:tcPr>
            <w:tcW w:w="1991" w:type="dxa"/>
            <w:tcBorders>
              <w:left w:val="single" w:sz="4" w:space="0" w:color="auto"/>
            </w:tcBorders>
            <w:vAlign w:val="center"/>
          </w:tcPr>
          <w:p w:rsidR="005B45A6" w:rsidRPr="001E78A0" w:rsidRDefault="005B45A6" w:rsidP="00B9127F">
            <w:pPr>
              <w:pStyle w:val="18"/>
            </w:pPr>
            <w:r w:rsidRPr="001E78A0">
              <w:t>产品名称</w:t>
            </w:r>
          </w:p>
        </w:tc>
        <w:tc>
          <w:tcPr>
            <w:tcW w:w="1453" w:type="dxa"/>
            <w:vAlign w:val="center"/>
          </w:tcPr>
          <w:p w:rsidR="005B45A6" w:rsidRPr="001E78A0" w:rsidRDefault="005B45A6" w:rsidP="00FD44B1">
            <w:pPr>
              <w:pStyle w:val="18"/>
            </w:pPr>
            <w:r w:rsidRPr="001E78A0">
              <w:t>产品规模（</w:t>
            </w:r>
            <w:r w:rsidR="00FD44B1" w:rsidRPr="001E78A0">
              <w:rPr>
                <w:rFonts w:hint="eastAsia"/>
              </w:rPr>
              <w:t>t</w:t>
            </w:r>
            <w:r w:rsidRPr="001E78A0">
              <w:t>/</w:t>
            </w:r>
            <w:r w:rsidR="00FD44B1" w:rsidRPr="001E78A0">
              <w:rPr>
                <w:rFonts w:hint="eastAsia"/>
              </w:rPr>
              <w:t>a</w:t>
            </w:r>
            <w:r w:rsidRPr="001E78A0">
              <w:t>）</w:t>
            </w:r>
          </w:p>
        </w:tc>
        <w:tc>
          <w:tcPr>
            <w:tcW w:w="2552" w:type="dxa"/>
            <w:tcBorders>
              <w:right w:val="single" w:sz="4" w:space="0" w:color="auto"/>
            </w:tcBorders>
            <w:vAlign w:val="center"/>
          </w:tcPr>
          <w:p w:rsidR="005B45A6" w:rsidRPr="001E78A0" w:rsidRDefault="005B45A6" w:rsidP="00B9127F">
            <w:pPr>
              <w:pStyle w:val="18"/>
            </w:pPr>
            <w:r w:rsidRPr="001E78A0">
              <w:t>批准文号</w:t>
            </w:r>
          </w:p>
        </w:tc>
        <w:tc>
          <w:tcPr>
            <w:tcW w:w="850" w:type="dxa"/>
            <w:tcBorders>
              <w:left w:val="single" w:sz="4" w:space="0" w:color="auto"/>
              <w:right w:val="single" w:sz="4" w:space="0" w:color="auto"/>
            </w:tcBorders>
            <w:vAlign w:val="center"/>
          </w:tcPr>
          <w:p w:rsidR="00D47510" w:rsidRPr="001E78A0" w:rsidRDefault="005B45A6" w:rsidP="00B9127F">
            <w:pPr>
              <w:pStyle w:val="18"/>
            </w:pPr>
            <w:r w:rsidRPr="001E78A0">
              <w:rPr>
                <w:rFonts w:hint="eastAsia"/>
              </w:rPr>
              <w:t>生产</w:t>
            </w:r>
          </w:p>
          <w:p w:rsidR="005B45A6" w:rsidRPr="001E78A0" w:rsidRDefault="005B45A6" w:rsidP="00B9127F">
            <w:pPr>
              <w:pStyle w:val="18"/>
            </w:pPr>
            <w:r w:rsidRPr="001E78A0">
              <w:rPr>
                <w:rFonts w:hint="eastAsia"/>
              </w:rPr>
              <w:t>车间</w:t>
            </w:r>
          </w:p>
        </w:tc>
        <w:tc>
          <w:tcPr>
            <w:tcW w:w="1020" w:type="dxa"/>
            <w:tcBorders>
              <w:left w:val="single" w:sz="4" w:space="0" w:color="auto"/>
            </w:tcBorders>
            <w:vAlign w:val="center"/>
          </w:tcPr>
          <w:p w:rsidR="005B45A6" w:rsidRPr="001E78A0" w:rsidRDefault="005B45A6" w:rsidP="00B9127F">
            <w:pPr>
              <w:pStyle w:val="18"/>
            </w:pPr>
            <w:r w:rsidRPr="001E78A0">
              <w:rPr>
                <w:rFonts w:hint="eastAsia"/>
              </w:rPr>
              <w:t>备注</w:t>
            </w:r>
          </w:p>
        </w:tc>
      </w:tr>
      <w:tr w:rsidR="00C02300" w:rsidRPr="001E78A0" w:rsidTr="00036D61">
        <w:trPr>
          <w:trHeight w:val="20"/>
          <w:jc w:val="center"/>
        </w:trPr>
        <w:tc>
          <w:tcPr>
            <w:tcW w:w="1342" w:type="dxa"/>
            <w:vMerge w:val="restart"/>
            <w:tcBorders>
              <w:right w:val="single" w:sz="4" w:space="0" w:color="auto"/>
            </w:tcBorders>
            <w:vAlign w:val="center"/>
          </w:tcPr>
          <w:p w:rsidR="00C02300" w:rsidRPr="001E78A0" w:rsidRDefault="00C02300" w:rsidP="00B9127F">
            <w:pPr>
              <w:pStyle w:val="18"/>
            </w:pPr>
            <w:r w:rsidRPr="001E78A0">
              <w:t>三峡库区环境治理搬迁结合企业技术进步项目</w:t>
            </w:r>
          </w:p>
        </w:tc>
        <w:tc>
          <w:tcPr>
            <w:tcW w:w="1991" w:type="dxa"/>
            <w:tcBorders>
              <w:left w:val="single" w:sz="4" w:space="0" w:color="auto"/>
            </w:tcBorders>
            <w:vAlign w:val="center"/>
          </w:tcPr>
          <w:p w:rsidR="00C02300" w:rsidRPr="001E78A0" w:rsidRDefault="00C02300" w:rsidP="00B9127F">
            <w:pPr>
              <w:pStyle w:val="18"/>
            </w:pPr>
            <w:r w:rsidRPr="001E78A0">
              <w:t>甲丙氨酯</w:t>
            </w:r>
          </w:p>
        </w:tc>
        <w:tc>
          <w:tcPr>
            <w:tcW w:w="1453" w:type="dxa"/>
            <w:vAlign w:val="center"/>
          </w:tcPr>
          <w:p w:rsidR="00C02300" w:rsidRPr="001E78A0" w:rsidRDefault="00C02300" w:rsidP="00B9127F">
            <w:pPr>
              <w:pStyle w:val="18"/>
            </w:pPr>
            <w:r w:rsidRPr="001E78A0">
              <w:rPr>
                <w:rFonts w:hint="eastAsia"/>
              </w:rPr>
              <w:t>150</w:t>
            </w:r>
          </w:p>
        </w:tc>
        <w:tc>
          <w:tcPr>
            <w:tcW w:w="2552" w:type="dxa"/>
            <w:vMerge w:val="restart"/>
            <w:tcBorders>
              <w:right w:val="single" w:sz="4" w:space="0" w:color="auto"/>
            </w:tcBorders>
            <w:vAlign w:val="center"/>
          </w:tcPr>
          <w:p w:rsidR="00C02300" w:rsidRPr="001E78A0" w:rsidRDefault="00C02300" w:rsidP="00B9127F">
            <w:pPr>
              <w:pStyle w:val="18"/>
            </w:pPr>
            <w:r w:rsidRPr="001E78A0">
              <w:t>渝</w:t>
            </w:r>
            <w:r w:rsidR="00FD44B1" w:rsidRPr="001E78A0">
              <w:rPr>
                <w:bCs/>
              </w:rPr>
              <w:t>（市）</w:t>
            </w:r>
            <w:r w:rsidRPr="001E78A0">
              <w:t>环准</w:t>
            </w:r>
            <w:r w:rsidRPr="001E78A0">
              <w:t>[2003]257</w:t>
            </w:r>
            <w:r w:rsidRPr="001E78A0">
              <w:t>号</w:t>
            </w:r>
            <w:r w:rsidRPr="001E78A0">
              <w:rPr>
                <w:rFonts w:hint="eastAsia"/>
              </w:rPr>
              <w:t>、</w:t>
            </w:r>
            <w:r w:rsidRPr="001E78A0">
              <w:rPr>
                <w:bCs/>
              </w:rPr>
              <w:t>渝（市）环验</w:t>
            </w:r>
            <w:r w:rsidRPr="001E78A0">
              <w:rPr>
                <w:bCs/>
              </w:rPr>
              <w:t>[2009]032</w:t>
            </w:r>
            <w:r w:rsidRPr="001E78A0">
              <w:rPr>
                <w:bCs/>
              </w:rPr>
              <w:t>号</w:t>
            </w:r>
          </w:p>
        </w:tc>
        <w:tc>
          <w:tcPr>
            <w:tcW w:w="850" w:type="dxa"/>
            <w:vMerge w:val="restart"/>
            <w:tcBorders>
              <w:left w:val="single" w:sz="4" w:space="0" w:color="auto"/>
              <w:right w:val="single" w:sz="4" w:space="0" w:color="auto"/>
            </w:tcBorders>
            <w:vAlign w:val="center"/>
          </w:tcPr>
          <w:p w:rsidR="00C02300" w:rsidRPr="001E78A0" w:rsidRDefault="00C02300" w:rsidP="00B9127F">
            <w:pPr>
              <w:pStyle w:val="18"/>
            </w:pPr>
            <w:r w:rsidRPr="001E78A0">
              <w:rPr>
                <w:rFonts w:hint="eastAsia"/>
              </w:rPr>
              <w:t>一车间</w:t>
            </w:r>
          </w:p>
        </w:tc>
        <w:tc>
          <w:tcPr>
            <w:tcW w:w="1020" w:type="dxa"/>
            <w:vMerge w:val="restart"/>
            <w:tcBorders>
              <w:left w:val="single" w:sz="4" w:space="0" w:color="auto"/>
            </w:tcBorders>
            <w:vAlign w:val="center"/>
          </w:tcPr>
          <w:p w:rsidR="00C02300" w:rsidRPr="001E78A0" w:rsidRDefault="00C02300" w:rsidP="00B9127F">
            <w:pPr>
              <w:pStyle w:val="18"/>
            </w:pPr>
          </w:p>
        </w:tc>
      </w:tr>
      <w:tr w:rsidR="00C02300" w:rsidRPr="001E78A0" w:rsidTr="00036D61">
        <w:trPr>
          <w:trHeight w:val="20"/>
          <w:jc w:val="center"/>
        </w:trPr>
        <w:tc>
          <w:tcPr>
            <w:tcW w:w="1342" w:type="dxa"/>
            <w:vMerge/>
            <w:tcBorders>
              <w:right w:val="single" w:sz="4" w:space="0" w:color="auto"/>
            </w:tcBorders>
            <w:vAlign w:val="center"/>
          </w:tcPr>
          <w:p w:rsidR="00C02300" w:rsidRPr="001E78A0" w:rsidRDefault="00C02300" w:rsidP="00B9127F">
            <w:pPr>
              <w:pStyle w:val="18"/>
            </w:pPr>
          </w:p>
        </w:tc>
        <w:tc>
          <w:tcPr>
            <w:tcW w:w="1991" w:type="dxa"/>
            <w:tcBorders>
              <w:left w:val="single" w:sz="4" w:space="0" w:color="auto"/>
            </w:tcBorders>
            <w:vAlign w:val="center"/>
          </w:tcPr>
          <w:p w:rsidR="00C02300" w:rsidRPr="001E78A0" w:rsidRDefault="00C02300" w:rsidP="00B9127F">
            <w:pPr>
              <w:pStyle w:val="18"/>
            </w:pPr>
            <w:r w:rsidRPr="001E78A0">
              <w:t>天麻素</w:t>
            </w:r>
          </w:p>
        </w:tc>
        <w:tc>
          <w:tcPr>
            <w:tcW w:w="1453" w:type="dxa"/>
            <w:vAlign w:val="center"/>
          </w:tcPr>
          <w:p w:rsidR="00C02300" w:rsidRPr="001E78A0" w:rsidRDefault="00C02300" w:rsidP="00B9127F">
            <w:pPr>
              <w:pStyle w:val="18"/>
            </w:pPr>
            <w:r w:rsidRPr="001E78A0">
              <w:rPr>
                <w:rFonts w:hint="eastAsia"/>
              </w:rPr>
              <w:t>4</w:t>
            </w:r>
          </w:p>
        </w:tc>
        <w:tc>
          <w:tcPr>
            <w:tcW w:w="2552" w:type="dxa"/>
            <w:vMerge/>
            <w:tcBorders>
              <w:right w:val="single" w:sz="4" w:space="0" w:color="auto"/>
            </w:tcBorders>
            <w:vAlign w:val="center"/>
          </w:tcPr>
          <w:p w:rsidR="00C02300" w:rsidRPr="001E78A0" w:rsidRDefault="00C02300" w:rsidP="00B9127F">
            <w:pPr>
              <w:pStyle w:val="18"/>
            </w:pPr>
          </w:p>
        </w:tc>
        <w:tc>
          <w:tcPr>
            <w:tcW w:w="850" w:type="dxa"/>
            <w:vMerge/>
            <w:tcBorders>
              <w:left w:val="single" w:sz="4" w:space="0" w:color="auto"/>
              <w:right w:val="single" w:sz="4" w:space="0" w:color="auto"/>
            </w:tcBorders>
            <w:vAlign w:val="center"/>
          </w:tcPr>
          <w:p w:rsidR="00C02300" w:rsidRPr="001E78A0" w:rsidRDefault="00C02300" w:rsidP="00B9127F">
            <w:pPr>
              <w:pStyle w:val="18"/>
            </w:pPr>
          </w:p>
        </w:tc>
        <w:tc>
          <w:tcPr>
            <w:tcW w:w="1020" w:type="dxa"/>
            <w:vMerge/>
            <w:tcBorders>
              <w:left w:val="single" w:sz="4" w:space="0" w:color="auto"/>
            </w:tcBorders>
            <w:vAlign w:val="center"/>
          </w:tcPr>
          <w:p w:rsidR="00C02300" w:rsidRPr="001E78A0" w:rsidRDefault="00C02300" w:rsidP="00B9127F">
            <w:pPr>
              <w:pStyle w:val="18"/>
            </w:pPr>
          </w:p>
        </w:tc>
      </w:tr>
      <w:tr w:rsidR="00C02300" w:rsidRPr="001E78A0" w:rsidTr="00036D61">
        <w:trPr>
          <w:trHeight w:val="20"/>
          <w:jc w:val="center"/>
        </w:trPr>
        <w:tc>
          <w:tcPr>
            <w:tcW w:w="1342" w:type="dxa"/>
            <w:vMerge/>
            <w:tcBorders>
              <w:right w:val="single" w:sz="4" w:space="0" w:color="auto"/>
            </w:tcBorders>
            <w:vAlign w:val="center"/>
          </w:tcPr>
          <w:p w:rsidR="00C02300" w:rsidRPr="001E78A0" w:rsidRDefault="00C02300" w:rsidP="00B9127F">
            <w:pPr>
              <w:pStyle w:val="18"/>
            </w:pPr>
          </w:p>
        </w:tc>
        <w:tc>
          <w:tcPr>
            <w:tcW w:w="1991" w:type="dxa"/>
            <w:tcBorders>
              <w:left w:val="single" w:sz="4" w:space="0" w:color="auto"/>
            </w:tcBorders>
            <w:vAlign w:val="center"/>
          </w:tcPr>
          <w:p w:rsidR="00C02300" w:rsidRPr="001E78A0" w:rsidRDefault="00C02300" w:rsidP="00B9127F">
            <w:pPr>
              <w:pStyle w:val="18"/>
            </w:pPr>
            <w:r w:rsidRPr="001E78A0">
              <w:t>盐酸普鲁卡因</w:t>
            </w:r>
          </w:p>
        </w:tc>
        <w:tc>
          <w:tcPr>
            <w:tcW w:w="1453" w:type="dxa"/>
            <w:vAlign w:val="center"/>
          </w:tcPr>
          <w:p w:rsidR="00C02300" w:rsidRPr="001E78A0" w:rsidRDefault="00C02300" w:rsidP="00B9127F">
            <w:pPr>
              <w:pStyle w:val="18"/>
            </w:pPr>
            <w:r w:rsidRPr="001E78A0">
              <w:rPr>
                <w:rFonts w:hint="eastAsia"/>
              </w:rPr>
              <w:t>300</w:t>
            </w:r>
          </w:p>
        </w:tc>
        <w:tc>
          <w:tcPr>
            <w:tcW w:w="2552" w:type="dxa"/>
            <w:vMerge/>
            <w:tcBorders>
              <w:right w:val="single" w:sz="4" w:space="0" w:color="auto"/>
            </w:tcBorders>
            <w:vAlign w:val="center"/>
          </w:tcPr>
          <w:p w:rsidR="00C02300" w:rsidRPr="001E78A0" w:rsidRDefault="00C02300" w:rsidP="00B9127F">
            <w:pPr>
              <w:pStyle w:val="18"/>
            </w:pPr>
          </w:p>
        </w:tc>
        <w:tc>
          <w:tcPr>
            <w:tcW w:w="850" w:type="dxa"/>
            <w:tcBorders>
              <w:left w:val="single" w:sz="4" w:space="0" w:color="auto"/>
              <w:right w:val="single" w:sz="4" w:space="0" w:color="auto"/>
            </w:tcBorders>
            <w:vAlign w:val="center"/>
          </w:tcPr>
          <w:p w:rsidR="00C02300" w:rsidRPr="001E78A0" w:rsidRDefault="00C02300" w:rsidP="00B9127F">
            <w:pPr>
              <w:pStyle w:val="18"/>
            </w:pPr>
            <w:r w:rsidRPr="001E78A0">
              <w:rPr>
                <w:rFonts w:hint="eastAsia"/>
              </w:rPr>
              <w:t>二车间</w:t>
            </w:r>
          </w:p>
        </w:tc>
        <w:tc>
          <w:tcPr>
            <w:tcW w:w="1020" w:type="dxa"/>
            <w:vMerge/>
            <w:tcBorders>
              <w:left w:val="single" w:sz="4" w:space="0" w:color="auto"/>
            </w:tcBorders>
            <w:vAlign w:val="center"/>
          </w:tcPr>
          <w:p w:rsidR="00C02300" w:rsidRPr="001E78A0" w:rsidRDefault="00C02300" w:rsidP="00B9127F">
            <w:pPr>
              <w:pStyle w:val="18"/>
            </w:pPr>
          </w:p>
        </w:tc>
      </w:tr>
      <w:tr w:rsidR="00C02300" w:rsidRPr="001E78A0" w:rsidTr="00036D61">
        <w:trPr>
          <w:trHeight w:val="20"/>
          <w:jc w:val="center"/>
        </w:trPr>
        <w:tc>
          <w:tcPr>
            <w:tcW w:w="1342" w:type="dxa"/>
            <w:vMerge/>
            <w:tcBorders>
              <w:right w:val="single" w:sz="4" w:space="0" w:color="auto"/>
            </w:tcBorders>
            <w:vAlign w:val="center"/>
          </w:tcPr>
          <w:p w:rsidR="00C02300" w:rsidRPr="001E78A0" w:rsidRDefault="00C02300" w:rsidP="00B9127F">
            <w:pPr>
              <w:pStyle w:val="18"/>
            </w:pPr>
          </w:p>
        </w:tc>
        <w:tc>
          <w:tcPr>
            <w:tcW w:w="1991" w:type="dxa"/>
            <w:tcBorders>
              <w:left w:val="single" w:sz="4" w:space="0" w:color="auto"/>
            </w:tcBorders>
            <w:vAlign w:val="center"/>
          </w:tcPr>
          <w:p w:rsidR="00C02300" w:rsidRPr="001E78A0" w:rsidRDefault="00C02300" w:rsidP="00B9127F">
            <w:pPr>
              <w:pStyle w:val="18"/>
            </w:pPr>
            <w:r w:rsidRPr="001E78A0">
              <w:t>辛伐他汀</w:t>
            </w:r>
          </w:p>
        </w:tc>
        <w:tc>
          <w:tcPr>
            <w:tcW w:w="1453" w:type="dxa"/>
            <w:vAlign w:val="center"/>
          </w:tcPr>
          <w:p w:rsidR="00C02300" w:rsidRPr="001E78A0" w:rsidRDefault="00C02300" w:rsidP="00B9127F">
            <w:pPr>
              <w:pStyle w:val="18"/>
            </w:pPr>
            <w:r w:rsidRPr="001E78A0">
              <w:rPr>
                <w:rFonts w:hint="eastAsia"/>
              </w:rPr>
              <w:t>1.5</w:t>
            </w:r>
          </w:p>
        </w:tc>
        <w:tc>
          <w:tcPr>
            <w:tcW w:w="2552" w:type="dxa"/>
            <w:vMerge/>
            <w:tcBorders>
              <w:right w:val="single" w:sz="4" w:space="0" w:color="auto"/>
            </w:tcBorders>
            <w:vAlign w:val="center"/>
          </w:tcPr>
          <w:p w:rsidR="00C02300" w:rsidRPr="001E78A0" w:rsidRDefault="00C02300" w:rsidP="00B9127F">
            <w:pPr>
              <w:pStyle w:val="18"/>
            </w:pPr>
          </w:p>
        </w:tc>
        <w:tc>
          <w:tcPr>
            <w:tcW w:w="850" w:type="dxa"/>
            <w:vMerge w:val="restart"/>
            <w:tcBorders>
              <w:left w:val="single" w:sz="4" w:space="0" w:color="auto"/>
              <w:right w:val="single" w:sz="4" w:space="0" w:color="auto"/>
            </w:tcBorders>
            <w:vAlign w:val="center"/>
          </w:tcPr>
          <w:p w:rsidR="00C02300" w:rsidRPr="001E78A0" w:rsidRDefault="00C02300" w:rsidP="00B9127F">
            <w:pPr>
              <w:pStyle w:val="18"/>
            </w:pPr>
            <w:r w:rsidRPr="001E78A0">
              <w:rPr>
                <w:rFonts w:hint="eastAsia"/>
              </w:rPr>
              <w:t>三车间</w:t>
            </w:r>
          </w:p>
        </w:tc>
        <w:tc>
          <w:tcPr>
            <w:tcW w:w="1020" w:type="dxa"/>
            <w:vMerge/>
            <w:tcBorders>
              <w:left w:val="single" w:sz="4" w:space="0" w:color="auto"/>
            </w:tcBorders>
            <w:vAlign w:val="center"/>
          </w:tcPr>
          <w:p w:rsidR="00C02300" w:rsidRPr="001E78A0" w:rsidRDefault="00C02300" w:rsidP="00B9127F">
            <w:pPr>
              <w:pStyle w:val="18"/>
            </w:pPr>
          </w:p>
        </w:tc>
      </w:tr>
      <w:tr w:rsidR="00C02300" w:rsidRPr="001E78A0" w:rsidTr="00036D61">
        <w:trPr>
          <w:trHeight w:val="20"/>
          <w:jc w:val="center"/>
        </w:trPr>
        <w:tc>
          <w:tcPr>
            <w:tcW w:w="1342" w:type="dxa"/>
            <w:vMerge/>
            <w:tcBorders>
              <w:right w:val="single" w:sz="4" w:space="0" w:color="auto"/>
            </w:tcBorders>
            <w:vAlign w:val="center"/>
          </w:tcPr>
          <w:p w:rsidR="00C02300" w:rsidRPr="001E78A0" w:rsidRDefault="00C02300" w:rsidP="00B9127F">
            <w:pPr>
              <w:pStyle w:val="18"/>
            </w:pPr>
          </w:p>
        </w:tc>
        <w:tc>
          <w:tcPr>
            <w:tcW w:w="1991" w:type="dxa"/>
            <w:tcBorders>
              <w:left w:val="single" w:sz="4" w:space="0" w:color="auto"/>
            </w:tcBorders>
            <w:vAlign w:val="center"/>
          </w:tcPr>
          <w:p w:rsidR="00C02300" w:rsidRPr="001E78A0" w:rsidRDefault="00C02300" w:rsidP="00B9127F">
            <w:pPr>
              <w:pStyle w:val="18"/>
            </w:pPr>
            <w:r w:rsidRPr="001E78A0">
              <w:t>双氯酚酸钾</w:t>
            </w:r>
          </w:p>
        </w:tc>
        <w:tc>
          <w:tcPr>
            <w:tcW w:w="1453" w:type="dxa"/>
            <w:vAlign w:val="center"/>
          </w:tcPr>
          <w:p w:rsidR="00C02300" w:rsidRPr="001E78A0" w:rsidRDefault="00C02300" w:rsidP="00B9127F">
            <w:pPr>
              <w:pStyle w:val="18"/>
            </w:pPr>
            <w:r w:rsidRPr="001E78A0">
              <w:rPr>
                <w:rFonts w:hint="eastAsia"/>
              </w:rPr>
              <w:t>35</w:t>
            </w:r>
          </w:p>
        </w:tc>
        <w:tc>
          <w:tcPr>
            <w:tcW w:w="2552" w:type="dxa"/>
            <w:vMerge/>
            <w:tcBorders>
              <w:right w:val="single" w:sz="4" w:space="0" w:color="auto"/>
            </w:tcBorders>
            <w:vAlign w:val="center"/>
          </w:tcPr>
          <w:p w:rsidR="00C02300" w:rsidRPr="001E78A0" w:rsidRDefault="00C02300" w:rsidP="00B9127F">
            <w:pPr>
              <w:pStyle w:val="18"/>
            </w:pPr>
          </w:p>
        </w:tc>
        <w:tc>
          <w:tcPr>
            <w:tcW w:w="850" w:type="dxa"/>
            <w:vMerge/>
            <w:tcBorders>
              <w:left w:val="single" w:sz="4" w:space="0" w:color="auto"/>
              <w:right w:val="single" w:sz="4" w:space="0" w:color="auto"/>
            </w:tcBorders>
            <w:vAlign w:val="center"/>
          </w:tcPr>
          <w:p w:rsidR="00C02300" w:rsidRPr="001E78A0" w:rsidRDefault="00C02300" w:rsidP="00B9127F">
            <w:pPr>
              <w:pStyle w:val="18"/>
            </w:pPr>
          </w:p>
        </w:tc>
        <w:tc>
          <w:tcPr>
            <w:tcW w:w="1020" w:type="dxa"/>
            <w:vMerge/>
            <w:tcBorders>
              <w:left w:val="single" w:sz="4" w:space="0" w:color="auto"/>
            </w:tcBorders>
            <w:vAlign w:val="center"/>
          </w:tcPr>
          <w:p w:rsidR="00C02300" w:rsidRPr="001E78A0" w:rsidRDefault="00C02300" w:rsidP="00B9127F">
            <w:pPr>
              <w:pStyle w:val="18"/>
            </w:pPr>
          </w:p>
        </w:tc>
      </w:tr>
      <w:tr w:rsidR="00C02300" w:rsidRPr="001E78A0" w:rsidTr="00036D61">
        <w:trPr>
          <w:trHeight w:val="20"/>
          <w:jc w:val="center"/>
        </w:trPr>
        <w:tc>
          <w:tcPr>
            <w:tcW w:w="1342" w:type="dxa"/>
            <w:vMerge/>
            <w:tcBorders>
              <w:right w:val="single" w:sz="4" w:space="0" w:color="auto"/>
            </w:tcBorders>
            <w:vAlign w:val="center"/>
          </w:tcPr>
          <w:p w:rsidR="00C02300" w:rsidRPr="001E78A0" w:rsidRDefault="00C02300" w:rsidP="00B9127F">
            <w:pPr>
              <w:pStyle w:val="18"/>
            </w:pPr>
          </w:p>
        </w:tc>
        <w:tc>
          <w:tcPr>
            <w:tcW w:w="1991" w:type="dxa"/>
            <w:tcBorders>
              <w:left w:val="single" w:sz="4" w:space="0" w:color="auto"/>
            </w:tcBorders>
            <w:vAlign w:val="center"/>
          </w:tcPr>
          <w:p w:rsidR="00C02300" w:rsidRPr="001E78A0" w:rsidRDefault="00C02300" w:rsidP="00B9127F">
            <w:pPr>
              <w:pStyle w:val="18"/>
            </w:pPr>
            <w:r w:rsidRPr="001E78A0">
              <w:rPr>
                <w:rFonts w:hint="eastAsia"/>
              </w:rPr>
              <w:t>制剂（</w:t>
            </w:r>
            <w:r w:rsidRPr="001E78A0">
              <w:t>片剂</w:t>
            </w:r>
            <w:r w:rsidRPr="001E78A0">
              <w:rPr>
                <w:rFonts w:hint="eastAsia"/>
              </w:rPr>
              <w:t>、</w:t>
            </w:r>
            <w:r w:rsidRPr="001E78A0">
              <w:t>胶囊</w:t>
            </w:r>
            <w:r w:rsidRPr="001E78A0">
              <w:rPr>
                <w:rFonts w:hint="eastAsia"/>
              </w:rPr>
              <w:t>）</w:t>
            </w:r>
          </w:p>
        </w:tc>
        <w:tc>
          <w:tcPr>
            <w:tcW w:w="1453" w:type="dxa"/>
            <w:vAlign w:val="center"/>
          </w:tcPr>
          <w:p w:rsidR="00C02300" w:rsidRPr="001E78A0" w:rsidRDefault="00C02300" w:rsidP="00B9127F">
            <w:pPr>
              <w:pStyle w:val="18"/>
            </w:pPr>
            <w:r w:rsidRPr="001E78A0">
              <w:t>片剂</w:t>
            </w:r>
            <w:r w:rsidRPr="001E78A0">
              <w:t>5.5</w:t>
            </w:r>
            <w:r w:rsidRPr="001E78A0">
              <w:t>亿片、胶囊</w:t>
            </w:r>
            <w:r w:rsidRPr="001E78A0">
              <w:t>2</w:t>
            </w:r>
            <w:r w:rsidRPr="001E78A0">
              <w:t>亿粒</w:t>
            </w:r>
          </w:p>
        </w:tc>
        <w:tc>
          <w:tcPr>
            <w:tcW w:w="2552" w:type="dxa"/>
            <w:vMerge/>
            <w:tcBorders>
              <w:right w:val="single" w:sz="4" w:space="0" w:color="auto"/>
            </w:tcBorders>
            <w:vAlign w:val="center"/>
          </w:tcPr>
          <w:p w:rsidR="00C02300" w:rsidRPr="001E78A0" w:rsidRDefault="00C02300" w:rsidP="00B9127F">
            <w:pPr>
              <w:pStyle w:val="18"/>
            </w:pPr>
          </w:p>
        </w:tc>
        <w:tc>
          <w:tcPr>
            <w:tcW w:w="850" w:type="dxa"/>
            <w:tcBorders>
              <w:left w:val="single" w:sz="4" w:space="0" w:color="auto"/>
              <w:right w:val="single" w:sz="4" w:space="0" w:color="auto"/>
            </w:tcBorders>
            <w:vAlign w:val="center"/>
          </w:tcPr>
          <w:p w:rsidR="00036D61" w:rsidRPr="001E78A0" w:rsidRDefault="00C02300" w:rsidP="00B9127F">
            <w:pPr>
              <w:pStyle w:val="18"/>
            </w:pPr>
            <w:r w:rsidRPr="001E78A0">
              <w:rPr>
                <w:rFonts w:hint="eastAsia"/>
              </w:rPr>
              <w:t>制剂</w:t>
            </w:r>
          </w:p>
          <w:p w:rsidR="00C02300" w:rsidRPr="001E78A0" w:rsidRDefault="00C02300" w:rsidP="00B9127F">
            <w:pPr>
              <w:pStyle w:val="18"/>
            </w:pPr>
            <w:r w:rsidRPr="001E78A0">
              <w:rPr>
                <w:rFonts w:hint="eastAsia"/>
              </w:rPr>
              <w:t>车间</w:t>
            </w:r>
          </w:p>
        </w:tc>
        <w:tc>
          <w:tcPr>
            <w:tcW w:w="1020" w:type="dxa"/>
            <w:vMerge/>
            <w:tcBorders>
              <w:left w:val="single" w:sz="4" w:space="0" w:color="auto"/>
            </w:tcBorders>
            <w:vAlign w:val="center"/>
          </w:tcPr>
          <w:p w:rsidR="00C02300" w:rsidRPr="001E78A0" w:rsidRDefault="00C02300" w:rsidP="00B9127F">
            <w:pPr>
              <w:pStyle w:val="18"/>
            </w:pPr>
          </w:p>
        </w:tc>
      </w:tr>
      <w:tr w:rsidR="00B9127F" w:rsidRPr="001E78A0" w:rsidTr="00036D61">
        <w:trPr>
          <w:trHeight w:val="20"/>
          <w:jc w:val="center"/>
        </w:trPr>
        <w:tc>
          <w:tcPr>
            <w:tcW w:w="1342" w:type="dxa"/>
            <w:vMerge w:val="restart"/>
            <w:tcBorders>
              <w:right w:val="single" w:sz="4" w:space="0" w:color="auto"/>
            </w:tcBorders>
            <w:vAlign w:val="center"/>
          </w:tcPr>
          <w:p w:rsidR="00B9127F" w:rsidRPr="001E78A0" w:rsidRDefault="00B9127F" w:rsidP="00B9127F">
            <w:pPr>
              <w:pStyle w:val="18"/>
            </w:pPr>
            <w:r w:rsidRPr="001E78A0">
              <w:t>重庆西南制药二厂医药中间体项目</w:t>
            </w:r>
          </w:p>
        </w:tc>
        <w:tc>
          <w:tcPr>
            <w:tcW w:w="1991" w:type="dxa"/>
            <w:tcBorders>
              <w:left w:val="single" w:sz="4" w:space="0" w:color="auto"/>
            </w:tcBorders>
            <w:vAlign w:val="center"/>
          </w:tcPr>
          <w:p w:rsidR="00B9127F" w:rsidRPr="001E78A0" w:rsidRDefault="00B9127F" w:rsidP="00D47510">
            <w:pPr>
              <w:pStyle w:val="18"/>
            </w:pPr>
            <w:r w:rsidRPr="001E78A0">
              <w:t>1-</w:t>
            </w:r>
            <w:r w:rsidRPr="001E78A0">
              <w:t>叔丁氧羰基</w:t>
            </w:r>
            <w:r w:rsidRPr="001E78A0">
              <w:t>-3-</w:t>
            </w:r>
            <w:r w:rsidRPr="001E78A0">
              <w:t>哌啶酮</w:t>
            </w:r>
          </w:p>
        </w:tc>
        <w:tc>
          <w:tcPr>
            <w:tcW w:w="1453" w:type="dxa"/>
            <w:vAlign w:val="center"/>
          </w:tcPr>
          <w:p w:rsidR="00B9127F" w:rsidRPr="001E78A0" w:rsidRDefault="00B9127F" w:rsidP="00B9127F">
            <w:pPr>
              <w:pStyle w:val="18"/>
            </w:pPr>
            <w:r w:rsidRPr="001E78A0">
              <w:rPr>
                <w:rFonts w:hint="eastAsia"/>
              </w:rPr>
              <w:t>3</w:t>
            </w:r>
          </w:p>
        </w:tc>
        <w:tc>
          <w:tcPr>
            <w:tcW w:w="2552" w:type="dxa"/>
            <w:vMerge w:val="restart"/>
            <w:tcBorders>
              <w:right w:val="single" w:sz="4" w:space="0" w:color="auto"/>
            </w:tcBorders>
            <w:vAlign w:val="center"/>
          </w:tcPr>
          <w:p w:rsidR="00B9127F" w:rsidRPr="001E78A0" w:rsidRDefault="00B9127F" w:rsidP="00B9127F">
            <w:pPr>
              <w:pStyle w:val="18"/>
            </w:pPr>
            <w:r w:rsidRPr="001E78A0">
              <w:t>渝</w:t>
            </w:r>
            <w:r w:rsidR="00FD44B1" w:rsidRPr="001E78A0">
              <w:rPr>
                <w:bCs/>
              </w:rPr>
              <w:t>（市）</w:t>
            </w:r>
            <w:r w:rsidRPr="001E78A0">
              <w:t>环准</w:t>
            </w:r>
            <w:r w:rsidRPr="001E78A0">
              <w:t>[2008]013</w:t>
            </w:r>
            <w:r w:rsidRPr="001E78A0">
              <w:t>号</w:t>
            </w:r>
            <w:r w:rsidRPr="001E78A0">
              <w:rPr>
                <w:rFonts w:hint="eastAsia"/>
              </w:rPr>
              <w:t>、</w:t>
            </w:r>
            <w:r w:rsidRPr="001E78A0">
              <w:rPr>
                <w:bCs/>
              </w:rPr>
              <w:t>渝（市）环验</w:t>
            </w:r>
            <w:r w:rsidRPr="001E78A0">
              <w:rPr>
                <w:bCs/>
              </w:rPr>
              <w:t>[2011]055</w:t>
            </w:r>
            <w:r w:rsidRPr="001E78A0">
              <w:rPr>
                <w:bCs/>
              </w:rPr>
              <w:t>号</w:t>
            </w:r>
          </w:p>
        </w:tc>
        <w:tc>
          <w:tcPr>
            <w:tcW w:w="850" w:type="dxa"/>
            <w:vMerge w:val="restart"/>
            <w:tcBorders>
              <w:left w:val="single" w:sz="4" w:space="0" w:color="auto"/>
              <w:right w:val="single" w:sz="4" w:space="0" w:color="auto"/>
            </w:tcBorders>
            <w:vAlign w:val="center"/>
          </w:tcPr>
          <w:p w:rsidR="00B9127F" w:rsidRPr="001E78A0" w:rsidRDefault="00B9127F" w:rsidP="00B9127F">
            <w:pPr>
              <w:pStyle w:val="18"/>
            </w:pPr>
            <w:r w:rsidRPr="001E78A0">
              <w:rPr>
                <w:rFonts w:hint="eastAsia"/>
              </w:rPr>
              <w:t>三车间</w:t>
            </w:r>
          </w:p>
        </w:tc>
        <w:tc>
          <w:tcPr>
            <w:tcW w:w="1020" w:type="dxa"/>
            <w:vMerge w:val="restart"/>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D47510">
            <w:pPr>
              <w:pStyle w:val="18"/>
            </w:pPr>
            <w:r w:rsidRPr="001E78A0">
              <w:t>扎那米韦中间体</w:t>
            </w:r>
          </w:p>
        </w:tc>
        <w:tc>
          <w:tcPr>
            <w:tcW w:w="1453" w:type="dxa"/>
            <w:vAlign w:val="center"/>
          </w:tcPr>
          <w:p w:rsidR="00B9127F" w:rsidRPr="001E78A0" w:rsidRDefault="00B9127F" w:rsidP="00B9127F">
            <w:pPr>
              <w:pStyle w:val="18"/>
            </w:pPr>
            <w:r w:rsidRPr="001E78A0">
              <w:rPr>
                <w:rFonts w:hint="eastAsia"/>
              </w:rPr>
              <w:t>0.8</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pPr>
            <w:r w:rsidRPr="001E78A0">
              <w:t>辛伐他汀</w:t>
            </w:r>
          </w:p>
        </w:tc>
        <w:tc>
          <w:tcPr>
            <w:tcW w:w="1453" w:type="dxa"/>
            <w:vAlign w:val="center"/>
          </w:tcPr>
          <w:p w:rsidR="00B9127F" w:rsidRPr="001E78A0" w:rsidRDefault="00B9127F" w:rsidP="00B9127F">
            <w:pPr>
              <w:pStyle w:val="18"/>
            </w:pPr>
            <w:r w:rsidRPr="001E78A0">
              <w:rPr>
                <w:rFonts w:hint="eastAsia"/>
              </w:rPr>
              <w:t>取消</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pPr>
            <w:r w:rsidRPr="001E78A0">
              <w:t>双氯酚酸钾</w:t>
            </w:r>
          </w:p>
        </w:tc>
        <w:tc>
          <w:tcPr>
            <w:tcW w:w="1453" w:type="dxa"/>
            <w:vAlign w:val="center"/>
          </w:tcPr>
          <w:p w:rsidR="00B9127F" w:rsidRPr="001E78A0" w:rsidRDefault="00B9127F" w:rsidP="00B9127F">
            <w:pPr>
              <w:pStyle w:val="18"/>
            </w:pPr>
            <w:r w:rsidRPr="001E78A0">
              <w:rPr>
                <w:rFonts w:hint="eastAsia"/>
              </w:rPr>
              <w:t>取消</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D47510" w:rsidRPr="001E78A0" w:rsidTr="00036D61">
        <w:trPr>
          <w:trHeight w:val="20"/>
          <w:jc w:val="center"/>
        </w:trPr>
        <w:tc>
          <w:tcPr>
            <w:tcW w:w="1342" w:type="dxa"/>
            <w:tcBorders>
              <w:right w:val="single" w:sz="4" w:space="0" w:color="auto"/>
            </w:tcBorders>
            <w:vAlign w:val="center"/>
          </w:tcPr>
          <w:p w:rsidR="00B9127F" w:rsidRPr="001E78A0" w:rsidRDefault="00B9127F" w:rsidP="00B9127F">
            <w:pPr>
              <w:pStyle w:val="18"/>
            </w:pPr>
            <w:r w:rsidRPr="001E78A0">
              <w:t>天麻素扩能项目</w:t>
            </w:r>
          </w:p>
        </w:tc>
        <w:tc>
          <w:tcPr>
            <w:tcW w:w="1991" w:type="dxa"/>
            <w:tcBorders>
              <w:left w:val="single" w:sz="4" w:space="0" w:color="auto"/>
            </w:tcBorders>
            <w:vAlign w:val="center"/>
          </w:tcPr>
          <w:p w:rsidR="00B9127F" w:rsidRPr="001E78A0" w:rsidRDefault="00B9127F" w:rsidP="00B9127F">
            <w:pPr>
              <w:pStyle w:val="18"/>
            </w:pPr>
            <w:r w:rsidRPr="001E78A0">
              <w:t>天麻素</w:t>
            </w:r>
          </w:p>
        </w:tc>
        <w:tc>
          <w:tcPr>
            <w:tcW w:w="1453" w:type="dxa"/>
            <w:vAlign w:val="center"/>
          </w:tcPr>
          <w:p w:rsidR="00B9127F" w:rsidRPr="001E78A0" w:rsidRDefault="00B9127F" w:rsidP="00B9127F">
            <w:pPr>
              <w:pStyle w:val="18"/>
            </w:pPr>
            <w:r w:rsidRPr="001E78A0">
              <w:rPr>
                <w:rFonts w:hint="eastAsia"/>
              </w:rPr>
              <w:t>10</w:t>
            </w:r>
          </w:p>
        </w:tc>
        <w:tc>
          <w:tcPr>
            <w:tcW w:w="2552" w:type="dxa"/>
            <w:tcBorders>
              <w:right w:val="single" w:sz="4" w:space="0" w:color="auto"/>
            </w:tcBorders>
            <w:vAlign w:val="center"/>
          </w:tcPr>
          <w:p w:rsidR="00B9127F" w:rsidRPr="001E78A0" w:rsidRDefault="00B9127F" w:rsidP="00B9127F">
            <w:pPr>
              <w:pStyle w:val="18"/>
            </w:pPr>
            <w:r w:rsidRPr="001E78A0">
              <w:t>渝</w:t>
            </w:r>
            <w:r w:rsidR="00FD44B1" w:rsidRPr="001E78A0">
              <w:rPr>
                <w:bCs/>
              </w:rPr>
              <w:t>（市）</w:t>
            </w:r>
            <w:r w:rsidRPr="001E78A0">
              <w:t>环准</w:t>
            </w:r>
            <w:r w:rsidRPr="001E78A0">
              <w:t>[2013]57</w:t>
            </w:r>
            <w:r w:rsidRPr="001E78A0">
              <w:t>号</w:t>
            </w:r>
            <w:r w:rsidRPr="001E78A0">
              <w:rPr>
                <w:rFonts w:hint="eastAsia"/>
              </w:rPr>
              <w:t>、</w:t>
            </w:r>
            <w:r w:rsidRPr="001E78A0">
              <w:rPr>
                <w:bCs/>
              </w:rPr>
              <w:t>渝（市）环验</w:t>
            </w:r>
            <w:r w:rsidRPr="001E78A0">
              <w:rPr>
                <w:bCs/>
              </w:rPr>
              <w:t>[2014]046</w:t>
            </w:r>
            <w:r w:rsidRPr="001E78A0">
              <w:rPr>
                <w:bCs/>
              </w:rPr>
              <w:t>号</w:t>
            </w:r>
          </w:p>
        </w:tc>
        <w:tc>
          <w:tcPr>
            <w:tcW w:w="850" w:type="dxa"/>
            <w:tcBorders>
              <w:left w:val="single" w:sz="4" w:space="0" w:color="auto"/>
              <w:right w:val="single" w:sz="4" w:space="0" w:color="auto"/>
            </w:tcBorders>
            <w:vAlign w:val="center"/>
          </w:tcPr>
          <w:p w:rsidR="00B9127F" w:rsidRPr="001E78A0" w:rsidRDefault="00B9127F" w:rsidP="00B9127F">
            <w:pPr>
              <w:pStyle w:val="18"/>
            </w:pPr>
            <w:r w:rsidRPr="001E78A0">
              <w:rPr>
                <w:rFonts w:hint="eastAsia"/>
              </w:rPr>
              <w:t>一车间</w:t>
            </w:r>
          </w:p>
        </w:tc>
        <w:tc>
          <w:tcPr>
            <w:tcW w:w="1020" w:type="dxa"/>
            <w:tcBorders>
              <w:left w:val="single" w:sz="4" w:space="0" w:color="auto"/>
            </w:tcBorders>
            <w:vAlign w:val="center"/>
          </w:tcPr>
          <w:p w:rsidR="00B9127F" w:rsidRPr="001E78A0" w:rsidRDefault="00B9127F" w:rsidP="00B9127F">
            <w:pPr>
              <w:pStyle w:val="18"/>
            </w:pPr>
            <w:r w:rsidRPr="001E78A0">
              <w:t>4t/a</w:t>
            </w:r>
            <w:r w:rsidRPr="001E78A0">
              <w:t>扩能到</w:t>
            </w:r>
            <w:r w:rsidRPr="001E78A0">
              <w:t>10t/a</w:t>
            </w:r>
          </w:p>
        </w:tc>
      </w:tr>
      <w:tr w:rsidR="00B9127F" w:rsidRPr="001E78A0" w:rsidTr="00036D61">
        <w:trPr>
          <w:trHeight w:val="20"/>
          <w:jc w:val="center"/>
        </w:trPr>
        <w:tc>
          <w:tcPr>
            <w:tcW w:w="1342" w:type="dxa"/>
            <w:vMerge w:val="restart"/>
            <w:tcBorders>
              <w:right w:val="single" w:sz="4" w:space="0" w:color="auto"/>
            </w:tcBorders>
            <w:vAlign w:val="center"/>
          </w:tcPr>
          <w:p w:rsidR="00B9127F" w:rsidRPr="001E78A0" w:rsidRDefault="00B9127F" w:rsidP="00B9127F">
            <w:pPr>
              <w:pStyle w:val="18"/>
            </w:pPr>
            <w:r w:rsidRPr="001E78A0">
              <w:t>环境现状评估报告</w:t>
            </w:r>
          </w:p>
        </w:tc>
        <w:tc>
          <w:tcPr>
            <w:tcW w:w="1991" w:type="dxa"/>
            <w:tcBorders>
              <w:left w:val="single" w:sz="4" w:space="0" w:color="auto"/>
            </w:tcBorders>
            <w:vAlign w:val="center"/>
          </w:tcPr>
          <w:p w:rsidR="00B9127F" w:rsidRPr="001E78A0" w:rsidRDefault="00B9127F" w:rsidP="00B9127F">
            <w:pPr>
              <w:pStyle w:val="18"/>
            </w:pPr>
            <w:r w:rsidRPr="001E78A0">
              <w:rPr>
                <w:rFonts w:hint="eastAsia"/>
              </w:rPr>
              <w:t>甲苯磺酸索拉非尼</w:t>
            </w:r>
          </w:p>
        </w:tc>
        <w:tc>
          <w:tcPr>
            <w:tcW w:w="1453" w:type="dxa"/>
            <w:vAlign w:val="center"/>
          </w:tcPr>
          <w:p w:rsidR="00B9127F" w:rsidRPr="001E78A0" w:rsidRDefault="00B9127F" w:rsidP="00B9127F">
            <w:pPr>
              <w:pStyle w:val="18"/>
            </w:pPr>
            <w:r w:rsidRPr="001E78A0">
              <w:rPr>
                <w:rFonts w:hint="eastAsia"/>
              </w:rPr>
              <w:t>4</w:t>
            </w:r>
          </w:p>
        </w:tc>
        <w:tc>
          <w:tcPr>
            <w:tcW w:w="2552" w:type="dxa"/>
            <w:vMerge w:val="restart"/>
            <w:tcBorders>
              <w:right w:val="single" w:sz="4" w:space="0" w:color="auto"/>
            </w:tcBorders>
            <w:vAlign w:val="center"/>
          </w:tcPr>
          <w:p w:rsidR="00B9127F" w:rsidRPr="001E78A0" w:rsidRDefault="00B9127F" w:rsidP="00B9127F">
            <w:pPr>
              <w:pStyle w:val="18"/>
            </w:pPr>
            <w:r w:rsidRPr="001E78A0">
              <w:t>渝（津）环备</w:t>
            </w:r>
            <w:r w:rsidRPr="001E78A0">
              <w:t>[2017]029</w:t>
            </w:r>
            <w:r w:rsidRPr="001E78A0">
              <w:t>号</w:t>
            </w:r>
          </w:p>
        </w:tc>
        <w:tc>
          <w:tcPr>
            <w:tcW w:w="850" w:type="dxa"/>
            <w:vMerge w:val="restart"/>
            <w:tcBorders>
              <w:left w:val="single" w:sz="4" w:space="0" w:color="auto"/>
              <w:right w:val="single" w:sz="4" w:space="0" w:color="auto"/>
            </w:tcBorders>
            <w:vAlign w:val="center"/>
          </w:tcPr>
          <w:p w:rsidR="00FD44B1" w:rsidRPr="001E78A0" w:rsidRDefault="00B9127F" w:rsidP="00B9127F">
            <w:pPr>
              <w:pStyle w:val="18"/>
            </w:pPr>
            <w:r w:rsidRPr="001E78A0">
              <w:rPr>
                <w:rFonts w:hint="eastAsia"/>
              </w:rPr>
              <w:t>中试</w:t>
            </w:r>
          </w:p>
          <w:p w:rsidR="00B9127F" w:rsidRPr="001E78A0" w:rsidRDefault="00B9127F" w:rsidP="00B9127F">
            <w:pPr>
              <w:pStyle w:val="18"/>
            </w:pPr>
            <w:r w:rsidRPr="001E78A0">
              <w:rPr>
                <w:rFonts w:hint="eastAsia"/>
              </w:rPr>
              <w:t>车间</w:t>
            </w:r>
          </w:p>
        </w:tc>
        <w:tc>
          <w:tcPr>
            <w:tcW w:w="1020" w:type="dxa"/>
            <w:vMerge w:val="restart"/>
            <w:tcBorders>
              <w:top w:val="single" w:sz="4" w:space="0" w:color="auto"/>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rPr>
                <w:rFonts w:cs="宋体"/>
              </w:rPr>
            </w:pPr>
            <w:r w:rsidRPr="001E78A0">
              <w:rPr>
                <w:rFonts w:hint="eastAsia"/>
                <w:bCs/>
              </w:rPr>
              <w:t>盐酸埃罗替尼</w:t>
            </w:r>
          </w:p>
        </w:tc>
        <w:tc>
          <w:tcPr>
            <w:tcW w:w="1453" w:type="dxa"/>
            <w:vAlign w:val="center"/>
          </w:tcPr>
          <w:p w:rsidR="00B9127F" w:rsidRPr="001E78A0" w:rsidRDefault="00B9127F" w:rsidP="00B9127F">
            <w:pPr>
              <w:pStyle w:val="18"/>
            </w:pPr>
            <w:r w:rsidRPr="001E78A0">
              <w:rPr>
                <w:rFonts w:hint="eastAsia"/>
              </w:rPr>
              <w:t>5</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rPr>
                <w:rFonts w:cs="宋体"/>
              </w:rPr>
            </w:pPr>
            <w:r w:rsidRPr="001E78A0">
              <w:t>普卢利沙星</w:t>
            </w:r>
          </w:p>
        </w:tc>
        <w:tc>
          <w:tcPr>
            <w:tcW w:w="1453" w:type="dxa"/>
            <w:vAlign w:val="center"/>
          </w:tcPr>
          <w:p w:rsidR="00B9127F" w:rsidRPr="001E78A0" w:rsidRDefault="00B9127F" w:rsidP="00B9127F">
            <w:pPr>
              <w:pStyle w:val="18"/>
            </w:pPr>
            <w:r w:rsidRPr="001E78A0">
              <w:rPr>
                <w:rFonts w:hint="eastAsia"/>
              </w:rPr>
              <w:t>0.5</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rPr>
                <w:rFonts w:cs="宋体"/>
              </w:rPr>
            </w:pPr>
            <w:r w:rsidRPr="001E78A0">
              <w:t>盐酸吡格列酮</w:t>
            </w:r>
          </w:p>
        </w:tc>
        <w:tc>
          <w:tcPr>
            <w:tcW w:w="1453" w:type="dxa"/>
            <w:vAlign w:val="center"/>
          </w:tcPr>
          <w:p w:rsidR="00B9127F" w:rsidRPr="001E78A0" w:rsidDel="0007664A" w:rsidRDefault="00B9127F" w:rsidP="00B9127F">
            <w:pPr>
              <w:pStyle w:val="18"/>
            </w:pPr>
            <w:r w:rsidRPr="001E78A0">
              <w:rPr>
                <w:rFonts w:hint="eastAsia"/>
              </w:rPr>
              <w:t>5</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1342" w:type="dxa"/>
            <w:vMerge/>
            <w:tcBorders>
              <w:right w:val="single" w:sz="4" w:space="0" w:color="auto"/>
            </w:tcBorders>
            <w:vAlign w:val="center"/>
          </w:tcPr>
          <w:p w:rsidR="00B9127F" w:rsidRPr="001E78A0" w:rsidRDefault="00B9127F" w:rsidP="00B9127F">
            <w:pPr>
              <w:pStyle w:val="18"/>
            </w:pPr>
          </w:p>
        </w:tc>
        <w:tc>
          <w:tcPr>
            <w:tcW w:w="1991" w:type="dxa"/>
            <w:tcBorders>
              <w:left w:val="single" w:sz="4" w:space="0" w:color="auto"/>
            </w:tcBorders>
            <w:vAlign w:val="center"/>
          </w:tcPr>
          <w:p w:rsidR="00B9127F" w:rsidRPr="001E78A0" w:rsidRDefault="00B9127F" w:rsidP="00B9127F">
            <w:pPr>
              <w:pStyle w:val="18"/>
              <w:rPr>
                <w:rFonts w:cs="宋体"/>
              </w:rPr>
            </w:pPr>
            <w:r w:rsidRPr="001E78A0">
              <w:t>盐酸非索非那定</w:t>
            </w:r>
          </w:p>
        </w:tc>
        <w:tc>
          <w:tcPr>
            <w:tcW w:w="1453" w:type="dxa"/>
            <w:vAlign w:val="center"/>
          </w:tcPr>
          <w:p w:rsidR="00B9127F" w:rsidRPr="001E78A0" w:rsidDel="0007664A" w:rsidRDefault="00B9127F" w:rsidP="00B9127F">
            <w:pPr>
              <w:pStyle w:val="18"/>
            </w:pPr>
            <w:r w:rsidRPr="001E78A0">
              <w:rPr>
                <w:rFonts w:hint="eastAsia"/>
              </w:rPr>
              <w:t>3</w:t>
            </w:r>
          </w:p>
        </w:tc>
        <w:tc>
          <w:tcPr>
            <w:tcW w:w="2552" w:type="dxa"/>
            <w:vMerge/>
            <w:tcBorders>
              <w:right w:val="single" w:sz="4" w:space="0" w:color="auto"/>
            </w:tcBorders>
            <w:vAlign w:val="center"/>
          </w:tcPr>
          <w:p w:rsidR="00B9127F" w:rsidRPr="001E78A0" w:rsidRDefault="00B9127F" w:rsidP="00B9127F">
            <w:pPr>
              <w:pStyle w:val="18"/>
            </w:pPr>
          </w:p>
        </w:tc>
        <w:tc>
          <w:tcPr>
            <w:tcW w:w="850" w:type="dxa"/>
            <w:vMerge/>
            <w:tcBorders>
              <w:left w:val="single" w:sz="4" w:space="0" w:color="auto"/>
              <w:right w:val="single" w:sz="4" w:space="0" w:color="auto"/>
            </w:tcBorders>
            <w:vAlign w:val="center"/>
          </w:tcPr>
          <w:p w:rsidR="00B9127F" w:rsidRPr="001E78A0" w:rsidRDefault="00B9127F" w:rsidP="00B9127F">
            <w:pPr>
              <w:pStyle w:val="18"/>
            </w:pPr>
          </w:p>
        </w:tc>
        <w:tc>
          <w:tcPr>
            <w:tcW w:w="1020" w:type="dxa"/>
            <w:vMerge/>
            <w:tcBorders>
              <w:left w:val="single" w:sz="4" w:space="0" w:color="auto"/>
            </w:tcBorders>
            <w:vAlign w:val="center"/>
          </w:tcPr>
          <w:p w:rsidR="00B9127F" w:rsidRPr="001E78A0" w:rsidRDefault="00B9127F" w:rsidP="00B9127F">
            <w:pPr>
              <w:pStyle w:val="18"/>
            </w:pPr>
          </w:p>
        </w:tc>
      </w:tr>
      <w:tr w:rsidR="00B9127F" w:rsidRPr="001E78A0" w:rsidTr="00036D61">
        <w:trPr>
          <w:trHeight w:val="20"/>
          <w:jc w:val="center"/>
        </w:trPr>
        <w:tc>
          <w:tcPr>
            <w:tcW w:w="4786" w:type="dxa"/>
            <w:gridSpan w:val="3"/>
            <w:vAlign w:val="center"/>
          </w:tcPr>
          <w:p w:rsidR="00B9127F" w:rsidRPr="001E78A0" w:rsidRDefault="00B9127F" w:rsidP="00B9127F">
            <w:pPr>
              <w:pStyle w:val="18"/>
            </w:pPr>
            <w:r w:rsidRPr="001E78A0">
              <w:t>重庆西南制药二厂有限责任公司建设项目环境影响后评价报告</w:t>
            </w:r>
          </w:p>
        </w:tc>
        <w:tc>
          <w:tcPr>
            <w:tcW w:w="2552" w:type="dxa"/>
            <w:tcBorders>
              <w:right w:val="single" w:sz="4" w:space="0" w:color="auto"/>
            </w:tcBorders>
            <w:vAlign w:val="center"/>
          </w:tcPr>
          <w:p w:rsidR="00B9127F" w:rsidRPr="001E78A0" w:rsidRDefault="00B9127F" w:rsidP="00B9127F">
            <w:pPr>
              <w:pStyle w:val="18"/>
            </w:pPr>
            <w:r w:rsidRPr="001E78A0">
              <w:t>渝（津）环备</w:t>
            </w:r>
            <w:r w:rsidRPr="001E78A0">
              <w:t>[2018]002</w:t>
            </w:r>
            <w:r w:rsidRPr="001E78A0">
              <w:t>号</w:t>
            </w:r>
          </w:p>
        </w:tc>
        <w:tc>
          <w:tcPr>
            <w:tcW w:w="850" w:type="dxa"/>
            <w:tcBorders>
              <w:left w:val="single" w:sz="4" w:space="0" w:color="auto"/>
              <w:right w:val="single" w:sz="4" w:space="0" w:color="auto"/>
            </w:tcBorders>
            <w:vAlign w:val="center"/>
          </w:tcPr>
          <w:p w:rsidR="00B9127F" w:rsidRPr="001E78A0" w:rsidRDefault="00B9127F" w:rsidP="00B9127F">
            <w:pPr>
              <w:pStyle w:val="18"/>
            </w:pPr>
          </w:p>
        </w:tc>
        <w:tc>
          <w:tcPr>
            <w:tcW w:w="1020" w:type="dxa"/>
            <w:tcBorders>
              <w:left w:val="single" w:sz="4" w:space="0" w:color="auto"/>
            </w:tcBorders>
            <w:vAlign w:val="center"/>
          </w:tcPr>
          <w:p w:rsidR="00B9127F" w:rsidRPr="001E78A0" w:rsidRDefault="00B9127F" w:rsidP="00B9127F">
            <w:pPr>
              <w:pStyle w:val="18"/>
            </w:pPr>
          </w:p>
        </w:tc>
      </w:tr>
    </w:tbl>
    <w:p w:rsidR="00B9127F" w:rsidRPr="001E78A0" w:rsidRDefault="00B9127F" w:rsidP="00FE1DD9">
      <w:pPr>
        <w:pStyle w:val="2"/>
        <w:spacing w:before="120" w:after="120"/>
      </w:pPr>
      <w:bookmarkStart w:id="68" w:name="_Toc4745056"/>
      <w:bookmarkStart w:id="69" w:name="_Toc261187635"/>
      <w:bookmarkStart w:id="70" w:name="_Toc321922029"/>
      <w:bookmarkStart w:id="71" w:name="_Toc415045823"/>
      <w:bookmarkStart w:id="72" w:name="_Toc425522229"/>
      <w:r w:rsidRPr="001E78A0">
        <w:rPr>
          <w:rFonts w:hint="eastAsia"/>
        </w:rPr>
        <w:lastRenderedPageBreak/>
        <w:t>2.1</w:t>
      </w:r>
      <w:r w:rsidR="00D47510" w:rsidRPr="001E78A0">
        <w:rPr>
          <w:rFonts w:hint="eastAsia"/>
        </w:rPr>
        <w:t>位置与交通</w:t>
      </w:r>
      <w:bookmarkEnd w:id="68"/>
    </w:p>
    <w:p w:rsidR="00B9127F" w:rsidRPr="001E78A0" w:rsidRDefault="00D47510" w:rsidP="00B9127F">
      <w:pPr>
        <w:pStyle w:val="aff0"/>
        <w:ind w:firstLine="480"/>
        <w:rPr>
          <w:szCs w:val="24"/>
        </w:rPr>
      </w:pPr>
      <w:r w:rsidRPr="001E78A0">
        <w:rPr>
          <w:rFonts w:hint="eastAsia"/>
          <w:szCs w:val="24"/>
        </w:rPr>
        <w:t>重庆西南制药二厂有限责任公司</w:t>
      </w:r>
      <w:r w:rsidR="00B9127F" w:rsidRPr="001E78A0">
        <w:rPr>
          <w:rFonts w:hint="eastAsia"/>
          <w:szCs w:val="24"/>
        </w:rPr>
        <w:t>位于重庆市江津区德感工业园区</w:t>
      </w:r>
      <w:r w:rsidR="00B9127F" w:rsidRPr="001E78A0">
        <w:rPr>
          <w:szCs w:val="24"/>
        </w:rPr>
        <w:t>，距重庆市区</w:t>
      </w:r>
      <w:r w:rsidR="00B9127F" w:rsidRPr="001E78A0">
        <w:rPr>
          <w:rFonts w:hint="eastAsia"/>
          <w:szCs w:val="24"/>
        </w:rPr>
        <w:t>约</w:t>
      </w:r>
      <w:r w:rsidR="00B9127F" w:rsidRPr="001E78A0">
        <w:rPr>
          <w:szCs w:val="24"/>
        </w:rPr>
        <w:t>40km</w:t>
      </w:r>
      <w:r w:rsidR="00B9127F" w:rsidRPr="001E78A0">
        <w:rPr>
          <w:szCs w:val="24"/>
        </w:rPr>
        <w:t>，有一级公路与高速公路连接，距成渝铁路江津火车站约</w:t>
      </w:r>
      <w:r w:rsidR="00B9127F" w:rsidRPr="001E78A0">
        <w:rPr>
          <w:rFonts w:hint="eastAsia"/>
          <w:szCs w:val="24"/>
        </w:rPr>
        <w:t>3.8</w:t>
      </w:r>
      <w:r w:rsidR="00B9127F" w:rsidRPr="001E78A0">
        <w:rPr>
          <w:szCs w:val="24"/>
        </w:rPr>
        <w:t>km</w:t>
      </w:r>
      <w:r w:rsidR="00B9127F" w:rsidRPr="001E78A0">
        <w:rPr>
          <w:rFonts w:hint="eastAsia"/>
          <w:szCs w:val="24"/>
        </w:rPr>
        <w:t>；</w:t>
      </w:r>
      <w:r w:rsidR="00B9127F" w:rsidRPr="001E78A0">
        <w:rPr>
          <w:szCs w:val="24"/>
        </w:rPr>
        <w:t>距长江上游国家级深水港</w:t>
      </w:r>
      <w:r w:rsidR="00B9127F" w:rsidRPr="001E78A0">
        <w:rPr>
          <w:rFonts w:hint="eastAsia"/>
          <w:szCs w:val="24"/>
        </w:rPr>
        <w:t>-</w:t>
      </w:r>
      <w:r w:rsidR="00B9127F" w:rsidRPr="001E78A0">
        <w:rPr>
          <w:szCs w:val="24"/>
        </w:rPr>
        <w:t>重庆兰家沱港</w:t>
      </w:r>
      <w:r w:rsidR="00B9127F" w:rsidRPr="001E78A0">
        <w:rPr>
          <w:rFonts w:hint="eastAsia"/>
          <w:szCs w:val="24"/>
        </w:rPr>
        <w:t>约</w:t>
      </w:r>
      <w:r w:rsidR="00B9127F" w:rsidRPr="001E78A0">
        <w:rPr>
          <w:szCs w:val="24"/>
        </w:rPr>
        <w:t>1.9km</w:t>
      </w:r>
      <w:r w:rsidR="00B9127F" w:rsidRPr="001E78A0">
        <w:rPr>
          <w:rFonts w:hint="eastAsia"/>
          <w:szCs w:val="24"/>
        </w:rPr>
        <w:t>，</w:t>
      </w:r>
      <w:r w:rsidR="00B9127F" w:rsidRPr="001E78A0">
        <w:rPr>
          <w:szCs w:val="24"/>
        </w:rPr>
        <w:t>该港口设有铁路专线与成渝铁路接轨，年货运吞量</w:t>
      </w:r>
      <w:r w:rsidR="00B9127F" w:rsidRPr="001E78A0">
        <w:rPr>
          <w:szCs w:val="24"/>
        </w:rPr>
        <w:t>120</w:t>
      </w:r>
      <w:r w:rsidR="00B9127F" w:rsidRPr="001E78A0">
        <w:rPr>
          <w:szCs w:val="24"/>
        </w:rPr>
        <w:t>万</w:t>
      </w:r>
      <w:r w:rsidR="00B9127F" w:rsidRPr="001E78A0">
        <w:rPr>
          <w:rFonts w:hint="eastAsia"/>
          <w:szCs w:val="24"/>
        </w:rPr>
        <w:t>吨</w:t>
      </w:r>
      <w:r w:rsidR="00B9127F" w:rsidRPr="001E78A0">
        <w:rPr>
          <w:szCs w:val="24"/>
        </w:rPr>
        <w:t>；两条二级公路穿园区而过，交通十分便捷。</w:t>
      </w:r>
      <w:r w:rsidR="00B9127F" w:rsidRPr="001E78A0">
        <w:rPr>
          <w:bCs w:val="0"/>
          <w:szCs w:val="24"/>
        </w:rPr>
        <w:t>其具体地理位置详见附图</w:t>
      </w:r>
      <w:r w:rsidR="00B9127F" w:rsidRPr="001E78A0">
        <w:rPr>
          <w:bCs w:val="0"/>
          <w:szCs w:val="24"/>
        </w:rPr>
        <w:t>1</w:t>
      </w:r>
      <w:r w:rsidR="00B9127F" w:rsidRPr="001E78A0">
        <w:rPr>
          <w:bCs w:val="0"/>
          <w:szCs w:val="24"/>
        </w:rPr>
        <w:t>所</w:t>
      </w:r>
      <w:r w:rsidR="00B9127F" w:rsidRPr="001E78A0">
        <w:rPr>
          <w:rFonts w:hint="eastAsia"/>
          <w:bCs w:val="0"/>
          <w:szCs w:val="24"/>
        </w:rPr>
        <w:t>示</w:t>
      </w:r>
      <w:r w:rsidR="00B9127F" w:rsidRPr="001E78A0">
        <w:rPr>
          <w:rFonts w:hint="eastAsia"/>
          <w:szCs w:val="24"/>
        </w:rPr>
        <w:t>。</w:t>
      </w:r>
    </w:p>
    <w:p w:rsidR="009862D7" w:rsidRPr="001E78A0" w:rsidRDefault="009862D7" w:rsidP="00FE1DD9">
      <w:pPr>
        <w:pStyle w:val="2"/>
        <w:spacing w:before="120" w:after="120"/>
      </w:pPr>
      <w:bookmarkStart w:id="73" w:name="_Toc4745057"/>
      <w:r w:rsidRPr="001E78A0">
        <w:t>2.</w:t>
      </w:r>
      <w:r w:rsidR="00B9127F" w:rsidRPr="001E78A0">
        <w:rPr>
          <w:rFonts w:hint="eastAsia"/>
        </w:rPr>
        <w:t>2</w:t>
      </w:r>
      <w:r w:rsidRPr="001E78A0">
        <w:t>企业现状介绍</w:t>
      </w:r>
      <w:bookmarkEnd w:id="69"/>
      <w:bookmarkEnd w:id="70"/>
      <w:bookmarkEnd w:id="71"/>
      <w:bookmarkEnd w:id="72"/>
      <w:bookmarkEnd w:id="73"/>
    </w:p>
    <w:p w:rsidR="009862D7" w:rsidRPr="001E78A0" w:rsidRDefault="009862D7" w:rsidP="009862D7">
      <w:pPr>
        <w:pStyle w:val="3"/>
        <w:spacing w:before="84" w:after="84"/>
      </w:pPr>
      <w:bookmarkStart w:id="74" w:name="_Toc415045824"/>
      <w:bookmarkStart w:id="75" w:name="_Toc425522230"/>
      <w:r w:rsidRPr="001E78A0">
        <w:t>2.</w:t>
      </w:r>
      <w:r w:rsidR="00B9127F" w:rsidRPr="001E78A0">
        <w:rPr>
          <w:rFonts w:hint="eastAsia"/>
        </w:rPr>
        <w:t>2</w:t>
      </w:r>
      <w:r w:rsidRPr="001E78A0">
        <w:t>.1</w:t>
      </w:r>
      <w:r w:rsidRPr="001E78A0">
        <w:t>基本情况</w:t>
      </w:r>
      <w:bookmarkEnd w:id="74"/>
      <w:bookmarkEnd w:id="75"/>
    </w:p>
    <w:p w:rsidR="009862D7" w:rsidRPr="001E78A0" w:rsidRDefault="00D47510" w:rsidP="009862D7">
      <w:pPr>
        <w:ind w:firstLine="480"/>
      </w:pPr>
      <w:r w:rsidRPr="001E78A0">
        <w:rPr>
          <w:rFonts w:hint="eastAsia"/>
        </w:rPr>
        <w:t>重庆西南制药二厂有限责任公司位于重庆市江津区德感工业园区</w:t>
      </w:r>
      <w:r w:rsidRPr="001E78A0">
        <w:t>，</w:t>
      </w:r>
      <w:r w:rsidRPr="001E78A0">
        <w:rPr>
          <w:rFonts w:hint="eastAsia"/>
        </w:rPr>
        <w:t>公司</w:t>
      </w:r>
      <w:r w:rsidR="009862D7" w:rsidRPr="001E78A0">
        <w:t>占地面积</w:t>
      </w:r>
      <w:r w:rsidRPr="001E78A0">
        <w:rPr>
          <w:rFonts w:hint="eastAsia"/>
        </w:rPr>
        <w:t>1</w:t>
      </w:r>
      <w:r w:rsidR="00F375BE">
        <w:rPr>
          <w:rFonts w:hint="eastAsia"/>
        </w:rPr>
        <w:t>89</w:t>
      </w:r>
      <w:r w:rsidR="009862D7" w:rsidRPr="001E78A0">
        <w:rPr>
          <w:rFonts w:hint="eastAsia"/>
        </w:rPr>
        <w:t>亩，主要建成</w:t>
      </w:r>
      <w:r w:rsidRPr="001E78A0">
        <w:rPr>
          <w:rFonts w:hint="eastAsia"/>
          <w:bCs/>
        </w:rPr>
        <w:t>原料药一车间（甲丙氨酯、天麻素）、原料药二车间（盐酸普鲁卡因）、原料药三车间（</w:t>
      </w:r>
      <w:r w:rsidRPr="001E78A0">
        <w:rPr>
          <w:bCs/>
        </w:rPr>
        <w:t>1</w:t>
      </w:r>
      <w:r w:rsidRPr="001E78A0">
        <w:rPr>
          <w:rFonts w:hint="eastAsia"/>
          <w:bCs/>
        </w:rPr>
        <w:t>-</w:t>
      </w:r>
      <w:r w:rsidRPr="001E78A0">
        <w:rPr>
          <w:rFonts w:hint="eastAsia"/>
          <w:bCs/>
        </w:rPr>
        <w:t>叔丁氧羰基</w:t>
      </w:r>
      <w:r w:rsidRPr="001E78A0">
        <w:rPr>
          <w:rFonts w:hint="eastAsia"/>
          <w:bCs/>
        </w:rPr>
        <w:t>-</w:t>
      </w:r>
      <w:r w:rsidRPr="001E78A0">
        <w:rPr>
          <w:bCs/>
        </w:rPr>
        <w:t>3</w:t>
      </w:r>
      <w:r w:rsidRPr="001E78A0">
        <w:rPr>
          <w:rFonts w:hint="eastAsia"/>
          <w:bCs/>
        </w:rPr>
        <w:t>-</w:t>
      </w:r>
      <w:r w:rsidRPr="001E78A0">
        <w:rPr>
          <w:rFonts w:hint="eastAsia"/>
          <w:bCs/>
        </w:rPr>
        <w:t>哌啶酮、扎那米韦中间体）、制剂车间（片剂、胶囊）和中试车间（</w:t>
      </w:r>
      <w:r w:rsidR="00B9127F" w:rsidRPr="001E78A0">
        <w:rPr>
          <w:rFonts w:hint="eastAsia"/>
          <w:bCs/>
        </w:rPr>
        <w:t>甲苯磺酸索</w:t>
      </w:r>
      <w:r w:rsidR="00B9127F" w:rsidRPr="001E78A0">
        <w:rPr>
          <w:rFonts w:hint="eastAsia"/>
        </w:rPr>
        <w:t>拉非尼</w:t>
      </w:r>
      <w:r w:rsidRPr="001E78A0">
        <w:rPr>
          <w:rFonts w:hint="eastAsia"/>
        </w:rPr>
        <w:t>、盐酸埃罗替尼、</w:t>
      </w:r>
      <w:r w:rsidRPr="001E78A0">
        <w:t>普卢利沙星</w:t>
      </w:r>
      <w:r w:rsidRPr="001E78A0">
        <w:rPr>
          <w:rFonts w:hint="eastAsia"/>
        </w:rPr>
        <w:t>、</w:t>
      </w:r>
      <w:r w:rsidRPr="001E78A0">
        <w:t>盐酸吡格列酮</w:t>
      </w:r>
      <w:r w:rsidRPr="001E78A0">
        <w:rPr>
          <w:rFonts w:hint="eastAsia"/>
        </w:rPr>
        <w:t>、</w:t>
      </w:r>
      <w:r w:rsidRPr="001E78A0">
        <w:t>盐酸非索非那定</w:t>
      </w:r>
      <w:r w:rsidRPr="001E78A0">
        <w:rPr>
          <w:rFonts w:hint="eastAsia"/>
        </w:rPr>
        <w:t>）</w:t>
      </w:r>
      <w:r w:rsidR="009862D7" w:rsidRPr="001E78A0">
        <w:rPr>
          <w:rFonts w:hint="eastAsia"/>
        </w:rPr>
        <w:t>及配套的公辅设施</w:t>
      </w:r>
      <w:r w:rsidRPr="001E78A0">
        <w:rPr>
          <w:rFonts w:hint="eastAsia"/>
        </w:rPr>
        <w:t>、环保设施</w:t>
      </w:r>
      <w:r w:rsidR="009862D7" w:rsidRPr="001E78A0">
        <w:rPr>
          <w:rFonts w:hint="eastAsia"/>
        </w:rPr>
        <w:t>。公司现有员工</w:t>
      </w:r>
      <w:r w:rsidR="009862D7" w:rsidRPr="001E78A0">
        <w:rPr>
          <w:rFonts w:hint="eastAsia"/>
        </w:rPr>
        <w:t>2</w:t>
      </w:r>
      <w:r w:rsidR="001669F0" w:rsidRPr="001E78A0">
        <w:rPr>
          <w:rFonts w:hint="eastAsia"/>
        </w:rPr>
        <w:t>74</w:t>
      </w:r>
      <w:r w:rsidR="009862D7" w:rsidRPr="001E78A0">
        <w:t>人</w:t>
      </w:r>
      <w:r w:rsidR="009862D7" w:rsidRPr="001E78A0">
        <w:rPr>
          <w:rFonts w:hint="eastAsia"/>
        </w:rPr>
        <w:t>，</w:t>
      </w:r>
      <w:r w:rsidR="009862D7" w:rsidRPr="001E78A0">
        <w:t>年</w:t>
      </w:r>
      <w:r w:rsidR="009862D7" w:rsidRPr="001E78A0">
        <w:rPr>
          <w:rFonts w:hint="eastAsia"/>
        </w:rPr>
        <w:t>运行</w:t>
      </w:r>
      <w:r w:rsidR="009862D7" w:rsidRPr="001E78A0">
        <w:rPr>
          <w:rFonts w:hint="eastAsia"/>
        </w:rPr>
        <w:t>300</w:t>
      </w:r>
      <w:r w:rsidR="009862D7" w:rsidRPr="001E78A0">
        <w:rPr>
          <w:rFonts w:hint="eastAsia"/>
        </w:rPr>
        <w:t>天</w:t>
      </w:r>
      <w:r w:rsidR="009862D7" w:rsidRPr="001E78A0">
        <w:t>，</w:t>
      </w:r>
      <w:r w:rsidR="009862D7" w:rsidRPr="001E78A0">
        <w:rPr>
          <w:rFonts w:hint="eastAsia"/>
        </w:rPr>
        <w:t>实行</w:t>
      </w:r>
      <w:r w:rsidR="009862D7" w:rsidRPr="001E78A0">
        <w:t>四班三运转</w:t>
      </w:r>
      <w:r w:rsidR="00FD44B1" w:rsidRPr="001E78A0">
        <w:rPr>
          <w:rFonts w:hint="eastAsia"/>
        </w:rPr>
        <w:t>，</w:t>
      </w:r>
      <w:r w:rsidR="00FD44B1" w:rsidRPr="001E78A0">
        <w:t>每班</w:t>
      </w:r>
      <w:r w:rsidR="00FD44B1" w:rsidRPr="001E78A0">
        <w:t>8</w:t>
      </w:r>
      <w:r w:rsidR="00FD44B1" w:rsidRPr="001E78A0">
        <w:t>小时</w:t>
      </w:r>
      <w:r w:rsidR="009862D7" w:rsidRPr="001E78A0">
        <w:t>。</w:t>
      </w:r>
    </w:p>
    <w:p w:rsidR="00547F8E" w:rsidRPr="001E78A0" w:rsidRDefault="00547F8E" w:rsidP="00547F8E">
      <w:pPr>
        <w:pStyle w:val="3"/>
        <w:spacing w:before="84" w:after="84"/>
      </w:pPr>
      <w:bookmarkStart w:id="76" w:name="_Toc415045825"/>
      <w:bookmarkStart w:id="77" w:name="_Toc425522231"/>
      <w:smartTag w:uri="urn:schemas-microsoft-com:office:smarttags" w:element="chsdate">
        <w:smartTagPr>
          <w:attr w:name="Year" w:val="1899"/>
          <w:attr w:name="Month" w:val="12"/>
          <w:attr w:name="Day" w:val="30"/>
          <w:attr w:name="IsLunarDate" w:val="False"/>
          <w:attr w:name="IsROCDate" w:val="False"/>
        </w:smartTagPr>
        <w:r w:rsidRPr="001E78A0">
          <w:t>2.2.2</w:t>
        </w:r>
      </w:smartTag>
      <w:r w:rsidRPr="001E78A0">
        <w:t>产品方案和建设内容</w:t>
      </w:r>
      <w:bookmarkEnd w:id="76"/>
      <w:bookmarkEnd w:id="77"/>
    </w:p>
    <w:p w:rsidR="00547F8E" w:rsidRPr="001E78A0" w:rsidRDefault="00547F8E" w:rsidP="00547F8E">
      <w:pPr>
        <w:ind w:firstLine="480"/>
      </w:pPr>
      <w:r w:rsidRPr="001E78A0">
        <w:t>公司现有产品方案见表</w:t>
      </w:r>
      <w:r w:rsidRPr="001E78A0">
        <w:t>2.2-1</w:t>
      </w:r>
      <w:r w:rsidRPr="001E78A0">
        <w:t>，建设内容见表</w:t>
      </w:r>
      <w:r w:rsidRPr="001E78A0">
        <w:t>2.2-2</w:t>
      </w:r>
      <w:r w:rsidRPr="001E78A0">
        <w:t>。</w:t>
      </w:r>
    </w:p>
    <w:p w:rsidR="00547F8E" w:rsidRPr="001E78A0" w:rsidRDefault="00547F8E" w:rsidP="00547F8E">
      <w:pPr>
        <w:pStyle w:val="a4"/>
      </w:pPr>
      <w:r w:rsidRPr="001E78A0">
        <w:t>表</w:t>
      </w:r>
      <w:r w:rsidRPr="001E78A0">
        <w:t xml:space="preserve">2.2-1    </w:t>
      </w:r>
      <w:r w:rsidRPr="001E78A0">
        <w:t>公司现有产品及规模</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641"/>
        <w:gridCol w:w="3522"/>
        <w:gridCol w:w="2045"/>
      </w:tblGrid>
      <w:tr w:rsidR="00547F8E" w:rsidRPr="001E78A0" w:rsidTr="001669F0">
        <w:trPr>
          <w:jc w:val="center"/>
        </w:trPr>
        <w:tc>
          <w:tcPr>
            <w:tcW w:w="3369" w:type="dxa"/>
            <w:vAlign w:val="center"/>
          </w:tcPr>
          <w:p w:rsidR="00547F8E" w:rsidRPr="001E78A0" w:rsidRDefault="00547F8E" w:rsidP="00547F8E">
            <w:pPr>
              <w:pStyle w:val="a5"/>
              <w:rPr>
                <w:sz w:val="18"/>
                <w:szCs w:val="18"/>
              </w:rPr>
            </w:pPr>
            <w:r w:rsidRPr="001E78A0">
              <w:rPr>
                <w:sz w:val="18"/>
                <w:szCs w:val="18"/>
              </w:rPr>
              <w:t>产品名称</w:t>
            </w:r>
          </w:p>
        </w:tc>
        <w:tc>
          <w:tcPr>
            <w:tcW w:w="3260" w:type="dxa"/>
            <w:vAlign w:val="center"/>
          </w:tcPr>
          <w:p w:rsidR="00547F8E" w:rsidRPr="001E78A0" w:rsidRDefault="00547F8E" w:rsidP="00547F8E">
            <w:pPr>
              <w:pStyle w:val="a5"/>
              <w:rPr>
                <w:sz w:val="18"/>
                <w:szCs w:val="18"/>
              </w:rPr>
            </w:pPr>
            <w:r w:rsidRPr="001E78A0">
              <w:rPr>
                <w:sz w:val="18"/>
                <w:szCs w:val="18"/>
              </w:rPr>
              <w:t>产品规模（</w:t>
            </w:r>
            <w:r w:rsidR="00D37EB2" w:rsidRPr="001E78A0">
              <w:rPr>
                <w:lang w:val="zh-CN"/>
              </w:rPr>
              <w:t>t/a</w:t>
            </w:r>
            <w:r w:rsidRPr="001E78A0">
              <w:rPr>
                <w:sz w:val="18"/>
                <w:szCs w:val="18"/>
              </w:rPr>
              <w:t>）</w:t>
            </w:r>
          </w:p>
        </w:tc>
        <w:tc>
          <w:tcPr>
            <w:tcW w:w="1893" w:type="dxa"/>
            <w:vAlign w:val="center"/>
          </w:tcPr>
          <w:p w:rsidR="00547F8E" w:rsidRPr="001E78A0" w:rsidRDefault="00547F8E" w:rsidP="00547F8E">
            <w:pPr>
              <w:pStyle w:val="a5"/>
              <w:rPr>
                <w:sz w:val="18"/>
                <w:szCs w:val="18"/>
              </w:rPr>
            </w:pPr>
            <w:r w:rsidRPr="001E78A0">
              <w:rPr>
                <w:sz w:val="18"/>
                <w:szCs w:val="18"/>
              </w:rPr>
              <w:t>备注</w:t>
            </w:r>
          </w:p>
        </w:tc>
      </w:tr>
      <w:tr w:rsidR="001669F0" w:rsidRPr="001E78A0" w:rsidTr="001669F0">
        <w:trPr>
          <w:jc w:val="center"/>
        </w:trPr>
        <w:tc>
          <w:tcPr>
            <w:tcW w:w="3369" w:type="dxa"/>
            <w:vAlign w:val="center"/>
          </w:tcPr>
          <w:p w:rsidR="001669F0" w:rsidRPr="001E78A0" w:rsidRDefault="001669F0" w:rsidP="001669F0">
            <w:pPr>
              <w:pStyle w:val="18"/>
            </w:pPr>
            <w:r w:rsidRPr="001E78A0">
              <w:t>甲丙氨酯</w:t>
            </w:r>
          </w:p>
        </w:tc>
        <w:tc>
          <w:tcPr>
            <w:tcW w:w="3260" w:type="dxa"/>
            <w:vAlign w:val="center"/>
          </w:tcPr>
          <w:p w:rsidR="001669F0" w:rsidRPr="001E78A0" w:rsidRDefault="001669F0" w:rsidP="00884322">
            <w:pPr>
              <w:pStyle w:val="18"/>
              <w:rPr>
                <w:sz w:val="18"/>
                <w:szCs w:val="18"/>
              </w:rPr>
            </w:pPr>
            <w:r w:rsidRPr="001E78A0">
              <w:rPr>
                <w:rFonts w:hint="eastAsia"/>
                <w:sz w:val="18"/>
                <w:szCs w:val="18"/>
              </w:rPr>
              <w:t>150</w:t>
            </w:r>
          </w:p>
        </w:tc>
        <w:tc>
          <w:tcPr>
            <w:tcW w:w="1893" w:type="dxa"/>
            <w:vMerge w:val="restart"/>
            <w:vAlign w:val="center"/>
          </w:tcPr>
          <w:p w:rsidR="001669F0" w:rsidRPr="001E78A0" w:rsidRDefault="001669F0" w:rsidP="00547F8E">
            <w:pPr>
              <w:pStyle w:val="a5"/>
              <w:rPr>
                <w:sz w:val="18"/>
                <w:szCs w:val="18"/>
              </w:rPr>
            </w:pPr>
            <w:r w:rsidRPr="001E78A0">
              <w:rPr>
                <w:rFonts w:hint="eastAsia"/>
                <w:sz w:val="18"/>
                <w:szCs w:val="18"/>
              </w:rPr>
              <w:t>一车间</w:t>
            </w:r>
          </w:p>
        </w:tc>
      </w:tr>
      <w:tr w:rsidR="001669F0" w:rsidRPr="001E78A0" w:rsidTr="001669F0">
        <w:trPr>
          <w:jc w:val="center"/>
        </w:trPr>
        <w:tc>
          <w:tcPr>
            <w:tcW w:w="3369" w:type="dxa"/>
            <w:vAlign w:val="center"/>
          </w:tcPr>
          <w:p w:rsidR="001669F0" w:rsidRPr="001E78A0" w:rsidRDefault="001669F0" w:rsidP="001669F0">
            <w:pPr>
              <w:pStyle w:val="18"/>
            </w:pPr>
            <w:r w:rsidRPr="001E78A0">
              <w:t>天麻素</w:t>
            </w:r>
          </w:p>
        </w:tc>
        <w:tc>
          <w:tcPr>
            <w:tcW w:w="3260" w:type="dxa"/>
            <w:vAlign w:val="center"/>
          </w:tcPr>
          <w:p w:rsidR="001669F0" w:rsidRPr="001E78A0" w:rsidRDefault="001669F0" w:rsidP="00884322">
            <w:pPr>
              <w:pStyle w:val="18"/>
              <w:rPr>
                <w:sz w:val="18"/>
                <w:szCs w:val="18"/>
              </w:rPr>
            </w:pPr>
            <w:r w:rsidRPr="001E78A0">
              <w:rPr>
                <w:rFonts w:hint="eastAsia"/>
                <w:sz w:val="18"/>
                <w:szCs w:val="18"/>
              </w:rPr>
              <w:t>10</w:t>
            </w:r>
          </w:p>
        </w:tc>
        <w:tc>
          <w:tcPr>
            <w:tcW w:w="1893" w:type="dxa"/>
            <w:vMerge/>
            <w:vAlign w:val="center"/>
          </w:tcPr>
          <w:p w:rsidR="001669F0" w:rsidRPr="001E78A0" w:rsidRDefault="001669F0" w:rsidP="00547F8E">
            <w:pPr>
              <w:pStyle w:val="a5"/>
              <w:rPr>
                <w:sz w:val="18"/>
                <w:szCs w:val="18"/>
              </w:rPr>
            </w:pPr>
          </w:p>
        </w:tc>
      </w:tr>
      <w:tr w:rsidR="001669F0" w:rsidRPr="001E78A0" w:rsidTr="001669F0">
        <w:trPr>
          <w:jc w:val="center"/>
        </w:trPr>
        <w:tc>
          <w:tcPr>
            <w:tcW w:w="3369" w:type="dxa"/>
            <w:vAlign w:val="center"/>
          </w:tcPr>
          <w:p w:rsidR="001669F0" w:rsidRPr="001E78A0" w:rsidRDefault="001669F0" w:rsidP="001669F0">
            <w:pPr>
              <w:pStyle w:val="18"/>
            </w:pPr>
            <w:r w:rsidRPr="001E78A0">
              <w:t>盐酸普鲁卡因</w:t>
            </w:r>
          </w:p>
        </w:tc>
        <w:tc>
          <w:tcPr>
            <w:tcW w:w="3260" w:type="dxa"/>
            <w:vAlign w:val="center"/>
          </w:tcPr>
          <w:p w:rsidR="001669F0" w:rsidRPr="001E78A0" w:rsidRDefault="001669F0" w:rsidP="00884322">
            <w:pPr>
              <w:pStyle w:val="18"/>
              <w:rPr>
                <w:sz w:val="18"/>
                <w:szCs w:val="18"/>
              </w:rPr>
            </w:pPr>
            <w:r w:rsidRPr="001E78A0">
              <w:rPr>
                <w:rFonts w:hint="eastAsia"/>
                <w:sz w:val="18"/>
                <w:szCs w:val="18"/>
              </w:rPr>
              <w:t>300</w:t>
            </w:r>
          </w:p>
        </w:tc>
        <w:tc>
          <w:tcPr>
            <w:tcW w:w="1893" w:type="dxa"/>
            <w:vAlign w:val="center"/>
          </w:tcPr>
          <w:p w:rsidR="001669F0" w:rsidRPr="001E78A0" w:rsidRDefault="001669F0" w:rsidP="00547F8E">
            <w:pPr>
              <w:pStyle w:val="a5"/>
              <w:rPr>
                <w:sz w:val="18"/>
                <w:szCs w:val="18"/>
              </w:rPr>
            </w:pPr>
            <w:r w:rsidRPr="001E78A0">
              <w:rPr>
                <w:rFonts w:hint="eastAsia"/>
                <w:sz w:val="18"/>
                <w:szCs w:val="18"/>
              </w:rPr>
              <w:t>二车间</w:t>
            </w:r>
          </w:p>
        </w:tc>
      </w:tr>
      <w:tr w:rsidR="001669F0" w:rsidRPr="001E78A0" w:rsidTr="001669F0">
        <w:trPr>
          <w:jc w:val="center"/>
        </w:trPr>
        <w:tc>
          <w:tcPr>
            <w:tcW w:w="3369" w:type="dxa"/>
            <w:vAlign w:val="center"/>
          </w:tcPr>
          <w:p w:rsidR="001669F0" w:rsidRPr="001E78A0" w:rsidRDefault="001669F0" w:rsidP="001669F0">
            <w:pPr>
              <w:pStyle w:val="18"/>
            </w:pPr>
            <w:r w:rsidRPr="001E78A0">
              <w:t>1-</w:t>
            </w:r>
            <w:r w:rsidRPr="001E78A0">
              <w:t>叔丁氧羰基</w:t>
            </w:r>
            <w:r w:rsidRPr="001E78A0">
              <w:t>-3-</w:t>
            </w:r>
            <w:r w:rsidRPr="001E78A0">
              <w:t>哌啶酮</w:t>
            </w:r>
            <w:r w:rsidR="00FF060D" w:rsidRPr="001E78A0">
              <w:rPr>
                <w:rFonts w:hint="eastAsia"/>
              </w:rPr>
              <w:t>（</w:t>
            </w:r>
            <w:r w:rsidR="00FF060D" w:rsidRPr="001E78A0">
              <w:rPr>
                <w:rFonts w:hint="eastAsia"/>
              </w:rPr>
              <w:t>BP3</w:t>
            </w:r>
            <w:r w:rsidR="00FF060D" w:rsidRPr="001E78A0">
              <w:rPr>
                <w:rFonts w:hint="eastAsia"/>
              </w:rPr>
              <w:t>）</w:t>
            </w:r>
          </w:p>
        </w:tc>
        <w:tc>
          <w:tcPr>
            <w:tcW w:w="3260" w:type="dxa"/>
            <w:vAlign w:val="center"/>
          </w:tcPr>
          <w:p w:rsidR="001669F0" w:rsidRPr="001E78A0" w:rsidRDefault="001669F0" w:rsidP="00884322">
            <w:pPr>
              <w:pStyle w:val="18"/>
              <w:rPr>
                <w:sz w:val="18"/>
                <w:szCs w:val="18"/>
              </w:rPr>
            </w:pPr>
            <w:r w:rsidRPr="001E78A0">
              <w:rPr>
                <w:rFonts w:hint="eastAsia"/>
                <w:sz w:val="18"/>
                <w:szCs w:val="18"/>
              </w:rPr>
              <w:t>3</w:t>
            </w:r>
          </w:p>
        </w:tc>
        <w:tc>
          <w:tcPr>
            <w:tcW w:w="1893" w:type="dxa"/>
            <w:vMerge w:val="restart"/>
            <w:vAlign w:val="center"/>
          </w:tcPr>
          <w:p w:rsidR="001669F0" w:rsidRPr="001E78A0" w:rsidRDefault="001669F0" w:rsidP="00547F8E">
            <w:pPr>
              <w:pStyle w:val="a5"/>
              <w:rPr>
                <w:sz w:val="18"/>
                <w:szCs w:val="18"/>
              </w:rPr>
            </w:pPr>
            <w:r w:rsidRPr="001E78A0">
              <w:rPr>
                <w:rFonts w:hint="eastAsia"/>
                <w:sz w:val="18"/>
                <w:szCs w:val="18"/>
              </w:rPr>
              <w:t>三车间</w:t>
            </w:r>
          </w:p>
        </w:tc>
      </w:tr>
      <w:tr w:rsidR="001669F0" w:rsidRPr="001E78A0" w:rsidTr="001669F0">
        <w:trPr>
          <w:jc w:val="center"/>
        </w:trPr>
        <w:tc>
          <w:tcPr>
            <w:tcW w:w="3369" w:type="dxa"/>
            <w:vAlign w:val="center"/>
          </w:tcPr>
          <w:p w:rsidR="001669F0" w:rsidRPr="001E78A0" w:rsidRDefault="001669F0" w:rsidP="001669F0">
            <w:pPr>
              <w:pStyle w:val="18"/>
            </w:pPr>
            <w:r w:rsidRPr="001E78A0">
              <w:t>扎那米韦中间体</w:t>
            </w:r>
            <w:r w:rsidR="00FF060D" w:rsidRPr="001E78A0">
              <w:rPr>
                <w:rFonts w:hint="eastAsia"/>
              </w:rPr>
              <w:t>（</w:t>
            </w:r>
            <w:r w:rsidR="00FF060D" w:rsidRPr="001E78A0">
              <w:rPr>
                <w:rFonts w:hint="eastAsia"/>
              </w:rPr>
              <w:t>Z34C</w:t>
            </w:r>
            <w:r w:rsidR="00FF060D" w:rsidRPr="001E78A0">
              <w:rPr>
                <w:rFonts w:hint="eastAsia"/>
              </w:rPr>
              <w:t>）</w:t>
            </w:r>
          </w:p>
        </w:tc>
        <w:tc>
          <w:tcPr>
            <w:tcW w:w="3260" w:type="dxa"/>
            <w:vAlign w:val="center"/>
          </w:tcPr>
          <w:p w:rsidR="001669F0" w:rsidRPr="001E78A0" w:rsidRDefault="001669F0" w:rsidP="00884322">
            <w:pPr>
              <w:pStyle w:val="18"/>
              <w:rPr>
                <w:sz w:val="18"/>
                <w:szCs w:val="18"/>
              </w:rPr>
            </w:pPr>
            <w:r w:rsidRPr="001E78A0">
              <w:rPr>
                <w:rFonts w:hint="eastAsia"/>
                <w:sz w:val="18"/>
                <w:szCs w:val="18"/>
              </w:rPr>
              <w:t>0.8</w:t>
            </w:r>
          </w:p>
        </w:tc>
        <w:tc>
          <w:tcPr>
            <w:tcW w:w="1893" w:type="dxa"/>
            <w:vMerge/>
            <w:vAlign w:val="center"/>
          </w:tcPr>
          <w:p w:rsidR="001669F0" w:rsidRPr="001E78A0" w:rsidRDefault="001669F0" w:rsidP="00547F8E">
            <w:pPr>
              <w:pStyle w:val="a5"/>
              <w:rPr>
                <w:sz w:val="18"/>
                <w:szCs w:val="18"/>
              </w:rPr>
            </w:pPr>
          </w:p>
        </w:tc>
      </w:tr>
      <w:tr w:rsidR="001669F0" w:rsidRPr="001E78A0" w:rsidTr="001669F0">
        <w:trPr>
          <w:jc w:val="center"/>
        </w:trPr>
        <w:tc>
          <w:tcPr>
            <w:tcW w:w="3369" w:type="dxa"/>
            <w:vAlign w:val="center"/>
          </w:tcPr>
          <w:p w:rsidR="001669F0" w:rsidRPr="001E78A0" w:rsidRDefault="001669F0" w:rsidP="001669F0">
            <w:pPr>
              <w:pStyle w:val="18"/>
            </w:pPr>
            <w:r w:rsidRPr="001E78A0">
              <w:rPr>
                <w:rFonts w:hint="eastAsia"/>
              </w:rPr>
              <w:t>制剂（</w:t>
            </w:r>
            <w:r w:rsidRPr="001E78A0">
              <w:t>片剂</w:t>
            </w:r>
            <w:r w:rsidRPr="001E78A0">
              <w:rPr>
                <w:rFonts w:hint="eastAsia"/>
              </w:rPr>
              <w:t>、</w:t>
            </w:r>
            <w:r w:rsidRPr="001E78A0">
              <w:t>胶囊</w:t>
            </w:r>
            <w:r w:rsidRPr="001E78A0">
              <w:rPr>
                <w:rFonts w:hint="eastAsia"/>
              </w:rPr>
              <w:t>）</w:t>
            </w:r>
          </w:p>
        </w:tc>
        <w:tc>
          <w:tcPr>
            <w:tcW w:w="3260" w:type="dxa"/>
            <w:vAlign w:val="center"/>
          </w:tcPr>
          <w:p w:rsidR="001669F0" w:rsidRPr="001E78A0" w:rsidRDefault="001669F0" w:rsidP="00884322">
            <w:pPr>
              <w:pStyle w:val="18"/>
              <w:rPr>
                <w:sz w:val="18"/>
                <w:szCs w:val="18"/>
              </w:rPr>
            </w:pPr>
            <w:r w:rsidRPr="001E78A0">
              <w:rPr>
                <w:sz w:val="18"/>
                <w:szCs w:val="18"/>
              </w:rPr>
              <w:t>片剂</w:t>
            </w:r>
            <w:r w:rsidRPr="001E78A0">
              <w:rPr>
                <w:sz w:val="18"/>
                <w:szCs w:val="18"/>
              </w:rPr>
              <w:t>5.5</w:t>
            </w:r>
            <w:r w:rsidRPr="001E78A0">
              <w:rPr>
                <w:sz w:val="18"/>
                <w:szCs w:val="18"/>
              </w:rPr>
              <w:t>亿片、胶囊</w:t>
            </w:r>
            <w:r w:rsidRPr="001E78A0">
              <w:rPr>
                <w:sz w:val="18"/>
                <w:szCs w:val="18"/>
              </w:rPr>
              <w:t>2</w:t>
            </w:r>
            <w:r w:rsidRPr="001E78A0">
              <w:rPr>
                <w:sz w:val="18"/>
                <w:szCs w:val="18"/>
              </w:rPr>
              <w:t>亿粒</w:t>
            </w:r>
          </w:p>
        </w:tc>
        <w:tc>
          <w:tcPr>
            <w:tcW w:w="1893" w:type="dxa"/>
            <w:vAlign w:val="center"/>
          </w:tcPr>
          <w:p w:rsidR="001669F0" w:rsidRPr="001E78A0" w:rsidRDefault="001669F0" w:rsidP="00547F8E">
            <w:pPr>
              <w:pStyle w:val="a5"/>
              <w:rPr>
                <w:sz w:val="18"/>
                <w:szCs w:val="18"/>
              </w:rPr>
            </w:pPr>
            <w:r w:rsidRPr="001E78A0">
              <w:rPr>
                <w:rFonts w:hint="eastAsia"/>
                <w:sz w:val="18"/>
                <w:szCs w:val="18"/>
              </w:rPr>
              <w:t>制剂车间</w:t>
            </w:r>
          </w:p>
        </w:tc>
      </w:tr>
      <w:tr w:rsidR="001669F0" w:rsidRPr="001E78A0" w:rsidTr="001669F0">
        <w:trPr>
          <w:jc w:val="center"/>
        </w:trPr>
        <w:tc>
          <w:tcPr>
            <w:tcW w:w="3369" w:type="dxa"/>
            <w:vAlign w:val="center"/>
          </w:tcPr>
          <w:p w:rsidR="001669F0" w:rsidRPr="001E78A0" w:rsidRDefault="001669F0" w:rsidP="001669F0">
            <w:pPr>
              <w:pStyle w:val="18"/>
            </w:pPr>
            <w:r w:rsidRPr="001E78A0">
              <w:rPr>
                <w:rFonts w:hint="eastAsia"/>
              </w:rPr>
              <w:t>甲苯磺酸索拉非尼</w:t>
            </w:r>
          </w:p>
        </w:tc>
        <w:tc>
          <w:tcPr>
            <w:tcW w:w="3260" w:type="dxa"/>
            <w:vAlign w:val="center"/>
          </w:tcPr>
          <w:p w:rsidR="001669F0" w:rsidRPr="001E78A0" w:rsidRDefault="001669F0" w:rsidP="00884322">
            <w:pPr>
              <w:pStyle w:val="18"/>
              <w:rPr>
                <w:sz w:val="18"/>
                <w:szCs w:val="18"/>
              </w:rPr>
            </w:pPr>
            <w:r w:rsidRPr="001E78A0">
              <w:rPr>
                <w:rFonts w:hint="eastAsia"/>
                <w:sz w:val="18"/>
                <w:szCs w:val="18"/>
              </w:rPr>
              <w:t>4</w:t>
            </w:r>
          </w:p>
        </w:tc>
        <w:tc>
          <w:tcPr>
            <w:tcW w:w="1893" w:type="dxa"/>
            <w:vMerge w:val="restart"/>
            <w:vAlign w:val="center"/>
          </w:tcPr>
          <w:p w:rsidR="001669F0" w:rsidRPr="001E78A0" w:rsidRDefault="001669F0" w:rsidP="00547F8E">
            <w:pPr>
              <w:pStyle w:val="a5"/>
              <w:rPr>
                <w:sz w:val="18"/>
                <w:szCs w:val="18"/>
              </w:rPr>
            </w:pPr>
            <w:r w:rsidRPr="001E78A0">
              <w:rPr>
                <w:rFonts w:hint="eastAsia"/>
                <w:sz w:val="18"/>
                <w:szCs w:val="18"/>
              </w:rPr>
              <w:t>中试车间</w:t>
            </w:r>
          </w:p>
        </w:tc>
      </w:tr>
      <w:tr w:rsidR="001669F0" w:rsidRPr="001E78A0" w:rsidTr="001669F0">
        <w:trPr>
          <w:jc w:val="center"/>
        </w:trPr>
        <w:tc>
          <w:tcPr>
            <w:tcW w:w="3369" w:type="dxa"/>
            <w:vAlign w:val="center"/>
          </w:tcPr>
          <w:p w:rsidR="001669F0" w:rsidRPr="001E78A0" w:rsidRDefault="001669F0" w:rsidP="001669F0">
            <w:pPr>
              <w:pStyle w:val="18"/>
            </w:pPr>
            <w:r w:rsidRPr="001E78A0">
              <w:rPr>
                <w:rFonts w:hint="eastAsia"/>
              </w:rPr>
              <w:t>盐酸埃罗替尼</w:t>
            </w:r>
          </w:p>
        </w:tc>
        <w:tc>
          <w:tcPr>
            <w:tcW w:w="3260" w:type="dxa"/>
            <w:vAlign w:val="center"/>
          </w:tcPr>
          <w:p w:rsidR="001669F0" w:rsidRPr="001E78A0" w:rsidRDefault="001669F0" w:rsidP="00884322">
            <w:pPr>
              <w:pStyle w:val="18"/>
              <w:rPr>
                <w:sz w:val="18"/>
                <w:szCs w:val="18"/>
              </w:rPr>
            </w:pPr>
            <w:r w:rsidRPr="001E78A0">
              <w:rPr>
                <w:rFonts w:hint="eastAsia"/>
                <w:sz w:val="18"/>
                <w:szCs w:val="18"/>
              </w:rPr>
              <w:t>5</w:t>
            </w:r>
          </w:p>
        </w:tc>
        <w:tc>
          <w:tcPr>
            <w:tcW w:w="1893" w:type="dxa"/>
            <w:vMerge/>
            <w:vAlign w:val="center"/>
          </w:tcPr>
          <w:p w:rsidR="001669F0" w:rsidRPr="001E78A0" w:rsidRDefault="001669F0" w:rsidP="00547F8E">
            <w:pPr>
              <w:pStyle w:val="a5"/>
              <w:rPr>
                <w:sz w:val="18"/>
                <w:szCs w:val="18"/>
              </w:rPr>
            </w:pPr>
          </w:p>
        </w:tc>
      </w:tr>
      <w:tr w:rsidR="001669F0" w:rsidRPr="001E78A0" w:rsidTr="001669F0">
        <w:trPr>
          <w:jc w:val="center"/>
        </w:trPr>
        <w:tc>
          <w:tcPr>
            <w:tcW w:w="3369" w:type="dxa"/>
            <w:vAlign w:val="center"/>
          </w:tcPr>
          <w:p w:rsidR="001669F0" w:rsidRPr="001E78A0" w:rsidRDefault="001669F0" w:rsidP="001669F0">
            <w:pPr>
              <w:pStyle w:val="18"/>
            </w:pPr>
            <w:r w:rsidRPr="001E78A0">
              <w:t>普卢利沙星</w:t>
            </w:r>
          </w:p>
        </w:tc>
        <w:tc>
          <w:tcPr>
            <w:tcW w:w="3260" w:type="dxa"/>
            <w:vAlign w:val="center"/>
          </w:tcPr>
          <w:p w:rsidR="001669F0" w:rsidRPr="001E78A0" w:rsidRDefault="001669F0" w:rsidP="00884322">
            <w:pPr>
              <w:pStyle w:val="18"/>
              <w:rPr>
                <w:sz w:val="18"/>
                <w:szCs w:val="18"/>
              </w:rPr>
            </w:pPr>
            <w:r w:rsidRPr="001E78A0">
              <w:rPr>
                <w:rFonts w:hint="eastAsia"/>
                <w:sz w:val="18"/>
                <w:szCs w:val="18"/>
              </w:rPr>
              <w:t>0.5</w:t>
            </w:r>
          </w:p>
        </w:tc>
        <w:tc>
          <w:tcPr>
            <w:tcW w:w="1893" w:type="dxa"/>
            <w:vMerge/>
            <w:vAlign w:val="center"/>
          </w:tcPr>
          <w:p w:rsidR="001669F0" w:rsidRPr="001E78A0" w:rsidRDefault="001669F0" w:rsidP="00547F8E">
            <w:pPr>
              <w:pStyle w:val="a5"/>
              <w:rPr>
                <w:sz w:val="18"/>
                <w:szCs w:val="18"/>
              </w:rPr>
            </w:pPr>
          </w:p>
        </w:tc>
      </w:tr>
      <w:tr w:rsidR="001669F0" w:rsidRPr="001E78A0" w:rsidTr="001669F0">
        <w:trPr>
          <w:jc w:val="center"/>
        </w:trPr>
        <w:tc>
          <w:tcPr>
            <w:tcW w:w="3369" w:type="dxa"/>
            <w:vAlign w:val="center"/>
          </w:tcPr>
          <w:p w:rsidR="001669F0" w:rsidRPr="001E78A0" w:rsidRDefault="001669F0" w:rsidP="001669F0">
            <w:pPr>
              <w:pStyle w:val="18"/>
            </w:pPr>
            <w:r w:rsidRPr="001E78A0">
              <w:t>盐酸吡格列酮</w:t>
            </w:r>
          </w:p>
        </w:tc>
        <w:tc>
          <w:tcPr>
            <w:tcW w:w="3260" w:type="dxa"/>
            <w:vAlign w:val="center"/>
          </w:tcPr>
          <w:p w:rsidR="001669F0" w:rsidRPr="001E78A0" w:rsidDel="0007664A" w:rsidRDefault="001669F0" w:rsidP="00884322">
            <w:pPr>
              <w:pStyle w:val="18"/>
              <w:rPr>
                <w:sz w:val="18"/>
                <w:szCs w:val="18"/>
              </w:rPr>
            </w:pPr>
            <w:r w:rsidRPr="001E78A0">
              <w:rPr>
                <w:rFonts w:hint="eastAsia"/>
                <w:sz w:val="18"/>
                <w:szCs w:val="18"/>
              </w:rPr>
              <w:t>5</w:t>
            </w:r>
          </w:p>
        </w:tc>
        <w:tc>
          <w:tcPr>
            <w:tcW w:w="1893" w:type="dxa"/>
            <w:vMerge/>
            <w:vAlign w:val="center"/>
          </w:tcPr>
          <w:p w:rsidR="001669F0" w:rsidRPr="001E78A0" w:rsidRDefault="001669F0" w:rsidP="00547F8E">
            <w:pPr>
              <w:pStyle w:val="a5"/>
              <w:rPr>
                <w:sz w:val="18"/>
                <w:szCs w:val="18"/>
              </w:rPr>
            </w:pPr>
          </w:p>
        </w:tc>
      </w:tr>
      <w:tr w:rsidR="001669F0" w:rsidRPr="001E78A0" w:rsidTr="001669F0">
        <w:trPr>
          <w:jc w:val="center"/>
        </w:trPr>
        <w:tc>
          <w:tcPr>
            <w:tcW w:w="3369" w:type="dxa"/>
            <w:vAlign w:val="center"/>
          </w:tcPr>
          <w:p w:rsidR="001669F0" w:rsidRPr="001E78A0" w:rsidRDefault="001669F0" w:rsidP="001669F0">
            <w:pPr>
              <w:pStyle w:val="18"/>
            </w:pPr>
            <w:r w:rsidRPr="001E78A0">
              <w:t>盐酸非索非那定</w:t>
            </w:r>
          </w:p>
        </w:tc>
        <w:tc>
          <w:tcPr>
            <w:tcW w:w="3260" w:type="dxa"/>
            <w:vAlign w:val="center"/>
          </w:tcPr>
          <w:p w:rsidR="001669F0" w:rsidRPr="001E78A0" w:rsidDel="0007664A" w:rsidRDefault="001669F0" w:rsidP="00884322">
            <w:pPr>
              <w:pStyle w:val="18"/>
              <w:rPr>
                <w:sz w:val="18"/>
                <w:szCs w:val="18"/>
              </w:rPr>
            </w:pPr>
            <w:r w:rsidRPr="001E78A0">
              <w:rPr>
                <w:rFonts w:hint="eastAsia"/>
                <w:sz w:val="18"/>
                <w:szCs w:val="18"/>
              </w:rPr>
              <w:t>3</w:t>
            </w:r>
          </w:p>
        </w:tc>
        <w:tc>
          <w:tcPr>
            <w:tcW w:w="1893" w:type="dxa"/>
            <w:vMerge/>
            <w:vAlign w:val="center"/>
          </w:tcPr>
          <w:p w:rsidR="001669F0" w:rsidRPr="001E78A0" w:rsidRDefault="001669F0" w:rsidP="00547F8E">
            <w:pPr>
              <w:pStyle w:val="a5"/>
              <w:rPr>
                <w:sz w:val="18"/>
                <w:szCs w:val="18"/>
              </w:rPr>
            </w:pPr>
          </w:p>
        </w:tc>
      </w:tr>
    </w:tbl>
    <w:p w:rsidR="00547F8E" w:rsidRPr="001E78A0" w:rsidRDefault="00547F8E" w:rsidP="00547F8E">
      <w:pPr>
        <w:pStyle w:val="a4"/>
      </w:pPr>
      <w:r w:rsidRPr="001E78A0">
        <w:t>表</w:t>
      </w:r>
      <w:r w:rsidRPr="001E78A0">
        <w:t xml:space="preserve">2.2-2   </w:t>
      </w:r>
      <w:r w:rsidRPr="001E78A0">
        <w:t>公司主要建设内容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276"/>
        <w:gridCol w:w="7257"/>
      </w:tblGrid>
      <w:tr w:rsidR="001669F0" w:rsidRPr="001E78A0" w:rsidTr="00FD3E56">
        <w:trPr>
          <w:trHeight w:val="20"/>
          <w:jc w:val="center"/>
        </w:trPr>
        <w:tc>
          <w:tcPr>
            <w:tcW w:w="675" w:type="dxa"/>
            <w:vAlign w:val="center"/>
          </w:tcPr>
          <w:p w:rsidR="001669F0" w:rsidRPr="001E78A0" w:rsidRDefault="001669F0" w:rsidP="001669F0">
            <w:pPr>
              <w:pStyle w:val="18"/>
            </w:pPr>
            <w:r w:rsidRPr="001E78A0">
              <w:t>类别</w:t>
            </w:r>
          </w:p>
        </w:tc>
        <w:tc>
          <w:tcPr>
            <w:tcW w:w="1276" w:type="dxa"/>
            <w:vAlign w:val="center"/>
          </w:tcPr>
          <w:p w:rsidR="001669F0" w:rsidRPr="001E78A0" w:rsidRDefault="001669F0" w:rsidP="001669F0">
            <w:pPr>
              <w:pStyle w:val="18"/>
            </w:pPr>
            <w:r w:rsidRPr="001E78A0">
              <w:t>组成情况</w:t>
            </w:r>
          </w:p>
        </w:tc>
        <w:tc>
          <w:tcPr>
            <w:tcW w:w="7257" w:type="dxa"/>
            <w:vAlign w:val="center"/>
          </w:tcPr>
          <w:p w:rsidR="001669F0" w:rsidRPr="001E78A0" w:rsidRDefault="001669F0" w:rsidP="001669F0">
            <w:pPr>
              <w:pStyle w:val="18"/>
            </w:pPr>
            <w:r w:rsidRPr="001E78A0">
              <w:t>建设内容及规模</w:t>
            </w:r>
          </w:p>
        </w:tc>
      </w:tr>
      <w:tr w:rsidR="001669F0" w:rsidRPr="001E78A0" w:rsidTr="00FD3E56">
        <w:trPr>
          <w:trHeight w:val="20"/>
          <w:jc w:val="center"/>
        </w:trPr>
        <w:tc>
          <w:tcPr>
            <w:tcW w:w="675" w:type="dxa"/>
            <w:vMerge w:val="restart"/>
            <w:vAlign w:val="center"/>
          </w:tcPr>
          <w:p w:rsidR="001669F0" w:rsidRPr="001E78A0" w:rsidRDefault="001669F0" w:rsidP="001669F0">
            <w:pPr>
              <w:pStyle w:val="18"/>
            </w:pPr>
            <w:r w:rsidRPr="001E78A0">
              <w:t>主体工程</w:t>
            </w:r>
          </w:p>
        </w:tc>
        <w:tc>
          <w:tcPr>
            <w:tcW w:w="1276" w:type="dxa"/>
            <w:vAlign w:val="center"/>
          </w:tcPr>
          <w:p w:rsidR="001669F0" w:rsidRPr="001E78A0" w:rsidRDefault="001669F0" w:rsidP="001669F0">
            <w:pPr>
              <w:pStyle w:val="18"/>
            </w:pPr>
            <w:r w:rsidRPr="001E78A0">
              <w:t>一车间</w:t>
            </w:r>
          </w:p>
        </w:tc>
        <w:tc>
          <w:tcPr>
            <w:tcW w:w="7257" w:type="dxa"/>
            <w:vAlign w:val="center"/>
          </w:tcPr>
          <w:p w:rsidR="001669F0" w:rsidRPr="001E78A0" w:rsidRDefault="001669F0" w:rsidP="00D37EB2">
            <w:pPr>
              <w:pStyle w:val="18"/>
            </w:pPr>
            <w:r w:rsidRPr="001E78A0">
              <w:t>布置甲丙氨酯生产线和天麻素生产线，甲丙氨酯最大设计生产规模为</w:t>
            </w:r>
            <w:r w:rsidRPr="001E78A0">
              <w:rPr>
                <w:lang w:val="zh-CN"/>
              </w:rPr>
              <w:t>150t/a</w:t>
            </w:r>
            <w:r w:rsidRPr="001E78A0">
              <w:rPr>
                <w:lang w:val="zh-CN"/>
              </w:rPr>
              <w:t>，天麻素</w:t>
            </w:r>
            <w:r w:rsidRPr="001E78A0">
              <w:t>最大设计生产规模为</w:t>
            </w:r>
            <w:r w:rsidRPr="001E78A0">
              <w:rPr>
                <w:lang w:val="zh-CN"/>
              </w:rPr>
              <w:t>10t/a</w:t>
            </w:r>
            <w:r w:rsidR="00D37EB2" w:rsidRPr="001E78A0">
              <w:rPr>
                <w:rFonts w:hint="eastAsia"/>
                <w:lang w:val="zh-CN"/>
              </w:rPr>
              <w:t>。</w:t>
            </w:r>
          </w:p>
        </w:tc>
      </w:tr>
      <w:tr w:rsidR="001669F0" w:rsidRPr="001E78A0" w:rsidTr="00FD3E56">
        <w:trPr>
          <w:trHeight w:val="20"/>
          <w:jc w:val="center"/>
        </w:trPr>
        <w:tc>
          <w:tcPr>
            <w:tcW w:w="675" w:type="dxa"/>
            <w:vMerge/>
            <w:vAlign w:val="center"/>
          </w:tcPr>
          <w:p w:rsidR="001669F0" w:rsidRPr="001E78A0" w:rsidRDefault="001669F0" w:rsidP="001669F0">
            <w:pPr>
              <w:pStyle w:val="18"/>
            </w:pPr>
          </w:p>
        </w:tc>
        <w:tc>
          <w:tcPr>
            <w:tcW w:w="1276" w:type="dxa"/>
            <w:vAlign w:val="center"/>
          </w:tcPr>
          <w:p w:rsidR="001669F0" w:rsidRPr="001E78A0" w:rsidRDefault="001669F0" w:rsidP="001669F0">
            <w:pPr>
              <w:pStyle w:val="18"/>
            </w:pPr>
            <w:r w:rsidRPr="001E78A0">
              <w:t>二车间</w:t>
            </w:r>
          </w:p>
        </w:tc>
        <w:tc>
          <w:tcPr>
            <w:tcW w:w="7257" w:type="dxa"/>
            <w:vAlign w:val="center"/>
          </w:tcPr>
          <w:p w:rsidR="001669F0" w:rsidRPr="001E78A0" w:rsidRDefault="001669F0" w:rsidP="00D37EB2">
            <w:pPr>
              <w:pStyle w:val="18"/>
            </w:pPr>
            <w:r w:rsidRPr="001E78A0">
              <w:t>布置盐酸普鲁卡因生产线，最大设计生产规模为</w:t>
            </w:r>
            <w:r w:rsidRPr="001E78A0">
              <w:rPr>
                <w:lang w:val="zh-CN"/>
              </w:rPr>
              <w:t>300t/a</w:t>
            </w:r>
            <w:r w:rsidR="00D37EB2" w:rsidRPr="001E78A0">
              <w:rPr>
                <w:rFonts w:hint="eastAsia"/>
                <w:lang w:val="zh-CN"/>
              </w:rPr>
              <w:t>。</w:t>
            </w:r>
          </w:p>
        </w:tc>
      </w:tr>
      <w:tr w:rsidR="001669F0" w:rsidRPr="001E78A0" w:rsidTr="00FD3E56">
        <w:trPr>
          <w:trHeight w:val="20"/>
          <w:jc w:val="center"/>
        </w:trPr>
        <w:tc>
          <w:tcPr>
            <w:tcW w:w="675" w:type="dxa"/>
            <w:vMerge/>
            <w:vAlign w:val="center"/>
          </w:tcPr>
          <w:p w:rsidR="001669F0" w:rsidRPr="001E78A0" w:rsidRDefault="001669F0" w:rsidP="001669F0">
            <w:pPr>
              <w:pStyle w:val="18"/>
            </w:pPr>
          </w:p>
        </w:tc>
        <w:tc>
          <w:tcPr>
            <w:tcW w:w="1276" w:type="dxa"/>
            <w:vAlign w:val="center"/>
          </w:tcPr>
          <w:p w:rsidR="001669F0" w:rsidRPr="001E78A0" w:rsidRDefault="001669F0" w:rsidP="001669F0">
            <w:pPr>
              <w:pStyle w:val="18"/>
            </w:pPr>
            <w:r w:rsidRPr="001E78A0">
              <w:t>三车间</w:t>
            </w:r>
          </w:p>
        </w:tc>
        <w:tc>
          <w:tcPr>
            <w:tcW w:w="7257" w:type="dxa"/>
            <w:vAlign w:val="center"/>
          </w:tcPr>
          <w:p w:rsidR="001669F0" w:rsidRPr="001E78A0" w:rsidRDefault="001669F0" w:rsidP="00D37EB2">
            <w:pPr>
              <w:pStyle w:val="18"/>
            </w:pPr>
            <w:r w:rsidRPr="001E78A0">
              <w:t>布置</w:t>
            </w:r>
            <w:r w:rsidRPr="001E78A0">
              <w:rPr>
                <w:lang w:val="zh-CN"/>
              </w:rPr>
              <w:t>1-</w:t>
            </w:r>
            <w:r w:rsidRPr="001E78A0">
              <w:rPr>
                <w:lang w:val="zh-CN"/>
              </w:rPr>
              <w:t>叔丁氧羰基</w:t>
            </w:r>
            <w:r w:rsidRPr="001E78A0">
              <w:rPr>
                <w:lang w:val="zh-CN"/>
              </w:rPr>
              <w:t>-3-</w:t>
            </w:r>
            <w:r w:rsidRPr="001E78A0">
              <w:rPr>
                <w:lang w:val="zh-CN"/>
              </w:rPr>
              <w:t>哌啶酮中间体</w:t>
            </w:r>
            <w:r w:rsidR="00D37EB2" w:rsidRPr="001E78A0">
              <w:rPr>
                <w:rFonts w:hint="eastAsia"/>
                <w:lang w:val="zh-CN"/>
              </w:rPr>
              <w:t>（</w:t>
            </w:r>
            <w:r w:rsidR="00D37EB2" w:rsidRPr="001E78A0">
              <w:rPr>
                <w:lang w:val="zh-CN"/>
              </w:rPr>
              <w:t>BP3</w:t>
            </w:r>
            <w:r w:rsidR="00D37EB2" w:rsidRPr="001E78A0">
              <w:rPr>
                <w:rFonts w:hint="eastAsia"/>
                <w:lang w:val="zh-CN"/>
              </w:rPr>
              <w:t>）</w:t>
            </w:r>
            <w:r w:rsidRPr="001E78A0">
              <w:rPr>
                <w:lang w:val="zh-CN"/>
              </w:rPr>
              <w:t>和扎那米韦中间体</w:t>
            </w:r>
            <w:r w:rsidR="00D37EB2" w:rsidRPr="001E78A0">
              <w:rPr>
                <w:rFonts w:hint="eastAsia"/>
                <w:lang w:val="zh-CN"/>
              </w:rPr>
              <w:t>（</w:t>
            </w:r>
            <w:r w:rsidR="00D37EB2" w:rsidRPr="001E78A0">
              <w:rPr>
                <w:lang w:val="zh-CN"/>
              </w:rPr>
              <w:t>Z34C</w:t>
            </w:r>
            <w:r w:rsidR="00D37EB2" w:rsidRPr="001E78A0">
              <w:rPr>
                <w:rFonts w:hint="eastAsia"/>
                <w:lang w:val="zh-CN"/>
              </w:rPr>
              <w:t>）</w:t>
            </w:r>
            <w:r w:rsidRPr="001E78A0">
              <w:rPr>
                <w:lang w:val="zh-CN"/>
              </w:rPr>
              <w:t>生产线，</w:t>
            </w:r>
            <w:r w:rsidRPr="001E78A0">
              <w:rPr>
                <w:lang w:val="zh-CN"/>
              </w:rPr>
              <w:lastRenderedPageBreak/>
              <w:t>BP3</w:t>
            </w:r>
            <w:r w:rsidRPr="001E78A0">
              <w:rPr>
                <w:lang w:val="zh-CN"/>
              </w:rPr>
              <w:t>最大设计规模为</w:t>
            </w:r>
            <w:r w:rsidRPr="001E78A0">
              <w:rPr>
                <w:lang w:val="zh-CN"/>
              </w:rPr>
              <w:t>3t/a</w:t>
            </w:r>
            <w:r w:rsidRPr="001E78A0">
              <w:rPr>
                <w:lang w:val="zh-CN"/>
              </w:rPr>
              <w:t>，</w:t>
            </w:r>
            <w:r w:rsidRPr="001E78A0">
              <w:rPr>
                <w:lang w:val="zh-CN"/>
              </w:rPr>
              <w:t>Z34C</w:t>
            </w:r>
            <w:r w:rsidRPr="001E78A0">
              <w:rPr>
                <w:lang w:val="zh-CN"/>
              </w:rPr>
              <w:t>最大设计规模为</w:t>
            </w:r>
            <w:r w:rsidRPr="001E78A0">
              <w:rPr>
                <w:lang w:val="zh-CN"/>
              </w:rPr>
              <w:t>0.8t/a</w:t>
            </w:r>
            <w:r w:rsidR="00D37EB2" w:rsidRPr="001E78A0">
              <w:rPr>
                <w:rFonts w:hint="eastAsia"/>
                <w:lang w:val="zh-CN"/>
              </w:rPr>
              <w:t>。</w:t>
            </w:r>
          </w:p>
        </w:tc>
      </w:tr>
      <w:tr w:rsidR="001669F0" w:rsidRPr="001E78A0" w:rsidTr="00FD3E56">
        <w:trPr>
          <w:trHeight w:val="20"/>
          <w:jc w:val="center"/>
        </w:trPr>
        <w:tc>
          <w:tcPr>
            <w:tcW w:w="675" w:type="dxa"/>
            <w:vMerge/>
            <w:vAlign w:val="center"/>
          </w:tcPr>
          <w:p w:rsidR="001669F0" w:rsidRPr="001E78A0" w:rsidRDefault="001669F0" w:rsidP="001669F0">
            <w:pPr>
              <w:pStyle w:val="18"/>
            </w:pPr>
          </w:p>
        </w:tc>
        <w:tc>
          <w:tcPr>
            <w:tcW w:w="1276" w:type="dxa"/>
            <w:vAlign w:val="center"/>
          </w:tcPr>
          <w:p w:rsidR="001669F0" w:rsidRPr="001E78A0" w:rsidRDefault="001669F0" w:rsidP="001669F0">
            <w:pPr>
              <w:pStyle w:val="18"/>
            </w:pPr>
            <w:r w:rsidRPr="001E78A0">
              <w:t>中试车间</w:t>
            </w:r>
          </w:p>
        </w:tc>
        <w:tc>
          <w:tcPr>
            <w:tcW w:w="7257" w:type="dxa"/>
            <w:vAlign w:val="center"/>
          </w:tcPr>
          <w:p w:rsidR="001669F0" w:rsidRPr="001E78A0" w:rsidRDefault="001669F0" w:rsidP="00D37EB2">
            <w:pPr>
              <w:pStyle w:val="18"/>
            </w:pPr>
            <w:r w:rsidRPr="001E78A0">
              <w:t>布置一套</w:t>
            </w:r>
            <w:r w:rsidRPr="001E78A0">
              <w:rPr>
                <w:rFonts w:hint="eastAsia"/>
              </w:rPr>
              <w:t>多功能中试生产线</w:t>
            </w:r>
            <w:r w:rsidRPr="001E78A0">
              <w:t>，对甲苯磺酸索拉非尼</w:t>
            </w:r>
            <w:r w:rsidR="00D37EB2" w:rsidRPr="001E78A0">
              <w:rPr>
                <w:rFonts w:hint="eastAsia"/>
              </w:rPr>
              <w:t>（</w:t>
            </w:r>
            <w:r w:rsidR="00D37EB2" w:rsidRPr="001E78A0">
              <w:t>4t/a</w:t>
            </w:r>
            <w:r w:rsidR="00D37EB2" w:rsidRPr="001E78A0">
              <w:rPr>
                <w:rFonts w:hint="eastAsia"/>
              </w:rPr>
              <w:t>）</w:t>
            </w:r>
            <w:r w:rsidRPr="001E78A0">
              <w:t>、</w:t>
            </w:r>
            <w:r w:rsidRPr="001E78A0">
              <w:rPr>
                <w:bCs/>
              </w:rPr>
              <w:t>盐酸埃罗替尼</w:t>
            </w:r>
            <w:r w:rsidR="00D37EB2" w:rsidRPr="001E78A0">
              <w:rPr>
                <w:rFonts w:hint="eastAsia"/>
                <w:bCs/>
              </w:rPr>
              <w:t>（</w:t>
            </w:r>
            <w:r w:rsidR="00D37EB2" w:rsidRPr="001E78A0">
              <w:t>5t/a</w:t>
            </w:r>
            <w:r w:rsidR="00D37EB2" w:rsidRPr="001E78A0">
              <w:rPr>
                <w:rFonts w:hint="eastAsia"/>
                <w:bCs/>
              </w:rPr>
              <w:t>）</w:t>
            </w:r>
            <w:r w:rsidRPr="001E78A0">
              <w:rPr>
                <w:bCs/>
              </w:rPr>
              <w:t>、</w:t>
            </w:r>
            <w:r w:rsidRPr="001E78A0">
              <w:t>普卢利沙星</w:t>
            </w:r>
            <w:r w:rsidR="00D37EB2" w:rsidRPr="001E78A0">
              <w:rPr>
                <w:rFonts w:hint="eastAsia"/>
              </w:rPr>
              <w:t>（</w:t>
            </w:r>
            <w:r w:rsidR="00D37EB2" w:rsidRPr="001E78A0">
              <w:t>0.5t/a</w:t>
            </w:r>
            <w:r w:rsidR="00D37EB2" w:rsidRPr="001E78A0">
              <w:rPr>
                <w:rFonts w:hint="eastAsia"/>
              </w:rPr>
              <w:t>）</w:t>
            </w:r>
            <w:r w:rsidRPr="001E78A0">
              <w:t>、盐酸吡格列酮</w:t>
            </w:r>
            <w:r w:rsidR="00D37EB2" w:rsidRPr="001E78A0">
              <w:rPr>
                <w:rFonts w:hint="eastAsia"/>
                <w:bCs/>
              </w:rPr>
              <w:t>（</w:t>
            </w:r>
            <w:r w:rsidR="00D37EB2" w:rsidRPr="001E78A0">
              <w:t>5t/a</w:t>
            </w:r>
            <w:r w:rsidR="00D37EB2" w:rsidRPr="001E78A0">
              <w:rPr>
                <w:rFonts w:hint="eastAsia"/>
                <w:bCs/>
              </w:rPr>
              <w:t>）</w:t>
            </w:r>
            <w:r w:rsidRPr="001E78A0">
              <w:t>、盐酸非索非那定</w:t>
            </w:r>
            <w:r w:rsidR="00D37EB2" w:rsidRPr="001E78A0">
              <w:rPr>
                <w:rFonts w:hint="eastAsia"/>
                <w:bCs/>
              </w:rPr>
              <w:t>（</w:t>
            </w:r>
            <w:r w:rsidR="00D37EB2" w:rsidRPr="001E78A0">
              <w:rPr>
                <w:rFonts w:hint="eastAsia"/>
              </w:rPr>
              <w:t>3</w:t>
            </w:r>
            <w:r w:rsidR="00D37EB2" w:rsidRPr="001E78A0">
              <w:t>t/a</w:t>
            </w:r>
            <w:r w:rsidR="00D37EB2" w:rsidRPr="001E78A0">
              <w:rPr>
                <w:rFonts w:hint="eastAsia"/>
                <w:bCs/>
              </w:rPr>
              <w:t>）</w:t>
            </w:r>
            <w:r w:rsidRPr="001E78A0">
              <w:t>5</w:t>
            </w:r>
            <w:r w:rsidRPr="001E78A0">
              <w:t>种中试样品进行试验生产</w:t>
            </w:r>
            <w:r w:rsidR="00D37EB2" w:rsidRPr="001E78A0">
              <w:rPr>
                <w:rFonts w:hint="eastAsia"/>
              </w:rPr>
              <w:t>。</w:t>
            </w:r>
          </w:p>
        </w:tc>
      </w:tr>
      <w:tr w:rsidR="001669F0" w:rsidRPr="001E78A0" w:rsidTr="00FD3E56">
        <w:trPr>
          <w:trHeight w:val="20"/>
          <w:jc w:val="center"/>
        </w:trPr>
        <w:tc>
          <w:tcPr>
            <w:tcW w:w="675" w:type="dxa"/>
            <w:vMerge/>
            <w:vAlign w:val="center"/>
          </w:tcPr>
          <w:p w:rsidR="001669F0" w:rsidRPr="001E78A0" w:rsidRDefault="001669F0" w:rsidP="001669F0">
            <w:pPr>
              <w:pStyle w:val="18"/>
            </w:pPr>
          </w:p>
        </w:tc>
        <w:tc>
          <w:tcPr>
            <w:tcW w:w="1276" w:type="dxa"/>
            <w:vAlign w:val="center"/>
          </w:tcPr>
          <w:p w:rsidR="001669F0" w:rsidRPr="001E78A0" w:rsidRDefault="001669F0" w:rsidP="001669F0">
            <w:pPr>
              <w:pStyle w:val="18"/>
            </w:pPr>
            <w:r w:rsidRPr="001E78A0">
              <w:t>制剂车间</w:t>
            </w:r>
          </w:p>
        </w:tc>
        <w:tc>
          <w:tcPr>
            <w:tcW w:w="7257" w:type="dxa"/>
            <w:vAlign w:val="center"/>
          </w:tcPr>
          <w:p w:rsidR="001669F0" w:rsidRPr="001E78A0" w:rsidRDefault="001669F0" w:rsidP="00D37EB2">
            <w:pPr>
              <w:pStyle w:val="18"/>
            </w:pPr>
            <w:r w:rsidRPr="001E78A0">
              <w:t>布置片剂和胶囊生产线，片剂最大设计生产规模</w:t>
            </w:r>
            <w:r w:rsidRPr="001E78A0">
              <w:rPr>
                <w:lang w:val="zh-CN"/>
              </w:rPr>
              <w:t>5.5</w:t>
            </w:r>
            <w:r w:rsidRPr="001E78A0">
              <w:rPr>
                <w:lang w:val="zh-CN"/>
              </w:rPr>
              <w:t>亿片，胶囊最大设计生产规模为</w:t>
            </w:r>
            <w:r w:rsidRPr="001E78A0">
              <w:rPr>
                <w:lang w:val="zh-CN"/>
              </w:rPr>
              <w:t>2</w:t>
            </w:r>
            <w:r w:rsidRPr="001E78A0">
              <w:rPr>
                <w:lang w:val="zh-CN"/>
              </w:rPr>
              <w:t>亿粒</w:t>
            </w:r>
            <w:r w:rsidR="00D37EB2" w:rsidRPr="001E78A0">
              <w:rPr>
                <w:rFonts w:hint="eastAsia"/>
                <w:lang w:val="zh-CN"/>
              </w:rPr>
              <w:t>。</w:t>
            </w:r>
          </w:p>
        </w:tc>
      </w:tr>
      <w:tr w:rsidR="001669F0" w:rsidRPr="001E78A0" w:rsidTr="00FD3E56">
        <w:trPr>
          <w:trHeight w:val="20"/>
          <w:jc w:val="center"/>
        </w:trPr>
        <w:tc>
          <w:tcPr>
            <w:tcW w:w="675" w:type="dxa"/>
            <w:vMerge w:val="restart"/>
            <w:vAlign w:val="center"/>
          </w:tcPr>
          <w:p w:rsidR="001669F0" w:rsidRPr="001E78A0" w:rsidRDefault="001669F0" w:rsidP="001669F0">
            <w:pPr>
              <w:pStyle w:val="18"/>
            </w:pPr>
            <w:r w:rsidRPr="001E78A0">
              <w:t>辅助工程</w:t>
            </w:r>
          </w:p>
        </w:tc>
        <w:tc>
          <w:tcPr>
            <w:tcW w:w="1276" w:type="dxa"/>
            <w:vAlign w:val="center"/>
          </w:tcPr>
          <w:p w:rsidR="001669F0" w:rsidRPr="001E78A0" w:rsidRDefault="001669F0" w:rsidP="001669F0">
            <w:pPr>
              <w:pStyle w:val="18"/>
            </w:pPr>
            <w:r w:rsidRPr="001E78A0">
              <w:t>综合办公楼</w:t>
            </w:r>
          </w:p>
        </w:tc>
        <w:tc>
          <w:tcPr>
            <w:tcW w:w="7257" w:type="dxa"/>
            <w:vAlign w:val="center"/>
          </w:tcPr>
          <w:p w:rsidR="001669F0" w:rsidRPr="001E78A0" w:rsidRDefault="001669F0" w:rsidP="00D37EB2">
            <w:pPr>
              <w:pStyle w:val="18"/>
            </w:pPr>
            <w:r w:rsidRPr="001E78A0">
              <w:t>厂区北部，主要用于厂区行政管理办公场所</w:t>
            </w:r>
            <w:r w:rsidR="00D37EB2" w:rsidRPr="001E78A0">
              <w:rPr>
                <w:rFonts w:hint="eastAsia"/>
              </w:rPr>
              <w:t>。</w:t>
            </w:r>
          </w:p>
        </w:tc>
      </w:tr>
      <w:tr w:rsidR="001669F0" w:rsidRPr="001E78A0" w:rsidTr="00FD3E56">
        <w:trPr>
          <w:trHeight w:val="20"/>
          <w:jc w:val="center"/>
        </w:trPr>
        <w:tc>
          <w:tcPr>
            <w:tcW w:w="675" w:type="dxa"/>
            <w:vMerge/>
            <w:vAlign w:val="center"/>
          </w:tcPr>
          <w:p w:rsidR="001669F0" w:rsidRPr="001E78A0" w:rsidRDefault="001669F0" w:rsidP="001669F0">
            <w:pPr>
              <w:pStyle w:val="18"/>
            </w:pPr>
          </w:p>
        </w:tc>
        <w:tc>
          <w:tcPr>
            <w:tcW w:w="1276" w:type="dxa"/>
            <w:vAlign w:val="center"/>
          </w:tcPr>
          <w:p w:rsidR="001669F0" w:rsidRPr="001E78A0" w:rsidRDefault="001669F0" w:rsidP="001669F0">
            <w:pPr>
              <w:pStyle w:val="18"/>
            </w:pPr>
            <w:r w:rsidRPr="001E78A0">
              <w:t>倒班宿舍</w:t>
            </w:r>
          </w:p>
          <w:p w:rsidR="001669F0" w:rsidRPr="001E78A0" w:rsidRDefault="001669F0" w:rsidP="001669F0">
            <w:pPr>
              <w:pStyle w:val="18"/>
            </w:pPr>
            <w:r w:rsidRPr="001E78A0">
              <w:t>及食堂</w:t>
            </w:r>
          </w:p>
        </w:tc>
        <w:tc>
          <w:tcPr>
            <w:tcW w:w="7257" w:type="dxa"/>
            <w:vAlign w:val="center"/>
          </w:tcPr>
          <w:p w:rsidR="001669F0" w:rsidRPr="001E78A0" w:rsidRDefault="001669F0" w:rsidP="00D37EB2">
            <w:pPr>
              <w:pStyle w:val="18"/>
            </w:pPr>
            <w:r w:rsidRPr="001E78A0">
              <w:t>厂区综合办公楼的西面，一层布置职工食堂；一楼以上楼层为职工倒班宿舍</w:t>
            </w:r>
            <w:r w:rsidR="00D37EB2" w:rsidRPr="001E78A0">
              <w:rPr>
                <w:rFonts w:hint="eastAsia"/>
              </w:rPr>
              <w:t>。</w:t>
            </w:r>
          </w:p>
        </w:tc>
      </w:tr>
      <w:tr w:rsidR="00C26360" w:rsidRPr="001E78A0" w:rsidTr="00FD3E56">
        <w:trPr>
          <w:trHeight w:val="20"/>
          <w:jc w:val="center"/>
        </w:trPr>
        <w:tc>
          <w:tcPr>
            <w:tcW w:w="675" w:type="dxa"/>
            <w:vMerge w:val="restart"/>
            <w:vAlign w:val="center"/>
          </w:tcPr>
          <w:p w:rsidR="00C26360" w:rsidRPr="001E78A0" w:rsidRDefault="00C26360" w:rsidP="001669F0">
            <w:pPr>
              <w:pStyle w:val="18"/>
            </w:pPr>
            <w:r w:rsidRPr="001E78A0">
              <w:t>公用工程</w:t>
            </w:r>
          </w:p>
        </w:tc>
        <w:tc>
          <w:tcPr>
            <w:tcW w:w="1276" w:type="dxa"/>
            <w:vAlign w:val="center"/>
          </w:tcPr>
          <w:p w:rsidR="00C26360" w:rsidRPr="001E78A0" w:rsidRDefault="00C26360" w:rsidP="00C26360">
            <w:pPr>
              <w:pStyle w:val="18"/>
            </w:pPr>
            <w:r w:rsidRPr="001E78A0">
              <w:t>给水</w:t>
            </w:r>
          </w:p>
        </w:tc>
        <w:tc>
          <w:tcPr>
            <w:tcW w:w="7257" w:type="dxa"/>
            <w:vAlign w:val="center"/>
          </w:tcPr>
          <w:p w:rsidR="00C26360" w:rsidRPr="001E78A0" w:rsidRDefault="00C26360" w:rsidP="00D37EB2">
            <w:pPr>
              <w:pStyle w:val="18"/>
            </w:pPr>
            <w:r w:rsidRPr="001E78A0">
              <w:t>供水由园区供水系统提供</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C26360">
            <w:pPr>
              <w:pStyle w:val="18"/>
            </w:pPr>
            <w:r w:rsidRPr="001E78A0">
              <w:t>排水</w:t>
            </w:r>
          </w:p>
        </w:tc>
        <w:tc>
          <w:tcPr>
            <w:tcW w:w="7257" w:type="dxa"/>
            <w:vAlign w:val="center"/>
          </w:tcPr>
          <w:p w:rsidR="00C26360" w:rsidRPr="001E78A0" w:rsidRDefault="00C26360" w:rsidP="00D37EB2">
            <w:pPr>
              <w:pStyle w:val="18"/>
            </w:pPr>
            <w:r w:rsidRPr="001E78A0">
              <w:t>雨污分流制，雨水直接进入雨水管网内；生活污水和生产废水进入厂内配套建设的污水处理站进行处理达标后，再排入</w:t>
            </w:r>
            <w:r w:rsidR="006926F3" w:rsidRPr="001E78A0">
              <w:rPr>
                <w:rFonts w:hint="eastAsia"/>
                <w:bCs/>
              </w:rPr>
              <w:t>兰家沱污水处理厂</w:t>
            </w:r>
            <w:r w:rsidRPr="001E78A0">
              <w:t>进行进一步处理，最终外排至长江</w:t>
            </w:r>
            <w:r w:rsidR="00D37EB2"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C26360">
            <w:pPr>
              <w:pStyle w:val="18"/>
            </w:pPr>
            <w:r w:rsidRPr="001E78A0">
              <w:rPr>
                <w:rFonts w:hint="eastAsia"/>
              </w:rPr>
              <w:t>循环水系统</w:t>
            </w:r>
          </w:p>
        </w:tc>
        <w:tc>
          <w:tcPr>
            <w:tcW w:w="7257" w:type="dxa"/>
            <w:vAlign w:val="center"/>
          </w:tcPr>
          <w:p w:rsidR="00C26360" w:rsidRPr="001E78A0" w:rsidRDefault="00C26360" w:rsidP="00D37EB2">
            <w:pPr>
              <w:pStyle w:val="18"/>
            </w:pPr>
            <w:r w:rsidRPr="001E78A0">
              <w:rPr>
                <w:rFonts w:hint="eastAsia"/>
              </w:rPr>
              <w:t>一、二、三、中试车间和动力车间分别设置</w:t>
            </w:r>
            <w:r w:rsidRPr="001E78A0">
              <w:rPr>
                <w:rFonts w:hint="eastAsia"/>
              </w:rPr>
              <w:t>1</w:t>
            </w:r>
            <w:r w:rsidRPr="001E78A0">
              <w:rPr>
                <w:rFonts w:hint="eastAsia"/>
              </w:rPr>
              <w:t>套循环冷却水系统，</w:t>
            </w:r>
            <w:r w:rsidRPr="001E78A0">
              <w:t>循环水装置能力</w:t>
            </w:r>
            <w:r w:rsidRPr="001E78A0">
              <w:rPr>
                <w:rFonts w:hint="eastAsia"/>
              </w:rPr>
              <w:t>分别</w:t>
            </w:r>
            <w:r w:rsidRPr="001E78A0">
              <w:t>为</w:t>
            </w:r>
            <w:r w:rsidRPr="001E78A0">
              <w:rPr>
                <w:rFonts w:hint="eastAsia"/>
              </w:rPr>
              <w:t>275</w:t>
            </w:r>
            <w:r w:rsidRPr="001E78A0">
              <w:t>m</w:t>
            </w:r>
            <w:r w:rsidRPr="001E78A0">
              <w:rPr>
                <w:vertAlign w:val="superscript"/>
              </w:rPr>
              <w:t>3</w:t>
            </w:r>
            <w:r w:rsidRPr="001E78A0">
              <w:t>/h</w:t>
            </w:r>
            <w:r w:rsidRPr="001E78A0">
              <w:rPr>
                <w:rFonts w:hint="eastAsia"/>
              </w:rPr>
              <w:t>、</w:t>
            </w:r>
            <w:r w:rsidRPr="001E78A0">
              <w:rPr>
                <w:rFonts w:hint="eastAsia"/>
              </w:rPr>
              <w:t>225</w:t>
            </w:r>
            <w:r w:rsidRPr="001E78A0">
              <w:t>m</w:t>
            </w:r>
            <w:r w:rsidRPr="001E78A0">
              <w:rPr>
                <w:vertAlign w:val="superscript"/>
              </w:rPr>
              <w:t>3</w:t>
            </w:r>
            <w:r w:rsidRPr="001E78A0">
              <w:t>/h</w:t>
            </w:r>
            <w:r w:rsidRPr="001E78A0">
              <w:rPr>
                <w:rFonts w:hint="eastAsia"/>
              </w:rPr>
              <w:t>、</w:t>
            </w:r>
            <w:r w:rsidRPr="001E78A0">
              <w:rPr>
                <w:rFonts w:hint="eastAsia"/>
              </w:rPr>
              <w:t>200</w:t>
            </w:r>
            <w:r w:rsidRPr="001E78A0">
              <w:t>m</w:t>
            </w:r>
            <w:r w:rsidRPr="001E78A0">
              <w:rPr>
                <w:vertAlign w:val="superscript"/>
              </w:rPr>
              <w:t>3</w:t>
            </w:r>
            <w:r w:rsidRPr="001E78A0">
              <w:t>/h</w:t>
            </w:r>
            <w:r w:rsidRPr="001E78A0">
              <w:rPr>
                <w:rFonts w:hint="eastAsia"/>
              </w:rPr>
              <w:t>、</w:t>
            </w:r>
            <w:r w:rsidRPr="001E78A0">
              <w:rPr>
                <w:rFonts w:hint="eastAsia"/>
              </w:rPr>
              <w:t>100</w:t>
            </w:r>
            <w:r w:rsidRPr="001E78A0">
              <w:t>m</w:t>
            </w:r>
            <w:r w:rsidRPr="001E78A0">
              <w:rPr>
                <w:vertAlign w:val="superscript"/>
              </w:rPr>
              <w:t>3</w:t>
            </w:r>
            <w:r w:rsidRPr="001E78A0">
              <w:t>/h</w:t>
            </w:r>
            <w:r w:rsidRPr="001E78A0">
              <w:rPr>
                <w:rFonts w:hint="eastAsia"/>
              </w:rPr>
              <w:t>、</w:t>
            </w:r>
            <w:r w:rsidRPr="001E78A0">
              <w:rPr>
                <w:rFonts w:hint="eastAsia"/>
              </w:rPr>
              <w:t>250</w:t>
            </w:r>
            <w:r w:rsidRPr="001E78A0">
              <w:t>m</w:t>
            </w:r>
            <w:r w:rsidRPr="001E78A0">
              <w:rPr>
                <w:vertAlign w:val="superscript"/>
              </w:rPr>
              <w:t>3</w:t>
            </w:r>
            <w:r w:rsidRPr="001E78A0">
              <w:t>/h</w:t>
            </w:r>
            <w:r w:rsidR="00D37EB2"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C26360">
            <w:pPr>
              <w:pStyle w:val="18"/>
            </w:pPr>
            <w:r w:rsidRPr="001E78A0">
              <w:rPr>
                <w:rFonts w:hint="eastAsia"/>
              </w:rPr>
              <w:t>纯化水</w:t>
            </w:r>
          </w:p>
        </w:tc>
        <w:tc>
          <w:tcPr>
            <w:tcW w:w="7257" w:type="dxa"/>
            <w:vAlign w:val="center"/>
          </w:tcPr>
          <w:p w:rsidR="00C26360" w:rsidRPr="001E78A0" w:rsidRDefault="00C26360" w:rsidP="00D37EB2">
            <w:pPr>
              <w:pStyle w:val="18"/>
            </w:pPr>
            <w:r w:rsidRPr="001E78A0">
              <w:rPr>
                <w:rFonts w:hint="eastAsia"/>
              </w:rPr>
              <w:t>厂区设置纯化水制备系统一套，采用反渗透膜制备，制备能力为</w:t>
            </w:r>
            <w:r w:rsidRPr="001E78A0">
              <w:rPr>
                <w:rFonts w:hint="eastAsia"/>
              </w:rPr>
              <w:t>2t/h</w:t>
            </w:r>
            <w:r w:rsidR="00D37EB2"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1669F0">
            <w:pPr>
              <w:pStyle w:val="18"/>
            </w:pPr>
            <w:r w:rsidRPr="001E78A0">
              <w:t>制冷</w:t>
            </w:r>
          </w:p>
        </w:tc>
        <w:tc>
          <w:tcPr>
            <w:tcW w:w="7257" w:type="dxa"/>
            <w:vAlign w:val="center"/>
          </w:tcPr>
          <w:p w:rsidR="00C26360" w:rsidRPr="001E78A0" w:rsidRDefault="00C26360" w:rsidP="00D37EB2">
            <w:pPr>
              <w:pStyle w:val="18"/>
            </w:pPr>
            <w:r w:rsidRPr="001E78A0">
              <w:rPr>
                <w:lang w:val="zh-CN"/>
              </w:rPr>
              <w:t>厂区内设有冷冻站一座，</w:t>
            </w:r>
            <w:r w:rsidRPr="001E78A0">
              <w:rPr>
                <w:rFonts w:hint="eastAsia"/>
                <w:lang w:val="zh-CN"/>
              </w:rPr>
              <w:t>设</w:t>
            </w:r>
            <w:r w:rsidRPr="001E78A0">
              <w:rPr>
                <w:rFonts w:hint="eastAsia"/>
                <w:lang w:val="zh-CN"/>
              </w:rPr>
              <w:t>2</w:t>
            </w:r>
            <w:r w:rsidRPr="001E78A0">
              <w:rPr>
                <w:rFonts w:hint="eastAsia"/>
                <w:lang w:val="zh-CN"/>
              </w:rPr>
              <w:t>台</w:t>
            </w:r>
            <w:r w:rsidRPr="001E78A0">
              <w:rPr>
                <w:lang w:val="zh-CN"/>
              </w:rPr>
              <w:t>冷冻机组</w:t>
            </w:r>
            <w:r w:rsidRPr="001E78A0">
              <w:rPr>
                <w:rFonts w:hint="eastAsia"/>
                <w:lang w:val="zh-CN"/>
              </w:rPr>
              <w:t>，</w:t>
            </w:r>
            <w:r w:rsidRPr="001E78A0">
              <w:rPr>
                <w:lang w:val="zh-CN"/>
              </w:rPr>
              <w:t>制冷量</w:t>
            </w:r>
            <w:r w:rsidRPr="001E78A0">
              <w:rPr>
                <w:rFonts w:hint="eastAsia"/>
                <w:lang w:val="zh-CN"/>
              </w:rPr>
              <w:t>分别</w:t>
            </w:r>
            <w:r w:rsidRPr="001E78A0">
              <w:rPr>
                <w:rFonts w:hint="eastAsia"/>
                <w:lang w:val="zh-CN"/>
              </w:rPr>
              <w:t>40</w:t>
            </w:r>
            <w:r w:rsidRPr="001E78A0">
              <w:rPr>
                <w:lang w:val="zh-CN"/>
              </w:rPr>
              <w:t>万大卡</w:t>
            </w:r>
            <w:r w:rsidRPr="001E78A0">
              <w:rPr>
                <w:rFonts w:hint="eastAsia"/>
                <w:lang w:val="zh-CN"/>
              </w:rPr>
              <w:t>、</w:t>
            </w:r>
            <w:r w:rsidRPr="001E78A0">
              <w:rPr>
                <w:lang w:val="zh-CN"/>
              </w:rPr>
              <w:t>20</w:t>
            </w:r>
            <w:r w:rsidRPr="001E78A0">
              <w:rPr>
                <w:lang w:val="zh-CN"/>
              </w:rPr>
              <w:t>万大卡</w:t>
            </w:r>
            <w:r w:rsidR="00D37EB2" w:rsidRPr="001E78A0">
              <w:rPr>
                <w:rFonts w:hint="eastAsia"/>
                <w:lang w:val="zh-CN"/>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C26360">
            <w:pPr>
              <w:pStyle w:val="18"/>
            </w:pPr>
            <w:r w:rsidRPr="001E78A0">
              <w:t>供电</w:t>
            </w:r>
          </w:p>
        </w:tc>
        <w:tc>
          <w:tcPr>
            <w:tcW w:w="7257" w:type="dxa"/>
            <w:vAlign w:val="center"/>
          </w:tcPr>
          <w:p w:rsidR="00C26360" w:rsidRPr="001E78A0" w:rsidRDefault="00C26360" w:rsidP="00D37EB2">
            <w:pPr>
              <w:pStyle w:val="18"/>
            </w:pPr>
            <w:r w:rsidRPr="001E78A0">
              <w:t>供电由园区供电系统负责，厂内设变配电设施，总装机容量约</w:t>
            </w:r>
            <w:r w:rsidRPr="001E78A0">
              <w:t>3000kVA</w:t>
            </w:r>
            <w:r w:rsidR="00D37EB2"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577638" w:rsidP="00C26360">
            <w:pPr>
              <w:pStyle w:val="18"/>
            </w:pPr>
            <w:r w:rsidRPr="001E78A0">
              <w:rPr>
                <w:rFonts w:hint="eastAsia"/>
              </w:rPr>
              <w:t>蒸汽</w:t>
            </w:r>
          </w:p>
        </w:tc>
        <w:tc>
          <w:tcPr>
            <w:tcW w:w="7257" w:type="dxa"/>
            <w:vAlign w:val="center"/>
          </w:tcPr>
          <w:p w:rsidR="00C26360" w:rsidRPr="001E78A0" w:rsidRDefault="00C26360" w:rsidP="00D37EB2">
            <w:pPr>
              <w:pStyle w:val="18"/>
            </w:pPr>
            <w:r w:rsidRPr="001E78A0">
              <w:t>厂区配套建设一座锅炉房，分别设置</w:t>
            </w:r>
            <w:r w:rsidRPr="001E78A0">
              <w:t>2</w:t>
            </w:r>
            <w:r w:rsidRPr="001E78A0">
              <w:rPr>
                <w:lang w:val="zh-CN"/>
              </w:rPr>
              <w:t>台燃气锅炉</w:t>
            </w:r>
            <w:r w:rsidR="00D37EB2" w:rsidRPr="001E78A0">
              <w:rPr>
                <w:rFonts w:hint="eastAsia"/>
                <w:lang w:val="zh-CN"/>
              </w:rPr>
              <w:t>（</w:t>
            </w:r>
            <w:r w:rsidR="00D37EB2" w:rsidRPr="001E78A0">
              <w:rPr>
                <w:lang w:val="zh-CN"/>
              </w:rPr>
              <w:t>以天然气为燃料</w:t>
            </w:r>
            <w:r w:rsidR="00D37EB2" w:rsidRPr="001E78A0">
              <w:rPr>
                <w:rFonts w:hint="eastAsia"/>
                <w:lang w:val="zh-CN"/>
              </w:rPr>
              <w:t>）</w:t>
            </w:r>
            <w:r w:rsidRPr="001E78A0">
              <w:t>，天然气来源于市政管道天然气；锅炉规格分别为</w:t>
            </w:r>
            <w:r w:rsidRPr="001E78A0">
              <w:t>1</w:t>
            </w:r>
            <w:r w:rsidRPr="001E78A0">
              <w:rPr>
                <w:lang w:val="zh-CN"/>
              </w:rPr>
              <w:t>台</w:t>
            </w:r>
            <w:r w:rsidRPr="001E78A0">
              <w:t>4t/h</w:t>
            </w:r>
            <w:r w:rsidRPr="001E78A0">
              <w:rPr>
                <w:lang w:val="zh-CN"/>
              </w:rPr>
              <w:t>和</w:t>
            </w:r>
            <w:r w:rsidRPr="001E78A0">
              <w:t>1</w:t>
            </w:r>
            <w:r w:rsidRPr="001E78A0">
              <w:rPr>
                <w:lang w:val="zh-CN"/>
              </w:rPr>
              <w:t>台</w:t>
            </w:r>
            <w:r w:rsidRPr="001E78A0">
              <w:t>2t/h</w:t>
            </w:r>
            <w:r w:rsidRPr="001E78A0">
              <w:rPr>
                <w:lang w:val="zh-CN"/>
              </w:rPr>
              <w:t>锅炉</w:t>
            </w:r>
            <w:r w:rsidR="00D37EB2" w:rsidRPr="001E78A0">
              <w:rPr>
                <w:rFonts w:hint="eastAsia"/>
                <w:lang w:val="zh-CN"/>
              </w:rPr>
              <w:t>（</w:t>
            </w:r>
            <w:r w:rsidR="00D37EB2" w:rsidRPr="001E78A0">
              <w:rPr>
                <w:lang w:val="zh-CN"/>
              </w:rPr>
              <w:t>一备一用</w:t>
            </w:r>
            <w:r w:rsidR="00D37EB2" w:rsidRPr="001E78A0">
              <w:rPr>
                <w:rFonts w:hint="eastAsia"/>
                <w:lang w:val="zh-CN"/>
              </w:rPr>
              <w:t>）</w:t>
            </w:r>
            <w:r w:rsidR="00D37EB2"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C26360">
            <w:pPr>
              <w:pStyle w:val="18"/>
            </w:pPr>
            <w:r w:rsidRPr="001E78A0">
              <w:rPr>
                <w:rFonts w:hint="eastAsia"/>
              </w:rPr>
              <w:t>氮气</w:t>
            </w:r>
          </w:p>
        </w:tc>
        <w:tc>
          <w:tcPr>
            <w:tcW w:w="7257" w:type="dxa"/>
            <w:vAlign w:val="center"/>
          </w:tcPr>
          <w:p w:rsidR="00C26360" w:rsidRPr="001E78A0" w:rsidRDefault="00C26360" w:rsidP="00D37EB2">
            <w:pPr>
              <w:pStyle w:val="18"/>
            </w:pPr>
            <w:r w:rsidRPr="001E78A0">
              <w:rPr>
                <w:rFonts w:hint="eastAsia"/>
              </w:rPr>
              <w:t>厂区设置一台</w:t>
            </w:r>
            <w:r w:rsidRPr="001E78A0">
              <w:rPr>
                <w:rFonts w:hint="eastAsia"/>
              </w:rPr>
              <w:t>21</w:t>
            </w:r>
            <w:r w:rsidR="007D16E6" w:rsidRPr="001E78A0">
              <w:t>m</w:t>
            </w:r>
            <w:r w:rsidR="007D16E6" w:rsidRPr="001E78A0">
              <w:rPr>
                <w:vertAlign w:val="superscript"/>
              </w:rPr>
              <w:t>3</w:t>
            </w:r>
            <w:r w:rsidRPr="001E78A0">
              <w:rPr>
                <w:rFonts w:hint="eastAsia"/>
              </w:rPr>
              <w:t>液氮气储罐为车间供应氮气</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restart"/>
            <w:vAlign w:val="center"/>
          </w:tcPr>
          <w:p w:rsidR="00C26360" w:rsidRPr="001E78A0" w:rsidRDefault="00170045" w:rsidP="001669F0">
            <w:pPr>
              <w:pStyle w:val="18"/>
            </w:pPr>
            <w:r w:rsidRPr="001E78A0">
              <w:rPr>
                <w:rFonts w:hint="eastAsia"/>
              </w:rPr>
              <w:t>废气</w:t>
            </w:r>
          </w:p>
        </w:tc>
        <w:tc>
          <w:tcPr>
            <w:tcW w:w="7257" w:type="dxa"/>
            <w:vAlign w:val="center"/>
          </w:tcPr>
          <w:p w:rsidR="00C26360" w:rsidRPr="001E78A0" w:rsidRDefault="00C26360" w:rsidP="007D16E6">
            <w:pPr>
              <w:pStyle w:val="18"/>
            </w:pPr>
            <w:r w:rsidRPr="001E78A0">
              <w:rPr>
                <w:rFonts w:hint="eastAsia"/>
              </w:rPr>
              <w:t>一车间天麻素生产线设置有</w:t>
            </w:r>
            <w:r w:rsidRPr="001E78A0">
              <w:rPr>
                <w:rFonts w:hint="eastAsia"/>
              </w:rPr>
              <w:t>1</w:t>
            </w:r>
            <w:r w:rsidRPr="001E78A0">
              <w:rPr>
                <w:rFonts w:hint="eastAsia"/>
              </w:rPr>
              <w:t>套</w:t>
            </w:r>
            <w:r w:rsidR="00C50190" w:rsidRPr="001E78A0">
              <w:rPr>
                <w:rFonts w:hint="eastAsia"/>
              </w:rPr>
              <w:t>处理能力为</w:t>
            </w:r>
            <w:r w:rsidR="00C50190" w:rsidRPr="001E78A0">
              <w:rPr>
                <w:rFonts w:hint="eastAsia"/>
              </w:rPr>
              <w:t>3000m</w:t>
            </w:r>
            <w:r w:rsidR="00C50190" w:rsidRPr="001E78A0">
              <w:rPr>
                <w:rFonts w:hint="eastAsia"/>
                <w:vertAlign w:val="superscript"/>
              </w:rPr>
              <w:t>3</w:t>
            </w:r>
            <w:r w:rsidR="00C50190" w:rsidRPr="001E78A0">
              <w:rPr>
                <w:rFonts w:hint="eastAsia"/>
              </w:rPr>
              <w:t>/h</w:t>
            </w:r>
            <w:r w:rsidR="00C50190" w:rsidRPr="001E78A0">
              <w:rPr>
                <w:rFonts w:hint="eastAsia"/>
              </w:rPr>
              <w:t>，采用活性炭吸附处理的</w:t>
            </w:r>
            <w:r w:rsidR="00C50190" w:rsidRPr="001E78A0">
              <w:t>废气处理设施</w:t>
            </w:r>
            <w:r w:rsidR="00C50190" w:rsidRPr="001E78A0">
              <w:rPr>
                <w:rFonts w:hint="eastAsia"/>
              </w:rPr>
              <w:t>，废气经处理后通过</w:t>
            </w:r>
            <w:r w:rsidR="00C50190" w:rsidRPr="001E78A0">
              <w:rPr>
                <w:rFonts w:hint="eastAsia"/>
              </w:rPr>
              <w:t>15m</w:t>
            </w:r>
            <w:r w:rsidR="00C50190" w:rsidRPr="001E78A0">
              <w:rPr>
                <w:rFonts w:hint="eastAsia"/>
              </w:rPr>
              <w:t>排气筒</w:t>
            </w:r>
            <w:r w:rsidR="00170045" w:rsidRPr="001E78A0">
              <w:rPr>
                <w:rFonts w:hint="eastAsia"/>
              </w:rPr>
              <w:t>（</w:t>
            </w:r>
            <w:r w:rsidR="00170045" w:rsidRPr="001E78A0">
              <w:rPr>
                <w:rFonts w:hint="eastAsia"/>
              </w:rPr>
              <w:t>1#</w:t>
            </w:r>
            <w:r w:rsidR="00170045" w:rsidRPr="001E78A0">
              <w:rPr>
                <w:rFonts w:hint="eastAsia"/>
              </w:rPr>
              <w:t>）</w:t>
            </w:r>
            <w:r w:rsidR="00C50190" w:rsidRPr="001E78A0">
              <w:rPr>
                <w:rFonts w:hint="eastAsia"/>
              </w:rPr>
              <w:t>排放</w:t>
            </w:r>
            <w:r w:rsidR="007D16E6" w:rsidRPr="001E78A0">
              <w:rPr>
                <w:rFonts w:hint="eastAsia"/>
              </w:rPr>
              <w:t>。</w:t>
            </w:r>
          </w:p>
        </w:tc>
      </w:tr>
      <w:tr w:rsidR="00170045" w:rsidRPr="001E78A0" w:rsidTr="00FD3E56">
        <w:trPr>
          <w:trHeight w:val="20"/>
          <w:jc w:val="center"/>
        </w:trPr>
        <w:tc>
          <w:tcPr>
            <w:tcW w:w="675" w:type="dxa"/>
            <w:vMerge/>
            <w:vAlign w:val="center"/>
          </w:tcPr>
          <w:p w:rsidR="00170045" w:rsidRPr="001E78A0" w:rsidRDefault="00170045" w:rsidP="001669F0">
            <w:pPr>
              <w:pStyle w:val="18"/>
            </w:pPr>
          </w:p>
        </w:tc>
        <w:tc>
          <w:tcPr>
            <w:tcW w:w="1276" w:type="dxa"/>
            <w:vMerge/>
            <w:vAlign w:val="center"/>
          </w:tcPr>
          <w:p w:rsidR="00170045" w:rsidRPr="001E78A0" w:rsidRDefault="00170045" w:rsidP="001669F0">
            <w:pPr>
              <w:pStyle w:val="18"/>
            </w:pPr>
          </w:p>
        </w:tc>
        <w:tc>
          <w:tcPr>
            <w:tcW w:w="7257" w:type="dxa"/>
            <w:vAlign w:val="center"/>
          </w:tcPr>
          <w:p w:rsidR="00170045" w:rsidRPr="001E78A0" w:rsidRDefault="00170045" w:rsidP="00170045">
            <w:pPr>
              <w:pStyle w:val="18"/>
            </w:pPr>
            <w:r w:rsidRPr="001E78A0">
              <w:rPr>
                <w:rFonts w:hint="eastAsia"/>
              </w:rPr>
              <w:t>一车间</w:t>
            </w:r>
            <w:r w:rsidRPr="001E78A0">
              <w:t>甲丙氨酯生产线</w:t>
            </w:r>
            <w:r w:rsidRPr="001E78A0">
              <w:rPr>
                <w:rFonts w:hint="eastAsia"/>
              </w:rPr>
              <w:t>设置有</w:t>
            </w:r>
            <w:r w:rsidRPr="001E78A0">
              <w:rPr>
                <w:rFonts w:hint="eastAsia"/>
              </w:rPr>
              <w:t>1</w:t>
            </w:r>
            <w:r w:rsidRPr="001E78A0">
              <w:t>套</w:t>
            </w:r>
            <w:r w:rsidRPr="001E78A0">
              <w:rPr>
                <w:rFonts w:hint="eastAsia"/>
              </w:rPr>
              <w:t>处理能力为</w:t>
            </w:r>
            <w:r w:rsidRPr="001E78A0">
              <w:rPr>
                <w:rFonts w:hint="eastAsia"/>
              </w:rPr>
              <w:t>7000m</w:t>
            </w:r>
            <w:r w:rsidRPr="001E78A0">
              <w:rPr>
                <w:rFonts w:hint="eastAsia"/>
                <w:vertAlign w:val="superscript"/>
              </w:rPr>
              <w:t>3</w:t>
            </w:r>
            <w:r w:rsidRPr="001E78A0">
              <w:rPr>
                <w:rFonts w:hint="eastAsia"/>
              </w:rPr>
              <w:t>/h</w:t>
            </w:r>
            <w:r w:rsidRPr="001E78A0">
              <w:rPr>
                <w:rFonts w:hint="eastAsia"/>
              </w:rPr>
              <w:t>，采用喷淋塔（</w:t>
            </w:r>
            <w:r w:rsidRPr="001E78A0">
              <w:rPr>
                <w:rFonts w:hint="eastAsia"/>
              </w:rPr>
              <w:t>5%~10%</w:t>
            </w:r>
            <w:r w:rsidRPr="001E78A0">
              <w:rPr>
                <w:rFonts w:hint="eastAsia"/>
              </w:rPr>
              <w:t>氢氧化钠</w:t>
            </w:r>
            <w:r w:rsidRPr="001E78A0">
              <w:rPr>
                <w:rFonts w:hint="eastAsia"/>
              </w:rPr>
              <w:t>+0.1%~0.5%</w:t>
            </w:r>
            <w:r w:rsidRPr="001E78A0">
              <w:rPr>
                <w:rFonts w:hint="eastAsia"/>
              </w:rPr>
              <w:t>环糊精配置的喷淋药剂）”的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Pr="001E78A0">
              <w:rPr>
                <w:rFonts w:hint="eastAsia"/>
              </w:rPr>
              <w:t>2#</w:t>
            </w:r>
            <w:r w:rsidRPr="001E78A0">
              <w:rPr>
                <w:rFonts w:hint="eastAsia"/>
              </w:rPr>
              <w:t>）排放。</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26360" w:rsidP="00170045">
            <w:pPr>
              <w:pStyle w:val="18"/>
            </w:pPr>
            <w:r w:rsidRPr="001E78A0">
              <w:rPr>
                <w:rFonts w:hint="eastAsia"/>
              </w:rPr>
              <w:t>二车间设置有</w:t>
            </w:r>
            <w:r w:rsidRPr="001E78A0">
              <w:rPr>
                <w:rFonts w:hint="eastAsia"/>
              </w:rPr>
              <w:t>1</w:t>
            </w:r>
            <w:r w:rsidRPr="001E78A0">
              <w:t>套</w:t>
            </w:r>
            <w:r w:rsidRPr="001E78A0">
              <w:rPr>
                <w:rFonts w:hint="eastAsia"/>
              </w:rPr>
              <w:t>处理能力为</w:t>
            </w:r>
            <w:r w:rsidR="00C50190" w:rsidRPr="001E78A0">
              <w:rPr>
                <w:rFonts w:hint="eastAsia"/>
              </w:rPr>
              <w:t>4</w:t>
            </w:r>
            <w:r w:rsidRPr="001E78A0">
              <w:rPr>
                <w:rFonts w:hint="eastAsia"/>
              </w:rPr>
              <w:t>000m</w:t>
            </w:r>
            <w:r w:rsidRPr="001E78A0">
              <w:rPr>
                <w:rFonts w:hint="eastAsia"/>
                <w:vertAlign w:val="superscript"/>
              </w:rPr>
              <w:t>3</w:t>
            </w:r>
            <w:r w:rsidRPr="001E78A0">
              <w:rPr>
                <w:rFonts w:hint="eastAsia"/>
              </w:rPr>
              <w:t>/h</w:t>
            </w:r>
            <w:r w:rsidRPr="001E78A0">
              <w:rPr>
                <w:rFonts w:hint="eastAsia"/>
              </w:rPr>
              <w:t>，采用喷淋塔（</w:t>
            </w:r>
            <w:r w:rsidRPr="001E78A0">
              <w:rPr>
                <w:rFonts w:hint="eastAsia"/>
              </w:rPr>
              <w:t>5%~10%</w:t>
            </w:r>
            <w:r w:rsidRPr="001E78A0">
              <w:rPr>
                <w:rFonts w:hint="eastAsia"/>
              </w:rPr>
              <w:t>氢氧化钠</w:t>
            </w:r>
            <w:r w:rsidRPr="001E78A0">
              <w:rPr>
                <w:rFonts w:hint="eastAsia"/>
              </w:rPr>
              <w:t>+0.1%~0.5%</w:t>
            </w:r>
            <w:r w:rsidRPr="001E78A0">
              <w:rPr>
                <w:rFonts w:hint="eastAsia"/>
              </w:rPr>
              <w:t>环糊精配置的喷淋药剂）”</w:t>
            </w:r>
            <w:r w:rsidR="00C50190" w:rsidRPr="001E78A0">
              <w:rPr>
                <w:rFonts w:hint="eastAsia"/>
              </w:rPr>
              <w:t>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3#</w:t>
            </w:r>
            <w:r w:rsidR="00170045" w:rsidRPr="001E78A0">
              <w:rPr>
                <w:rFonts w:hint="eastAsia"/>
              </w:rPr>
              <w:t>）</w:t>
            </w:r>
            <w:r w:rsidRPr="001E78A0">
              <w:rPr>
                <w:rFonts w:hint="eastAsia"/>
              </w:rPr>
              <w:t>排放</w:t>
            </w:r>
            <w:r w:rsidR="007D16E6"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26360" w:rsidP="00170045">
            <w:pPr>
              <w:pStyle w:val="18"/>
            </w:pPr>
            <w:r w:rsidRPr="001E78A0">
              <w:rPr>
                <w:rFonts w:hint="eastAsia"/>
              </w:rPr>
              <w:t>三车间设置有</w:t>
            </w:r>
            <w:r w:rsidRPr="001E78A0">
              <w:rPr>
                <w:rFonts w:hint="eastAsia"/>
              </w:rPr>
              <w:t>1</w:t>
            </w:r>
            <w:r w:rsidRPr="001E78A0">
              <w:t>套</w:t>
            </w:r>
            <w:r w:rsidR="00C50190" w:rsidRPr="001E78A0">
              <w:rPr>
                <w:rFonts w:hint="eastAsia"/>
              </w:rPr>
              <w:t>处理能力为</w:t>
            </w:r>
            <w:r w:rsidR="00C50190" w:rsidRPr="001E78A0">
              <w:rPr>
                <w:rFonts w:hint="eastAsia"/>
              </w:rPr>
              <w:t>4000m</w:t>
            </w:r>
            <w:r w:rsidR="00C50190" w:rsidRPr="001E78A0">
              <w:rPr>
                <w:rFonts w:hint="eastAsia"/>
                <w:vertAlign w:val="superscript"/>
              </w:rPr>
              <w:t>3</w:t>
            </w:r>
            <w:r w:rsidR="00C50190" w:rsidRPr="001E78A0">
              <w:rPr>
                <w:rFonts w:hint="eastAsia"/>
              </w:rPr>
              <w:t>/h</w:t>
            </w:r>
            <w:r w:rsidR="00C50190" w:rsidRPr="001E78A0">
              <w:rPr>
                <w:rFonts w:hint="eastAsia"/>
              </w:rPr>
              <w:t>，采用</w:t>
            </w:r>
            <w:r w:rsidRPr="001E78A0">
              <w:rPr>
                <w:rFonts w:hint="eastAsia"/>
              </w:rPr>
              <w:t>喷淋塔（</w:t>
            </w:r>
            <w:r w:rsidRPr="001E78A0">
              <w:rPr>
                <w:rFonts w:hint="eastAsia"/>
              </w:rPr>
              <w:t>5%~10%</w:t>
            </w:r>
            <w:r w:rsidRPr="001E78A0">
              <w:rPr>
                <w:rFonts w:hint="eastAsia"/>
              </w:rPr>
              <w:t>氢氧化钠</w:t>
            </w:r>
            <w:r w:rsidRPr="001E78A0">
              <w:rPr>
                <w:rFonts w:hint="eastAsia"/>
              </w:rPr>
              <w:t>+0.1%~0.5%</w:t>
            </w:r>
            <w:r w:rsidRPr="001E78A0">
              <w:rPr>
                <w:rFonts w:hint="eastAsia"/>
              </w:rPr>
              <w:t>环糊精配置的喷淋药剂）”</w:t>
            </w:r>
            <w:r w:rsidR="00C50190" w:rsidRPr="001E78A0">
              <w:rPr>
                <w:rFonts w:hint="eastAsia"/>
              </w:rPr>
              <w:t>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4#</w:t>
            </w:r>
            <w:r w:rsidR="00170045" w:rsidRPr="001E78A0">
              <w:rPr>
                <w:rFonts w:hint="eastAsia"/>
              </w:rPr>
              <w:t>）</w:t>
            </w:r>
            <w:r w:rsidRPr="001E78A0">
              <w:rPr>
                <w:rFonts w:hint="eastAsia"/>
              </w:rPr>
              <w:t>排放</w:t>
            </w:r>
            <w:r w:rsidR="007D16E6"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26360" w:rsidP="00170045">
            <w:pPr>
              <w:pStyle w:val="18"/>
            </w:pPr>
            <w:r w:rsidRPr="001E78A0">
              <w:rPr>
                <w:rFonts w:hint="eastAsia"/>
              </w:rPr>
              <w:t>中试车间设置</w:t>
            </w:r>
            <w:r w:rsidRPr="001E78A0">
              <w:rPr>
                <w:rFonts w:hint="eastAsia"/>
              </w:rPr>
              <w:t>1</w:t>
            </w:r>
            <w:r w:rsidRPr="001E78A0">
              <w:rPr>
                <w:rFonts w:hint="eastAsia"/>
              </w:rPr>
              <w:t>套</w:t>
            </w:r>
            <w:r w:rsidR="00C50190" w:rsidRPr="001E78A0">
              <w:rPr>
                <w:rFonts w:hint="eastAsia"/>
              </w:rPr>
              <w:t>处理能力为</w:t>
            </w:r>
            <w:r w:rsidR="00C50190" w:rsidRPr="001E78A0">
              <w:rPr>
                <w:rFonts w:hint="eastAsia"/>
              </w:rPr>
              <w:t>4000m</w:t>
            </w:r>
            <w:r w:rsidR="00C50190" w:rsidRPr="001E78A0">
              <w:rPr>
                <w:rFonts w:hint="eastAsia"/>
                <w:vertAlign w:val="superscript"/>
              </w:rPr>
              <w:t>3</w:t>
            </w:r>
            <w:r w:rsidR="00C50190" w:rsidRPr="001E78A0">
              <w:rPr>
                <w:rFonts w:hint="eastAsia"/>
              </w:rPr>
              <w:t>/h</w:t>
            </w:r>
            <w:r w:rsidR="00C50190" w:rsidRPr="001E78A0">
              <w:rPr>
                <w:rFonts w:hint="eastAsia"/>
              </w:rPr>
              <w:t>，采用</w:t>
            </w:r>
            <w:r w:rsidRPr="001E78A0">
              <w:rPr>
                <w:rFonts w:hint="eastAsia"/>
              </w:rPr>
              <w:t>“碱洗</w:t>
            </w:r>
            <w:r w:rsidRPr="001E78A0">
              <w:t>+</w:t>
            </w:r>
            <w:r w:rsidRPr="001E78A0">
              <w:rPr>
                <w:rFonts w:hint="eastAsia"/>
              </w:rPr>
              <w:t xml:space="preserve"> UV</w:t>
            </w:r>
            <w:r w:rsidRPr="001E78A0">
              <w:rPr>
                <w:rFonts w:hint="eastAsia"/>
              </w:rPr>
              <w:t>光解</w:t>
            </w:r>
            <w:r w:rsidRPr="001E78A0">
              <w:t>+</w:t>
            </w:r>
            <w:r w:rsidRPr="001E78A0">
              <w:rPr>
                <w:rFonts w:hint="eastAsia"/>
              </w:rPr>
              <w:t>活性碳吸附处理”</w:t>
            </w:r>
            <w:r w:rsidR="00C50190" w:rsidRPr="001E78A0">
              <w:rPr>
                <w:rFonts w:hint="eastAsia"/>
              </w:rPr>
              <w:t>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5#</w:t>
            </w:r>
            <w:r w:rsidR="00170045" w:rsidRPr="001E78A0">
              <w:rPr>
                <w:rFonts w:hint="eastAsia"/>
              </w:rPr>
              <w:t>）</w:t>
            </w:r>
            <w:r w:rsidRPr="001E78A0">
              <w:rPr>
                <w:rFonts w:hint="eastAsia"/>
              </w:rPr>
              <w:t>排放</w:t>
            </w:r>
            <w:r w:rsidR="007D16E6"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26360" w:rsidP="00170045">
            <w:pPr>
              <w:pStyle w:val="18"/>
            </w:pPr>
            <w:r w:rsidRPr="001E78A0">
              <w:rPr>
                <w:rFonts w:hint="eastAsia"/>
                <w:bCs/>
              </w:rPr>
              <w:t>2</w:t>
            </w:r>
            <w:r w:rsidRPr="001E78A0">
              <w:rPr>
                <w:rFonts w:hint="eastAsia"/>
                <w:bCs/>
              </w:rPr>
              <w:t>台</w:t>
            </w:r>
            <w:r w:rsidRPr="001E78A0">
              <w:rPr>
                <w:bCs/>
              </w:rPr>
              <w:t>燃气锅炉</w:t>
            </w:r>
            <w:r w:rsidRPr="001E78A0">
              <w:rPr>
                <w:rFonts w:hint="eastAsia"/>
                <w:bCs/>
              </w:rPr>
              <w:t>烟气分别通过</w:t>
            </w:r>
            <w:r w:rsidRPr="001E78A0">
              <w:rPr>
                <w:bCs/>
              </w:rPr>
              <w:t>15m</w:t>
            </w:r>
            <w:r w:rsidRPr="001E78A0">
              <w:rPr>
                <w:bCs/>
              </w:rPr>
              <w:t>的排气筒</w:t>
            </w:r>
            <w:r w:rsidRPr="001E78A0">
              <w:rPr>
                <w:rFonts w:hint="eastAsia"/>
                <w:bCs/>
              </w:rPr>
              <w:t>直接</w:t>
            </w:r>
            <w:r w:rsidRPr="001E78A0">
              <w:rPr>
                <w:bCs/>
              </w:rPr>
              <w:t>排放</w:t>
            </w:r>
            <w:r w:rsidR="00170045" w:rsidRPr="001E78A0">
              <w:rPr>
                <w:rFonts w:hint="eastAsia"/>
              </w:rPr>
              <w:t>（</w:t>
            </w:r>
            <w:r w:rsidR="00170045" w:rsidRPr="001E78A0">
              <w:rPr>
                <w:rFonts w:hint="eastAsia"/>
              </w:rPr>
              <w:t>6#</w:t>
            </w:r>
            <w:r w:rsidR="00170045" w:rsidRPr="001E78A0">
              <w:rPr>
                <w:rFonts w:hint="eastAsia"/>
              </w:rPr>
              <w:t>、</w:t>
            </w:r>
            <w:r w:rsidR="00170045" w:rsidRPr="001E78A0">
              <w:rPr>
                <w:rFonts w:hint="eastAsia"/>
              </w:rPr>
              <w:t>7#</w:t>
            </w:r>
            <w:r w:rsidR="00170045" w:rsidRPr="001E78A0">
              <w:rPr>
                <w:rFonts w:hint="eastAsia"/>
              </w:rPr>
              <w:t>）</w:t>
            </w:r>
            <w:r w:rsidRPr="001E78A0">
              <w:rPr>
                <w:bCs/>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50190" w:rsidP="00170045">
            <w:pPr>
              <w:pStyle w:val="18"/>
              <w:rPr>
                <w:bCs/>
              </w:rPr>
            </w:pPr>
            <w:r w:rsidRPr="001E78A0">
              <w:rPr>
                <w:rFonts w:hint="eastAsia"/>
              </w:rPr>
              <w:t>污水处理站综合池、斜管沉淀池：设置</w:t>
            </w:r>
            <w:r w:rsidRPr="001E78A0">
              <w:rPr>
                <w:rFonts w:hint="eastAsia"/>
              </w:rPr>
              <w:t>1</w:t>
            </w:r>
            <w:r w:rsidRPr="001E78A0">
              <w:rPr>
                <w:rFonts w:hint="eastAsia"/>
              </w:rPr>
              <w:t>套处理能力为</w:t>
            </w:r>
            <w:r w:rsidRPr="001E78A0">
              <w:rPr>
                <w:rFonts w:hint="eastAsia"/>
              </w:rPr>
              <w:t>2000m</w:t>
            </w:r>
            <w:r w:rsidRPr="001E78A0">
              <w:rPr>
                <w:rFonts w:hint="eastAsia"/>
                <w:vertAlign w:val="superscript"/>
              </w:rPr>
              <w:t>3</w:t>
            </w:r>
            <w:r w:rsidRPr="001E78A0">
              <w:rPr>
                <w:rFonts w:hint="eastAsia"/>
              </w:rPr>
              <w:t>/h</w:t>
            </w:r>
            <w:r w:rsidRPr="001E78A0">
              <w:rPr>
                <w:rFonts w:hint="eastAsia"/>
              </w:rPr>
              <w:t>，采用“</w:t>
            </w:r>
            <w:r w:rsidR="00FD3E56" w:rsidRPr="001E78A0">
              <w:rPr>
                <w:rFonts w:hint="eastAsia"/>
              </w:rPr>
              <w:t>化学除臭剂</w:t>
            </w:r>
            <w:r w:rsidRPr="001E78A0">
              <w:rPr>
                <w:rFonts w:hint="eastAsia"/>
              </w:rPr>
              <w:t>洗涤塔喷淋吸附</w:t>
            </w:r>
            <w:r w:rsidRPr="001E78A0">
              <w:rPr>
                <w:rFonts w:hint="eastAsia"/>
              </w:rPr>
              <w:t>+UV</w:t>
            </w:r>
            <w:r w:rsidRPr="001E78A0">
              <w:rPr>
                <w:rFonts w:hint="eastAsia"/>
              </w:rPr>
              <w:t>光解”的</w:t>
            </w:r>
            <w:r w:rsidRPr="001E78A0">
              <w:t>废气处理设施</w:t>
            </w:r>
            <w:r w:rsidRPr="001E78A0">
              <w:rPr>
                <w:rFonts w:hint="eastAsia"/>
              </w:rPr>
              <w:t>，废气经处理后通过</w:t>
            </w:r>
            <w:r w:rsidRPr="001E78A0">
              <w:rPr>
                <w:rFonts w:hint="eastAsia"/>
              </w:rPr>
              <w:t>15m</w:t>
            </w:r>
            <w:r w:rsidRPr="001E78A0">
              <w:rPr>
                <w:rFonts w:hint="eastAsia"/>
              </w:rPr>
              <w:t>排气筒排放</w:t>
            </w:r>
            <w:r w:rsidR="00170045" w:rsidRPr="001E78A0">
              <w:rPr>
                <w:rFonts w:hint="eastAsia"/>
              </w:rPr>
              <w:t>（</w:t>
            </w:r>
            <w:r w:rsidR="00170045" w:rsidRPr="001E78A0">
              <w:rPr>
                <w:rFonts w:hint="eastAsia"/>
              </w:rPr>
              <w:t>8#</w:t>
            </w:r>
            <w:r w:rsidR="00170045" w:rsidRPr="001E78A0">
              <w:rPr>
                <w:rFonts w:hint="eastAsia"/>
              </w:rPr>
              <w:t>）</w:t>
            </w:r>
            <w:r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26360" w:rsidP="00170045">
            <w:pPr>
              <w:pStyle w:val="18"/>
              <w:rPr>
                <w:bCs/>
              </w:rPr>
            </w:pPr>
            <w:r w:rsidRPr="001E78A0">
              <w:rPr>
                <w:rFonts w:hint="eastAsia"/>
              </w:rPr>
              <w:t>污水处理站</w:t>
            </w:r>
            <w:r w:rsidR="00C50190" w:rsidRPr="001E78A0">
              <w:rPr>
                <w:rFonts w:hint="eastAsia"/>
              </w:rPr>
              <w:t>预曝池、厌氧池、缓冲沉淀池：设置</w:t>
            </w:r>
            <w:r w:rsidR="00C50190" w:rsidRPr="001E78A0">
              <w:rPr>
                <w:rFonts w:hint="eastAsia"/>
              </w:rPr>
              <w:t>1</w:t>
            </w:r>
            <w:r w:rsidR="00C50190" w:rsidRPr="001E78A0">
              <w:rPr>
                <w:rFonts w:hint="eastAsia"/>
              </w:rPr>
              <w:t>套处理能力为</w:t>
            </w:r>
            <w:r w:rsidR="00C50190" w:rsidRPr="001E78A0">
              <w:rPr>
                <w:rFonts w:hint="eastAsia"/>
              </w:rPr>
              <w:t>8000m</w:t>
            </w:r>
            <w:r w:rsidR="00C50190" w:rsidRPr="001E78A0">
              <w:rPr>
                <w:rFonts w:hint="eastAsia"/>
                <w:vertAlign w:val="superscript"/>
              </w:rPr>
              <w:t>3</w:t>
            </w:r>
            <w:r w:rsidR="00C50190" w:rsidRPr="001E78A0">
              <w:rPr>
                <w:rFonts w:hint="eastAsia"/>
              </w:rPr>
              <w:t>/h</w:t>
            </w:r>
            <w:r w:rsidR="00C50190" w:rsidRPr="001E78A0">
              <w:rPr>
                <w:rFonts w:hint="eastAsia"/>
              </w:rPr>
              <w:t>，采用</w:t>
            </w:r>
            <w:r w:rsidR="00C50190" w:rsidRPr="001E78A0">
              <w:t>生物滴滤</w:t>
            </w:r>
            <w:r w:rsidR="00C50190" w:rsidRPr="001E78A0">
              <w:rPr>
                <w:rFonts w:hint="eastAsia"/>
              </w:rPr>
              <w:t>池的</w:t>
            </w:r>
            <w:r w:rsidR="00C50190" w:rsidRPr="001E78A0">
              <w:t>废气处理设施</w:t>
            </w:r>
            <w:r w:rsidR="00C50190" w:rsidRPr="001E78A0">
              <w:rPr>
                <w:rFonts w:hint="eastAsia"/>
              </w:rPr>
              <w:t>，废气经处理后通过</w:t>
            </w:r>
            <w:r w:rsidR="00C50190" w:rsidRPr="001E78A0">
              <w:rPr>
                <w:rFonts w:hint="eastAsia"/>
              </w:rPr>
              <w:t>15m</w:t>
            </w:r>
            <w:r w:rsidR="00C50190" w:rsidRPr="001E78A0">
              <w:rPr>
                <w:rFonts w:hint="eastAsia"/>
              </w:rPr>
              <w:t>排气筒排放</w:t>
            </w:r>
            <w:r w:rsidR="00170045" w:rsidRPr="001E78A0">
              <w:rPr>
                <w:rFonts w:hint="eastAsia"/>
              </w:rPr>
              <w:t>（</w:t>
            </w:r>
            <w:r w:rsidR="00170045" w:rsidRPr="001E78A0">
              <w:rPr>
                <w:rFonts w:hint="eastAsia"/>
              </w:rPr>
              <w:t>9#</w:t>
            </w:r>
            <w:r w:rsidR="00170045" w:rsidRPr="001E78A0">
              <w:rPr>
                <w:rFonts w:hint="eastAsia"/>
              </w:rPr>
              <w:t>）</w:t>
            </w:r>
            <w:r w:rsidR="00C50190"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Merge/>
            <w:vAlign w:val="center"/>
          </w:tcPr>
          <w:p w:rsidR="00C26360" w:rsidRPr="001E78A0" w:rsidRDefault="00C26360" w:rsidP="001669F0">
            <w:pPr>
              <w:pStyle w:val="18"/>
            </w:pPr>
          </w:p>
        </w:tc>
        <w:tc>
          <w:tcPr>
            <w:tcW w:w="7257" w:type="dxa"/>
            <w:vAlign w:val="center"/>
          </w:tcPr>
          <w:p w:rsidR="00C26360" w:rsidRPr="001E78A0" w:rsidRDefault="00C50190" w:rsidP="00170045">
            <w:pPr>
              <w:pStyle w:val="18"/>
              <w:rPr>
                <w:bCs/>
              </w:rPr>
            </w:pPr>
            <w:r w:rsidRPr="001E78A0">
              <w:rPr>
                <w:rFonts w:hint="eastAsia"/>
              </w:rPr>
              <w:t>污水处理站好氧池：设置</w:t>
            </w:r>
            <w:r w:rsidRPr="001E78A0">
              <w:rPr>
                <w:rFonts w:hint="eastAsia"/>
              </w:rPr>
              <w:t>1</w:t>
            </w:r>
            <w:r w:rsidRPr="001E78A0">
              <w:rPr>
                <w:rFonts w:hint="eastAsia"/>
              </w:rPr>
              <w:t>套处理能力为</w:t>
            </w:r>
            <w:r w:rsidRPr="001E78A0">
              <w:rPr>
                <w:rFonts w:hint="eastAsia"/>
              </w:rPr>
              <w:t>4000m</w:t>
            </w:r>
            <w:r w:rsidRPr="001E78A0">
              <w:rPr>
                <w:rFonts w:hint="eastAsia"/>
                <w:vertAlign w:val="superscript"/>
              </w:rPr>
              <w:t>3</w:t>
            </w:r>
            <w:r w:rsidRPr="001E78A0">
              <w:rPr>
                <w:rFonts w:hint="eastAsia"/>
              </w:rPr>
              <w:t>/h</w:t>
            </w:r>
            <w:r w:rsidRPr="001E78A0">
              <w:rPr>
                <w:rFonts w:hint="eastAsia"/>
              </w:rPr>
              <w:t>，采用“</w:t>
            </w:r>
            <w:r w:rsidR="00FD3E56" w:rsidRPr="001E78A0">
              <w:rPr>
                <w:rFonts w:hint="eastAsia"/>
              </w:rPr>
              <w:t>化学除臭剂</w:t>
            </w:r>
            <w:r w:rsidRPr="001E78A0">
              <w:rPr>
                <w:rFonts w:hint="eastAsia"/>
              </w:rPr>
              <w:t>洗涤塔喷淋吸附</w:t>
            </w:r>
            <w:r w:rsidRPr="001E78A0">
              <w:rPr>
                <w:rFonts w:hint="eastAsia"/>
              </w:rPr>
              <w:t>+UV</w:t>
            </w:r>
            <w:r w:rsidRPr="001E78A0">
              <w:rPr>
                <w:rFonts w:hint="eastAsia"/>
              </w:rPr>
              <w:t>光解”的</w:t>
            </w:r>
            <w:r w:rsidRPr="001E78A0">
              <w:t>废气处理设施</w:t>
            </w:r>
            <w:r w:rsidRPr="001E78A0">
              <w:rPr>
                <w:rFonts w:hint="eastAsia"/>
              </w:rPr>
              <w:t>，废气经处理后通过</w:t>
            </w:r>
            <w:r w:rsidRPr="001E78A0">
              <w:rPr>
                <w:rFonts w:hint="eastAsia"/>
              </w:rPr>
              <w:t>15m</w:t>
            </w:r>
            <w:r w:rsidRPr="001E78A0">
              <w:rPr>
                <w:rFonts w:hint="eastAsia"/>
              </w:rPr>
              <w:t>排气筒排放</w:t>
            </w:r>
            <w:r w:rsidR="00170045" w:rsidRPr="001E78A0">
              <w:rPr>
                <w:rFonts w:hint="eastAsia"/>
              </w:rPr>
              <w:t>（</w:t>
            </w:r>
            <w:r w:rsidR="00170045" w:rsidRPr="001E78A0">
              <w:rPr>
                <w:rFonts w:hint="eastAsia"/>
              </w:rPr>
              <w:t>10#</w:t>
            </w:r>
            <w:r w:rsidR="00170045" w:rsidRPr="001E78A0">
              <w:rPr>
                <w:rFonts w:hint="eastAsia"/>
              </w:rPr>
              <w:t>）</w:t>
            </w:r>
            <w:r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1669F0">
            <w:pPr>
              <w:pStyle w:val="18"/>
            </w:pPr>
            <w:r w:rsidRPr="001E78A0">
              <w:t>污水处理站</w:t>
            </w:r>
          </w:p>
        </w:tc>
        <w:tc>
          <w:tcPr>
            <w:tcW w:w="7257" w:type="dxa"/>
            <w:vAlign w:val="center"/>
          </w:tcPr>
          <w:p w:rsidR="00C26360" w:rsidRPr="001E78A0" w:rsidRDefault="00C26360" w:rsidP="007D16E6">
            <w:pPr>
              <w:pStyle w:val="18"/>
            </w:pPr>
            <w:r w:rsidRPr="001E78A0">
              <w:t>污水处理站设计处理规模为</w:t>
            </w:r>
            <w:r w:rsidRPr="001E78A0">
              <w:t>500m</w:t>
            </w:r>
            <w:r w:rsidRPr="001E78A0">
              <w:rPr>
                <w:vertAlign w:val="superscript"/>
              </w:rPr>
              <w:t>3</w:t>
            </w:r>
            <w:r w:rsidRPr="001E78A0">
              <w:t>/d</w:t>
            </w:r>
            <w:r w:rsidR="007D16E6" w:rsidRPr="001E78A0">
              <w:rPr>
                <w:rFonts w:hint="eastAsia"/>
              </w:rPr>
              <w:t>（</w:t>
            </w:r>
            <w:r w:rsidR="007D16E6" w:rsidRPr="001E78A0">
              <w:t>高浓废水预处理设施处理能力为</w:t>
            </w:r>
            <w:r w:rsidR="007D16E6" w:rsidRPr="001E78A0">
              <w:t>5m</w:t>
            </w:r>
            <w:r w:rsidR="007D16E6" w:rsidRPr="001E78A0">
              <w:rPr>
                <w:vertAlign w:val="superscript"/>
              </w:rPr>
              <w:t>3</w:t>
            </w:r>
            <w:r w:rsidR="007D16E6" w:rsidRPr="001E78A0">
              <w:t>/h</w:t>
            </w:r>
            <w:r w:rsidR="007D16E6" w:rsidRPr="001E78A0">
              <w:rPr>
                <w:rFonts w:hint="eastAsia"/>
              </w:rPr>
              <w:t>）</w:t>
            </w:r>
            <w:r w:rsidRPr="001E78A0">
              <w:t>，采用</w:t>
            </w:r>
            <w:r w:rsidRPr="001E78A0">
              <w:t>“</w:t>
            </w:r>
            <w:r w:rsidRPr="001E78A0">
              <w:t>格栅</w:t>
            </w:r>
            <w:r w:rsidRPr="001E78A0">
              <w:t>+</w:t>
            </w:r>
            <w:r w:rsidRPr="001E78A0">
              <w:t>调节池</w:t>
            </w:r>
            <w:r w:rsidR="007D16E6" w:rsidRPr="001E78A0">
              <w:rPr>
                <w:rFonts w:hint="eastAsia"/>
              </w:rPr>
              <w:t>（</w:t>
            </w:r>
            <w:r w:rsidR="007D16E6" w:rsidRPr="001E78A0">
              <w:t>初曝、调节</w:t>
            </w:r>
            <w:r w:rsidR="007D16E6" w:rsidRPr="001E78A0">
              <w:rPr>
                <w:rFonts w:hint="eastAsia"/>
              </w:rPr>
              <w:t>）</w:t>
            </w:r>
            <w:r w:rsidRPr="001E78A0">
              <w:t>+</w:t>
            </w:r>
            <w:r w:rsidRPr="001E78A0">
              <w:t>三维电解</w:t>
            </w:r>
            <w:r w:rsidR="007D16E6" w:rsidRPr="001E78A0">
              <w:rPr>
                <w:rFonts w:hint="eastAsia"/>
              </w:rPr>
              <w:t>（</w:t>
            </w:r>
            <w:r w:rsidR="007D16E6" w:rsidRPr="001E78A0">
              <w:t>生化炭电解池</w:t>
            </w:r>
            <w:r w:rsidR="007D16E6" w:rsidRPr="001E78A0">
              <w:rPr>
                <w:rFonts w:hint="eastAsia"/>
              </w:rPr>
              <w:t>）</w:t>
            </w:r>
            <w:r w:rsidRPr="001E78A0">
              <w:t>+</w:t>
            </w:r>
            <w:r w:rsidRPr="001E78A0">
              <w:t>综合池</w:t>
            </w:r>
            <w:r w:rsidRPr="001E78A0">
              <w:t>+</w:t>
            </w:r>
            <w:r w:rsidRPr="001E78A0">
              <w:t>混凝反应池</w:t>
            </w:r>
            <w:r w:rsidRPr="001E78A0">
              <w:t>+</w:t>
            </w:r>
            <w:r w:rsidRPr="001E78A0">
              <w:t>平流沉淀池</w:t>
            </w:r>
            <w:r w:rsidRPr="001E78A0">
              <w:t>+</w:t>
            </w:r>
            <w:r w:rsidRPr="001E78A0">
              <w:t>斜板沉淀池</w:t>
            </w:r>
            <w:r w:rsidRPr="001E78A0">
              <w:t>+</w:t>
            </w:r>
            <w:r w:rsidRPr="001E78A0">
              <w:t>预曝池</w:t>
            </w:r>
            <w:r w:rsidRPr="001E78A0">
              <w:t>+</w:t>
            </w:r>
            <w:r w:rsidRPr="001E78A0">
              <w:t>兼氧池</w:t>
            </w:r>
            <w:r w:rsidRPr="001E78A0">
              <w:t>+SBR</w:t>
            </w:r>
            <w:r w:rsidRPr="001E78A0">
              <w:t>反应池</w:t>
            </w:r>
            <w:r w:rsidRPr="001E78A0">
              <w:t>+</w:t>
            </w:r>
            <w:r w:rsidRPr="001E78A0">
              <w:t>二沉池</w:t>
            </w:r>
            <w:r w:rsidRPr="001E78A0">
              <w:t>”</w:t>
            </w:r>
            <w:r w:rsidRPr="001E78A0">
              <w:rPr>
                <w:rFonts w:hint="eastAsia"/>
              </w:rPr>
              <w:t>处理工艺</w:t>
            </w:r>
            <w:r w:rsidRPr="001E78A0">
              <w:t>。</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1669F0">
            <w:pPr>
              <w:pStyle w:val="18"/>
            </w:pPr>
            <w:r w:rsidRPr="001E78A0">
              <w:t>危废暂存间</w:t>
            </w:r>
          </w:p>
        </w:tc>
        <w:tc>
          <w:tcPr>
            <w:tcW w:w="7257" w:type="dxa"/>
            <w:vAlign w:val="center"/>
          </w:tcPr>
          <w:p w:rsidR="00C26360" w:rsidRPr="001E78A0" w:rsidRDefault="00C26360" w:rsidP="00884322">
            <w:pPr>
              <w:pStyle w:val="18"/>
            </w:pPr>
            <w:r w:rsidRPr="001E78A0">
              <w:rPr>
                <w:rFonts w:hint="eastAsia"/>
              </w:rPr>
              <w:t>设</w:t>
            </w:r>
            <w:r w:rsidRPr="001E78A0">
              <w:t>有</w:t>
            </w:r>
            <w:r w:rsidRPr="001E78A0">
              <w:rPr>
                <w:rFonts w:hint="eastAsia"/>
              </w:rPr>
              <w:t>100m</w:t>
            </w:r>
            <w:r w:rsidRPr="001E78A0">
              <w:rPr>
                <w:rFonts w:hint="eastAsia"/>
                <w:vertAlign w:val="superscript"/>
              </w:rPr>
              <w:t>2</w:t>
            </w:r>
            <w:r w:rsidRPr="001E78A0">
              <w:t>危废暂存间，分类存放，并采取了</w:t>
            </w:r>
            <w:r w:rsidRPr="001E78A0">
              <w:rPr>
                <w:rFonts w:hint="eastAsia"/>
              </w:rPr>
              <w:t>三布五油的</w:t>
            </w:r>
            <w:r w:rsidRPr="001E78A0">
              <w:t>防腐防渗措施。</w:t>
            </w:r>
          </w:p>
        </w:tc>
      </w:tr>
      <w:tr w:rsidR="00C26360" w:rsidRPr="001E78A0" w:rsidTr="00FD3E56">
        <w:trPr>
          <w:trHeight w:val="2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1669F0">
            <w:pPr>
              <w:pStyle w:val="18"/>
            </w:pPr>
            <w:r w:rsidRPr="001E78A0">
              <w:t>一般废物</w:t>
            </w:r>
          </w:p>
          <w:p w:rsidR="00C26360" w:rsidRPr="001E78A0" w:rsidRDefault="00C26360" w:rsidP="001669F0">
            <w:pPr>
              <w:pStyle w:val="18"/>
            </w:pPr>
            <w:r w:rsidRPr="001E78A0">
              <w:t>暂存间</w:t>
            </w:r>
          </w:p>
        </w:tc>
        <w:tc>
          <w:tcPr>
            <w:tcW w:w="7257" w:type="dxa"/>
            <w:vAlign w:val="center"/>
          </w:tcPr>
          <w:p w:rsidR="00C26360" w:rsidRPr="001E78A0" w:rsidRDefault="00C26360" w:rsidP="007D16E6">
            <w:pPr>
              <w:pStyle w:val="18"/>
            </w:pPr>
            <w:r w:rsidRPr="001E78A0">
              <w:rPr>
                <w:rFonts w:hint="eastAsia"/>
              </w:rPr>
              <w:t>设有</w:t>
            </w:r>
            <w:r w:rsidRPr="001E78A0">
              <w:rPr>
                <w:rFonts w:hint="eastAsia"/>
              </w:rPr>
              <w:t>100m</w:t>
            </w:r>
            <w:r w:rsidRPr="001E78A0">
              <w:rPr>
                <w:rFonts w:hint="eastAsia"/>
                <w:vertAlign w:val="superscript"/>
              </w:rPr>
              <w:t>2</w:t>
            </w:r>
            <w:r w:rsidRPr="001E78A0">
              <w:t>一般固废暂存间</w:t>
            </w:r>
          </w:p>
        </w:tc>
      </w:tr>
      <w:tr w:rsidR="00C26360" w:rsidRPr="001E78A0" w:rsidTr="00FD3E56">
        <w:trPr>
          <w:trHeight w:val="570"/>
          <w:jc w:val="center"/>
        </w:trPr>
        <w:tc>
          <w:tcPr>
            <w:tcW w:w="675" w:type="dxa"/>
            <w:vMerge/>
            <w:vAlign w:val="center"/>
          </w:tcPr>
          <w:p w:rsidR="00C26360" w:rsidRPr="001E78A0" w:rsidRDefault="00C26360" w:rsidP="001669F0">
            <w:pPr>
              <w:pStyle w:val="18"/>
            </w:pPr>
          </w:p>
        </w:tc>
        <w:tc>
          <w:tcPr>
            <w:tcW w:w="1276" w:type="dxa"/>
            <w:vAlign w:val="center"/>
          </w:tcPr>
          <w:p w:rsidR="00C26360" w:rsidRPr="001E78A0" w:rsidRDefault="00C26360" w:rsidP="001669F0">
            <w:pPr>
              <w:pStyle w:val="18"/>
            </w:pPr>
            <w:r w:rsidRPr="001E78A0">
              <w:rPr>
                <w:rFonts w:hint="eastAsia"/>
              </w:rPr>
              <w:t>风险防范措施</w:t>
            </w:r>
          </w:p>
        </w:tc>
        <w:tc>
          <w:tcPr>
            <w:tcW w:w="7257" w:type="dxa"/>
            <w:vAlign w:val="center"/>
          </w:tcPr>
          <w:p w:rsidR="00C26360" w:rsidRPr="001E78A0" w:rsidRDefault="00C26360" w:rsidP="00185CE5">
            <w:pPr>
              <w:pStyle w:val="18"/>
            </w:pPr>
            <w:r w:rsidRPr="001E78A0">
              <w:rPr>
                <w:rFonts w:hint="eastAsia"/>
              </w:rPr>
              <w:t>设置</w:t>
            </w:r>
            <w:r w:rsidR="00185CE5">
              <w:rPr>
                <w:rFonts w:hint="eastAsia"/>
              </w:rPr>
              <w:t>2</w:t>
            </w:r>
            <w:r w:rsidR="00185CE5">
              <w:rPr>
                <w:rFonts w:hint="eastAsia"/>
              </w:rPr>
              <w:t>个容积均为</w:t>
            </w:r>
            <w:r w:rsidR="00185CE5">
              <w:rPr>
                <w:rFonts w:hint="eastAsia"/>
              </w:rPr>
              <w:t>250</w:t>
            </w:r>
            <w:r w:rsidR="00185CE5" w:rsidRPr="001E78A0">
              <w:t>m</w:t>
            </w:r>
            <w:r w:rsidR="00185CE5" w:rsidRPr="001E78A0">
              <w:rPr>
                <w:vertAlign w:val="superscript"/>
              </w:rPr>
              <w:t>3</w:t>
            </w:r>
            <w:r w:rsidR="00185CE5">
              <w:rPr>
                <w:rFonts w:hint="eastAsia"/>
              </w:rPr>
              <w:t>（总容积</w:t>
            </w:r>
            <w:r w:rsidR="00185CE5" w:rsidRPr="001E78A0">
              <w:rPr>
                <w:rFonts w:hint="eastAsia"/>
              </w:rPr>
              <w:t>500</w:t>
            </w:r>
            <w:r w:rsidR="00185CE5" w:rsidRPr="001E78A0">
              <w:t>m</w:t>
            </w:r>
            <w:r w:rsidR="00185CE5" w:rsidRPr="001E78A0">
              <w:rPr>
                <w:vertAlign w:val="superscript"/>
              </w:rPr>
              <w:t>3</w:t>
            </w:r>
            <w:r w:rsidR="00185CE5">
              <w:rPr>
                <w:rFonts w:hint="eastAsia"/>
              </w:rPr>
              <w:t>）的</w:t>
            </w:r>
            <w:r w:rsidR="00185CE5" w:rsidRPr="001E78A0">
              <w:rPr>
                <w:rFonts w:hint="eastAsia"/>
              </w:rPr>
              <w:t>事故应急池</w:t>
            </w:r>
            <w:r w:rsidRPr="001E78A0">
              <w:rPr>
                <w:rFonts w:hint="eastAsia"/>
              </w:rPr>
              <w:t>及事故废水收集系统</w:t>
            </w:r>
          </w:p>
        </w:tc>
      </w:tr>
      <w:tr w:rsidR="00C26360" w:rsidRPr="001E78A0" w:rsidTr="00FD3E56">
        <w:trPr>
          <w:trHeight w:val="20"/>
          <w:jc w:val="center"/>
        </w:trPr>
        <w:tc>
          <w:tcPr>
            <w:tcW w:w="675" w:type="dxa"/>
            <w:vMerge w:val="restart"/>
            <w:vAlign w:val="center"/>
          </w:tcPr>
          <w:p w:rsidR="00C26360" w:rsidRPr="001E78A0" w:rsidRDefault="00C26360" w:rsidP="00884322">
            <w:pPr>
              <w:pStyle w:val="18"/>
            </w:pPr>
            <w:r w:rsidRPr="001E78A0">
              <w:t>储运工程</w:t>
            </w:r>
          </w:p>
        </w:tc>
        <w:tc>
          <w:tcPr>
            <w:tcW w:w="1276" w:type="dxa"/>
            <w:vAlign w:val="center"/>
          </w:tcPr>
          <w:p w:rsidR="00C26360" w:rsidRPr="001E78A0" w:rsidRDefault="00C26360" w:rsidP="00884322">
            <w:pPr>
              <w:pStyle w:val="18"/>
            </w:pPr>
            <w:r w:rsidRPr="001E78A0">
              <w:t>原辅材料</w:t>
            </w:r>
          </w:p>
          <w:p w:rsidR="00C26360" w:rsidRPr="001E78A0" w:rsidRDefault="00C26360" w:rsidP="00884322">
            <w:pPr>
              <w:pStyle w:val="18"/>
            </w:pPr>
            <w:r w:rsidRPr="001E78A0">
              <w:t>库房</w:t>
            </w:r>
          </w:p>
        </w:tc>
        <w:tc>
          <w:tcPr>
            <w:tcW w:w="7257" w:type="dxa"/>
            <w:vAlign w:val="center"/>
          </w:tcPr>
          <w:p w:rsidR="00C26360" w:rsidRPr="001E78A0" w:rsidRDefault="00C26360" w:rsidP="007D16E6">
            <w:pPr>
              <w:pStyle w:val="18"/>
            </w:pPr>
            <w:r w:rsidRPr="001E78A0">
              <w:rPr>
                <w:rFonts w:hint="eastAsia"/>
              </w:rPr>
              <w:t>1200</w:t>
            </w:r>
            <w:r w:rsidRPr="001E78A0">
              <w:t>m</w:t>
            </w:r>
            <w:r w:rsidRPr="001E78A0">
              <w:rPr>
                <w:vertAlign w:val="superscript"/>
              </w:rPr>
              <w:t>2</w:t>
            </w:r>
            <w:r w:rsidRPr="001E78A0">
              <w:rPr>
                <w:rFonts w:hint="eastAsia"/>
              </w:rPr>
              <w:t>，</w:t>
            </w:r>
            <w:r w:rsidRPr="001E78A0">
              <w:t>厂区的南部</w:t>
            </w:r>
            <w:r w:rsidRPr="001E78A0">
              <w:rPr>
                <w:rFonts w:hint="eastAsia"/>
              </w:rPr>
              <w:t>，</w:t>
            </w:r>
            <w:r w:rsidRPr="001E78A0">
              <w:t>设置了静电装置、室内安装防爆灯等风险防范措施。</w:t>
            </w:r>
          </w:p>
        </w:tc>
      </w:tr>
      <w:tr w:rsidR="00C26360" w:rsidRPr="001E78A0" w:rsidTr="00FD3E56">
        <w:trPr>
          <w:trHeight w:val="20"/>
          <w:jc w:val="center"/>
        </w:trPr>
        <w:tc>
          <w:tcPr>
            <w:tcW w:w="675" w:type="dxa"/>
            <w:vMerge/>
            <w:vAlign w:val="center"/>
          </w:tcPr>
          <w:p w:rsidR="00C26360" w:rsidRPr="001E78A0" w:rsidRDefault="00C26360" w:rsidP="00884322">
            <w:pPr>
              <w:pStyle w:val="18"/>
            </w:pPr>
          </w:p>
        </w:tc>
        <w:tc>
          <w:tcPr>
            <w:tcW w:w="1276" w:type="dxa"/>
            <w:vAlign w:val="center"/>
          </w:tcPr>
          <w:p w:rsidR="00C26360" w:rsidRPr="001E78A0" w:rsidRDefault="00C26360" w:rsidP="00884322">
            <w:pPr>
              <w:pStyle w:val="18"/>
            </w:pPr>
            <w:r w:rsidRPr="001E78A0">
              <w:t>危险化学品中转库</w:t>
            </w:r>
          </w:p>
        </w:tc>
        <w:tc>
          <w:tcPr>
            <w:tcW w:w="7257" w:type="dxa"/>
            <w:vAlign w:val="center"/>
          </w:tcPr>
          <w:p w:rsidR="00C26360" w:rsidRPr="001E78A0" w:rsidRDefault="00C26360" w:rsidP="007D16E6">
            <w:pPr>
              <w:pStyle w:val="18"/>
            </w:pPr>
            <w:r w:rsidRPr="001E78A0">
              <w:rPr>
                <w:rFonts w:hint="eastAsia"/>
              </w:rPr>
              <w:t>8</w:t>
            </w:r>
            <w:r w:rsidRPr="001E78A0">
              <w:t>00m</w:t>
            </w:r>
            <w:r w:rsidRPr="001E78A0">
              <w:rPr>
                <w:vertAlign w:val="superscript"/>
              </w:rPr>
              <w:t>2</w:t>
            </w:r>
            <w:r w:rsidRPr="001E78A0">
              <w:rPr>
                <w:rFonts w:hint="eastAsia"/>
              </w:rPr>
              <w:t>，</w:t>
            </w:r>
            <w:r w:rsidRPr="001E78A0">
              <w:t>厂区的西南部</w:t>
            </w:r>
            <w:r w:rsidR="007D16E6"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884322">
            <w:pPr>
              <w:pStyle w:val="18"/>
            </w:pPr>
          </w:p>
        </w:tc>
        <w:tc>
          <w:tcPr>
            <w:tcW w:w="1276" w:type="dxa"/>
            <w:vAlign w:val="center"/>
          </w:tcPr>
          <w:p w:rsidR="00C26360" w:rsidRPr="001E78A0" w:rsidRDefault="00C26360" w:rsidP="00884322">
            <w:pPr>
              <w:pStyle w:val="18"/>
            </w:pPr>
            <w:r w:rsidRPr="001E78A0">
              <w:t>储罐区</w:t>
            </w:r>
          </w:p>
        </w:tc>
        <w:tc>
          <w:tcPr>
            <w:tcW w:w="7257" w:type="dxa"/>
            <w:vAlign w:val="center"/>
          </w:tcPr>
          <w:p w:rsidR="00C26360" w:rsidRPr="001E78A0" w:rsidRDefault="00C26360" w:rsidP="00185CE5">
            <w:pPr>
              <w:pStyle w:val="18"/>
            </w:pPr>
            <w:r w:rsidRPr="001E78A0">
              <w:t>甲醇罐（</w:t>
            </w:r>
            <w:r w:rsidR="00185CE5">
              <w:rPr>
                <w:rFonts w:hint="eastAsia"/>
              </w:rPr>
              <w:t>2</w:t>
            </w:r>
            <w:r w:rsidR="00F81653" w:rsidRPr="001E78A0">
              <w:rPr>
                <w:rFonts w:hint="eastAsia"/>
              </w:rPr>
              <w:t>0</w:t>
            </w:r>
            <w:r w:rsidRPr="001E78A0">
              <w:t>m</w:t>
            </w:r>
            <w:r w:rsidRPr="001E78A0">
              <w:rPr>
                <w:vertAlign w:val="superscript"/>
              </w:rPr>
              <w:t>3</w:t>
            </w:r>
            <w:r w:rsidRPr="001E78A0">
              <w:t>）</w:t>
            </w:r>
            <w:r w:rsidR="00185CE5">
              <w:rPr>
                <w:rFonts w:hint="eastAsia"/>
              </w:rPr>
              <w:t>2</w:t>
            </w:r>
            <w:r w:rsidR="00185CE5">
              <w:rPr>
                <w:rFonts w:hint="eastAsia"/>
              </w:rPr>
              <w:t>个</w:t>
            </w:r>
            <w:r w:rsidRPr="001E78A0">
              <w:t>、</w:t>
            </w:r>
            <w:r w:rsidRPr="001E78A0">
              <w:rPr>
                <w:rFonts w:hint="eastAsia"/>
              </w:rPr>
              <w:t>二甲苯罐</w:t>
            </w:r>
            <w:r w:rsidRPr="001E78A0">
              <w:t>（</w:t>
            </w:r>
            <w:r w:rsidR="00B0354C" w:rsidRPr="001E78A0">
              <w:rPr>
                <w:rFonts w:hint="eastAsia"/>
              </w:rPr>
              <w:t>20</w:t>
            </w:r>
            <w:r w:rsidRPr="001E78A0">
              <w:t>m</w:t>
            </w:r>
            <w:r w:rsidRPr="001E78A0">
              <w:rPr>
                <w:vertAlign w:val="superscript"/>
              </w:rPr>
              <w:t>3</w:t>
            </w:r>
            <w:r w:rsidRPr="001E78A0">
              <w:t>）</w:t>
            </w:r>
            <w:r w:rsidR="00185CE5">
              <w:rPr>
                <w:rFonts w:hint="eastAsia"/>
              </w:rPr>
              <w:t>1</w:t>
            </w:r>
            <w:r w:rsidR="00185CE5">
              <w:rPr>
                <w:rFonts w:hint="eastAsia"/>
              </w:rPr>
              <w:t>个</w:t>
            </w:r>
            <w:r w:rsidRPr="001E78A0">
              <w:rPr>
                <w:rFonts w:hint="eastAsia"/>
              </w:rPr>
              <w:t>，</w:t>
            </w:r>
            <w:r w:rsidR="007D16E6" w:rsidRPr="001E78A0">
              <w:rPr>
                <w:rFonts w:hint="eastAsia"/>
              </w:rPr>
              <w:t>均为</w:t>
            </w:r>
            <w:r w:rsidRPr="001E78A0">
              <w:rPr>
                <w:rFonts w:hint="eastAsia"/>
              </w:rPr>
              <w:t>地下卧式储罐</w:t>
            </w:r>
            <w:r w:rsidR="007D16E6" w:rsidRPr="001E78A0">
              <w:rPr>
                <w:rFonts w:hint="eastAsia"/>
              </w:rPr>
              <w:t>。</w:t>
            </w:r>
          </w:p>
        </w:tc>
      </w:tr>
      <w:tr w:rsidR="00C26360" w:rsidRPr="001E78A0" w:rsidTr="00FD3E56">
        <w:trPr>
          <w:trHeight w:val="20"/>
          <w:jc w:val="center"/>
        </w:trPr>
        <w:tc>
          <w:tcPr>
            <w:tcW w:w="675" w:type="dxa"/>
            <w:vMerge/>
            <w:vAlign w:val="center"/>
          </w:tcPr>
          <w:p w:rsidR="00C26360" w:rsidRPr="001E78A0" w:rsidRDefault="00C26360" w:rsidP="00884322">
            <w:pPr>
              <w:pStyle w:val="18"/>
            </w:pPr>
          </w:p>
        </w:tc>
        <w:tc>
          <w:tcPr>
            <w:tcW w:w="1276" w:type="dxa"/>
            <w:vAlign w:val="center"/>
          </w:tcPr>
          <w:p w:rsidR="00C26360" w:rsidRPr="001E78A0" w:rsidRDefault="00C26360" w:rsidP="00884322">
            <w:pPr>
              <w:pStyle w:val="18"/>
            </w:pPr>
            <w:r w:rsidRPr="001E78A0">
              <w:t>运输</w:t>
            </w:r>
          </w:p>
        </w:tc>
        <w:tc>
          <w:tcPr>
            <w:tcW w:w="7257" w:type="dxa"/>
            <w:vAlign w:val="center"/>
          </w:tcPr>
          <w:p w:rsidR="00C26360" w:rsidRPr="001E78A0" w:rsidRDefault="00C26360" w:rsidP="00884322">
            <w:pPr>
              <w:pStyle w:val="18"/>
            </w:pPr>
            <w:r w:rsidRPr="001E78A0">
              <w:t>原料、产品均采用汽车运输，主要依靠社会力量来满足运输需要。</w:t>
            </w:r>
          </w:p>
        </w:tc>
      </w:tr>
    </w:tbl>
    <w:p w:rsidR="00547F8E" w:rsidRPr="001E78A0" w:rsidRDefault="00547F8E" w:rsidP="00547F8E">
      <w:pPr>
        <w:pStyle w:val="3"/>
        <w:spacing w:before="84" w:after="84"/>
      </w:pPr>
      <w:bookmarkStart w:id="78" w:name="_Toc415045826"/>
      <w:bookmarkStart w:id="79" w:name="_Toc425522232"/>
      <w:smartTag w:uri="urn:schemas-microsoft-com:office:smarttags" w:element="chsdate">
        <w:smartTagPr>
          <w:attr w:name="IsROCDate" w:val="False"/>
          <w:attr w:name="IsLunarDate" w:val="False"/>
          <w:attr w:name="Day" w:val="30"/>
          <w:attr w:name="Month" w:val="12"/>
          <w:attr w:name="Year" w:val="1899"/>
        </w:smartTagPr>
        <w:r w:rsidRPr="001E78A0">
          <w:t>2.2.3</w:t>
        </w:r>
      </w:smartTag>
      <w:r w:rsidRPr="001E78A0">
        <w:t>公用工程</w:t>
      </w:r>
      <w:bookmarkEnd w:id="78"/>
      <w:bookmarkEnd w:id="79"/>
    </w:p>
    <w:p w:rsidR="00547F8E" w:rsidRPr="001E78A0" w:rsidRDefault="00547F8E" w:rsidP="00547F8E">
      <w:pPr>
        <w:ind w:firstLine="480"/>
        <w:rPr>
          <w:lang w:val="zh-CN"/>
        </w:rPr>
      </w:pPr>
      <w:bookmarkStart w:id="80" w:name="_Toc195255226"/>
      <w:r w:rsidRPr="001E78A0">
        <w:rPr>
          <w:rFonts w:hint="eastAsia"/>
          <w:lang w:val="zh-CN"/>
        </w:rPr>
        <w:t>（</w:t>
      </w:r>
      <w:r w:rsidRPr="001E78A0">
        <w:rPr>
          <w:rFonts w:hint="eastAsia"/>
          <w:lang w:val="zh-CN"/>
        </w:rPr>
        <w:t>1</w:t>
      </w:r>
      <w:r w:rsidRPr="001E78A0">
        <w:rPr>
          <w:rFonts w:hint="eastAsia"/>
          <w:lang w:val="zh-CN"/>
        </w:rPr>
        <w:t>）</w:t>
      </w:r>
      <w:r w:rsidRPr="001E78A0">
        <w:rPr>
          <w:lang w:val="zh-CN"/>
        </w:rPr>
        <w:t>给排水系统</w:t>
      </w:r>
      <w:bookmarkEnd w:id="80"/>
    </w:p>
    <w:p w:rsidR="00547F8E" w:rsidRPr="001E78A0" w:rsidRDefault="00547F8E" w:rsidP="00547F8E">
      <w:pPr>
        <w:ind w:firstLine="480"/>
      </w:pPr>
      <w:r w:rsidRPr="001E78A0">
        <w:rPr>
          <w:rFonts w:hint="eastAsia"/>
        </w:rPr>
        <w:t>给水：公司</w:t>
      </w:r>
      <w:r w:rsidRPr="001E78A0">
        <w:t>用水水源由</w:t>
      </w:r>
      <w:r w:rsidRPr="001E78A0">
        <w:rPr>
          <w:rFonts w:hint="eastAsia"/>
        </w:rPr>
        <w:t>园区</w:t>
      </w:r>
      <w:r w:rsidRPr="001E78A0">
        <w:t>供水系统负责供给</w:t>
      </w:r>
      <w:r w:rsidRPr="001E78A0">
        <w:rPr>
          <w:rFonts w:hint="eastAsia"/>
        </w:rPr>
        <w:t>。供</w:t>
      </w:r>
      <w:r w:rsidR="004F3959" w:rsidRPr="001E78A0">
        <w:rPr>
          <w:rFonts w:hint="eastAsia"/>
        </w:rPr>
        <w:t>水包含生产、辅助生产、生活供水系统，循环水系统以及消防供水系统</w:t>
      </w:r>
      <w:r w:rsidRPr="001E78A0">
        <w:rPr>
          <w:rFonts w:hint="eastAsia"/>
        </w:rPr>
        <w:t>。</w:t>
      </w:r>
    </w:p>
    <w:p w:rsidR="00FD3E56" w:rsidRPr="001E78A0" w:rsidRDefault="00FD3E56" w:rsidP="00547F8E">
      <w:pPr>
        <w:ind w:firstLine="480"/>
      </w:pPr>
      <w:r w:rsidRPr="001E78A0">
        <w:rPr>
          <w:rFonts w:hint="eastAsia"/>
        </w:rPr>
        <w:t>循环水系统：公司一、二、三、中试车间和动力车间分别设置</w:t>
      </w:r>
      <w:r w:rsidRPr="001E78A0">
        <w:rPr>
          <w:rFonts w:hint="eastAsia"/>
        </w:rPr>
        <w:t>1</w:t>
      </w:r>
      <w:r w:rsidRPr="001E78A0">
        <w:rPr>
          <w:rFonts w:hint="eastAsia"/>
        </w:rPr>
        <w:t>套循环冷却水系统，</w:t>
      </w:r>
      <w:r w:rsidRPr="001E78A0">
        <w:t>循环水装置能力</w:t>
      </w:r>
      <w:r w:rsidRPr="001E78A0">
        <w:rPr>
          <w:rFonts w:hint="eastAsia"/>
        </w:rPr>
        <w:t>分别</w:t>
      </w:r>
      <w:r w:rsidRPr="001E78A0">
        <w:t>为</w:t>
      </w:r>
      <w:r w:rsidRPr="001E78A0">
        <w:rPr>
          <w:rFonts w:hint="eastAsia"/>
        </w:rPr>
        <w:t>275</w:t>
      </w:r>
      <w:r w:rsidRPr="001E78A0">
        <w:t>m</w:t>
      </w:r>
      <w:r w:rsidRPr="001E78A0">
        <w:rPr>
          <w:vertAlign w:val="superscript"/>
        </w:rPr>
        <w:t>3</w:t>
      </w:r>
      <w:r w:rsidRPr="001E78A0">
        <w:t>/h</w:t>
      </w:r>
      <w:r w:rsidRPr="001E78A0">
        <w:rPr>
          <w:rFonts w:hint="eastAsia"/>
        </w:rPr>
        <w:t>、</w:t>
      </w:r>
      <w:r w:rsidRPr="001E78A0">
        <w:rPr>
          <w:rFonts w:hint="eastAsia"/>
        </w:rPr>
        <w:t>225</w:t>
      </w:r>
      <w:r w:rsidRPr="001E78A0">
        <w:t>m</w:t>
      </w:r>
      <w:r w:rsidRPr="001E78A0">
        <w:rPr>
          <w:vertAlign w:val="superscript"/>
        </w:rPr>
        <w:t>3</w:t>
      </w:r>
      <w:r w:rsidRPr="001E78A0">
        <w:t>/h</w:t>
      </w:r>
      <w:r w:rsidRPr="001E78A0">
        <w:rPr>
          <w:rFonts w:hint="eastAsia"/>
        </w:rPr>
        <w:t>、</w:t>
      </w:r>
      <w:r w:rsidRPr="001E78A0">
        <w:rPr>
          <w:rFonts w:hint="eastAsia"/>
        </w:rPr>
        <w:t>200</w:t>
      </w:r>
      <w:r w:rsidRPr="001E78A0">
        <w:t>m</w:t>
      </w:r>
      <w:r w:rsidRPr="001E78A0">
        <w:rPr>
          <w:vertAlign w:val="superscript"/>
        </w:rPr>
        <w:t>3</w:t>
      </w:r>
      <w:r w:rsidRPr="001E78A0">
        <w:t>/h</w:t>
      </w:r>
      <w:r w:rsidRPr="001E78A0">
        <w:rPr>
          <w:rFonts w:hint="eastAsia"/>
        </w:rPr>
        <w:t>、</w:t>
      </w:r>
      <w:r w:rsidRPr="001E78A0">
        <w:rPr>
          <w:rFonts w:hint="eastAsia"/>
        </w:rPr>
        <w:t>100</w:t>
      </w:r>
      <w:r w:rsidRPr="001E78A0">
        <w:t>m</w:t>
      </w:r>
      <w:r w:rsidRPr="001E78A0">
        <w:rPr>
          <w:vertAlign w:val="superscript"/>
        </w:rPr>
        <w:t>3</w:t>
      </w:r>
      <w:r w:rsidRPr="001E78A0">
        <w:t>/h</w:t>
      </w:r>
      <w:r w:rsidRPr="001E78A0">
        <w:rPr>
          <w:rFonts w:hint="eastAsia"/>
        </w:rPr>
        <w:t>、</w:t>
      </w:r>
      <w:r w:rsidRPr="001E78A0">
        <w:rPr>
          <w:rFonts w:hint="eastAsia"/>
        </w:rPr>
        <w:t>250</w:t>
      </w:r>
      <w:r w:rsidRPr="001E78A0">
        <w:t>m</w:t>
      </w:r>
      <w:r w:rsidRPr="001E78A0">
        <w:rPr>
          <w:vertAlign w:val="superscript"/>
        </w:rPr>
        <w:t>3</w:t>
      </w:r>
      <w:r w:rsidRPr="001E78A0">
        <w:t>/h</w:t>
      </w:r>
      <w:r w:rsidRPr="001E78A0">
        <w:rPr>
          <w:rFonts w:hint="eastAsia"/>
        </w:rPr>
        <w:t>。</w:t>
      </w:r>
    </w:p>
    <w:p w:rsidR="00547F8E" w:rsidRPr="001E78A0" w:rsidRDefault="00547F8E" w:rsidP="00547F8E">
      <w:pPr>
        <w:ind w:firstLine="480"/>
      </w:pPr>
      <w:r w:rsidRPr="001E78A0">
        <w:t>排水：</w:t>
      </w:r>
      <w:r w:rsidRPr="001E78A0">
        <w:rPr>
          <w:rFonts w:hint="eastAsia"/>
        </w:rPr>
        <w:t>公司</w:t>
      </w:r>
      <w:r w:rsidRPr="001E78A0">
        <w:t>厂区排水采用清污分流制，雨水、清下水经排水沟直接排入园区雨水管网；废水经厂内污水处理站处理达园区入水水质要求后</w:t>
      </w:r>
      <w:r w:rsidR="006926F3" w:rsidRPr="001E78A0">
        <w:rPr>
          <w:rFonts w:hint="eastAsia"/>
        </w:rPr>
        <w:t>经</w:t>
      </w:r>
      <w:r w:rsidR="006926F3" w:rsidRPr="001E78A0">
        <w:rPr>
          <w:rFonts w:hint="eastAsia"/>
          <w:bCs/>
        </w:rPr>
        <w:t>兰家沱污水处理厂</w:t>
      </w:r>
      <w:r w:rsidRPr="001E78A0">
        <w:t>进行深化处理，达排放标准后排入长江</w:t>
      </w:r>
      <w:r w:rsidRPr="001E78A0">
        <w:rPr>
          <w:rFonts w:hint="eastAsia"/>
        </w:rPr>
        <w:t>。</w:t>
      </w:r>
    </w:p>
    <w:p w:rsidR="00547F8E" w:rsidRPr="001E78A0" w:rsidRDefault="00547F8E" w:rsidP="00547F8E">
      <w:pPr>
        <w:ind w:firstLine="480"/>
      </w:pPr>
      <w:r w:rsidRPr="001E78A0">
        <w:rPr>
          <w:rFonts w:hint="eastAsia"/>
        </w:rPr>
        <w:t>（</w:t>
      </w:r>
      <w:r w:rsidRPr="001E78A0">
        <w:rPr>
          <w:rFonts w:hint="eastAsia"/>
        </w:rPr>
        <w:t>2</w:t>
      </w:r>
      <w:r w:rsidRPr="001E78A0">
        <w:rPr>
          <w:rFonts w:hint="eastAsia"/>
        </w:rPr>
        <w:t>）供热</w:t>
      </w:r>
    </w:p>
    <w:p w:rsidR="005B3253" w:rsidRPr="001E78A0" w:rsidRDefault="005B3253" w:rsidP="005B3253">
      <w:pPr>
        <w:ind w:firstLine="480"/>
        <w:rPr>
          <w:bCs/>
        </w:rPr>
      </w:pPr>
      <w:r w:rsidRPr="001E78A0">
        <w:rPr>
          <w:rFonts w:hint="eastAsia"/>
          <w:bCs/>
          <w:lang w:val="zh-CN"/>
        </w:rPr>
        <w:t>公司现有锅炉房一座，设</w:t>
      </w:r>
      <w:r w:rsidRPr="001E78A0">
        <w:rPr>
          <w:rFonts w:hint="eastAsia"/>
          <w:bCs/>
        </w:rPr>
        <w:t>2</w:t>
      </w:r>
      <w:r w:rsidRPr="001E78A0">
        <w:rPr>
          <w:rFonts w:hint="eastAsia"/>
          <w:bCs/>
          <w:lang w:val="zh-CN"/>
        </w:rPr>
        <w:t>台燃气锅炉（</w:t>
      </w:r>
      <w:r w:rsidRPr="001E78A0">
        <w:rPr>
          <w:rFonts w:hint="eastAsia"/>
          <w:bCs/>
        </w:rPr>
        <w:t>1</w:t>
      </w:r>
      <w:r w:rsidRPr="001E78A0">
        <w:rPr>
          <w:rFonts w:hint="eastAsia"/>
          <w:bCs/>
          <w:lang w:val="zh-CN"/>
        </w:rPr>
        <w:t>台</w:t>
      </w:r>
      <w:r w:rsidRPr="001E78A0">
        <w:rPr>
          <w:rFonts w:hint="eastAsia"/>
          <w:bCs/>
          <w:lang w:val="zh-CN"/>
        </w:rPr>
        <w:t>4t/h</w:t>
      </w:r>
      <w:r w:rsidRPr="001E78A0">
        <w:rPr>
          <w:rFonts w:hint="eastAsia"/>
          <w:bCs/>
          <w:lang w:val="zh-CN"/>
        </w:rPr>
        <w:t>和</w:t>
      </w:r>
      <w:r w:rsidRPr="001E78A0">
        <w:rPr>
          <w:rFonts w:hint="eastAsia"/>
          <w:bCs/>
          <w:lang w:val="zh-CN"/>
        </w:rPr>
        <w:t>1</w:t>
      </w:r>
      <w:r w:rsidRPr="001E78A0">
        <w:rPr>
          <w:rFonts w:hint="eastAsia"/>
          <w:bCs/>
          <w:lang w:val="zh-CN"/>
        </w:rPr>
        <w:t>台</w:t>
      </w:r>
      <w:r w:rsidRPr="001E78A0">
        <w:rPr>
          <w:rFonts w:hint="eastAsia"/>
          <w:bCs/>
          <w:lang w:val="zh-CN"/>
        </w:rPr>
        <w:t>2t/h</w:t>
      </w:r>
      <w:r w:rsidRPr="001E78A0">
        <w:rPr>
          <w:rFonts w:hint="eastAsia"/>
          <w:bCs/>
          <w:lang w:val="zh-CN"/>
        </w:rPr>
        <w:t>锅炉），产生的蒸汽供生产车间使用，</w:t>
      </w:r>
      <w:r w:rsidRPr="001E78A0">
        <w:rPr>
          <w:bCs/>
        </w:rPr>
        <w:t>所需天然气由园区天然气配气站供给。</w:t>
      </w:r>
    </w:p>
    <w:p w:rsidR="00547F8E" w:rsidRPr="001E78A0" w:rsidRDefault="00547F8E" w:rsidP="00547F8E">
      <w:pPr>
        <w:ind w:firstLine="480"/>
      </w:pPr>
      <w:r w:rsidRPr="001E78A0">
        <w:rPr>
          <w:rFonts w:hint="eastAsia"/>
        </w:rPr>
        <w:t>（</w:t>
      </w:r>
      <w:r w:rsidRPr="001E78A0">
        <w:rPr>
          <w:rFonts w:hint="eastAsia"/>
        </w:rPr>
        <w:t>3</w:t>
      </w:r>
      <w:r w:rsidRPr="001E78A0">
        <w:rPr>
          <w:rFonts w:hint="eastAsia"/>
        </w:rPr>
        <w:t>）冷冻站</w:t>
      </w:r>
    </w:p>
    <w:p w:rsidR="00547F8E" w:rsidRPr="001E78A0" w:rsidRDefault="00547F8E" w:rsidP="00547F8E">
      <w:pPr>
        <w:ind w:firstLine="480"/>
        <w:rPr>
          <w:bCs/>
        </w:rPr>
      </w:pPr>
      <w:r w:rsidRPr="001E78A0">
        <w:rPr>
          <w:rFonts w:hint="eastAsia"/>
          <w:bCs/>
        </w:rPr>
        <w:t>公司</w:t>
      </w:r>
      <w:r w:rsidR="00FD3E56" w:rsidRPr="001E78A0">
        <w:rPr>
          <w:bCs/>
        </w:rPr>
        <w:t>设有冷冻站一座，</w:t>
      </w:r>
      <w:r w:rsidR="00FD3E56" w:rsidRPr="001E78A0">
        <w:rPr>
          <w:rFonts w:hint="eastAsia"/>
          <w:bCs/>
        </w:rPr>
        <w:t>设</w:t>
      </w:r>
      <w:r w:rsidR="00FD3E56" w:rsidRPr="001E78A0">
        <w:rPr>
          <w:rFonts w:hint="eastAsia"/>
          <w:bCs/>
        </w:rPr>
        <w:t>2</w:t>
      </w:r>
      <w:r w:rsidR="00FD3E56" w:rsidRPr="001E78A0">
        <w:rPr>
          <w:rFonts w:hint="eastAsia"/>
          <w:bCs/>
        </w:rPr>
        <w:t>台</w:t>
      </w:r>
      <w:r w:rsidR="00FD3E56" w:rsidRPr="001E78A0">
        <w:rPr>
          <w:bCs/>
        </w:rPr>
        <w:t>冷冻机组</w:t>
      </w:r>
      <w:r w:rsidR="00FD3E56" w:rsidRPr="001E78A0">
        <w:rPr>
          <w:rFonts w:hint="eastAsia"/>
          <w:bCs/>
        </w:rPr>
        <w:t>，</w:t>
      </w:r>
      <w:r w:rsidR="00FD3E56" w:rsidRPr="001E78A0">
        <w:rPr>
          <w:bCs/>
        </w:rPr>
        <w:t>制冷量</w:t>
      </w:r>
      <w:r w:rsidR="00FD3E56" w:rsidRPr="001E78A0">
        <w:rPr>
          <w:rFonts w:hint="eastAsia"/>
          <w:bCs/>
        </w:rPr>
        <w:t>分别</w:t>
      </w:r>
      <w:r w:rsidR="00FD3E56" w:rsidRPr="001E78A0">
        <w:rPr>
          <w:rFonts w:hint="eastAsia"/>
          <w:bCs/>
        </w:rPr>
        <w:t>40</w:t>
      </w:r>
      <w:r w:rsidR="00FD3E56" w:rsidRPr="001E78A0">
        <w:rPr>
          <w:bCs/>
        </w:rPr>
        <w:t>万大卡</w:t>
      </w:r>
      <w:r w:rsidR="00FD3E56" w:rsidRPr="001E78A0">
        <w:rPr>
          <w:rFonts w:hint="eastAsia"/>
          <w:bCs/>
        </w:rPr>
        <w:t>、</w:t>
      </w:r>
      <w:r w:rsidR="00FD3E56" w:rsidRPr="001E78A0">
        <w:rPr>
          <w:bCs/>
        </w:rPr>
        <w:t>20</w:t>
      </w:r>
      <w:r w:rsidR="00FD3E56" w:rsidRPr="001E78A0">
        <w:rPr>
          <w:bCs/>
        </w:rPr>
        <w:t>万大卡</w:t>
      </w:r>
      <w:r w:rsidR="004F3959" w:rsidRPr="001E78A0">
        <w:rPr>
          <w:rFonts w:hint="eastAsia"/>
          <w:bCs/>
        </w:rPr>
        <w:t>，采用</w:t>
      </w:r>
      <w:r w:rsidR="004F3959" w:rsidRPr="001E78A0">
        <w:rPr>
          <w:rFonts w:hint="eastAsia"/>
          <w:bCs/>
        </w:rPr>
        <w:t>R22</w:t>
      </w:r>
      <w:r w:rsidR="004F3959" w:rsidRPr="001E78A0">
        <w:rPr>
          <w:rFonts w:hint="eastAsia"/>
          <w:bCs/>
        </w:rPr>
        <w:t>制冷剂</w:t>
      </w:r>
      <w:r w:rsidRPr="001E78A0">
        <w:rPr>
          <w:rFonts w:hint="eastAsia"/>
          <w:bCs/>
        </w:rPr>
        <w:t>。</w:t>
      </w:r>
    </w:p>
    <w:p w:rsidR="005B3253" w:rsidRPr="001E78A0" w:rsidRDefault="00547F8E" w:rsidP="005B3253">
      <w:pPr>
        <w:ind w:firstLine="480"/>
      </w:pPr>
      <w:r w:rsidRPr="001E78A0">
        <w:rPr>
          <w:rFonts w:hint="eastAsia"/>
        </w:rPr>
        <w:t>（</w:t>
      </w:r>
      <w:r w:rsidRPr="001E78A0">
        <w:rPr>
          <w:rFonts w:hint="eastAsia"/>
        </w:rPr>
        <w:t>4</w:t>
      </w:r>
      <w:r w:rsidRPr="001E78A0">
        <w:rPr>
          <w:rFonts w:hint="eastAsia"/>
        </w:rPr>
        <w:t>）</w:t>
      </w:r>
      <w:r w:rsidR="005B3253" w:rsidRPr="001E78A0">
        <w:rPr>
          <w:rFonts w:hint="eastAsia"/>
        </w:rPr>
        <w:t>供电</w:t>
      </w:r>
    </w:p>
    <w:p w:rsidR="00547F8E" w:rsidRPr="001E78A0" w:rsidRDefault="005B3253" w:rsidP="005B3253">
      <w:pPr>
        <w:ind w:firstLine="480"/>
      </w:pPr>
      <w:r w:rsidRPr="001E78A0">
        <w:rPr>
          <w:rFonts w:hint="eastAsia"/>
        </w:rPr>
        <w:t>公司</w:t>
      </w:r>
      <w:r w:rsidR="00FD3E56" w:rsidRPr="001E78A0">
        <w:t>供电由园区供电系统负责，厂内设变配电设施，总装机容量约</w:t>
      </w:r>
      <w:r w:rsidR="00FD3E56" w:rsidRPr="001E78A0">
        <w:t>3000kVA</w:t>
      </w:r>
      <w:r w:rsidR="00547F8E" w:rsidRPr="001E78A0">
        <w:rPr>
          <w:rFonts w:hint="eastAsia"/>
        </w:rPr>
        <w:t>。</w:t>
      </w:r>
    </w:p>
    <w:p w:rsidR="00547F8E" w:rsidRPr="001E78A0" w:rsidRDefault="00547F8E" w:rsidP="00547F8E">
      <w:pPr>
        <w:ind w:firstLine="480"/>
      </w:pPr>
      <w:r w:rsidRPr="001E78A0">
        <w:rPr>
          <w:rFonts w:hint="eastAsia"/>
        </w:rPr>
        <w:t>（</w:t>
      </w:r>
      <w:r w:rsidRPr="001E78A0">
        <w:rPr>
          <w:rFonts w:hint="eastAsia"/>
        </w:rPr>
        <w:t>5</w:t>
      </w:r>
      <w:r w:rsidRPr="001E78A0">
        <w:rPr>
          <w:rFonts w:hint="eastAsia"/>
        </w:rPr>
        <w:t>）</w:t>
      </w:r>
      <w:bookmarkStart w:id="81" w:name="_Toc525442211"/>
      <w:r w:rsidRPr="001E78A0">
        <w:rPr>
          <w:rFonts w:hint="eastAsia"/>
        </w:rPr>
        <w:t>纯化水</w:t>
      </w:r>
      <w:bookmarkEnd w:id="81"/>
      <w:r w:rsidRPr="001E78A0">
        <w:rPr>
          <w:rFonts w:hint="eastAsia"/>
        </w:rPr>
        <w:t>制备</w:t>
      </w:r>
    </w:p>
    <w:p w:rsidR="00547F8E" w:rsidRPr="001E78A0" w:rsidRDefault="00547F8E" w:rsidP="00547F8E">
      <w:pPr>
        <w:ind w:firstLine="480"/>
      </w:pPr>
      <w:r w:rsidRPr="001E78A0">
        <w:rPr>
          <w:rFonts w:hint="eastAsia"/>
        </w:rPr>
        <w:t>公司配备一套</w:t>
      </w:r>
      <w:r w:rsidR="00FD3E56" w:rsidRPr="001E78A0">
        <w:rPr>
          <w:rFonts w:hint="eastAsia"/>
        </w:rPr>
        <w:t>2</w:t>
      </w:r>
      <w:r w:rsidRPr="001E78A0">
        <w:rPr>
          <w:rFonts w:hint="eastAsia"/>
        </w:rPr>
        <w:t>m</w:t>
      </w:r>
      <w:r w:rsidRPr="001E78A0">
        <w:rPr>
          <w:rFonts w:hint="eastAsia"/>
          <w:vertAlign w:val="superscript"/>
        </w:rPr>
        <w:t>3</w:t>
      </w:r>
      <w:r w:rsidRPr="001E78A0">
        <w:t>/</w:t>
      </w:r>
      <w:r w:rsidRPr="001E78A0">
        <w:rPr>
          <w:rFonts w:hint="eastAsia"/>
        </w:rPr>
        <w:t>h</w:t>
      </w:r>
      <w:r w:rsidRPr="001E78A0">
        <w:rPr>
          <w:rFonts w:hint="eastAsia"/>
        </w:rPr>
        <w:t>的纯水制备装置，采用反渗透工艺制备纯水，工艺过程为：原水→混凝剂、还原剂注入→过滤→水质调整→</w:t>
      </w:r>
      <w:r w:rsidRPr="001E78A0">
        <w:rPr>
          <w:rFonts w:hint="eastAsia"/>
        </w:rPr>
        <w:t>R.O</w:t>
      </w:r>
      <w:r w:rsidRPr="001E78A0">
        <w:rPr>
          <w:rFonts w:hint="eastAsia"/>
        </w:rPr>
        <w:t>脱盐→</w:t>
      </w:r>
      <w:r w:rsidRPr="001E78A0">
        <w:rPr>
          <w:rFonts w:hint="eastAsia"/>
        </w:rPr>
        <w:t>0.2</w:t>
      </w:r>
      <w:r w:rsidRPr="001E78A0">
        <w:rPr>
          <w:rFonts w:hint="eastAsia"/>
        </w:rPr>
        <w:t>μ过滤→臭氧灭菌→纯水。</w:t>
      </w:r>
    </w:p>
    <w:p w:rsidR="00FD3E56" w:rsidRPr="001E78A0" w:rsidRDefault="00FD3E56" w:rsidP="00547F8E">
      <w:pPr>
        <w:ind w:firstLine="480"/>
      </w:pPr>
      <w:r w:rsidRPr="001E78A0">
        <w:rPr>
          <w:rFonts w:hint="eastAsia"/>
        </w:rPr>
        <w:t>（</w:t>
      </w:r>
      <w:r w:rsidRPr="001E78A0">
        <w:rPr>
          <w:rFonts w:hint="eastAsia"/>
        </w:rPr>
        <w:t>6</w:t>
      </w:r>
      <w:r w:rsidRPr="001E78A0">
        <w:rPr>
          <w:rFonts w:hint="eastAsia"/>
        </w:rPr>
        <w:t>）氮气</w:t>
      </w:r>
    </w:p>
    <w:p w:rsidR="00FD3E56" w:rsidRPr="001E78A0" w:rsidRDefault="00FD3E56" w:rsidP="00547F8E">
      <w:pPr>
        <w:ind w:firstLine="480"/>
      </w:pPr>
      <w:r w:rsidRPr="001E78A0">
        <w:rPr>
          <w:rFonts w:hint="eastAsia"/>
        </w:rPr>
        <w:t>公司设置一台</w:t>
      </w:r>
      <w:r w:rsidRPr="001E78A0">
        <w:rPr>
          <w:rFonts w:hint="eastAsia"/>
        </w:rPr>
        <w:t>21m</w:t>
      </w:r>
      <w:r w:rsidRPr="001E78A0">
        <w:rPr>
          <w:rFonts w:hint="eastAsia"/>
        </w:rPr>
        <w:t>³液氮气储罐为车间供应氮气。</w:t>
      </w:r>
    </w:p>
    <w:p w:rsidR="00547F8E" w:rsidRPr="001E78A0" w:rsidRDefault="00547F8E" w:rsidP="00547F8E">
      <w:pPr>
        <w:ind w:firstLine="480"/>
      </w:pPr>
      <w:r w:rsidRPr="001E78A0">
        <w:rPr>
          <w:rFonts w:hint="eastAsia"/>
        </w:rPr>
        <w:t>（</w:t>
      </w:r>
      <w:r w:rsidR="00FD3E56" w:rsidRPr="001E78A0">
        <w:rPr>
          <w:rFonts w:hint="eastAsia"/>
        </w:rPr>
        <w:t>7</w:t>
      </w:r>
      <w:r w:rsidRPr="001E78A0">
        <w:rPr>
          <w:rFonts w:hint="eastAsia"/>
        </w:rPr>
        <w:t>）</w:t>
      </w:r>
      <w:r w:rsidRPr="001E78A0">
        <w:t>贮运</w:t>
      </w:r>
    </w:p>
    <w:p w:rsidR="00FD3E56" w:rsidRPr="001E78A0" w:rsidRDefault="00547F8E" w:rsidP="00547F8E">
      <w:pPr>
        <w:ind w:firstLine="480"/>
      </w:pPr>
      <w:r w:rsidRPr="001E78A0">
        <w:lastRenderedPageBreak/>
        <w:t>项目的运输主要以陆路为主，主要依靠社会力量来满足运输需要。</w:t>
      </w:r>
      <w:r w:rsidRPr="001E78A0">
        <w:rPr>
          <w:rFonts w:hint="eastAsia"/>
        </w:rPr>
        <w:t>在厂区设原辅料库</w:t>
      </w:r>
      <w:r w:rsidR="00FD3E56" w:rsidRPr="001E78A0">
        <w:rPr>
          <w:rFonts w:hint="eastAsia"/>
        </w:rPr>
        <w:t>1200m</w:t>
      </w:r>
      <w:r w:rsidR="00FD3E56" w:rsidRPr="001E78A0">
        <w:rPr>
          <w:rFonts w:hint="eastAsia"/>
          <w:vertAlign w:val="superscript"/>
        </w:rPr>
        <w:t>2</w:t>
      </w:r>
      <w:r w:rsidRPr="001E78A0">
        <w:rPr>
          <w:rFonts w:hint="eastAsia"/>
        </w:rPr>
        <w:t>，</w:t>
      </w:r>
      <w:r w:rsidR="00FD3E56" w:rsidRPr="001E78A0">
        <w:rPr>
          <w:rFonts w:hint="eastAsia"/>
        </w:rPr>
        <w:t>设</w:t>
      </w:r>
      <w:r w:rsidR="00FD3E56" w:rsidRPr="001E78A0">
        <w:t>危险化学品中转库</w:t>
      </w:r>
      <w:r w:rsidR="00FD3E56" w:rsidRPr="001E78A0">
        <w:rPr>
          <w:rFonts w:hint="eastAsia"/>
        </w:rPr>
        <w:t>800m</w:t>
      </w:r>
      <w:r w:rsidR="00FD3E56" w:rsidRPr="001E78A0">
        <w:rPr>
          <w:rFonts w:hint="eastAsia"/>
          <w:vertAlign w:val="superscript"/>
        </w:rPr>
        <w:t>2</w:t>
      </w:r>
      <w:r w:rsidR="00FD3E56" w:rsidRPr="001E78A0">
        <w:rPr>
          <w:rFonts w:hint="eastAsia"/>
        </w:rPr>
        <w:t>和储罐区，</w:t>
      </w:r>
      <w:r w:rsidRPr="001E78A0">
        <w:rPr>
          <w:rFonts w:hint="eastAsia"/>
        </w:rPr>
        <w:t>设</w:t>
      </w:r>
      <w:r w:rsidR="00FD3E56" w:rsidRPr="001E78A0">
        <w:t>甲醇罐（</w:t>
      </w:r>
      <w:r w:rsidR="00185CE5">
        <w:rPr>
          <w:rFonts w:hint="eastAsia"/>
        </w:rPr>
        <w:t>2</w:t>
      </w:r>
      <w:r w:rsidR="00FD3E56" w:rsidRPr="001E78A0">
        <w:rPr>
          <w:rFonts w:hint="eastAsia"/>
        </w:rPr>
        <w:t>0</w:t>
      </w:r>
      <w:r w:rsidR="00FD3E56" w:rsidRPr="001E78A0">
        <w:t>m</w:t>
      </w:r>
      <w:r w:rsidR="00FD3E56" w:rsidRPr="001E78A0">
        <w:rPr>
          <w:vertAlign w:val="superscript"/>
        </w:rPr>
        <w:t>3</w:t>
      </w:r>
      <w:r w:rsidR="00FD3E56" w:rsidRPr="001E78A0">
        <w:t>）</w:t>
      </w:r>
      <w:r w:rsidR="00185CE5">
        <w:rPr>
          <w:rFonts w:hint="eastAsia"/>
        </w:rPr>
        <w:t>2</w:t>
      </w:r>
      <w:r w:rsidR="00FD3E56" w:rsidRPr="001E78A0">
        <w:rPr>
          <w:rFonts w:hint="eastAsia"/>
        </w:rPr>
        <w:t>个</w:t>
      </w:r>
      <w:r w:rsidR="00FD3E56" w:rsidRPr="001E78A0">
        <w:t>、</w:t>
      </w:r>
      <w:r w:rsidR="00FD3E56" w:rsidRPr="001E78A0">
        <w:rPr>
          <w:rFonts w:hint="eastAsia"/>
        </w:rPr>
        <w:t>二甲苯罐</w:t>
      </w:r>
      <w:r w:rsidR="00FD3E56" w:rsidRPr="001E78A0">
        <w:t>（</w:t>
      </w:r>
      <w:r w:rsidR="00B0354C" w:rsidRPr="001E78A0">
        <w:rPr>
          <w:rFonts w:hint="eastAsia"/>
        </w:rPr>
        <w:t>20</w:t>
      </w:r>
      <w:r w:rsidR="00FD3E56" w:rsidRPr="001E78A0">
        <w:t>m</w:t>
      </w:r>
      <w:r w:rsidR="00FD3E56" w:rsidRPr="001E78A0">
        <w:rPr>
          <w:vertAlign w:val="superscript"/>
        </w:rPr>
        <w:t>3</w:t>
      </w:r>
      <w:r w:rsidR="00FD3E56" w:rsidRPr="001E78A0">
        <w:t>）</w:t>
      </w:r>
      <w:r w:rsidR="00FD3E56" w:rsidRPr="001E78A0">
        <w:rPr>
          <w:rFonts w:hint="eastAsia"/>
        </w:rPr>
        <w:t>1</w:t>
      </w:r>
      <w:r w:rsidR="00FD3E56" w:rsidRPr="001E78A0">
        <w:rPr>
          <w:rFonts w:hint="eastAsia"/>
        </w:rPr>
        <w:t>个，</w:t>
      </w:r>
      <w:r w:rsidR="00305E45" w:rsidRPr="001E78A0">
        <w:rPr>
          <w:rFonts w:hint="eastAsia"/>
        </w:rPr>
        <w:t>均为</w:t>
      </w:r>
      <w:r w:rsidR="00FD3E56" w:rsidRPr="001E78A0">
        <w:rPr>
          <w:rFonts w:hint="eastAsia"/>
        </w:rPr>
        <w:t>地下卧式储罐</w:t>
      </w:r>
      <w:r w:rsidRPr="001E78A0">
        <w:rPr>
          <w:rFonts w:hint="eastAsia"/>
        </w:rPr>
        <w:t>。</w:t>
      </w:r>
    </w:p>
    <w:p w:rsidR="00547F8E" w:rsidRPr="001E78A0" w:rsidRDefault="00547F8E" w:rsidP="00547F8E">
      <w:pPr>
        <w:pStyle w:val="3"/>
      </w:pPr>
      <w:bookmarkStart w:id="82" w:name="_Toc415045827"/>
      <w:bookmarkStart w:id="83" w:name="_Toc425522233"/>
      <w:smartTag w:uri="urn:schemas-microsoft-com:office:smarttags" w:element="chsdate">
        <w:smartTagPr>
          <w:attr w:name="IsROCDate" w:val="False"/>
          <w:attr w:name="IsLunarDate" w:val="False"/>
          <w:attr w:name="Day" w:val="30"/>
          <w:attr w:name="Month" w:val="12"/>
          <w:attr w:name="Year" w:val="1899"/>
        </w:smartTagPr>
        <w:r w:rsidRPr="001E78A0">
          <w:t>2.2.4</w:t>
        </w:r>
      </w:smartTag>
      <w:r w:rsidRPr="001E78A0">
        <w:t>原辅材料消耗</w:t>
      </w:r>
      <w:bookmarkEnd w:id="82"/>
      <w:bookmarkEnd w:id="83"/>
    </w:p>
    <w:p w:rsidR="009D56B6" w:rsidRPr="000D0A38" w:rsidRDefault="000D0A38" w:rsidP="009D56B6">
      <w:pPr>
        <w:spacing w:before="72" w:after="72"/>
        <w:ind w:firstLine="480"/>
        <w:rPr>
          <w:color w:val="FF0000"/>
        </w:rPr>
      </w:pPr>
      <w:r w:rsidRPr="000D0A38">
        <w:rPr>
          <w:rFonts w:hint="eastAsia"/>
          <w:color w:val="FF0000"/>
        </w:rPr>
        <w:t>涉及商业机密（已删）</w:t>
      </w:r>
    </w:p>
    <w:p w:rsidR="00547F8E" w:rsidRPr="001E78A0" w:rsidRDefault="00547F8E" w:rsidP="00547F8E">
      <w:pPr>
        <w:pStyle w:val="3"/>
      </w:pPr>
      <w:bookmarkStart w:id="84" w:name="_Toc210357879"/>
      <w:bookmarkStart w:id="85" w:name="_Toc415045828"/>
      <w:bookmarkStart w:id="86" w:name="_Toc425522234"/>
      <w:smartTag w:uri="urn:schemas-microsoft-com:office:smarttags" w:element="chsdate">
        <w:smartTagPr>
          <w:attr w:name="IsROCDate" w:val="False"/>
          <w:attr w:name="IsLunarDate" w:val="False"/>
          <w:attr w:name="Day" w:val="30"/>
          <w:attr w:name="Month" w:val="12"/>
          <w:attr w:name="Year" w:val="1899"/>
        </w:smartTagPr>
        <w:r w:rsidRPr="001E78A0">
          <w:t>2.2.5</w:t>
        </w:r>
      </w:smartTag>
      <w:r w:rsidRPr="001E78A0">
        <w:t>生产设备</w:t>
      </w:r>
      <w:bookmarkEnd w:id="84"/>
      <w:bookmarkEnd w:id="85"/>
      <w:bookmarkEnd w:id="86"/>
    </w:p>
    <w:p w:rsidR="00547F8E" w:rsidRPr="001E78A0" w:rsidRDefault="00547F8E" w:rsidP="00547F8E">
      <w:pPr>
        <w:ind w:firstLine="480"/>
      </w:pPr>
      <w:r w:rsidRPr="001E78A0">
        <w:rPr>
          <w:rFonts w:hint="eastAsia"/>
        </w:rPr>
        <w:t>公司现有主要设备情况如下表</w:t>
      </w:r>
      <w:r w:rsidRPr="001E78A0">
        <w:rPr>
          <w:rFonts w:hint="eastAsia"/>
        </w:rPr>
        <w:t>2.2-</w:t>
      </w:r>
      <w:r w:rsidR="005A4468" w:rsidRPr="001E78A0">
        <w:rPr>
          <w:rFonts w:hint="eastAsia"/>
        </w:rPr>
        <w:t>14</w:t>
      </w:r>
      <w:r w:rsidR="00EB0BFB" w:rsidRPr="001E78A0">
        <w:rPr>
          <w:rFonts w:hint="eastAsia"/>
        </w:rPr>
        <w:t>、</w:t>
      </w:r>
      <w:r w:rsidR="00EB0BFB" w:rsidRPr="001E78A0">
        <w:rPr>
          <w:rFonts w:hint="eastAsia"/>
        </w:rPr>
        <w:t>2.2-</w:t>
      </w:r>
      <w:r w:rsidR="005A4468" w:rsidRPr="001E78A0">
        <w:rPr>
          <w:rFonts w:hint="eastAsia"/>
        </w:rPr>
        <w:t>15</w:t>
      </w:r>
      <w:r w:rsidRPr="001E78A0">
        <w:rPr>
          <w:rFonts w:hint="eastAsia"/>
        </w:rPr>
        <w:t>。</w:t>
      </w:r>
    </w:p>
    <w:p w:rsidR="00547F8E" w:rsidRPr="001E78A0" w:rsidRDefault="00547F8E" w:rsidP="00547F8E">
      <w:pPr>
        <w:pStyle w:val="a4"/>
      </w:pPr>
      <w:r w:rsidRPr="001E78A0">
        <w:rPr>
          <w:rFonts w:hint="eastAsia"/>
        </w:rPr>
        <w:t>表</w:t>
      </w:r>
      <w:r w:rsidRPr="001E78A0">
        <w:rPr>
          <w:rFonts w:hint="eastAsia"/>
        </w:rPr>
        <w:t>2.2-</w:t>
      </w:r>
      <w:r w:rsidR="005A4468" w:rsidRPr="001E78A0">
        <w:rPr>
          <w:rFonts w:hint="eastAsia"/>
        </w:rPr>
        <w:t>14</w:t>
      </w:r>
      <w:r w:rsidRPr="001E78A0">
        <w:rPr>
          <w:rFonts w:hint="eastAsia"/>
        </w:rPr>
        <w:t xml:space="preserve">  </w:t>
      </w:r>
      <w:r w:rsidRPr="001E78A0">
        <w:rPr>
          <w:rFonts w:hint="eastAsia"/>
        </w:rPr>
        <w:t>项目现有主要设备一览表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9"/>
        <w:gridCol w:w="1991"/>
        <w:gridCol w:w="223"/>
        <w:gridCol w:w="3396"/>
        <w:gridCol w:w="1284"/>
        <w:gridCol w:w="863"/>
        <w:gridCol w:w="722"/>
      </w:tblGrid>
      <w:tr w:rsidR="00EF407A" w:rsidRPr="001E78A0" w:rsidTr="000D6953">
        <w:trPr>
          <w:cantSplit/>
          <w:trHeight w:val="20"/>
        </w:trPr>
        <w:tc>
          <w:tcPr>
            <w:tcW w:w="729" w:type="dxa"/>
            <w:vAlign w:val="center"/>
          </w:tcPr>
          <w:p w:rsidR="00EF407A" w:rsidRPr="001E78A0" w:rsidRDefault="00EF407A" w:rsidP="00EF407A">
            <w:pPr>
              <w:pStyle w:val="18"/>
            </w:pPr>
            <w:r w:rsidRPr="001E78A0">
              <w:t>序号</w:t>
            </w:r>
          </w:p>
        </w:tc>
        <w:tc>
          <w:tcPr>
            <w:tcW w:w="1991" w:type="dxa"/>
            <w:vAlign w:val="center"/>
          </w:tcPr>
          <w:p w:rsidR="00EF407A" w:rsidRPr="001E78A0" w:rsidRDefault="00EF407A" w:rsidP="00EF407A">
            <w:pPr>
              <w:pStyle w:val="18"/>
            </w:pPr>
            <w:r w:rsidRPr="001E78A0">
              <w:t>设备名称</w:t>
            </w:r>
          </w:p>
        </w:tc>
        <w:tc>
          <w:tcPr>
            <w:tcW w:w="3619" w:type="dxa"/>
            <w:gridSpan w:val="2"/>
            <w:vAlign w:val="center"/>
          </w:tcPr>
          <w:p w:rsidR="00EF407A" w:rsidRPr="001E78A0" w:rsidRDefault="00EF407A" w:rsidP="00EF407A">
            <w:pPr>
              <w:pStyle w:val="18"/>
            </w:pPr>
            <w:r w:rsidRPr="001E78A0">
              <w:t>规</w:t>
            </w:r>
            <w:r w:rsidRPr="001E78A0">
              <w:t xml:space="preserve"> </w:t>
            </w:r>
            <w:r w:rsidRPr="001E78A0">
              <w:t>格型号</w:t>
            </w:r>
          </w:p>
        </w:tc>
        <w:tc>
          <w:tcPr>
            <w:tcW w:w="1284" w:type="dxa"/>
            <w:vAlign w:val="center"/>
          </w:tcPr>
          <w:p w:rsidR="00EF407A" w:rsidRPr="001E78A0" w:rsidRDefault="00EF407A" w:rsidP="00EF407A">
            <w:pPr>
              <w:pStyle w:val="18"/>
            </w:pPr>
            <w:r w:rsidRPr="001E78A0">
              <w:t>材质</w:t>
            </w:r>
          </w:p>
        </w:tc>
        <w:tc>
          <w:tcPr>
            <w:tcW w:w="863" w:type="dxa"/>
            <w:vAlign w:val="center"/>
          </w:tcPr>
          <w:p w:rsidR="00EF407A" w:rsidRPr="001E78A0" w:rsidRDefault="00EF407A" w:rsidP="00EF407A">
            <w:pPr>
              <w:pStyle w:val="18"/>
            </w:pPr>
            <w:r w:rsidRPr="001E78A0">
              <w:t>数量</w:t>
            </w:r>
          </w:p>
        </w:tc>
        <w:tc>
          <w:tcPr>
            <w:tcW w:w="722" w:type="dxa"/>
            <w:vAlign w:val="center"/>
          </w:tcPr>
          <w:p w:rsidR="00EF407A" w:rsidRPr="001E78A0" w:rsidRDefault="00EF407A" w:rsidP="00EF407A">
            <w:pPr>
              <w:pStyle w:val="18"/>
            </w:pPr>
            <w:r w:rsidRPr="001E78A0">
              <w:t>备注</w:t>
            </w:r>
          </w:p>
        </w:tc>
      </w:tr>
      <w:tr w:rsidR="00EF407A" w:rsidRPr="001E78A0" w:rsidTr="000D6953">
        <w:trPr>
          <w:cantSplit/>
          <w:trHeight w:val="20"/>
        </w:trPr>
        <w:tc>
          <w:tcPr>
            <w:tcW w:w="9208" w:type="dxa"/>
            <w:gridSpan w:val="7"/>
            <w:vAlign w:val="center"/>
          </w:tcPr>
          <w:p w:rsidR="00EF407A" w:rsidRPr="001E78A0" w:rsidRDefault="00EF407A" w:rsidP="00EF407A">
            <w:pPr>
              <w:pStyle w:val="18"/>
              <w:jc w:val="both"/>
            </w:pPr>
            <w:r w:rsidRPr="001E78A0">
              <w:rPr>
                <w:kern w:val="0"/>
              </w:rPr>
              <w:t>一车间</w:t>
            </w: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w:t>
            </w:r>
          </w:p>
        </w:tc>
        <w:tc>
          <w:tcPr>
            <w:tcW w:w="2214" w:type="dxa"/>
            <w:gridSpan w:val="2"/>
            <w:vAlign w:val="center"/>
          </w:tcPr>
          <w:p w:rsidR="00EF407A" w:rsidRPr="001E78A0" w:rsidRDefault="00EF407A" w:rsidP="00EF407A">
            <w:pPr>
              <w:pStyle w:val="18"/>
            </w:pPr>
            <w:r w:rsidRPr="001E78A0">
              <w:t>还原反应釜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2000"/>
                <w:attr w:name="HasSpace" w:val="False"/>
                <w:attr w:name="Negative" w:val="False"/>
                <w:attr w:name="NumberType" w:val="1"/>
                <w:attr w:name="TCSC" w:val="0"/>
              </w:smartTagPr>
              <w:r w:rsidRPr="001E78A0">
                <w:t>2000L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w:t>
            </w:r>
          </w:p>
        </w:tc>
        <w:tc>
          <w:tcPr>
            <w:tcW w:w="2214" w:type="dxa"/>
            <w:gridSpan w:val="2"/>
            <w:vAlign w:val="center"/>
          </w:tcPr>
          <w:p w:rsidR="00EF407A" w:rsidRPr="001E78A0" w:rsidRDefault="00EF407A" w:rsidP="00EF407A">
            <w:pPr>
              <w:pStyle w:val="18"/>
            </w:pPr>
            <w:r w:rsidRPr="001E78A0">
              <w:t>淬灭反应釜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2000"/>
                <w:attr w:name="HasSpace" w:val="False"/>
                <w:attr w:name="Negative" w:val="False"/>
                <w:attr w:name="NumberType" w:val="1"/>
                <w:attr w:name="TCSC" w:val="0"/>
              </w:smartTagPr>
              <w:r w:rsidRPr="001E78A0">
                <w:t>2000L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3</w:t>
            </w:r>
          </w:p>
        </w:tc>
        <w:tc>
          <w:tcPr>
            <w:tcW w:w="2214" w:type="dxa"/>
            <w:gridSpan w:val="2"/>
            <w:vAlign w:val="center"/>
          </w:tcPr>
          <w:p w:rsidR="00EF407A" w:rsidRPr="001E78A0" w:rsidRDefault="00EF407A" w:rsidP="00EF407A">
            <w:pPr>
              <w:pStyle w:val="18"/>
            </w:pPr>
            <w:r w:rsidRPr="001E78A0">
              <w:rPr>
                <w:rFonts w:hAnsi="宋体"/>
              </w:rPr>
              <w:t>萃取反应釜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2000"/>
                <w:attr w:name="HasSpace" w:val="False"/>
                <w:attr w:name="Negative" w:val="False"/>
                <w:attr w:name="NumberType" w:val="1"/>
                <w:attr w:name="TCSC" w:val="0"/>
              </w:smartTagPr>
              <w:r w:rsidRPr="001E78A0">
                <w:t>2000L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4</w:t>
            </w:r>
          </w:p>
        </w:tc>
        <w:tc>
          <w:tcPr>
            <w:tcW w:w="2214" w:type="dxa"/>
            <w:gridSpan w:val="2"/>
            <w:vAlign w:val="center"/>
          </w:tcPr>
          <w:p w:rsidR="00EF407A" w:rsidRPr="001E78A0" w:rsidRDefault="00EF407A" w:rsidP="00EF407A">
            <w:pPr>
              <w:pStyle w:val="18"/>
            </w:pPr>
            <w:r w:rsidRPr="001E78A0">
              <w:t>蒸馏反应釜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2000"/>
                <w:attr w:name="HasSpace" w:val="False"/>
                <w:attr w:name="Negative" w:val="False"/>
                <w:attr w:name="NumberType" w:val="1"/>
                <w:attr w:name="TCSC" w:val="0"/>
              </w:smartTagPr>
              <w:r w:rsidRPr="001E78A0">
                <w:t>2000L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5</w:t>
            </w:r>
          </w:p>
        </w:tc>
        <w:tc>
          <w:tcPr>
            <w:tcW w:w="2214" w:type="dxa"/>
            <w:gridSpan w:val="2"/>
            <w:vAlign w:val="center"/>
          </w:tcPr>
          <w:p w:rsidR="00EF407A" w:rsidRPr="001E78A0" w:rsidRDefault="00EF407A" w:rsidP="00EF407A">
            <w:pPr>
              <w:pStyle w:val="18"/>
            </w:pPr>
            <w:r w:rsidRPr="001E78A0">
              <w:t>醇解反应釜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1000"/>
                <w:attr w:name="HasSpace" w:val="False"/>
                <w:attr w:name="Negative" w:val="False"/>
                <w:attr w:name="NumberType" w:val="1"/>
                <w:attr w:name="TCSC" w:val="0"/>
              </w:smartTagPr>
              <w:r w:rsidRPr="001E78A0">
                <w:t>1000L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6</w:t>
            </w:r>
          </w:p>
        </w:tc>
        <w:tc>
          <w:tcPr>
            <w:tcW w:w="2214" w:type="dxa"/>
            <w:gridSpan w:val="2"/>
            <w:vAlign w:val="center"/>
          </w:tcPr>
          <w:p w:rsidR="00EF407A" w:rsidRPr="001E78A0" w:rsidRDefault="00EF407A" w:rsidP="00EF407A">
            <w:pPr>
              <w:pStyle w:val="18"/>
            </w:pPr>
            <w:r w:rsidRPr="001E78A0">
              <w:t>过滤器</w:t>
            </w:r>
          </w:p>
        </w:tc>
        <w:tc>
          <w:tcPr>
            <w:tcW w:w="3396" w:type="dxa"/>
            <w:vAlign w:val="center"/>
          </w:tcPr>
          <w:p w:rsidR="00EF407A" w:rsidRPr="001E78A0" w:rsidRDefault="00EF407A" w:rsidP="00EF407A">
            <w:pPr>
              <w:pStyle w:val="18"/>
            </w:pPr>
            <w:r w:rsidRPr="001E78A0">
              <w:t>直径</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E78A0">
                <w:t>1000mm</w:t>
              </w:r>
            </w:smartTag>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7</w:t>
            </w:r>
          </w:p>
        </w:tc>
        <w:tc>
          <w:tcPr>
            <w:tcW w:w="2214" w:type="dxa"/>
            <w:gridSpan w:val="2"/>
            <w:vAlign w:val="center"/>
          </w:tcPr>
          <w:p w:rsidR="00EF407A" w:rsidRPr="001E78A0" w:rsidRDefault="00EF407A" w:rsidP="00EF407A">
            <w:pPr>
              <w:pStyle w:val="18"/>
            </w:pPr>
            <w:r w:rsidRPr="001E78A0">
              <w:t>压滤器</w:t>
            </w:r>
          </w:p>
        </w:tc>
        <w:tc>
          <w:tcPr>
            <w:tcW w:w="3396" w:type="dxa"/>
            <w:vAlign w:val="center"/>
          </w:tcPr>
          <w:p w:rsidR="00EF407A" w:rsidRPr="001E78A0" w:rsidRDefault="00EF407A" w:rsidP="00EF407A">
            <w:pPr>
              <w:pStyle w:val="18"/>
            </w:pPr>
            <w:r w:rsidRPr="001E78A0">
              <w:t>IG-1.5</w:t>
            </w:r>
            <w:r w:rsidRPr="001E78A0">
              <w:t>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8</w:t>
            </w:r>
          </w:p>
        </w:tc>
        <w:tc>
          <w:tcPr>
            <w:tcW w:w="2214" w:type="dxa"/>
            <w:gridSpan w:val="2"/>
            <w:vAlign w:val="center"/>
          </w:tcPr>
          <w:p w:rsidR="00EF407A" w:rsidRPr="001E78A0" w:rsidRDefault="00EF407A" w:rsidP="00EF407A">
            <w:pPr>
              <w:pStyle w:val="18"/>
            </w:pPr>
            <w:r w:rsidRPr="001E78A0">
              <w:t>成品结晶反应釜</w:t>
            </w:r>
          </w:p>
        </w:tc>
        <w:tc>
          <w:tcPr>
            <w:tcW w:w="3396" w:type="dxa"/>
            <w:vAlign w:val="center"/>
          </w:tcPr>
          <w:p w:rsidR="00EF407A" w:rsidRPr="001E78A0" w:rsidRDefault="00EF407A" w:rsidP="000D6953">
            <w:pPr>
              <w:pStyle w:val="18"/>
            </w:pPr>
            <w:smartTag w:uri="urn:schemas-microsoft-com:office:smarttags" w:element="chmetcnv">
              <w:smartTagPr>
                <w:attr w:name="UnitName" w:val="l"/>
                <w:attr w:name="SourceValue" w:val="1500"/>
                <w:attr w:name="HasSpace" w:val="False"/>
                <w:attr w:name="Negative" w:val="False"/>
                <w:attr w:name="NumberType" w:val="1"/>
                <w:attr w:name="TCSC" w:val="0"/>
              </w:smartTagPr>
              <w:r w:rsidRPr="001E78A0">
                <w:t>1500L</w:t>
              </w:r>
              <w:r w:rsidR="000D6953" w:rsidRPr="001E78A0">
                <w:rPr>
                  <w:rFonts w:hint="eastAsia"/>
                </w:rPr>
                <w:t>，</w:t>
              </w:r>
            </w:smartTag>
            <w:r w:rsidRPr="001E78A0">
              <w:t>防爆型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9</w:t>
            </w:r>
          </w:p>
        </w:tc>
        <w:tc>
          <w:tcPr>
            <w:tcW w:w="2214" w:type="dxa"/>
            <w:gridSpan w:val="2"/>
            <w:vAlign w:val="center"/>
          </w:tcPr>
          <w:p w:rsidR="00EF407A" w:rsidRPr="001E78A0" w:rsidRDefault="00EF407A" w:rsidP="00EF407A">
            <w:pPr>
              <w:pStyle w:val="18"/>
            </w:pPr>
            <w:r w:rsidRPr="001E78A0">
              <w:t>洗液釜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0"/>
                <w:attr w:name="HasSpace" w:val="False"/>
                <w:attr w:name="Negative" w:val="False"/>
                <w:attr w:name="NumberType" w:val="1"/>
                <w:attr w:name="TCSC" w:val="0"/>
              </w:smartTagPr>
              <w:r w:rsidRPr="001E78A0">
                <w:t>1000L</w:t>
              </w:r>
            </w:smartTag>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10</w:t>
            </w:r>
          </w:p>
        </w:tc>
        <w:tc>
          <w:tcPr>
            <w:tcW w:w="2214" w:type="dxa"/>
            <w:gridSpan w:val="2"/>
            <w:vAlign w:val="center"/>
          </w:tcPr>
          <w:p w:rsidR="00EF407A" w:rsidRPr="001E78A0" w:rsidRDefault="00EF407A" w:rsidP="00EF407A">
            <w:pPr>
              <w:pStyle w:val="18"/>
            </w:pPr>
            <w:r w:rsidRPr="001E78A0">
              <w:t>醇酯收集罐</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
                <w:attr w:name="HasSpace" w:val="False"/>
                <w:attr w:name="Negative" w:val="False"/>
                <w:attr w:name="NumberType" w:val="1"/>
                <w:attr w:name="TCSC" w:val="0"/>
              </w:smartTagPr>
              <w:r w:rsidRPr="001E78A0">
                <w:t>500L</w:t>
              </w:r>
            </w:smartTag>
          </w:p>
        </w:tc>
        <w:tc>
          <w:tcPr>
            <w:tcW w:w="1284" w:type="dxa"/>
            <w:vAlign w:val="center"/>
          </w:tcPr>
          <w:p w:rsidR="00EF407A" w:rsidRPr="001E78A0" w:rsidRDefault="00EF407A" w:rsidP="00EF407A">
            <w:pPr>
              <w:pStyle w:val="18"/>
            </w:pPr>
            <w:r w:rsidRPr="001E78A0">
              <w:t>碳钢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11</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SS-800</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12</w:t>
            </w:r>
          </w:p>
        </w:tc>
        <w:tc>
          <w:tcPr>
            <w:tcW w:w="2214" w:type="dxa"/>
            <w:gridSpan w:val="2"/>
            <w:vAlign w:val="center"/>
          </w:tcPr>
          <w:p w:rsidR="00EF407A" w:rsidRPr="001E78A0" w:rsidRDefault="00EF407A" w:rsidP="00EF407A">
            <w:pPr>
              <w:pStyle w:val="18"/>
            </w:pPr>
            <w:r w:rsidRPr="001E78A0">
              <w:t>醇解反应锅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00"/>
                <w:attr w:name="HasSpace" w:val="False"/>
                <w:attr w:name="Negative" w:val="False"/>
                <w:attr w:name="NumberType" w:val="1"/>
                <w:attr w:name="TCSC" w:val="0"/>
              </w:smartTagPr>
              <w:r w:rsidRPr="001E78A0">
                <w:t>10000L</w:t>
              </w:r>
            </w:smartTag>
            <w:r w:rsidRPr="001E78A0">
              <w:t>夹层</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13</w:t>
            </w:r>
          </w:p>
        </w:tc>
        <w:tc>
          <w:tcPr>
            <w:tcW w:w="2214" w:type="dxa"/>
            <w:gridSpan w:val="2"/>
            <w:vAlign w:val="center"/>
          </w:tcPr>
          <w:p w:rsidR="00EF407A" w:rsidRPr="001E78A0" w:rsidRDefault="00EF407A" w:rsidP="00EF407A">
            <w:pPr>
              <w:pStyle w:val="18"/>
            </w:pPr>
            <w:r w:rsidRPr="001E78A0">
              <w:t>尾气吸收塔</w:t>
            </w:r>
          </w:p>
        </w:tc>
        <w:tc>
          <w:tcPr>
            <w:tcW w:w="3396" w:type="dxa"/>
            <w:vAlign w:val="center"/>
          </w:tcPr>
          <w:p w:rsidR="00EF407A" w:rsidRPr="001E78A0" w:rsidRDefault="00EF407A" w:rsidP="00EF407A">
            <w:pPr>
              <w:pStyle w:val="18"/>
            </w:pPr>
          </w:p>
        </w:tc>
        <w:tc>
          <w:tcPr>
            <w:tcW w:w="1284" w:type="dxa"/>
            <w:vAlign w:val="center"/>
          </w:tcPr>
          <w:p w:rsidR="00EF407A" w:rsidRPr="001E78A0" w:rsidRDefault="00EF407A" w:rsidP="00EF407A">
            <w:pPr>
              <w:pStyle w:val="18"/>
            </w:pP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14</w:t>
            </w:r>
          </w:p>
        </w:tc>
        <w:tc>
          <w:tcPr>
            <w:tcW w:w="2214" w:type="dxa"/>
            <w:gridSpan w:val="2"/>
            <w:vAlign w:val="center"/>
          </w:tcPr>
          <w:p w:rsidR="00EF407A" w:rsidRPr="001E78A0" w:rsidRDefault="00EF407A" w:rsidP="00EF407A">
            <w:pPr>
              <w:pStyle w:val="18"/>
            </w:pPr>
            <w:r w:rsidRPr="001E78A0">
              <w:t>蒸馏锅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00"/>
                <w:attr w:name="HasSpace" w:val="False"/>
                <w:attr w:name="Negative" w:val="False"/>
                <w:attr w:name="NumberType" w:val="1"/>
                <w:attr w:name="TCSC" w:val="0"/>
              </w:smartTagPr>
              <w:r w:rsidRPr="001E78A0">
                <w:t>10000L</w:t>
              </w:r>
            </w:smartTag>
            <w:r w:rsidRPr="001E78A0">
              <w:t>夹层</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15</w:t>
            </w:r>
          </w:p>
        </w:tc>
        <w:tc>
          <w:tcPr>
            <w:tcW w:w="2214" w:type="dxa"/>
            <w:gridSpan w:val="2"/>
            <w:vAlign w:val="center"/>
          </w:tcPr>
          <w:p w:rsidR="00EF407A" w:rsidRPr="001E78A0" w:rsidRDefault="00EF407A" w:rsidP="00EF407A">
            <w:pPr>
              <w:pStyle w:val="18"/>
            </w:pPr>
            <w:r w:rsidRPr="001E78A0">
              <w:t>溶解锅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00"/>
                <w:attr w:name="HasSpace" w:val="False"/>
                <w:attr w:name="Negative" w:val="False"/>
                <w:attr w:name="NumberType" w:val="1"/>
                <w:attr w:name="TCSC" w:val="0"/>
              </w:smartTagPr>
              <w:r w:rsidRPr="001E78A0">
                <w:t>10000L</w:t>
              </w:r>
            </w:smartTag>
            <w:r w:rsidRPr="001E78A0">
              <w:t>夹层</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16</w:t>
            </w:r>
          </w:p>
        </w:tc>
        <w:tc>
          <w:tcPr>
            <w:tcW w:w="2214" w:type="dxa"/>
            <w:gridSpan w:val="2"/>
            <w:vAlign w:val="center"/>
          </w:tcPr>
          <w:p w:rsidR="00EF407A" w:rsidRPr="001E78A0" w:rsidRDefault="00EF407A" w:rsidP="00EF407A">
            <w:pPr>
              <w:pStyle w:val="18"/>
            </w:pPr>
            <w:r w:rsidRPr="001E78A0">
              <w:t>压滤器</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200"/>
                <w:attr w:name="HasSpace" w:val="False"/>
                <w:attr w:name="Negative" w:val="False"/>
                <w:attr w:name="NumberType" w:val="1"/>
                <w:attr w:name="TCSC" w:val="0"/>
              </w:smartTagPr>
              <w:r w:rsidRPr="001E78A0">
                <w:t>200L</w:t>
              </w:r>
            </w:smartTag>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17</w:t>
            </w:r>
          </w:p>
        </w:tc>
        <w:tc>
          <w:tcPr>
            <w:tcW w:w="2214" w:type="dxa"/>
            <w:gridSpan w:val="2"/>
            <w:vAlign w:val="center"/>
          </w:tcPr>
          <w:p w:rsidR="00EF407A" w:rsidRPr="001E78A0" w:rsidRDefault="00EF407A" w:rsidP="00EF407A">
            <w:pPr>
              <w:pStyle w:val="18"/>
            </w:pPr>
            <w:r w:rsidRPr="001E78A0">
              <w:t>结晶锅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3000"/>
                <w:attr w:name="HasSpace" w:val="False"/>
                <w:attr w:name="Negative" w:val="False"/>
                <w:attr w:name="NumberType" w:val="1"/>
                <w:attr w:name="TCSC" w:val="0"/>
              </w:smartTagPr>
              <w:r w:rsidRPr="001E78A0">
                <w:t>3000L</w:t>
              </w:r>
            </w:smartTag>
            <w:r w:rsidRPr="001E78A0">
              <w:t>夹层</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3</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18</w:t>
            </w:r>
          </w:p>
        </w:tc>
        <w:tc>
          <w:tcPr>
            <w:tcW w:w="2214" w:type="dxa"/>
            <w:gridSpan w:val="2"/>
            <w:vAlign w:val="center"/>
          </w:tcPr>
          <w:p w:rsidR="00EF407A" w:rsidRPr="001E78A0" w:rsidRDefault="00EF407A" w:rsidP="00EF407A">
            <w:pPr>
              <w:pStyle w:val="18"/>
            </w:pPr>
            <w:r w:rsidRPr="001E78A0">
              <w:t>洗涤锅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r w:rsidRPr="001E78A0">
              <w:t>夹层</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5</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19</w:t>
            </w:r>
          </w:p>
        </w:tc>
        <w:tc>
          <w:tcPr>
            <w:tcW w:w="2214" w:type="dxa"/>
            <w:gridSpan w:val="2"/>
            <w:vAlign w:val="center"/>
          </w:tcPr>
          <w:p w:rsidR="00EF407A" w:rsidRPr="001E78A0" w:rsidRDefault="00EF407A" w:rsidP="00EF407A">
            <w:pPr>
              <w:pStyle w:val="18"/>
            </w:pPr>
            <w:r w:rsidRPr="001E78A0">
              <w:t>静置锅</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00"/>
                <w:attr w:name="HasSpace" w:val="False"/>
                <w:attr w:name="Negative" w:val="False"/>
                <w:attr w:name="NumberType" w:val="1"/>
                <w:attr w:name="TCSC" w:val="0"/>
              </w:smartTagPr>
              <w:r w:rsidRPr="001E78A0">
                <w:t>10000L</w:t>
              </w:r>
            </w:smartTag>
            <w:r w:rsidRPr="001E78A0">
              <w:t>夹层</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20</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SS—1000</w:t>
            </w:r>
            <w:r w:rsidRPr="001E78A0">
              <w:t>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3</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21</w:t>
            </w:r>
          </w:p>
        </w:tc>
        <w:tc>
          <w:tcPr>
            <w:tcW w:w="2214" w:type="dxa"/>
            <w:gridSpan w:val="2"/>
            <w:vAlign w:val="center"/>
          </w:tcPr>
          <w:p w:rsidR="00EF407A" w:rsidRPr="001E78A0" w:rsidRDefault="00EF407A" w:rsidP="00EF407A">
            <w:pPr>
              <w:pStyle w:val="18"/>
            </w:pPr>
            <w:r w:rsidRPr="001E78A0">
              <w:t>沸腾干燥器</w:t>
            </w:r>
          </w:p>
        </w:tc>
        <w:tc>
          <w:tcPr>
            <w:tcW w:w="3396" w:type="dxa"/>
            <w:vAlign w:val="center"/>
          </w:tcPr>
          <w:p w:rsidR="00EF407A" w:rsidRPr="001E78A0" w:rsidRDefault="00EF407A" w:rsidP="00EF407A">
            <w:pPr>
              <w:pStyle w:val="18"/>
            </w:pPr>
            <w:r w:rsidRPr="001E78A0">
              <w:t>FG—200</w:t>
            </w:r>
            <w:r w:rsidRPr="001E78A0">
              <w:t>型</w:t>
            </w:r>
          </w:p>
        </w:tc>
        <w:tc>
          <w:tcPr>
            <w:tcW w:w="1284" w:type="dxa"/>
            <w:vAlign w:val="center"/>
          </w:tcPr>
          <w:p w:rsidR="00EF407A" w:rsidRPr="001E78A0" w:rsidRDefault="00EF407A" w:rsidP="00EF407A">
            <w:pPr>
              <w:pStyle w:val="18"/>
            </w:pPr>
            <w:r w:rsidRPr="001E78A0">
              <w:t>钢、不锈钢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22</w:t>
            </w:r>
          </w:p>
        </w:tc>
        <w:tc>
          <w:tcPr>
            <w:tcW w:w="2214" w:type="dxa"/>
            <w:gridSpan w:val="2"/>
            <w:vAlign w:val="center"/>
          </w:tcPr>
          <w:p w:rsidR="00EF407A" w:rsidRPr="001E78A0" w:rsidRDefault="00EF407A" w:rsidP="00EF407A">
            <w:pPr>
              <w:pStyle w:val="18"/>
            </w:pPr>
            <w:r w:rsidRPr="001E78A0">
              <w:t>高效粉碎机</w:t>
            </w:r>
          </w:p>
        </w:tc>
        <w:tc>
          <w:tcPr>
            <w:tcW w:w="3396" w:type="dxa"/>
            <w:vAlign w:val="center"/>
          </w:tcPr>
          <w:p w:rsidR="00EF407A" w:rsidRPr="001E78A0" w:rsidRDefault="00EF407A" w:rsidP="00EF407A">
            <w:pPr>
              <w:pStyle w:val="18"/>
            </w:pPr>
            <w:r w:rsidRPr="001E78A0">
              <w:t>30B-IV</w:t>
            </w:r>
            <w:r w:rsidRPr="001E78A0">
              <w:t>型</w:t>
            </w:r>
          </w:p>
        </w:tc>
        <w:tc>
          <w:tcPr>
            <w:tcW w:w="1284" w:type="dxa"/>
            <w:vAlign w:val="center"/>
          </w:tcPr>
          <w:p w:rsidR="00EF407A" w:rsidRPr="001E78A0" w:rsidRDefault="00EF407A" w:rsidP="00EF407A">
            <w:pPr>
              <w:pStyle w:val="18"/>
            </w:pPr>
            <w:r w:rsidRPr="001E78A0">
              <w:t>钢、不锈钢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23</w:t>
            </w:r>
          </w:p>
        </w:tc>
        <w:tc>
          <w:tcPr>
            <w:tcW w:w="2214" w:type="dxa"/>
            <w:gridSpan w:val="2"/>
            <w:vAlign w:val="center"/>
          </w:tcPr>
          <w:p w:rsidR="00EF407A" w:rsidRPr="001E78A0" w:rsidRDefault="00EF407A" w:rsidP="00EF407A">
            <w:pPr>
              <w:pStyle w:val="18"/>
            </w:pPr>
            <w:r w:rsidRPr="001E78A0">
              <w:t>旋涡振荡筛</w:t>
            </w:r>
          </w:p>
        </w:tc>
        <w:tc>
          <w:tcPr>
            <w:tcW w:w="3396" w:type="dxa"/>
            <w:vAlign w:val="center"/>
          </w:tcPr>
          <w:p w:rsidR="00EF407A" w:rsidRPr="001E78A0" w:rsidRDefault="00EF407A" w:rsidP="00EF407A">
            <w:pPr>
              <w:pStyle w:val="18"/>
            </w:pPr>
            <w:r w:rsidRPr="001E78A0">
              <w:t>ZS</w:t>
            </w:r>
            <w:r w:rsidRPr="001E78A0">
              <w:t>－</w:t>
            </w:r>
            <w:r w:rsidRPr="001E78A0">
              <w:t>350</w:t>
            </w:r>
            <w:r w:rsidRPr="001E78A0">
              <w:t>型</w:t>
            </w:r>
          </w:p>
        </w:tc>
        <w:tc>
          <w:tcPr>
            <w:tcW w:w="1284" w:type="dxa"/>
            <w:vAlign w:val="center"/>
          </w:tcPr>
          <w:p w:rsidR="00EF407A" w:rsidRPr="001E78A0" w:rsidRDefault="00EF407A" w:rsidP="00EF407A">
            <w:pPr>
              <w:pStyle w:val="18"/>
            </w:pPr>
            <w:r w:rsidRPr="001E78A0">
              <w:t>钢、不锈钢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24</w:t>
            </w:r>
          </w:p>
        </w:tc>
        <w:tc>
          <w:tcPr>
            <w:tcW w:w="2214" w:type="dxa"/>
            <w:gridSpan w:val="2"/>
            <w:vAlign w:val="center"/>
          </w:tcPr>
          <w:p w:rsidR="00EF407A" w:rsidRPr="001E78A0" w:rsidRDefault="00EF407A" w:rsidP="00EF407A">
            <w:pPr>
              <w:pStyle w:val="18"/>
            </w:pPr>
            <w:r w:rsidRPr="001E78A0">
              <w:t>双锥混合机</w:t>
            </w:r>
          </w:p>
        </w:tc>
        <w:tc>
          <w:tcPr>
            <w:tcW w:w="3396" w:type="dxa"/>
            <w:vAlign w:val="center"/>
          </w:tcPr>
          <w:p w:rsidR="00EF407A" w:rsidRPr="001E78A0" w:rsidRDefault="00EF407A" w:rsidP="00EF407A">
            <w:pPr>
              <w:pStyle w:val="18"/>
            </w:pPr>
            <w:r w:rsidRPr="001E78A0">
              <w:t>BR1.5</w:t>
            </w:r>
            <w:r w:rsidRPr="001E78A0">
              <w:t>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25</w:t>
            </w:r>
          </w:p>
        </w:tc>
        <w:tc>
          <w:tcPr>
            <w:tcW w:w="2214" w:type="dxa"/>
            <w:gridSpan w:val="2"/>
            <w:vAlign w:val="center"/>
          </w:tcPr>
          <w:p w:rsidR="00EF407A" w:rsidRPr="001E78A0" w:rsidRDefault="00EF407A" w:rsidP="00EF407A">
            <w:pPr>
              <w:pStyle w:val="18"/>
            </w:pPr>
            <w:r w:rsidRPr="001E78A0">
              <w:t>双锥干燥机</w:t>
            </w:r>
          </w:p>
        </w:tc>
        <w:tc>
          <w:tcPr>
            <w:tcW w:w="3396" w:type="dxa"/>
            <w:vAlign w:val="center"/>
          </w:tcPr>
          <w:p w:rsidR="00EF407A" w:rsidRPr="001E78A0" w:rsidRDefault="00EF407A" w:rsidP="00EF407A">
            <w:pPr>
              <w:pStyle w:val="18"/>
            </w:pPr>
            <w:r w:rsidRPr="001E78A0">
              <w:t>3000</w:t>
            </w:r>
            <w:r w:rsidRPr="001E78A0">
              <w:t>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25</w:t>
            </w:r>
          </w:p>
        </w:tc>
        <w:tc>
          <w:tcPr>
            <w:tcW w:w="2214" w:type="dxa"/>
            <w:gridSpan w:val="2"/>
            <w:vAlign w:val="center"/>
          </w:tcPr>
          <w:p w:rsidR="00EF407A" w:rsidRPr="001E78A0" w:rsidRDefault="00EF407A" w:rsidP="00EF407A">
            <w:pPr>
              <w:pStyle w:val="18"/>
            </w:pPr>
            <w:r w:rsidRPr="001E78A0">
              <w:t>摇摆颗粒机</w:t>
            </w:r>
          </w:p>
        </w:tc>
        <w:tc>
          <w:tcPr>
            <w:tcW w:w="3396" w:type="dxa"/>
            <w:vAlign w:val="center"/>
          </w:tcPr>
          <w:p w:rsidR="00EF407A" w:rsidRPr="001E78A0" w:rsidRDefault="00EF407A" w:rsidP="00EF407A">
            <w:pPr>
              <w:pStyle w:val="18"/>
            </w:pPr>
            <w:r w:rsidRPr="001E78A0">
              <w:t>—</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p>
        </w:tc>
        <w:tc>
          <w:tcPr>
            <w:tcW w:w="6894" w:type="dxa"/>
            <w:gridSpan w:val="4"/>
            <w:vAlign w:val="center"/>
          </w:tcPr>
          <w:p w:rsidR="00EF407A" w:rsidRPr="001E78A0" w:rsidRDefault="00EF407A" w:rsidP="00EF407A">
            <w:pPr>
              <w:pStyle w:val="18"/>
            </w:pPr>
            <w:r w:rsidRPr="001E78A0">
              <w:t>小计</w:t>
            </w:r>
          </w:p>
        </w:tc>
        <w:tc>
          <w:tcPr>
            <w:tcW w:w="863" w:type="dxa"/>
            <w:vAlign w:val="center"/>
          </w:tcPr>
          <w:p w:rsidR="00EF407A" w:rsidRPr="001E78A0" w:rsidRDefault="00EF407A" w:rsidP="00EF407A">
            <w:pPr>
              <w:pStyle w:val="18"/>
            </w:pPr>
            <w:r w:rsidRPr="001E78A0">
              <w:t>47</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9208" w:type="dxa"/>
            <w:gridSpan w:val="7"/>
            <w:vAlign w:val="center"/>
          </w:tcPr>
          <w:p w:rsidR="00EF407A" w:rsidRPr="001E78A0" w:rsidRDefault="00EF407A" w:rsidP="00EF407A">
            <w:pPr>
              <w:pStyle w:val="18"/>
              <w:jc w:val="both"/>
            </w:pPr>
            <w:r w:rsidRPr="001E78A0">
              <w:rPr>
                <w:kern w:val="0"/>
              </w:rPr>
              <w:t>二车间</w:t>
            </w: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w:t>
            </w:r>
          </w:p>
        </w:tc>
        <w:tc>
          <w:tcPr>
            <w:tcW w:w="2214" w:type="dxa"/>
            <w:gridSpan w:val="2"/>
            <w:vAlign w:val="center"/>
          </w:tcPr>
          <w:p w:rsidR="00EF407A" w:rsidRPr="001E78A0" w:rsidRDefault="00EF407A" w:rsidP="00EF407A">
            <w:pPr>
              <w:pStyle w:val="18"/>
            </w:pPr>
            <w:r w:rsidRPr="001E78A0">
              <w:rPr>
                <w:rFonts w:hAnsi="宋体"/>
              </w:rPr>
              <w:t>酯化反应釜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1284" w:type="dxa"/>
            <w:vAlign w:val="center"/>
          </w:tcPr>
          <w:p w:rsidR="00EF407A" w:rsidRPr="001E78A0" w:rsidRDefault="00EF407A" w:rsidP="00EF407A">
            <w:pPr>
              <w:pStyle w:val="18"/>
            </w:pPr>
            <w:r w:rsidRPr="001E78A0">
              <w:rPr>
                <w:rFonts w:hAnsi="宋体"/>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w:t>
            </w:r>
          </w:p>
        </w:tc>
        <w:tc>
          <w:tcPr>
            <w:tcW w:w="2214" w:type="dxa"/>
            <w:gridSpan w:val="2"/>
            <w:vAlign w:val="center"/>
          </w:tcPr>
          <w:p w:rsidR="00EF407A" w:rsidRPr="001E78A0" w:rsidRDefault="00EF407A" w:rsidP="00EF407A">
            <w:pPr>
              <w:pStyle w:val="18"/>
            </w:pPr>
            <w:r w:rsidRPr="001E78A0">
              <w:t>蒸馏溶解釜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1284" w:type="dxa"/>
            <w:vAlign w:val="center"/>
          </w:tcPr>
          <w:p w:rsidR="00EF407A" w:rsidRPr="001E78A0" w:rsidRDefault="00EF407A" w:rsidP="00EF407A">
            <w:pPr>
              <w:pStyle w:val="18"/>
            </w:pPr>
            <w:r w:rsidRPr="001E78A0">
              <w:rPr>
                <w:rFonts w:hAnsi="宋体"/>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4</w:t>
            </w:r>
          </w:p>
        </w:tc>
        <w:tc>
          <w:tcPr>
            <w:tcW w:w="2214" w:type="dxa"/>
            <w:gridSpan w:val="2"/>
            <w:vAlign w:val="center"/>
          </w:tcPr>
          <w:p w:rsidR="00EF407A" w:rsidRPr="001E78A0" w:rsidRDefault="00EF407A" w:rsidP="00EF407A">
            <w:pPr>
              <w:pStyle w:val="18"/>
            </w:pPr>
            <w:r w:rsidRPr="001E78A0">
              <w:rPr>
                <w:rFonts w:hAnsi="宋体"/>
              </w:rPr>
              <w:t>压滤器</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100"/>
                <w:attr w:name="HasSpace" w:val="False"/>
                <w:attr w:name="Negative" w:val="False"/>
                <w:attr w:name="NumberType" w:val="1"/>
                <w:attr w:name="TCSC" w:val="0"/>
              </w:smartTagPr>
              <w:r w:rsidRPr="001E78A0">
                <w:t>100l</w:t>
              </w:r>
            </w:smartTag>
          </w:p>
        </w:tc>
        <w:tc>
          <w:tcPr>
            <w:tcW w:w="1284" w:type="dxa"/>
            <w:vAlign w:val="center"/>
          </w:tcPr>
          <w:p w:rsidR="00EF407A" w:rsidRPr="001E78A0" w:rsidRDefault="00EF407A" w:rsidP="00EF407A">
            <w:pPr>
              <w:pStyle w:val="18"/>
            </w:pPr>
            <w:r w:rsidRPr="001E78A0">
              <w:rPr>
                <w:rFonts w:hAnsi="宋体"/>
              </w:rPr>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5</w:t>
            </w:r>
          </w:p>
        </w:tc>
        <w:tc>
          <w:tcPr>
            <w:tcW w:w="2214" w:type="dxa"/>
            <w:gridSpan w:val="2"/>
            <w:vAlign w:val="center"/>
          </w:tcPr>
          <w:p w:rsidR="00EF407A" w:rsidRPr="001E78A0" w:rsidRDefault="00EF407A" w:rsidP="00EF407A">
            <w:pPr>
              <w:pStyle w:val="18"/>
            </w:pPr>
            <w:r w:rsidRPr="001E78A0">
              <w:rPr>
                <w:rFonts w:hAnsi="宋体"/>
              </w:rPr>
              <w:t>洗涤分层釜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1284" w:type="dxa"/>
            <w:vAlign w:val="center"/>
          </w:tcPr>
          <w:p w:rsidR="00EF407A" w:rsidRPr="001E78A0" w:rsidRDefault="00EF407A" w:rsidP="00EF407A">
            <w:pPr>
              <w:pStyle w:val="18"/>
            </w:pPr>
            <w:r w:rsidRPr="001E78A0">
              <w:rPr>
                <w:rFonts w:hAnsi="宋体"/>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lastRenderedPageBreak/>
              <w:t>6</w:t>
            </w:r>
          </w:p>
        </w:tc>
        <w:tc>
          <w:tcPr>
            <w:tcW w:w="2214" w:type="dxa"/>
            <w:gridSpan w:val="2"/>
            <w:vAlign w:val="center"/>
          </w:tcPr>
          <w:p w:rsidR="00EF407A" w:rsidRPr="001E78A0" w:rsidRDefault="00EF407A" w:rsidP="00EF407A">
            <w:pPr>
              <w:pStyle w:val="18"/>
            </w:pPr>
            <w:r w:rsidRPr="001E78A0">
              <w:t>蒸馏溶解釜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1284" w:type="dxa"/>
            <w:vAlign w:val="center"/>
          </w:tcPr>
          <w:p w:rsidR="00EF407A" w:rsidRPr="001E78A0" w:rsidRDefault="00EF407A" w:rsidP="00EF407A">
            <w:pPr>
              <w:pStyle w:val="18"/>
            </w:pPr>
            <w:r w:rsidRPr="001E78A0">
              <w:rPr>
                <w:rFonts w:hAnsi="宋体"/>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7</w:t>
            </w:r>
          </w:p>
        </w:tc>
        <w:tc>
          <w:tcPr>
            <w:tcW w:w="2214" w:type="dxa"/>
            <w:gridSpan w:val="2"/>
            <w:vAlign w:val="center"/>
          </w:tcPr>
          <w:p w:rsidR="00EF407A" w:rsidRPr="001E78A0" w:rsidRDefault="00EF407A" w:rsidP="00EF407A">
            <w:pPr>
              <w:pStyle w:val="18"/>
              <w:rPr>
                <w:kern w:val="0"/>
              </w:rPr>
            </w:pPr>
            <w:r w:rsidRPr="001E78A0">
              <w:rPr>
                <w:rFonts w:hAnsi="宋体"/>
                <w:kern w:val="0"/>
              </w:rPr>
              <w:t>二乙胺基乙醇反应罐</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6300"/>
                <w:attr w:name="HasSpace" w:val="False"/>
                <w:attr w:name="Negative" w:val="False"/>
                <w:attr w:name="NumberType" w:val="1"/>
                <w:attr w:name="TCSC" w:val="0"/>
              </w:smartTagPr>
              <w:r w:rsidRPr="001E78A0">
                <w:rPr>
                  <w:kern w:val="0"/>
                </w:rPr>
                <w:t>6300L</w:t>
              </w:r>
            </w:smartTag>
          </w:p>
        </w:tc>
        <w:tc>
          <w:tcPr>
            <w:tcW w:w="1284" w:type="dxa"/>
            <w:vAlign w:val="center"/>
          </w:tcPr>
          <w:p w:rsidR="00EF407A" w:rsidRPr="001E78A0" w:rsidRDefault="00EF407A" w:rsidP="00EF407A">
            <w:pPr>
              <w:pStyle w:val="18"/>
              <w:rPr>
                <w:kern w:val="0"/>
              </w:rPr>
            </w:pPr>
            <w:r w:rsidRPr="001E78A0">
              <w:rPr>
                <w:rFonts w:hAnsi="宋体"/>
                <w:kern w:val="0"/>
              </w:rPr>
              <w:t>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8</w:t>
            </w:r>
          </w:p>
        </w:tc>
        <w:tc>
          <w:tcPr>
            <w:tcW w:w="2214" w:type="dxa"/>
            <w:gridSpan w:val="2"/>
            <w:vAlign w:val="center"/>
          </w:tcPr>
          <w:p w:rsidR="00EF407A" w:rsidRPr="001E78A0" w:rsidRDefault="00EF407A" w:rsidP="00EF407A">
            <w:pPr>
              <w:pStyle w:val="18"/>
              <w:rPr>
                <w:kern w:val="0"/>
              </w:rPr>
            </w:pPr>
            <w:r w:rsidRPr="001E78A0">
              <w:rPr>
                <w:rFonts w:hAnsi="宋体"/>
                <w:kern w:val="0"/>
              </w:rPr>
              <w:t>蒸馏罐</w:t>
            </w:r>
          </w:p>
        </w:tc>
        <w:tc>
          <w:tcPr>
            <w:tcW w:w="3396" w:type="dxa"/>
            <w:vAlign w:val="center"/>
          </w:tcPr>
          <w:p w:rsidR="00EF407A" w:rsidRPr="001E78A0" w:rsidRDefault="00EF407A" w:rsidP="00EF407A">
            <w:pPr>
              <w:pStyle w:val="18"/>
              <w:rPr>
                <w:kern w:val="0"/>
              </w:rPr>
            </w:pPr>
            <w:r w:rsidRPr="001E78A0">
              <w:rPr>
                <w:kern w:val="0"/>
              </w:rPr>
              <w:t>3000L</w:t>
            </w:r>
          </w:p>
        </w:tc>
        <w:tc>
          <w:tcPr>
            <w:tcW w:w="1284" w:type="dxa"/>
            <w:vAlign w:val="center"/>
          </w:tcPr>
          <w:p w:rsidR="00EF407A" w:rsidRPr="001E78A0" w:rsidRDefault="00EF407A" w:rsidP="00EF407A">
            <w:pPr>
              <w:pStyle w:val="18"/>
              <w:rPr>
                <w:kern w:val="0"/>
              </w:rPr>
            </w:pPr>
            <w:r w:rsidRPr="001E78A0">
              <w:rPr>
                <w:rFonts w:hAnsi="宋体"/>
                <w:kern w:val="0"/>
              </w:rPr>
              <w:t>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9</w:t>
            </w:r>
          </w:p>
        </w:tc>
        <w:tc>
          <w:tcPr>
            <w:tcW w:w="2214" w:type="dxa"/>
            <w:gridSpan w:val="2"/>
            <w:vAlign w:val="center"/>
          </w:tcPr>
          <w:p w:rsidR="00EF407A" w:rsidRPr="001E78A0" w:rsidRDefault="00EF407A" w:rsidP="00EF407A">
            <w:pPr>
              <w:pStyle w:val="18"/>
              <w:rPr>
                <w:kern w:val="0"/>
              </w:rPr>
            </w:pPr>
            <w:r w:rsidRPr="001E78A0">
              <w:rPr>
                <w:rFonts w:hAnsi="宋体"/>
                <w:kern w:val="0"/>
              </w:rPr>
              <w:t>对硝基苯甲酸回收罐</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rPr>
                  <w:kern w:val="0"/>
                </w:rPr>
                <w:t>5000L</w:t>
              </w:r>
            </w:smartTag>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10</w:t>
            </w:r>
          </w:p>
        </w:tc>
        <w:tc>
          <w:tcPr>
            <w:tcW w:w="2214" w:type="dxa"/>
            <w:gridSpan w:val="2"/>
            <w:vAlign w:val="center"/>
          </w:tcPr>
          <w:p w:rsidR="00EF407A" w:rsidRPr="001E78A0" w:rsidRDefault="00EF407A" w:rsidP="00EF407A">
            <w:pPr>
              <w:pStyle w:val="18"/>
              <w:rPr>
                <w:kern w:val="0"/>
              </w:rPr>
            </w:pPr>
            <w:r w:rsidRPr="001E78A0">
              <w:rPr>
                <w:rFonts w:hAnsi="宋体"/>
                <w:kern w:val="0"/>
              </w:rPr>
              <w:t>酯化反应罐</w:t>
            </w:r>
          </w:p>
        </w:tc>
        <w:tc>
          <w:tcPr>
            <w:tcW w:w="3396" w:type="dxa"/>
            <w:vAlign w:val="center"/>
          </w:tcPr>
          <w:p w:rsidR="00EF407A" w:rsidRPr="001E78A0" w:rsidRDefault="00EF407A" w:rsidP="00EF407A">
            <w:pPr>
              <w:pStyle w:val="18"/>
              <w:rPr>
                <w:kern w:val="0"/>
              </w:rPr>
            </w:pPr>
            <w:r w:rsidRPr="001E78A0">
              <w:rPr>
                <w:kern w:val="0"/>
              </w:rPr>
              <w:t>10000L</w:t>
            </w:r>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4</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11</w:t>
            </w:r>
          </w:p>
        </w:tc>
        <w:tc>
          <w:tcPr>
            <w:tcW w:w="2214" w:type="dxa"/>
            <w:gridSpan w:val="2"/>
            <w:vAlign w:val="center"/>
          </w:tcPr>
          <w:p w:rsidR="00EF407A" w:rsidRPr="001E78A0" w:rsidRDefault="00EF407A" w:rsidP="00EF407A">
            <w:pPr>
              <w:pStyle w:val="18"/>
            </w:pPr>
            <w:r w:rsidRPr="001E78A0">
              <w:rPr>
                <w:rFonts w:hAnsi="宋体"/>
              </w:rPr>
              <w:t>加氢还原反应釜</w:t>
            </w:r>
          </w:p>
        </w:tc>
        <w:tc>
          <w:tcPr>
            <w:tcW w:w="3396" w:type="dxa"/>
            <w:vAlign w:val="center"/>
          </w:tcPr>
          <w:p w:rsidR="00EF407A" w:rsidRPr="001E78A0" w:rsidRDefault="00EF407A" w:rsidP="00EF407A">
            <w:pPr>
              <w:pStyle w:val="18"/>
            </w:pPr>
            <w:smartTag w:uri="urn:schemas-microsoft-com:office:smarttags" w:element="chmetcnv">
              <w:smartTagPr>
                <w:attr w:name="UnitName" w:val="l"/>
                <w:attr w:name="SourceValue" w:val="6500"/>
                <w:attr w:name="HasSpace" w:val="False"/>
                <w:attr w:name="Negative" w:val="False"/>
                <w:attr w:name="NumberType" w:val="1"/>
                <w:attr w:name="TCSC" w:val="0"/>
              </w:smartTagPr>
              <w:r w:rsidRPr="001E78A0">
                <w:t>6500L</w:t>
              </w:r>
            </w:smartTag>
          </w:p>
        </w:tc>
        <w:tc>
          <w:tcPr>
            <w:tcW w:w="1284" w:type="dxa"/>
            <w:vAlign w:val="center"/>
          </w:tcPr>
          <w:p w:rsidR="00EF407A" w:rsidRPr="001E78A0" w:rsidRDefault="00EF407A" w:rsidP="00EF407A">
            <w:pPr>
              <w:pStyle w:val="18"/>
            </w:pPr>
            <w:r w:rsidRPr="001E78A0">
              <w:rPr>
                <w:rFonts w:hAnsi="宋体"/>
              </w:rPr>
              <w:t>不锈钢</w:t>
            </w:r>
          </w:p>
        </w:tc>
        <w:tc>
          <w:tcPr>
            <w:tcW w:w="863" w:type="dxa"/>
            <w:vAlign w:val="center"/>
          </w:tcPr>
          <w:p w:rsidR="00EF407A" w:rsidRPr="001E78A0" w:rsidRDefault="00EF407A" w:rsidP="00EF407A">
            <w:pPr>
              <w:pStyle w:val="18"/>
            </w:pPr>
            <w:r w:rsidRPr="001E78A0">
              <w:t>4</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12</w:t>
            </w:r>
          </w:p>
        </w:tc>
        <w:tc>
          <w:tcPr>
            <w:tcW w:w="2214" w:type="dxa"/>
            <w:gridSpan w:val="2"/>
            <w:vAlign w:val="center"/>
          </w:tcPr>
          <w:p w:rsidR="00EF407A" w:rsidRPr="001E78A0" w:rsidRDefault="00EF407A" w:rsidP="00EF407A">
            <w:pPr>
              <w:pStyle w:val="18"/>
              <w:rPr>
                <w:kern w:val="0"/>
              </w:rPr>
            </w:pPr>
            <w:r w:rsidRPr="001E78A0">
              <w:rPr>
                <w:rFonts w:hAnsi="宋体"/>
                <w:kern w:val="0"/>
              </w:rPr>
              <w:t>酸化分层釜</w:t>
            </w:r>
          </w:p>
        </w:tc>
        <w:tc>
          <w:tcPr>
            <w:tcW w:w="3396" w:type="dxa"/>
            <w:vAlign w:val="center"/>
          </w:tcPr>
          <w:p w:rsidR="00EF407A" w:rsidRPr="001E78A0" w:rsidRDefault="00EF407A" w:rsidP="00EF407A">
            <w:pPr>
              <w:pStyle w:val="18"/>
              <w:rPr>
                <w:kern w:val="0"/>
              </w:rPr>
            </w:pPr>
            <w:r w:rsidRPr="001E78A0">
              <w:rPr>
                <w:kern w:val="0"/>
              </w:rPr>
              <w:t>13000L</w:t>
            </w:r>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13</w:t>
            </w:r>
          </w:p>
        </w:tc>
        <w:tc>
          <w:tcPr>
            <w:tcW w:w="2214" w:type="dxa"/>
            <w:gridSpan w:val="2"/>
            <w:vAlign w:val="center"/>
          </w:tcPr>
          <w:p w:rsidR="00EF407A" w:rsidRPr="001E78A0" w:rsidRDefault="00EF407A" w:rsidP="00EF407A">
            <w:pPr>
              <w:pStyle w:val="18"/>
              <w:rPr>
                <w:kern w:val="0"/>
              </w:rPr>
            </w:pPr>
            <w:r w:rsidRPr="001E78A0">
              <w:rPr>
                <w:rFonts w:hAnsi="宋体"/>
                <w:kern w:val="0"/>
              </w:rPr>
              <w:t>溶解脱色釜</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rPr>
                  <w:kern w:val="0"/>
                </w:rPr>
                <w:t>5000L</w:t>
              </w:r>
            </w:smartTag>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14</w:t>
            </w:r>
          </w:p>
        </w:tc>
        <w:tc>
          <w:tcPr>
            <w:tcW w:w="2214" w:type="dxa"/>
            <w:gridSpan w:val="2"/>
            <w:vAlign w:val="center"/>
          </w:tcPr>
          <w:p w:rsidR="00EF407A" w:rsidRPr="001E78A0" w:rsidRDefault="00EF407A" w:rsidP="00EF407A">
            <w:pPr>
              <w:pStyle w:val="18"/>
              <w:rPr>
                <w:kern w:val="0"/>
              </w:rPr>
            </w:pPr>
            <w:r w:rsidRPr="001E78A0">
              <w:rPr>
                <w:rFonts w:hAnsi="宋体"/>
                <w:kern w:val="0"/>
              </w:rPr>
              <w:t>结晶釜</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rPr>
                  <w:kern w:val="0"/>
                </w:rPr>
                <w:t>5000L</w:t>
              </w:r>
            </w:smartTag>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4</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15</w:t>
            </w:r>
          </w:p>
        </w:tc>
        <w:tc>
          <w:tcPr>
            <w:tcW w:w="2214" w:type="dxa"/>
            <w:gridSpan w:val="2"/>
            <w:vAlign w:val="center"/>
          </w:tcPr>
          <w:p w:rsidR="00EF407A" w:rsidRPr="001E78A0" w:rsidRDefault="00EF407A" w:rsidP="00EF407A">
            <w:pPr>
              <w:pStyle w:val="18"/>
              <w:rPr>
                <w:kern w:val="0"/>
              </w:rPr>
            </w:pPr>
            <w:r w:rsidRPr="001E78A0">
              <w:rPr>
                <w:rFonts w:hAnsi="宋体"/>
                <w:kern w:val="0"/>
              </w:rPr>
              <w:t>去油釜</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rPr>
                  <w:kern w:val="0"/>
                </w:rPr>
                <w:t>5000L</w:t>
              </w:r>
            </w:smartTag>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16</w:t>
            </w:r>
          </w:p>
        </w:tc>
        <w:tc>
          <w:tcPr>
            <w:tcW w:w="2214" w:type="dxa"/>
            <w:gridSpan w:val="2"/>
            <w:vAlign w:val="center"/>
          </w:tcPr>
          <w:p w:rsidR="00EF407A" w:rsidRPr="001E78A0" w:rsidRDefault="00EF407A" w:rsidP="00EF407A">
            <w:pPr>
              <w:pStyle w:val="18"/>
              <w:rPr>
                <w:kern w:val="0"/>
              </w:rPr>
            </w:pPr>
            <w:r w:rsidRPr="001E78A0">
              <w:rPr>
                <w:rFonts w:hAnsi="宋体"/>
                <w:kern w:val="0"/>
              </w:rPr>
              <w:t>回收釜</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rPr>
                  <w:kern w:val="0"/>
                </w:rPr>
                <w:t>5000L</w:t>
              </w:r>
            </w:smartTag>
          </w:p>
        </w:tc>
        <w:tc>
          <w:tcPr>
            <w:tcW w:w="1284" w:type="dxa"/>
            <w:vAlign w:val="center"/>
          </w:tcPr>
          <w:p w:rsidR="00EF407A" w:rsidRPr="001E78A0" w:rsidRDefault="00EF407A" w:rsidP="00EF407A">
            <w:pPr>
              <w:pStyle w:val="18"/>
              <w:rPr>
                <w:kern w:val="0"/>
              </w:rPr>
            </w:pPr>
            <w:r w:rsidRPr="001E78A0">
              <w:rPr>
                <w:rFonts w:hAnsi="宋体"/>
                <w:kern w:val="0"/>
              </w:rPr>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17</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SPG-1250</w:t>
            </w:r>
            <w:r w:rsidRPr="001E78A0">
              <w:t>型</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6</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18</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SPG-1250</w:t>
            </w:r>
            <w:r w:rsidRPr="001E78A0">
              <w:t>型</w:t>
            </w:r>
          </w:p>
        </w:tc>
        <w:tc>
          <w:tcPr>
            <w:tcW w:w="1284" w:type="dxa"/>
            <w:vAlign w:val="center"/>
          </w:tcPr>
          <w:p w:rsidR="00EF407A" w:rsidRPr="001E78A0" w:rsidRDefault="00EF407A" w:rsidP="00EF407A">
            <w:pPr>
              <w:pStyle w:val="18"/>
            </w:pPr>
            <w:r w:rsidRPr="001E78A0">
              <w:t>TA2</w:t>
            </w:r>
          </w:p>
        </w:tc>
        <w:tc>
          <w:tcPr>
            <w:tcW w:w="863" w:type="dxa"/>
            <w:vAlign w:val="center"/>
          </w:tcPr>
          <w:p w:rsidR="00EF407A" w:rsidRPr="001E78A0" w:rsidRDefault="00EF407A" w:rsidP="00EF407A">
            <w:pPr>
              <w:pStyle w:val="18"/>
            </w:pPr>
            <w:r w:rsidRPr="001E78A0">
              <w:t>3</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19</w:t>
            </w:r>
          </w:p>
        </w:tc>
        <w:tc>
          <w:tcPr>
            <w:tcW w:w="2214" w:type="dxa"/>
            <w:gridSpan w:val="2"/>
            <w:vAlign w:val="center"/>
          </w:tcPr>
          <w:p w:rsidR="00EF407A" w:rsidRPr="001E78A0" w:rsidRDefault="00EF407A" w:rsidP="00EF407A">
            <w:pPr>
              <w:pStyle w:val="18"/>
              <w:rPr>
                <w:kern w:val="0"/>
              </w:rPr>
            </w:pPr>
            <w:r w:rsidRPr="001E78A0">
              <w:rPr>
                <w:rFonts w:hAnsi="宋体"/>
                <w:kern w:val="0"/>
              </w:rPr>
              <w:t>沸腾干燥机</w:t>
            </w:r>
          </w:p>
        </w:tc>
        <w:tc>
          <w:tcPr>
            <w:tcW w:w="3396" w:type="dxa"/>
            <w:vAlign w:val="center"/>
          </w:tcPr>
          <w:p w:rsidR="00EF407A" w:rsidRPr="001E78A0" w:rsidRDefault="00EF407A" w:rsidP="00EF407A">
            <w:pPr>
              <w:pStyle w:val="18"/>
              <w:rPr>
                <w:kern w:val="0"/>
              </w:rPr>
            </w:pPr>
            <w:r w:rsidRPr="001E78A0">
              <w:rPr>
                <w:kern w:val="0"/>
              </w:rPr>
              <w:t>FG</w:t>
            </w:r>
            <w:smartTag w:uri="urn:schemas-microsoft-com:office:smarttags" w:element="chmetcnv">
              <w:smartTagPr>
                <w:attr w:name="UnitName" w:val="C"/>
                <w:attr w:name="SourceValue" w:val="200"/>
                <w:attr w:name="HasSpace" w:val="False"/>
                <w:attr w:name="Negative" w:val="True"/>
                <w:attr w:name="NumberType" w:val="1"/>
                <w:attr w:name="TCSC" w:val="0"/>
              </w:smartTagPr>
              <w:r w:rsidRPr="001E78A0">
                <w:rPr>
                  <w:kern w:val="0"/>
                </w:rPr>
                <w:t>-200C</w:t>
              </w:r>
            </w:smartTag>
            <w:r w:rsidRPr="001E78A0">
              <w:rPr>
                <w:rFonts w:hAnsi="宋体"/>
                <w:kern w:val="0"/>
              </w:rPr>
              <w:t>，防爆</w:t>
            </w:r>
          </w:p>
        </w:tc>
        <w:tc>
          <w:tcPr>
            <w:tcW w:w="1284" w:type="dxa"/>
            <w:vAlign w:val="center"/>
          </w:tcPr>
          <w:p w:rsidR="00EF407A" w:rsidRPr="001E78A0" w:rsidRDefault="00EF407A" w:rsidP="00EF407A">
            <w:pPr>
              <w:pStyle w:val="18"/>
              <w:rPr>
                <w:kern w:val="0"/>
              </w:rPr>
            </w:pPr>
            <w:r w:rsidRPr="001E78A0">
              <w:rPr>
                <w:rFonts w:hAnsi="宋体"/>
                <w:kern w:val="0"/>
              </w:rPr>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20</w:t>
            </w:r>
          </w:p>
        </w:tc>
        <w:tc>
          <w:tcPr>
            <w:tcW w:w="2214" w:type="dxa"/>
            <w:gridSpan w:val="2"/>
            <w:vAlign w:val="center"/>
          </w:tcPr>
          <w:p w:rsidR="00EF407A" w:rsidRPr="001E78A0" w:rsidRDefault="00EF407A" w:rsidP="00EF407A">
            <w:pPr>
              <w:pStyle w:val="18"/>
              <w:rPr>
                <w:kern w:val="0"/>
              </w:rPr>
            </w:pPr>
            <w:r w:rsidRPr="001E78A0">
              <w:rPr>
                <w:rFonts w:hAnsi="宋体"/>
                <w:kern w:val="0"/>
              </w:rPr>
              <w:t>双锥混料机</w:t>
            </w:r>
          </w:p>
        </w:tc>
        <w:tc>
          <w:tcPr>
            <w:tcW w:w="3396" w:type="dxa"/>
            <w:vAlign w:val="center"/>
          </w:tcPr>
          <w:p w:rsidR="00EF407A" w:rsidRPr="001E78A0" w:rsidRDefault="00EF407A" w:rsidP="00EF407A">
            <w:pPr>
              <w:pStyle w:val="18"/>
              <w:rPr>
                <w:kern w:val="0"/>
              </w:rPr>
            </w:pPr>
            <w:smartTag w:uri="urn:schemas-microsoft-com:office:smarttags" w:element="chmetcnv">
              <w:smartTagPr>
                <w:attr w:name="UnitName" w:val="l"/>
                <w:attr w:name="SourceValue" w:val="1500"/>
                <w:attr w:name="HasSpace" w:val="False"/>
                <w:attr w:name="Negative" w:val="False"/>
                <w:attr w:name="NumberType" w:val="1"/>
                <w:attr w:name="TCSC" w:val="0"/>
              </w:smartTagPr>
              <w:r w:rsidRPr="001E78A0">
                <w:rPr>
                  <w:kern w:val="0"/>
                </w:rPr>
                <w:t>1500L</w:t>
              </w:r>
            </w:smartTag>
          </w:p>
        </w:tc>
        <w:tc>
          <w:tcPr>
            <w:tcW w:w="1284" w:type="dxa"/>
            <w:vAlign w:val="center"/>
          </w:tcPr>
          <w:p w:rsidR="00EF407A" w:rsidRPr="001E78A0" w:rsidRDefault="00EF407A" w:rsidP="00EF407A">
            <w:pPr>
              <w:pStyle w:val="18"/>
              <w:rPr>
                <w:kern w:val="0"/>
              </w:rPr>
            </w:pPr>
            <w:r w:rsidRPr="001E78A0">
              <w:rPr>
                <w:rFonts w:hAnsi="宋体"/>
                <w:kern w:val="0"/>
              </w:rPr>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21</w:t>
            </w:r>
          </w:p>
        </w:tc>
        <w:tc>
          <w:tcPr>
            <w:tcW w:w="2214" w:type="dxa"/>
            <w:gridSpan w:val="2"/>
            <w:vAlign w:val="center"/>
          </w:tcPr>
          <w:p w:rsidR="00EF407A" w:rsidRPr="001E78A0" w:rsidRDefault="00EF407A" w:rsidP="00EF407A">
            <w:pPr>
              <w:pStyle w:val="18"/>
              <w:rPr>
                <w:kern w:val="0"/>
              </w:rPr>
            </w:pPr>
            <w:r w:rsidRPr="001E78A0">
              <w:rPr>
                <w:rFonts w:hAnsi="宋体"/>
                <w:kern w:val="0"/>
              </w:rPr>
              <w:t>筛粉机</w:t>
            </w:r>
          </w:p>
        </w:tc>
        <w:tc>
          <w:tcPr>
            <w:tcW w:w="3396" w:type="dxa"/>
            <w:vAlign w:val="center"/>
          </w:tcPr>
          <w:p w:rsidR="00EF407A" w:rsidRPr="001E78A0" w:rsidRDefault="00EF407A" w:rsidP="00EF407A">
            <w:pPr>
              <w:pStyle w:val="18"/>
              <w:rPr>
                <w:kern w:val="0"/>
              </w:rPr>
            </w:pPr>
            <w:r w:rsidRPr="001E78A0">
              <w:rPr>
                <w:kern w:val="0"/>
              </w:rPr>
              <w:t>ZS-650</w:t>
            </w:r>
            <w:r w:rsidRPr="001E78A0">
              <w:rPr>
                <w:rFonts w:hAnsi="宋体"/>
                <w:kern w:val="0"/>
              </w:rPr>
              <w:t>型</w:t>
            </w:r>
          </w:p>
        </w:tc>
        <w:tc>
          <w:tcPr>
            <w:tcW w:w="1284" w:type="dxa"/>
            <w:vAlign w:val="center"/>
          </w:tcPr>
          <w:p w:rsidR="00EF407A" w:rsidRPr="001E78A0" w:rsidRDefault="00EF407A" w:rsidP="00EF407A">
            <w:pPr>
              <w:pStyle w:val="18"/>
              <w:rPr>
                <w:kern w:val="0"/>
              </w:rPr>
            </w:pPr>
            <w:r w:rsidRPr="001E78A0">
              <w:rPr>
                <w:rFonts w:hAnsi="宋体"/>
                <w:kern w:val="0"/>
              </w:rPr>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p>
        </w:tc>
        <w:tc>
          <w:tcPr>
            <w:tcW w:w="6894" w:type="dxa"/>
            <w:gridSpan w:val="4"/>
            <w:vAlign w:val="center"/>
          </w:tcPr>
          <w:p w:rsidR="00EF407A" w:rsidRPr="001E78A0" w:rsidRDefault="00EF407A" w:rsidP="00EF407A">
            <w:pPr>
              <w:pStyle w:val="18"/>
            </w:pPr>
            <w:r w:rsidRPr="001E78A0">
              <w:t>小计</w:t>
            </w:r>
          </w:p>
        </w:tc>
        <w:tc>
          <w:tcPr>
            <w:tcW w:w="863" w:type="dxa"/>
            <w:vAlign w:val="center"/>
          </w:tcPr>
          <w:p w:rsidR="00EF407A" w:rsidRPr="001E78A0" w:rsidRDefault="00EF407A" w:rsidP="00EF407A">
            <w:pPr>
              <w:pStyle w:val="18"/>
            </w:pPr>
            <w:r w:rsidRPr="001E78A0">
              <w:t>38</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9208" w:type="dxa"/>
            <w:gridSpan w:val="7"/>
            <w:vAlign w:val="center"/>
          </w:tcPr>
          <w:p w:rsidR="00EF407A" w:rsidRPr="001E78A0" w:rsidRDefault="00EF407A" w:rsidP="00EF407A">
            <w:pPr>
              <w:pStyle w:val="18"/>
              <w:jc w:val="both"/>
              <w:rPr>
                <w:kern w:val="0"/>
              </w:rPr>
            </w:pPr>
            <w:r w:rsidRPr="001E78A0">
              <w:rPr>
                <w:kern w:val="0"/>
              </w:rPr>
              <w:t>三车间</w:t>
            </w: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10000L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2</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5000L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3</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3000L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4</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4</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2000L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7</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5</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1500L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6</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1000L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4</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7</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800L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8</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500L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9</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300L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10</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100L</w:t>
            </w:r>
          </w:p>
        </w:tc>
        <w:tc>
          <w:tcPr>
            <w:tcW w:w="1284" w:type="dxa"/>
            <w:vAlign w:val="center"/>
          </w:tcPr>
          <w:p w:rsidR="00EF407A" w:rsidRPr="001E78A0" w:rsidRDefault="00EF407A" w:rsidP="00EF407A">
            <w:pPr>
              <w:pStyle w:val="18"/>
            </w:pPr>
            <w:r w:rsidRPr="001E78A0">
              <w:t>搪玻璃</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11</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1000L</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12</w:t>
            </w:r>
          </w:p>
        </w:tc>
        <w:tc>
          <w:tcPr>
            <w:tcW w:w="2214" w:type="dxa"/>
            <w:gridSpan w:val="2"/>
            <w:vAlign w:val="center"/>
          </w:tcPr>
          <w:p w:rsidR="00EF407A" w:rsidRPr="001E78A0" w:rsidRDefault="00EF407A" w:rsidP="00EF407A">
            <w:pPr>
              <w:pStyle w:val="18"/>
            </w:pPr>
            <w:r w:rsidRPr="001E78A0">
              <w:t>反应釜</w:t>
            </w:r>
          </w:p>
        </w:tc>
        <w:tc>
          <w:tcPr>
            <w:tcW w:w="3396" w:type="dxa"/>
            <w:vAlign w:val="center"/>
          </w:tcPr>
          <w:p w:rsidR="00EF407A" w:rsidRPr="001E78A0" w:rsidRDefault="00EF407A" w:rsidP="00EF407A">
            <w:pPr>
              <w:pStyle w:val="18"/>
            </w:pPr>
            <w:r w:rsidRPr="001E78A0">
              <w:t>500L</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3</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13</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PSB-1000</w:t>
            </w:r>
          </w:p>
        </w:tc>
        <w:tc>
          <w:tcPr>
            <w:tcW w:w="1284" w:type="dxa"/>
            <w:vAlign w:val="center"/>
          </w:tcPr>
          <w:p w:rsidR="00EF407A" w:rsidRPr="001E78A0" w:rsidRDefault="00EF407A" w:rsidP="00EF407A">
            <w:pPr>
              <w:pStyle w:val="18"/>
            </w:pPr>
            <w:r w:rsidRPr="001E78A0">
              <w:t>衬四氟</w:t>
            </w:r>
          </w:p>
        </w:tc>
        <w:tc>
          <w:tcPr>
            <w:tcW w:w="863" w:type="dxa"/>
            <w:vAlign w:val="center"/>
          </w:tcPr>
          <w:p w:rsidR="00EF407A" w:rsidRPr="001E78A0" w:rsidRDefault="00EF407A" w:rsidP="00EF407A">
            <w:pPr>
              <w:pStyle w:val="18"/>
            </w:pPr>
            <w:r w:rsidRPr="001E78A0">
              <w:t>3</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14</w:t>
            </w:r>
          </w:p>
        </w:tc>
        <w:tc>
          <w:tcPr>
            <w:tcW w:w="2214" w:type="dxa"/>
            <w:gridSpan w:val="2"/>
            <w:vAlign w:val="center"/>
          </w:tcPr>
          <w:p w:rsidR="00EF407A" w:rsidRPr="001E78A0" w:rsidRDefault="00EF407A" w:rsidP="00EF407A">
            <w:pPr>
              <w:pStyle w:val="18"/>
            </w:pPr>
            <w:r w:rsidRPr="001E78A0">
              <w:t>离心机</w:t>
            </w:r>
          </w:p>
        </w:tc>
        <w:tc>
          <w:tcPr>
            <w:tcW w:w="3396" w:type="dxa"/>
            <w:vAlign w:val="center"/>
          </w:tcPr>
          <w:p w:rsidR="00EF407A" w:rsidRPr="001E78A0" w:rsidRDefault="00EF407A" w:rsidP="00EF407A">
            <w:pPr>
              <w:pStyle w:val="18"/>
            </w:pPr>
            <w:r w:rsidRPr="001E78A0">
              <w:t>PSB-800</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15</w:t>
            </w:r>
          </w:p>
        </w:tc>
        <w:tc>
          <w:tcPr>
            <w:tcW w:w="2214" w:type="dxa"/>
            <w:gridSpan w:val="2"/>
            <w:vAlign w:val="center"/>
          </w:tcPr>
          <w:p w:rsidR="00EF407A" w:rsidRPr="001E78A0" w:rsidRDefault="00EF407A" w:rsidP="00EF407A">
            <w:pPr>
              <w:pStyle w:val="18"/>
            </w:pPr>
            <w:r w:rsidRPr="001E78A0">
              <w:t>摇摆颗粒机</w:t>
            </w:r>
          </w:p>
        </w:tc>
        <w:tc>
          <w:tcPr>
            <w:tcW w:w="3396" w:type="dxa"/>
            <w:vAlign w:val="center"/>
          </w:tcPr>
          <w:p w:rsidR="00EF407A" w:rsidRPr="001E78A0" w:rsidRDefault="00EF407A" w:rsidP="00EF407A">
            <w:pPr>
              <w:pStyle w:val="18"/>
            </w:pPr>
            <w:r w:rsidRPr="001E78A0">
              <w:t>YK</w:t>
            </w:r>
            <w:r w:rsidRPr="001E78A0">
              <w:t>制粒机</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2</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16</w:t>
            </w:r>
          </w:p>
        </w:tc>
        <w:tc>
          <w:tcPr>
            <w:tcW w:w="2214" w:type="dxa"/>
            <w:gridSpan w:val="2"/>
            <w:vAlign w:val="center"/>
          </w:tcPr>
          <w:p w:rsidR="00EF407A" w:rsidRPr="001E78A0" w:rsidRDefault="00EF407A" w:rsidP="00EF407A">
            <w:pPr>
              <w:pStyle w:val="18"/>
            </w:pPr>
            <w:r w:rsidRPr="001E78A0">
              <w:t>万能粉碎机</w:t>
            </w:r>
          </w:p>
        </w:tc>
        <w:tc>
          <w:tcPr>
            <w:tcW w:w="3396" w:type="dxa"/>
            <w:vAlign w:val="center"/>
          </w:tcPr>
          <w:p w:rsidR="00EF407A" w:rsidRPr="001E78A0" w:rsidRDefault="00EF407A" w:rsidP="00EF407A">
            <w:pPr>
              <w:pStyle w:val="18"/>
            </w:pPr>
            <w:r w:rsidRPr="001E78A0">
              <w:t>WF-300</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17</w:t>
            </w:r>
          </w:p>
        </w:tc>
        <w:tc>
          <w:tcPr>
            <w:tcW w:w="2214" w:type="dxa"/>
            <w:gridSpan w:val="2"/>
            <w:vAlign w:val="center"/>
          </w:tcPr>
          <w:p w:rsidR="00EF407A" w:rsidRPr="001E78A0" w:rsidRDefault="00EF407A" w:rsidP="00EF407A">
            <w:pPr>
              <w:pStyle w:val="18"/>
            </w:pPr>
            <w:r w:rsidRPr="001E78A0">
              <w:t>烘箱</w:t>
            </w:r>
          </w:p>
        </w:tc>
        <w:tc>
          <w:tcPr>
            <w:tcW w:w="3396" w:type="dxa"/>
            <w:vAlign w:val="center"/>
          </w:tcPr>
          <w:p w:rsidR="00EF407A" w:rsidRPr="001E78A0" w:rsidRDefault="00EF407A" w:rsidP="00EF407A">
            <w:pPr>
              <w:pStyle w:val="18"/>
            </w:pPr>
            <w:r w:rsidRPr="001E78A0">
              <w:t>CT-C-II</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r w:rsidRPr="001E78A0">
              <w:rPr>
                <w:kern w:val="0"/>
              </w:rPr>
              <w:t>18</w:t>
            </w:r>
          </w:p>
        </w:tc>
        <w:tc>
          <w:tcPr>
            <w:tcW w:w="2214" w:type="dxa"/>
            <w:gridSpan w:val="2"/>
            <w:vAlign w:val="center"/>
          </w:tcPr>
          <w:p w:rsidR="00EF407A" w:rsidRPr="001E78A0" w:rsidRDefault="00EF407A" w:rsidP="00EF407A">
            <w:pPr>
              <w:pStyle w:val="18"/>
            </w:pPr>
            <w:r w:rsidRPr="001E78A0">
              <w:t>双锥</w:t>
            </w:r>
          </w:p>
        </w:tc>
        <w:tc>
          <w:tcPr>
            <w:tcW w:w="3396" w:type="dxa"/>
            <w:vAlign w:val="center"/>
          </w:tcPr>
          <w:p w:rsidR="00EF407A" w:rsidRPr="001E78A0" w:rsidRDefault="00EF407A" w:rsidP="00EF407A">
            <w:pPr>
              <w:pStyle w:val="18"/>
            </w:pPr>
            <w:r w:rsidRPr="001E78A0">
              <w:t>2000L</w:t>
            </w:r>
          </w:p>
        </w:tc>
        <w:tc>
          <w:tcPr>
            <w:tcW w:w="1284" w:type="dxa"/>
            <w:vAlign w:val="center"/>
          </w:tcPr>
          <w:p w:rsidR="00EF407A" w:rsidRPr="001E78A0" w:rsidRDefault="00EF407A" w:rsidP="00EF407A">
            <w:pPr>
              <w:pStyle w:val="18"/>
            </w:pPr>
            <w:r w:rsidRPr="001E78A0">
              <w:t>不锈钢</w:t>
            </w:r>
          </w:p>
        </w:tc>
        <w:tc>
          <w:tcPr>
            <w:tcW w:w="863" w:type="dxa"/>
            <w:vAlign w:val="center"/>
          </w:tcPr>
          <w:p w:rsidR="00EF407A" w:rsidRPr="001E78A0" w:rsidRDefault="00EF407A" w:rsidP="00EF407A">
            <w:pPr>
              <w:pStyle w:val="18"/>
            </w:pPr>
            <w:r w:rsidRPr="001E78A0">
              <w:t>1</w:t>
            </w:r>
          </w:p>
        </w:tc>
        <w:tc>
          <w:tcPr>
            <w:tcW w:w="722" w:type="dxa"/>
            <w:vAlign w:val="center"/>
          </w:tcPr>
          <w:p w:rsidR="00EF407A" w:rsidRPr="001E78A0" w:rsidRDefault="00EF407A" w:rsidP="00EF407A">
            <w:pPr>
              <w:pStyle w:val="18"/>
            </w:pPr>
          </w:p>
        </w:tc>
      </w:tr>
      <w:tr w:rsidR="00EF407A" w:rsidRPr="001E78A0" w:rsidTr="000D6953">
        <w:trPr>
          <w:cantSplit/>
          <w:trHeight w:val="20"/>
        </w:trPr>
        <w:tc>
          <w:tcPr>
            <w:tcW w:w="729" w:type="dxa"/>
            <w:vAlign w:val="center"/>
          </w:tcPr>
          <w:p w:rsidR="00EF407A" w:rsidRPr="001E78A0" w:rsidRDefault="00EF407A" w:rsidP="00EF407A">
            <w:pPr>
              <w:pStyle w:val="18"/>
              <w:rPr>
                <w:kern w:val="0"/>
              </w:rPr>
            </w:pPr>
          </w:p>
        </w:tc>
        <w:tc>
          <w:tcPr>
            <w:tcW w:w="6894" w:type="dxa"/>
            <w:gridSpan w:val="4"/>
            <w:vAlign w:val="center"/>
          </w:tcPr>
          <w:p w:rsidR="00EF407A" w:rsidRPr="001E78A0" w:rsidRDefault="00EF407A" w:rsidP="00EF407A">
            <w:pPr>
              <w:pStyle w:val="18"/>
            </w:pPr>
            <w:r w:rsidRPr="001E78A0">
              <w:t>小计</w:t>
            </w:r>
          </w:p>
        </w:tc>
        <w:tc>
          <w:tcPr>
            <w:tcW w:w="863" w:type="dxa"/>
            <w:vAlign w:val="center"/>
          </w:tcPr>
          <w:p w:rsidR="00EF407A" w:rsidRPr="001E78A0" w:rsidRDefault="00EF407A" w:rsidP="00EF407A">
            <w:pPr>
              <w:pStyle w:val="18"/>
            </w:pPr>
            <w:r w:rsidRPr="001E78A0">
              <w:t>37</w:t>
            </w:r>
          </w:p>
        </w:tc>
        <w:tc>
          <w:tcPr>
            <w:tcW w:w="722" w:type="dxa"/>
            <w:vAlign w:val="center"/>
          </w:tcPr>
          <w:p w:rsidR="00EF407A" w:rsidRPr="001E78A0" w:rsidRDefault="00EF407A" w:rsidP="00EF407A">
            <w:pPr>
              <w:pStyle w:val="18"/>
            </w:pPr>
          </w:p>
        </w:tc>
      </w:tr>
    </w:tbl>
    <w:p w:rsidR="00EB0BFB" w:rsidRPr="001E78A0" w:rsidRDefault="00EB0BFB" w:rsidP="005A4468">
      <w:pPr>
        <w:pStyle w:val="a4"/>
        <w:spacing w:line="240" w:lineRule="auto"/>
      </w:pPr>
      <w:bookmarkStart w:id="87" w:name="_Toc415045829"/>
      <w:bookmarkStart w:id="88" w:name="_Toc425522235"/>
      <w:r w:rsidRPr="001E78A0">
        <w:rPr>
          <w:rFonts w:hint="eastAsia"/>
        </w:rPr>
        <w:t>表</w:t>
      </w:r>
      <w:r w:rsidRPr="001E78A0">
        <w:rPr>
          <w:rFonts w:hint="eastAsia"/>
        </w:rPr>
        <w:t>2.2-</w:t>
      </w:r>
      <w:r w:rsidR="005A4468" w:rsidRPr="001E78A0">
        <w:rPr>
          <w:rFonts w:hint="eastAsia"/>
        </w:rPr>
        <w:t>15</w:t>
      </w:r>
      <w:r w:rsidRPr="001E78A0">
        <w:rPr>
          <w:rFonts w:hint="eastAsia"/>
        </w:rPr>
        <w:t xml:space="preserve">   </w:t>
      </w:r>
      <w:r w:rsidRPr="001E78A0">
        <w:rPr>
          <w:rFonts w:hint="eastAsia"/>
        </w:rPr>
        <w:t>现有多</w:t>
      </w:r>
      <w:r w:rsidR="00EF407A" w:rsidRPr="001E78A0">
        <w:rPr>
          <w:rFonts w:hint="eastAsia"/>
        </w:rPr>
        <w:t>中试车间</w:t>
      </w:r>
      <w:r w:rsidRPr="001E78A0">
        <w:rPr>
          <w:rFonts w:hint="eastAsia"/>
        </w:rPr>
        <w:t>设备一览表</w:t>
      </w:r>
    </w:p>
    <w:tbl>
      <w:tblPr>
        <w:tblpPr w:leftFromText="180" w:rightFromText="180" w:vertAnchor="text" w:horzAnchor="margin" w:tblpXSpec="center"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2"/>
        <w:gridCol w:w="3063"/>
        <w:gridCol w:w="2145"/>
        <w:gridCol w:w="1530"/>
        <w:gridCol w:w="1738"/>
      </w:tblGrid>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序号</w:t>
            </w:r>
          </w:p>
        </w:tc>
        <w:tc>
          <w:tcPr>
            <w:tcW w:w="1663" w:type="pct"/>
            <w:shd w:val="clear" w:color="auto" w:fill="auto"/>
            <w:vAlign w:val="center"/>
          </w:tcPr>
          <w:p w:rsidR="00EF407A" w:rsidRPr="001E78A0" w:rsidRDefault="00EF407A" w:rsidP="00EF407A">
            <w:pPr>
              <w:pStyle w:val="18"/>
            </w:pPr>
            <w:r w:rsidRPr="001E78A0">
              <w:rPr>
                <w:rFonts w:hint="eastAsia"/>
              </w:rPr>
              <w:t>名称</w:t>
            </w:r>
          </w:p>
        </w:tc>
        <w:tc>
          <w:tcPr>
            <w:tcW w:w="1165" w:type="pct"/>
            <w:shd w:val="clear" w:color="auto" w:fill="auto"/>
            <w:vAlign w:val="center"/>
          </w:tcPr>
          <w:p w:rsidR="00EF407A" w:rsidRPr="001E78A0" w:rsidRDefault="00EF407A" w:rsidP="00EF407A">
            <w:pPr>
              <w:pStyle w:val="18"/>
            </w:pPr>
            <w:r w:rsidRPr="001E78A0">
              <w:t>规格型号</w:t>
            </w:r>
          </w:p>
        </w:tc>
        <w:tc>
          <w:tcPr>
            <w:tcW w:w="831" w:type="pct"/>
            <w:shd w:val="clear" w:color="auto" w:fill="auto"/>
            <w:vAlign w:val="center"/>
          </w:tcPr>
          <w:p w:rsidR="00EF407A" w:rsidRPr="001E78A0" w:rsidRDefault="00EF407A" w:rsidP="00EF407A">
            <w:pPr>
              <w:pStyle w:val="18"/>
            </w:pPr>
            <w:r w:rsidRPr="001E78A0">
              <w:rPr>
                <w:rFonts w:hint="eastAsia"/>
              </w:rPr>
              <w:t>数量</w:t>
            </w:r>
          </w:p>
        </w:tc>
        <w:tc>
          <w:tcPr>
            <w:tcW w:w="945" w:type="pct"/>
            <w:shd w:val="clear" w:color="auto" w:fill="auto"/>
            <w:vAlign w:val="center"/>
          </w:tcPr>
          <w:p w:rsidR="00EF407A" w:rsidRPr="001E78A0" w:rsidRDefault="00EF407A" w:rsidP="00EF407A">
            <w:pPr>
              <w:pStyle w:val="18"/>
            </w:pPr>
            <w:r w:rsidRPr="001E78A0">
              <w:rPr>
                <w:rFonts w:hint="eastAsia"/>
              </w:rPr>
              <w:t>备注</w:t>
            </w: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w:t>
            </w:r>
          </w:p>
        </w:tc>
        <w:tc>
          <w:tcPr>
            <w:tcW w:w="1663" w:type="pct"/>
            <w:shd w:val="clear" w:color="auto" w:fill="auto"/>
            <w:vAlign w:val="center"/>
          </w:tcPr>
          <w:p w:rsidR="00EF407A" w:rsidRPr="001E78A0" w:rsidRDefault="00EF407A" w:rsidP="00EF407A">
            <w:pPr>
              <w:pStyle w:val="18"/>
            </w:pPr>
            <w:r w:rsidRPr="001E78A0">
              <w:rPr>
                <w:rFonts w:hint="eastAsia"/>
              </w:rPr>
              <w:t>搪玻璃反应罐</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500"/>
                <w:attr w:name="UnitName" w:val="l"/>
              </w:smartTagPr>
              <w:r w:rsidRPr="001E78A0">
                <w:rPr>
                  <w:rFonts w:hint="eastAsia"/>
                </w:rPr>
                <w:t>500L</w:t>
              </w:r>
            </w:smartTag>
          </w:p>
        </w:tc>
        <w:tc>
          <w:tcPr>
            <w:tcW w:w="831" w:type="pct"/>
            <w:shd w:val="clear" w:color="auto" w:fill="auto"/>
            <w:vAlign w:val="center"/>
          </w:tcPr>
          <w:p w:rsidR="00EF407A" w:rsidRPr="001E78A0" w:rsidRDefault="00EF407A" w:rsidP="00EF407A">
            <w:pPr>
              <w:pStyle w:val="18"/>
            </w:pPr>
            <w:r w:rsidRPr="001E78A0">
              <w:rPr>
                <w:rFonts w:hint="eastAsia"/>
              </w:rPr>
              <w:t>5</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w:t>
            </w:r>
          </w:p>
        </w:tc>
        <w:tc>
          <w:tcPr>
            <w:tcW w:w="1663" w:type="pct"/>
            <w:shd w:val="clear" w:color="auto" w:fill="auto"/>
            <w:vAlign w:val="center"/>
          </w:tcPr>
          <w:p w:rsidR="00EF407A" w:rsidRPr="001E78A0" w:rsidRDefault="00EF407A" w:rsidP="00EF407A">
            <w:pPr>
              <w:pStyle w:val="18"/>
            </w:pPr>
            <w:r w:rsidRPr="001E78A0">
              <w:rPr>
                <w:rFonts w:hint="eastAsia"/>
              </w:rPr>
              <w:t>搪玻璃反应罐</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1000"/>
                <w:attr w:name="UnitName" w:val="l"/>
              </w:smartTagPr>
              <w:r w:rsidRPr="001E78A0">
                <w:rPr>
                  <w:rFonts w:hint="eastAsia"/>
                </w:rPr>
                <w:t>1000L</w:t>
              </w:r>
            </w:smartTag>
          </w:p>
        </w:tc>
        <w:tc>
          <w:tcPr>
            <w:tcW w:w="831" w:type="pct"/>
            <w:shd w:val="clear" w:color="auto" w:fill="auto"/>
            <w:vAlign w:val="center"/>
          </w:tcPr>
          <w:p w:rsidR="00EF407A" w:rsidRPr="001E78A0" w:rsidRDefault="00EF407A" w:rsidP="00EF407A">
            <w:pPr>
              <w:pStyle w:val="18"/>
            </w:pPr>
            <w:r w:rsidRPr="001E78A0">
              <w:rPr>
                <w:rFonts w:hint="eastAsia"/>
              </w:rPr>
              <w:t>5</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3</w:t>
            </w:r>
          </w:p>
        </w:tc>
        <w:tc>
          <w:tcPr>
            <w:tcW w:w="1663" w:type="pct"/>
            <w:shd w:val="clear" w:color="auto" w:fill="auto"/>
            <w:vAlign w:val="center"/>
          </w:tcPr>
          <w:p w:rsidR="00EF407A" w:rsidRPr="001E78A0" w:rsidRDefault="00EF407A" w:rsidP="00EF407A">
            <w:pPr>
              <w:pStyle w:val="18"/>
            </w:pPr>
            <w:r w:rsidRPr="001E78A0">
              <w:rPr>
                <w:rFonts w:hint="eastAsia"/>
              </w:rPr>
              <w:t>搪玻璃反应罐</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rPr>
                  <w:rFonts w:hint="eastAsia"/>
                </w:rPr>
                <w:t>2000L</w:t>
              </w:r>
            </w:smartTag>
          </w:p>
        </w:tc>
        <w:tc>
          <w:tcPr>
            <w:tcW w:w="831" w:type="pct"/>
            <w:shd w:val="clear" w:color="auto" w:fill="auto"/>
            <w:vAlign w:val="center"/>
          </w:tcPr>
          <w:p w:rsidR="00EF407A" w:rsidRPr="001E78A0" w:rsidRDefault="00EF407A" w:rsidP="00EF407A">
            <w:pPr>
              <w:pStyle w:val="18"/>
            </w:pPr>
            <w:r w:rsidRPr="001E78A0">
              <w:rPr>
                <w:rFonts w:hint="eastAsia"/>
              </w:rPr>
              <w:t>6</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4</w:t>
            </w:r>
          </w:p>
        </w:tc>
        <w:tc>
          <w:tcPr>
            <w:tcW w:w="1663" w:type="pct"/>
            <w:shd w:val="clear" w:color="auto" w:fill="auto"/>
            <w:vAlign w:val="center"/>
          </w:tcPr>
          <w:p w:rsidR="00EF407A" w:rsidRPr="001E78A0" w:rsidRDefault="00EF407A" w:rsidP="00EF407A">
            <w:pPr>
              <w:pStyle w:val="18"/>
            </w:pPr>
            <w:r w:rsidRPr="001E78A0">
              <w:rPr>
                <w:rFonts w:hint="eastAsia"/>
              </w:rPr>
              <w:t>搪瓷釜</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3000"/>
                <w:attr w:name="UnitName" w:val="l"/>
              </w:smartTagPr>
              <w:r w:rsidRPr="001E78A0">
                <w:rPr>
                  <w:rFonts w:hint="eastAsia"/>
                </w:rPr>
                <w:t>3000L</w:t>
              </w:r>
            </w:smartTag>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5</w:t>
            </w:r>
          </w:p>
        </w:tc>
        <w:tc>
          <w:tcPr>
            <w:tcW w:w="1663" w:type="pct"/>
            <w:shd w:val="clear" w:color="auto" w:fill="auto"/>
            <w:vAlign w:val="center"/>
          </w:tcPr>
          <w:p w:rsidR="00EF407A" w:rsidRPr="001E78A0" w:rsidRDefault="00EF407A" w:rsidP="00EF407A">
            <w:pPr>
              <w:pStyle w:val="18"/>
            </w:pPr>
            <w:r w:rsidRPr="001E78A0">
              <w:rPr>
                <w:rFonts w:hint="eastAsia"/>
              </w:rPr>
              <w:t>反应釜</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3000"/>
                <w:attr w:name="UnitName" w:val="l"/>
              </w:smartTagPr>
              <w:r w:rsidRPr="001E78A0">
                <w:rPr>
                  <w:rFonts w:hint="eastAsia"/>
                </w:rPr>
                <w:t>3000L</w:t>
              </w:r>
            </w:smartTag>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6</w:t>
            </w:r>
          </w:p>
        </w:tc>
        <w:tc>
          <w:tcPr>
            <w:tcW w:w="1663" w:type="pct"/>
            <w:shd w:val="clear" w:color="auto" w:fill="auto"/>
            <w:vAlign w:val="center"/>
          </w:tcPr>
          <w:p w:rsidR="00EF407A" w:rsidRPr="001E78A0" w:rsidRDefault="00EF407A" w:rsidP="00EF407A">
            <w:pPr>
              <w:pStyle w:val="18"/>
            </w:pPr>
            <w:r w:rsidRPr="001E78A0">
              <w:rPr>
                <w:rFonts w:hint="eastAsia"/>
              </w:rPr>
              <w:t>搪瓷反应釜全套</w:t>
            </w:r>
          </w:p>
        </w:tc>
        <w:tc>
          <w:tcPr>
            <w:tcW w:w="1165" w:type="pct"/>
            <w:shd w:val="clear" w:color="auto" w:fill="auto"/>
            <w:vAlign w:val="center"/>
          </w:tcPr>
          <w:p w:rsidR="00EF407A" w:rsidRPr="001E78A0" w:rsidRDefault="00EF407A" w:rsidP="00EF407A">
            <w:pPr>
              <w:pStyle w:val="18"/>
            </w:pPr>
            <w:r w:rsidRPr="001E78A0">
              <w:rPr>
                <w:rFonts w:hint="eastAsia"/>
              </w:rPr>
              <w:t>3000LK</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7</w:t>
            </w:r>
          </w:p>
        </w:tc>
        <w:tc>
          <w:tcPr>
            <w:tcW w:w="1663" w:type="pct"/>
            <w:shd w:val="clear" w:color="auto" w:fill="auto"/>
            <w:vAlign w:val="center"/>
          </w:tcPr>
          <w:p w:rsidR="00EF407A" w:rsidRPr="001E78A0" w:rsidRDefault="00EF407A" w:rsidP="00EF407A">
            <w:pPr>
              <w:pStyle w:val="18"/>
            </w:pPr>
            <w:r w:rsidRPr="001E78A0">
              <w:rPr>
                <w:rFonts w:hint="eastAsia"/>
              </w:rPr>
              <w:t>搪瓷反应釜全套</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TCSC" w:val="0"/>
                <w:attr w:name="NumberType" w:val="1"/>
                <w:attr w:name="Negative" w:val="False"/>
                <w:attr w:name="HasSpace" w:val="False"/>
                <w:attr w:name="SourceValue" w:val="3000"/>
                <w:attr w:name="UnitName" w:val="l"/>
              </w:smartTagPr>
              <w:r w:rsidRPr="001E78A0">
                <w:rPr>
                  <w:rFonts w:hint="eastAsia"/>
                </w:rPr>
                <w:t>3000L</w:t>
              </w:r>
            </w:smartTag>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8</w:t>
            </w:r>
          </w:p>
        </w:tc>
        <w:tc>
          <w:tcPr>
            <w:tcW w:w="1663" w:type="pct"/>
            <w:shd w:val="clear" w:color="auto" w:fill="auto"/>
            <w:vAlign w:val="center"/>
          </w:tcPr>
          <w:p w:rsidR="00EF407A" w:rsidRPr="001E78A0" w:rsidRDefault="00EF407A" w:rsidP="00EF407A">
            <w:pPr>
              <w:pStyle w:val="18"/>
            </w:pPr>
            <w:r w:rsidRPr="001E78A0">
              <w:rPr>
                <w:rFonts w:hint="eastAsia"/>
              </w:rPr>
              <w:t>搪瓷反应釜全套</w:t>
            </w:r>
          </w:p>
        </w:tc>
        <w:tc>
          <w:tcPr>
            <w:tcW w:w="1165" w:type="pct"/>
            <w:shd w:val="clear" w:color="auto" w:fill="auto"/>
            <w:vAlign w:val="center"/>
          </w:tcPr>
          <w:p w:rsidR="00EF407A" w:rsidRPr="001E78A0" w:rsidRDefault="00EF407A" w:rsidP="00EF407A">
            <w:pPr>
              <w:pStyle w:val="18"/>
            </w:pPr>
            <w:r w:rsidRPr="001E78A0">
              <w:rPr>
                <w:rFonts w:hint="eastAsia"/>
              </w:rPr>
              <w:t>HY-400/300</w:t>
            </w:r>
          </w:p>
        </w:tc>
        <w:tc>
          <w:tcPr>
            <w:tcW w:w="831" w:type="pct"/>
            <w:shd w:val="clear" w:color="auto" w:fill="auto"/>
            <w:vAlign w:val="center"/>
          </w:tcPr>
          <w:p w:rsidR="00EF407A" w:rsidRPr="001E78A0" w:rsidRDefault="00EF407A" w:rsidP="00EF407A">
            <w:pPr>
              <w:pStyle w:val="18"/>
            </w:pP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lastRenderedPageBreak/>
              <w:t>9</w:t>
            </w:r>
          </w:p>
        </w:tc>
        <w:tc>
          <w:tcPr>
            <w:tcW w:w="1663" w:type="pct"/>
            <w:shd w:val="clear" w:color="auto" w:fill="auto"/>
            <w:vAlign w:val="center"/>
          </w:tcPr>
          <w:p w:rsidR="00EF407A" w:rsidRPr="001E78A0" w:rsidRDefault="00EF407A" w:rsidP="00EF407A">
            <w:pPr>
              <w:pStyle w:val="18"/>
            </w:pPr>
            <w:r w:rsidRPr="001E78A0">
              <w:rPr>
                <w:rFonts w:hint="eastAsia"/>
              </w:rPr>
              <w:t>真空泵</w:t>
            </w:r>
          </w:p>
        </w:tc>
        <w:tc>
          <w:tcPr>
            <w:tcW w:w="1165" w:type="pct"/>
            <w:shd w:val="clear" w:color="auto" w:fill="auto"/>
            <w:vAlign w:val="center"/>
          </w:tcPr>
          <w:p w:rsidR="00EF407A" w:rsidRPr="001E78A0" w:rsidRDefault="00EF407A" w:rsidP="00EF407A">
            <w:pPr>
              <w:pStyle w:val="18"/>
            </w:pPr>
            <w:r w:rsidRPr="001E78A0">
              <w:rPr>
                <w:rFonts w:hint="eastAsia"/>
              </w:rPr>
              <w:t>2BV6121</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10</w:t>
            </w:r>
          </w:p>
        </w:tc>
        <w:tc>
          <w:tcPr>
            <w:tcW w:w="1663" w:type="pct"/>
            <w:shd w:val="clear" w:color="auto" w:fill="auto"/>
            <w:vAlign w:val="center"/>
          </w:tcPr>
          <w:p w:rsidR="00EF407A" w:rsidRPr="001E78A0" w:rsidRDefault="00EF407A" w:rsidP="00EF407A">
            <w:pPr>
              <w:pStyle w:val="18"/>
            </w:pPr>
            <w:r w:rsidRPr="001E78A0">
              <w:rPr>
                <w:rFonts w:hint="eastAsia"/>
              </w:rPr>
              <w:t>真空泵</w:t>
            </w:r>
          </w:p>
        </w:tc>
        <w:tc>
          <w:tcPr>
            <w:tcW w:w="1165" w:type="pct"/>
            <w:shd w:val="clear" w:color="auto" w:fill="auto"/>
            <w:vAlign w:val="center"/>
          </w:tcPr>
          <w:p w:rsidR="00EF407A" w:rsidRPr="001E78A0" w:rsidRDefault="00EF407A" w:rsidP="00EF407A">
            <w:pPr>
              <w:pStyle w:val="18"/>
            </w:pPr>
            <w:r w:rsidRPr="001E78A0">
              <w:rPr>
                <w:rFonts w:hint="eastAsia"/>
              </w:rPr>
              <w:t>2BV613-1</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11</w:t>
            </w:r>
          </w:p>
        </w:tc>
        <w:tc>
          <w:tcPr>
            <w:tcW w:w="1663" w:type="pct"/>
            <w:shd w:val="clear" w:color="auto" w:fill="auto"/>
            <w:vAlign w:val="center"/>
          </w:tcPr>
          <w:p w:rsidR="00EF407A" w:rsidRPr="001E78A0" w:rsidRDefault="00EF407A" w:rsidP="00EF407A">
            <w:pPr>
              <w:pStyle w:val="18"/>
            </w:pPr>
            <w:r w:rsidRPr="001E78A0">
              <w:rPr>
                <w:rFonts w:hint="eastAsia"/>
              </w:rPr>
              <w:t>真空泵</w:t>
            </w:r>
          </w:p>
        </w:tc>
        <w:tc>
          <w:tcPr>
            <w:tcW w:w="1165" w:type="pct"/>
            <w:shd w:val="clear" w:color="auto" w:fill="auto"/>
            <w:vAlign w:val="center"/>
          </w:tcPr>
          <w:p w:rsidR="00EF407A" w:rsidRPr="001E78A0" w:rsidRDefault="00EF407A" w:rsidP="00EF407A">
            <w:pPr>
              <w:pStyle w:val="18"/>
            </w:pPr>
            <w:r w:rsidRPr="001E78A0">
              <w:rPr>
                <w:rFonts w:hint="eastAsia"/>
              </w:rPr>
              <w:t>直径</w:t>
            </w:r>
            <w:r w:rsidRPr="001E78A0">
              <w:rPr>
                <w:rFonts w:hint="eastAsia"/>
              </w:rPr>
              <w:t>4004400</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12</w:t>
            </w:r>
          </w:p>
        </w:tc>
        <w:tc>
          <w:tcPr>
            <w:tcW w:w="1663" w:type="pct"/>
            <w:shd w:val="clear" w:color="auto" w:fill="auto"/>
            <w:vAlign w:val="center"/>
          </w:tcPr>
          <w:p w:rsidR="00EF407A" w:rsidRPr="001E78A0" w:rsidRDefault="00EF407A" w:rsidP="00EF407A">
            <w:pPr>
              <w:pStyle w:val="18"/>
            </w:pPr>
            <w:r w:rsidRPr="001E78A0">
              <w:rPr>
                <w:rFonts w:hint="eastAsia"/>
              </w:rPr>
              <w:t>输送泵</w:t>
            </w:r>
          </w:p>
        </w:tc>
        <w:tc>
          <w:tcPr>
            <w:tcW w:w="1165" w:type="pct"/>
            <w:shd w:val="clear" w:color="auto" w:fill="auto"/>
            <w:vAlign w:val="center"/>
          </w:tcPr>
          <w:p w:rsidR="00EF407A" w:rsidRPr="001E78A0" w:rsidRDefault="00EF407A" w:rsidP="00EF407A">
            <w:pPr>
              <w:pStyle w:val="18"/>
            </w:pPr>
            <w:r w:rsidRPr="001E78A0">
              <w:rPr>
                <w:rFonts w:hint="eastAsia"/>
              </w:rPr>
              <w:t>VFC</w:t>
            </w:r>
            <w:smartTag w:uri="urn:schemas-microsoft-com:office:smarttags" w:element="chmetcnv">
              <w:smartTagPr>
                <w:attr w:name="TCSC" w:val="0"/>
                <w:attr w:name="NumberType" w:val="1"/>
                <w:attr w:name="Negative" w:val="False"/>
                <w:attr w:name="HasSpace" w:val="False"/>
                <w:attr w:name="SourceValue" w:val="25021133"/>
                <w:attr w:name="UnitName" w:val="a"/>
              </w:smartTagPr>
              <w:r w:rsidRPr="001E78A0">
                <w:rPr>
                  <w:rFonts w:hint="eastAsia"/>
                </w:rPr>
                <w:t>25021133A</w:t>
              </w:r>
            </w:smartTag>
            <w:r w:rsidRPr="001E78A0">
              <w:rPr>
                <w:rFonts w:hint="eastAsia"/>
              </w:rPr>
              <w:t>001VH121111DN25</w:t>
            </w:r>
          </w:p>
        </w:tc>
        <w:tc>
          <w:tcPr>
            <w:tcW w:w="831" w:type="pct"/>
            <w:shd w:val="clear" w:color="auto" w:fill="auto"/>
            <w:vAlign w:val="center"/>
          </w:tcPr>
          <w:p w:rsidR="00EF407A" w:rsidRPr="001E78A0" w:rsidRDefault="00EF407A" w:rsidP="00EF407A">
            <w:pPr>
              <w:pStyle w:val="18"/>
            </w:pPr>
            <w:r w:rsidRPr="001E78A0">
              <w:rPr>
                <w:rFonts w:hint="eastAsia"/>
              </w:rPr>
              <w:t>4</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13</w:t>
            </w:r>
          </w:p>
        </w:tc>
        <w:tc>
          <w:tcPr>
            <w:tcW w:w="1663" w:type="pct"/>
            <w:shd w:val="clear" w:color="auto" w:fill="auto"/>
            <w:vAlign w:val="center"/>
          </w:tcPr>
          <w:p w:rsidR="00EF407A" w:rsidRPr="001E78A0" w:rsidRDefault="00EF407A" w:rsidP="00EF407A">
            <w:pPr>
              <w:pStyle w:val="18"/>
            </w:pPr>
            <w:r w:rsidRPr="001E78A0">
              <w:rPr>
                <w:rFonts w:hint="eastAsia"/>
              </w:rPr>
              <w:t>循环水泵</w:t>
            </w:r>
          </w:p>
        </w:tc>
        <w:tc>
          <w:tcPr>
            <w:tcW w:w="1165" w:type="pct"/>
            <w:shd w:val="clear" w:color="auto" w:fill="auto"/>
            <w:vAlign w:val="center"/>
          </w:tcPr>
          <w:p w:rsidR="00EF407A" w:rsidRPr="001E78A0" w:rsidRDefault="00EF407A" w:rsidP="00EF407A">
            <w:pPr>
              <w:pStyle w:val="18"/>
            </w:pPr>
            <w:r w:rsidRPr="001E78A0">
              <w:rPr>
                <w:rFonts w:hint="eastAsia"/>
              </w:rPr>
              <w:t>DFW50-</w:t>
            </w:r>
            <w:smartTag w:uri="urn:schemas-microsoft-com:office:smarttags" w:element="chsdate">
              <w:smartTagPr>
                <w:attr w:name="IsROCDate" w:val="False"/>
                <w:attr w:name="IsLunarDate" w:val="False"/>
                <w:attr w:name="Day" w:val="2"/>
                <w:attr w:name="Month" w:val="2"/>
                <w:attr w:name="Year" w:val="125"/>
              </w:smartTagPr>
              <w:r w:rsidRPr="001E78A0">
                <w:rPr>
                  <w:rFonts w:hint="eastAsia"/>
                </w:rPr>
                <w:t>125/2/2</w:t>
              </w:r>
            </w:smartTag>
            <w:r w:rsidRPr="001E78A0">
              <w:rPr>
                <w:rFonts w:hint="eastAsia"/>
              </w:rPr>
              <w:t>/2.2</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14</w:t>
            </w:r>
          </w:p>
        </w:tc>
        <w:tc>
          <w:tcPr>
            <w:tcW w:w="1663" w:type="pct"/>
            <w:shd w:val="clear" w:color="auto" w:fill="auto"/>
            <w:vAlign w:val="center"/>
          </w:tcPr>
          <w:p w:rsidR="00EF407A" w:rsidRPr="001E78A0" w:rsidRDefault="00EF407A" w:rsidP="00EF407A">
            <w:pPr>
              <w:pStyle w:val="18"/>
            </w:pPr>
            <w:r w:rsidRPr="001E78A0">
              <w:rPr>
                <w:rFonts w:hint="eastAsia"/>
              </w:rPr>
              <w:t>玻璃冷凝器</w:t>
            </w:r>
          </w:p>
        </w:tc>
        <w:tc>
          <w:tcPr>
            <w:tcW w:w="1165" w:type="pct"/>
            <w:shd w:val="clear" w:color="auto" w:fill="auto"/>
            <w:vAlign w:val="center"/>
          </w:tcPr>
          <w:p w:rsidR="00EF407A" w:rsidRPr="001E78A0" w:rsidRDefault="00EF407A" w:rsidP="000D6953">
            <w:pPr>
              <w:pStyle w:val="18"/>
            </w:pPr>
            <w:r w:rsidRPr="001E78A0">
              <w:rPr>
                <w:rFonts w:hint="eastAsia"/>
              </w:rPr>
              <w:t>2</w:t>
            </w:r>
            <w:r w:rsidR="000D6953" w:rsidRPr="001E78A0">
              <w:rPr>
                <w:rFonts w:hint="eastAsia"/>
              </w:rPr>
              <w:t>m</w:t>
            </w:r>
            <w:r w:rsidR="000D6953" w:rsidRPr="001E78A0">
              <w:rPr>
                <w:rFonts w:hint="eastAsia"/>
                <w:vertAlign w:val="superscript"/>
              </w:rPr>
              <w:t>2</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15</w:t>
            </w:r>
          </w:p>
        </w:tc>
        <w:tc>
          <w:tcPr>
            <w:tcW w:w="1663" w:type="pct"/>
            <w:shd w:val="clear" w:color="auto" w:fill="auto"/>
            <w:vAlign w:val="center"/>
          </w:tcPr>
          <w:p w:rsidR="00EF407A" w:rsidRPr="001E78A0" w:rsidRDefault="00EF407A" w:rsidP="00EF407A">
            <w:pPr>
              <w:pStyle w:val="18"/>
            </w:pPr>
            <w:r w:rsidRPr="001E78A0">
              <w:rPr>
                <w:rFonts w:hint="eastAsia"/>
              </w:rPr>
              <w:t>不锈钢过滤器</w:t>
            </w:r>
          </w:p>
        </w:tc>
        <w:tc>
          <w:tcPr>
            <w:tcW w:w="1165" w:type="pct"/>
            <w:shd w:val="clear" w:color="auto" w:fill="auto"/>
            <w:vAlign w:val="center"/>
          </w:tcPr>
          <w:p w:rsidR="00EF407A" w:rsidRPr="001E78A0" w:rsidRDefault="00EF407A" w:rsidP="00EF407A">
            <w:pPr>
              <w:pStyle w:val="18"/>
            </w:pPr>
            <w:r w:rsidRPr="001E78A0">
              <w:rPr>
                <w:rFonts w:hint="eastAsia"/>
              </w:rPr>
              <w:t>HBC1T</w:t>
            </w:r>
            <w:smartTag w:uri="urn:schemas-microsoft-com:office:smarttags" w:element="chmetcnv">
              <w:smartTagPr>
                <w:attr w:name="UnitName" w:val="m"/>
                <w:attr w:name="SourceValue" w:val="9"/>
                <w:attr w:name="HasSpace" w:val="False"/>
                <w:attr w:name="Negative" w:val="True"/>
                <w:attr w:name="NumberType" w:val="1"/>
                <w:attr w:name="TCSC" w:val="0"/>
              </w:smartTagPr>
              <w:r w:rsidRPr="001E78A0">
                <w:rPr>
                  <w:rFonts w:hint="eastAsia"/>
                </w:rPr>
                <w:t>-9M</w:t>
              </w:r>
            </w:smartTag>
            <w:r w:rsidRPr="001E78A0">
              <w:rPr>
                <w:rFonts w:hint="eastAsia"/>
              </w:rPr>
              <w:t>-X</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16</w:t>
            </w:r>
          </w:p>
        </w:tc>
        <w:tc>
          <w:tcPr>
            <w:tcW w:w="1663" w:type="pct"/>
            <w:shd w:val="clear" w:color="auto" w:fill="auto"/>
            <w:vAlign w:val="center"/>
          </w:tcPr>
          <w:p w:rsidR="00EF407A" w:rsidRPr="001E78A0" w:rsidRDefault="00EF407A" w:rsidP="00EF407A">
            <w:pPr>
              <w:pStyle w:val="18"/>
            </w:pPr>
            <w:r w:rsidRPr="001E78A0">
              <w:rPr>
                <w:rFonts w:hint="eastAsia"/>
              </w:rPr>
              <w:t>真空罐</w:t>
            </w:r>
          </w:p>
        </w:tc>
        <w:tc>
          <w:tcPr>
            <w:tcW w:w="1165" w:type="pct"/>
            <w:shd w:val="clear" w:color="auto" w:fill="auto"/>
            <w:vAlign w:val="center"/>
          </w:tcPr>
          <w:p w:rsidR="00EF407A" w:rsidRPr="001E78A0" w:rsidRDefault="00EF407A" w:rsidP="00EF407A">
            <w:pPr>
              <w:pStyle w:val="18"/>
            </w:pPr>
            <w:r w:rsidRPr="001E78A0">
              <w:rPr>
                <w:rFonts w:hint="eastAsia"/>
              </w:rPr>
              <w:t>直径</w:t>
            </w:r>
            <w:r w:rsidRPr="001E78A0">
              <w:rPr>
                <w:rFonts w:hint="eastAsia"/>
              </w:rPr>
              <w:t>4004400</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17</w:t>
            </w:r>
          </w:p>
        </w:tc>
        <w:tc>
          <w:tcPr>
            <w:tcW w:w="1663" w:type="pct"/>
            <w:shd w:val="clear" w:color="auto" w:fill="auto"/>
            <w:vAlign w:val="center"/>
          </w:tcPr>
          <w:p w:rsidR="00EF407A" w:rsidRPr="001E78A0" w:rsidRDefault="00EF407A" w:rsidP="00EF407A">
            <w:pPr>
              <w:pStyle w:val="18"/>
            </w:pPr>
            <w:r w:rsidRPr="001E78A0">
              <w:rPr>
                <w:rFonts w:hint="eastAsia"/>
              </w:rPr>
              <w:t>计量罐</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UnitName" w:val="l"/>
                <w:attr w:name="SourceValue" w:val="200"/>
                <w:attr w:name="HasSpace" w:val="False"/>
                <w:attr w:name="Negative" w:val="False"/>
                <w:attr w:name="NumberType" w:val="1"/>
                <w:attr w:name="TCSC" w:val="0"/>
              </w:smartTagPr>
              <w:r w:rsidRPr="001E78A0">
                <w:rPr>
                  <w:rFonts w:hint="eastAsia"/>
                </w:rPr>
                <w:t>200L</w:t>
              </w:r>
            </w:smartTag>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18</w:t>
            </w:r>
          </w:p>
        </w:tc>
        <w:tc>
          <w:tcPr>
            <w:tcW w:w="1663" w:type="pct"/>
            <w:shd w:val="clear" w:color="auto" w:fill="auto"/>
            <w:vAlign w:val="center"/>
          </w:tcPr>
          <w:p w:rsidR="00EF407A" w:rsidRPr="001E78A0" w:rsidRDefault="00EF407A" w:rsidP="00EF407A">
            <w:pPr>
              <w:pStyle w:val="18"/>
            </w:pPr>
            <w:r w:rsidRPr="001E78A0">
              <w:rPr>
                <w:rFonts w:hint="eastAsia"/>
              </w:rPr>
              <w:t>计量罐</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UnitName" w:val="l"/>
                <w:attr w:name="SourceValue" w:val="100"/>
                <w:attr w:name="HasSpace" w:val="False"/>
                <w:attr w:name="Negative" w:val="False"/>
                <w:attr w:name="NumberType" w:val="1"/>
                <w:attr w:name="TCSC" w:val="0"/>
              </w:smartTagPr>
              <w:r w:rsidRPr="001E78A0">
                <w:rPr>
                  <w:rFonts w:hint="eastAsia"/>
                </w:rPr>
                <w:t>100L</w:t>
              </w:r>
            </w:smartTag>
          </w:p>
        </w:tc>
        <w:tc>
          <w:tcPr>
            <w:tcW w:w="831" w:type="pct"/>
            <w:shd w:val="clear" w:color="auto" w:fill="auto"/>
            <w:vAlign w:val="center"/>
          </w:tcPr>
          <w:p w:rsidR="00EF407A" w:rsidRPr="001E78A0" w:rsidRDefault="00EF407A" w:rsidP="00EF407A">
            <w:pPr>
              <w:pStyle w:val="18"/>
            </w:pPr>
            <w:r w:rsidRPr="001E78A0">
              <w:rPr>
                <w:rFonts w:hint="eastAsia"/>
              </w:rPr>
              <w:t>2</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19</w:t>
            </w:r>
          </w:p>
        </w:tc>
        <w:tc>
          <w:tcPr>
            <w:tcW w:w="1663" w:type="pct"/>
            <w:shd w:val="clear" w:color="auto" w:fill="auto"/>
            <w:vAlign w:val="center"/>
          </w:tcPr>
          <w:p w:rsidR="00EF407A" w:rsidRPr="001E78A0" w:rsidRDefault="00EF407A" w:rsidP="00EF407A">
            <w:pPr>
              <w:pStyle w:val="18"/>
            </w:pPr>
            <w:r w:rsidRPr="001E78A0">
              <w:rPr>
                <w:rFonts w:hint="eastAsia"/>
              </w:rPr>
              <w:t>搪瓷釜罐带盖</w:t>
            </w:r>
          </w:p>
        </w:tc>
        <w:tc>
          <w:tcPr>
            <w:tcW w:w="1165" w:type="pct"/>
            <w:shd w:val="clear" w:color="auto" w:fill="auto"/>
            <w:vAlign w:val="center"/>
          </w:tcPr>
          <w:p w:rsidR="00EF407A" w:rsidRPr="001E78A0" w:rsidRDefault="00EF407A" w:rsidP="00EF407A">
            <w:pPr>
              <w:pStyle w:val="18"/>
            </w:pPr>
            <w:smartTag w:uri="urn:schemas-microsoft-com:office:smarttags" w:element="chmetcnv">
              <w:smartTagPr>
                <w:attr w:name="UnitName" w:val="l"/>
                <w:attr w:name="SourceValue" w:val="100"/>
                <w:attr w:name="HasSpace" w:val="False"/>
                <w:attr w:name="Negative" w:val="False"/>
                <w:attr w:name="NumberType" w:val="1"/>
                <w:attr w:name="TCSC" w:val="0"/>
              </w:smartTagPr>
              <w:r w:rsidRPr="001E78A0">
                <w:rPr>
                  <w:rFonts w:hint="eastAsia"/>
                </w:rPr>
                <w:t>100L</w:t>
              </w:r>
            </w:smartTag>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20</w:t>
            </w:r>
          </w:p>
        </w:tc>
        <w:tc>
          <w:tcPr>
            <w:tcW w:w="1663" w:type="pct"/>
            <w:shd w:val="clear" w:color="auto" w:fill="auto"/>
            <w:vAlign w:val="center"/>
          </w:tcPr>
          <w:p w:rsidR="00EF407A" w:rsidRPr="001E78A0" w:rsidRDefault="00EF407A" w:rsidP="00EF407A">
            <w:pPr>
              <w:pStyle w:val="18"/>
            </w:pPr>
            <w:r w:rsidRPr="001E78A0">
              <w:rPr>
                <w:rFonts w:hint="eastAsia"/>
              </w:rPr>
              <w:t>冷凝器</w:t>
            </w:r>
          </w:p>
        </w:tc>
        <w:tc>
          <w:tcPr>
            <w:tcW w:w="1165" w:type="pct"/>
            <w:shd w:val="clear" w:color="auto" w:fill="auto"/>
            <w:vAlign w:val="center"/>
          </w:tcPr>
          <w:p w:rsidR="00EF407A" w:rsidRPr="001E78A0" w:rsidRDefault="00EF407A" w:rsidP="00EF407A">
            <w:pPr>
              <w:pStyle w:val="18"/>
            </w:pPr>
            <w:r w:rsidRPr="001E78A0">
              <w:rPr>
                <w:rFonts w:hint="eastAsia"/>
              </w:rPr>
              <w:t>10</w:t>
            </w:r>
            <w:r w:rsidR="000D6953" w:rsidRPr="001E78A0">
              <w:rPr>
                <w:rFonts w:hint="eastAsia"/>
              </w:rPr>
              <w:t>m</w:t>
            </w:r>
            <w:r w:rsidR="000D6953" w:rsidRPr="001E78A0">
              <w:rPr>
                <w:rFonts w:hint="eastAsia"/>
                <w:vertAlign w:val="superscript"/>
              </w:rPr>
              <w:t>2</w:t>
            </w:r>
          </w:p>
        </w:tc>
        <w:tc>
          <w:tcPr>
            <w:tcW w:w="831" w:type="pct"/>
            <w:shd w:val="clear" w:color="auto" w:fill="auto"/>
            <w:vAlign w:val="center"/>
          </w:tcPr>
          <w:p w:rsidR="00EF407A" w:rsidRPr="001E78A0" w:rsidRDefault="00EF407A" w:rsidP="00EF407A">
            <w:pPr>
              <w:pStyle w:val="18"/>
            </w:pPr>
            <w:r w:rsidRPr="001E78A0">
              <w:rPr>
                <w:rFonts w:hint="eastAsia"/>
              </w:rPr>
              <w:t>4</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21</w:t>
            </w:r>
          </w:p>
        </w:tc>
        <w:tc>
          <w:tcPr>
            <w:tcW w:w="1663" w:type="pct"/>
            <w:shd w:val="clear" w:color="auto" w:fill="auto"/>
            <w:vAlign w:val="center"/>
          </w:tcPr>
          <w:p w:rsidR="00EF407A" w:rsidRPr="001E78A0" w:rsidRDefault="00EF407A" w:rsidP="00EF407A">
            <w:pPr>
              <w:pStyle w:val="18"/>
            </w:pPr>
            <w:r w:rsidRPr="001E78A0">
              <w:rPr>
                <w:rFonts w:hint="eastAsia"/>
              </w:rPr>
              <w:t>碳钢夹套脚跟式过滤器</w:t>
            </w:r>
          </w:p>
        </w:tc>
        <w:tc>
          <w:tcPr>
            <w:tcW w:w="1165" w:type="pct"/>
            <w:shd w:val="clear" w:color="auto" w:fill="auto"/>
            <w:vAlign w:val="center"/>
          </w:tcPr>
          <w:p w:rsidR="00EF407A" w:rsidRPr="001E78A0" w:rsidRDefault="00EF407A" w:rsidP="00EF407A">
            <w:pPr>
              <w:pStyle w:val="18"/>
            </w:pPr>
            <w:r w:rsidRPr="001E78A0">
              <w:rPr>
                <w:rFonts w:hint="eastAsia"/>
              </w:rPr>
              <w:t>Φ</w:t>
            </w:r>
            <w:r w:rsidRPr="001E78A0">
              <w:rPr>
                <w:rFonts w:hint="eastAsia"/>
              </w:rPr>
              <w:t>1200</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22</w:t>
            </w:r>
          </w:p>
        </w:tc>
        <w:tc>
          <w:tcPr>
            <w:tcW w:w="1663" w:type="pct"/>
            <w:shd w:val="clear" w:color="auto" w:fill="auto"/>
            <w:vAlign w:val="center"/>
          </w:tcPr>
          <w:p w:rsidR="00EF407A" w:rsidRPr="001E78A0" w:rsidRDefault="00EF407A" w:rsidP="00EF407A">
            <w:pPr>
              <w:pStyle w:val="18"/>
            </w:pPr>
            <w:r w:rsidRPr="001E78A0">
              <w:rPr>
                <w:rFonts w:hint="eastAsia"/>
              </w:rPr>
              <w:t>离心机</w:t>
            </w:r>
          </w:p>
        </w:tc>
        <w:tc>
          <w:tcPr>
            <w:tcW w:w="1165" w:type="pct"/>
            <w:shd w:val="clear" w:color="auto" w:fill="auto"/>
            <w:vAlign w:val="center"/>
          </w:tcPr>
          <w:p w:rsidR="00EF407A" w:rsidRPr="001E78A0" w:rsidRDefault="00EF407A" w:rsidP="00EF407A">
            <w:pPr>
              <w:pStyle w:val="18"/>
            </w:pPr>
            <w:r w:rsidRPr="001E78A0">
              <w:rPr>
                <w:rFonts w:hint="eastAsia"/>
              </w:rPr>
              <w:t>PSB1000</w:t>
            </w:r>
            <w:r w:rsidRPr="001E78A0">
              <w:rPr>
                <w:rFonts w:hint="eastAsia"/>
              </w:rPr>
              <w:t>（衬塑）</w:t>
            </w:r>
          </w:p>
        </w:tc>
        <w:tc>
          <w:tcPr>
            <w:tcW w:w="831" w:type="pct"/>
            <w:shd w:val="clear" w:color="auto" w:fill="auto"/>
            <w:vAlign w:val="center"/>
          </w:tcPr>
          <w:p w:rsidR="00EF407A" w:rsidRPr="001E78A0" w:rsidRDefault="00EF407A" w:rsidP="00EF407A">
            <w:pPr>
              <w:pStyle w:val="18"/>
            </w:pPr>
            <w:r w:rsidRPr="001E78A0">
              <w:rPr>
                <w:rFonts w:hint="eastAsia"/>
              </w:rPr>
              <w:t>4</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23</w:t>
            </w:r>
          </w:p>
        </w:tc>
        <w:tc>
          <w:tcPr>
            <w:tcW w:w="1663" w:type="pct"/>
            <w:shd w:val="clear" w:color="auto" w:fill="auto"/>
            <w:vAlign w:val="center"/>
          </w:tcPr>
          <w:p w:rsidR="00EF407A" w:rsidRPr="001E78A0" w:rsidRDefault="00EF407A" w:rsidP="00EF407A">
            <w:pPr>
              <w:pStyle w:val="18"/>
            </w:pPr>
            <w:r w:rsidRPr="001E78A0">
              <w:rPr>
                <w:rFonts w:hint="eastAsia"/>
              </w:rPr>
              <w:t>板式换热器</w:t>
            </w:r>
          </w:p>
        </w:tc>
        <w:tc>
          <w:tcPr>
            <w:tcW w:w="1165" w:type="pct"/>
            <w:shd w:val="clear" w:color="auto" w:fill="auto"/>
            <w:vAlign w:val="center"/>
          </w:tcPr>
          <w:p w:rsidR="00EF407A" w:rsidRPr="001E78A0" w:rsidRDefault="00EF407A" w:rsidP="00EF407A">
            <w:pPr>
              <w:pStyle w:val="18"/>
            </w:pPr>
            <w:r w:rsidRPr="001E78A0">
              <w:rPr>
                <w:rFonts w:hint="eastAsia"/>
              </w:rPr>
              <w:t>QL</w:t>
            </w:r>
            <w:smartTag w:uri="urn:schemas-microsoft-com:office:smarttags" w:element="chmetcnv">
              <w:smartTagPr>
                <w:attr w:name="UnitName" w:val="a"/>
                <w:attr w:name="SourceValue" w:val="80"/>
                <w:attr w:name="HasSpace" w:val="False"/>
                <w:attr w:name="Negative" w:val="False"/>
                <w:attr w:name="NumberType" w:val="1"/>
                <w:attr w:name="TCSC" w:val="0"/>
              </w:smartTagPr>
              <w:r w:rsidRPr="001E78A0">
                <w:rPr>
                  <w:rFonts w:hint="eastAsia"/>
                </w:rPr>
                <w:t>80A</w:t>
              </w:r>
            </w:smartTag>
            <w:r w:rsidRPr="001E78A0">
              <w:rPr>
                <w:rFonts w:hint="eastAsia"/>
              </w:rPr>
              <w:t>-15/1.6</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24</w:t>
            </w:r>
          </w:p>
        </w:tc>
        <w:tc>
          <w:tcPr>
            <w:tcW w:w="1663" w:type="pct"/>
            <w:shd w:val="clear" w:color="auto" w:fill="auto"/>
            <w:vAlign w:val="center"/>
          </w:tcPr>
          <w:p w:rsidR="00EF407A" w:rsidRPr="001E78A0" w:rsidRDefault="00EF407A" w:rsidP="00EF407A">
            <w:pPr>
              <w:pStyle w:val="18"/>
            </w:pPr>
            <w:r w:rsidRPr="001E78A0">
              <w:rPr>
                <w:rFonts w:hint="eastAsia"/>
              </w:rPr>
              <w:t>水环射真空泵</w:t>
            </w:r>
          </w:p>
        </w:tc>
        <w:tc>
          <w:tcPr>
            <w:tcW w:w="1165" w:type="pct"/>
            <w:shd w:val="clear" w:color="auto" w:fill="auto"/>
            <w:vAlign w:val="center"/>
          </w:tcPr>
          <w:p w:rsidR="00EF407A" w:rsidRPr="001E78A0" w:rsidRDefault="00EF407A" w:rsidP="00EF407A">
            <w:pPr>
              <w:pStyle w:val="18"/>
            </w:pPr>
            <w:r w:rsidRPr="001E78A0">
              <w:rPr>
                <w:rFonts w:hint="eastAsia"/>
              </w:rPr>
              <w:t>--</w:t>
            </w:r>
          </w:p>
        </w:tc>
        <w:tc>
          <w:tcPr>
            <w:tcW w:w="831" w:type="pct"/>
            <w:shd w:val="clear" w:color="auto" w:fill="auto"/>
            <w:vAlign w:val="center"/>
          </w:tcPr>
          <w:p w:rsidR="00EF407A" w:rsidRPr="001E78A0" w:rsidRDefault="00EF407A" w:rsidP="00EF407A">
            <w:pPr>
              <w:pStyle w:val="18"/>
            </w:pPr>
            <w:r w:rsidRPr="001E78A0">
              <w:rPr>
                <w:rFonts w:hint="eastAsia"/>
              </w:rPr>
              <w:t>6</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25</w:t>
            </w:r>
          </w:p>
        </w:tc>
        <w:tc>
          <w:tcPr>
            <w:tcW w:w="1663" w:type="pct"/>
            <w:shd w:val="clear" w:color="auto" w:fill="auto"/>
            <w:vAlign w:val="center"/>
          </w:tcPr>
          <w:p w:rsidR="00EF407A" w:rsidRPr="001E78A0" w:rsidRDefault="00EF407A" w:rsidP="00EF407A">
            <w:pPr>
              <w:pStyle w:val="18"/>
            </w:pPr>
            <w:r w:rsidRPr="001E78A0">
              <w:rPr>
                <w:rFonts w:hint="eastAsia"/>
              </w:rPr>
              <w:t>双锥烘干机</w:t>
            </w:r>
          </w:p>
        </w:tc>
        <w:tc>
          <w:tcPr>
            <w:tcW w:w="1165" w:type="pct"/>
            <w:shd w:val="clear" w:color="auto" w:fill="auto"/>
            <w:vAlign w:val="center"/>
          </w:tcPr>
          <w:p w:rsidR="00EF407A" w:rsidRPr="001E78A0" w:rsidRDefault="00EF407A" w:rsidP="00EF407A">
            <w:pPr>
              <w:pStyle w:val="18"/>
            </w:pPr>
            <w:r w:rsidRPr="001E78A0">
              <w:rPr>
                <w:rFonts w:hint="eastAsia"/>
              </w:rPr>
              <w:t>--</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26</w:t>
            </w:r>
          </w:p>
        </w:tc>
        <w:tc>
          <w:tcPr>
            <w:tcW w:w="1663" w:type="pct"/>
            <w:shd w:val="clear" w:color="auto" w:fill="auto"/>
            <w:vAlign w:val="center"/>
          </w:tcPr>
          <w:p w:rsidR="00EF407A" w:rsidRPr="001E78A0" w:rsidRDefault="00EF407A" w:rsidP="00EF407A">
            <w:pPr>
              <w:pStyle w:val="18"/>
            </w:pPr>
            <w:r w:rsidRPr="001E78A0">
              <w:rPr>
                <w:rFonts w:hint="eastAsia"/>
              </w:rPr>
              <w:t>搪玻璃双锥回转真空干燥机</w:t>
            </w:r>
          </w:p>
        </w:tc>
        <w:tc>
          <w:tcPr>
            <w:tcW w:w="1165" w:type="pct"/>
            <w:shd w:val="clear" w:color="auto" w:fill="auto"/>
            <w:vAlign w:val="center"/>
          </w:tcPr>
          <w:p w:rsidR="00EF407A" w:rsidRPr="001E78A0" w:rsidRDefault="00EF407A" w:rsidP="00EF407A">
            <w:pPr>
              <w:pStyle w:val="18"/>
            </w:pPr>
            <w:r w:rsidRPr="001E78A0">
              <w:rPr>
                <w:rFonts w:hint="eastAsia"/>
              </w:rPr>
              <w:t>--</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27</w:t>
            </w:r>
          </w:p>
        </w:tc>
        <w:tc>
          <w:tcPr>
            <w:tcW w:w="1663" w:type="pct"/>
            <w:shd w:val="clear" w:color="auto" w:fill="auto"/>
            <w:vAlign w:val="center"/>
          </w:tcPr>
          <w:p w:rsidR="00EF407A" w:rsidRPr="001E78A0" w:rsidRDefault="00EF407A" w:rsidP="00EF407A">
            <w:pPr>
              <w:pStyle w:val="18"/>
            </w:pPr>
            <w:r w:rsidRPr="001E78A0">
              <w:rPr>
                <w:rFonts w:hint="eastAsia"/>
              </w:rPr>
              <w:t>YKB-150</w:t>
            </w:r>
            <w:r w:rsidRPr="001E78A0">
              <w:rPr>
                <w:rFonts w:hint="eastAsia"/>
              </w:rPr>
              <w:t>颗粒摇摆机</w:t>
            </w:r>
          </w:p>
        </w:tc>
        <w:tc>
          <w:tcPr>
            <w:tcW w:w="1165" w:type="pct"/>
            <w:shd w:val="clear" w:color="auto" w:fill="auto"/>
            <w:vAlign w:val="center"/>
          </w:tcPr>
          <w:p w:rsidR="00EF407A" w:rsidRPr="001E78A0" w:rsidRDefault="00EF407A" w:rsidP="00EF407A">
            <w:pPr>
              <w:pStyle w:val="18"/>
            </w:pPr>
            <w:r w:rsidRPr="001E78A0">
              <w:rPr>
                <w:rFonts w:hint="eastAsia"/>
              </w:rPr>
              <w:t>--</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r w:rsidR="00EF407A" w:rsidRPr="001E78A0" w:rsidTr="00EF407A">
        <w:trPr>
          <w:trHeight w:val="20"/>
        </w:trPr>
        <w:tc>
          <w:tcPr>
            <w:tcW w:w="397" w:type="pct"/>
            <w:shd w:val="clear" w:color="auto" w:fill="auto"/>
            <w:vAlign w:val="center"/>
          </w:tcPr>
          <w:p w:rsidR="00EF407A" w:rsidRPr="001E78A0" w:rsidRDefault="00EF407A" w:rsidP="00EF407A">
            <w:pPr>
              <w:pStyle w:val="18"/>
            </w:pPr>
            <w:r w:rsidRPr="001E78A0">
              <w:rPr>
                <w:rFonts w:hint="eastAsia"/>
              </w:rPr>
              <w:t>28</w:t>
            </w:r>
          </w:p>
        </w:tc>
        <w:tc>
          <w:tcPr>
            <w:tcW w:w="1663" w:type="pct"/>
            <w:shd w:val="clear" w:color="auto" w:fill="auto"/>
            <w:vAlign w:val="center"/>
          </w:tcPr>
          <w:p w:rsidR="00EF407A" w:rsidRPr="001E78A0" w:rsidRDefault="00EF407A" w:rsidP="00EF407A">
            <w:pPr>
              <w:pStyle w:val="18"/>
            </w:pPr>
            <w:r w:rsidRPr="001E78A0">
              <w:rPr>
                <w:rFonts w:hint="eastAsia"/>
              </w:rPr>
              <w:t>碳钢夹套脚踏式过滤器</w:t>
            </w:r>
          </w:p>
        </w:tc>
        <w:tc>
          <w:tcPr>
            <w:tcW w:w="1165" w:type="pct"/>
            <w:shd w:val="clear" w:color="auto" w:fill="auto"/>
            <w:vAlign w:val="center"/>
          </w:tcPr>
          <w:p w:rsidR="00EF407A" w:rsidRPr="001E78A0" w:rsidRDefault="00EF407A" w:rsidP="00EF407A">
            <w:pPr>
              <w:pStyle w:val="18"/>
            </w:pPr>
            <w:r w:rsidRPr="001E78A0">
              <w:rPr>
                <w:rFonts w:hint="eastAsia"/>
              </w:rPr>
              <w:t>--</w:t>
            </w:r>
          </w:p>
        </w:tc>
        <w:tc>
          <w:tcPr>
            <w:tcW w:w="831" w:type="pct"/>
            <w:shd w:val="clear" w:color="auto" w:fill="auto"/>
            <w:vAlign w:val="center"/>
          </w:tcPr>
          <w:p w:rsidR="00EF407A" w:rsidRPr="001E78A0" w:rsidRDefault="00EF407A" w:rsidP="00EF407A">
            <w:pPr>
              <w:pStyle w:val="18"/>
            </w:pPr>
            <w:r w:rsidRPr="001E78A0">
              <w:rPr>
                <w:rFonts w:hint="eastAsia"/>
              </w:rPr>
              <w:t>1</w:t>
            </w:r>
          </w:p>
        </w:tc>
        <w:tc>
          <w:tcPr>
            <w:tcW w:w="945" w:type="pct"/>
            <w:shd w:val="clear" w:color="auto" w:fill="auto"/>
            <w:vAlign w:val="center"/>
          </w:tcPr>
          <w:p w:rsidR="00EF407A" w:rsidRPr="001E78A0" w:rsidRDefault="00EF407A" w:rsidP="00EF407A">
            <w:pPr>
              <w:pStyle w:val="18"/>
            </w:pPr>
          </w:p>
        </w:tc>
      </w:tr>
    </w:tbl>
    <w:p w:rsidR="00547F8E" w:rsidRPr="001E78A0" w:rsidRDefault="00547F8E" w:rsidP="00FE1DD9">
      <w:pPr>
        <w:pStyle w:val="2"/>
        <w:spacing w:before="120" w:after="120"/>
      </w:pPr>
      <w:bookmarkStart w:id="89" w:name="_Toc4745058"/>
      <w:r w:rsidRPr="001E78A0">
        <w:rPr>
          <w:rFonts w:hint="eastAsia"/>
        </w:rPr>
        <w:t>2.</w:t>
      </w:r>
      <w:r w:rsidR="008527FB" w:rsidRPr="001E78A0">
        <w:rPr>
          <w:rFonts w:hint="eastAsia"/>
        </w:rPr>
        <w:t>3</w:t>
      </w:r>
      <w:r w:rsidRPr="001E78A0">
        <w:rPr>
          <w:rFonts w:hint="eastAsia"/>
        </w:rPr>
        <w:t>生产工艺</w:t>
      </w:r>
      <w:bookmarkEnd w:id="87"/>
      <w:bookmarkEnd w:id="88"/>
      <w:bookmarkEnd w:id="89"/>
    </w:p>
    <w:p w:rsidR="00036D61" w:rsidRPr="001E78A0" w:rsidRDefault="00036D61" w:rsidP="00036D61">
      <w:pPr>
        <w:pStyle w:val="3"/>
        <w:rPr>
          <w:lang w:val="zh-CN"/>
        </w:rPr>
      </w:pPr>
      <w:bookmarkStart w:id="90" w:name="_Toc415045831"/>
      <w:bookmarkStart w:id="91" w:name="_Toc425522237"/>
      <w:r w:rsidRPr="001E78A0">
        <w:rPr>
          <w:rFonts w:hint="eastAsia"/>
          <w:lang w:val="zh-CN"/>
        </w:rPr>
        <w:t>2.3.1</w:t>
      </w:r>
      <w:r w:rsidRPr="001E78A0">
        <w:rPr>
          <w:rFonts w:hint="eastAsia"/>
          <w:lang w:val="zh-CN"/>
        </w:rPr>
        <w:t>一车间产品生产工艺</w:t>
      </w:r>
    </w:p>
    <w:p w:rsidR="00036D61" w:rsidRPr="001E78A0" w:rsidRDefault="000D0A38" w:rsidP="000D0A38">
      <w:pPr>
        <w:spacing w:before="72" w:after="72"/>
        <w:ind w:firstLine="480"/>
        <w:rPr>
          <w:lang w:val="zh-CN"/>
        </w:rPr>
      </w:pPr>
      <w:r w:rsidRPr="000D0A38">
        <w:rPr>
          <w:rFonts w:hint="eastAsia"/>
          <w:color w:val="FF0000"/>
        </w:rPr>
        <w:t>涉及商业机密（已删）</w:t>
      </w:r>
    </w:p>
    <w:p w:rsidR="00036D61" w:rsidRPr="001E78A0" w:rsidRDefault="00036D61" w:rsidP="00036D61">
      <w:pPr>
        <w:pStyle w:val="3"/>
        <w:rPr>
          <w:lang w:val="zh-CN"/>
        </w:rPr>
      </w:pPr>
      <w:r w:rsidRPr="001E78A0">
        <w:rPr>
          <w:rFonts w:hint="eastAsia"/>
          <w:lang w:val="zh-CN"/>
        </w:rPr>
        <w:t>2.3.2</w:t>
      </w:r>
      <w:r w:rsidRPr="001E78A0">
        <w:rPr>
          <w:rFonts w:hint="eastAsia"/>
          <w:lang w:val="zh-CN"/>
        </w:rPr>
        <w:t>二车间产品生产工艺</w:t>
      </w:r>
    </w:p>
    <w:p w:rsidR="00036D61" w:rsidRPr="001E78A0" w:rsidRDefault="000D0A38" w:rsidP="00EF407A">
      <w:pPr>
        <w:spacing w:before="72" w:after="72"/>
        <w:ind w:firstLine="480"/>
      </w:pPr>
      <w:r w:rsidRPr="000D0A38">
        <w:rPr>
          <w:rFonts w:hint="eastAsia"/>
          <w:color w:val="FF0000"/>
        </w:rPr>
        <w:t>涉及商业机密（已删）</w:t>
      </w:r>
    </w:p>
    <w:p w:rsidR="00036D61" w:rsidRPr="001E78A0" w:rsidRDefault="00036D61" w:rsidP="00036D61">
      <w:pPr>
        <w:pStyle w:val="3"/>
        <w:rPr>
          <w:lang w:val="zh-CN"/>
        </w:rPr>
      </w:pPr>
      <w:r w:rsidRPr="001E78A0">
        <w:rPr>
          <w:rFonts w:hint="eastAsia"/>
          <w:lang w:val="zh-CN"/>
        </w:rPr>
        <w:t>2.3.3</w:t>
      </w:r>
      <w:r w:rsidRPr="001E78A0">
        <w:rPr>
          <w:rFonts w:hint="eastAsia"/>
          <w:lang w:val="zh-CN"/>
        </w:rPr>
        <w:t>三车间产品生产工艺</w:t>
      </w:r>
    </w:p>
    <w:p w:rsidR="00036D61" w:rsidRPr="001E78A0" w:rsidRDefault="000D0A38" w:rsidP="00EF407A">
      <w:pPr>
        <w:spacing w:before="72" w:after="72"/>
        <w:ind w:firstLine="480"/>
        <w:rPr>
          <w:lang w:val="zh-CN"/>
        </w:rPr>
      </w:pPr>
      <w:r w:rsidRPr="000D0A38">
        <w:rPr>
          <w:rFonts w:hint="eastAsia"/>
          <w:color w:val="FF0000"/>
        </w:rPr>
        <w:t>涉及商业机密（已删）</w:t>
      </w:r>
    </w:p>
    <w:p w:rsidR="00036D61" w:rsidRPr="001E78A0" w:rsidRDefault="00036D61" w:rsidP="00036D61">
      <w:pPr>
        <w:pStyle w:val="3"/>
        <w:rPr>
          <w:lang w:val="zh-CN"/>
        </w:rPr>
      </w:pPr>
      <w:r w:rsidRPr="001E78A0">
        <w:rPr>
          <w:rFonts w:hint="eastAsia"/>
          <w:lang w:val="zh-CN"/>
        </w:rPr>
        <w:t>2.3.4</w:t>
      </w:r>
      <w:r w:rsidRPr="001E78A0">
        <w:rPr>
          <w:rFonts w:hint="eastAsia"/>
          <w:lang w:val="zh-CN"/>
        </w:rPr>
        <w:t>制剂车间产品生产工艺</w:t>
      </w:r>
    </w:p>
    <w:p w:rsidR="00036D61" w:rsidRPr="001E78A0" w:rsidRDefault="000D0A38" w:rsidP="00EF407A">
      <w:pPr>
        <w:spacing w:before="72" w:after="72"/>
        <w:ind w:firstLine="480"/>
        <w:rPr>
          <w:lang w:val="zh-CN"/>
        </w:rPr>
      </w:pPr>
      <w:r w:rsidRPr="000D0A38">
        <w:rPr>
          <w:rFonts w:hint="eastAsia"/>
          <w:color w:val="FF0000"/>
        </w:rPr>
        <w:t>涉及商业机密（已删）</w:t>
      </w:r>
    </w:p>
    <w:p w:rsidR="00036D61" w:rsidRPr="001E78A0" w:rsidRDefault="00036D61" w:rsidP="00036D61">
      <w:pPr>
        <w:pStyle w:val="3"/>
        <w:rPr>
          <w:lang w:val="zh-CN"/>
        </w:rPr>
      </w:pPr>
      <w:r w:rsidRPr="001E78A0">
        <w:rPr>
          <w:rFonts w:hint="eastAsia"/>
          <w:lang w:val="zh-CN"/>
        </w:rPr>
        <w:t>2.3.5</w:t>
      </w:r>
      <w:r w:rsidRPr="001E78A0">
        <w:rPr>
          <w:rFonts w:hint="eastAsia"/>
          <w:lang w:val="zh-CN"/>
        </w:rPr>
        <w:t>中试车间产品生产工艺</w:t>
      </w:r>
    </w:p>
    <w:p w:rsidR="00EA0985" w:rsidRPr="001E78A0" w:rsidRDefault="000D0A38" w:rsidP="00EA0985">
      <w:pPr>
        <w:pStyle w:val="affd"/>
        <w:ind w:firstLine="480"/>
      </w:pPr>
      <w:r w:rsidRPr="000D0A38">
        <w:rPr>
          <w:rFonts w:hint="eastAsia"/>
          <w:color w:val="FF0000"/>
        </w:rPr>
        <w:t>涉及商业机密（已删）</w:t>
      </w:r>
    </w:p>
    <w:p w:rsidR="00FE1DD9" w:rsidRPr="001E78A0" w:rsidRDefault="00FE1DD9" w:rsidP="00FE1DD9">
      <w:pPr>
        <w:pStyle w:val="2"/>
        <w:spacing w:before="120" w:after="120"/>
      </w:pPr>
      <w:bookmarkStart w:id="92" w:name="_Toc321922031"/>
      <w:bookmarkStart w:id="93" w:name="_Toc449353851"/>
      <w:bookmarkStart w:id="94" w:name="_Toc450674535"/>
      <w:bookmarkStart w:id="95" w:name="_Toc4745059"/>
      <w:bookmarkStart w:id="96" w:name="_Toc210357885"/>
      <w:bookmarkStart w:id="97" w:name="_Toc415045835"/>
      <w:bookmarkStart w:id="98" w:name="_Toc425522241"/>
      <w:bookmarkEnd w:id="90"/>
      <w:bookmarkEnd w:id="91"/>
      <w:r w:rsidRPr="001E78A0">
        <w:rPr>
          <w:rFonts w:hint="eastAsia"/>
        </w:rPr>
        <w:t>2.4</w:t>
      </w:r>
      <w:r w:rsidRPr="001E78A0">
        <w:rPr>
          <w:rFonts w:hint="eastAsia"/>
        </w:rPr>
        <w:t>企业现有水平衡</w:t>
      </w:r>
      <w:bookmarkEnd w:id="92"/>
      <w:bookmarkEnd w:id="93"/>
      <w:bookmarkEnd w:id="94"/>
      <w:bookmarkEnd w:id="95"/>
    </w:p>
    <w:p w:rsidR="00FE1DD9" w:rsidRPr="001E78A0" w:rsidRDefault="00FE1DD9" w:rsidP="00FE1DD9">
      <w:pPr>
        <w:ind w:firstLine="480"/>
      </w:pPr>
      <w:r w:rsidRPr="001E78A0">
        <w:rPr>
          <w:rFonts w:hint="eastAsia"/>
        </w:rPr>
        <w:t>企业现有项目水平衡图见图</w:t>
      </w:r>
      <w:r w:rsidRPr="001E78A0">
        <w:rPr>
          <w:rFonts w:hint="eastAsia"/>
        </w:rPr>
        <w:t>2.4-1</w:t>
      </w:r>
      <w:r w:rsidRPr="001E78A0">
        <w:rPr>
          <w:rFonts w:hint="eastAsia"/>
        </w:rPr>
        <w:t>。</w:t>
      </w:r>
    </w:p>
    <w:p w:rsidR="005D6898" w:rsidRPr="001E78A0" w:rsidRDefault="005149AD" w:rsidP="00FE1DD9">
      <w:pPr>
        <w:ind w:firstLineChars="0" w:firstLine="0"/>
      </w:pPr>
      <w:r w:rsidRPr="001E78A0">
        <w:object w:dxaOrig="13291" w:dyaOrig="16561">
          <v:shape id="_x0000_i1026" type="#_x0000_t75" style="width:449.45pt;height:559.65pt" o:ole="">
            <v:imagedata r:id="rId20" o:title=""/>
          </v:shape>
          <o:OLEObject Type="Embed" ProgID="Visio.Drawing.15" ShapeID="_x0000_i1026" DrawAspect="Content" ObjectID="_1618986549" r:id="rId21"/>
        </w:object>
      </w:r>
    </w:p>
    <w:p w:rsidR="00FE1DD9" w:rsidRPr="001E78A0" w:rsidRDefault="00FE1DD9" w:rsidP="00FE1DD9">
      <w:pPr>
        <w:pStyle w:val="a4"/>
      </w:pPr>
      <w:r w:rsidRPr="001E78A0">
        <w:t>图</w:t>
      </w:r>
      <w:r w:rsidRPr="001E78A0">
        <w:rPr>
          <w:rFonts w:hint="eastAsia"/>
        </w:rPr>
        <w:t>2.4-1</w:t>
      </w:r>
      <w:r w:rsidRPr="001E78A0">
        <w:t xml:space="preserve">   </w:t>
      </w:r>
      <w:r w:rsidR="00A21290" w:rsidRPr="001E78A0">
        <w:rPr>
          <w:rFonts w:hint="eastAsia"/>
        </w:rPr>
        <w:t>企业现有项目</w:t>
      </w:r>
      <w:r w:rsidRPr="001E78A0">
        <w:t>水平衡</w:t>
      </w:r>
      <w:r w:rsidRPr="001E78A0">
        <w:t xml:space="preserve">   </w:t>
      </w:r>
      <w:r w:rsidRPr="001E78A0">
        <w:t>单位：</w:t>
      </w:r>
      <w:r w:rsidRPr="001E78A0">
        <w:t>m</w:t>
      </w:r>
      <w:r w:rsidRPr="001E78A0">
        <w:rPr>
          <w:vertAlign w:val="superscript"/>
        </w:rPr>
        <w:t>3</w:t>
      </w:r>
      <w:r w:rsidRPr="001E78A0">
        <w:t>/d</w:t>
      </w:r>
    </w:p>
    <w:p w:rsidR="00547F8E" w:rsidRPr="001E78A0" w:rsidRDefault="00036D61" w:rsidP="00FE1DD9">
      <w:pPr>
        <w:pStyle w:val="2"/>
        <w:spacing w:before="120" w:after="120"/>
      </w:pPr>
      <w:bookmarkStart w:id="99" w:name="_Toc4745060"/>
      <w:r w:rsidRPr="001E78A0">
        <w:rPr>
          <w:rFonts w:hint="eastAsia"/>
        </w:rPr>
        <w:t>2.</w:t>
      </w:r>
      <w:r w:rsidR="00FE1DD9" w:rsidRPr="001E78A0">
        <w:rPr>
          <w:rFonts w:hint="eastAsia"/>
        </w:rPr>
        <w:t>5</w:t>
      </w:r>
      <w:r w:rsidRPr="001E78A0">
        <w:t>污染物产生、治理及排放情况</w:t>
      </w:r>
      <w:bookmarkEnd w:id="96"/>
      <w:bookmarkEnd w:id="97"/>
      <w:bookmarkEnd w:id="98"/>
      <w:bookmarkEnd w:id="99"/>
    </w:p>
    <w:p w:rsidR="00547F8E" w:rsidRPr="001E78A0" w:rsidRDefault="00663590" w:rsidP="00663590">
      <w:pPr>
        <w:pStyle w:val="3"/>
      </w:pPr>
      <w:bookmarkStart w:id="100" w:name="_Toc415045836"/>
      <w:bookmarkStart w:id="101" w:name="_Toc425522242"/>
      <w:r w:rsidRPr="001E78A0">
        <w:rPr>
          <w:rFonts w:hint="eastAsia"/>
        </w:rPr>
        <w:t>2.4.1</w:t>
      </w:r>
      <w:r w:rsidR="00547F8E" w:rsidRPr="001E78A0">
        <w:rPr>
          <w:rFonts w:hint="eastAsia"/>
        </w:rPr>
        <w:t>废气</w:t>
      </w:r>
      <w:bookmarkEnd w:id="100"/>
      <w:bookmarkEnd w:id="101"/>
    </w:p>
    <w:p w:rsidR="00547F8E" w:rsidRPr="001E78A0" w:rsidRDefault="00547F8E" w:rsidP="00547F8E">
      <w:pPr>
        <w:ind w:firstLine="480"/>
      </w:pPr>
      <w:r w:rsidRPr="001E78A0">
        <w:rPr>
          <w:rFonts w:hint="eastAsia"/>
        </w:rPr>
        <w:t>公司现有项目产生的废气主要为生产车间工艺废气、污水处理站废气、燃气锅炉废气和无组织排放的废气。</w:t>
      </w:r>
    </w:p>
    <w:p w:rsidR="00547F8E" w:rsidRPr="001E78A0" w:rsidRDefault="00547F8E" w:rsidP="00547F8E">
      <w:pPr>
        <w:ind w:firstLine="480"/>
      </w:pPr>
      <w:r w:rsidRPr="001E78A0">
        <w:lastRenderedPageBreak/>
        <w:t>（</w:t>
      </w:r>
      <w:r w:rsidRPr="001E78A0">
        <w:t>1</w:t>
      </w:r>
      <w:r w:rsidRPr="001E78A0">
        <w:t>）有组织排放</w:t>
      </w:r>
    </w:p>
    <w:p w:rsidR="00547F8E" w:rsidRPr="001E78A0" w:rsidRDefault="00547F8E" w:rsidP="00547F8E">
      <w:pPr>
        <w:ind w:firstLine="480"/>
      </w:pPr>
      <w:r w:rsidRPr="001E78A0">
        <w:t>结合公司的后环评报告</w:t>
      </w:r>
      <w:r w:rsidRPr="001E78A0">
        <w:rPr>
          <w:rFonts w:hint="eastAsia"/>
        </w:rPr>
        <w:t>、竣工验收报告</w:t>
      </w:r>
      <w:r w:rsidR="0005405E">
        <w:rPr>
          <w:rFonts w:hint="eastAsia"/>
        </w:rPr>
        <w:t>、排污许可证</w:t>
      </w:r>
      <w:r w:rsidRPr="001E78A0">
        <w:t>及现场踏勘的实际情况，公司现有装置的废气产生、治理及排放情况见表</w:t>
      </w:r>
      <w:r w:rsidR="00663590" w:rsidRPr="001E78A0">
        <w:rPr>
          <w:rFonts w:hint="eastAsia"/>
        </w:rPr>
        <w:t>2.</w:t>
      </w:r>
      <w:r w:rsidR="00FE1DD9" w:rsidRPr="001E78A0">
        <w:rPr>
          <w:rFonts w:hint="eastAsia"/>
        </w:rPr>
        <w:t>5</w:t>
      </w:r>
      <w:r w:rsidR="00663590" w:rsidRPr="001E78A0">
        <w:rPr>
          <w:rFonts w:hint="eastAsia"/>
        </w:rPr>
        <w:t>-1</w:t>
      </w:r>
      <w:r w:rsidRPr="001E78A0">
        <w:t>。</w:t>
      </w:r>
    </w:p>
    <w:p w:rsidR="00547F8E" w:rsidRPr="001E78A0" w:rsidRDefault="00547F8E" w:rsidP="00547F8E">
      <w:pPr>
        <w:pStyle w:val="a4"/>
      </w:pPr>
      <w:r w:rsidRPr="001E78A0">
        <w:t>表</w:t>
      </w:r>
      <w:r w:rsidR="00663590" w:rsidRPr="001E78A0">
        <w:rPr>
          <w:rFonts w:hint="eastAsia"/>
        </w:rPr>
        <w:t>2.</w:t>
      </w:r>
      <w:r w:rsidR="00FE1DD9" w:rsidRPr="001E78A0">
        <w:rPr>
          <w:rFonts w:hint="eastAsia"/>
        </w:rPr>
        <w:t>5</w:t>
      </w:r>
      <w:r w:rsidR="00663590" w:rsidRPr="001E78A0">
        <w:rPr>
          <w:rFonts w:hint="eastAsia"/>
        </w:rPr>
        <w:t>-1</w:t>
      </w:r>
      <w:r w:rsidRPr="001E78A0">
        <w:t xml:space="preserve">   </w:t>
      </w:r>
      <w:r w:rsidRPr="001E78A0">
        <w:rPr>
          <w:rFonts w:hint="eastAsia"/>
          <w:spacing w:val="4"/>
        </w:rPr>
        <w:t>企业</w:t>
      </w:r>
      <w:r w:rsidRPr="001E78A0">
        <w:rPr>
          <w:spacing w:val="4"/>
        </w:rPr>
        <w:t>现有废气</w:t>
      </w:r>
      <w:r w:rsidRPr="001E78A0">
        <w:t>污染物产生及排放情况表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76"/>
        <w:gridCol w:w="1333"/>
        <w:gridCol w:w="798"/>
        <w:gridCol w:w="1045"/>
        <w:gridCol w:w="851"/>
        <w:gridCol w:w="1304"/>
        <w:gridCol w:w="721"/>
        <w:gridCol w:w="894"/>
        <w:gridCol w:w="894"/>
        <w:gridCol w:w="892"/>
      </w:tblGrid>
      <w:tr w:rsidR="00547F8E" w:rsidRPr="001E78A0" w:rsidTr="002E02B5">
        <w:trPr>
          <w:cantSplit/>
          <w:trHeight w:val="20"/>
          <w:jc w:val="center"/>
        </w:trPr>
        <w:tc>
          <w:tcPr>
            <w:tcW w:w="476" w:type="dxa"/>
            <w:vAlign w:val="center"/>
          </w:tcPr>
          <w:p w:rsidR="00547F8E" w:rsidRPr="001E78A0" w:rsidRDefault="00547F8E" w:rsidP="00D46625">
            <w:pPr>
              <w:pStyle w:val="a5"/>
              <w:rPr>
                <w:rStyle w:val="CharChar"/>
                <w:szCs w:val="21"/>
              </w:rPr>
            </w:pPr>
            <w:r w:rsidRPr="001E78A0">
              <w:rPr>
                <w:rStyle w:val="CharChar"/>
                <w:szCs w:val="21"/>
              </w:rPr>
              <w:t>序号</w:t>
            </w:r>
          </w:p>
        </w:tc>
        <w:tc>
          <w:tcPr>
            <w:tcW w:w="1333" w:type="dxa"/>
            <w:vAlign w:val="center"/>
          </w:tcPr>
          <w:p w:rsidR="00547F8E" w:rsidRPr="001E78A0" w:rsidRDefault="00547F8E" w:rsidP="00D46625">
            <w:pPr>
              <w:pStyle w:val="a5"/>
              <w:rPr>
                <w:rStyle w:val="CharChar"/>
                <w:szCs w:val="21"/>
              </w:rPr>
            </w:pPr>
            <w:r w:rsidRPr="001E78A0">
              <w:rPr>
                <w:rStyle w:val="CharChar"/>
                <w:szCs w:val="21"/>
              </w:rPr>
              <w:t>污染源</w:t>
            </w:r>
          </w:p>
        </w:tc>
        <w:tc>
          <w:tcPr>
            <w:tcW w:w="798" w:type="dxa"/>
            <w:vAlign w:val="center"/>
          </w:tcPr>
          <w:p w:rsidR="00547F8E" w:rsidRPr="001E78A0" w:rsidRDefault="00547F8E" w:rsidP="00D46625">
            <w:pPr>
              <w:pStyle w:val="a5"/>
              <w:rPr>
                <w:rStyle w:val="CharChar"/>
                <w:szCs w:val="21"/>
              </w:rPr>
            </w:pPr>
            <w:r w:rsidRPr="001E78A0">
              <w:rPr>
                <w:rStyle w:val="CharChar"/>
                <w:szCs w:val="21"/>
              </w:rPr>
              <w:t>排放量</w:t>
            </w:r>
          </w:p>
          <w:p w:rsidR="00547F8E" w:rsidRPr="001E78A0" w:rsidRDefault="00547F8E" w:rsidP="00D46625">
            <w:pPr>
              <w:pStyle w:val="a5"/>
              <w:rPr>
                <w:rStyle w:val="CharChar"/>
                <w:szCs w:val="21"/>
              </w:rPr>
            </w:pPr>
            <w:r w:rsidRPr="001E78A0">
              <w:rPr>
                <w:rStyle w:val="CharChar"/>
                <w:szCs w:val="21"/>
              </w:rPr>
              <w:t>m</w:t>
            </w:r>
            <w:r w:rsidRPr="001E78A0">
              <w:rPr>
                <w:rStyle w:val="CharChar"/>
                <w:szCs w:val="21"/>
                <w:vertAlign w:val="superscript"/>
              </w:rPr>
              <w:t>3</w:t>
            </w:r>
            <w:r w:rsidRPr="001E78A0">
              <w:rPr>
                <w:rStyle w:val="CharChar"/>
                <w:szCs w:val="21"/>
              </w:rPr>
              <w:t>/h</w:t>
            </w:r>
          </w:p>
        </w:tc>
        <w:tc>
          <w:tcPr>
            <w:tcW w:w="1045" w:type="dxa"/>
            <w:vAlign w:val="center"/>
          </w:tcPr>
          <w:p w:rsidR="00547F8E" w:rsidRPr="001E78A0" w:rsidRDefault="00547F8E" w:rsidP="00D46625">
            <w:pPr>
              <w:pStyle w:val="a5"/>
              <w:rPr>
                <w:rStyle w:val="CharChar"/>
                <w:szCs w:val="21"/>
              </w:rPr>
            </w:pPr>
            <w:r w:rsidRPr="001E78A0">
              <w:rPr>
                <w:rStyle w:val="CharChar"/>
                <w:szCs w:val="21"/>
              </w:rPr>
              <w:t>污染物</w:t>
            </w:r>
          </w:p>
          <w:p w:rsidR="00547F8E" w:rsidRPr="001E78A0" w:rsidRDefault="00547F8E" w:rsidP="00D46625">
            <w:pPr>
              <w:pStyle w:val="a5"/>
              <w:rPr>
                <w:rStyle w:val="CharChar"/>
                <w:szCs w:val="21"/>
              </w:rPr>
            </w:pPr>
            <w:r w:rsidRPr="001E78A0">
              <w:rPr>
                <w:rStyle w:val="CharChar"/>
                <w:szCs w:val="21"/>
              </w:rPr>
              <w:t>名称</w:t>
            </w:r>
          </w:p>
        </w:tc>
        <w:tc>
          <w:tcPr>
            <w:tcW w:w="851" w:type="dxa"/>
            <w:tcBorders>
              <w:left w:val="single" w:sz="4" w:space="0" w:color="auto"/>
            </w:tcBorders>
            <w:vAlign w:val="center"/>
          </w:tcPr>
          <w:p w:rsidR="00547F8E" w:rsidRPr="001E78A0" w:rsidRDefault="00547F8E" w:rsidP="00D46625">
            <w:pPr>
              <w:pStyle w:val="a5"/>
              <w:rPr>
                <w:rStyle w:val="CharChar"/>
                <w:szCs w:val="21"/>
              </w:rPr>
            </w:pPr>
            <w:r w:rsidRPr="001E78A0">
              <w:rPr>
                <w:rStyle w:val="CharChar"/>
                <w:rFonts w:hint="eastAsia"/>
                <w:szCs w:val="21"/>
              </w:rPr>
              <w:t>产生</w:t>
            </w:r>
            <w:r w:rsidRPr="001E78A0">
              <w:rPr>
                <w:rStyle w:val="CharChar"/>
                <w:szCs w:val="21"/>
              </w:rPr>
              <w:t>量</w:t>
            </w:r>
          </w:p>
          <w:p w:rsidR="00547F8E" w:rsidRPr="001E78A0" w:rsidRDefault="00547F8E" w:rsidP="00D46625">
            <w:pPr>
              <w:pStyle w:val="a5"/>
              <w:rPr>
                <w:rStyle w:val="CharChar"/>
                <w:szCs w:val="21"/>
              </w:rPr>
            </w:pPr>
            <w:r w:rsidRPr="001E78A0">
              <w:rPr>
                <w:rStyle w:val="CharChar"/>
                <w:szCs w:val="21"/>
              </w:rPr>
              <w:t>t/a</w:t>
            </w:r>
          </w:p>
        </w:tc>
        <w:tc>
          <w:tcPr>
            <w:tcW w:w="1304" w:type="dxa"/>
            <w:vAlign w:val="center"/>
          </w:tcPr>
          <w:p w:rsidR="00547F8E" w:rsidRPr="001E78A0" w:rsidRDefault="00547F8E" w:rsidP="00D46625">
            <w:pPr>
              <w:pStyle w:val="a5"/>
              <w:rPr>
                <w:rStyle w:val="CharChar"/>
                <w:szCs w:val="21"/>
              </w:rPr>
            </w:pPr>
            <w:r w:rsidRPr="001E78A0">
              <w:rPr>
                <w:rStyle w:val="CharChar"/>
                <w:szCs w:val="21"/>
              </w:rPr>
              <w:t>治理措施</w:t>
            </w:r>
          </w:p>
        </w:tc>
        <w:tc>
          <w:tcPr>
            <w:tcW w:w="721" w:type="dxa"/>
            <w:vAlign w:val="center"/>
          </w:tcPr>
          <w:p w:rsidR="00547F8E" w:rsidRPr="001E78A0" w:rsidRDefault="00547F8E" w:rsidP="00D46625">
            <w:pPr>
              <w:pStyle w:val="a5"/>
              <w:rPr>
                <w:rStyle w:val="CharChar"/>
                <w:szCs w:val="21"/>
              </w:rPr>
            </w:pPr>
            <w:r w:rsidRPr="001E78A0">
              <w:rPr>
                <w:rStyle w:val="CharChar"/>
                <w:szCs w:val="21"/>
              </w:rPr>
              <w:t>治理</w:t>
            </w:r>
          </w:p>
          <w:p w:rsidR="00547F8E" w:rsidRPr="001E78A0" w:rsidRDefault="00547F8E" w:rsidP="00D46625">
            <w:pPr>
              <w:pStyle w:val="a5"/>
              <w:rPr>
                <w:rStyle w:val="CharChar"/>
                <w:szCs w:val="21"/>
              </w:rPr>
            </w:pPr>
            <w:r w:rsidRPr="001E78A0">
              <w:rPr>
                <w:rStyle w:val="CharChar"/>
                <w:szCs w:val="21"/>
              </w:rPr>
              <w:t>效率</w:t>
            </w:r>
          </w:p>
        </w:tc>
        <w:tc>
          <w:tcPr>
            <w:tcW w:w="894" w:type="dxa"/>
            <w:tcBorders>
              <w:left w:val="single" w:sz="4" w:space="0" w:color="auto"/>
            </w:tcBorders>
            <w:vAlign w:val="center"/>
          </w:tcPr>
          <w:p w:rsidR="00547F8E" w:rsidRPr="001E78A0" w:rsidRDefault="00547F8E" w:rsidP="00D46625">
            <w:pPr>
              <w:pStyle w:val="a5"/>
              <w:rPr>
                <w:rStyle w:val="CharChar"/>
                <w:szCs w:val="21"/>
              </w:rPr>
            </w:pPr>
            <w:r w:rsidRPr="001E78A0">
              <w:rPr>
                <w:rStyle w:val="CharChar"/>
                <w:szCs w:val="21"/>
              </w:rPr>
              <w:t>排放量</w:t>
            </w:r>
          </w:p>
          <w:p w:rsidR="00547F8E" w:rsidRPr="001E78A0" w:rsidRDefault="00547F8E" w:rsidP="00D46625">
            <w:pPr>
              <w:pStyle w:val="a5"/>
              <w:rPr>
                <w:rStyle w:val="CharChar"/>
                <w:szCs w:val="21"/>
              </w:rPr>
            </w:pPr>
            <w:r w:rsidRPr="001E78A0">
              <w:rPr>
                <w:rStyle w:val="CharChar"/>
                <w:szCs w:val="21"/>
              </w:rPr>
              <w:t>t/a</w:t>
            </w:r>
          </w:p>
        </w:tc>
        <w:tc>
          <w:tcPr>
            <w:tcW w:w="894" w:type="dxa"/>
            <w:vAlign w:val="center"/>
          </w:tcPr>
          <w:p w:rsidR="00547F8E" w:rsidRPr="001E78A0" w:rsidRDefault="00547F8E" w:rsidP="00D46625">
            <w:pPr>
              <w:pStyle w:val="a5"/>
              <w:rPr>
                <w:rStyle w:val="CharChar"/>
                <w:szCs w:val="21"/>
              </w:rPr>
            </w:pPr>
            <w:r w:rsidRPr="001E78A0">
              <w:rPr>
                <w:rStyle w:val="CharChar"/>
                <w:szCs w:val="21"/>
              </w:rPr>
              <w:t>排方</w:t>
            </w:r>
          </w:p>
          <w:p w:rsidR="00547F8E" w:rsidRPr="001E78A0" w:rsidRDefault="00547F8E" w:rsidP="00D46625">
            <w:pPr>
              <w:pStyle w:val="a5"/>
              <w:rPr>
                <w:rStyle w:val="CharChar"/>
                <w:szCs w:val="21"/>
              </w:rPr>
            </w:pPr>
            <w:r w:rsidRPr="001E78A0">
              <w:rPr>
                <w:rStyle w:val="CharChar"/>
                <w:szCs w:val="21"/>
              </w:rPr>
              <w:t>放式</w:t>
            </w:r>
          </w:p>
        </w:tc>
        <w:tc>
          <w:tcPr>
            <w:tcW w:w="892" w:type="dxa"/>
            <w:vAlign w:val="center"/>
          </w:tcPr>
          <w:p w:rsidR="00547F8E" w:rsidRPr="001E78A0" w:rsidRDefault="00547F8E" w:rsidP="00D46625">
            <w:pPr>
              <w:pStyle w:val="a5"/>
              <w:rPr>
                <w:rStyle w:val="CharChar"/>
                <w:szCs w:val="21"/>
              </w:rPr>
            </w:pPr>
            <w:r w:rsidRPr="001E78A0">
              <w:rPr>
                <w:rStyle w:val="CharChar"/>
                <w:szCs w:val="21"/>
              </w:rPr>
              <w:t>达标</w:t>
            </w:r>
          </w:p>
          <w:p w:rsidR="00547F8E" w:rsidRPr="001E78A0" w:rsidRDefault="00547F8E" w:rsidP="00D46625">
            <w:pPr>
              <w:pStyle w:val="a5"/>
              <w:rPr>
                <w:rStyle w:val="CharChar"/>
                <w:szCs w:val="21"/>
              </w:rPr>
            </w:pPr>
            <w:r w:rsidRPr="001E78A0">
              <w:rPr>
                <w:rStyle w:val="CharChar"/>
                <w:szCs w:val="21"/>
              </w:rPr>
              <w:t>情况</w:t>
            </w:r>
          </w:p>
        </w:tc>
      </w:tr>
      <w:tr w:rsidR="00663590" w:rsidRPr="001E78A0" w:rsidTr="002E02B5">
        <w:trPr>
          <w:cantSplit/>
          <w:trHeight w:val="20"/>
          <w:jc w:val="center"/>
        </w:trPr>
        <w:tc>
          <w:tcPr>
            <w:tcW w:w="476" w:type="dxa"/>
            <w:vMerge w:val="restart"/>
            <w:vAlign w:val="center"/>
          </w:tcPr>
          <w:p w:rsidR="00663590" w:rsidRPr="001E78A0" w:rsidRDefault="00663590" w:rsidP="00D46625">
            <w:pPr>
              <w:pStyle w:val="a5"/>
              <w:rPr>
                <w:rStyle w:val="CharChar"/>
                <w:szCs w:val="21"/>
              </w:rPr>
            </w:pPr>
            <w:r w:rsidRPr="001E78A0">
              <w:rPr>
                <w:rStyle w:val="CharChar"/>
                <w:rFonts w:hint="eastAsia"/>
                <w:szCs w:val="21"/>
              </w:rPr>
              <w:t>1</w:t>
            </w:r>
          </w:p>
        </w:tc>
        <w:tc>
          <w:tcPr>
            <w:tcW w:w="1333" w:type="dxa"/>
            <w:vMerge w:val="restart"/>
            <w:vAlign w:val="center"/>
          </w:tcPr>
          <w:p w:rsidR="00663590" w:rsidRPr="001E78A0" w:rsidRDefault="00663590" w:rsidP="00D46625">
            <w:pPr>
              <w:pStyle w:val="a5"/>
              <w:rPr>
                <w:rStyle w:val="CharChar"/>
                <w:szCs w:val="21"/>
              </w:rPr>
            </w:pPr>
            <w:r w:rsidRPr="001E78A0">
              <w:rPr>
                <w:rFonts w:cs="宋体" w:hint="eastAsia"/>
                <w:bCs/>
                <w:szCs w:val="21"/>
              </w:rPr>
              <w:t>天麻素</w:t>
            </w:r>
          </w:p>
        </w:tc>
        <w:tc>
          <w:tcPr>
            <w:tcW w:w="798" w:type="dxa"/>
            <w:vMerge w:val="restart"/>
            <w:vAlign w:val="center"/>
          </w:tcPr>
          <w:p w:rsidR="00663590" w:rsidRPr="001E78A0" w:rsidRDefault="002C2D31" w:rsidP="00D46625">
            <w:pPr>
              <w:pStyle w:val="a5"/>
              <w:rPr>
                <w:rStyle w:val="CharChar"/>
                <w:szCs w:val="21"/>
              </w:rPr>
            </w:pPr>
            <w:r w:rsidRPr="001E78A0">
              <w:rPr>
                <w:rFonts w:hint="eastAsia"/>
                <w:bCs/>
                <w:szCs w:val="21"/>
              </w:rPr>
              <w:t>3</w:t>
            </w:r>
            <w:r w:rsidR="00663590" w:rsidRPr="001E78A0">
              <w:rPr>
                <w:bCs/>
                <w:szCs w:val="21"/>
              </w:rPr>
              <w:t>000</w:t>
            </w:r>
          </w:p>
        </w:tc>
        <w:tc>
          <w:tcPr>
            <w:tcW w:w="1045" w:type="dxa"/>
            <w:tcBorders>
              <w:bottom w:val="single" w:sz="4" w:space="0" w:color="auto"/>
            </w:tcBorders>
            <w:vAlign w:val="center"/>
          </w:tcPr>
          <w:p w:rsidR="00663590" w:rsidRPr="001E78A0" w:rsidRDefault="00663590" w:rsidP="00D46625">
            <w:pPr>
              <w:pStyle w:val="a5"/>
              <w:rPr>
                <w:szCs w:val="21"/>
              </w:rPr>
            </w:pPr>
            <w:r w:rsidRPr="001E78A0">
              <w:rPr>
                <w:rFonts w:hint="eastAsia"/>
                <w:szCs w:val="21"/>
              </w:rPr>
              <w:t>甲醇</w:t>
            </w:r>
          </w:p>
        </w:tc>
        <w:tc>
          <w:tcPr>
            <w:tcW w:w="851" w:type="dxa"/>
            <w:tcBorders>
              <w:left w:val="single" w:sz="4" w:space="0" w:color="auto"/>
              <w:bottom w:val="single" w:sz="4" w:space="0" w:color="auto"/>
            </w:tcBorders>
            <w:vAlign w:val="center"/>
          </w:tcPr>
          <w:p w:rsidR="00663590" w:rsidRPr="001E78A0" w:rsidRDefault="00F67C01" w:rsidP="00D46625">
            <w:pPr>
              <w:pStyle w:val="a5"/>
              <w:rPr>
                <w:szCs w:val="21"/>
              </w:rPr>
            </w:pPr>
            <w:r w:rsidRPr="001E78A0">
              <w:rPr>
                <w:rFonts w:hint="eastAsia"/>
                <w:szCs w:val="21"/>
              </w:rPr>
              <w:t>30.86</w:t>
            </w:r>
          </w:p>
        </w:tc>
        <w:tc>
          <w:tcPr>
            <w:tcW w:w="1304" w:type="dxa"/>
            <w:vMerge w:val="restart"/>
            <w:vAlign w:val="center"/>
          </w:tcPr>
          <w:p w:rsidR="00663590" w:rsidRPr="001E78A0" w:rsidRDefault="00F67C01" w:rsidP="00D46625">
            <w:pPr>
              <w:pStyle w:val="a5"/>
              <w:rPr>
                <w:rStyle w:val="CharChar"/>
                <w:szCs w:val="21"/>
              </w:rPr>
            </w:pPr>
            <w:r w:rsidRPr="001E78A0">
              <w:rPr>
                <w:rFonts w:hint="eastAsia"/>
                <w:szCs w:val="21"/>
              </w:rPr>
              <w:t>活性炭吸附处理</w:t>
            </w:r>
          </w:p>
        </w:tc>
        <w:tc>
          <w:tcPr>
            <w:tcW w:w="721" w:type="dxa"/>
            <w:tcBorders>
              <w:bottom w:val="single" w:sz="4" w:space="0" w:color="auto"/>
            </w:tcBorders>
            <w:vAlign w:val="center"/>
          </w:tcPr>
          <w:p w:rsidR="00663590" w:rsidRPr="001E78A0" w:rsidRDefault="00663590" w:rsidP="00D46625">
            <w:pPr>
              <w:pStyle w:val="a5"/>
              <w:rPr>
                <w:rStyle w:val="CharChar"/>
                <w:szCs w:val="21"/>
              </w:rPr>
            </w:pPr>
            <w:r w:rsidRPr="001E78A0">
              <w:rPr>
                <w:rStyle w:val="CharChar"/>
                <w:szCs w:val="21"/>
              </w:rPr>
              <w:t>≥</w:t>
            </w:r>
            <w:r w:rsidR="00F67C01" w:rsidRPr="001E78A0">
              <w:rPr>
                <w:rStyle w:val="CharChar"/>
                <w:rFonts w:hint="eastAsia"/>
                <w:szCs w:val="21"/>
              </w:rPr>
              <w:t>90</w:t>
            </w:r>
            <w:r w:rsidRPr="001E78A0">
              <w:rPr>
                <w:rStyle w:val="CharChar"/>
                <w:rFonts w:hint="eastAsia"/>
                <w:szCs w:val="21"/>
              </w:rPr>
              <w:t>%</w:t>
            </w:r>
          </w:p>
        </w:tc>
        <w:tc>
          <w:tcPr>
            <w:tcW w:w="894" w:type="dxa"/>
            <w:tcBorders>
              <w:bottom w:val="single" w:sz="4" w:space="0" w:color="auto"/>
            </w:tcBorders>
            <w:vAlign w:val="center"/>
          </w:tcPr>
          <w:p w:rsidR="00663590" w:rsidRPr="001E78A0" w:rsidRDefault="00F67C01" w:rsidP="00D46625">
            <w:pPr>
              <w:pStyle w:val="a5"/>
              <w:rPr>
                <w:szCs w:val="21"/>
              </w:rPr>
            </w:pPr>
            <w:r w:rsidRPr="001E78A0">
              <w:rPr>
                <w:rFonts w:hint="eastAsia"/>
                <w:szCs w:val="21"/>
              </w:rPr>
              <w:t>3.09</w:t>
            </w:r>
          </w:p>
        </w:tc>
        <w:tc>
          <w:tcPr>
            <w:tcW w:w="894" w:type="dxa"/>
            <w:vMerge w:val="restart"/>
            <w:vAlign w:val="center"/>
          </w:tcPr>
          <w:p w:rsidR="00663590" w:rsidRPr="001E78A0" w:rsidRDefault="00663590" w:rsidP="00D46625">
            <w:pPr>
              <w:pStyle w:val="a5"/>
              <w:rPr>
                <w:rStyle w:val="CharChar"/>
                <w:szCs w:val="21"/>
              </w:rPr>
            </w:pPr>
            <w:r w:rsidRPr="001E78A0">
              <w:rPr>
                <w:rFonts w:hint="eastAsia"/>
                <w:szCs w:val="21"/>
              </w:rPr>
              <w:t>经</w:t>
            </w:r>
            <w:smartTag w:uri="urn:schemas-microsoft-com:office:smarttags" w:element="chmetcnv">
              <w:smartTagPr>
                <w:attr w:name="UnitName" w:val="m"/>
                <w:attr w:name="SourceValue" w:val="15"/>
                <w:attr w:name="HasSpace" w:val="False"/>
                <w:attr w:name="Negative" w:val="False"/>
                <w:attr w:name="NumberType" w:val="1"/>
                <w:attr w:name="TCSC" w:val="0"/>
              </w:smartTagPr>
              <w:r w:rsidRPr="001E78A0">
                <w:rPr>
                  <w:rFonts w:hint="eastAsia"/>
                  <w:szCs w:val="21"/>
                </w:rPr>
                <w:t>1</w:t>
              </w:r>
              <w:r w:rsidRPr="001E78A0">
                <w:rPr>
                  <w:szCs w:val="21"/>
                </w:rPr>
                <w:t>5m</w:t>
              </w:r>
            </w:smartTag>
            <w:r w:rsidRPr="001E78A0">
              <w:rPr>
                <w:szCs w:val="21"/>
              </w:rPr>
              <w:t>高</w:t>
            </w:r>
            <w:r w:rsidRPr="001E78A0">
              <w:rPr>
                <w:rFonts w:hint="eastAsia"/>
                <w:szCs w:val="21"/>
              </w:rPr>
              <w:t>1#</w:t>
            </w:r>
            <w:r w:rsidRPr="001E78A0">
              <w:rPr>
                <w:szCs w:val="21"/>
              </w:rPr>
              <w:t>排气筒达标排放</w:t>
            </w:r>
          </w:p>
        </w:tc>
        <w:tc>
          <w:tcPr>
            <w:tcW w:w="892" w:type="dxa"/>
            <w:vMerge w:val="restart"/>
            <w:vAlign w:val="center"/>
          </w:tcPr>
          <w:p w:rsidR="00663590" w:rsidRPr="001E78A0" w:rsidRDefault="00663590" w:rsidP="00D46625">
            <w:pPr>
              <w:pStyle w:val="a5"/>
              <w:rPr>
                <w:rStyle w:val="CharChar"/>
                <w:szCs w:val="21"/>
              </w:rPr>
            </w:pPr>
            <w:r w:rsidRPr="001E78A0">
              <w:rPr>
                <w:szCs w:val="21"/>
              </w:rPr>
              <w:t>已落实并通过环保验收</w:t>
            </w:r>
          </w:p>
        </w:tc>
      </w:tr>
      <w:tr w:rsidR="00663590" w:rsidRPr="001E78A0" w:rsidTr="002E02B5">
        <w:trPr>
          <w:cantSplit/>
          <w:trHeight w:val="20"/>
          <w:jc w:val="center"/>
        </w:trPr>
        <w:tc>
          <w:tcPr>
            <w:tcW w:w="476" w:type="dxa"/>
            <w:vMerge/>
            <w:vAlign w:val="center"/>
          </w:tcPr>
          <w:p w:rsidR="00663590" w:rsidRPr="001E78A0" w:rsidRDefault="00663590" w:rsidP="00D46625">
            <w:pPr>
              <w:pStyle w:val="a5"/>
              <w:rPr>
                <w:rStyle w:val="CharChar"/>
                <w:szCs w:val="21"/>
              </w:rPr>
            </w:pPr>
          </w:p>
        </w:tc>
        <w:tc>
          <w:tcPr>
            <w:tcW w:w="1333" w:type="dxa"/>
            <w:vMerge/>
            <w:vAlign w:val="center"/>
          </w:tcPr>
          <w:p w:rsidR="00663590" w:rsidRPr="001E78A0" w:rsidRDefault="00663590" w:rsidP="00D46625">
            <w:pPr>
              <w:pStyle w:val="a5"/>
              <w:rPr>
                <w:rStyle w:val="CharChar"/>
                <w:szCs w:val="21"/>
              </w:rPr>
            </w:pPr>
          </w:p>
        </w:tc>
        <w:tc>
          <w:tcPr>
            <w:tcW w:w="798" w:type="dxa"/>
            <w:vMerge/>
            <w:vAlign w:val="center"/>
          </w:tcPr>
          <w:p w:rsidR="00663590" w:rsidRPr="001E78A0" w:rsidRDefault="00663590" w:rsidP="00D46625">
            <w:pPr>
              <w:pStyle w:val="a5"/>
              <w:rPr>
                <w:rStyle w:val="CharChar"/>
                <w:szCs w:val="21"/>
              </w:rPr>
            </w:pPr>
          </w:p>
        </w:tc>
        <w:tc>
          <w:tcPr>
            <w:tcW w:w="1045" w:type="dxa"/>
            <w:vAlign w:val="center"/>
          </w:tcPr>
          <w:p w:rsidR="00663590" w:rsidRPr="001E78A0" w:rsidRDefault="00663590" w:rsidP="00D46625">
            <w:pPr>
              <w:pStyle w:val="a5"/>
              <w:rPr>
                <w:szCs w:val="21"/>
              </w:rPr>
            </w:pPr>
            <w:r w:rsidRPr="001E78A0">
              <w:rPr>
                <w:rFonts w:hint="eastAsia"/>
                <w:szCs w:val="21"/>
              </w:rPr>
              <w:t>乙酸乙酯</w:t>
            </w:r>
          </w:p>
        </w:tc>
        <w:tc>
          <w:tcPr>
            <w:tcW w:w="851" w:type="dxa"/>
            <w:tcBorders>
              <w:left w:val="single" w:sz="4" w:space="0" w:color="auto"/>
            </w:tcBorders>
            <w:vAlign w:val="center"/>
          </w:tcPr>
          <w:p w:rsidR="00663590" w:rsidRPr="001E78A0" w:rsidRDefault="00F67C01" w:rsidP="00D46625">
            <w:pPr>
              <w:pStyle w:val="a5"/>
              <w:rPr>
                <w:szCs w:val="21"/>
              </w:rPr>
            </w:pPr>
            <w:r w:rsidRPr="001E78A0">
              <w:rPr>
                <w:rFonts w:hint="eastAsia"/>
                <w:szCs w:val="21"/>
              </w:rPr>
              <w:t>4.2</w:t>
            </w:r>
          </w:p>
        </w:tc>
        <w:tc>
          <w:tcPr>
            <w:tcW w:w="1304" w:type="dxa"/>
            <w:vMerge/>
            <w:vAlign w:val="center"/>
          </w:tcPr>
          <w:p w:rsidR="00663590" w:rsidRPr="001E78A0" w:rsidRDefault="00663590" w:rsidP="00D46625">
            <w:pPr>
              <w:pStyle w:val="a5"/>
              <w:rPr>
                <w:rStyle w:val="CharChar"/>
                <w:szCs w:val="21"/>
              </w:rPr>
            </w:pPr>
          </w:p>
        </w:tc>
        <w:tc>
          <w:tcPr>
            <w:tcW w:w="721" w:type="dxa"/>
            <w:vAlign w:val="center"/>
          </w:tcPr>
          <w:p w:rsidR="00663590" w:rsidRPr="001E78A0" w:rsidRDefault="00663590" w:rsidP="00D46625">
            <w:pPr>
              <w:pStyle w:val="a5"/>
              <w:rPr>
                <w:rStyle w:val="CharChar"/>
                <w:szCs w:val="21"/>
              </w:rPr>
            </w:pPr>
            <w:r w:rsidRPr="001E78A0">
              <w:rPr>
                <w:rStyle w:val="CharChar"/>
                <w:szCs w:val="21"/>
              </w:rPr>
              <w:t>≥</w:t>
            </w:r>
            <w:r w:rsidR="00F67C01" w:rsidRPr="001E78A0">
              <w:rPr>
                <w:rStyle w:val="CharChar"/>
                <w:rFonts w:hint="eastAsia"/>
                <w:szCs w:val="21"/>
              </w:rPr>
              <w:t>90</w:t>
            </w:r>
            <w:r w:rsidRPr="001E78A0">
              <w:rPr>
                <w:rStyle w:val="CharChar"/>
                <w:rFonts w:hint="eastAsia"/>
                <w:szCs w:val="21"/>
              </w:rPr>
              <w:t>%</w:t>
            </w:r>
          </w:p>
        </w:tc>
        <w:tc>
          <w:tcPr>
            <w:tcW w:w="894" w:type="dxa"/>
            <w:vAlign w:val="center"/>
          </w:tcPr>
          <w:p w:rsidR="00663590" w:rsidRPr="001E78A0" w:rsidRDefault="00F67C01" w:rsidP="00D46625">
            <w:pPr>
              <w:pStyle w:val="a5"/>
              <w:rPr>
                <w:szCs w:val="21"/>
              </w:rPr>
            </w:pPr>
            <w:r w:rsidRPr="001E78A0">
              <w:rPr>
                <w:rFonts w:hint="eastAsia"/>
                <w:szCs w:val="21"/>
              </w:rPr>
              <w:t>0.42</w:t>
            </w:r>
          </w:p>
        </w:tc>
        <w:tc>
          <w:tcPr>
            <w:tcW w:w="894" w:type="dxa"/>
            <w:vMerge/>
            <w:vAlign w:val="center"/>
          </w:tcPr>
          <w:p w:rsidR="00663590" w:rsidRPr="001E78A0" w:rsidRDefault="00663590" w:rsidP="00D46625">
            <w:pPr>
              <w:pStyle w:val="a5"/>
              <w:rPr>
                <w:rStyle w:val="CharChar"/>
                <w:szCs w:val="21"/>
              </w:rPr>
            </w:pPr>
          </w:p>
        </w:tc>
        <w:tc>
          <w:tcPr>
            <w:tcW w:w="892" w:type="dxa"/>
            <w:vMerge/>
            <w:vAlign w:val="center"/>
          </w:tcPr>
          <w:p w:rsidR="00663590" w:rsidRPr="001E78A0" w:rsidRDefault="00663590" w:rsidP="00D46625">
            <w:pPr>
              <w:pStyle w:val="a5"/>
              <w:rPr>
                <w:rStyle w:val="CharChar"/>
                <w:szCs w:val="21"/>
              </w:rPr>
            </w:pPr>
          </w:p>
        </w:tc>
      </w:tr>
      <w:tr w:rsidR="006D0565" w:rsidRPr="001E78A0" w:rsidTr="002E02B5">
        <w:trPr>
          <w:cantSplit/>
          <w:trHeight w:val="20"/>
          <w:jc w:val="center"/>
        </w:trPr>
        <w:tc>
          <w:tcPr>
            <w:tcW w:w="476" w:type="dxa"/>
            <w:vMerge w:val="restart"/>
            <w:vAlign w:val="center"/>
          </w:tcPr>
          <w:p w:rsidR="006D0565" w:rsidRPr="001E78A0" w:rsidRDefault="006D0565" w:rsidP="00D46625">
            <w:pPr>
              <w:pStyle w:val="a5"/>
              <w:rPr>
                <w:rStyle w:val="CharChar"/>
                <w:szCs w:val="21"/>
              </w:rPr>
            </w:pPr>
            <w:r w:rsidRPr="001E78A0">
              <w:rPr>
                <w:rStyle w:val="CharChar"/>
                <w:rFonts w:hint="eastAsia"/>
                <w:szCs w:val="21"/>
              </w:rPr>
              <w:t>2</w:t>
            </w:r>
          </w:p>
        </w:tc>
        <w:tc>
          <w:tcPr>
            <w:tcW w:w="1333" w:type="dxa"/>
            <w:vMerge w:val="restart"/>
            <w:vAlign w:val="center"/>
          </w:tcPr>
          <w:p w:rsidR="006D0565" w:rsidRPr="001E78A0" w:rsidRDefault="00F67C01" w:rsidP="00D46625">
            <w:pPr>
              <w:pStyle w:val="a5"/>
              <w:rPr>
                <w:rStyle w:val="CharChar"/>
                <w:szCs w:val="21"/>
              </w:rPr>
            </w:pPr>
            <w:r w:rsidRPr="001E78A0">
              <w:rPr>
                <w:rStyle w:val="CharChar"/>
                <w:szCs w:val="21"/>
              </w:rPr>
              <w:t>盐酸普鲁卡因</w:t>
            </w:r>
          </w:p>
        </w:tc>
        <w:tc>
          <w:tcPr>
            <w:tcW w:w="798" w:type="dxa"/>
            <w:vMerge w:val="restart"/>
            <w:vAlign w:val="center"/>
          </w:tcPr>
          <w:p w:rsidR="006D0565" w:rsidRPr="001E78A0" w:rsidRDefault="002C2D31" w:rsidP="00D46625">
            <w:pPr>
              <w:pStyle w:val="a5"/>
              <w:rPr>
                <w:rStyle w:val="CharChar"/>
                <w:szCs w:val="21"/>
              </w:rPr>
            </w:pPr>
            <w:r w:rsidRPr="001E78A0">
              <w:rPr>
                <w:rStyle w:val="CharChar"/>
                <w:rFonts w:hint="eastAsia"/>
                <w:szCs w:val="21"/>
              </w:rPr>
              <w:t>4</w:t>
            </w:r>
            <w:r w:rsidR="00F67C01" w:rsidRPr="001E78A0">
              <w:rPr>
                <w:rStyle w:val="CharChar"/>
                <w:rFonts w:hint="eastAsia"/>
                <w:szCs w:val="21"/>
              </w:rPr>
              <w:t>0</w:t>
            </w:r>
            <w:r w:rsidR="006D0565" w:rsidRPr="001E78A0">
              <w:rPr>
                <w:rStyle w:val="CharChar"/>
                <w:szCs w:val="21"/>
              </w:rPr>
              <w:t>00</w:t>
            </w:r>
          </w:p>
        </w:tc>
        <w:tc>
          <w:tcPr>
            <w:tcW w:w="1045" w:type="dxa"/>
            <w:vAlign w:val="center"/>
          </w:tcPr>
          <w:p w:rsidR="006D0565" w:rsidRPr="001E78A0" w:rsidRDefault="00F67C01" w:rsidP="00D46625">
            <w:pPr>
              <w:pStyle w:val="a5"/>
              <w:rPr>
                <w:rStyle w:val="CharChar"/>
                <w:szCs w:val="21"/>
              </w:rPr>
            </w:pPr>
            <w:r w:rsidRPr="001E78A0">
              <w:rPr>
                <w:rStyle w:val="CharChar"/>
                <w:rFonts w:hint="eastAsia"/>
                <w:szCs w:val="21"/>
              </w:rPr>
              <w:t>二甲苯</w:t>
            </w:r>
          </w:p>
        </w:tc>
        <w:tc>
          <w:tcPr>
            <w:tcW w:w="851" w:type="dxa"/>
            <w:tcBorders>
              <w:left w:val="single" w:sz="4" w:space="0" w:color="auto"/>
            </w:tcBorders>
            <w:vAlign w:val="center"/>
          </w:tcPr>
          <w:p w:rsidR="006D0565" w:rsidRPr="001E78A0" w:rsidRDefault="00F67C01" w:rsidP="00D46625">
            <w:pPr>
              <w:pStyle w:val="a5"/>
              <w:rPr>
                <w:rStyle w:val="CharChar"/>
                <w:szCs w:val="21"/>
              </w:rPr>
            </w:pPr>
            <w:r w:rsidRPr="001E78A0">
              <w:rPr>
                <w:rStyle w:val="CharChar"/>
                <w:rFonts w:hint="eastAsia"/>
                <w:szCs w:val="21"/>
              </w:rPr>
              <w:t>3.0</w:t>
            </w:r>
          </w:p>
        </w:tc>
        <w:tc>
          <w:tcPr>
            <w:tcW w:w="1304" w:type="dxa"/>
            <w:vMerge w:val="restart"/>
            <w:vAlign w:val="center"/>
          </w:tcPr>
          <w:p w:rsidR="006D0565" w:rsidRPr="001E78A0" w:rsidRDefault="002C2D31" w:rsidP="00D46625">
            <w:pPr>
              <w:pStyle w:val="a5"/>
              <w:rPr>
                <w:rStyle w:val="CharChar"/>
                <w:szCs w:val="21"/>
              </w:rPr>
            </w:pPr>
            <w:r w:rsidRPr="001E78A0">
              <w:rPr>
                <w:rFonts w:hint="eastAsia"/>
                <w:szCs w:val="21"/>
              </w:rPr>
              <w:t>喷淋塔</w:t>
            </w:r>
            <w:r w:rsidR="002C06B3">
              <w:rPr>
                <w:rFonts w:hint="eastAsia"/>
                <w:szCs w:val="21"/>
              </w:rPr>
              <w:t>+</w:t>
            </w:r>
            <w:r w:rsidR="002C06B3">
              <w:rPr>
                <w:rFonts w:hint="eastAsia"/>
                <w:szCs w:val="21"/>
              </w:rPr>
              <w:t>活性炭</w:t>
            </w:r>
            <w:r w:rsidR="002E02B5" w:rsidRPr="001E78A0">
              <w:rPr>
                <w:rFonts w:hint="eastAsia"/>
                <w:szCs w:val="21"/>
              </w:rPr>
              <w:t>吸附处理</w:t>
            </w:r>
          </w:p>
        </w:tc>
        <w:tc>
          <w:tcPr>
            <w:tcW w:w="721" w:type="dxa"/>
            <w:vAlign w:val="center"/>
          </w:tcPr>
          <w:p w:rsidR="006D0565" w:rsidRPr="001E78A0" w:rsidRDefault="006D0565" w:rsidP="00D46625">
            <w:pPr>
              <w:pStyle w:val="a5"/>
              <w:rPr>
                <w:rStyle w:val="CharChar"/>
                <w:szCs w:val="21"/>
              </w:rPr>
            </w:pPr>
            <w:r w:rsidRPr="001E78A0">
              <w:rPr>
                <w:rStyle w:val="CharChar"/>
                <w:szCs w:val="21"/>
              </w:rPr>
              <w:t>≥</w:t>
            </w:r>
            <w:r w:rsidRPr="001E78A0">
              <w:rPr>
                <w:rStyle w:val="CharChar"/>
                <w:rFonts w:hint="eastAsia"/>
                <w:szCs w:val="21"/>
              </w:rPr>
              <w:t>85%</w:t>
            </w:r>
          </w:p>
        </w:tc>
        <w:tc>
          <w:tcPr>
            <w:tcW w:w="894" w:type="dxa"/>
            <w:vAlign w:val="center"/>
          </w:tcPr>
          <w:p w:rsidR="006D0565" w:rsidRPr="001E78A0" w:rsidRDefault="00F67C01" w:rsidP="00D46625">
            <w:pPr>
              <w:pStyle w:val="a5"/>
              <w:rPr>
                <w:rStyle w:val="CharChar"/>
                <w:szCs w:val="21"/>
              </w:rPr>
            </w:pPr>
            <w:r w:rsidRPr="001E78A0">
              <w:rPr>
                <w:rStyle w:val="CharChar"/>
                <w:rFonts w:hint="eastAsia"/>
                <w:szCs w:val="21"/>
              </w:rPr>
              <w:t>0.45</w:t>
            </w:r>
          </w:p>
        </w:tc>
        <w:tc>
          <w:tcPr>
            <w:tcW w:w="894" w:type="dxa"/>
            <w:vMerge w:val="restart"/>
            <w:vAlign w:val="center"/>
          </w:tcPr>
          <w:p w:rsidR="006D0565" w:rsidRPr="001E78A0" w:rsidRDefault="006D0565" w:rsidP="00D46625">
            <w:pPr>
              <w:pStyle w:val="a5"/>
              <w:rPr>
                <w:rStyle w:val="CharChar"/>
                <w:szCs w:val="21"/>
              </w:rPr>
            </w:pPr>
            <w:r w:rsidRPr="001E78A0">
              <w:rPr>
                <w:rFonts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1E78A0">
                <w:rPr>
                  <w:rFonts w:hint="eastAsia"/>
                  <w:szCs w:val="21"/>
                </w:rPr>
                <w:t>1</w:t>
              </w:r>
              <w:r w:rsidRPr="001E78A0">
                <w:rPr>
                  <w:szCs w:val="21"/>
                </w:rPr>
                <w:t>5m</w:t>
              </w:r>
            </w:smartTag>
            <w:r w:rsidRPr="001E78A0">
              <w:rPr>
                <w:szCs w:val="21"/>
              </w:rPr>
              <w:t>高</w:t>
            </w:r>
            <w:r w:rsidRPr="001E78A0">
              <w:rPr>
                <w:rFonts w:hint="eastAsia"/>
                <w:szCs w:val="21"/>
              </w:rPr>
              <w:t>2#</w:t>
            </w:r>
            <w:r w:rsidRPr="001E78A0">
              <w:rPr>
                <w:szCs w:val="21"/>
              </w:rPr>
              <w:t>排气筒达标排放</w:t>
            </w:r>
          </w:p>
        </w:tc>
        <w:tc>
          <w:tcPr>
            <w:tcW w:w="892" w:type="dxa"/>
            <w:vMerge w:val="restart"/>
            <w:vAlign w:val="center"/>
          </w:tcPr>
          <w:p w:rsidR="006D0565" w:rsidRPr="001E78A0" w:rsidRDefault="006D0565" w:rsidP="00D46625">
            <w:pPr>
              <w:pStyle w:val="a5"/>
              <w:rPr>
                <w:rStyle w:val="CharChar"/>
                <w:szCs w:val="21"/>
              </w:rPr>
            </w:pPr>
            <w:r w:rsidRPr="001E78A0">
              <w:rPr>
                <w:szCs w:val="21"/>
              </w:rPr>
              <w:t>已落实并通过环保验收</w:t>
            </w:r>
          </w:p>
        </w:tc>
      </w:tr>
      <w:tr w:rsidR="006D0565" w:rsidRPr="001E78A0" w:rsidTr="002E02B5">
        <w:trPr>
          <w:cantSplit/>
          <w:trHeight w:val="20"/>
          <w:jc w:val="center"/>
        </w:trPr>
        <w:tc>
          <w:tcPr>
            <w:tcW w:w="476" w:type="dxa"/>
            <w:vMerge/>
            <w:vAlign w:val="center"/>
          </w:tcPr>
          <w:p w:rsidR="006D0565" w:rsidRPr="001E78A0" w:rsidRDefault="006D0565" w:rsidP="00D46625">
            <w:pPr>
              <w:pStyle w:val="a5"/>
              <w:rPr>
                <w:rStyle w:val="CharChar"/>
                <w:szCs w:val="21"/>
              </w:rPr>
            </w:pPr>
          </w:p>
        </w:tc>
        <w:tc>
          <w:tcPr>
            <w:tcW w:w="1333" w:type="dxa"/>
            <w:vMerge/>
            <w:vAlign w:val="center"/>
          </w:tcPr>
          <w:p w:rsidR="006D0565" w:rsidRPr="001E78A0" w:rsidRDefault="006D0565" w:rsidP="00D46625">
            <w:pPr>
              <w:pStyle w:val="a5"/>
              <w:rPr>
                <w:rStyle w:val="CharChar"/>
                <w:szCs w:val="21"/>
              </w:rPr>
            </w:pPr>
          </w:p>
        </w:tc>
        <w:tc>
          <w:tcPr>
            <w:tcW w:w="798" w:type="dxa"/>
            <w:vMerge/>
            <w:vAlign w:val="center"/>
          </w:tcPr>
          <w:p w:rsidR="006D0565" w:rsidRPr="001E78A0" w:rsidRDefault="006D0565" w:rsidP="00D46625">
            <w:pPr>
              <w:pStyle w:val="a5"/>
              <w:rPr>
                <w:rStyle w:val="CharChar"/>
                <w:szCs w:val="21"/>
              </w:rPr>
            </w:pPr>
          </w:p>
        </w:tc>
        <w:tc>
          <w:tcPr>
            <w:tcW w:w="1045" w:type="dxa"/>
            <w:vAlign w:val="center"/>
          </w:tcPr>
          <w:p w:rsidR="006D0565" w:rsidRPr="001E78A0" w:rsidRDefault="00F67C01" w:rsidP="00D46625">
            <w:pPr>
              <w:pStyle w:val="a5"/>
              <w:rPr>
                <w:rStyle w:val="CharChar"/>
                <w:szCs w:val="21"/>
              </w:rPr>
            </w:pPr>
            <w:r w:rsidRPr="001E78A0">
              <w:rPr>
                <w:rStyle w:val="CharChar"/>
                <w:rFonts w:hint="eastAsia"/>
                <w:szCs w:val="21"/>
              </w:rPr>
              <w:t>氯化氢</w:t>
            </w:r>
          </w:p>
        </w:tc>
        <w:tc>
          <w:tcPr>
            <w:tcW w:w="851" w:type="dxa"/>
            <w:tcBorders>
              <w:left w:val="single" w:sz="4" w:space="0" w:color="auto"/>
            </w:tcBorders>
            <w:vAlign w:val="center"/>
          </w:tcPr>
          <w:p w:rsidR="006D0565" w:rsidRPr="001E78A0" w:rsidRDefault="00F67C01" w:rsidP="00D46625">
            <w:pPr>
              <w:pStyle w:val="a5"/>
              <w:rPr>
                <w:rStyle w:val="CharChar"/>
                <w:szCs w:val="21"/>
              </w:rPr>
            </w:pPr>
            <w:r w:rsidRPr="001E78A0">
              <w:rPr>
                <w:rStyle w:val="CharChar"/>
                <w:rFonts w:hint="eastAsia"/>
                <w:szCs w:val="21"/>
              </w:rPr>
              <w:t>4.56</w:t>
            </w:r>
          </w:p>
        </w:tc>
        <w:tc>
          <w:tcPr>
            <w:tcW w:w="1304" w:type="dxa"/>
            <w:vMerge/>
            <w:vAlign w:val="center"/>
          </w:tcPr>
          <w:p w:rsidR="006D0565" w:rsidRPr="001E78A0" w:rsidRDefault="006D0565" w:rsidP="00D46625">
            <w:pPr>
              <w:pStyle w:val="a5"/>
              <w:rPr>
                <w:rStyle w:val="CharChar"/>
                <w:szCs w:val="21"/>
              </w:rPr>
            </w:pPr>
          </w:p>
        </w:tc>
        <w:tc>
          <w:tcPr>
            <w:tcW w:w="721" w:type="dxa"/>
            <w:vAlign w:val="center"/>
          </w:tcPr>
          <w:p w:rsidR="006D0565" w:rsidRPr="001E78A0" w:rsidRDefault="006D0565" w:rsidP="00D46625">
            <w:pPr>
              <w:pStyle w:val="a5"/>
              <w:rPr>
                <w:rStyle w:val="CharChar"/>
                <w:szCs w:val="21"/>
              </w:rPr>
            </w:pPr>
            <w:r w:rsidRPr="001E78A0">
              <w:rPr>
                <w:rStyle w:val="CharChar"/>
                <w:szCs w:val="21"/>
              </w:rPr>
              <w:t>≥</w:t>
            </w:r>
            <w:r w:rsidRPr="001E78A0">
              <w:rPr>
                <w:rStyle w:val="CharChar"/>
                <w:rFonts w:hint="eastAsia"/>
                <w:szCs w:val="21"/>
              </w:rPr>
              <w:t>85%</w:t>
            </w:r>
          </w:p>
        </w:tc>
        <w:tc>
          <w:tcPr>
            <w:tcW w:w="894" w:type="dxa"/>
            <w:vAlign w:val="center"/>
          </w:tcPr>
          <w:p w:rsidR="006D0565" w:rsidRPr="001E78A0" w:rsidRDefault="00F67C01" w:rsidP="00D46625">
            <w:pPr>
              <w:pStyle w:val="a5"/>
              <w:rPr>
                <w:rStyle w:val="CharChar"/>
                <w:szCs w:val="21"/>
              </w:rPr>
            </w:pPr>
            <w:r w:rsidRPr="001E78A0">
              <w:rPr>
                <w:rStyle w:val="CharChar"/>
                <w:rFonts w:hint="eastAsia"/>
                <w:szCs w:val="21"/>
              </w:rPr>
              <w:t>0.684</w:t>
            </w:r>
          </w:p>
        </w:tc>
        <w:tc>
          <w:tcPr>
            <w:tcW w:w="894" w:type="dxa"/>
            <w:vMerge/>
            <w:vAlign w:val="center"/>
          </w:tcPr>
          <w:p w:rsidR="006D0565" w:rsidRPr="001E78A0" w:rsidRDefault="006D0565" w:rsidP="00D46625">
            <w:pPr>
              <w:pStyle w:val="a5"/>
              <w:rPr>
                <w:rStyle w:val="CharChar"/>
                <w:szCs w:val="21"/>
              </w:rPr>
            </w:pPr>
          </w:p>
        </w:tc>
        <w:tc>
          <w:tcPr>
            <w:tcW w:w="892" w:type="dxa"/>
            <w:vMerge/>
            <w:vAlign w:val="center"/>
          </w:tcPr>
          <w:p w:rsidR="006D0565" w:rsidRPr="001E78A0" w:rsidRDefault="006D0565" w:rsidP="00D46625">
            <w:pPr>
              <w:pStyle w:val="a5"/>
              <w:rPr>
                <w:rStyle w:val="CharChar"/>
                <w:szCs w:val="21"/>
              </w:rPr>
            </w:pPr>
          </w:p>
        </w:tc>
      </w:tr>
      <w:tr w:rsidR="002E02B5" w:rsidRPr="001E78A0" w:rsidTr="002E02B5">
        <w:trPr>
          <w:cantSplit/>
          <w:trHeight w:val="20"/>
          <w:jc w:val="center"/>
        </w:trPr>
        <w:tc>
          <w:tcPr>
            <w:tcW w:w="476" w:type="dxa"/>
            <w:vMerge w:val="restart"/>
            <w:vAlign w:val="center"/>
          </w:tcPr>
          <w:p w:rsidR="002E02B5" w:rsidRPr="001E78A0" w:rsidRDefault="002E02B5" w:rsidP="00D46625">
            <w:pPr>
              <w:pStyle w:val="a5"/>
              <w:rPr>
                <w:rStyle w:val="CharChar"/>
                <w:szCs w:val="21"/>
              </w:rPr>
            </w:pPr>
            <w:r w:rsidRPr="001E78A0">
              <w:rPr>
                <w:rStyle w:val="CharChar"/>
                <w:rFonts w:hint="eastAsia"/>
                <w:szCs w:val="21"/>
              </w:rPr>
              <w:t>3</w:t>
            </w:r>
          </w:p>
        </w:tc>
        <w:tc>
          <w:tcPr>
            <w:tcW w:w="1333" w:type="dxa"/>
            <w:vMerge w:val="restart"/>
            <w:vAlign w:val="center"/>
          </w:tcPr>
          <w:p w:rsidR="002E02B5" w:rsidRPr="001E78A0" w:rsidRDefault="002E02B5" w:rsidP="00D46625">
            <w:pPr>
              <w:pStyle w:val="a5"/>
              <w:rPr>
                <w:rStyle w:val="CharChar"/>
                <w:szCs w:val="21"/>
              </w:rPr>
            </w:pPr>
            <w:r w:rsidRPr="001E78A0">
              <w:rPr>
                <w:szCs w:val="21"/>
              </w:rPr>
              <w:t>BP3</w:t>
            </w:r>
          </w:p>
        </w:tc>
        <w:tc>
          <w:tcPr>
            <w:tcW w:w="798" w:type="dxa"/>
            <w:vMerge w:val="restart"/>
            <w:vAlign w:val="center"/>
          </w:tcPr>
          <w:p w:rsidR="002E02B5" w:rsidRPr="001E78A0" w:rsidRDefault="00B70335" w:rsidP="002C2D31">
            <w:pPr>
              <w:pStyle w:val="a5"/>
              <w:rPr>
                <w:rStyle w:val="CharChar"/>
                <w:szCs w:val="21"/>
              </w:rPr>
            </w:pPr>
            <w:r w:rsidRPr="001E78A0">
              <w:rPr>
                <w:rStyle w:val="CharChar"/>
                <w:rFonts w:hint="eastAsia"/>
                <w:szCs w:val="21"/>
              </w:rPr>
              <w:t>4</w:t>
            </w:r>
            <w:r w:rsidR="002C2D31" w:rsidRPr="001E78A0">
              <w:rPr>
                <w:rStyle w:val="CharChar"/>
                <w:rFonts w:hint="eastAsia"/>
                <w:szCs w:val="21"/>
              </w:rPr>
              <w:t>0</w:t>
            </w:r>
            <w:r w:rsidR="002E02B5" w:rsidRPr="001E78A0">
              <w:rPr>
                <w:rStyle w:val="CharChar"/>
                <w:rFonts w:hint="eastAsia"/>
                <w:szCs w:val="21"/>
              </w:rPr>
              <w:t>00</w:t>
            </w:r>
          </w:p>
        </w:tc>
        <w:tc>
          <w:tcPr>
            <w:tcW w:w="1045" w:type="dxa"/>
            <w:vAlign w:val="center"/>
          </w:tcPr>
          <w:p w:rsidR="002E02B5" w:rsidRPr="001E78A0" w:rsidRDefault="002E02B5" w:rsidP="00D46625">
            <w:pPr>
              <w:pStyle w:val="a5"/>
              <w:rPr>
                <w:rStyle w:val="CharChar"/>
                <w:szCs w:val="21"/>
              </w:rPr>
            </w:pPr>
            <w:r w:rsidRPr="001E78A0">
              <w:rPr>
                <w:rStyle w:val="CharChar"/>
                <w:rFonts w:hint="eastAsia"/>
                <w:szCs w:val="21"/>
              </w:rPr>
              <w:t>甲醇</w:t>
            </w:r>
          </w:p>
        </w:tc>
        <w:tc>
          <w:tcPr>
            <w:tcW w:w="851" w:type="dxa"/>
            <w:tcBorders>
              <w:left w:val="single" w:sz="4" w:space="0" w:color="auto"/>
            </w:tcBorders>
            <w:vAlign w:val="center"/>
          </w:tcPr>
          <w:p w:rsidR="002E02B5" w:rsidRPr="001E78A0" w:rsidRDefault="002E02B5" w:rsidP="00D46625">
            <w:pPr>
              <w:pStyle w:val="a5"/>
              <w:rPr>
                <w:rStyle w:val="CharChar"/>
                <w:szCs w:val="21"/>
              </w:rPr>
            </w:pPr>
            <w:r w:rsidRPr="001E78A0">
              <w:rPr>
                <w:rStyle w:val="CharChar"/>
                <w:rFonts w:hint="eastAsia"/>
                <w:szCs w:val="21"/>
              </w:rPr>
              <w:t>6.11</w:t>
            </w:r>
          </w:p>
        </w:tc>
        <w:tc>
          <w:tcPr>
            <w:tcW w:w="1304" w:type="dxa"/>
            <w:vMerge w:val="restart"/>
            <w:vAlign w:val="center"/>
          </w:tcPr>
          <w:p w:rsidR="002E02B5" w:rsidRPr="001E78A0" w:rsidRDefault="002C2D31" w:rsidP="00D46625">
            <w:pPr>
              <w:pStyle w:val="a5"/>
              <w:rPr>
                <w:rStyle w:val="CharChar"/>
                <w:szCs w:val="21"/>
              </w:rPr>
            </w:pPr>
            <w:r w:rsidRPr="001E78A0">
              <w:rPr>
                <w:rFonts w:hint="eastAsia"/>
                <w:szCs w:val="21"/>
              </w:rPr>
              <w:t>喷淋塔</w:t>
            </w:r>
            <w:r w:rsidR="002C06B3">
              <w:rPr>
                <w:rFonts w:hint="eastAsia"/>
                <w:szCs w:val="21"/>
              </w:rPr>
              <w:t>+</w:t>
            </w:r>
            <w:r w:rsidR="002C06B3">
              <w:rPr>
                <w:rFonts w:hint="eastAsia"/>
                <w:szCs w:val="21"/>
              </w:rPr>
              <w:t>活性炭</w:t>
            </w:r>
            <w:r w:rsidRPr="001E78A0">
              <w:rPr>
                <w:rFonts w:hint="eastAsia"/>
                <w:szCs w:val="21"/>
              </w:rPr>
              <w:t>吸附处理</w:t>
            </w:r>
          </w:p>
        </w:tc>
        <w:tc>
          <w:tcPr>
            <w:tcW w:w="721" w:type="dxa"/>
            <w:vAlign w:val="center"/>
          </w:tcPr>
          <w:p w:rsidR="002E02B5" w:rsidRPr="001E78A0" w:rsidRDefault="002E02B5" w:rsidP="00D46625">
            <w:pPr>
              <w:pStyle w:val="a5"/>
              <w:rPr>
                <w:rStyle w:val="CharChar"/>
                <w:szCs w:val="21"/>
              </w:rPr>
            </w:pPr>
            <w:r w:rsidRPr="001E78A0">
              <w:rPr>
                <w:rStyle w:val="CharChar"/>
                <w:szCs w:val="21"/>
              </w:rPr>
              <w:t>≥</w:t>
            </w:r>
            <w:r w:rsidRPr="001E78A0">
              <w:rPr>
                <w:rStyle w:val="CharChar"/>
                <w:rFonts w:hint="eastAsia"/>
                <w:szCs w:val="21"/>
              </w:rPr>
              <w:t>90%</w:t>
            </w:r>
          </w:p>
        </w:tc>
        <w:tc>
          <w:tcPr>
            <w:tcW w:w="894" w:type="dxa"/>
            <w:vAlign w:val="center"/>
          </w:tcPr>
          <w:p w:rsidR="002E02B5" w:rsidRPr="001E78A0" w:rsidRDefault="002E02B5" w:rsidP="00D46625">
            <w:pPr>
              <w:pStyle w:val="a5"/>
              <w:rPr>
                <w:rStyle w:val="CharChar"/>
                <w:szCs w:val="21"/>
              </w:rPr>
            </w:pPr>
            <w:r w:rsidRPr="001E78A0">
              <w:rPr>
                <w:rStyle w:val="CharChar"/>
                <w:rFonts w:hint="eastAsia"/>
                <w:szCs w:val="21"/>
              </w:rPr>
              <w:t>0.611</w:t>
            </w:r>
          </w:p>
        </w:tc>
        <w:tc>
          <w:tcPr>
            <w:tcW w:w="894" w:type="dxa"/>
            <w:vMerge w:val="restart"/>
            <w:vAlign w:val="center"/>
          </w:tcPr>
          <w:p w:rsidR="002E02B5" w:rsidRPr="001E78A0" w:rsidRDefault="002E02B5" w:rsidP="00D46625">
            <w:pPr>
              <w:pStyle w:val="a5"/>
              <w:rPr>
                <w:rStyle w:val="CharChar"/>
                <w:szCs w:val="21"/>
              </w:rPr>
            </w:pPr>
            <w:r w:rsidRPr="001E78A0">
              <w:rPr>
                <w:rFonts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1E78A0">
                <w:rPr>
                  <w:rFonts w:hint="eastAsia"/>
                  <w:szCs w:val="21"/>
                </w:rPr>
                <w:t>1</w:t>
              </w:r>
              <w:r w:rsidRPr="001E78A0">
                <w:rPr>
                  <w:szCs w:val="21"/>
                </w:rPr>
                <w:t>5m</w:t>
              </w:r>
            </w:smartTag>
            <w:r w:rsidRPr="001E78A0">
              <w:rPr>
                <w:szCs w:val="21"/>
              </w:rPr>
              <w:t>高</w:t>
            </w:r>
            <w:r w:rsidRPr="001E78A0">
              <w:rPr>
                <w:rFonts w:hint="eastAsia"/>
                <w:szCs w:val="21"/>
              </w:rPr>
              <w:t>3#</w:t>
            </w:r>
            <w:r w:rsidRPr="001E78A0">
              <w:rPr>
                <w:szCs w:val="21"/>
              </w:rPr>
              <w:t>排气筒达标排放</w:t>
            </w:r>
          </w:p>
        </w:tc>
        <w:tc>
          <w:tcPr>
            <w:tcW w:w="892" w:type="dxa"/>
            <w:vMerge w:val="restart"/>
            <w:vAlign w:val="center"/>
          </w:tcPr>
          <w:p w:rsidR="002E02B5" w:rsidRPr="001E78A0" w:rsidRDefault="002E02B5" w:rsidP="00D46625">
            <w:pPr>
              <w:pStyle w:val="a5"/>
              <w:rPr>
                <w:rStyle w:val="CharChar"/>
                <w:szCs w:val="21"/>
              </w:rPr>
            </w:pPr>
            <w:r w:rsidRPr="001E78A0">
              <w:rPr>
                <w:szCs w:val="21"/>
              </w:rPr>
              <w:t>已落实并通过环保验收</w:t>
            </w:r>
          </w:p>
        </w:tc>
      </w:tr>
      <w:tr w:rsidR="002E02B5" w:rsidRPr="001E78A0" w:rsidTr="002E02B5">
        <w:trPr>
          <w:cantSplit/>
          <w:trHeight w:val="20"/>
          <w:jc w:val="center"/>
        </w:trPr>
        <w:tc>
          <w:tcPr>
            <w:tcW w:w="476" w:type="dxa"/>
            <w:vMerge/>
            <w:vAlign w:val="center"/>
          </w:tcPr>
          <w:p w:rsidR="002E02B5" w:rsidRPr="001E78A0" w:rsidRDefault="002E02B5" w:rsidP="00D46625">
            <w:pPr>
              <w:pStyle w:val="a5"/>
              <w:rPr>
                <w:rStyle w:val="CharChar"/>
                <w:szCs w:val="21"/>
              </w:rPr>
            </w:pPr>
          </w:p>
        </w:tc>
        <w:tc>
          <w:tcPr>
            <w:tcW w:w="1333" w:type="dxa"/>
            <w:vMerge/>
            <w:vAlign w:val="center"/>
          </w:tcPr>
          <w:p w:rsidR="002E02B5" w:rsidRPr="001E78A0" w:rsidRDefault="002E02B5" w:rsidP="00D46625">
            <w:pPr>
              <w:pStyle w:val="a5"/>
              <w:rPr>
                <w:szCs w:val="21"/>
              </w:rPr>
            </w:pPr>
          </w:p>
        </w:tc>
        <w:tc>
          <w:tcPr>
            <w:tcW w:w="798" w:type="dxa"/>
            <w:vMerge/>
            <w:vAlign w:val="center"/>
          </w:tcPr>
          <w:p w:rsidR="002E02B5" w:rsidRPr="001E78A0" w:rsidRDefault="002E02B5" w:rsidP="00D46625">
            <w:pPr>
              <w:pStyle w:val="a5"/>
              <w:rPr>
                <w:rStyle w:val="CharChar"/>
                <w:szCs w:val="21"/>
              </w:rPr>
            </w:pPr>
          </w:p>
        </w:tc>
        <w:tc>
          <w:tcPr>
            <w:tcW w:w="1045" w:type="dxa"/>
            <w:vAlign w:val="center"/>
          </w:tcPr>
          <w:p w:rsidR="002E02B5" w:rsidRPr="001E78A0" w:rsidRDefault="002E02B5" w:rsidP="00D46625">
            <w:pPr>
              <w:pStyle w:val="a5"/>
              <w:rPr>
                <w:rStyle w:val="CharChar"/>
                <w:szCs w:val="21"/>
              </w:rPr>
            </w:pPr>
            <w:r w:rsidRPr="001E78A0">
              <w:rPr>
                <w:rStyle w:val="CharChar"/>
                <w:rFonts w:hint="eastAsia"/>
                <w:szCs w:val="21"/>
              </w:rPr>
              <w:t>二氯甲烷</w:t>
            </w:r>
          </w:p>
        </w:tc>
        <w:tc>
          <w:tcPr>
            <w:tcW w:w="851" w:type="dxa"/>
            <w:tcBorders>
              <w:left w:val="single" w:sz="4" w:space="0" w:color="auto"/>
            </w:tcBorders>
            <w:vAlign w:val="center"/>
          </w:tcPr>
          <w:p w:rsidR="002E02B5" w:rsidRPr="001E78A0" w:rsidRDefault="002E02B5" w:rsidP="00D46625">
            <w:pPr>
              <w:pStyle w:val="a5"/>
              <w:rPr>
                <w:rStyle w:val="CharChar"/>
                <w:szCs w:val="21"/>
              </w:rPr>
            </w:pPr>
            <w:r w:rsidRPr="001E78A0">
              <w:rPr>
                <w:rStyle w:val="CharChar"/>
                <w:rFonts w:hint="eastAsia"/>
                <w:szCs w:val="21"/>
              </w:rPr>
              <w:t>0.037</w:t>
            </w:r>
          </w:p>
        </w:tc>
        <w:tc>
          <w:tcPr>
            <w:tcW w:w="1304" w:type="dxa"/>
            <w:vMerge/>
            <w:vAlign w:val="center"/>
          </w:tcPr>
          <w:p w:rsidR="002E02B5" w:rsidRPr="001E78A0" w:rsidRDefault="002E02B5" w:rsidP="00D46625">
            <w:pPr>
              <w:pStyle w:val="a5"/>
              <w:rPr>
                <w:rStyle w:val="CharChar"/>
                <w:szCs w:val="21"/>
              </w:rPr>
            </w:pPr>
          </w:p>
        </w:tc>
        <w:tc>
          <w:tcPr>
            <w:tcW w:w="721" w:type="dxa"/>
            <w:vAlign w:val="center"/>
          </w:tcPr>
          <w:p w:rsidR="002E02B5" w:rsidRPr="001E78A0" w:rsidRDefault="002E02B5" w:rsidP="00D46625">
            <w:pPr>
              <w:pStyle w:val="a5"/>
              <w:rPr>
                <w:rStyle w:val="CharChar"/>
                <w:szCs w:val="21"/>
              </w:rPr>
            </w:pPr>
            <w:r w:rsidRPr="001E78A0">
              <w:rPr>
                <w:rStyle w:val="CharChar"/>
                <w:szCs w:val="21"/>
              </w:rPr>
              <w:t>≥</w:t>
            </w:r>
            <w:r w:rsidRPr="001E78A0">
              <w:rPr>
                <w:rStyle w:val="CharChar"/>
                <w:rFonts w:hint="eastAsia"/>
                <w:szCs w:val="21"/>
              </w:rPr>
              <w:t>75%</w:t>
            </w:r>
          </w:p>
        </w:tc>
        <w:tc>
          <w:tcPr>
            <w:tcW w:w="894" w:type="dxa"/>
            <w:vAlign w:val="center"/>
          </w:tcPr>
          <w:p w:rsidR="002E02B5" w:rsidRPr="001E78A0" w:rsidRDefault="002E02B5" w:rsidP="00D46625">
            <w:pPr>
              <w:pStyle w:val="a5"/>
              <w:rPr>
                <w:rStyle w:val="CharChar"/>
                <w:szCs w:val="21"/>
              </w:rPr>
            </w:pPr>
            <w:r w:rsidRPr="001E78A0">
              <w:rPr>
                <w:rStyle w:val="CharChar"/>
                <w:rFonts w:hint="eastAsia"/>
                <w:szCs w:val="21"/>
              </w:rPr>
              <w:t>0.009</w:t>
            </w:r>
          </w:p>
        </w:tc>
        <w:tc>
          <w:tcPr>
            <w:tcW w:w="894" w:type="dxa"/>
            <w:vMerge/>
            <w:vAlign w:val="center"/>
          </w:tcPr>
          <w:p w:rsidR="002E02B5" w:rsidRPr="001E78A0" w:rsidRDefault="002E02B5" w:rsidP="00D46625">
            <w:pPr>
              <w:pStyle w:val="a5"/>
              <w:rPr>
                <w:szCs w:val="21"/>
              </w:rPr>
            </w:pPr>
          </w:p>
        </w:tc>
        <w:tc>
          <w:tcPr>
            <w:tcW w:w="892" w:type="dxa"/>
            <w:vMerge/>
            <w:vAlign w:val="center"/>
          </w:tcPr>
          <w:p w:rsidR="002E02B5" w:rsidRPr="001E78A0" w:rsidRDefault="002E02B5" w:rsidP="00D46625">
            <w:pPr>
              <w:pStyle w:val="a5"/>
              <w:rPr>
                <w:szCs w:val="21"/>
              </w:rPr>
            </w:pPr>
          </w:p>
        </w:tc>
      </w:tr>
      <w:tr w:rsidR="002E02B5" w:rsidRPr="001E78A0" w:rsidTr="002E02B5">
        <w:trPr>
          <w:cantSplit/>
          <w:trHeight w:val="20"/>
          <w:jc w:val="center"/>
        </w:trPr>
        <w:tc>
          <w:tcPr>
            <w:tcW w:w="476" w:type="dxa"/>
            <w:vMerge w:val="restart"/>
            <w:vAlign w:val="center"/>
          </w:tcPr>
          <w:p w:rsidR="002E02B5" w:rsidRPr="001E78A0" w:rsidRDefault="002E02B5" w:rsidP="00D46625">
            <w:pPr>
              <w:pStyle w:val="a5"/>
              <w:rPr>
                <w:rStyle w:val="CharChar"/>
                <w:szCs w:val="21"/>
              </w:rPr>
            </w:pPr>
            <w:r w:rsidRPr="001E78A0">
              <w:rPr>
                <w:rStyle w:val="CharChar"/>
                <w:rFonts w:hint="eastAsia"/>
                <w:szCs w:val="21"/>
              </w:rPr>
              <w:t>4</w:t>
            </w:r>
          </w:p>
        </w:tc>
        <w:tc>
          <w:tcPr>
            <w:tcW w:w="1333" w:type="dxa"/>
            <w:vMerge w:val="restart"/>
            <w:vAlign w:val="center"/>
          </w:tcPr>
          <w:p w:rsidR="002E02B5" w:rsidRPr="001E78A0" w:rsidRDefault="002E02B5" w:rsidP="00D46625">
            <w:pPr>
              <w:pStyle w:val="a5"/>
              <w:rPr>
                <w:rStyle w:val="CharChar"/>
                <w:szCs w:val="21"/>
              </w:rPr>
            </w:pPr>
            <w:r w:rsidRPr="001E78A0">
              <w:rPr>
                <w:rFonts w:hint="eastAsia"/>
                <w:szCs w:val="21"/>
              </w:rPr>
              <w:t>Z</w:t>
            </w:r>
            <w:smartTag w:uri="urn:schemas-microsoft-com:office:smarttags" w:element="chmetcnv">
              <w:smartTagPr>
                <w:attr w:name="TCSC" w:val="0"/>
                <w:attr w:name="NumberType" w:val="1"/>
                <w:attr w:name="Negative" w:val="False"/>
                <w:attr w:name="HasSpace" w:val="False"/>
                <w:attr w:name="SourceValue" w:val="34"/>
                <w:attr w:name="UnitName" w:val="C"/>
              </w:smartTagPr>
              <w:r w:rsidRPr="001E78A0">
                <w:rPr>
                  <w:rFonts w:hint="eastAsia"/>
                  <w:szCs w:val="21"/>
                </w:rPr>
                <w:t>34C</w:t>
              </w:r>
            </w:smartTag>
          </w:p>
        </w:tc>
        <w:tc>
          <w:tcPr>
            <w:tcW w:w="798" w:type="dxa"/>
            <w:vMerge/>
            <w:vAlign w:val="center"/>
          </w:tcPr>
          <w:p w:rsidR="002E02B5" w:rsidRPr="001E78A0" w:rsidRDefault="002E02B5" w:rsidP="00D46625">
            <w:pPr>
              <w:pStyle w:val="a5"/>
              <w:rPr>
                <w:rStyle w:val="CharChar"/>
                <w:szCs w:val="21"/>
              </w:rPr>
            </w:pPr>
          </w:p>
        </w:tc>
        <w:tc>
          <w:tcPr>
            <w:tcW w:w="1045" w:type="dxa"/>
            <w:vAlign w:val="center"/>
          </w:tcPr>
          <w:p w:rsidR="002E02B5" w:rsidRPr="001E78A0" w:rsidRDefault="002E02B5" w:rsidP="00D46625">
            <w:pPr>
              <w:pStyle w:val="a5"/>
              <w:rPr>
                <w:rStyle w:val="CharChar"/>
                <w:szCs w:val="21"/>
              </w:rPr>
            </w:pPr>
            <w:r w:rsidRPr="001E78A0">
              <w:rPr>
                <w:rStyle w:val="CharChar"/>
                <w:rFonts w:hint="eastAsia"/>
                <w:szCs w:val="21"/>
              </w:rPr>
              <w:t>甲醇</w:t>
            </w:r>
          </w:p>
        </w:tc>
        <w:tc>
          <w:tcPr>
            <w:tcW w:w="851" w:type="dxa"/>
            <w:tcBorders>
              <w:left w:val="single" w:sz="4" w:space="0" w:color="auto"/>
            </w:tcBorders>
            <w:vAlign w:val="center"/>
          </w:tcPr>
          <w:p w:rsidR="002E02B5" w:rsidRPr="001E78A0" w:rsidRDefault="002E02B5" w:rsidP="00D46625">
            <w:pPr>
              <w:pStyle w:val="a5"/>
              <w:rPr>
                <w:rStyle w:val="CharChar"/>
                <w:szCs w:val="21"/>
              </w:rPr>
            </w:pPr>
            <w:r w:rsidRPr="001E78A0">
              <w:rPr>
                <w:rStyle w:val="CharChar"/>
                <w:rFonts w:hint="eastAsia"/>
                <w:szCs w:val="21"/>
              </w:rPr>
              <w:t>7.72</w:t>
            </w:r>
          </w:p>
        </w:tc>
        <w:tc>
          <w:tcPr>
            <w:tcW w:w="1304" w:type="dxa"/>
            <w:vMerge/>
            <w:vAlign w:val="center"/>
          </w:tcPr>
          <w:p w:rsidR="002E02B5" w:rsidRPr="001E78A0" w:rsidRDefault="002E02B5" w:rsidP="00D46625">
            <w:pPr>
              <w:pStyle w:val="a5"/>
              <w:rPr>
                <w:rStyle w:val="CharChar"/>
                <w:szCs w:val="21"/>
              </w:rPr>
            </w:pPr>
          </w:p>
        </w:tc>
        <w:tc>
          <w:tcPr>
            <w:tcW w:w="721" w:type="dxa"/>
            <w:vAlign w:val="center"/>
          </w:tcPr>
          <w:p w:rsidR="002E02B5" w:rsidRPr="001E78A0" w:rsidRDefault="002E02B5" w:rsidP="00D46625">
            <w:pPr>
              <w:pStyle w:val="a5"/>
              <w:rPr>
                <w:rStyle w:val="CharChar"/>
                <w:szCs w:val="21"/>
              </w:rPr>
            </w:pPr>
            <w:r w:rsidRPr="001E78A0">
              <w:rPr>
                <w:rStyle w:val="CharChar"/>
                <w:szCs w:val="21"/>
              </w:rPr>
              <w:t>≥</w:t>
            </w:r>
            <w:r w:rsidRPr="001E78A0">
              <w:rPr>
                <w:rStyle w:val="CharChar"/>
                <w:rFonts w:hint="eastAsia"/>
                <w:szCs w:val="21"/>
              </w:rPr>
              <w:t>90%</w:t>
            </w:r>
          </w:p>
        </w:tc>
        <w:tc>
          <w:tcPr>
            <w:tcW w:w="894" w:type="dxa"/>
            <w:vAlign w:val="center"/>
          </w:tcPr>
          <w:p w:rsidR="002E02B5" w:rsidRPr="001E78A0" w:rsidRDefault="002E02B5" w:rsidP="00D46625">
            <w:pPr>
              <w:pStyle w:val="a5"/>
              <w:rPr>
                <w:rStyle w:val="CharChar"/>
                <w:szCs w:val="21"/>
              </w:rPr>
            </w:pPr>
            <w:r w:rsidRPr="001E78A0">
              <w:rPr>
                <w:rStyle w:val="CharChar"/>
                <w:rFonts w:hint="eastAsia"/>
                <w:szCs w:val="21"/>
              </w:rPr>
              <w:t>0.772</w:t>
            </w:r>
          </w:p>
        </w:tc>
        <w:tc>
          <w:tcPr>
            <w:tcW w:w="894" w:type="dxa"/>
            <w:vMerge/>
            <w:vAlign w:val="center"/>
          </w:tcPr>
          <w:p w:rsidR="002E02B5" w:rsidRPr="001E78A0" w:rsidRDefault="002E02B5" w:rsidP="00D46625">
            <w:pPr>
              <w:pStyle w:val="a5"/>
              <w:rPr>
                <w:rStyle w:val="CharChar"/>
                <w:szCs w:val="21"/>
              </w:rPr>
            </w:pPr>
          </w:p>
        </w:tc>
        <w:tc>
          <w:tcPr>
            <w:tcW w:w="892" w:type="dxa"/>
            <w:vMerge/>
            <w:vAlign w:val="center"/>
          </w:tcPr>
          <w:p w:rsidR="002E02B5" w:rsidRPr="001E78A0" w:rsidRDefault="002E02B5" w:rsidP="00D46625">
            <w:pPr>
              <w:pStyle w:val="a5"/>
              <w:rPr>
                <w:rStyle w:val="CharChar"/>
                <w:szCs w:val="21"/>
              </w:rPr>
            </w:pPr>
          </w:p>
        </w:tc>
      </w:tr>
      <w:tr w:rsidR="002E02B5" w:rsidRPr="001E78A0" w:rsidTr="002E02B5">
        <w:trPr>
          <w:cantSplit/>
          <w:trHeight w:val="20"/>
          <w:jc w:val="center"/>
        </w:trPr>
        <w:tc>
          <w:tcPr>
            <w:tcW w:w="476" w:type="dxa"/>
            <w:vMerge/>
            <w:vAlign w:val="center"/>
          </w:tcPr>
          <w:p w:rsidR="002E02B5" w:rsidRPr="001E78A0" w:rsidRDefault="002E02B5" w:rsidP="00D46625">
            <w:pPr>
              <w:pStyle w:val="a5"/>
              <w:rPr>
                <w:rStyle w:val="CharChar"/>
                <w:b/>
                <w:szCs w:val="21"/>
              </w:rPr>
            </w:pPr>
          </w:p>
        </w:tc>
        <w:tc>
          <w:tcPr>
            <w:tcW w:w="1333" w:type="dxa"/>
            <w:vMerge/>
            <w:vAlign w:val="center"/>
          </w:tcPr>
          <w:p w:rsidR="002E02B5" w:rsidRPr="001E78A0" w:rsidRDefault="002E02B5" w:rsidP="00D46625">
            <w:pPr>
              <w:pStyle w:val="a5"/>
              <w:rPr>
                <w:rStyle w:val="CharChar"/>
                <w:b/>
                <w:szCs w:val="21"/>
              </w:rPr>
            </w:pPr>
          </w:p>
        </w:tc>
        <w:tc>
          <w:tcPr>
            <w:tcW w:w="798" w:type="dxa"/>
            <w:vMerge/>
            <w:vAlign w:val="center"/>
          </w:tcPr>
          <w:p w:rsidR="002E02B5" w:rsidRPr="001E78A0" w:rsidRDefault="002E02B5" w:rsidP="00D46625">
            <w:pPr>
              <w:pStyle w:val="a5"/>
              <w:rPr>
                <w:rStyle w:val="CharChar"/>
                <w:szCs w:val="21"/>
              </w:rPr>
            </w:pPr>
          </w:p>
        </w:tc>
        <w:tc>
          <w:tcPr>
            <w:tcW w:w="1045" w:type="dxa"/>
            <w:vAlign w:val="center"/>
          </w:tcPr>
          <w:p w:rsidR="002E02B5" w:rsidRPr="001E78A0" w:rsidRDefault="002E02B5" w:rsidP="00D46625">
            <w:pPr>
              <w:pStyle w:val="a5"/>
              <w:rPr>
                <w:rStyle w:val="CharChar"/>
                <w:szCs w:val="21"/>
              </w:rPr>
            </w:pPr>
            <w:r w:rsidRPr="001E78A0">
              <w:rPr>
                <w:rStyle w:val="CharChar"/>
                <w:rFonts w:hint="eastAsia"/>
                <w:szCs w:val="21"/>
              </w:rPr>
              <w:t>乙酸乙酯</w:t>
            </w:r>
          </w:p>
        </w:tc>
        <w:tc>
          <w:tcPr>
            <w:tcW w:w="851" w:type="dxa"/>
            <w:tcBorders>
              <w:left w:val="single" w:sz="4" w:space="0" w:color="auto"/>
            </w:tcBorders>
            <w:vAlign w:val="center"/>
          </w:tcPr>
          <w:p w:rsidR="002E02B5" w:rsidRPr="001E78A0" w:rsidRDefault="002E02B5" w:rsidP="00D46625">
            <w:pPr>
              <w:pStyle w:val="a5"/>
              <w:rPr>
                <w:rStyle w:val="CharChar"/>
                <w:szCs w:val="21"/>
              </w:rPr>
            </w:pPr>
            <w:r w:rsidRPr="001E78A0">
              <w:rPr>
                <w:rStyle w:val="CharChar"/>
                <w:rFonts w:hint="eastAsia"/>
                <w:szCs w:val="21"/>
              </w:rPr>
              <w:t>0.60</w:t>
            </w:r>
          </w:p>
        </w:tc>
        <w:tc>
          <w:tcPr>
            <w:tcW w:w="1304" w:type="dxa"/>
            <w:vMerge/>
            <w:vAlign w:val="center"/>
          </w:tcPr>
          <w:p w:rsidR="002E02B5" w:rsidRPr="001E78A0" w:rsidRDefault="002E02B5" w:rsidP="00D46625">
            <w:pPr>
              <w:pStyle w:val="a5"/>
              <w:rPr>
                <w:rStyle w:val="CharChar"/>
                <w:szCs w:val="21"/>
              </w:rPr>
            </w:pPr>
          </w:p>
        </w:tc>
        <w:tc>
          <w:tcPr>
            <w:tcW w:w="721" w:type="dxa"/>
            <w:vAlign w:val="center"/>
          </w:tcPr>
          <w:p w:rsidR="002E02B5" w:rsidRPr="001E78A0" w:rsidRDefault="002E02B5" w:rsidP="00D46625">
            <w:pPr>
              <w:pStyle w:val="a5"/>
              <w:rPr>
                <w:rStyle w:val="CharChar"/>
                <w:szCs w:val="21"/>
              </w:rPr>
            </w:pPr>
            <w:r w:rsidRPr="001E78A0">
              <w:rPr>
                <w:rStyle w:val="CharChar"/>
                <w:szCs w:val="21"/>
              </w:rPr>
              <w:t>≥</w:t>
            </w:r>
            <w:r w:rsidRPr="001E78A0">
              <w:rPr>
                <w:rStyle w:val="CharChar"/>
                <w:rFonts w:hint="eastAsia"/>
                <w:szCs w:val="21"/>
              </w:rPr>
              <w:t>80%</w:t>
            </w:r>
          </w:p>
        </w:tc>
        <w:tc>
          <w:tcPr>
            <w:tcW w:w="894" w:type="dxa"/>
            <w:vAlign w:val="center"/>
          </w:tcPr>
          <w:p w:rsidR="002E02B5" w:rsidRPr="001E78A0" w:rsidRDefault="002E02B5" w:rsidP="00D46625">
            <w:pPr>
              <w:pStyle w:val="a5"/>
              <w:rPr>
                <w:rStyle w:val="CharChar"/>
                <w:szCs w:val="21"/>
              </w:rPr>
            </w:pPr>
            <w:r w:rsidRPr="001E78A0">
              <w:rPr>
                <w:rStyle w:val="CharChar"/>
                <w:rFonts w:hint="eastAsia"/>
                <w:szCs w:val="21"/>
              </w:rPr>
              <w:t>0.12</w:t>
            </w:r>
          </w:p>
        </w:tc>
        <w:tc>
          <w:tcPr>
            <w:tcW w:w="894" w:type="dxa"/>
            <w:vMerge/>
            <w:vAlign w:val="center"/>
          </w:tcPr>
          <w:p w:rsidR="002E02B5" w:rsidRPr="001E78A0" w:rsidRDefault="002E02B5" w:rsidP="00D46625">
            <w:pPr>
              <w:pStyle w:val="a5"/>
              <w:rPr>
                <w:rStyle w:val="CharChar"/>
                <w:szCs w:val="21"/>
              </w:rPr>
            </w:pPr>
          </w:p>
        </w:tc>
        <w:tc>
          <w:tcPr>
            <w:tcW w:w="892" w:type="dxa"/>
            <w:vMerge/>
            <w:vAlign w:val="center"/>
          </w:tcPr>
          <w:p w:rsidR="002E02B5" w:rsidRPr="001E78A0" w:rsidRDefault="002E02B5"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5</w:t>
            </w:r>
          </w:p>
        </w:tc>
        <w:tc>
          <w:tcPr>
            <w:tcW w:w="1333" w:type="dxa"/>
            <w:vMerge w:val="restart"/>
            <w:vAlign w:val="center"/>
          </w:tcPr>
          <w:p w:rsidR="00C85DBA" w:rsidRPr="001E78A0" w:rsidRDefault="00C85DBA" w:rsidP="00D46625">
            <w:pPr>
              <w:pStyle w:val="aff3"/>
              <w:rPr>
                <w:rStyle w:val="CharChar"/>
                <w:b/>
                <w:szCs w:val="21"/>
              </w:rPr>
            </w:pPr>
            <w:r w:rsidRPr="001E78A0">
              <w:rPr>
                <w:rFonts w:hint="eastAsia"/>
                <w:szCs w:val="21"/>
              </w:rPr>
              <w:t>盐酸埃罗替尼</w:t>
            </w:r>
          </w:p>
        </w:tc>
        <w:tc>
          <w:tcPr>
            <w:tcW w:w="798" w:type="dxa"/>
            <w:vMerge w:val="restart"/>
            <w:vAlign w:val="center"/>
          </w:tcPr>
          <w:p w:rsidR="00C85DBA" w:rsidRPr="001E78A0" w:rsidRDefault="00C85DBA" w:rsidP="00D46625">
            <w:pPr>
              <w:pStyle w:val="aff3"/>
              <w:rPr>
                <w:rStyle w:val="CharChar"/>
                <w:szCs w:val="21"/>
              </w:rPr>
            </w:pPr>
            <w:r w:rsidRPr="001E78A0">
              <w:rPr>
                <w:rStyle w:val="CharChar"/>
                <w:rFonts w:hint="eastAsia"/>
                <w:szCs w:val="21"/>
              </w:rPr>
              <w:t>3000</w:t>
            </w:r>
          </w:p>
        </w:tc>
        <w:tc>
          <w:tcPr>
            <w:tcW w:w="1045" w:type="dxa"/>
            <w:vAlign w:val="center"/>
          </w:tcPr>
          <w:p w:rsidR="00C85DBA" w:rsidRPr="001E78A0" w:rsidRDefault="00C85DBA" w:rsidP="00D46625">
            <w:pPr>
              <w:pStyle w:val="aff3"/>
              <w:rPr>
                <w:szCs w:val="21"/>
              </w:rPr>
            </w:pPr>
            <w:r w:rsidRPr="001E78A0">
              <w:rPr>
                <w:rFonts w:hint="eastAsia"/>
                <w:szCs w:val="21"/>
              </w:rPr>
              <w:t>乙醇</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2.580</w:t>
            </w:r>
          </w:p>
        </w:tc>
        <w:tc>
          <w:tcPr>
            <w:tcW w:w="1304" w:type="dxa"/>
            <w:vMerge w:val="restart"/>
            <w:vAlign w:val="center"/>
          </w:tcPr>
          <w:p w:rsidR="00C85DBA" w:rsidRPr="001E78A0" w:rsidRDefault="00C85DBA" w:rsidP="00C85DBA">
            <w:pPr>
              <w:pStyle w:val="a5"/>
              <w:rPr>
                <w:rStyle w:val="CharChar"/>
                <w:szCs w:val="21"/>
              </w:rPr>
            </w:pPr>
            <w:r w:rsidRPr="001E78A0">
              <w:rPr>
                <w:rFonts w:ascii="宋体" w:cs="宋体" w:hint="eastAsia"/>
                <w:kern w:val="0"/>
                <w:szCs w:val="21"/>
              </w:rPr>
              <w:t>碱洗</w:t>
            </w:r>
            <w:r w:rsidRPr="001E78A0">
              <w:rPr>
                <w:rFonts w:ascii="TimesNewRomanPSMT" w:eastAsia="TimesNewRomanPSMT" w:cs="TimesNewRomanPSMT"/>
                <w:kern w:val="0"/>
                <w:szCs w:val="21"/>
              </w:rPr>
              <w:t>+</w:t>
            </w:r>
            <w:r w:rsidRPr="001E78A0">
              <w:rPr>
                <w:rFonts w:ascii="宋体" w:cs="宋体" w:hint="eastAsia"/>
                <w:kern w:val="0"/>
                <w:szCs w:val="21"/>
              </w:rPr>
              <w:t>活性碳吸附处理</w:t>
            </w:r>
          </w:p>
        </w:tc>
        <w:tc>
          <w:tcPr>
            <w:tcW w:w="721" w:type="dxa"/>
            <w:vAlign w:val="center"/>
          </w:tcPr>
          <w:p w:rsidR="00C85DBA" w:rsidRPr="001E78A0" w:rsidRDefault="00C85DBA" w:rsidP="00D46625">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0.129</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甲苯</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0.150</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0.008</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SO</w:t>
            </w:r>
            <w:r w:rsidRPr="001E78A0">
              <w:rPr>
                <w:rFonts w:hint="eastAsia"/>
                <w:szCs w:val="21"/>
                <w:vertAlign w:val="subscript"/>
              </w:rPr>
              <w:t>2</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1.524</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0.076</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HCl</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7.770</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0.389</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6</w:t>
            </w:r>
          </w:p>
        </w:tc>
        <w:tc>
          <w:tcPr>
            <w:tcW w:w="1333" w:type="dxa"/>
            <w:vMerge w:val="restart"/>
            <w:vAlign w:val="center"/>
          </w:tcPr>
          <w:p w:rsidR="00C85DBA" w:rsidRPr="001E78A0" w:rsidRDefault="00C85DBA" w:rsidP="00D46625">
            <w:pPr>
              <w:pStyle w:val="aff3"/>
              <w:rPr>
                <w:rStyle w:val="CharChar"/>
                <w:b/>
                <w:szCs w:val="21"/>
              </w:rPr>
            </w:pPr>
            <w:r w:rsidRPr="001E78A0">
              <w:rPr>
                <w:rFonts w:hint="eastAsia"/>
                <w:szCs w:val="21"/>
              </w:rPr>
              <w:t>甲苯磺酸索拉非尼</w:t>
            </w: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二氯甲烷</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0.656</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0.033</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乙醇</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0.820</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0.041</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7</w:t>
            </w:r>
          </w:p>
        </w:tc>
        <w:tc>
          <w:tcPr>
            <w:tcW w:w="1333" w:type="dxa"/>
            <w:vMerge w:val="restart"/>
            <w:vAlign w:val="center"/>
          </w:tcPr>
          <w:p w:rsidR="00C85DBA" w:rsidRPr="001E78A0" w:rsidRDefault="00C85DBA" w:rsidP="00D46625">
            <w:pPr>
              <w:pStyle w:val="aff3"/>
              <w:rPr>
                <w:rStyle w:val="CharChar"/>
                <w:b/>
                <w:szCs w:val="21"/>
              </w:rPr>
            </w:pPr>
            <w:r w:rsidRPr="001E78A0">
              <w:rPr>
                <w:szCs w:val="21"/>
              </w:rPr>
              <w:t>普卢利沙星</w:t>
            </w: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H</w:t>
            </w:r>
            <w:r w:rsidRPr="001E78A0">
              <w:rPr>
                <w:rFonts w:hint="eastAsia"/>
                <w:szCs w:val="21"/>
                <w:vertAlign w:val="subscript"/>
              </w:rPr>
              <w:t>2</w:t>
            </w:r>
            <w:r w:rsidRPr="001E78A0">
              <w:rPr>
                <w:rFonts w:hint="eastAsia"/>
                <w:szCs w:val="21"/>
              </w:rPr>
              <w:t>S</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0.1105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0.006</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二甲苯</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0.425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0.021</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HCl</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0.225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0.011</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tcBorders>
              <w:bottom w:val="single" w:sz="4" w:space="0" w:color="auto"/>
            </w:tcBorders>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乙醇</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0.0795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0.004</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8</w:t>
            </w:r>
          </w:p>
        </w:tc>
        <w:tc>
          <w:tcPr>
            <w:tcW w:w="1333" w:type="dxa"/>
            <w:vMerge w:val="restart"/>
            <w:tcBorders>
              <w:top w:val="single" w:sz="4" w:space="0" w:color="auto"/>
            </w:tcBorders>
            <w:vAlign w:val="center"/>
          </w:tcPr>
          <w:p w:rsidR="00C85DBA" w:rsidRPr="001E78A0" w:rsidRDefault="00C85DBA" w:rsidP="00D46625">
            <w:pPr>
              <w:pStyle w:val="aff3"/>
              <w:rPr>
                <w:rStyle w:val="CharChar"/>
                <w:b/>
                <w:szCs w:val="21"/>
              </w:rPr>
            </w:pPr>
            <w:r w:rsidRPr="001E78A0">
              <w:rPr>
                <w:szCs w:val="21"/>
              </w:rPr>
              <w:t>盐酸吡格列酮</w:t>
            </w: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HCl</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0.125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0.006</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tcBorders>
              <w:top w:val="single" w:sz="4" w:space="0" w:color="auto"/>
              <w:bottom w:val="single" w:sz="4" w:space="0" w:color="auto"/>
            </w:tcBorders>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乙酸乙酯</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0.500</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0.025</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9</w:t>
            </w:r>
          </w:p>
        </w:tc>
        <w:tc>
          <w:tcPr>
            <w:tcW w:w="1333" w:type="dxa"/>
            <w:vMerge w:val="restart"/>
            <w:tcBorders>
              <w:top w:val="single" w:sz="4" w:space="0" w:color="auto"/>
            </w:tcBorders>
            <w:vAlign w:val="center"/>
          </w:tcPr>
          <w:p w:rsidR="00C85DBA" w:rsidRPr="001E78A0" w:rsidRDefault="00C85DBA" w:rsidP="00D46625">
            <w:pPr>
              <w:pStyle w:val="aff3"/>
              <w:rPr>
                <w:rStyle w:val="CharChar"/>
                <w:b/>
                <w:szCs w:val="21"/>
              </w:rPr>
            </w:pPr>
            <w:r w:rsidRPr="001E78A0">
              <w:rPr>
                <w:rFonts w:hint="eastAsia"/>
                <w:szCs w:val="21"/>
              </w:rPr>
              <w:t>盐酸非索非那定</w:t>
            </w: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乙醇</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0.155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0.008</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tcBorders>
              <w:top w:val="single" w:sz="4" w:space="0" w:color="auto"/>
            </w:tcBorders>
            <w:vAlign w:val="center"/>
          </w:tcPr>
          <w:p w:rsidR="00C85DBA" w:rsidRPr="001E78A0" w:rsidRDefault="00C85DBA" w:rsidP="00D46625">
            <w:pPr>
              <w:pStyle w:val="aff3"/>
              <w:rPr>
                <w:rStyle w:val="CharChar"/>
                <w:b/>
                <w:szCs w:val="21"/>
              </w:rPr>
            </w:pPr>
          </w:p>
        </w:tc>
        <w:tc>
          <w:tcPr>
            <w:tcW w:w="798" w:type="dxa"/>
            <w:vMerge/>
            <w:vAlign w:val="center"/>
          </w:tcPr>
          <w:p w:rsidR="00C85DBA" w:rsidRPr="001E78A0" w:rsidRDefault="00C85DBA" w:rsidP="00D46625">
            <w:pPr>
              <w:pStyle w:val="aff3"/>
              <w:rPr>
                <w:rStyle w:val="CharChar"/>
                <w:szCs w:val="21"/>
              </w:rPr>
            </w:pPr>
          </w:p>
        </w:tc>
        <w:tc>
          <w:tcPr>
            <w:tcW w:w="1045" w:type="dxa"/>
            <w:vAlign w:val="center"/>
          </w:tcPr>
          <w:p w:rsidR="00C85DBA" w:rsidRPr="001E78A0" w:rsidRDefault="00C85DBA" w:rsidP="00D46625">
            <w:pPr>
              <w:pStyle w:val="aff3"/>
              <w:rPr>
                <w:szCs w:val="21"/>
              </w:rPr>
            </w:pPr>
            <w:r w:rsidRPr="001E78A0">
              <w:rPr>
                <w:rFonts w:hint="eastAsia"/>
                <w:szCs w:val="21"/>
              </w:rPr>
              <w:t>乙酸乙酯</w:t>
            </w:r>
          </w:p>
        </w:tc>
        <w:tc>
          <w:tcPr>
            <w:tcW w:w="851" w:type="dxa"/>
            <w:tcBorders>
              <w:left w:val="single" w:sz="4" w:space="0" w:color="auto"/>
            </w:tcBorders>
            <w:vAlign w:val="center"/>
          </w:tcPr>
          <w:p w:rsidR="00C85DBA" w:rsidRPr="001E78A0" w:rsidRDefault="00C85DBA" w:rsidP="00D46625">
            <w:pPr>
              <w:pStyle w:val="aff3"/>
              <w:rPr>
                <w:szCs w:val="21"/>
              </w:rPr>
            </w:pPr>
            <w:r w:rsidRPr="001E78A0">
              <w:rPr>
                <w:rFonts w:hint="eastAsia"/>
                <w:szCs w:val="21"/>
              </w:rPr>
              <w:t>0.180</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0.009</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D4662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tcBorders>
              <w:top w:val="single" w:sz="4" w:space="0" w:color="auto"/>
            </w:tcBorders>
            <w:vAlign w:val="center"/>
          </w:tcPr>
          <w:p w:rsidR="00C85DBA" w:rsidRPr="001E78A0" w:rsidRDefault="00C85DBA" w:rsidP="00D46625">
            <w:pPr>
              <w:pStyle w:val="a5"/>
              <w:rPr>
                <w:rStyle w:val="CharChar"/>
                <w:b/>
                <w:szCs w:val="21"/>
              </w:rPr>
            </w:pPr>
          </w:p>
        </w:tc>
        <w:tc>
          <w:tcPr>
            <w:tcW w:w="798" w:type="dxa"/>
            <w:vMerge/>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D46625">
            <w:pPr>
              <w:pStyle w:val="18"/>
            </w:pPr>
            <w:r w:rsidRPr="001E78A0">
              <w:rPr>
                <w:rFonts w:hint="eastAsia"/>
              </w:rPr>
              <w:t>HCl</w:t>
            </w:r>
          </w:p>
        </w:tc>
        <w:tc>
          <w:tcPr>
            <w:tcW w:w="851" w:type="dxa"/>
            <w:tcBorders>
              <w:left w:val="single" w:sz="4" w:space="0" w:color="auto"/>
            </w:tcBorders>
            <w:vAlign w:val="center"/>
          </w:tcPr>
          <w:p w:rsidR="00C85DBA" w:rsidRPr="001E78A0" w:rsidRDefault="00C85DBA" w:rsidP="00D46625">
            <w:pPr>
              <w:pStyle w:val="18"/>
            </w:pPr>
            <w:r w:rsidRPr="001E78A0">
              <w:rPr>
                <w:rFonts w:hint="eastAsia"/>
              </w:rPr>
              <w:t>0.155</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B2111F">
            <w:pPr>
              <w:pStyle w:val="a5"/>
              <w:rPr>
                <w:rStyle w:val="CharChar"/>
                <w:szCs w:val="21"/>
              </w:rPr>
            </w:pPr>
            <w:r w:rsidRPr="001E78A0">
              <w:rPr>
                <w:rStyle w:val="CharChar"/>
                <w:szCs w:val="21"/>
              </w:rPr>
              <w:t>≥</w:t>
            </w:r>
            <w:r w:rsidRPr="001E78A0">
              <w:rPr>
                <w:rStyle w:val="CharChar"/>
                <w:rFonts w:hint="eastAsia"/>
                <w:szCs w:val="21"/>
              </w:rPr>
              <w:t>95%</w:t>
            </w:r>
          </w:p>
        </w:tc>
        <w:tc>
          <w:tcPr>
            <w:tcW w:w="894" w:type="dxa"/>
            <w:vAlign w:val="center"/>
          </w:tcPr>
          <w:p w:rsidR="00C85DBA" w:rsidRPr="001E78A0" w:rsidRDefault="00C85DBA" w:rsidP="00931442">
            <w:pPr>
              <w:pStyle w:val="a5"/>
              <w:rPr>
                <w:rStyle w:val="CharChar"/>
                <w:szCs w:val="21"/>
              </w:rPr>
            </w:pPr>
            <w:r w:rsidRPr="001E78A0">
              <w:rPr>
                <w:rStyle w:val="CharChar"/>
                <w:rFonts w:hint="eastAsia"/>
                <w:szCs w:val="21"/>
              </w:rPr>
              <w:t>0.008</w:t>
            </w:r>
          </w:p>
        </w:tc>
        <w:tc>
          <w:tcPr>
            <w:tcW w:w="894" w:type="dxa"/>
            <w:vAlign w:val="center"/>
          </w:tcPr>
          <w:p w:rsidR="00C85DBA" w:rsidRPr="001E78A0" w:rsidRDefault="00C85DBA" w:rsidP="00D46625">
            <w:pPr>
              <w:pStyle w:val="a5"/>
              <w:rPr>
                <w:rStyle w:val="CharChar"/>
                <w:szCs w:val="21"/>
              </w:rPr>
            </w:pPr>
          </w:p>
        </w:tc>
        <w:tc>
          <w:tcPr>
            <w:tcW w:w="892" w:type="dxa"/>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10</w:t>
            </w:r>
          </w:p>
        </w:tc>
        <w:tc>
          <w:tcPr>
            <w:tcW w:w="1333"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燃气锅炉</w:t>
            </w:r>
          </w:p>
          <w:p w:rsidR="00C85DBA" w:rsidRPr="001E78A0" w:rsidRDefault="00C85DBA" w:rsidP="002C2D31">
            <w:pPr>
              <w:pStyle w:val="a5"/>
              <w:rPr>
                <w:rStyle w:val="CharChar"/>
                <w:szCs w:val="21"/>
              </w:rPr>
            </w:pPr>
            <w:r w:rsidRPr="001E78A0">
              <w:rPr>
                <w:rStyle w:val="CharChar"/>
                <w:rFonts w:hint="eastAsia"/>
                <w:szCs w:val="21"/>
              </w:rPr>
              <w:t>（</w:t>
            </w:r>
            <w:r w:rsidRPr="001E78A0">
              <w:rPr>
                <w:rStyle w:val="CharChar"/>
                <w:rFonts w:hint="eastAsia"/>
                <w:szCs w:val="21"/>
              </w:rPr>
              <w:t>4t/h</w:t>
            </w:r>
            <w:r w:rsidRPr="001E78A0">
              <w:rPr>
                <w:rStyle w:val="CharChar"/>
                <w:rFonts w:hint="eastAsia"/>
                <w:szCs w:val="21"/>
              </w:rPr>
              <w:t>）</w:t>
            </w:r>
          </w:p>
        </w:tc>
        <w:tc>
          <w:tcPr>
            <w:tcW w:w="798" w:type="dxa"/>
            <w:vMerge w:val="restart"/>
            <w:vAlign w:val="center"/>
          </w:tcPr>
          <w:p w:rsidR="00C85DBA" w:rsidRPr="001E78A0" w:rsidDel="00A9159C" w:rsidRDefault="00C85DBA" w:rsidP="00D46625">
            <w:pPr>
              <w:pStyle w:val="a5"/>
              <w:rPr>
                <w:rStyle w:val="CharChar"/>
                <w:szCs w:val="21"/>
              </w:rPr>
            </w:pPr>
          </w:p>
        </w:tc>
        <w:tc>
          <w:tcPr>
            <w:tcW w:w="1045" w:type="dxa"/>
            <w:vAlign w:val="center"/>
          </w:tcPr>
          <w:p w:rsidR="00C85DBA" w:rsidRPr="001E78A0" w:rsidRDefault="00C85DBA" w:rsidP="00D46625">
            <w:pPr>
              <w:pStyle w:val="a5"/>
              <w:rPr>
                <w:rStyle w:val="CharChar"/>
                <w:szCs w:val="21"/>
              </w:rPr>
            </w:pPr>
            <w:r w:rsidRPr="001E78A0">
              <w:rPr>
                <w:rStyle w:val="CharChar"/>
                <w:szCs w:val="21"/>
              </w:rPr>
              <w:t>SO</w:t>
            </w:r>
            <w:r w:rsidRPr="001E78A0">
              <w:rPr>
                <w:rStyle w:val="CharChar"/>
                <w:szCs w:val="21"/>
                <w:vertAlign w:val="subscript"/>
              </w:rPr>
              <w:t>2</w:t>
            </w:r>
          </w:p>
        </w:tc>
        <w:tc>
          <w:tcPr>
            <w:tcW w:w="851" w:type="dxa"/>
            <w:tcBorders>
              <w:left w:val="single" w:sz="4" w:space="0" w:color="auto"/>
            </w:tcBorders>
            <w:vAlign w:val="center"/>
          </w:tcPr>
          <w:p w:rsidR="00C85DBA" w:rsidRPr="001E78A0" w:rsidRDefault="00C85DBA" w:rsidP="00B2111F">
            <w:pPr>
              <w:pStyle w:val="a5"/>
              <w:rPr>
                <w:szCs w:val="21"/>
              </w:rPr>
            </w:pPr>
            <w:r w:rsidRPr="001E78A0">
              <w:rPr>
                <w:rFonts w:hint="eastAsia"/>
                <w:szCs w:val="21"/>
              </w:rPr>
              <w:t>0.872</w:t>
            </w:r>
          </w:p>
        </w:tc>
        <w:tc>
          <w:tcPr>
            <w:tcW w:w="1304"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直接排放</w:t>
            </w:r>
          </w:p>
        </w:tc>
        <w:tc>
          <w:tcPr>
            <w:tcW w:w="721" w:type="dxa"/>
            <w:vAlign w:val="center"/>
          </w:tcPr>
          <w:p w:rsidR="00C85DBA" w:rsidRPr="001E78A0" w:rsidRDefault="00C85DBA" w:rsidP="00B2111F">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B2111F">
            <w:pPr>
              <w:pStyle w:val="a5"/>
              <w:rPr>
                <w:szCs w:val="21"/>
              </w:rPr>
            </w:pPr>
            <w:r w:rsidRPr="001E78A0">
              <w:rPr>
                <w:rFonts w:hint="eastAsia"/>
                <w:szCs w:val="21"/>
              </w:rPr>
              <w:t>0.872</w:t>
            </w:r>
          </w:p>
        </w:tc>
        <w:tc>
          <w:tcPr>
            <w:tcW w:w="894" w:type="dxa"/>
            <w:vMerge w:val="restart"/>
            <w:vAlign w:val="center"/>
          </w:tcPr>
          <w:p w:rsidR="00C85DBA" w:rsidRPr="001E78A0" w:rsidRDefault="00C85DBA" w:rsidP="00D46625">
            <w:pPr>
              <w:pStyle w:val="a5"/>
              <w:rPr>
                <w:rStyle w:val="CharChar"/>
                <w:szCs w:val="21"/>
              </w:rPr>
            </w:pPr>
            <w:r w:rsidRPr="001E78A0">
              <w:rPr>
                <w:rFonts w:hint="eastAsia"/>
                <w:szCs w:val="21"/>
              </w:rPr>
              <w:t>经</w:t>
            </w:r>
            <w:r w:rsidRPr="001E78A0">
              <w:rPr>
                <w:rFonts w:hint="eastAsia"/>
                <w:szCs w:val="21"/>
              </w:rPr>
              <w:t>15</w:t>
            </w:r>
            <w:r w:rsidRPr="001E78A0">
              <w:rPr>
                <w:szCs w:val="21"/>
              </w:rPr>
              <w:t>m</w:t>
            </w:r>
            <w:r w:rsidRPr="001E78A0">
              <w:rPr>
                <w:szCs w:val="21"/>
              </w:rPr>
              <w:t>高排气筒达标排放</w:t>
            </w:r>
          </w:p>
        </w:tc>
        <w:tc>
          <w:tcPr>
            <w:tcW w:w="892" w:type="dxa"/>
            <w:vMerge w:val="restart"/>
            <w:vAlign w:val="center"/>
          </w:tcPr>
          <w:p w:rsidR="00C85DBA" w:rsidRPr="001E78A0" w:rsidRDefault="00C85DBA" w:rsidP="00D46625">
            <w:pPr>
              <w:pStyle w:val="a5"/>
              <w:rPr>
                <w:rStyle w:val="CharChar"/>
                <w:szCs w:val="21"/>
              </w:rPr>
            </w:pPr>
            <w:r w:rsidRPr="001E78A0">
              <w:rPr>
                <w:szCs w:val="21"/>
              </w:rPr>
              <w:t>已落实并通过环保验收</w:t>
            </w: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5"/>
              <w:rPr>
                <w:rStyle w:val="CharChar"/>
                <w:szCs w:val="21"/>
              </w:rPr>
            </w:pPr>
          </w:p>
        </w:tc>
        <w:tc>
          <w:tcPr>
            <w:tcW w:w="798" w:type="dxa"/>
            <w:vMerge/>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D46625">
            <w:pPr>
              <w:pStyle w:val="a5"/>
              <w:rPr>
                <w:rStyle w:val="CharChar"/>
                <w:szCs w:val="21"/>
              </w:rPr>
            </w:pPr>
            <w:r w:rsidRPr="001E78A0">
              <w:rPr>
                <w:rStyle w:val="CharChar"/>
                <w:rFonts w:hint="eastAsia"/>
                <w:szCs w:val="21"/>
              </w:rPr>
              <w:t>NOx</w:t>
            </w:r>
          </w:p>
        </w:tc>
        <w:tc>
          <w:tcPr>
            <w:tcW w:w="851" w:type="dxa"/>
            <w:tcBorders>
              <w:left w:val="single" w:sz="4" w:space="0" w:color="auto"/>
            </w:tcBorders>
            <w:vAlign w:val="center"/>
          </w:tcPr>
          <w:p w:rsidR="00C85DBA" w:rsidRPr="001E78A0" w:rsidRDefault="00C85DBA" w:rsidP="00B2111F">
            <w:pPr>
              <w:pStyle w:val="a5"/>
              <w:rPr>
                <w:szCs w:val="21"/>
              </w:rPr>
            </w:pPr>
            <w:r w:rsidRPr="001E78A0">
              <w:rPr>
                <w:rFonts w:hint="eastAsia"/>
                <w:szCs w:val="21"/>
              </w:rPr>
              <w:t>1.08</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B2111F">
            <w:pPr>
              <w:pStyle w:val="a5"/>
              <w:rPr>
                <w:szCs w:val="21"/>
              </w:rPr>
            </w:pPr>
            <w:r w:rsidRPr="001E78A0">
              <w:rPr>
                <w:rFonts w:hint="eastAsia"/>
                <w:szCs w:val="21"/>
              </w:rPr>
              <w:t>1.08</w:t>
            </w:r>
          </w:p>
        </w:tc>
        <w:tc>
          <w:tcPr>
            <w:tcW w:w="894" w:type="dxa"/>
            <w:vMerge/>
            <w:vAlign w:val="center"/>
          </w:tcPr>
          <w:p w:rsidR="00C85DBA" w:rsidRPr="001E78A0" w:rsidRDefault="00C85DBA" w:rsidP="00D46625">
            <w:pPr>
              <w:pStyle w:val="a5"/>
              <w:rPr>
                <w:rStyle w:val="CharChar"/>
                <w:szCs w:val="21"/>
              </w:rPr>
            </w:pPr>
          </w:p>
        </w:tc>
        <w:tc>
          <w:tcPr>
            <w:tcW w:w="892" w:type="dxa"/>
            <w:vMerge/>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5"/>
              <w:rPr>
                <w:rStyle w:val="CharChar"/>
                <w:szCs w:val="21"/>
              </w:rPr>
            </w:pPr>
          </w:p>
        </w:tc>
        <w:tc>
          <w:tcPr>
            <w:tcW w:w="798" w:type="dxa"/>
            <w:vMerge/>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D46625">
            <w:pPr>
              <w:pStyle w:val="a5"/>
              <w:rPr>
                <w:rStyle w:val="CharChar"/>
                <w:szCs w:val="21"/>
              </w:rPr>
            </w:pPr>
            <w:r w:rsidRPr="001E78A0">
              <w:rPr>
                <w:rStyle w:val="CharChar"/>
                <w:rFonts w:hint="eastAsia"/>
                <w:szCs w:val="21"/>
              </w:rPr>
              <w:t>烟尘</w:t>
            </w:r>
          </w:p>
        </w:tc>
        <w:tc>
          <w:tcPr>
            <w:tcW w:w="851" w:type="dxa"/>
            <w:tcBorders>
              <w:left w:val="single" w:sz="4" w:space="0" w:color="auto"/>
            </w:tcBorders>
            <w:vAlign w:val="center"/>
          </w:tcPr>
          <w:p w:rsidR="00C85DBA" w:rsidRPr="001E78A0" w:rsidRDefault="00C85DBA" w:rsidP="00B2111F">
            <w:pPr>
              <w:pStyle w:val="a5"/>
              <w:rPr>
                <w:szCs w:val="21"/>
              </w:rPr>
            </w:pPr>
            <w:r w:rsidRPr="001E78A0">
              <w:rPr>
                <w:rFonts w:hint="eastAsia"/>
                <w:szCs w:val="21"/>
              </w:rPr>
              <w:t>0.88</w:t>
            </w: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B2111F">
            <w:pPr>
              <w:pStyle w:val="a5"/>
              <w:rPr>
                <w:szCs w:val="21"/>
              </w:rPr>
            </w:pPr>
            <w:r w:rsidRPr="001E78A0">
              <w:rPr>
                <w:rFonts w:hint="eastAsia"/>
                <w:szCs w:val="21"/>
              </w:rPr>
              <w:t>0.24</w:t>
            </w:r>
          </w:p>
        </w:tc>
        <w:tc>
          <w:tcPr>
            <w:tcW w:w="894" w:type="dxa"/>
            <w:vMerge/>
            <w:vAlign w:val="center"/>
          </w:tcPr>
          <w:p w:rsidR="00C85DBA" w:rsidRPr="001E78A0" w:rsidRDefault="00C85DBA" w:rsidP="00D46625">
            <w:pPr>
              <w:pStyle w:val="a5"/>
              <w:rPr>
                <w:rStyle w:val="CharChar"/>
                <w:szCs w:val="21"/>
              </w:rPr>
            </w:pPr>
          </w:p>
        </w:tc>
        <w:tc>
          <w:tcPr>
            <w:tcW w:w="892" w:type="dxa"/>
            <w:vMerge/>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11</w:t>
            </w:r>
          </w:p>
        </w:tc>
        <w:tc>
          <w:tcPr>
            <w:tcW w:w="1333" w:type="dxa"/>
            <w:vMerge w:val="restart"/>
            <w:vAlign w:val="center"/>
          </w:tcPr>
          <w:p w:rsidR="00C85DBA" w:rsidRPr="001E78A0" w:rsidRDefault="00C85DBA" w:rsidP="002C2D31">
            <w:pPr>
              <w:pStyle w:val="a5"/>
              <w:rPr>
                <w:rStyle w:val="CharChar"/>
                <w:szCs w:val="21"/>
              </w:rPr>
            </w:pPr>
            <w:r w:rsidRPr="001E78A0">
              <w:rPr>
                <w:rStyle w:val="CharChar"/>
                <w:rFonts w:hint="eastAsia"/>
                <w:szCs w:val="21"/>
              </w:rPr>
              <w:t>燃气锅炉</w:t>
            </w:r>
          </w:p>
          <w:p w:rsidR="00C85DBA" w:rsidRPr="001E78A0" w:rsidRDefault="00C85DBA" w:rsidP="002C2D31">
            <w:pPr>
              <w:pStyle w:val="a5"/>
              <w:rPr>
                <w:rStyle w:val="CharChar"/>
                <w:szCs w:val="21"/>
              </w:rPr>
            </w:pPr>
            <w:r w:rsidRPr="001E78A0">
              <w:rPr>
                <w:rStyle w:val="CharChar"/>
                <w:rFonts w:hint="eastAsia"/>
                <w:szCs w:val="21"/>
              </w:rPr>
              <w:t>（</w:t>
            </w:r>
            <w:r w:rsidRPr="001E78A0">
              <w:rPr>
                <w:rStyle w:val="CharChar"/>
                <w:rFonts w:hint="eastAsia"/>
                <w:szCs w:val="21"/>
              </w:rPr>
              <w:t>2t/h</w:t>
            </w:r>
            <w:r w:rsidRPr="001E78A0">
              <w:rPr>
                <w:rStyle w:val="CharChar"/>
                <w:rFonts w:hint="eastAsia"/>
                <w:szCs w:val="21"/>
              </w:rPr>
              <w:t>）</w:t>
            </w:r>
          </w:p>
        </w:tc>
        <w:tc>
          <w:tcPr>
            <w:tcW w:w="798" w:type="dxa"/>
            <w:vMerge w:val="restart"/>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1F4D2B">
            <w:pPr>
              <w:pStyle w:val="a5"/>
              <w:rPr>
                <w:rStyle w:val="CharChar"/>
                <w:szCs w:val="21"/>
              </w:rPr>
            </w:pPr>
            <w:r w:rsidRPr="001E78A0">
              <w:rPr>
                <w:rStyle w:val="CharChar"/>
                <w:szCs w:val="21"/>
              </w:rPr>
              <w:t>SO</w:t>
            </w:r>
            <w:r w:rsidRPr="001E78A0">
              <w:rPr>
                <w:rStyle w:val="CharChar"/>
                <w:szCs w:val="21"/>
                <w:vertAlign w:val="subscript"/>
              </w:rPr>
              <w:t>2</w:t>
            </w:r>
          </w:p>
        </w:tc>
        <w:tc>
          <w:tcPr>
            <w:tcW w:w="851" w:type="dxa"/>
            <w:tcBorders>
              <w:left w:val="single" w:sz="4" w:space="0" w:color="auto"/>
            </w:tcBorders>
            <w:vAlign w:val="center"/>
          </w:tcPr>
          <w:p w:rsidR="00C85DBA" w:rsidRPr="001E78A0" w:rsidRDefault="00C85DBA" w:rsidP="00B2111F">
            <w:pPr>
              <w:pStyle w:val="a5"/>
              <w:rPr>
                <w:szCs w:val="21"/>
              </w:rPr>
            </w:pPr>
          </w:p>
        </w:tc>
        <w:tc>
          <w:tcPr>
            <w:tcW w:w="1304"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t>直接排放</w:t>
            </w:r>
          </w:p>
        </w:tc>
        <w:tc>
          <w:tcPr>
            <w:tcW w:w="721" w:type="dxa"/>
            <w:vAlign w:val="center"/>
          </w:tcPr>
          <w:p w:rsidR="00C85DBA" w:rsidRPr="001E78A0" w:rsidRDefault="00C85DBA" w:rsidP="00D46625">
            <w:pPr>
              <w:pStyle w:val="a5"/>
              <w:rPr>
                <w:rStyle w:val="CharChar"/>
                <w:szCs w:val="21"/>
              </w:rPr>
            </w:pPr>
          </w:p>
        </w:tc>
        <w:tc>
          <w:tcPr>
            <w:tcW w:w="894" w:type="dxa"/>
            <w:vAlign w:val="center"/>
          </w:tcPr>
          <w:p w:rsidR="00C85DBA" w:rsidRPr="001E78A0" w:rsidRDefault="00C85DBA" w:rsidP="00B2111F">
            <w:pPr>
              <w:pStyle w:val="a5"/>
              <w:rPr>
                <w:szCs w:val="21"/>
              </w:rPr>
            </w:pPr>
          </w:p>
        </w:tc>
        <w:tc>
          <w:tcPr>
            <w:tcW w:w="894" w:type="dxa"/>
            <w:vMerge w:val="restart"/>
            <w:vAlign w:val="center"/>
          </w:tcPr>
          <w:p w:rsidR="00C85DBA" w:rsidRPr="001E78A0" w:rsidRDefault="00C85DBA" w:rsidP="001F4D2B">
            <w:pPr>
              <w:pStyle w:val="a5"/>
              <w:rPr>
                <w:rStyle w:val="CharChar"/>
                <w:szCs w:val="21"/>
              </w:rPr>
            </w:pPr>
            <w:r w:rsidRPr="001E78A0">
              <w:rPr>
                <w:rFonts w:hint="eastAsia"/>
                <w:szCs w:val="21"/>
              </w:rPr>
              <w:t>经</w:t>
            </w:r>
            <w:r w:rsidRPr="001E78A0">
              <w:rPr>
                <w:rFonts w:hint="eastAsia"/>
                <w:szCs w:val="21"/>
              </w:rPr>
              <w:t>15</w:t>
            </w:r>
            <w:r w:rsidRPr="001E78A0">
              <w:rPr>
                <w:szCs w:val="21"/>
              </w:rPr>
              <w:t>m</w:t>
            </w:r>
            <w:r w:rsidRPr="001E78A0">
              <w:rPr>
                <w:szCs w:val="21"/>
              </w:rPr>
              <w:t>高排气筒达标排放</w:t>
            </w:r>
          </w:p>
        </w:tc>
        <w:tc>
          <w:tcPr>
            <w:tcW w:w="892" w:type="dxa"/>
            <w:vMerge w:val="restart"/>
            <w:vAlign w:val="center"/>
          </w:tcPr>
          <w:p w:rsidR="00C85DBA" w:rsidRPr="001E78A0" w:rsidRDefault="00C85DBA" w:rsidP="001F4D2B">
            <w:pPr>
              <w:pStyle w:val="a5"/>
              <w:rPr>
                <w:rStyle w:val="CharChar"/>
                <w:szCs w:val="21"/>
              </w:rPr>
            </w:pPr>
            <w:r w:rsidRPr="001E78A0">
              <w:rPr>
                <w:szCs w:val="21"/>
              </w:rPr>
              <w:t>已落实并通过环保验收</w:t>
            </w: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5"/>
              <w:rPr>
                <w:rStyle w:val="CharChar"/>
                <w:b/>
                <w:szCs w:val="21"/>
              </w:rPr>
            </w:pPr>
          </w:p>
        </w:tc>
        <w:tc>
          <w:tcPr>
            <w:tcW w:w="798" w:type="dxa"/>
            <w:vMerge/>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1F4D2B">
            <w:pPr>
              <w:pStyle w:val="a5"/>
              <w:rPr>
                <w:rStyle w:val="CharChar"/>
                <w:szCs w:val="21"/>
              </w:rPr>
            </w:pPr>
            <w:r w:rsidRPr="001E78A0">
              <w:rPr>
                <w:rStyle w:val="CharChar"/>
                <w:rFonts w:hint="eastAsia"/>
                <w:szCs w:val="21"/>
              </w:rPr>
              <w:t>NOx</w:t>
            </w:r>
          </w:p>
        </w:tc>
        <w:tc>
          <w:tcPr>
            <w:tcW w:w="851" w:type="dxa"/>
            <w:tcBorders>
              <w:left w:val="single" w:sz="4" w:space="0" w:color="auto"/>
            </w:tcBorders>
            <w:vAlign w:val="center"/>
          </w:tcPr>
          <w:p w:rsidR="00C85DBA" w:rsidRPr="001E78A0" w:rsidRDefault="00C85DBA" w:rsidP="00B2111F">
            <w:pPr>
              <w:pStyle w:val="a5"/>
              <w:rPr>
                <w:szCs w:val="21"/>
              </w:rPr>
            </w:pP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D46625">
            <w:pPr>
              <w:pStyle w:val="a5"/>
              <w:rPr>
                <w:rStyle w:val="CharChar"/>
                <w:szCs w:val="21"/>
              </w:rPr>
            </w:pPr>
          </w:p>
        </w:tc>
        <w:tc>
          <w:tcPr>
            <w:tcW w:w="894" w:type="dxa"/>
            <w:vAlign w:val="center"/>
          </w:tcPr>
          <w:p w:rsidR="00C85DBA" w:rsidRPr="001E78A0" w:rsidRDefault="00C85DBA" w:rsidP="00B2111F">
            <w:pPr>
              <w:pStyle w:val="a5"/>
              <w:rPr>
                <w:szCs w:val="21"/>
              </w:rPr>
            </w:pPr>
          </w:p>
        </w:tc>
        <w:tc>
          <w:tcPr>
            <w:tcW w:w="894" w:type="dxa"/>
            <w:vMerge/>
            <w:vAlign w:val="center"/>
          </w:tcPr>
          <w:p w:rsidR="00C85DBA" w:rsidRPr="001E78A0" w:rsidRDefault="00C85DBA" w:rsidP="00D46625">
            <w:pPr>
              <w:pStyle w:val="a5"/>
              <w:rPr>
                <w:rStyle w:val="CharChar"/>
                <w:szCs w:val="21"/>
              </w:rPr>
            </w:pPr>
          </w:p>
        </w:tc>
        <w:tc>
          <w:tcPr>
            <w:tcW w:w="892" w:type="dxa"/>
            <w:vMerge/>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Merge/>
            <w:vAlign w:val="center"/>
          </w:tcPr>
          <w:p w:rsidR="00C85DBA" w:rsidRPr="001E78A0" w:rsidRDefault="00C85DBA" w:rsidP="00D46625">
            <w:pPr>
              <w:pStyle w:val="a5"/>
              <w:rPr>
                <w:rStyle w:val="CharChar"/>
                <w:szCs w:val="21"/>
              </w:rPr>
            </w:pPr>
          </w:p>
        </w:tc>
        <w:tc>
          <w:tcPr>
            <w:tcW w:w="798" w:type="dxa"/>
            <w:vMerge/>
            <w:vAlign w:val="center"/>
          </w:tcPr>
          <w:p w:rsidR="00C85DBA" w:rsidRPr="001E78A0" w:rsidRDefault="00C85DBA" w:rsidP="00D46625">
            <w:pPr>
              <w:pStyle w:val="a5"/>
              <w:rPr>
                <w:rStyle w:val="CharChar"/>
                <w:szCs w:val="21"/>
              </w:rPr>
            </w:pPr>
          </w:p>
        </w:tc>
        <w:tc>
          <w:tcPr>
            <w:tcW w:w="1045" w:type="dxa"/>
            <w:vAlign w:val="center"/>
          </w:tcPr>
          <w:p w:rsidR="00C85DBA" w:rsidRPr="001E78A0" w:rsidRDefault="00C85DBA" w:rsidP="001F4D2B">
            <w:pPr>
              <w:pStyle w:val="a5"/>
              <w:rPr>
                <w:rStyle w:val="CharChar"/>
                <w:szCs w:val="21"/>
              </w:rPr>
            </w:pPr>
            <w:r w:rsidRPr="001E78A0">
              <w:rPr>
                <w:rStyle w:val="CharChar"/>
                <w:rFonts w:hint="eastAsia"/>
                <w:szCs w:val="21"/>
              </w:rPr>
              <w:t>烟尘</w:t>
            </w:r>
          </w:p>
        </w:tc>
        <w:tc>
          <w:tcPr>
            <w:tcW w:w="851" w:type="dxa"/>
            <w:tcBorders>
              <w:left w:val="single" w:sz="4" w:space="0" w:color="auto"/>
            </w:tcBorders>
            <w:vAlign w:val="center"/>
          </w:tcPr>
          <w:p w:rsidR="00C85DBA" w:rsidRPr="001E78A0" w:rsidRDefault="00C85DBA" w:rsidP="00B2111F">
            <w:pPr>
              <w:pStyle w:val="a5"/>
              <w:rPr>
                <w:szCs w:val="21"/>
              </w:rPr>
            </w:pPr>
          </w:p>
        </w:tc>
        <w:tc>
          <w:tcPr>
            <w:tcW w:w="1304" w:type="dxa"/>
            <w:vMerge/>
            <w:vAlign w:val="center"/>
          </w:tcPr>
          <w:p w:rsidR="00C85DBA" w:rsidRPr="001E78A0" w:rsidRDefault="00C85DBA" w:rsidP="00D46625">
            <w:pPr>
              <w:pStyle w:val="a5"/>
              <w:rPr>
                <w:rStyle w:val="CharChar"/>
                <w:szCs w:val="21"/>
              </w:rPr>
            </w:pPr>
          </w:p>
        </w:tc>
        <w:tc>
          <w:tcPr>
            <w:tcW w:w="721" w:type="dxa"/>
            <w:vAlign w:val="center"/>
          </w:tcPr>
          <w:p w:rsidR="00C85DBA" w:rsidRPr="001E78A0" w:rsidRDefault="00C85DBA" w:rsidP="00D46625">
            <w:pPr>
              <w:pStyle w:val="a5"/>
              <w:rPr>
                <w:rStyle w:val="CharChar"/>
                <w:szCs w:val="21"/>
              </w:rPr>
            </w:pPr>
          </w:p>
        </w:tc>
        <w:tc>
          <w:tcPr>
            <w:tcW w:w="894" w:type="dxa"/>
            <w:vAlign w:val="center"/>
          </w:tcPr>
          <w:p w:rsidR="00C85DBA" w:rsidRPr="001E78A0" w:rsidRDefault="00C85DBA" w:rsidP="00B2111F">
            <w:pPr>
              <w:pStyle w:val="a5"/>
              <w:rPr>
                <w:szCs w:val="21"/>
              </w:rPr>
            </w:pPr>
          </w:p>
        </w:tc>
        <w:tc>
          <w:tcPr>
            <w:tcW w:w="894" w:type="dxa"/>
            <w:vMerge/>
            <w:vAlign w:val="center"/>
          </w:tcPr>
          <w:p w:rsidR="00C85DBA" w:rsidRPr="001E78A0" w:rsidRDefault="00C85DBA" w:rsidP="00D46625">
            <w:pPr>
              <w:pStyle w:val="a5"/>
              <w:rPr>
                <w:rStyle w:val="CharChar"/>
                <w:szCs w:val="21"/>
              </w:rPr>
            </w:pPr>
          </w:p>
        </w:tc>
        <w:tc>
          <w:tcPr>
            <w:tcW w:w="892" w:type="dxa"/>
            <w:vMerge/>
            <w:vAlign w:val="center"/>
          </w:tcPr>
          <w:p w:rsidR="00C85DBA" w:rsidRPr="001E78A0" w:rsidRDefault="00C85DBA" w:rsidP="00D46625">
            <w:pPr>
              <w:pStyle w:val="a5"/>
              <w:rPr>
                <w:rStyle w:val="CharChar"/>
                <w:szCs w:val="21"/>
              </w:rPr>
            </w:pPr>
          </w:p>
        </w:tc>
      </w:tr>
      <w:tr w:rsidR="00C85DBA" w:rsidRPr="001E78A0" w:rsidTr="002E02B5">
        <w:trPr>
          <w:cantSplit/>
          <w:trHeight w:val="20"/>
          <w:jc w:val="center"/>
        </w:trPr>
        <w:tc>
          <w:tcPr>
            <w:tcW w:w="476" w:type="dxa"/>
            <w:vMerge w:val="restart"/>
            <w:vAlign w:val="center"/>
          </w:tcPr>
          <w:p w:rsidR="00C85DBA" w:rsidRPr="001E78A0" w:rsidRDefault="00C85DBA" w:rsidP="00D46625">
            <w:pPr>
              <w:pStyle w:val="a5"/>
              <w:rPr>
                <w:rStyle w:val="CharChar"/>
                <w:szCs w:val="21"/>
              </w:rPr>
            </w:pPr>
            <w:r w:rsidRPr="001E78A0">
              <w:rPr>
                <w:rStyle w:val="CharChar"/>
                <w:rFonts w:hint="eastAsia"/>
                <w:szCs w:val="21"/>
              </w:rPr>
              <w:lastRenderedPageBreak/>
              <w:t>12</w:t>
            </w:r>
          </w:p>
        </w:tc>
        <w:tc>
          <w:tcPr>
            <w:tcW w:w="1333" w:type="dxa"/>
            <w:vAlign w:val="center"/>
          </w:tcPr>
          <w:p w:rsidR="00C85DBA" w:rsidRPr="001E78A0" w:rsidRDefault="00C85DBA" w:rsidP="00D46625">
            <w:pPr>
              <w:pStyle w:val="a5"/>
              <w:rPr>
                <w:rStyle w:val="CharChar"/>
                <w:szCs w:val="21"/>
              </w:rPr>
            </w:pPr>
            <w:r w:rsidRPr="001E78A0">
              <w:rPr>
                <w:rStyle w:val="CharChar"/>
                <w:szCs w:val="21"/>
              </w:rPr>
              <w:t>污水处理站综合池</w:t>
            </w:r>
            <w:r w:rsidRPr="001E78A0">
              <w:rPr>
                <w:rFonts w:hint="eastAsia"/>
                <w:szCs w:val="21"/>
              </w:rPr>
              <w:t>、斜管沉淀池</w:t>
            </w:r>
            <w:r w:rsidRPr="001E78A0">
              <w:rPr>
                <w:rStyle w:val="CharChar"/>
                <w:rFonts w:hint="eastAsia"/>
                <w:szCs w:val="21"/>
              </w:rPr>
              <w:t>臭气</w:t>
            </w:r>
          </w:p>
        </w:tc>
        <w:tc>
          <w:tcPr>
            <w:tcW w:w="798" w:type="dxa"/>
            <w:vAlign w:val="center"/>
          </w:tcPr>
          <w:p w:rsidR="00C85DBA" w:rsidRPr="001E78A0" w:rsidRDefault="00C85DBA" w:rsidP="00373691">
            <w:pPr>
              <w:pStyle w:val="a5"/>
              <w:rPr>
                <w:rStyle w:val="CharChar"/>
                <w:szCs w:val="21"/>
              </w:rPr>
            </w:pPr>
            <w:r w:rsidRPr="001E78A0">
              <w:rPr>
                <w:rStyle w:val="CharChar"/>
                <w:rFonts w:hint="eastAsia"/>
                <w:szCs w:val="21"/>
              </w:rPr>
              <w:t>2000</w:t>
            </w:r>
          </w:p>
        </w:tc>
        <w:tc>
          <w:tcPr>
            <w:tcW w:w="1045" w:type="dxa"/>
            <w:vAlign w:val="center"/>
          </w:tcPr>
          <w:p w:rsidR="00C85DBA" w:rsidRPr="001E78A0" w:rsidRDefault="00C85DBA" w:rsidP="00D46625">
            <w:pPr>
              <w:pStyle w:val="a5"/>
              <w:rPr>
                <w:rStyle w:val="CharChar"/>
                <w:szCs w:val="21"/>
              </w:rPr>
            </w:pPr>
            <w:r w:rsidRPr="001E78A0">
              <w:rPr>
                <w:rStyle w:val="CharChar"/>
                <w:rFonts w:hint="eastAsia"/>
                <w:szCs w:val="21"/>
              </w:rPr>
              <w:t>臭气</w:t>
            </w:r>
          </w:p>
        </w:tc>
        <w:tc>
          <w:tcPr>
            <w:tcW w:w="851" w:type="dxa"/>
            <w:tcBorders>
              <w:left w:val="single" w:sz="4" w:space="0" w:color="auto"/>
            </w:tcBorders>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1304" w:type="dxa"/>
            <w:tcBorders>
              <w:bottom w:val="single" w:sz="4" w:space="0" w:color="auto"/>
            </w:tcBorders>
            <w:vAlign w:val="center"/>
          </w:tcPr>
          <w:p w:rsidR="00C85DBA" w:rsidRPr="001E78A0" w:rsidRDefault="00C85DBA" w:rsidP="00D46625">
            <w:pPr>
              <w:pStyle w:val="a5"/>
              <w:rPr>
                <w:rStyle w:val="CharChar"/>
                <w:szCs w:val="21"/>
              </w:rPr>
            </w:pPr>
            <w:r w:rsidRPr="001E78A0">
              <w:rPr>
                <w:rStyle w:val="CharChar"/>
                <w:szCs w:val="21"/>
              </w:rPr>
              <w:t>密闭加盖</w:t>
            </w:r>
            <w:r w:rsidRPr="001E78A0">
              <w:rPr>
                <w:rStyle w:val="CharChar"/>
                <w:szCs w:val="21"/>
              </w:rPr>
              <w:t>+</w:t>
            </w:r>
            <w:r w:rsidRPr="001E78A0">
              <w:rPr>
                <w:rFonts w:hint="eastAsia"/>
                <w:szCs w:val="21"/>
              </w:rPr>
              <w:t>化学除臭剂洗涤塔喷淋吸附</w:t>
            </w:r>
            <w:r w:rsidRPr="001E78A0">
              <w:rPr>
                <w:rFonts w:hint="eastAsia"/>
                <w:szCs w:val="21"/>
              </w:rPr>
              <w:t>+UV</w:t>
            </w:r>
            <w:r w:rsidRPr="001E78A0">
              <w:rPr>
                <w:rFonts w:hint="eastAsia"/>
                <w:szCs w:val="21"/>
              </w:rPr>
              <w:t>光解</w:t>
            </w:r>
            <w:r w:rsidRPr="001E78A0">
              <w:rPr>
                <w:rStyle w:val="CharChar"/>
                <w:szCs w:val="21"/>
              </w:rPr>
              <w:t>+</w:t>
            </w:r>
            <w:r w:rsidRPr="001E78A0">
              <w:rPr>
                <w:rStyle w:val="CharChar"/>
                <w:szCs w:val="21"/>
              </w:rPr>
              <w:t>高空排放</w:t>
            </w:r>
          </w:p>
        </w:tc>
        <w:tc>
          <w:tcPr>
            <w:tcW w:w="721"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075122">
            <w:pPr>
              <w:pStyle w:val="a5"/>
              <w:rPr>
                <w:rStyle w:val="CharChar"/>
                <w:szCs w:val="21"/>
              </w:rPr>
            </w:pPr>
            <w:r w:rsidRPr="001E78A0">
              <w:rPr>
                <w:rFonts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1E78A0">
                <w:rPr>
                  <w:rFonts w:hint="eastAsia"/>
                  <w:szCs w:val="21"/>
                </w:rPr>
                <w:t>1</w:t>
              </w:r>
              <w:r w:rsidRPr="001E78A0">
                <w:rPr>
                  <w:szCs w:val="21"/>
                </w:rPr>
                <w:t>5m</w:t>
              </w:r>
            </w:smartTag>
            <w:r w:rsidRPr="001E78A0">
              <w:rPr>
                <w:szCs w:val="21"/>
              </w:rPr>
              <w:t>高</w:t>
            </w:r>
            <w:r w:rsidRPr="001E78A0">
              <w:rPr>
                <w:rFonts w:hint="eastAsia"/>
                <w:szCs w:val="21"/>
              </w:rPr>
              <w:t>4#</w:t>
            </w:r>
            <w:r w:rsidRPr="001E78A0">
              <w:rPr>
                <w:szCs w:val="21"/>
              </w:rPr>
              <w:t>排气筒达标排放</w:t>
            </w:r>
          </w:p>
        </w:tc>
        <w:tc>
          <w:tcPr>
            <w:tcW w:w="892" w:type="dxa"/>
            <w:vMerge w:val="restart"/>
            <w:vAlign w:val="center"/>
          </w:tcPr>
          <w:p w:rsidR="00C85DBA" w:rsidRPr="001E78A0" w:rsidRDefault="00C85DBA" w:rsidP="00D46625">
            <w:pPr>
              <w:pStyle w:val="a5"/>
              <w:rPr>
                <w:rStyle w:val="CharChar"/>
                <w:szCs w:val="21"/>
              </w:rPr>
            </w:pPr>
            <w:r w:rsidRPr="001E78A0">
              <w:rPr>
                <w:szCs w:val="21"/>
              </w:rPr>
              <w:t>已落实并通过环保验收</w:t>
            </w: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Align w:val="center"/>
          </w:tcPr>
          <w:p w:rsidR="00C85DBA" w:rsidRPr="001E78A0" w:rsidRDefault="00C85DBA" w:rsidP="00D46625">
            <w:pPr>
              <w:pStyle w:val="a5"/>
              <w:rPr>
                <w:rStyle w:val="CharChar"/>
                <w:szCs w:val="21"/>
              </w:rPr>
            </w:pPr>
            <w:r w:rsidRPr="001E78A0">
              <w:rPr>
                <w:rStyle w:val="CharChar"/>
                <w:szCs w:val="21"/>
              </w:rPr>
              <w:t>污水处理站</w:t>
            </w:r>
            <w:r w:rsidRPr="001E78A0">
              <w:rPr>
                <w:rFonts w:hint="eastAsia"/>
                <w:szCs w:val="21"/>
              </w:rPr>
              <w:t>预曝池、厌氧池、缓冲沉淀池臭气</w:t>
            </w:r>
          </w:p>
        </w:tc>
        <w:tc>
          <w:tcPr>
            <w:tcW w:w="798" w:type="dxa"/>
            <w:vAlign w:val="center"/>
          </w:tcPr>
          <w:p w:rsidR="00C85DBA" w:rsidRPr="001E78A0" w:rsidRDefault="00C85DBA" w:rsidP="00373691">
            <w:pPr>
              <w:pStyle w:val="a5"/>
              <w:rPr>
                <w:rStyle w:val="CharChar"/>
                <w:szCs w:val="21"/>
              </w:rPr>
            </w:pPr>
            <w:r w:rsidRPr="001E78A0">
              <w:rPr>
                <w:rStyle w:val="CharChar"/>
                <w:rFonts w:hint="eastAsia"/>
                <w:szCs w:val="21"/>
              </w:rPr>
              <w:t>8000</w:t>
            </w:r>
          </w:p>
        </w:tc>
        <w:tc>
          <w:tcPr>
            <w:tcW w:w="1045" w:type="dxa"/>
            <w:vAlign w:val="center"/>
          </w:tcPr>
          <w:p w:rsidR="00C85DBA" w:rsidRPr="001E78A0" w:rsidRDefault="00C85DBA" w:rsidP="00D46625">
            <w:pPr>
              <w:pStyle w:val="a5"/>
              <w:rPr>
                <w:rStyle w:val="CharChar"/>
                <w:szCs w:val="21"/>
              </w:rPr>
            </w:pPr>
            <w:r w:rsidRPr="001E78A0">
              <w:rPr>
                <w:rStyle w:val="CharChar"/>
                <w:rFonts w:hint="eastAsia"/>
                <w:szCs w:val="21"/>
              </w:rPr>
              <w:t>臭气</w:t>
            </w:r>
          </w:p>
        </w:tc>
        <w:tc>
          <w:tcPr>
            <w:tcW w:w="851" w:type="dxa"/>
            <w:tcBorders>
              <w:left w:val="single" w:sz="4" w:space="0" w:color="auto"/>
            </w:tcBorders>
            <w:vAlign w:val="center"/>
          </w:tcPr>
          <w:p w:rsidR="00C85DBA" w:rsidRPr="001E78A0" w:rsidRDefault="00C85DBA" w:rsidP="00D46625">
            <w:pPr>
              <w:pStyle w:val="a5"/>
              <w:rPr>
                <w:rStyle w:val="CharChar"/>
                <w:szCs w:val="21"/>
              </w:rPr>
            </w:pPr>
          </w:p>
        </w:tc>
        <w:tc>
          <w:tcPr>
            <w:tcW w:w="1304" w:type="dxa"/>
            <w:tcBorders>
              <w:bottom w:val="single" w:sz="4" w:space="0" w:color="auto"/>
            </w:tcBorders>
            <w:vAlign w:val="center"/>
          </w:tcPr>
          <w:p w:rsidR="00C85DBA" w:rsidRPr="001E78A0" w:rsidRDefault="00C85DBA" w:rsidP="00D46625">
            <w:pPr>
              <w:pStyle w:val="a5"/>
              <w:rPr>
                <w:rStyle w:val="CharChar"/>
                <w:szCs w:val="21"/>
              </w:rPr>
            </w:pPr>
            <w:r w:rsidRPr="001E78A0">
              <w:rPr>
                <w:rStyle w:val="CharChar"/>
                <w:szCs w:val="21"/>
              </w:rPr>
              <w:t>密闭加盖</w:t>
            </w:r>
            <w:r w:rsidRPr="001E78A0">
              <w:rPr>
                <w:rStyle w:val="CharChar"/>
                <w:szCs w:val="21"/>
              </w:rPr>
              <w:t>+</w:t>
            </w:r>
            <w:r w:rsidRPr="001E78A0">
              <w:rPr>
                <w:szCs w:val="21"/>
              </w:rPr>
              <w:t>生物滴滤</w:t>
            </w:r>
            <w:r w:rsidRPr="001E78A0">
              <w:rPr>
                <w:rFonts w:hint="eastAsia"/>
                <w:szCs w:val="21"/>
              </w:rPr>
              <w:t>池</w:t>
            </w:r>
            <w:r w:rsidRPr="001E78A0">
              <w:rPr>
                <w:rStyle w:val="CharChar"/>
                <w:szCs w:val="21"/>
              </w:rPr>
              <w:t>+</w:t>
            </w:r>
            <w:r w:rsidRPr="001E78A0">
              <w:rPr>
                <w:rStyle w:val="CharChar"/>
                <w:szCs w:val="21"/>
              </w:rPr>
              <w:t>高空排放</w:t>
            </w:r>
          </w:p>
        </w:tc>
        <w:tc>
          <w:tcPr>
            <w:tcW w:w="721" w:type="dxa"/>
            <w:vAlign w:val="center"/>
          </w:tcPr>
          <w:p w:rsidR="00C85DBA" w:rsidRPr="001E78A0" w:rsidRDefault="00C85DBA" w:rsidP="00D46625">
            <w:pPr>
              <w:pStyle w:val="a5"/>
              <w:rPr>
                <w:rStyle w:val="CharChar"/>
                <w:szCs w:val="21"/>
              </w:rPr>
            </w:pPr>
          </w:p>
        </w:tc>
        <w:tc>
          <w:tcPr>
            <w:tcW w:w="894" w:type="dxa"/>
            <w:vAlign w:val="center"/>
          </w:tcPr>
          <w:p w:rsidR="00C85DBA" w:rsidRPr="001E78A0" w:rsidRDefault="00C85DBA" w:rsidP="00D46625">
            <w:pPr>
              <w:pStyle w:val="a5"/>
              <w:rPr>
                <w:rStyle w:val="CharChar"/>
                <w:szCs w:val="21"/>
              </w:rPr>
            </w:pPr>
          </w:p>
        </w:tc>
        <w:tc>
          <w:tcPr>
            <w:tcW w:w="894" w:type="dxa"/>
            <w:vAlign w:val="center"/>
          </w:tcPr>
          <w:p w:rsidR="00C85DBA" w:rsidRPr="001E78A0" w:rsidRDefault="00C85DBA" w:rsidP="00D46625">
            <w:pPr>
              <w:pStyle w:val="a5"/>
              <w:rPr>
                <w:szCs w:val="21"/>
              </w:rPr>
            </w:pPr>
            <w:r w:rsidRPr="001E78A0">
              <w:rPr>
                <w:rFonts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1E78A0">
                <w:rPr>
                  <w:rFonts w:hint="eastAsia"/>
                  <w:szCs w:val="21"/>
                </w:rPr>
                <w:t>1</w:t>
              </w:r>
              <w:r w:rsidRPr="001E78A0">
                <w:rPr>
                  <w:szCs w:val="21"/>
                </w:rPr>
                <w:t>5m</w:t>
              </w:r>
            </w:smartTag>
            <w:r w:rsidRPr="001E78A0">
              <w:rPr>
                <w:szCs w:val="21"/>
              </w:rPr>
              <w:t>高</w:t>
            </w:r>
            <w:r w:rsidRPr="001E78A0">
              <w:rPr>
                <w:rFonts w:hint="eastAsia"/>
                <w:szCs w:val="21"/>
              </w:rPr>
              <w:t>5#</w:t>
            </w:r>
            <w:r w:rsidRPr="001E78A0">
              <w:rPr>
                <w:szCs w:val="21"/>
              </w:rPr>
              <w:t>排气筒达标排放</w:t>
            </w:r>
          </w:p>
        </w:tc>
        <w:tc>
          <w:tcPr>
            <w:tcW w:w="892" w:type="dxa"/>
            <w:vMerge/>
            <w:vAlign w:val="center"/>
          </w:tcPr>
          <w:p w:rsidR="00C85DBA" w:rsidRPr="001E78A0" w:rsidRDefault="00C85DBA" w:rsidP="00D46625">
            <w:pPr>
              <w:pStyle w:val="a5"/>
              <w:rPr>
                <w:szCs w:val="21"/>
              </w:rPr>
            </w:pPr>
          </w:p>
        </w:tc>
      </w:tr>
      <w:tr w:rsidR="00C85DBA" w:rsidRPr="001E78A0" w:rsidTr="002E02B5">
        <w:trPr>
          <w:cantSplit/>
          <w:trHeight w:val="20"/>
          <w:jc w:val="center"/>
        </w:trPr>
        <w:tc>
          <w:tcPr>
            <w:tcW w:w="476" w:type="dxa"/>
            <w:vMerge/>
            <w:vAlign w:val="center"/>
          </w:tcPr>
          <w:p w:rsidR="00C85DBA" w:rsidRPr="001E78A0" w:rsidRDefault="00C85DBA" w:rsidP="00D46625">
            <w:pPr>
              <w:pStyle w:val="a5"/>
              <w:rPr>
                <w:rStyle w:val="CharChar"/>
                <w:szCs w:val="21"/>
              </w:rPr>
            </w:pPr>
          </w:p>
        </w:tc>
        <w:tc>
          <w:tcPr>
            <w:tcW w:w="1333" w:type="dxa"/>
            <w:vAlign w:val="center"/>
          </w:tcPr>
          <w:p w:rsidR="00C85DBA" w:rsidRPr="001E78A0" w:rsidRDefault="00C85DBA" w:rsidP="00D46625">
            <w:pPr>
              <w:pStyle w:val="a5"/>
              <w:rPr>
                <w:rStyle w:val="CharChar"/>
                <w:szCs w:val="21"/>
              </w:rPr>
            </w:pPr>
            <w:r w:rsidRPr="001E78A0">
              <w:rPr>
                <w:rStyle w:val="CharChar"/>
                <w:szCs w:val="21"/>
              </w:rPr>
              <w:t>污水处理站好氧池</w:t>
            </w:r>
          </w:p>
        </w:tc>
        <w:tc>
          <w:tcPr>
            <w:tcW w:w="798" w:type="dxa"/>
            <w:vAlign w:val="center"/>
          </w:tcPr>
          <w:p w:rsidR="00C85DBA" w:rsidRPr="001E78A0" w:rsidRDefault="00C85DBA" w:rsidP="00D46625">
            <w:pPr>
              <w:pStyle w:val="a5"/>
              <w:rPr>
                <w:rStyle w:val="CharChar"/>
                <w:szCs w:val="21"/>
              </w:rPr>
            </w:pPr>
            <w:r w:rsidRPr="001E78A0">
              <w:rPr>
                <w:rStyle w:val="CharChar"/>
                <w:rFonts w:hint="eastAsia"/>
                <w:szCs w:val="21"/>
              </w:rPr>
              <w:t>4000</w:t>
            </w:r>
          </w:p>
        </w:tc>
        <w:tc>
          <w:tcPr>
            <w:tcW w:w="1045" w:type="dxa"/>
            <w:vAlign w:val="center"/>
          </w:tcPr>
          <w:p w:rsidR="00C85DBA" w:rsidRPr="001E78A0" w:rsidRDefault="00C85DBA" w:rsidP="00D46625">
            <w:pPr>
              <w:pStyle w:val="a5"/>
              <w:rPr>
                <w:rStyle w:val="CharChar"/>
                <w:szCs w:val="21"/>
              </w:rPr>
            </w:pPr>
            <w:r w:rsidRPr="001E78A0">
              <w:rPr>
                <w:rStyle w:val="CharChar"/>
                <w:rFonts w:hint="eastAsia"/>
                <w:szCs w:val="21"/>
              </w:rPr>
              <w:t>臭气</w:t>
            </w:r>
          </w:p>
        </w:tc>
        <w:tc>
          <w:tcPr>
            <w:tcW w:w="851" w:type="dxa"/>
            <w:tcBorders>
              <w:left w:val="single" w:sz="4" w:space="0" w:color="auto"/>
            </w:tcBorders>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1304" w:type="dxa"/>
            <w:tcBorders>
              <w:top w:val="single" w:sz="4" w:space="0" w:color="auto"/>
            </w:tcBorders>
            <w:vAlign w:val="center"/>
          </w:tcPr>
          <w:p w:rsidR="00C85DBA" w:rsidRPr="001E78A0" w:rsidRDefault="00C85DBA" w:rsidP="00D46625">
            <w:pPr>
              <w:pStyle w:val="a5"/>
              <w:rPr>
                <w:rStyle w:val="CharChar"/>
                <w:szCs w:val="21"/>
              </w:rPr>
            </w:pPr>
            <w:r w:rsidRPr="001E78A0">
              <w:rPr>
                <w:rStyle w:val="CharChar"/>
                <w:szCs w:val="21"/>
              </w:rPr>
              <w:t>密闭加盖</w:t>
            </w:r>
            <w:r w:rsidRPr="001E78A0">
              <w:rPr>
                <w:rStyle w:val="CharChar"/>
                <w:szCs w:val="21"/>
              </w:rPr>
              <w:t>+</w:t>
            </w:r>
            <w:r w:rsidRPr="001E78A0">
              <w:rPr>
                <w:rFonts w:hint="eastAsia"/>
                <w:szCs w:val="21"/>
              </w:rPr>
              <w:t>化学除臭剂洗涤塔喷淋吸附</w:t>
            </w:r>
            <w:r w:rsidRPr="001E78A0">
              <w:rPr>
                <w:rFonts w:hint="eastAsia"/>
                <w:szCs w:val="21"/>
              </w:rPr>
              <w:t>+UV</w:t>
            </w:r>
            <w:r w:rsidRPr="001E78A0">
              <w:rPr>
                <w:rFonts w:hint="eastAsia"/>
                <w:szCs w:val="21"/>
              </w:rPr>
              <w:t>光解</w:t>
            </w:r>
            <w:r w:rsidRPr="001E78A0">
              <w:rPr>
                <w:rStyle w:val="CharChar"/>
                <w:szCs w:val="21"/>
              </w:rPr>
              <w:t>+</w:t>
            </w:r>
            <w:r w:rsidRPr="001E78A0">
              <w:rPr>
                <w:rStyle w:val="CharChar"/>
                <w:szCs w:val="21"/>
              </w:rPr>
              <w:t>高空排放</w:t>
            </w:r>
          </w:p>
        </w:tc>
        <w:tc>
          <w:tcPr>
            <w:tcW w:w="721"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D46625">
            <w:pPr>
              <w:pStyle w:val="a5"/>
              <w:rPr>
                <w:rStyle w:val="CharChar"/>
                <w:szCs w:val="21"/>
              </w:rPr>
            </w:pPr>
            <w:r w:rsidRPr="001E78A0">
              <w:rPr>
                <w:rStyle w:val="CharChar"/>
                <w:rFonts w:hint="eastAsia"/>
                <w:szCs w:val="21"/>
              </w:rPr>
              <w:t>/</w:t>
            </w:r>
          </w:p>
        </w:tc>
        <w:tc>
          <w:tcPr>
            <w:tcW w:w="894" w:type="dxa"/>
            <w:vAlign w:val="center"/>
          </w:tcPr>
          <w:p w:rsidR="00C85DBA" w:rsidRPr="001E78A0" w:rsidRDefault="00C85DBA" w:rsidP="00D46625">
            <w:pPr>
              <w:pStyle w:val="a5"/>
              <w:rPr>
                <w:rStyle w:val="CharChar"/>
                <w:szCs w:val="21"/>
              </w:rPr>
            </w:pPr>
            <w:r w:rsidRPr="001E78A0">
              <w:rPr>
                <w:rFonts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1E78A0">
                <w:rPr>
                  <w:rFonts w:hint="eastAsia"/>
                  <w:szCs w:val="21"/>
                </w:rPr>
                <w:t>1</w:t>
              </w:r>
              <w:r w:rsidRPr="001E78A0">
                <w:rPr>
                  <w:szCs w:val="21"/>
                </w:rPr>
                <w:t>5m</w:t>
              </w:r>
            </w:smartTag>
            <w:r w:rsidRPr="001E78A0">
              <w:rPr>
                <w:szCs w:val="21"/>
              </w:rPr>
              <w:t>高</w:t>
            </w:r>
            <w:r w:rsidRPr="001E78A0">
              <w:rPr>
                <w:rFonts w:hint="eastAsia"/>
                <w:szCs w:val="21"/>
              </w:rPr>
              <w:t>6#</w:t>
            </w:r>
            <w:r w:rsidRPr="001E78A0">
              <w:rPr>
                <w:szCs w:val="21"/>
              </w:rPr>
              <w:t>排气筒达标排放</w:t>
            </w:r>
          </w:p>
        </w:tc>
        <w:tc>
          <w:tcPr>
            <w:tcW w:w="892" w:type="dxa"/>
            <w:vMerge/>
            <w:vAlign w:val="center"/>
          </w:tcPr>
          <w:p w:rsidR="00C85DBA" w:rsidRPr="001E78A0" w:rsidRDefault="00C85DBA" w:rsidP="00D46625">
            <w:pPr>
              <w:pStyle w:val="a5"/>
              <w:rPr>
                <w:rStyle w:val="CharChar"/>
                <w:szCs w:val="21"/>
              </w:rPr>
            </w:pPr>
          </w:p>
        </w:tc>
      </w:tr>
    </w:tbl>
    <w:p w:rsidR="00547F8E" w:rsidRPr="001E78A0" w:rsidRDefault="00547F8E" w:rsidP="00547F8E">
      <w:pPr>
        <w:ind w:firstLine="480"/>
      </w:pPr>
      <w:r w:rsidRPr="001E78A0">
        <w:t>（</w:t>
      </w:r>
      <w:r w:rsidRPr="001E78A0">
        <w:t>2</w:t>
      </w:r>
      <w:r w:rsidRPr="001E78A0">
        <w:t>）无组织排放</w:t>
      </w:r>
    </w:p>
    <w:p w:rsidR="00547F8E" w:rsidRPr="001E78A0" w:rsidRDefault="00547F8E" w:rsidP="00547F8E">
      <w:pPr>
        <w:ind w:firstLine="480"/>
      </w:pPr>
      <w:r w:rsidRPr="001E78A0">
        <w:t>公司现有</w:t>
      </w:r>
      <w:r w:rsidRPr="001E78A0">
        <w:rPr>
          <w:rFonts w:hint="eastAsia"/>
        </w:rPr>
        <w:t>项目无组织排放的废气主要为生产和贮存过程中挥发的有机溶剂</w:t>
      </w:r>
      <w:r w:rsidRPr="001E78A0">
        <w:t>和污水处理</w:t>
      </w:r>
      <w:r w:rsidR="00B0354C" w:rsidRPr="001E78A0">
        <w:rPr>
          <w:rFonts w:hint="eastAsia"/>
        </w:rPr>
        <w:t>站</w:t>
      </w:r>
      <w:r w:rsidRPr="001E78A0">
        <w:t>臭气</w:t>
      </w:r>
      <w:r w:rsidRPr="001E78A0">
        <w:rPr>
          <w:rFonts w:hint="eastAsia"/>
        </w:rPr>
        <w:t>，</w:t>
      </w:r>
      <w:r w:rsidRPr="001E78A0">
        <w:t>无组织排放因子主要为</w:t>
      </w:r>
      <w:r w:rsidRPr="001E78A0">
        <w:rPr>
          <w:rFonts w:hint="eastAsia"/>
        </w:rPr>
        <w:t>甲醇、乙醇、</w:t>
      </w:r>
      <w:r w:rsidR="00C83086" w:rsidRPr="001E78A0">
        <w:rPr>
          <w:rFonts w:hint="eastAsia"/>
        </w:rPr>
        <w:t>乙酸乙酯</w:t>
      </w:r>
      <w:r w:rsidRPr="001E78A0">
        <w:rPr>
          <w:rFonts w:hint="eastAsia"/>
        </w:rPr>
        <w:t>、</w:t>
      </w:r>
      <w:r w:rsidR="00D46625" w:rsidRPr="001E78A0">
        <w:rPr>
          <w:rFonts w:hint="eastAsia"/>
        </w:rPr>
        <w:t>甲苯</w:t>
      </w:r>
      <w:r w:rsidRPr="001E78A0">
        <w:rPr>
          <w:rFonts w:hint="eastAsia"/>
        </w:rPr>
        <w:t>、</w:t>
      </w:r>
      <w:r w:rsidR="00D46625" w:rsidRPr="001E78A0">
        <w:rPr>
          <w:rFonts w:hint="eastAsia"/>
        </w:rPr>
        <w:t>二甲苯、</w:t>
      </w:r>
      <w:r w:rsidR="00C83086" w:rsidRPr="001E78A0">
        <w:rPr>
          <w:rFonts w:hint="eastAsia"/>
        </w:rPr>
        <w:t>二氯甲烷</w:t>
      </w:r>
      <w:r w:rsidRPr="001E78A0">
        <w:rPr>
          <w:rFonts w:hint="eastAsia"/>
        </w:rPr>
        <w:t>、</w:t>
      </w:r>
      <w:r w:rsidRPr="001E78A0">
        <w:rPr>
          <w:rFonts w:hint="eastAsia"/>
        </w:rPr>
        <w:t>HCl</w:t>
      </w:r>
      <w:r w:rsidRPr="001E78A0">
        <w:rPr>
          <w:rFonts w:hint="eastAsia"/>
        </w:rPr>
        <w:t>及臭气</w:t>
      </w:r>
      <w:r w:rsidRPr="001E78A0">
        <w:t>。通过后评价验收监测数据显示：无组织排放的各污染因子对厂界的影响远低于标准要求，能够在厂界实现达标排放。</w:t>
      </w:r>
    </w:p>
    <w:p w:rsidR="00547F8E" w:rsidRPr="001E78A0" w:rsidRDefault="00FE1DD9" w:rsidP="00C83086">
      <w:pPr>
        <w:pStyle w:val="3"/>
      </w:pPr>
      <w:bookmarkStart w:id="102" w:name="_Toc415045837"/>
      <w:bookmarkStart w:id="103" w:name="_Toc425522243"/>
      <w:r w:rsidRPr="001E78A0">
        <w:rPr>
          <w:rFonts w:hint="eastAsia"/>
        </w:rPr>
        <w:t>2.5</w:t>
      </w:r>
      <w:r w:rsidR="00C83086" w:rsidRPr="001E78A0">
        <w:rPr>
          <w:rFonts w:hint="eastAsia"/>
        </w:rPr>
        <w:t>.2</w:t>
      </w:r>
      <w:r w:rsidR="00547F8E" w:rsidRPr="001E78A0">
        <w:rPr>
          <w:rFonts w:hint="eastAsia"/>
        </w:rPr>
        <w:t>废水</w:t>
      </w:r>
      <w:bookmarkEnd w:id="102"/>
      <w:bookmarkEnd w:id="103"/>
    </w:p>
    <w:p w:rsidR="00547F8E" w:rsidRPr="001E78A0" w:rsidRDefault="00547F8E" w:rsidP="00547F8E">
      <w:pPr>
        <w:ind w:firstLine="480"/>
      </w:pPr>
      <w:r w:rsidRPr="001E78A0">
        <w:rPr>
          <w:rFonts w:hint="eastAsia"/>
        </w:rPr>
        <w:t>公司现有项目废水主要为生产工艺废水、设备及地面冲洗水、真空系统排水、实验废水、生活污水等，主要污染因子为</w:t>
      </w:r>
      <w:r w:rsidRPr="001E78A0">
        <w:t>COD</w:t>
      </w:r>
      <w:r w:rsidRPr="001E78A0">
        <w:rPr>
          <w:rFonts w:hint="eastAsia"/>
        </w:rPr>
        <w:t>、</w:t>
      </w:r>
      <w:r w:rsidRPr="001E78A0">
        <w:t>BOD</w:t>
      </w:r>
      <w:r w:rsidRPr="001E78A0">
        <w:rPr>
          <w:sz w:val="14"/>
          <w:szCs w:val="14"/>
        </w:rPr>
        <w:t>5</w:t>
      </w:r>
      <w:r w:rsidRPr="001E78A0">
        <w:rPr>
          <w:rFonts w:hint="eastAsia"/>
        </w:rPr>
        <w:t>、</w:t>
      </w:r>
      <w:r w:rsidRPr="001E78A0">
        <w:t>SS</w:t>
      </w:r>
      <w:r w:rsidRPr="001E78A0">
        <w:rPr>
          <w:rFonts w:hint="eastAsia"/>
        </w:rPr>
        <w:t>、氨氮、石油类</w:t>
      </w:r>
      <w:r w:rsidR="00D44BC6">
        <w:rPr>
          <w:rFonts w:hint="eastAsia"/>
        </w:rPr>
        <w:t>、</w:t>
      </w:r>
      <w:r w:rsidR="00D10706">
        <w:rPr>
          <w:rFonts w:hint="eastAsia"/>
        </w:rPr>
        <w:t>总氮、</w:t>
      </w:r>
      <w:r w:rsidR="00D44BC6">
        <w:rPr>
          <w:rFonts w:hint="eastAsia"/>
        </w:rPr>
        <w:t>TP</w:t>
      </w:r>
      <w:r w:rsidRPr="001E78A0">
        <w:rPr>
          <w:rFonts w:hint="eastAsia"/>
        </w:rPr>
        <w:t>。其中，高浓度废水主要来源于生产区工艺废水和设备清洗水，需进行预处理后（预处理能力为</w:t>
      </w:r>
      <w:r w:rsidR="00C83086" w:rsidRPr="001E78A0">
        <w:rPr>
          <w:rFonts w:hint="eastAsia"/>
        </w:rPr>
        <w:t>5</w:t>
      </w:r>
      <w:r w:rsidRPr="001E78A0">
        <w:t>m</w:t>
      </w:r>
      <w:r w:rsidRPr="001E78A0">
        <w:rPr>
          <w:rFonts w:hint="eastAsia"/>
          <w:vertAlign w:val="superscript"/>
        </w:rPr>
        <w:t>3</w:t>
      </w:r>
      <w:r w:rsidRPr="001E78A0">
        <w:t>/</w:t>
      </w:r>
      <w:r w:rsidR="00C83086" w:rsidRPr="001E78A0">
        <w:rPr>
          <w:rFonts w:hint="eastAsia"/>
        </w:rPr>
        <w:t>h</w:t>
      </w:r>
      <w:r w:rsidRPr="001E78A0">
        <w:rPr>
          <w:rFonts w:hint="eastAsia"/>
        </w:rPr>
        <w:t>），汇同其它低浓度废水进入进入公司污水处理站的后续生化处理工序进行处理，污水处理站处理能力为</w:t>
      </w:r>
      <w:r w:rsidRPr="001E78A0">
        <w:t xml:space="preserve"> </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1E78A0">
          <w:t>500m</w:t>
        </w:r>
        <w:r w:rsidRPr="001E78A0">
          <w:rPr>
            <w:rFonts w:hint="eastAsia"/>
            <w:vertAlign w:val="superscript"/>
          </w:rPr>
          <w:t>3</w:t>
        </w:r>
      </w:smartTag>
      <w:r w:rsidRPr="001E78A0">
        <w:t>/d</w:t>
      </w:r>
      <w:r w:rsidRPr="001E78A0">
        <w:rPr>
          <w:rFonts w:hint="eastAsia"/>
        </w:rPr>
        <w:t>，处理水质达</w:t>
      </w:r>
      <w:r w:rsidR="006926F3" w:rsidRPr="001E78A0">
        <w:rPr>
          <w:rFonts w:hint="eastAsia"/>
          <w:bCs/>
        </w:rPr>
        <w:t>兰家沱污水处理厂</w:t>
      </w:r>
      <w:r w:rsidRPr="001E78A0">
        <w:rPr>
          <w:rFonts w:hint="eastAsia"/>
        </w:rPr>
        <w:t>入水水质后排入</w:t>
      </w:r>
      <w:r w:rsidR="006926F3" w:rsidRPr="001E78A0">
        <w:rPr>
          <w:rFonts w:hint="eastAsia"/>
          <w:bCs/>
        </w:rPr>
        <w:t>兰家沱污水处理厂</w:t>
      </w:r>
      <w:r w:rsidRPr="001E78A0">
        <w:rPr>
          <w:rFonts w:hint="eastAsia"/>
        </w:rPr>
        <w:t>进行深度处理，达标后排入长江。</w:t>
      </w:r>
    </w:p>
    <w:p w:rsidR="00547F8E" w:rsidRPr="001E78A0" w:rsidRDefault="00547F8E" w:rsidP="00547F8E">
      <w:pPr>
        <w:ind w:firstLine="480"/>
      </w:pPr>
      <w:r w:rsidRPr="001E78A0">
        <w:rPr>
          <w:rFonts w:hint="eastAsia"/>
        </w:rPr>
        <w:t>工艺中循环冷却水系统、纯水制备排水，经厂内清下水管网并设清下水排口，出厂后直接排入园区雨水管网。</w:t>
      </w:r>
    </w:p>
    <w:p w:rsidR="00547F8E" w:rsidRPr="001E78A0" w:rsidRDefault="00547F8E" w:rsidP="00547F8E">
      <w:pPr>
        <w:ind w:firstLine="480"/>
      </w:pPr>
      <w:r w:rsidRPr="001E78A0">
        <w:t>根据公司的后评价报告</w:t>
      </w:r>
      <w:r w:rsidRPr="001E78A0">
        <w:rPr>
          <w:rFonts w:hint="eastAsia"/>
        </w:rPr>
        <w:t>、竣工验收报告</w:t>
      </w:r>
      <w:r w:rsidR="0005405E">
        <w:rPr>
          <w:rFonts w:hint="eastAsia"/>
        </w:rPr>
        <w:t>、排污许可证</w:t>
      </w:r>
      <w:r w:rsidRPr="001E78A0">
        <w:t>及水平衡分析，污水排放量约</w:t>
      </w:r>
      <w:r w:rsidR="00373691" w:rsidRPr="001E78A0">
        <w:rPr>
          <w:rFonts w:hint="eastAsia"/>
        </w:rPr>
        <w:t>298.6</w:t>
      </w:r>
      <w:r w:rsidRPr="001E78A0">
        <w:t>m</w:t>
      </w:r>
      <w:r w:rsidRPr="001E78A0">
        <w:rPr>
          <w:vertAlign w:val="superscript"/>
        </w:rPr>
        <w:t>3</w:t>
      </w:r>
      <w:r w:rsidRPr="001E78A0">
        <w:t>/d</w:t>
      </w:r>
      <w:r w:rsidR="00373691" w:rsidRPr="001E78A0">
        <w:rPr>
          <w:rFonts w:hint="eastAsia"/>
        </w:rPr>
        <w:t>（</w:t>
      </w:r>
      <w:r w:rsidR="00373691" w:rsidRPr="001E78A0">
        <w:rPr>
          <w:rFonts w:hint="eastAsia"/>
        </w:rPr>
        <w:t>89580</w:t>
      </w:r>
      <w:r w:rsidR="00373691" w:rsidRPr="001E78A0">
        <w:t>m</w:t>
      </w:r>
      <w:r w:rsidR="00373691" w:rsidRPr="001E78A0">
        <w:rPr>
          <w:vertAlign w:val="superscript"/>
        </w:rPr>
        <w:t>3</w:t>
      </w:r>
      <w:r w:rsidR="00373691" w:rsidRPr="001E78A0">
        <w:t>/a</w:t>
      </w:r>
      <w:r w:rsidR="00373691" w:rsidRPr="001E78A0">
        <w:rPr>
          <w:rFonts w:hint="eastAsia"/>
        </w:rPr>
        <w:t>）</w:t>
      </w:r>
      <w:r w:rsidRPr="001E78A0">
        <w:t>。</w:t>
      </w:r>
      <w:r w:rsidRPr="001E78A0">
        <w:rPr>
          <w:rFonts w:hint="eastAsia"/>
        </w:rPr>
        <w:t>现有</w:t>
      </w:r>
      <w:r w:rsidRPr="001E78A0">
        <w:t>项目废水污染物排放情况汇总见表</w:t>
      </w:r>
      <w:r w:rsidR="00C83086" w:rsidRPr="001E78A0">
        <w:rPr>
          <w:rFonts w:hint="eastAsia"/>
        </w:rPr>
        <w:t>2.</w:t>
      </w:r>
      <w:r w:rsidR="00FE1DD9" w:rsidRPr="001E78A0">
        <w:rPr>
          <w:rFonts w:hint="eastAsia"/>
        </w:rPr>
        <w:t>5</w:t>
      </w:r>
      <w:r w:rsidR="00C83086" w:rsidRPr="001E78A0">
        <w:rPr>
          <w:rFonts w:hint="eastAsia"/>
        </w:rPr>
        <w:t>-2</w:t>
      </w:r>
      <w:r w:rsidRPr="001E78A0">
        <w:t>。</w:t>
      </w:r>
    </w:p>
    <w:p w:rsidR="00547F8E" w:rsidRPr="001E78A0" w:rsidRDefault="00547F8E" w:rsidP="00547F8E">
      <w:pPr>
        <w:pStyle w:val="a4"/>
      </w:pPr>
      <w:r w:rsidRPr="001E78A0">
        <w:t>表</w:t>
      </w:r>
      <w:r w:rsidR="00C83086" w:rsidRPr="001E78A0">
        <w:rPr>
          <w:rFonts w:hint="eastAsia"/>
        </w:rPr>
        <w:t>2.</w:t>
      </w:r>
      <w:r w:rsidR="00FE1DD9" w:rsidRPr="001E78A0">
        <w:rPr>
          <w:rFonts w:hint="eastAsia"/>
        </w:rPr>
        <w:t>5</w:t>
      </w:r>
      <w:r w:rsidR="00C83086" w:rsidRPr="001E78A0">
        <w:rPr>
          <w:rFonts w:hint="eastAsia"/>
        </w:rPr>
        <w:t xml:space="preserve">-2 </w:t>
      </w:r>
      <w:r w:rsidRPr="001E78A0">
        <w:t xml:space="preserve"> </w:t>
      </w:r>
      <w:r w:rsidRPr="001E78A0">
        <w:rPr>
          <w:rFonts w:hint="eastAsia"/>
        </w:rPr>
        <w:t>公司现有项目</w:t>
      </w:r>
      <w:r w:rsidRPr="001E78A0">
        <w:t>废水污染物排放汇总表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1"/>
        <w:gridCol w:w="714"/>
        <w:gridCol w:w="691"/>
        <w:gridCol w:w="699"/>
        <w:gridCol w:w="751"/>
        <w:gridCol w:w="1247"/>
        <w:gridCol w:w="892"/>
        <w:gridCol w:w="536"/>
        <w:gridCol w:w="713"/>
        <w:gridCol w:w="713"/>
        <w:gridCol w:w="713"/>
        <w:gridCol w:w="612"/>
      </w:tblGrid>
      <w:tr w:rsidR="00547F8E" w:rsidRPr="001E78A0" w:rsidTr="00B2111F">
        <w:trPr>
          <w:trHeight w:val="20"/>
          <w:jc w:val="center"/>
        </w:trPr>
        <w:tc>
          <w:tcPr>
            <w:tcW w:w="721" w:type="dxa"/>
            <w:vMerge w:val="restart"/>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污染源</w:t>
            </w:r>
          </w:p>
        </w:tc>
        <w:tc>
          <w:tcPr>
            <w:tcW w:w="714" w:type="dxa"/>
            <w:vMerge w:val="restart"/>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废水量</w:t>
            </w:r>
            <w:r w:rsidRPr="001E78A0">
              <w:rPr>
                <w:rStyle w:val="CharChar"/>
                <w:szCs w:val="21"/>
              </w:rPr>
              <w:t>m</w:t>
            </w:r>
            <w:r w:rsidRPr="001E78A0">
              <w:rPr>
                <w:rStyle w:val="CharChar"/>
                <w:szCs w:val="21"/>
                <w:vertAlign w:val="superscript"/>
              </w:rPr>
              <w:t>3</w:t>
            </w:r>
            <w:r w:rsidRPr="001E78A0">
              <w:rPr>
                <w:rStyle w:val="CharChar"/>
                <w:szCs w:val="21"/>
              </w:rPr>
              <w:t>/</w:t>
            </w:r>
            <w:r w:rsidRPr="001E78A0">
              <w:rPr>
                <w:rStyle w:val="CharChar"/>
                <w:rFonts w:hint="eastAsia"/>
                <w:szCs w:val="21"/>
              </w:rPr>
              <w:t>a</w:t>
            </w:r>
          </w:p>
        </w:tc>
        <w:tc>
          <w:tcPr>
            <w:tcW w:w="691" w:type="dxa"/>
            <w:vMerge w:val="restart"/>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污染物</w:t>
            </w:r>
          </w:p>
        </w:tc>
        <w:tc>
          <w:tcPr>
            <w:tcW w:w="1450" w:type="dxa"/>
            <w:gridSpan w:val="2"/>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处理前</w:t>
            </w:r>
          </w:p>
        </w:tc>
        <w:tc>
          <w:tcPr>
            <w:tcW w:w="1247" w:type="dxa"/>
            <w:vMerge w:val="restart"/>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治理措施</w:t>
            </w:r>
          </w:p>
        </w:tc>
        <w:tc>
          <w:tcPr>
            <w:tcW w:w="2141" w:type="dxa"/>
            <w:gridSpan w:val="3"/>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厂区污水处理站处理后</w:t>
            </w:r>
          </w:p>
        </w:tc>
        <w:tc>
          <w:tcPr>
            <w:tcW w:w="1426" w:type="dxa"/>
            <w:gridSpan w:val="2"/>
            <w:shd w:val="clear" w:color="auto" w:fill="auto"/>
            <w:noWrap/>
            <w:vAlign w:val="center"/>
          </w:tcPr>
          <w:p w:rsidR="00547F8E" w:rsidRPr="001E78A0" w:rsidRDefault="006926F3" w:rsidP="00547F8E">
            <w:pPr>
              <w:pStyle w:val="a5"/>
              <w:rPr>
                <w:rStyle w:val="CharChar"/>
                <w:szCs w:val="21"/>
              </w:rPr>
            </w:pPr>
            <w:r w:rsidRPr="001E78A0">
              <w:rPr>
                <w:rFonts w:hint="eastAsia"/>
                <w:bCs/>
                <w:szCs w:val="21"/>
              </w:rPr>
              <w:t>兰家沱污水处理厂</w:t>
            </w:r>
            <w:r w:rsidR="00547F8E" w:rsidRPr="001E78A0">
              <w:rPr>
                <w:rStyle w:val="CharChar"/>
                <w:rFonts w:hint="eastAsia"/>
                <w:szCs w:val="21"/>
              </w:rPr>
              <w:t>处理后</w:t>
            </w:r>
          </w:p>
        </w:tc>
        <w:tc>
          <w:tcPr>
            <w:tcW w:w="612" w:type="dxa"/>
            <w:vMerge w:val="restart"/>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达标情况</w:t>
            </w:r>
          </w:p>
        </w:tc>
      </w:tr>
      <w:tr w:rsidR="00547F8E" w:rsidRPr="001E78A0" w:rsidTr="00B2111F">
        <w:trPr>
          <w:trHeight w:val="20"/>
          <w:jc w:val="center"/>
        </w:trPr>
        <w:tc>
          <w:tcPr>
            <w:tcW w:w="721" w:type="dxa"/>
            <w:vMerge/>
            <w:vAlign w:val="center"/>
          </w:tcPr>
          <w:p w:rsidR="00547F8E" w:rsidRPr="001E78A0" w:rsidRDefault="00547F8E" w:rsidP="00547F8E">
            <w:pPr>
              <w:pStyle w:val="a5"/>
              <w:rPr>
                <w:rStyle w:val="CharChar"/>
                <w:szCs w:val="21"/>
              </w:rPr>
            </w:pPr>
          </w:p>
        </w:tc>
        <w:tc>
          <w:tcPr>
            <w:tcW w:w="714" w:type="dxa"/>
            <w:vMerge/>
            <w:vAlign w:val="center"/>
          </w:tcPr>
          <w:p w:rsidR="00547F8E" w:rsidRPr="001E78A0" w:rsidRDefault="00547F8E" w:rsidP="00547F8E">
            <w:pPr>
              <w:pStyle w:val="a5"/>
              <w:rPr>
                <w:rStyle w:val="CharChar"/>
                <w:szCs w:val="21"/>
              </w:rPr>
            </w:pPr>
          </w:p>
        </w:tc>
        <w:tc>
          <w:tcPr>
            <w:tcW w:w="691" w:type="dxa"/>
            <w:vMerge/>
            <w:vAlign w:val="center"/>
          </w:tcPr>
          <w:p w:rsidR="00547F8E" w:rsidRPr="001E78A0" w:rsidRDefault="00547F8E" w:rsidP="00547F8E">
            <w:pPr>
              <w:pStyle w:val="a5"/>
              <w:rPr>
                <w:rStyle w:val="CharChar"/>
                <w:szCs w:val="21"/>
              </w:rPr>
            </w:pPr>
          </w:p>
        </w:tc>
        <w:tc>
          <w:tcPr>
            <w:tcW w:w="699" w:type="dxa"/>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浓度</w:t>
            </w:r>
            <w:r w:rsidRPr="001E78A0">
              <w:rPr>
                <w:rStyle w:val="CharChar"/>
                <w:szCs w:val="21"/>
              </w:rPr>
              <w:t>mg/L</w:t>
            </w:r>
          </w:p>
        </w:tc>
        <w:tc>
          <w:tcPr>
            <w:tcW w:w="751" w:type="dxa"/>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产生量</w:t>
            </w:r>
            <w:r w:rsidRPr="001E78A0">
              <w:rPr>
                <w:rStyle w:val="CharChar"/>
                <w:szCs w:val="21"/>
              </w:rPr>
              <w:t>t/a</w:t>
            </w:r>
          </w:p>
        </w:tc>
        <w:tc>
          <w:tcPr>
            <w:tcW w:w="1247" w:type="dxa"/>
            <w:vMerge/>
            <w:vAlign w:val="center"/>
          </w:tcPr>
          <w:p w:rsidR="00547F8E" w:rsidRPr="001E78A0" w:rsidRDefault="00547F8E" w:rsidP="00547F8E">
            <w:pPr>
              <w:pStyle w:val="a5"/>
              <w:rPr>
                <w:rStyle w:val="CharChar"/>
                <w:szCs w:val="21"/>
              </w:rPr>
            </w:pPr>
          </w:p>
        </w:tc>
        <w:tc>
          <w:tcPr>
            <w:tcW w:w="892" w:type="dxa"/>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污染物</w:t>
            </w:r>
          </w:p>
        </w:tc>
        <w:tc>
          <w:tcPr>
            <w:tcW w:w="536" w:type="dxa"/>
            <w:shd w:val="clear" w:color="auto" w:fill="auto"/>
            <w:vAlign w:val="center"/>
          </w:tcPr>
          <w:p w:rsidR="00547F8E" w:rsidRPr="001E78A0" w:rsidRDefault="00547F8E" w:rsidP="00547F8E">
            <w:pPr>
              <w:pStyle w:val="a5"/>
              <w:rPr>
                <w:rStyle w:val="CharChar"/>
                <w:szCs w:val="21"/>
              </w:rPr>
            </w:pPr>
            <w:r w:rsidRPr="001E78A0">
              <w:rPr>
                <w:rStyle w:val="CharChar"/>
                <w:rFonts w:hint="eastAsia"/>
                <w:szCs w:val="21"/>
              </w:rPr>
              <w:t>浓度</w:t>
            </w:r>
            <w:r w:rsidRPr="001E78A0">
              <w:rPr>
                <w:rStyle w:val="CharChar"/>
                <w:szCs w:val="21"/>
              </w:rPr>
              <w:t>mg/L</w:t>
            </w:r>
          </w:p>
        </w:tc>
        <w:tc>
          <w:tcPr>
            <w:tcW w:w="713" w:type="dxa"/>
            <w:shd w:val="clear" w:color="auto" w:fill="auto"/>
            <w:noWrap/>
            <w:vAlign w:val="center"/>
          </w:tcPr>
          <w:p w:rsidR="00547F8E" w:rsidRPr="001E78A0" w:rsidRDefault="0005405E" w:rsidP="00547F8E">
            <w:pPr>
              <w:pStyle w:val="a5"/>
              <w:rPr>
                <w:rStyle w:val="CharChar"/>
                <w:szCs w:val="21"/>
              </w:rPr>
            </w:pPr>
            <w:r>
              <w:rPr>
                <w:rStyle w:val="CharChar"/>
                <w:rFonts w:hint="eastAsia"/>
                <w:szCs w:val="21"/>
              </w:rPr>
              <w:t>排放</w:t>
            </w:r>
            <w:r w:rsidR="00547F8E" w:rsidRPr="001E78A0">
              <w:rPr>
                <w:rStyle w:val="CharChar"/>
                <w:rFonts w:hint="eastAsia"/>
                <w:szCs w:val="21"/>
              </w:rPr>
              <w:t>量</w:t>
            </w:r>
            <w:r w:rsidR="00547F8E" w:rsidRPr="001E78A0">
              <w:rPr>
                <w:rStyle w:val="CharChar"/>
                <w:szCs w:val="21"/>
              </w:rPr>
              <w:t>t/a</w:t>
            </w:r>
          </w:p>
        </w:tc>
        <w:tc>
          <w:tcPr>
            <w:tcW w:w="713" w:type="dxa"/>
            <w:shd w:val="clear" w:color="auto" w:fill="auto"/>
            <w:noWrap/>
            <w:vAlign w:val="center"/>
          </w:tcPr>
          <w:p w:rsidR="00547F8E" w:rsidRPr="001E78A0" w:rsidRDefault="00547F8E" w:rsidP="00547F8E">
            <w:pPr>
              <w:pStyle w:val="a5"/>
              <w:rPr>
                <w:rStyle w:val="CharChar"/>
                <w:szCs w:val="21"/>
              </w:rPr>
            </w:pPr>
            <w:r w:rsidRPr="001E78A0">
              <w:rPr>
                <w:rStyle w:val="CharChar"/>
                <w:rFonts w:hint="eastAsia"/>
                <w:szCs w:val="21"/>
              </w:rPr>
              <w:t>浓度</w:t>
            </w:r>
            <w:r w:rsidRPr="001E78A0">
              <w:rPr>
                <w:rStyle w:val="CharChar"/>
                <w:szCs w:val="21"/>
              </w:rPr>
              <w:t>mg/L</w:t>
            </w:r>
          </w:p>
        </w:tc>
        <w:tc>
          <w:tcPr>
            <w:tcW w:w="713" w:type="dxa"/>
            <w:shd w:val="clear" w:color="auto" w:fill="auto"/>
            <w:noWrap/>
            <w:vAlign w:val="center"/>
          </w:tcPr>
          <w:p w:rsidR="00547F8E" w:rsidRPr="001E78A0" w:rsidRDefault="0005405E" w:rsidP="00547F8E">
            <w:pPr>
              <w:pStyle w:val="a5"/>
              <w:rPr>
                <w:rStyle w:val="CharChar"/>
                <w:szCs w:val="21"/>
              </w:rPr>
            </w:pPr>
            <w:r>
              <w:rPr>
                <w:rStyle w:val="CharChar"/>
                <w:rFonts w:hint="eastAsia"/>
                <w:szCs w:val="21"/>
              </w:rPr>
              <w:t>排放</w:t>
            </w:r>
            <w:r w:rsidR="00547F8E" w:rsidRPr="001E78A0">
              <w:rPr>
                <w:rStyle w:val="CharChar"/>
                <w:rFonts w:hint="eastAsia"/>
                <w:szCs w:val="21"/>
              </w:rPr>
              <w:t>量</w:t>
            </w:r>
            <w:r w:rsidR="00547F8E" w:rsidRPr="001E78A0">
              <w:rPr>
                <w:rStyle w:val="CharChar"/>
                <w:szCs w:val="21"/>
              </w:rPr>
              <w:t>t/a</w:t>
            </w:r>
          </w:p>
        </w:tc>
        <w:tc>
          <w:tcPr>
            <w:tcW w:w="612" w:type="dxa"/>
            <w:vMerge/>
            <w:vAlign w:val="center"/>
          </w:tcPr>
          <w:p w:rsidR="00547F8E" w:rsidRPr="001E78A0" w:rsidRDefault="00547F8E" w:rsidP="00547F8E">
            <w:pPr>
              <w:pStyle w:val="a5"/>
              <w:rPr>
                <w:rStyle w:val="CharChar"/>
                <w:szCs w:val="21"/>
              </w:rPr>
            </w:pPr>
          </w:p>
        </w:tc>
      </w:tr>
      <w:tr w:rsidR="00B2111F" w:rsidRPr="001E78A0" w:rsidTr="00B2111F">
        <w:trPr>
          <w:trHeight w:val="20"/>
          <w:jc w:val="center"/>
        </w:trPr>
        <w:tc>
          <w:tcPr>
            <w:tcW w:w="721" w:type="dxa"/>
            <w:vMerge w:val="restart"/>
            <w:shd w:val="clear" w:color="auto" w:fill="auto"/>
            <w:noWrap/>
            <w:vAlign w:val="center"/>
          </w:tcPr>
          <w:p w:rsidR="00B2111F" w:rsidRPr="001E78A0" w:rsidRDefault="00B2111F" w:rsidP="00C83086">
            <w:pPr>
              <w:pStyle w:val="a5"/>
              <w:rPr>
                <w:rStyle w:val="CharChar"/>
                <w:szCs w:val="21"/>
              </w:rPr>
            </w:pPr>
            <w:r w:rsidRPr="001E78A0">
              <w:rPr>
                <w:rStyle w:val="CharChar"/>
                <w:rFonts w:hint="eastAsia"/>
                <w:szCs w:val="21"/>
              </w:rPr>
              <w:t>高浓度废水</w:t>
            </w:r>
          </w:p>
        </w:tc>
        <w:tc>
          <w:tcPr>
            <w:tcW w:w="714"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17520</w:t>
            </w: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szCs w:val="21"/>
              </w:rPr>
              <w:t>COD</w:t>
            </w:r>
          </w:p>
        </w:tc>
        <w:tc>
          <w:tcPr>
            <w:tcW w:w="699" w:type="dxa"/>
            <w:shd w:val="clear" w:color="auto" w:fill="auto"/>
            <w:noWrap/>
            <w:vAlign w:val="center"/>
          </w:tcPr>
          <w:p w:rsidR="00B2111F" w:rsidRPr="001E78A0" w:rsidRDefault="00B2111F" w:rsidP="00D44BC6">
            <w:pPr>
              <w:pStyle w:val="a5"/>
              <w:rPr>
                <w:szCs w:val="21"/>
              </w:rPr>
            </w:pPr>
            <w:r w:rsidRPr="001E78A0">
              <w:rPr>
                <w:rFonts w:hint="eastAsia"/>
                <w:szCs w:val="21"/>
              </w:rPr>
              <w:t>2</w:t>
            </w:r>
            <w:r w:rsidRPr="001E78A0">
              <w:rPr>
                <w:szCs w:val="21"/>
              </w:rPr>
              <w:t>2991</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402.80</w:t>
            </w:r>
          </w:p>
        </w:tc>
        <w:tc>
          <w:tcPr>
            <w:tcW w:w="1247" w:type="dxa"/>
            <w:vMerge w:val="restart"/>
            <w:shd w:val="clear" w:color="auto" w:fill="auto"/>
            <w:noWrap/>
            <w:vAlign w:val="center"/>
          </w:tcPr>
          <w:p w:rsidR="00B2111F" w:rsidRPr="001E78A0" w:rsidRDefault="00B2111F" w:rsidP="00B70335">
            <w:pPr>
              <w:pStyle w:val="a5"/>
              <w:rPr>
                <w:rStyle w:val="CharChar"/>
                <w:szCs w:val="21"/>
              </w:rPr>
            </w:pPr>
            <w:r w:rsidRPr="001E78A0">
              <w:rPr>
                <w:rStyle w:val="CharChar"/>
                <w:rFonts w:hint="eastAsia"/>
                <w:szCs w:val="21"/>
              </w:rPr>
              <w:t>工艺废水</w:t>
            </w:r>
            <w:r w:rsidRPr="001E78A0">
              <w:rPr>
                <w:rStyle w:val="CharChar"/>
                <w:szCs w:val="21"/>
              </w:rPr>
              <w:t>经预处理后，汇合低浓度废水一起进</w:t>
            </w:r>
            <w:r w:rsidRPr="001E78A0">
              <w:rPr>
                <w:rStyle w:val="CharChar"/>
                <w:rFonts w:hint="eastAsia"/>
                <w:szCs w:val="21"/>
              </w:rPr>
              <w:t>厂</w:t>
            </w:r>
            <w:r w:rsidRPr="001E78A0">
              <w:rPr>
                <w:rStyle w:val="CharChar"/>
                <w:rFonts w:hint="eastAsia"/>
                <w:szCs w:val="21"/>
              </w:rPr>
              <w:lastRenderedPageBreak/>
              <w:t>区</w:t>
            </w:r>
            <w:r w:rsidRPr="001E78A0">
              <w:rPr>
                <w:rStyle w:val="CharChar"/>
                <w:szCs w:val="21"/>
              </w:rPr>
              <w:t>污水处理站处理</w:t>
            </w:r>
          </w:p>
        </w:tc>
        <w:tc>
          <w:tcPr>
            <w:tcW w:w="892"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lastRenderedPageBreak/>
              <w:t>pH</w:t>
            </w:r>
          </w:p>
          <w:p w:rsidR="00B2111F" w:rsidRPr="001E78A0" w:rsidRDefault="00B2111F" w:rsidP="00547F8E">
            <w:pPr>
              <w:pStyle w:val="a5"/>
              <w:rPr>
                <w:rStyle w:val="CharChar"/>
                <w:szCs w:val="21"/>
              </w:rPr>
            </w:pPr>
            <w:r w:rsidRPr="001E78A0">
              <w:rPr>
                <w:rStyle w:val="CharChar"/>
                <w:szCs w:val="21"/>
              </w:rPr>
              <w:t>COD</w:t>
            </w:r>
          </w:p>
          <w:p w:rsidR="00B2111F" w:rsidRPr="001E78A0" w:rsidRDefault="00B2111F" w:rsidP="00547F8E">
            <w:pPr>
              <w:pStyle w:val="a5"/>
              <w:rPr>
                <w:rStyle w:val="CharChar"/>
                <w:szCs w:val="21"/>
              </w:rPr>
            </w:pPr>
            <w:r w:rsidRPr="001E78A0">
              <w:rPr>
                <w:rStyle w:val="CharChar"/>
                <w:rFonts w:hint="eastAsia"/>
                <w:szCs w:val="21"/>
              </w:rPr>
              <w:t>BOD</w:t>
            </w:r>
            <w:r w:rsidRPr="001E78A0">
              <w:rPr>
                <w:rStyle w:val="CharChar"/>
                <w:rFonts w:hint="eastAsia"/>
                <w:szCs w:val="21"/>
                <w:vertAlign w:val="subscript"/>
              </w:rPr>
              <w:t>5</w:t>
            </w:r>
          </w:p>
          <w:p w:rsidR="00B2111F" w:rsidRPr="001E78A0" w:rsidRDefault="00B2111F" w:rsidP="00547F8E">
            <w:pPr>
              <w:pStyle w:val="a5"/>
              <w:rPr>
                <w:rStyle w:val="CharChar"/>
                <w:szCs w:val="21"/>
              </w:rPr>
            </w:pPr>
            <w:r w:rsidRPr="001E78A0">
              <w:rPr>
                <w:rStyle w:val="CharChar"/>
                <w:szCs w:val="21"/>
              </w:rPr>
              <w:t>SS</w:t>
            </w:r>
          </w:p>
          <w:p w:rsidR="00B2111F" w:rsidRDefault="00B2111F" w:rsidP="00547F8E">
            <w:pPr>
              <w:pStyle w:val="a5"/>
              <w:rPr>
                <w:rStyle w:val="CharChar"/>
                <w:szCs w:val="21"/>
              </w:rPr>
            </w:pPr>
            <w:r w:rsidRPr="001E78A0">
              <w:rPr>
                <w:rStyle w:val="CharChar"/>
                <w:szCs w:val="21"/>
              </w:rPr>
              <w:lastRenderedPageBreak/>
              <w:t>NH</w:t>
            </w:r>
            <w:r w:rsidRPr="001E78A0">
              <w:rPr>
                <w:rStyle w:val="CharChar"/>
                <w:szCs w:val="21"/>
                <w:vertAlign w:val="subscript"/>
              </w:rPr>
              <w:t>3</w:t>
            </w:r>
            <w:r w:rsidRPr="001E78A0">
              <w:rPr>
                <w:rStyle w:val="CharChar"/>
                <w:szCs w:val="21"/>
              </w:rPr>
              <w:t>-N</w:t>
            </w:r>
          </w:p>
          <w:p w:rsidR="00D10706" w:rsidRPr="001E78A0" w:rsidRDefault="00D10706" w:rsidP="00547F8E">
            <w:pPr>
              <w:pStyle w:val="a5"/>
              <w:rPr>
                <w:rStyle w:val="CharChar"/>
                <w:szCs w:val="21"/>
              </w:rPr>
            </w:pPr>
            <w:r>
              <w:rPr>
                <w:rStyle w:val="CharChar"/>
                <w:rFonts w:hint="eastAsia"/>
                <w:szCs w:val="21"/>
              </w:rPr>
              <w:t>总氮</w:t>
            </w:r>
          </w:p>
          <w:p w:rsidR="00B2111F" w:rsidRPr="001E78A0" w:rsidRDefault="00B2111F" w:rsidP="00B70335">
            <w:pPr>
              <w:pStyle w:val="a5"/>
              <w:rPr>
                <w:rStyle w:val="CharChar"/>
                <w:szCs w:val="21"/>
              </w:rPr>
            </w:pPr>
            <w:r w:rsidRPr="001E78A0">
              <w:rPr>
                <w:rStyle w:val="CharChar"/>
                <w:szCs w:val="21"/>
              </w:rPr>
              <w:t>石油类</w:t>
            </w:r>
          </w:p>
          <w:p w:rsidR="00B2111F" w:rsidRPr="001E78A0" w:rsidRDefault="00B2111F" w:rsidP="00B70335">
            <w:pPr>
              <w:pStyle w:val="a5"/>
              <w:rPr>
                <w:rStyle w:val="CharChar"/>
                <w:szCs w:val="21"/>
              </w:rPr>
            </w:pPr>
            <w:r w:rsidRPr="001E78A0">
              <w:rPr>
                <w:rStyle w:val="CharChar"/>
                <w:rFonts w:hint="eastAsia"/>
                <w:szCs w:val="21"/>
              </w:rPr>
              <w:t>TP</w:t>
            </w:r>
          </w:p>
        </w:tc>
        <w:tc>
          <w:tcPr>
            <w:tcW w:w="536"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lastRenderedPageBreak/>
              <w:t>/</w:t>
            </w:r>
          </w:p>
          <w:p w:rsidR="00B2111F" w:rsidRPr="001E78A0" w:rsidRDefault="0005405E" w:rsidP="00547F8E">
            <w:pPr>
              <w:pStyle w:val="a5"/>
              <w:rPr>
                <w:rStyle w:val="CharChar"/>
                <w:szCs w:val="21"/>
              </w:rPr>
            </w:pPr>
            <w:r>
              <w:rPr>
                <w:rStyle w:val="CharChar"/>
                <w:rFonts w:hint="eastAsia"/>
                <w:szCs w:val="21"/>
              </w:rPr>
              <w:t>400</w:t>
            </w:r>
          </w:p>
          <w:p w:rsidR="00B2111F" w:rsidRPr="001E78A0" w:rsidRDefault="0005405E" w:rsidP="00547F8E">
            <w:pPr>
              <w:pStyle w:val="a5"/>
              <w:rPr>
                <w:rStyle w:val="CharChar"/>
                <w:szCs w:val="21"/>
              </w:rPr>
            </w:pPr>
            <w:r>
              <w:rPr>
                <w:rStyle w:val="CharChar"/>
                <w:rFonts w:hint="eastAsia"/>
                <w:szCs w:val="21"/>
              </w:rPr>
              <w:t>230</w:t>
            </w:r>
          </w:p>
          <w:p w:rsidR="00B2111F" w:rsidRPr="001E78A0" w:rsidRDefault="0005405E" w:rsidP="00547F8E">
            <w:pPr>
              <w:pStyle w:val="a5"/>
              <w:rPr>
                <w:rStyle w:val="CharChar"/>
                <w:szCs w:val="21"/>
              </w:rPr>
            </w:pPr>
            <w:r>
              <w:rPr>
                <w:rStyle w:val="CharChar"/>
                <w:rFonts w:hint="eastAsia"/>
                <w:szCs w:val="21"/>
              </w:rPr>
              <w:t>250</w:t>
            </w:r>
          </w:p>
          <w:p w:rsidR="00B2111F" w:rsidRPr="001E78A0" w:rsidRDefault="0005405E" w:rsidP="00547F8E">
            <w:pPr>
              <w:pStyle w:val="a5"/>
              <w:rPr>
                <w:rStyle w:val="CharChar"/>
                <w:szCs w:val="21"/>
              </w:rPr>
            </w:pPr>
            <w:r>
              <w:rPr>
                <w:rStyle w:val="CharChar"/>
                <w:rFonts w:hint="eastAsia"/>
                <w:szCs w:val="21"/>
              </w:rPr>
              <w:lastRenderedPageBreak/>
              <w:t>35</w:t>
            </w:r>
          </w:p>
          <w:p w:rsidR="00D10706" w:rsidRDefault="00D10706" w:rsidP="00B70335">
            <w:pPr>
              <w:pStyle w:val="a5"/>
              <w:rPr>
                <w:rStyle w:val="CharChar"/>
                <w:szCs w:val="21"/>
              </w:rPr>
            </w:pPr>
            <w:r>
              <w:rPr>
                <w:rStyle w:val="CharChar"/>
                <w:rFonts w:hint="eastAsia"/>
                <w:szCs w:val="21"/>
              </w:rPr>
              <w:t>50</w:t>
            </w:r>
          </w:p>
          <w:p w:rsidR="00B2111F" w:rsidRPr="001E78A0" w:rsidRDefault="0005405E" w:rsidP="00B70335">
            <w:pPr>
              <w:pStyle w:val="a5"/>
              <w:rPr>
                <w:rStyle w:val="CharChar"/>
                <w:szCs w:val="21"/>
              </w:rPr>
            </w:pPr>
            <w:r>
              <w:rPr>
                <w:rStyle w:val="CharChar"/>
                <w:rFonts w:hint="eastAsia"/>
                <w:szCs w:val="21"/>
              </w:rPr>
              <w:t>20</w:t>
            </w:r>
          </w:p>
          <w:p w:rsidR="00B2111F" w:rsidRPr="001E78A0" w:rsidRDefault="00326C01" w:rsidP="00B70335">
            <w:pPr>
              <w:pStyle w:val="a5"/>
              <w:rPr>
                <w:rStyle w:val="CharChar"/>
                <w:szCs w:val="21"/>
              </w:rPr>
            </w:pPr>
            <w:r>
              <w:rPr>
                <w:rStyle w:val="CharChar"/>
                <w:rFonts w:hint="eastAsia"/>
                <w:szCs w:val="21"/>
              </w:rPr>
              <w:t>2.0</w:t>
            </w:r>
          </w:p>
        </w:tc>
        <w:tc>
          <w:tcPr>
            <w:tcW w:w="713"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szCs w:val="21"/>
              </w:rPr>
              <w:lastRenderedPageBreak/>
              <w:t>/</w:t>
            </w:r>
          </w:p>
          <w:p w:rsidR="00B2111F" w:rsidRPr="001E78A0" w:rsidRDefault="0005405E" w:rsidP="00B70335">
            <w:pPr>
              <w:pStyle w:val="a5"/>
              <w:rPr>
                <w:rStyle w:val="CharChar"/>
                <w:szCs w:val="21"/>
              </w:rPr>
            </w:pPr>
            <w:r>
              <w:rPr>
                <w:rStyle w:val="CharChar"/>
                <w:rFonts w:hint="eastAsia"/>
                <w:szCs w:val="21"/>
              </w:rPr>
              <w:t>35.832</w:t>
            </w:r>
          </w:p>
          <w:p w:rsidR="00B2111F" w:rsidRPr="001E78A0" w:rsidRDefault="0005405E" w:rsidP="00B70335">
            <w:pPr>
              <w:pStyle w:val="a5"/>
              <w:rPr>
                <w:rStyle w:val="CharChar"/>
                <w:szCs w:val="21"/>
              </w:rPr>
            </w:pPr>
            <w:r>
              <w:rPr>
                <w:rStyle w:val="CharChar"/>
                <w:rFonts w:hint="eastAsia"/>
                <w:szCs w:val="21"/>
              </w:rPr>
              <w:t>20.603</w:t>
            </w:r>
          </w:p>
          <w:p w:rsidR="00B2111F" w:rsidRPr="001E78A0" w:rsidRDefault="0005405E" w:rsidP="00B70335">
            <w:pPr>
              <w:pStyle w:val="a5"/>
              <w:rPr>
                <w:rStyle w:val="CharChar"/>
                <w:szCs w:val="21"/>
              </w:rPr>
            </w:pPr>
            <w:r>
              <w:rPr>
                <w:rStyle w:val="CharChar"/>
                <w:rFonts w:hint="eastAsia"/>
                <w:szCs w:val="21"/>
              </w:rPr>
              <w:t>22.395</w:t>
            </w:r>
          </w:p>
          <w:p w:rsidR="00B2111F" w:rsidRPr="001E78A0" w:rsidRDefault="0005405E" w:rsidP="00B70335">
            <w:pPr>
              <w:pStyle w:val="a5"/>
              <w:rPr>
                <w:rStyle w:val="CharChar"/>
                <w:szCs w:val="21"/>
              </w:rPr>
            </w:pPr>
            <w:r>
              <w:rPr>
                <w:rStyle w:val="CharChar"/>
                <w:rFonts w:hint="eastAsia"/>
                <w:szCs w:val="21"/>
              </w:rPr>
              <w:lastRenderedPageBreak/>
              <w:t>3.135</w:t>
            </w:r>
          </w:p>
          <w:p w:rsidR="00D10706" w:rsidRDefault="00D10706" w:rsidP="00B70335">
            <w:pPr>
              <w:pStyle w:val="a5"/>
              <w:rPr>
                <w:rStyle w:val="CharChar"/>
                <w:szCs w:val="21"/>
              </w:rPr>
            </w:pPr>
            <w:r>
              <w:rPr>
                <w:rStyle w:val="CharChar"/>
                <w:rFonts w:hint="eastAsia"/>
                <w:szCs w:val="21"/>
              </w:rPr>
              <w:t>0.876</w:t>
            </w:r>
          </w:p>
          <w:p w:rsidR="00B2111F" w:rsidRPr="001E78A0" w:rsidRDefault="0005405E" w:rsidP="00B70335">
            <w:pPr>
              <w:pStyle w:val="a5"/>
              <w:rPr>
                <w:rStyle w:val="CharChar"/>
                <w:szCs w:val="21"/>
              </w:rPr>
            </w:pPr>
            <w:r>
              <w:rPr>
                <w:rStyle w:val="CharChar"/>
                <w:rFonts w:hint="eastAsia"/>
                <w:szCs w:val="21"/>
              </w:rPr>
              <w:t>1.792</w:t>
            </w:r>
          </w:p>
          <w:p w:rsidR="00B2111F" w:rsidRPr="001E78A0" w:rsidRDefault="00B2111F" w:rsidP="00326C01">
            <w:pPr>
              <w:pStyle w:val="a5"/>
              <w:rPr>
                <w:rStyle w:val="CharChar"/>
                <w:szCs w:val="21"/>
              </w:rPr>
            </w:pPr>
            <w:r w:rsidRPr="001E78A0">
              <w:rPr>
                <w:rStyle w:val="CharChar"/>
                <w:rFonts w:hint="eastAsia"/>
                <w:szCs w:val="21"/>
              </w:rPr>
              <w:t>0.</w:t>
            </w:r>
            <w:r w:rsidR="00326C01">
              <w:rPr>
                <w:rStyle w:val="CharChar"/>
                <w:rFonts w:hint="eastAsia"/>
                <w:szCs w:val="21"/>
              </w:rPr>
              <w:t>04</w:t>
            </w:r>
          </w:p>
        </w:tc>
        <w:tc>
          <w:tcPr>
            <w:tcW w:w="713"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lastRenderedPageBreak/>
              <w:t>/</w:t>
            </w:r>
          </w:p>
          <w:p w:rsidR="00B2111F" w:rsidRPr="001E78A0" w:rsidRDefault="00B2111F" w:rsidP="00547F8E">
            <w:pPr>
              <w:pStyle w:val="a5"/>
              <w:rPr>
                <w:rStyle w:val="CharChar"/>
                <w:szCs w:val="21"/>
              </w:rPr>
            </w:pPr>
            <w:r w:rsidRPr="001E78A0">
              <w:rPr>
                <w:rStyle w:val="CharChar"/>
                <w:rFonts w:hint="eastAsia"/>
                <w:szCs w:val="21"/>
              </w:rPr>
              <w:t>100</w:t>
            </w:r>
          </w:p>
          <w:p w:rsidR="00B2111F" w:rsidRPr="001E78A0" w:rsidRDefault="00B2111F" w:rsidP="00547F8E">
            <w:pPr>
              <w:pStyle w:val="a5"/>
              <w:rPr>
                <w:rStyle w:val="CharChar"/>
                <w:szCs w:val="21"/>
              </w:rPr>
            </w:pPr>
            <w:r w:rsidRPr="001E78A0">
              <w:rPr>
                <w:rStyle w:val="CharChar"/>
                <w:rFonts w:hint="eastAsia"/>
                <w:szCs w:val="21"/>
              </w:rPr>
              <w:t>20</w:t>
            </w:r>
          </w:p>
          <w:p w:rsidR="00B2111F" w:rsidRPr="001E78A0" w:rsidRDefault="00B2111F" w:rsidP="00547F8E">
            <w:pPr>
              <w:pStyle w:val="a5"/>
              <w:rPr>
                <w:rStyle w:val="CharChar"/>
                <w:szCs w:val="21"/>
              </w:rPr>
            </w:pPr>
            <w:r w:rsidRPr="001E78A0">
              <w:rPr>
                <w:rStyle w:val="CharChar"/>
                <w:rFonts w:hint="eastAsia"/>
                <w:szCs w:val="21"/>
              </w:rPr>
              <w:t>70</w:t>
            </w:r>
          </w:p>
          <w:p w:rsidR="00B2111F" w:rsidRPr="001E78A0" w:rsidRDefault="00B2111F" w:rsidP="00547F8E">
            <w:pPr>
              <w:pStyle w:val="a5"/>
              <w:rPr>
                <w:rStyle w:val="CharChar"/>
                <w:szCs w:val="21"/>
              </w:rPr>
            </w:pPr>
            <w:r w:rsidRPr="001E78A0">
              <w:rPr>
                <w:rStyle w:val="CharChar"/>
                <w:rFonts w:hint="eastAsia"/>
                <w:szCs w:val="21"/>
              </w:rPr>
              <w:lastRenderedPageBreak/>
              <w:t>15</w:t>
            </w:r>
          </w:p>
          <w:p w:rsidR="00D10706" w:rsidRDefault="00D10706" w:rsidP="00B70335">
            <w:pPr>
              <w:pStyle w:val="a5"/>
              <w:rPr>
                <w:rStyle w:val="CharChar"/>
                <w:szCs w:val="21"/>
              </w:rPr>
            </w:pPr>
            <w:r>
              <w:rPr>
                <w:rStyle w:val="CharChar"/>
                <w:rFonts w:hint="eastAsia"/>
                <w:szCs w:val="21"/>
              </w:rPr>
              <w:t>20</w:t>
            </w:r>
          </w:p>
          <w:p w:rsidR="00B2111F" w:rsidRPr="001E78A0" w:rsidRDefault="00B2111F" w:rsidP="00B70335">
            <w:pPr>
              <w:pStyle w:val="a5"/>
              <w:rPr>
                <w:rStyle w:val="CharChar"/>
                <w:szCs w:val="21"/>
              </w:rPr>
            </w:pPr>
            <w:r w:rsidRPr="001E78A0">
              <w:rPr>
                <w:rStyle w:val="CharChar"/>
                <w:rFonts w:hint="eastAsia"/>
                <w:szCs w:val="21"/>
              </w:rPr>
              <w:t>5</w:t>
            </w:r>
          </w:p>
          <w:p w:rsidR="00B2111F" w:rsidRPr="001E78A0" w:rsidRDefault="00B2111F" w:rsidP="00B70335">
            <w:pPr>
              <w:pStyle w:val="a5"/>
              <w:rPr>
                <w:rStyle w:val="CharChar"/>
                <w:szCs w:val="21"/>
              </w:rPr>
            </w:pPr>
            <w:r w:rsidRPr="001E78A0">
              <w:rPr>
                <w:rStyle w:val="CharChar"/>
                <w:rFonts w:hint="eastAsia"/>
                <w:szCs w:val="21"/>
              </w:rPr>
              <w:t>0.5</w:t>
            </w:r>
          </w:p>
        </w:tc>
        <w:tc>
          <w:tcPr>
            <w:tcW w:w="713"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lastRenderedPageBreak/>
              <w:t>/</w:t>
            </w:r>
          </w:p>
          <w:p w:rsidR="00B2111F" w:rsidRPr="001E78A0" w:rsidRDefault="00B2111F" w:rsidP="00373691">
            <w:pPr>
              <w:pStyle w:val="a5"/>
              <w:rPr>
                <w:rStyle w:val="CharChar"/>
                <w:szCs w:val="21"/>
              </w:rPr>
            </w:pPr>
            <w:r w:rsidRPr="001E78A0">
              <w:rPr>
                <w:rStyle w:val="CharChar"/>
                <w:rFonts w:hint="eastAsia"/>
                <w:szCs w:val="21"/>
              </w:rPr>
              <w:t>8.958</w:t>
            </w:r>
          </w:p>
          <w:p w:rsidR="00B2111F" w:rsidRPr="001E78A0" w:rsidRDefault="00B2111F" w:rsidP="00373691">
            <w:pPr>
              <w:pStyle w:val="a5"/>
              <w:rPr>
                <w:rStyle w:val="CharChar"/>
                <w:szCs w:val="21"/>
              </w:rPr>
            </w:pPr>
            <w:r w:rsidRPr="001E78A0">
              <w:rPr>
                <w:rStyle w:val="CharChar"/>
                <w:rFonts w:hint="eastAsia"/>
                <w:szCs w:val="21"/>
              </w:rPr>
              <w:t>1.792</w:t>
            </w:r>
          </w:p>
          <w:p w:rsidR="00B2111F" w:rsidRPr="001E78A0" w:rsidRDefault="00B2111F" w:rsidP="00373691">
            <w:pPr>
              <w:pStyle w:val="a5"/>
              <w:rPr>
                <w:rStyle w:val="CharChar"/>
                <w:szCs w:val="21"/>
              </w:rPr>
            </w:pPr>
            <w:r w:rsidRPr="001E78A0">
              <w:rPr>
                <w:rStyle w:val="CharChar"/>
                <w:rFonts w:hint="eastAsia"/>
                <w:szCs w:val="21"/>
              </w:rPr>
              <w:t>6.271</w:t>
            </w:r>
          </w:p>
          <w:p w:rsidR="00B2111F" w:rsidRPr="001E78A0" w:rsidRDefault="00B2111F" w:rsidP="00373691">
            <w:pPr>
              <w:pStyle w:val="a5"/>
              <w:rPr>
                <w:rStyle w:val="CharChar"/>
                <w:szCs w:val="21"/>
              </w:rPr>
            </w:pPr>
            <w:r w:rsidRPr="001E78A0">
              <w:rPr>
                <w:rStyle w:val="CharChar"/>
                <w:rFonts w:hint="eastAsia"/>
                <w:szCs w:val="21"/>
              </w:rPr>
              <w:lastRenderedPageBreak/>
              <w:t>1.344</w:t>
            </w:r>
          </w:p>
          <w:p w:rsidR="00D10706" w:rsidRDefault="00D10706" w:rsidP="00373691">
            <w:pPr>
              <w:pStyle w:val="a5"/>
              <w:rPr>
                <w:rStyle w:val="CharChar"/>
                <w:szCs w:val="21"/>
              </w:rPr>
            </w:pPr>
            <w:r>
              <w:rPr>
                <w:rStyle w:val="CharChar"/>
                <w:rFonts w:hint="eastAsia"/>
                <w:szCs w:val="21"/>
              </w:rPr>
              <w:t>0.350</w:t>
            </w:r>
          </w:p>
          <w:p w:rsidR="00B2111F" w:rsidRPr="001E78A0" w:rsidRDefault="00B2111F" w:rsidP="00373691">
            <w:pPr>
              <w:pStyle w:val="a5"/>
              <w:rPr>
                <w:rStyle w:val="CharChar"/>
                <w:szCs w:val="21"/>
              </w:rPr>
            </w:pPr>
            <w:r w:rsidRPr="001E78A0">
              <w:rPr>
                <w:rStyle w:val="CharChar"/>
                <w:rFonts w:hint="eastAsia"/>
                <w:szCs w:val="21"/>
              </w:rPr>
              <w:t>0.448</w:t>
            </w:r>
          </w:p>
          <w:p w:rsidR="00B2111F" w:rsidRPr="001E78A0" w:rsidRDefault="00B2111F" w:rsidP="00326C01">
            <w:pPr>
              <w:pStyle w:val="a5"/>
              <w:rPr>
                <w:rStyle w:val="CharChar"/>
                <w:szCs w:val="21"/>
              </w:rPr>
            </w:pPr>
            <w:r w:rsidRPr="001E78A0">
              <w:rPr>
                <w:rStyle w:val="CharChar"/>
                <w:rFonts w:hint="eastAsia"/>
                <w:szCs w:val="21"/>
              </w:rPr>
              <w:t>0.0</w:t>
            </w:r>
            <w:r w:rsidR="00326C01">
              <w:rPr>
                <w:rStyle w:val="CharChar"/>
                <w:rFonts w:hint="eastAsia"/>
                <w:szCs w:val="21"/>
              </w:rPr>
              <w:t>09</w:t>
            </w:r>
          </w:p>
        </w:tc>
        <w:tc>
          <w:tcPr>
            <w:tcW w:w="612" w:type="dxa"/>
            <w:vMerge w:val="restart"/>
            <w:shd w:val="clear" w:color="auto" w:fill="auto"/>
            <w:noWrap/>
            <w:vAlign w:val="center"/>
          </w:tcPr>
          <w:p w:rsidR="00B2111F" w:rsidRPr="001E78A0" w:rsidRDefault="00B2111F" w:rsidP="00547F8E">
            <w:pPr>
              <w:pStyle w:val="a5"/>
              <w:rPr>
                <w:rStyle w:val="CharChar"/>
                <w:szCs w:val="21"/>
              </w:rPr>
            </w:pPr>
            <w:r w:rsidRPr="001E78A0">
              <w:rPr>
                <w:szCs w:val="21"/>
              </w:rPr>
              <w:lastRenderedPageBreak/>
              <w:t>已落实并通过环保</w:t>
            </w:r>
            <w:r w:rsidRPr="001E78A0">
              <w:rPr>
                <w:szCs w:val="21"/>
              </w:rPr>
              <w:lastRenderedPageBreak/>
              <w:t>验收</w:t>
            </w: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BOD</w:t>
            </w:r>
            <w:r w:rsidRPr="001E78A0">
              <w:rPr>
                <w:rStyle w:val="CharChar"/>
                <w:rFonts w:hint="eastAsia"/>
                <w:szCs w:val="21"/>
                <w:vertAlign w:val="subscript"/>
              </w:rPr>
              <w:t>5</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2076.8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36.39</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SS</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1222.3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21.41</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NH</w:t>
            </w:r>
            <w:r w:rsidRPr="001E78A0">
              <w:rPr>
                <w:rStyle w:val="CharChar"/>
                <w:rFonts w:hint="eastAsia"/>
                <w:szCs w:val="21"/>
                <w:vertAlign w:val="subscript"/>
              </w:rPr>
              <w:t>3</w:t>
            </w:r>
            <w:r w:rsidRPr="001E78A0">
              <w:rPr>
                <w:rStyle w:val="CharChar"/>
                <w:rFonts w:hint="eastAsia"/>
                <w:szCs w:val="21"/>
              </w:rPr>
              <w:t>-N</w:t>
            </w:r>
          </w:p>
        </w:tc>
        <w:tc>
          <w:tcPr>
            <w:tcW w:w="699" w:type="dxa"/>
            <w:shd w:val="clear" w:color="auto" w:fill="auto"/>
            <w:noWrap/>
            <w:vAlign w:val="center"/>
          </w:tcPr>
          <w:p w:rsidR="00B2111F" w:rsidRPr="001E78A0" w:rsidRDefault="00D44BC6" w:rsidP="00547F8E">
            <w:pPr>
              <w:pStyle w:val="a5"/>
              <w:rPr>
                <w:szCs w:val="21"/>
              </w:rPr>
            </w:pPr>
            <w:r>
              <w:rPr>
                <w:szCs w:val="21"/>
              </w:rPr>
              <w:t>29.4</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0.52</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D10706" w:rsidRPr="001E78A0" w:rsidTr="00B2111F">
        <w:trPr>
          <w:trHeight w:val="20"/>
          <w:jc w:val="center"/>
        </w:trPr>
        <w:tc>
          <w:tcPr>
            <w:tcW w:w="721" w:type="dxa"/>
            <w:vMerge/>
            <w:shd w:val="clear" w:color="auto" w:fill="auto"/>
            <w:noWrap/>
            <w:vAlign w:val="center"/>
          </w:tcPr>
          <w:p w:rsidR="00D10706" w:rsidRPr="001E78A0" w:rsidRDefault="00D10706" w:rsidP="00547F8E">
            <w:pPr>
              <w:pStyle w:val="a5"/>
              <w:rPr>
                <w:rStyle w:val="CharChar"/>
                <w:szCs w:val="21"/>
              </w:rPr>
            </w:pPr>
          </w:p>
        </w:tc>
        <w:tc>
          <w:tcPr>
            <w:tcW w:w="714" w:type="dxa"/>
            <w:vMerge/>
            <w:shd w:val="clear" w:color="auto" w:fill="auto"/>
            <w:noWrap/>
            <w:vAlign w:val="center"/>
          </w:tcPr>
          <w:p w:rsidR="00D10706" w:rsidRPr="001E78A0" w:rsidRDefault="00D10706" w:rsidP="00547F8E">
            <w:pPr>
              <w:pStyle w:val="a5"/>
              <w:rPr>
                <w:rStyle w:val="CharChar"/>
                <w:szCs w:val="21"/>
              </w:rPr>
            </w:pPr>
          </w:p>
        </w:tc>
        <w:tc>
          <w:tcPr>
            <w:tcW w:w="691" w:type="dxa"/>
            <w:shd w:val="clear" w:color="auto" w:fill="auto"/>
            <w:noWrap/>
            <w:vAlign w:val="center"/>
          </w:tcPr>
          <w:p w:rsidR="00D10706" w:rsidRPr="001E78A0" w:rsidRDefault="00D10706" w:rsidP="00547F8E">
            <w:pPr>
              <w:pStyle w:val="a5"/>
              <w:rPr>
                <w:rStyle w:val="CharChar"/>
                <w:szCs w:val="21"/>
              </w:rPr>
            </w:pPr>
            <w:r>
              <w:rPr>
                <w:rStyle w:val="CharChar"/>
                <w:rFonts w:hint="eastAsia"/>
                <w:szCs w:val="21"/>
              </w:rPr>
              <w:t>总氮</w:t>
            </w:r>
          </w:p>
        </w:tc>
        <w:tc>
          <w:tcPr>
            <w:tcW w:w="699" w:type="dxa"/>
            <w:shd w:val="clear" w:color="auto" w:fill="auto"/>
            <w:noWrap/>
            <w:vAlign w:val="center"/>
          </w:tcPr>
          <w:p w:rsidR="00D10706" w:rsidRDefault="00D10706" w:rsidP="00547F8E">
            <w:pPr>
              <w:pStyle w:val="a5"/>
              <w:rPr>
                <w:szCs w:val="21"/>
              </w:rPr>
            </w:pPr>
            <w:r>
              <w:rPr>
                <w:rFonts w:hint="eastAsia"/>
                <w:szCs w:val="21"/>
              </w:rPr>
              <w:t>60</w:t>
            </w:r>
          </w:p>
        </w:tc>
        <w:tc>
          <w:tcPr>
            <w:tcW w:w="751" w:type="dxa"/>
            <w:shd w:val="clear" w:color="auto" w:fill="auto"/>
            <w:noWrap/>
            <w:vAlign w:val="bottom"/>
          </w:tcPr>
          <w:p w:rsidR="00D10706" w:rsidRPr="001E78A0" w:rsidRDefault="00D10706" w:rsidP="00B2111F">
            <w:pPr>
              <w:pStyle w:val="18"/>
            </w:pPr>
            <w:r>
              <w:rPr>
                <w:rFonts w:hint="eastAsia"/>
              </w:rPr>
              <w:t>1.05</w:t>
            </w:r>
          </w:p>
        </w:tc>
        <w:tc>
          <w:tcPr>
            <w:tcW w:w="1247" w:type="dxa"/>
            <w:vMerge/>
            <w:shd w:val="clear" w:color="auto" w:fill="auto"/>
            <w:noWrap/>
            <w:vAlign w:val="center"/>
          </w:tcPr>
          <w:p w:rsidR="00D10706" w:rsidRPr="001E78A0" w:rsidRDefault="00D10706" w:rsidP="00547F8E">
            <w:pPr>
              <w:pStyle w:val="a5"/>
              <w:rPr>
                <w:rStyle w:val="CharChar"/>
                <w:szCs w:val="21"/>
              </w:rPr>
            </w:pPr>
          </w:p>
        </w:tc>
        <w:tc>
          <w:tcPr>
            <w:tcW w:w="892" w:type="dxa"/>
            <w:vMerge/>
            <w:shd w:val="clear" w:color="auto" w:fill="auto"/>
            <w:noWrap/>
            <w:vAlign w:val="center"/>
          </w:tcPr>
          <w:p w:rsidR="00D10706" w:rsidRPr="001E78A0" w:rsidRDefault="00D10706" w:rsidP="00547F8E">
            <w:pPr>
              <w:pStyle w:val="a5"/>
              <w:rPr>
                <w:rStyle w:val="CharChar"/>
                <w:szCs w:val="21"/>
              </w:rPr>
            </w:pPr>
          </w:p>
        </w:tc>
        <w:tc>
          <w:tcPr>
            <w:tcW w:w="536" w:type="dxa"/>
            <w:vMerge/>
            <w:shd w:val="clear" w:color="auto" w:fill="auto"/>
            <w:noWrap/>
            <w:vAlign w:val="center"/>
          </w:tcPr>
          <w:p w:rsidR="00D10706" w:rsidRPr="001E78A0" w:rsidRDefault="00D10706" w:rsidP="00547F8E">
            <w:pPr>
              <w:pStyle w:val="a5"/>
              <w:rPr>
                <w:rStyle w:val="CharChar"/>
                <w:szCs w:val="21"/>
              </w:rPr>
            </w:pPr>
          </w:p>
        </w:tc>
        <w:tc>
          <w:tcPr>
            <w:tcW w:w="713" w:type="dxa"/>
            <w:vMerge/>
            <w:shd w:val="clear" w:color="auto" w:fill="auto"/>
            <w:noWrap/>
            <w:vAlign w:val="center"/>
          </w:tcPr>
          <w:p w:rsidR="00D10706" w:rsidRPr="001E78A0" w:rsidRDefault="00D10706" w:rsidP="00547F8E">
            <w:pPr>
              <w:pStyle w:val="a5"/>
              <w:rPr>
                <w:rStyle w:val="CharChar"/>
                <w:szCs w:val="21"/>
              </w:rPr>
            </w:pPr>
          </w:p>
        </w:tc>
        <w:tc>
          <w:tcPr>
            <w:tcW w:w="713" w:type="dxa"/>
            <w:vMerge/>
            <w:shd w:val="clear" w:color="auto" w:fill="auto"/>
            <w:noWrap/>
            <w:vAlign w:val="center"/>
          </w:tcPr>
          <w:p w:rsidR="00D10706" w:rsidRPr="001E78A0" w:rsidRDefault="00D10706" w:rsidP="00547F8E">
            <w:pPr>
              <w:pStyle w:val="a5"/>
              <w:rPr>
                <w:rStyle w:val="CharChar"/>
                <w:szCs w:val="21"/>
              </w:rPr>
            </w:pPr>
          </w:p>
        </w:tc>
        <w:tc>
          <w:tcPr>
            <w:tcW w:w="713" w:type="dxa"/>
            <w:vMerge/>
            <w:shd w:val="clear" w:color="auto" w:fill="auto"/>
            <w:noWrap/>
            <w:vAlign w:val="center"/>
          </w:tcPr>
          <w:p w:rsidR="00D10706" w:rsidRPr="001E78A0" w:rsidRDefault="00D10706" w:rsidP="00547F8E">
            <w:pPr>
              <w:pStyle w:val="a5"/>
              <w:rPr>
                <w:rStyle w:val="CharChar"/>
                <w:szCs w:val="21"/>
              </w:rPr>
            </w:pPr>
          </w:p>
        </w:tc>
        <w:tc>
          <w:tcPr>
            <w:tcW w:w="612" w:type="dxa"/>
            <w:vMerge/>
            <w:shd w:val="clear" w:color="auto" w:fill="auto"/>
            <w:noWrap/>
            <w:vAlign w:val="center"/>
          </w:tcPr>
          <w:p w:rsidR="00D10706" w:rsidRPr="001E78A0" w:rsidRDefault="00D10706"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TP</w:t>
            </w:r>
          </w:p>
        </w:tc>
        <w:tc>
          <w:tcPr>
            <w:tcW w:w="699" w:type="dxa"/>
            <w:shd w:val="clear" w:color="auto" w:fill="auto"/>
            <w:noWrap/>
            <w:vAlign w:val="center"/>
          </w:tcPr>
          <w:p w:rsidR="00B2111F" w:rsidRPr="001E78A0" w:rsidRDefault="00B2111F" w:rsidP="00547F8E">
            <w:pPr>
              <w:pStyle w:val="a5"/>
              <w:rPr>
                <w:szCs w:val="21"/>
              </w:rPr>
            </w:pPr>
            <w:r w:rsidRPr="001E78A0">
              <w:rPr>
                <w:szCs w:val="21"/>
              </w:rPr>
              <w:t>2</w:t>
            </w:r>
            <w:r w:rsidR="00D44BC6">
              <w:rPr>
                <w:szCs w:val="21"/>
              </w:rPr>
              <w:t>.0</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0.04</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val="restart"/>
            <w:shd w:val="clear" w:color="auto" w:fill="auto"/>
            <w:noWrap/>
            <w:vAlign w:val="center"/>
          </w:tcPr>
          <w:p w:rsidR="00B2111F" w:rsidRPr="001E78A0" w:rsidRDefault="00B2111F" w:rsidP="00C83086">
            <w:pPr>
              <w:pStyle w:val="a5"/>
              <w:rPr>
                <w:rStyle w:val="CharChar"/>
                <w:szCs w:val="21"/>
              </w:rPr>
            </w:pPr>
            <w:r w:rsidRPr="001E78A0">
              <w:rPr>
                <w:rStyle w:val="CharChar"/>
                <w:rFonts w:hint="eastAsia"/>
                <w:szCs w:val="21"/>
              </w:rPr>
              <w:t>低浓度废水</w:t>
            </w:r>
          </w:p>
        </w:tc>
        <w:tc>
          <w:tcPr>
            <w:tcW w:w="714"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72060</w:t>
            </w: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szCs w:val="21"/>
              </w:rPr>
              <w:t>COD</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846.02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60.96</w:t>
            </w:r>
          </w:p>
        </w:tc>
        <w:tc>
          <w:tcPr>
            <w:tcW w:w="1247" w:type="dxa"/>
            <w:vMerge w:val="restart"/>
            <w:shd w:val="clear" w:color="auto" w:fill="auto"/>
            <w:noWrap/>
            <w:vAlign w:val="center"/>
          </w:tcPr>
          <w:p w:rsidR="00B2111F" w:rsidRPr="001E78A0" w:rsidRDefault="00B2111F" w:rsidP="00547F8E">
            <w:pPr>
              <w:pStyle w:val="a5"/>
              <w:rPr>
                <w:rStyle w:val="CharChar"/>
                <w:szCs w:val="21"/>
              </w:rPr>
            </w:pPr>
            <w:r w:rsidRPr="001E78A0">
              <w:rPr>
                <w:rStyle w:val="CharChar"/>
                <w:szCs w:val="21"/>
              </w:rPr>
              <w:t>进</w:t>
            </w:r>
            <w:r w:rsidRPr="001E78A0">
              <w:rPr>
                <w:rStyle w:val="CharChar"/>
                <w:rFonts w:hint="eastAsia"/>
                <w:szCs w:val="21"/>
              </w:rPr>
              <w:t>厂区</w:t>
            </w:r>
            <w:r w:rsidRPr="001E78A0">
              <w:rPr>
                <w:rStyle w:val="CharChar"/>
                <w:szCs w:val="21"/>
              </w:rPr>
              <w:t>污水处理站处理</w:t>
            </w: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szCs w:val="21"/>
              </w:rPr>
              <w:t>BOD</w:t>
            </w:r>
            <w:r w:rsidRPr="001E78A0">
              <w:rPr>
                <w:rStyle w:val="CharChar"/>
                <w:szCs w:val="21"/>
                <w:vertAlign w:val="subscript"/>
              </w:rPr>
              <w:t>5</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436.61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31.46</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szCs w:val="21"/>
              </w:rPr>
              <w:t>SS</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58.71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4.23</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szCs w:val="21"/>
              </w:rPr>
              <w:t>NH</w:t>
            </w:r>
            <w:r w:rsidRPr="001E78A0">
              <w:rPr>
                <w:rStyle w:val="CharChar"/>
                <w:szCs w:val="21"/>
                <w:vertAlign w:val="subscript"/>
              </w:rPr>
              <w:t>3</w:t>
            </w:r>
            <w:r w:rsidRPr="001E78A0">
              <w:rPr>
                <w:rStyle w:val="CharChar"/>
                <w:szCs w:val="21"/>
              </w:rPr>
              <w:t>-N</w:t>
            </w:r>
          </w:p>
        </w:tc>
        <w:tc>
          <w:tcPr>
            <w:tcW w:w="699" w:type="dxa"/>
            <w:shd w:val="clear" w:color="auto" w:fill="auto"/>
            <w:noWrap/>
            <w:vAlign w:val="center"/>
          </w:tcPr>
          <w:p w:rsidR="00B2111F" w:rsidRPr="001E78A0" w:rsidRDefault="00B2111F" w:rsidP="00547F8E">
            <w:pPr>
              <w:pStyle w:val="a5"/>
              <w:rPr>
                <w:szCs w:val="21"/>
              </w:rPr>
            </w:pPr>
            <w:r w:rsidRPr="001E78A0">
              <w:rPr>
                <w:szCs w:val="21"/>
              </w:rPr>
              <w:t xml:space="preserve">13.48 </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0.97</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r w:rsidR="00B2111F" w:rsidRPr="001E78A0" w:rsidTr="00B2111F">
        <w:trPr>
          <w:trHeight w:val="20"/>
          <w:jc w:val="center"/>
        </w:trPr>
        <w:tc>
          <w:tcPr>
            <w:tcW w:w="721" w:type="dxa"/>
            <w:vMerge/>
            <w:shd w:val="clear" w:color="auto" w:fill="auto"/>
            <w:noWrap/>
            <w:vAlign w:val="center"/>
          </w:tcPr>
          <w:p w:rsidR="00B2111F" w:rsidRPr="001E78A0" w:rsidRDefault="00B2111F" w:rsidP="00547F8E">
            <w:pPr>
              <w:pStyle w:val="a5"/>
              <w:rPr>
                <w:rStyle w:val="CharChar"/>
                <w:szCs w:val="21"/>
              </w:rPr>
            </w:pPr>
          </w:p>
        </w:tc>
        <w:tc>
          <w:tcPr>
            <w:tcW w:w="714" w:type="dxa"/>
            <w:vMerge/>
            <w:shd w:val="clear" w:color="auto" w:fill="auto"/>
            <w:noWrap/>
            <w:vAlign w:val="center"/>
          </w:tcPr>
          <w:p w:rsidR="00B2111F" w:rsidRPr="001E78A0" w:rsidRDefault="00B2111F" w:rsidP="00547F8E">
            <w:pPr>
              <w:pStyle w:val="a5"/>
              <w:rPr>
                <w:rStyle w:val="CharChar"/>
                <w:szCs w:val="21"/>
              </w:rPr>
            </w:pPr>
          </w:p>
        </w:tc>
        <w:tc>
          <w:tcPr>
            <w:tcW w:w="691" w:type="dxa"/>
            <w:shd w:val="clear" w:color="auto" w:fill="auto"/>
            <w:noWrap/>
            <w:vAlign w:val="center"/>
          </w:tcPr>
          <w:p w:rsidR="00B2111F" w:rsidRPr="001E78A0" w:rsidRDefault="00B2111F" w:rsidP="00547F8E">
            <w:pPr>
              <w:pStyle w:val="a5"/>
              <w:rPr>
                <w:rStyle w:val="CharChar"/>
                <w:szCs w:val="21"/>
              </w:rPr>
            </w:pPr>
            <w:r w:rsidRPr="001E78A0">
              <w:rPr>
                <w:rStyle w:val="CharChar"/>
                <w:rFonts w:hint="eastAsia"/>
                <w:szCs w:val="21"/>
              </w:rPr>
              <w:t>石油类</w:t>
            </w:r>
          </w:p>
        </w:tc>
        <w:tc>
          <w:tcPr>
            <w:tcW w:w="699" w:type="dxa"/>
            <w:shd w:val="clear" w:color="auto" w:fill="auto"/>
            <w:noWrap/>
            <w:vAlign w:val="center"/>
          </w:tcPr>
          <w:p w:rsidR="00B2111F" w:rsidRPr="001E78A0" w:rsidRDefault="00D10706" w:rsidP="00547F8E">
            <w:pPr>
              <w:pStyle w:val="a5"/>
              <w:rPr>
                <w:szCs w:val="21"/>
              </w:rPr>
            </w:pPr>
            <w:r>
              <w:rPr>
                <w:szCs w:val="21"/>
              </w:rPr>
              <w:t>3.69</w:t>
            </w:r>
          </w:p>
        </w:tc>
        <w:tc>
          <w:tcPr>
            <w:tcW w:w="751" w:type="dxa"/>
            <w:shd w:val="clear" w:color="auto" w:fill="auto"/>
            <w:noWrap/>
            <w:vAlign w:val="bottom"/>
          </w:tcPr>
          <w:p w:rsidR="00B2111F" w:rsidRPr="001E78A0" w:rsidRDefault="00B2111F" w:rsidP="00B2111F">
            <w:pPr>
              <w:pStyle w:val="18"/>
              <w:rPr>
                <w:rFonts w:ascii="宋体" w:hAnsi="宋体" w:cs="宋体"/>
              </w:rPr>
            </w:pPr>
            <w:r w:rsidRPr="001E78A0">
              <w:rPr>
                <w:rFonts w:hint="eastAsia"/>
              </w:rPr>
              <w:t>0.27</w:t>
            </w:r>
          </w:p>
        </w:tc>
        <w:tc>
          <w:tcPr>
            <w:tcW w:w="1247" w:type="dxa"/>
            <w:vMerge/>
            <w:shd w:val="clear" w:color="auto" w:fill="auto"/>
            <w:noWrap/>
            <w:vAlign w:val="center"/>
          </w:tcPr>
          <w:p w:rsidR="00B2111F" w:rsidRPr="001E78A0" w:rsidRDefault="00B2111F" w:rsidP="00547F8E">
            <w:pPr>
              <w:pStyle w:val="a5"/>
              <w:rPr>
                <w:rStyle w:val="CharChar"/>
                <w:szCs w:val="21"/>
              </w:rPr>
            </w:pPr>
          </w:p>
        </w:tc>
        <w:tc>
          <w:tcPr>
            <w:tcW w:w="892" w:type="dxa"/>
            <w:vMerge/>
            <w:shd w:val="clear" w:color="auto" w:fill="auto"/>
            <w:noWrap/>
            <w:vAlign w:val="center"/>
          </w:tcPr>
          <w:p w:rsidR="00B2111F" w:rsidRPr="001E78A0" w:rsidRDefault="00B2111F" w:rsidP="00547F8E">
            <w:pPr>
              <w:pStyle w:val="a5"/>
              <w:rPr>
                <w:rStyle w:val="CharChar"/>
                <w:szCs w:val="21"/>
              </w:rPr>
            </w:pPr>
          </w:p>
        </w:tc>
        <w:tc>
          <w:tcPr>
            <w:tcW w:w="536"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713" w:type="dxa"/>
            <w:vMerge/>
            <w:shd w:val="clear" w:color="auto" w:fill="auto"/>
            <w:noWrap/>
            <w:vAlign w:val="center"/>
          </w:tcPr>
          <w:p w:rsidR="00B2111F" w:rsidRPr="001E78A0" w:rsidRDefault="00B2111F" w:rsidP="00547F8E">
            <w:pPr>
              <w:pStyle w:val="a5"/>
              <w:rPr>
                <w:rStyle w:val="CharChar"/>
                <w:szCs w:val="21"/>
              </w:rPr>
            </w:pPr>
          </w:p>
        </w:tc>
        <w:tc>
          <w:tcPr>
            <w:tcW w:w="612" w:type="dxa"/>
            <w:vMerge/>
            <w:shd w:val="clear" w:color="auto" w:fill="auto"/>
            <w:noWrap/>
            <w:vAlign w:val="center"/>
          </w:tcPr>
          <w:p w:rsidR="00B2111F" w:rsidRPr="001E78A0" w:rsidRDefault="00B2111F" w:rsidP="00547F8E">
            <w:pPr>
              <w:pStyle w:val="a5"/>
              <w:rPr>
                <w:rStyle w:val="CharChar"/>
                <w:szCs w:val="21"/>
              </w:rPr>
            </w:pPr>
          </w:p>
        </w:tc>
      </w:tr>
    </w:tbl>
    <w:p w:rsidR="00547F8E" w:rsidRPr="001E78A0" w:rsidRDefault="00547F8E" w:rsidP="00547F8E">
      <w:pPr>
        <w:ind w:firstLine="480"/>
      </w:pPr>
      <w:r w:rsidRPr="001E78A0">
        <w:rPr>
          <w:rFonts w:hint="eastAsia"/>
        </w:rPr>
        <w:t>根据竣工验收</w:t>
      </w:r>
      <w:r w:rsidRPr="001E78A0">
        <w:t>监测结果显示：污水排放口和雨水排放口的各污染因子能够实现达标排放，说明公司现有污水处理设施的处理工艺是切实可行的。</w:t>
      </w:r>
    </w:p>
    <w:p w:rsidR="00547F8E" w:rsidRPr="001E78A0" w:rsidRDefault="00547F8E" w:rsidP="00B70335">
      <w:pPr>
        <w:pStyle w:val="3"/>
      </w:pPr>
      <w:bookmarkStart w:id="104" w:name="_Toc415045838"/>
      <w:bookmarkStart w:id="105" w:name="_Toc425522244"/>
      <w:r w:rsidRPr="001E78A0">
        <w:rPr>
          <w:rFonts w:hint="eastAsia"/>
        </w:rPr>
        <w:t>2.</w:t>
      </w:r>
      <w:r w:rsidR="00FE1DD9" w:rsidRPr="001E78A0">
        <w:rPr>
          <w:rFonts w:hint="eastAsia"/>
        </w:rPr>
        <w:t>5</w:t>
      </w:r>
      <w:r w:rsidRPr="001E78A0">
        <w:rPr>
          <w:rFonts w:hint="eastAsia"/>
        </w:rPr>
        <w:t>.3</w:t>
      </w:r>
      <w:r w:rsidRPr="001E78A0">
        <w:rPr>
          <w:rFonts w:hint="eastAsia"/>
        </w:rPr>
        <w:t>噪声</w:t>
      </w:r>
      <w:bookmarkEnd w:id="104"/>
      <w:bookmarkEnd w:id="105"/>
    </w:p>
    <w:p w:rsidR="00547F8E" w:rsidRPr="001E78A0" w:rsidRDefault="00547F8E" w:rsidP="00547F8E">
      <w:pPr>
        <w:ind w:firstLine="480"/>
        <w:rPr>
          <w:bCs/>
        </w:rPr>
      </w:pPr>
      <w:r w:rsidRPr="001E78A0">
        <w:rPr>
          <w:rFonts w:hint="eastAsia"/>
        </w:rPr>
        <w:t>公司现有</w:t>
      </w:r>
      <w:r w:rsidRPr="001E78A0">
        <w:t>项目噪声源主要为水环真空泵、离心机、冷冻机、空压机、空气鼓风机及各种机械泵等，采取基础减振、建筑隔声、距离衰减等综合治理措施</w:t>
      </w:r>
      <w:r w:rsidRPr="001E78A0">
        <w:rPr>
          <w:bCs/>
        </w:rPr>
        <w:t>对噪声进行控制。</w:t>
      </w:r>
    </w:p>
    <w:p w:rsidR="00547F8E" w:rsidRPr="001E78A0" w:rsidRDefault="00547F8E" w:rsidP="00547F8E">
      <w:pPr>
        <w:ind w:firstLine="480"/>
      </w:pPr>
      <w:r w:rsidRPr="001E78A0">
        <w:rPr>
          <w:lang w:val="zh-CN"/>
        </w:rPr>
        <w:t>根据其竣工验收监测报告：昼间厂界噪声监测结果最大</w:t>
      </w:r>
      <w:r w:rsidRPr="001E78A0">
        <w:t>L</w:t>
      </w:r>
      <w:r w:rsidRPr="001E78A0">
        <w:rPr>
          <w:vertAlign w:val="subscript"/>
        </w:rPr>
        <w:t>eq</w:t>
      </w:r>
      <w:r w:rsidRPr="001E78A0">
        <w:rPr>
          <w:lang w:val="zh-CN"/>
        </w:rPr>
        <w:t>值为</w:t>
      </w:r>
      <w:r w:rsidRPr="001E78A0">
        <w:rPr>
          <w:rFonts w:hint="eastAsia"/>
          <w:lang w:val="zh-CN"/>
        </w:rPr>
        <w:t>58.5</w:t>
      </w:r>
      <w:r w:rsidRPr="001E78A0">
        <w:t>dB</w:t>
      </w:r>
      <w:r w:rsidRPr="001E78A0">
        <w:rPr>
          <w:lang w:val="zh-CN"/>
        </w:rPr>
        <w:t>、夜间厂界噪声监测结果最大</w:t>
      </w:r>
      <w:r w:rsidRPr="001E78A0">
        <w:t>L</w:t>
      </w:r>
      <w:r w:rsidRPr="001E78A0">
        <w:rPr>
          <w:vertAlign w:val="subscript"/>
        </w:rPr>
        <w:t>eq</w:t>
      </w:r>
      <w:r w:rsidRPr="001E78A0">
        <w:rPr>
          <w:lang w:val="zh-CN"/>
        </w:rPr>
        <w:t>值为</w:t>
      </w:r>
      <w:r w:rsidRPr="001E78A0">
        <w:rPr>
          <w:rFonts w:hint="eastAsia"/>
        </w:rPr>
        <w:t>50.3</w:t>
      </w:r>
      <w:r w:rsidRPr="001E78A0">
        <w:t>dB</w:t>
      </w:r>
      <w:r w:rsidRPr="001E78A0">
        <w:t>，满足</w:t>
      </w:r>
      <w:r w:rsidRPr="001E78A0">
        <w:rPr>
          <w:lang w:val="nl-BE"/>
        </w:rPr>
        <w:t>《工业企业厂界噪声环境排放标准》</w:t>
      </w:r>
      <w:r w:rsidR="00FB2869" w:rsidRPr="001E78A0">
        <w:rPr>
          <w:rFonts w:hint="eastAsia"/>
          <w:lang w:val="nl-BE"/>
        </w:rPr>
        <w:t>（</w:t>
      </w:r>
      <w:r w:rsidR="00FB2869" w:rsidRPr="001E78A0">
        <w:rPr>
          <w:lang w:val="nl-BE"/>
        </w:rPr>
        <w:t>GB12348-2008</w:t>
      </w:r>
      <w:r w:rsidR="00FB2869" w:rsidRPr="001E78A0">
        <w:rPr>
          <w:rFonts w:hint="eastAsia"/>
          <w:lang w:val="nl-BE"/>
        </w:rPr>
        <w:t>）</w:t>
      </w:r>
      <w:r w:rsidRPr="001E78A0">
        <w:t>3</w:t>
      </w:r>
      <w:r w:rsidRPr="001E78A0">
        <w:rPr>
          <w:lang w:val="zh-CN"/>
        </w:rPr>
        <w:t>类标准值。</w:t>
      </w:r>
    </w:p>
    <w:p w:rsidR="00547F8E" w:rsidRPr="001E78A0" w:rsidRDefault="00547F8E" w:rsidP="00C8657E">
      <w:pPr>
        <w:pStyle w:val="3"/>
      </w:pPr>
      <w:bookmarkStart w:id="106" w:name="_Toc415045839"/>
      <w:bookmarkStart w:id="107" w:name="_Toc425522245"/>
      <w:r w:rsidRPr="001E78A0">
        <w:rPr>
          <w:rFonts w:hint="eastAsia"/>
        </w:rPr>
        <w:t>2.</w:t>
      </w:r>
      <w:r w:rsidR="00FE1DD9" w:rsidRPr="001E78A0">
        <w:rPr>
          <w:rFonts w:hint="eastAsia"/>
        </w:rPr>
        <w:t>5</w:t>
      </w:r>
      <w:r w:rsidRPr="001E78A0">
        <w:rPr>
          <w:rFonts w:hint="eastAsia"/>
        </w:rPr>
        <w:t>.4</w:t>
      </w:r>
      <w:r w:rsidRPr="001E78A0">
        <w:rPr>
          <w:rFonts w:hint="eastAsia"/>
        </w:rPr>
        <w:t>固体废物</w:t>
      </w:r>
      <w:bookmarkEnd w:id="106"/>
      <w:bookmarkEnd w:id="107"/>
    </w:p>
    <w:p w:rsidR="00547F8E" w:rsidRPr="001E78A0" w:rsidRDefault="00547F8E" w:rsidP="00547F8E">
      <w:pPr>
        <w:ind w:firstLine="480"/>
      </w:pPr>
      <w:r w:rsidRPr="001E78A0">
        <w:rPr>
          <w:rFonts w:hint="eastAsia"/>
        </w:rPr>
        <w:t>公司现有项目固体废物主要包括废活性炭、污水处理站污泥、蒸馏残液、废有机溶剂等和生活垃圾，其中废活性炭、污水处理站污泥、蒸馏残液、废有机溶剂等危险废物送具有危险废物处理资质的</w:t>
      </w:r>
      <w:r w:rsidR="00796ABB" w:rsidRPr="001E78A0">
        <w:rPr>
          <w:rFonts w:hint="eastAsia"/>
        </w:rPr>
        <w:t>单位</w:t>
      </w:r>
      <w:r w:rsidRPr="001E78A0">
        <w:rPr>
          <w:rFonts w:hint="eastAsia"/>
        </w:rPr>
        <w:t>进行处置，生活垃圾送城市生活垃圾处置场处理。</w:t>
      </w:r>
    </w:p>
    <w:p w:rsidR="00547F8E" w:rsidRPr="001E78A0" w:rsidRDefault="00547F8E" w:rsidP="00547F8E">
      <w:pPr>
        <w:ind w:firstLine="480"/>
      </w:pPr>
      <w:r w:rsidRPr="001E78A0">
        <w:rPr>
          <w:rFonts w:hint="eastAsia"/>
        </w:rPr>
        <w:t>公司现有</w:t>
      </w:r>
      <w:r w:rsidRPr="001E78A0">
        <w:t>项目固体废物产生量及排放情况见表</w:t>
      </w:r>
      <w:r w:rsidR="00B2111F" w:rsidRPr="001E78A0">
        <w:rPr>
          <w:rFonts w:hint="eastAsia"/>
        </w:rPr>
        <w:t>2.</w:t>
      </w:r>
      <w:r w:rsidR="00FE1DD9" w:rsidRPr="001E78A0">
        <w:rPr>
          <w:rFonts w:hint="eastAsia"/>
        </w:rPr>
        <w:t>5</w:t>
      </w:r>
      <w:r w:rsidR="00B2111F" w:rsidRPr="001E78A0">
        <w:rPr>
          <w:rFonts w:hint="eastAsia"/>
        </w:rPr>
        <w:t>-3</w:t>
      </w:r>
      <w:r w:rsidRPr="001E78A0">
        <w:t>。</w:t>
      </w:r>
    </w:p>
    <w:p w:rsidR="00547F8E" w:rsidRPr="001E78A0" w:rsidRDefault="00547F8E" w:rsidP="00547F8E">
      <w:pPr>
        <w:pStyle w:val="a4"/>
      </w:pPr>
      <w:r w:rsidRPr="001E78A0">
        <w:t>表</w:t>
      </w:r>
      <w:r w:rsidR="00B2111F" w:rsidRPr="001E78A0">
        <w:rPr>
          <w:rFonts w:hint="eastAsia"/>
        </w:rPr>
        <w:t>2.</w:t>
      </w:r>
      <w:r w:rsidR="00FE1DD9" w:rsidRPr="001E78A0">
        <w:rPr>
          <w:rFonts w:hint="eastAsia"/>
        </w:rPr>
        <w:t>5</w:t>
      </w:r>
      <w:r w:rsidRPr="001E78A0">
        <w:rPr>
          <w:rFonts w:hint="eastAsia"/>
        </w:rPr>
        <w:t>-3</w:t>
      </w:r>
      <w:r w:rsidRPr="001E78A0">
        <w:t xml:space="preserve">     </w:t>
      </w:r>
      <w:r w:rsidRPr="001E78A0">
        <w:t>固体废物产生量及排放情况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08"/>
        <w:gridCol w:w="1568"/>
        <w:gridCol w:w="1665"/>
        <w:gridCol w:w="1312"/>
        <w:gridCol w:w="3855"/>
      </w:tblGrid>
      <w:tr w:rsidR="00C8657E" w:rsidRPr="001E78A0" w:rsidTr="00C8657E">
        <w:trPr>
          <w:cantSplit/>
          <w:trHeight w:val="20"/>
          <w:jc w:val="center"/>
        </w:trPr>
        <w:tc>
          <w:tcPr>
            <w:tcW w:w="808" w:type="dxa"/>
            <w:vAlign w:val="center"/>
          </w:tcPr>
          <w:p w:rsidR="00C8657E" w:rsidRPr="001E78A0" w:rsidRDefault="00C8657E" w:rsidP="00B2111F">
            <w:pPr>
              <w:pStyle w:val="18"/>
            </w:pPr>
            <w:bookmarkStart w:id="108" w:name="_Toc415045840"/>
            <w:bookmarkStart w:id="109" w:name="_Toc425522246"/>
            <w:r w:rsidRPr="001E78A0">
              <w:t>类型</w:t>
            </w:r>
          </w:p>
        </w:tc>
        <w:tc>
          <w:tcPr>
            <w:tcW w:w="1568" w:type="dxa"/>
            <w:vAlign w:val="center"/>
          </w:tcPr>
          <w:p w:rsidR="00C8657E" w:rsidRPr="001E78A0" w:rsidRDefault="00C8657E" w:rsidP="00B2111F">
            <w:pPr>
              <w:pStyle w:val="18"/>
            </w:pPr>
            <w:r w:rsidRPr="001E78A0">
              <w:t>废物名称</w:t>
            </w:r>
          </w:p>
        </w:tc>
        <w:tc>
          <w:tcPr>
            <w:tcW w:w="1665" w:type="dxa"/>
            <w:vAlign w:val="center"/>
          </w:tcPr>
          <w:p w:rsidR="00C8657E" w:rsidRPr="001E78A0" w:rsidRDefault="00C8657E" w:rsidP="00B2111F">
            <w:pPr>
              <w:pStyle w:val="18"/>
            </w:pPr>
            <w:r w:rsidRPr="001E78A0">
              <w:t>产生量</w:t>
            </w:r>
            <w:r w:rsidRPr="001E78A0">
              <w:t>(t/a)</w:t>
            </w:r>
          </w:p>
        </w:tc>
        <w:tc>
          <w:tcPr>
            <w:tcW w:w="1312" w:type="dxa"/>
            <w:vAlign w:val="center"/>
          </w:tcPr>
          <w:p w:rsidR="00C8657E" w:rsidRPr="001E78A0" w:rsidRDefault="00C8657E" w:rsidP="00B2111F">
            <w:pPr>
              <w:pStyle w:val="18"/>
            </w:pPr>
            <w:r w:rsidRPr="001E78A0">
              <w:t>危废类别</w:t>
            </w:r>
          </w:p>
        </w:tc>
        <w:tc>
          <w:tcPr>
            <w:tcW w:w="3855" w:type="dxa"/>
            <w:vAlign w:val="center"/>
          </w:tcPr>
          <w:p w:rsidR="00C8657E" w:rsidRPr="001E78A0" w:rsidRDefault="00C8657E" w:rsidP="00B2111F">
            <w:pPr>
              <w:pStyle w:val="18"/>
            </w:pPr>
            <w:r w:rsidRPr="001E78A0">
              <w:t>处理方式</w:t>
            </w:r>
          </w:p>
        </w:tc>
      </w:tr>
      <w:tr w:rsidR="00C8657E" w:rsidRPr="001E78A0" w:rsidTr="00C8657E">
        <w:trPr>
          <w:cantSplit/>
          <w:trHeight w:val="20"/>
          <w:jc w:val="center"/>
        </w:trPr>
        <w:tc>
          <w:tcPr>
            <w:tcW w:w="808" w:type="dxa"/>
            <w:vMerge w:val="restart"/>
            <w:vAlign w:val="center"/>
          </w:tcPr>
          <w:p w:rsidR="00C8657E" w:rsidRPr="001E78A0" w:rsidRDefault="00C8657E" w:rsidP="00B2111F">
            <w:pPr>
              <w:pStyle w:val="18"/>
            </w:pPr>
            <w:r w:rsidRPr="001E78A0">
              <w:rPr>
                <w:rFonts w:hint="eastAsia"/>
              </w:rPr>
              <w:t>危险废物</w:t>
            </w:r>
          </w:p>
        </w:tc>
        <w:tc>
          <w:tcPr>
            <w:tcW w:w="1568" w:type="dxa"/>
            <w:vAlign w:val="center"/>
          </w:tcPr>
          <w:p w:rsidR="00C8657E" w:rsidRPr="001E78A0" w:rsidRDefault="00C8657E" w:rsidP="0062700F">
            <w:pPr>
              <w:pStyle w:val="18"/>
            </w:pPr>
            <w:r w:rsidRPr="001E78A0">
              <w:t>废活性炭</w:t>
            </w:r>
          </w:p>
        </w:tc>
        <w:tc>
          <w:tcPr>
            <w:tcW w:w="1665" w:type="dxa"/>
            <w:vAlign w:val="center"/>
          </w:tcPr>
          <w:p w:rsidR="00C8657E" w:rsidRPr="001E78A0" w:rsidRDefault="00C8657E" w:rsidP="0062700F">
            <w:pPr>
              <w:pStyle w:val="18"/>
            </w:pPr>
            <w:r w:rsidRPr="001E78A0">
              <w:rPr>
                <w:rFonts w:hint="eastAsia"/>
              </w:rPr>
              <w:t>11.18</w:t>
            </w:r>
          </w:p>
        </w:tc>
        <w:tc>
          <w:tcPr>
            <w:tcW w:w="1312" w:type="dxa"/>
            <w:vAlign w:val="center"/>
          </w:tcPr>
          <w:p w:rsidR="00C8657E" w:rsidRPr="001E78A0" w:rsidRDefault="00C8657E" w:rsidP="0062700F">
            <w:pPr>
              <w:pStyle w:val="18"/>
            </w:pPr>
            <w:r w:rsidRPr="001E78A0">
              <w:t>HW49</w:t>
            </w:r>
          </w:p>
        </w:tc>
        <w:tc>
          <w:tcPr>
            <w:tcW w:w="3855" w:type="dxa"/>
            <w:vMerge w:val="restart"/>
            <w:vAlign w:val="center"/>
          </w:tcPr>
          <w:p w:rsidR="00C8657E" w:rsidRPr="001E78A0" w:rsidRDefault="00C8657E" w:rsidP="00B2111F">
            <w:pPr>
              <w:pStyle w:val="18"/>
            </w:pPr>
            <w:r w:rsidRPr="001E78A0">
              <w:t>在厂区的危险废物暂存间内分类暂存后，定期委托</w:t>
            </w:r>
            <w:r w:rsidR="0005405E" w:rsidRPr="0005405E">
              <w:rPr>
                <w:rFonts w:hint="eastAsia"/>
              </w:rPr>
              <w:t>送有危险废物处置资质的单位</w:t>
            </w:r>
            <w:r w:rsidRPr="001E78A0">
              <w:t>进行处理</w:t>
            </w:r>
          </w:p>
        </w:tc>
      </w:tr>
      <w:tr w:rsidR="00C8657E" w:rsidRPr="001E78A0" w:rsidTr="00C8657E">
        <w:trPr>
          <w:cantSplit/>
          <w:trHeight w:val="20"/>
          <w:jc w:val="center"/>
        </w:trPr>
        <w:tc>
          <w:tcPr>
            <w:tcW w:w="808" w:type="dxa"/>
            <w:vMerge/>
            <w:vAlign w:val="center"/>
          </w:tcPr>
          <w:p w:rsidR="00C8657E" w:rsidRPr="001E78A0" w:rsidRDefault="00C8657E" w:rsidP="00B2111F">
            <w:pPr>
              <w:pStyle w:val="18"/>
            </w:pPr>
          </w:p>
        </w:tc>
        <w:tc>
          <w:tcPr>
            <w:tcW w:w="1568" w:type="dxa"/>
            <w:vAlign w:val="center"/>
          </w:tcPr>
          <w:p w:rsidR="00C8657E" w:rsidRPr="001E78A0" w:rsidRDefault="00C8657E" w:rsidP="0062700F">
            <w:pPr>
              <w:pStyle w:val="18"/>
            </w:pPr>
            <w:r w:rsidRPr="001E78A0">
              <w:rPr>
                <w:bCs/>
                <w:lang w:val="zh-CN"/>
              </w:rPr>
              <w:t>废钯碳</w:t>
            </w:r>
          </w:p>
        </w:tc>
        <w:tc>
          <w:tcPr>
            <w:tcW w:w="1665" w:type="dxa"/>
            <w:vAlign w:val="center"/>
          </w:tcPr>
          <w:p w:rsidR="00C8657E" w:rsidRPr="001E78A0" w:rsidRDefault="00C8657E" w:rsidP="0062700F">
            <w:pPr>
              <w:pStyle w:val="18"/>
            </w:pPr>
            <w:r w:rsidRPr="001E78A0">
              <w:rPr>
                <w:rFonts w:hint="eastAsia"/>
              </w:rPr>
              <w:t>1.19</w:t>
            </w:r>
          </w:p>
        </w:tc>
        <w:tc>
          <w:tcPr>
            <w:tcW w:w="1312" w:type="dxa"/>
            <w:vAlign w:val="center"/>
          </w:tcPr>
          <w:p w:rsidR="00C8657E" w:rsidRPr="001E78A0" w:rsidRDefault="00C8657E" w:rsidP="0062700F">
            <w:pPr>
              <w:pStyle w:val="18"/>
            </w:pPr>
            <w:r w:rsidRPr="001E78A0">
              <w:t>HW49</w:t>
            </w:r>
          </w:p>
        </w:tc>
        <w:tc>
          <w:tcPr>
            <w:tcW w:w="3855" w:type="dxa"/>
            <w:vMerge/>
            <w:vAlign w:val="center"/>
          </w:tcPr>
          <w:p w:rsidR="00C8657E" w:rsidRPr="001E78A0" w:rsidRDefault="00C8657E" w:rsidP="00B2111F">
            <w:pPr>
              <w:pStyle w:val="18"/>
            </w:pPr>
          </w:p>
        </w:tc>
      </w:tr>
      <w:tr w:rsidR="00C8657E" w:rsidRPr="001E78A0" w:rsidTr="00C8657E">
        <w:trPr>
          <w:cantSplit/>
          <w:trHeight w:val="20"/>
          <w:jc w:val="center"/>
        </w:trPr>
        <w:tc>
          <w:tcPr>
            <w:tcW w:w="808" w:type="dxa"/>
            <w:vMerge/>
            <w:vAlign w:val="center"/>
          </w:tcPr>
          <w:p w:rsidR="00C8657E" w:rsidRPr="001E78A0" w:rsidRDefault="00C8657E" w:rsidP="00B2111F">
            <w:pPr>
              <w:pStyle w:val="18"/>
            </w:pPr>
          </w:p>
        </w:tc>
        <w:tc>
          <w:tcPr>
            <w:tcW w:w="1568" w:type="dxa"/>
            <w:vAlign w:val="center"/>
          </w:tcPr>
          <w:p w:rsidR="00C8657E" w:rsidRPr="001E78A0" w:rsidRDefault="00C8657E" w:rsidP="0062700F">
            <w:pPr>
              <w:pStyle w:val="18"/>
            </w:pPr>
            <w:r w:rsidRPr="001E78A0">
              <w:rPr>
                <w:rFonts w:hint="eastAsia"/>
              </w:rPr>
              <w:t>过滤渣</w:t>
            </w:r>
          </w:p>
        </w:tc>
        <w:tc>
          <w:tcPr>
            <w:tcW w:w="1665" w:type="dxa"/>
            <w:vAlign w:val="center"/>
          </w:tcPr>
          <w:p w:rsidR="00C8657E" w:rsidRPr="001E78A0" w:rsidRDefault="00C8657E" w:rsidP="0062700F">
            <w:pPr>
              <w:pStyle w:val="18"/>
            </w:pPr>
            <w:r w:rsidRPr="001E78A0">
              <w:rPr>
                <w:rFonts w:hint="eastAsia"/>
              </w:rPr>
              <w:t>3.41</w:t>
            </w:r>
          </w:p>
        </w:tc>
        <w:tc>
          <w:tcPr>
            <w:tcW w:w="1312" w:type="dxa"/>
            <w:vAlign w:val="center"/>
          </w:tcPr>
          <w:p w:rsidR="00C8657E" w:rsidRPr="001E78A0" w:rsidRDefault="00AD7DB0" w:rsidP="0062700F">
            <w:pPr>
              <w:pStyle w:val="18"/>
            </w:pPr>
            <w:r w:rsidRPr="001E78A0">
              <w:t>HW02</w:t>
            </w:r>
          </w:p>
        </w:tc>
        <w:tc>
          <w:tcPr>
            <w:tcW w:w="3855" w:type="dxa"/>
            <w:vMerge/>
            <w:vAlign w:val="center"/>
          </w:tcPr>
          <w:p w:rsidR="00C8657E" w:rsidRPr="001E78A0" w:rsidRDefault="00C8657E" w:rsidP="00B2111F">
            <w:pPr>
              <w:pStyle w:val="18"/>
            </w:pPr>
          </w:p>
        </w:tc>
      </w:tr>
      <w:tr w:rsidR="00C8657E" w:rsidRPr="001E78A0" w:rsidTr="00C8657E">
        <w:trPr>
          <w:cantSplit/>
          <w:trHeight w:val="20"/>
          <w:jc w:val="center"/>
        </w:trPr>
        <w:tc>
          <w:tcPr>
            <w:tcW w:w="808" w:type="dxa"/>
            <w:vMerge/>
            <w:vAlign w:val="center"/>
          </w:tcPr>
          <w:p w:rsidR="00C8657E" w:rsidRPr="001E78A0" w:rsidRDefault="00C8657E" w:rsidP="00B2111F">
            <w:pPr>
              <w:pStyle w:val="18"/>
            </w:pPr>
          </w:p>
        </w:tc>
        <w:tc>
          <w:tcPr>
            <w:tcW w:w="1568" w:type="dxa"/>
            <w:vAlign w:val="center"/>
          </w:tcPr>
          <w:p w:rsidR="00C8657E" w:rsidRPr="001E78A0" w:rsidRDefault="00C8657E" w:rsidP="0062700F">
            <w:pPr>
              <w:pStyle w:val="18"/>
            </w:pPr>
            <w:r w:rsidRPr="001E78A0">
              <w:t>蒸馏残渣</w:t>
            </w:r>
          </w:p>
        </w:tc>
        <w:tc>
          <w:tcPr>
            <w:tcW w:w="1665" w:type="dxa"/>
            <w:vAlign w:val="center"/>
          </w:tcPr>
          <w:p w:rsidR="00C8657E" w:rsidRPr="001E78A0" w:rsidRDefault="00C8657E" w:rsidP="0062700F">
            <w:pPr>
              <w:pStyle w:val="18"/>
            </w:pPr>
            <w:r w:rsidRPr="001E78A0">
              <w:rPr>
                <w:rFonts w:hint="eastAsia"/>
              </w:rPr>
              <w:t>273.34</w:t>
            </w:r>
          </w:p>
        </w:tc>
        <w:tc>
          <w:tcPr>
            <w:tcW w:w="1312" w:type="dxa"/>
            <w:vAlign w:val="center"/>
          </w:tcPr>
          <w:p w:rsidR="00C8657E" w:rsidRPr="001E78A0" w:rsidRDefault="00C8657E" w:rsidP="0062700F">
            <w:pPr>
              <w:pStyle w:val="18"/>
            </w:pPr>
            <w:r w:rsidRPr="001E78A0">
              <w:t>HW02</w:t>
            </w:r>
          </w:p>
        </w:tc>
        <w:tc>
          <w:tcPr>
            <w:tcW w:w="3855" w:type="dxa"/>
            <w:vMerge/>
            <w:vAlign w:val="center"/>
          </w:tcPr>
          <w:p w:rsidR="00C8657E" w:rsidRPr="001E78A0" w:rsidRDefault="00C8657E" w:rsidP="00B2111F">
            <w:pPr>
              <w:pStyle w:val="18"/>
            </w:pPr>
          </w:p>
        </w:tc>
      </w:tr>
      <w:tr w:rsidR="00C8657E" w:rsidRPr="001E78A0" w:rsidTr="00C8657E">
        <w:trPr>
          <w:cantSplit/>
          <w:trHeight w:val="20"/>
          <w:jc w:val="center"/>
        </w:trPr>
        <w:tc>
          <w:tcPr>
            <w:tcW w:w="808" w:type="dxa"/>
            <w:vMerge/>
            <w:vAlign w:val="center"/>
          </w:tcPr>
          <w:p w:rsidR="00C8657E" w:rsidRPr="001E78A0" w:rsidRDefault="00C8657E" w:rsidP="00B2111F">
            <w:pPr>
              <w:pStyle w:val="18"/>
            </w:pPr>
          </w:p>
        </w:tc>
        <w:tc>
          <w:tcPr>
            <w:tcW w:w="1568" w:type="dxa"/>
            <w:vAlign w:val="center"/>
          </w:tcPr>
          <w:p w:rsidR="00C8657E" w:rsidRPr="001E78A0" w:rsidRDefault="00C8657E" w:rsidP="0062700F">
            <w:pPr>
              <w:pStyle w:val="18"/>
            </w:pPr>
            <w:r w:rsidRPr="001E78A0">
              <w:t>污水处理</w:t>
            </w:r>
          </w:p>
          <w:p w:rsidR="00C8657E" w:rsidRPr="001E78A0" w:rsidRDefault="00C8657E" w:rsidP="0062700F">
            <w:pPr>
              <w:pStyle w:val="18"/>
            </w:pPr>
            <w:r w:rsidRPr="001E78A0">
              <w:t>站污泥</w:t>
            </w:r>
          </w:p>
        </w:tc>
        <w:tc>
          <w:tcPr>
            <w:tcW w:w="1665" w:type="dxa"/>
            <w:vAlign w:val="center"/>
          </w:tcPr>
          <w:p w:rsidR="00C8657E" w:rsidRPr="001E78A0" w:rsidRDefault="00C8657E" w:rsidP="0062700F">
            <w:pPr>
              <w:pStyle w:val="18"/>
            </w:pPr>
            <w:r w:rsidRPr="001E78A0">
              <w:t>90.0</w:t>
            </w:r>
          </w:p>
        </w:tc>
        <w:tc>
          <w:tcPr>
            <w:tcW w:w="1312" w:type="dxa"/>
            <w:vAlign w:val="center"/>
          </w:tcPr>
          <w:p w:rsidR="00C8657E" w:rsidRPr="001E78A0" w:rsidRDefault="00C8657E" w:rsidP="0062700F">
            <w:pPr>
              <w:pStyle w:val="18"/>
            </w:pPr>
            <w:r w:rsidRPr="001E78A0">
              <w:t>HW02</w:t>
            </w:r>
          </w:p>
        </w:tc>
        <w:tc>
          <w:tcPr>
            <w:tcW w:w="3855" w:type="dxa"/>
            <w:vMerge/>
            <w:vAlign w:val="center"/>
          </w:tcPr>
          <w:p w:rsidR="00C8657E" w:rsidRPr="001E78A0" w:rsidRDefault="00C8657E" w:rsidP="00B2111F">
            <w:pPr>
              <w:pStyle w:val="18"/>
            </w:pPr>
          </w:p>
        </w:tc>
      </w:tr>
      <w:tr w:rsidR="00C8657E" w:rsidRPr="001E78A0" w:rsidTr="00C8657E">
        <w:trPr>
          <w:cantSplit/>
          <w:trHeight w:val="20"/>
          <w:jc w:val="center"/>
        </w:trPr>
        <w:tc>
          <w:tcPr>
            <w:tcW w:w="808" w:type="dxa"/>
            <w:vMerge/>
            <w:vAlign w:val="center"/>
          </w:tcPr>
          <w:p w:rsidR="00C8657E" w:rsidRPr="001E78A0" w:rsidRDefault="00C8657E" w:rsidP="00B2111F">
            <w:pPr>
              <w:pStyle w:val="18"/>
            </w:pPr>
          </w:p>
        </w:tc>
        <w:tc>
          <w:tcPr>
            <w:tcW w:w="1568" w:type="dxa"/>
            <w:vAlign w:val="center"/>
          </w:tcPr>
          <w:p w:rsidR="00C8657E" w:rsidRPr="001E78A0" w:rsidRDefault="00C8657E" w:rsidP="00B2111F">
            <w:pPr>
              <w:pStyle w:val="18"/>
            </w:pPr>
            <w:r w:rsidRPr="001E78A0">
              <w:rPr>
                <w:rFonts w:hint="eastAsia"/>
              </w:rPr>
              <w:t>合计</w:t>
            </w:r>
          </w:p>
        </w:tc>
        <w:tc>
          <w:tcPr>
            <w:tcW w:w="1665" w:type="dxa"/>
            <w:vAlign w:val="center"/>
          </w:tcPr>
          <w:p w:rsidR="00C8657E" w:rsidRPr="001E78A0" w:rsidRDefault="00C8657E" w:rsidP="00C8657E">
            <w:pPr>
              <w:pStyle w:val="18"/>
            </w:pPr>
            <w:r w:rsidRPr="001E78A0">
              <w:t>3</w:t>
            </w:r>
            <w:r w:rsidRPr="001E78A0">
              <w:rPr>
                <w:rFonts w:hint="eastAsia"/>
              </w:rPr>
              <w:t>79.12</w:t>
            </w:r>
          </w:p>
        </w:tc>
        <w:tc>
          <w:tcPr>
            <w:tcW w:w="1312" w:type="dxa"/>
            <w:vAlign w:val="center"/>
          </w:tcPr>
          <w:p w:rsidR="00C8657E" w:rsidRPr="001E78A0" w:rsidRDefault="00C8657E" w:rsidP="00B2111F">
            <w:pPr>
              <w:pStyle w:val="18"/>
            </w:pPr>
            <w:r w:rsidRPr="001E78A0">
              <w:t>--</w:t>
            </w:r>
          </w:p>
        </w:tc>
        <w:tc>
          <w:tcPr>
            <w:tcW w:w="3855" w:type="dxa"/>
            <w:vAlign w:val="center"/>
          </w:tcPr>
          <w:p w:rsidR="00C8657E" w:rsidRPr="001E78A0" w:rsidRDefault="00C8657E" w:rsidP="00B2111F">
            <w:pPr>
              <w:pStyle w:val="18"/>
            </w:pPr>
            <w:r w:rsidRPr="001E78A0">
              <w:t>--</w:t>
            </w:r>
          </w:p>
        </w:tc>
      </w:tr>
      <w:tr w:rsidR="00C8657E" w:rsidRPr="001E78A0" w:rsidTr="00C8657E">
        <w:trPr>
          <w:cantSplit/>
          <w:trHeight w:val="20"/>
          <w:jc w:val="center"/>
        </w:trPr>
        <w:tc>
          <w:tcPr>
            <w:tcW w:w="808" w:type="dxa"/>
            <w:vAlign w:val="center"/>
          </w:tcPr>
          <w:p w:rsidR="00C8657E" w:rsidRPr="001E78A0" w:rsidRDefault="00C8657E" w:rsidP="00B2111F">
            <w:pPr>
              <w:pStyle w:val="18"/>
            </w:pPr>
            <w:r w:rsidRPr="001E78A0">
              <w:t>一般固废</w:t>
            </w:r>
          </w:p>
        </w:tc>
        <w:tc>
          <w:tcPr>
            <w:tcW w:w="1568" w:type="dxa"/>
            <w:vAlign w:val="center"/>
          </w:tcPr>
          <w:p w:rsidR="00C8657E" w:rsidRPr="001E78A0" w:rsidRDefault="00C8657E" w:rsidP="00B2111F">
            <w:pPr>
              <w:pStyle w:val="18"/>
            </w:pPr>
            <w:r w:rsidRPr="001E78A0">
              <w:t>废弃包装等</w:t>
            </w:r>
          </w:p>
        </w:tc>
        <w:tc>
          <w:tcPr>
            <w:tcW w:w="1665" w:type="dxa"/>
            <w:vAlign w:val="center"/>
          </w:tcPr>
          <w:p w:rsidR="00C8657E" w:rsidRPr="001E78A0" w:rsidRDefault="00C8657E" w:rsidP="00B2111F">
            <w:pPr>
              <w:pStyle w:val="18"/>
            </w:pPr>
            <w:r w:rsidRPr="001E78A0">
              <w:t>60</w:t>
            </w:r>
          </w:p>
        </w:tc>
        <w:tc>
          <w:tcPr>
            <w:tcW w:w="1312" w:type="dxa"/>
            <w:vAlign w:val="center"/>
          </w:tcPr>
          <w:p w:rsidR="00C8657E" w:rsidRPr="001E78A0" w:rsidRDefault="00C8657E" w:rsidP="00B2111F">
            <w:pPr>
              <w:pStyle w:val="18"/>
            </w:pPr>
            <w:r w:rsidRPr="001E78A0">
              <w:t>--</w:t>
            </w:r>
          </w:p>
        </w:tc>
        <w:tc>
          <w:tcPr>
            <w:tcW w:w="3855" w:type="dxa"/>
            <w:vAlign w:val="center"/>
          </w:tcPr>
          <w:p w:rsidR="00C8657E" w:rsidRPr="001E78A0" w:rsidRDefault="00C8657E" w:rsidP="00B2111F">
            <w:pPr>
              <w:pStyle w:val="18"/>
            </w:pPr>
            <w:r w:rsidRPr="001E78A0">
              <w:t>暂存在厂区的一般固废暂存间，有利用价值的定期外卖为垃圾回收站或供应商回收利用；无利用价值的定期运送至附近固废渣场进行处置</w:t>
            </w:r>
          </w:p>
        </w:tc>
      </w:tr>
      <w:tr w:rsidR="00C8657E" w:rsidRPr="001E78A0" w:rsidTr="00C8657E">
        <w:trPr>
          <w:cantSplit/>
          <w:trHeight w:val="20"/>
          <w:jc w:val="center"/>
        </w:trPr>
        <w:tc>
          <w:tcPr>
            <w:tcW w:w="808" w:type="dxa"/>
            <w:vAlign w:val="center"/>
          </w:tcPr>
          <w:p w:rsidR="00C8657E" w:rsidRPr="001E78A0" w:rsidRDefault="00C8657E" w:rsidP="00B2111F">
            <w:pPr>
              <w:pStyle w:val="18"/>
            </w:pPr>
            <w:r w:rsidRPr="001E78A0">
              <w:t>生活垃圾</w:t>
            </w:r>
          </w:p>
        </w:tc>
        <w:tc>
          <w:tcPr>
            <w:tcW w:w="1568" w:type="dxa"/>
            <w:vAlign w:val="center"/>
          </w:tcPr>
          <w:p w:rsidR="00C8657E" w:rsidRPr="001E78A0" w:rsidRDefault="00C8657E" w:rsidP="00B2111F">
            <w:pPr>
              <w:pStyle w:val="18"/>
            </w:pPr>
            <w:r w:rsidRPr="001E78A0">
              <w:t>生活垃圾</w:t>
            </w:r>
          </w:p>
        </w:tc>
        <w:tc>
          <w:tcPr>
            <w:tcW w:w="1665" w:type="dxa"/>
            <w:vAlign w:val="center"/>
          </w:tcPr>
          <w:p w:rsidR="00C8657E" w:rsidRPr="001E78A0" w:rsidRDefault="00C8657E" w:rsidP="00B2111F">
            <w:pPr>
              <w:pStyle w:val="18"/>
            </w:pPr>
            <w:r w:rsidRPr="001E78A0">
              <w:t>36</w:t>
            </w:r>
          </w:p>
        </w:tc>
        <w:tc>
          <w:tcPr>
            <w:tcW w:w="1312" w:type="dxa"/>
            <w:vAlign w:val="center"/>
          </w:tcPr>
          <w:p w:rsidR="00C8657E" w:rsidRPr="001E78A0" w:rsidRDefault="00C8657E" w:rsidP="00B2111F">
            <w:pPr>
              <w:pStyle w:val="18"/>
            </w:pPr>
            <w:r w:rsidRPr="001E78A0">
              <w:t>--</w:t>
            </w:r>
          </w:p>
        </w:tc>
        <w:tc>
          <w:tcPr>
            <w:tcW w:w="3855" w:type="dxa"/>
            <w:vAlign w:val="center"/>
          </w:tcPr>
          <w:p w:rsidR="00C8657E" w:rsidRPr="001E78A0" w:rsidRDefault="00C8657E" w:rsidP="00B2111F">
            <w:pPr>
              <w:pStyle w:val="18"/>
            </w:pPr>
            <w:r w:rsidRPr="001E78A0">
              <w:t>统一暂存在厂区的生活垃圾桶中，定期由环卫部门清运处理</w:t>
            </w:r>
          </w:p>
        </w:tc>
      </w:tr>
    </w:tbl>
    <w:p w:rsidR="00547F8E" w:rsidRPr="001E78A0" w:rsidRDefault="00C8657E" w:rsidP="00FE1DD9">
      <w:pPr>
        <w:pStyle w:val="2"/>
        <w:spacing w:before="120" w:after="120"/>
      </w:pPr>
      <w:bookmarkStart w:id="110" w:name="_Toc4745061"/>
      <w:r w:rsidRPr="001E78A0">
        <w:rPr>
          <w:rFonts w:hint="eastAsia"/>
        </w:rPr>
        <w:lastRenderedPageBreak/>
        <w:t>2.</w:t>
      </w:r>
      <w:r w:rsidR="00FE1DD9" w:rsidRPr="001E78A0">
        <w:rPr>
          <w:rFonts w:hint="eastAsia"/>
        </w:rPr>
        <w:t>6</w:t>
      </w:r>
      <w:r w:rsidR="001A7236" w:rsidRPr="001E78A0">
        <w:rPr>
          <w:rFonts w:hint="eastAsia"/>
        </w:rPr>
        <w:t>环境管理及风险防范措施</w:t>
      </w:r>
      <w:bookmarkEnd w:id="108"/>
      <w:bookmarkEnd w:id="109"/>
      <w:bookmarkEnd w:id="110"/>
    </w:p>
    <w:p w:rsidR="00547F8E" w:rsidRPr="001E78A0" w:rsidRDefault="00547F8E" w:rsidP="00C8657E">
      <w:pPr>
        <w:pStyle w:val="3"/>
      </w:pPr>
      <w:bookmarkStart w:id="111" w:name="_Toc415045841"/>
      <w:bookmarkStart w:id="112" w:name="_Toc425522247"/>
      <w:r w:rsidRPr="001E78A0">
        <w:rPr>
          <w:rFonts w:hint="eastAsia"/>
        </w:rPr>
        <w:t>2.</w:t>
      </w:r>
      <w:r w:rsidR="00FE1DD9" w:rsidRPr="001E78A0">
        <w:rPr>
          <w:rFonts w:hint="eastAsia"/>
        </w:rPr>
        <w:t>6</w:t>
      </w:r>
      <w:r w:rsidR="00BB30DF" w:rsidRPr="001E78A0">
        <w:rPr>
          <w:rFonts w:hint="eastAsia"/>
        </w:rPr>
        <w:t>.</w:t>
      </w:r>
      <w:r w:rsidRPr="001E78A0">
        <w:rPr>
          <w:rFonts w:hint="eastAsia"/>
        </w:rPr>
        <w:t>1</w:t>
      </w:r>
      <w:r w:rsidRPr="001E78A0">
        <w:rPr>
          <w:rFonts w:hint="eastAsia"/>
        </w:rPr>
        <w:t>环境管理</w:t>
      </w:r>
      <w:bookmarkEnd w:id="111"/>
      <w:bookmarkEnd w:id="112"/>
    </w:p>
    <w:p w:rsidR="00547F8E" w:rsidRPr="001E78A0" w:rsidRDefault="00547F8E" w:rsidP="00547F8E">
      <w:pPr>
        <w:ind w:firstLine="480"/>
      </w:pPr>
      <w:r w:rsidRPr="001E78A0">
        <w:rPr>
          <w:rFonts w:hint="eastAsia"/>
        </w:rPr>
        <w:t>公司制定了《</w:t>
      </w:r>
      <w:r w:rsidR="00C8657E" w:rsidRPr="001E78A0">
        <w:rPr>
          <w:rFonts w:hint="eastAsia"/>
        </w:rPr>
        <w:t>重庆西南制药二厂有限责任公司</w:t>
      </w:r>
      <w:r w:rsidRPr="001E78A0">
        <w:rPr>
          <w:rFonts w:hint="eastAsia"/>
        </w:rPr>
        <w:t>环保管理制度汇编》，公司的环境管理和污染防治工作由安全环保部负责，有专职人员</w:t>
      </w:r>
      <w:r w:rsidR="008001DB" w:rsidRPr="001E78A0">
        <w:rPr>
          <w:rFonts w:hint="eastAsia"/>
        </w:rPr>
        <w:t>7</w:t>
      </w:r>
      <w:r w:rsidRPr="001E78A0">
        <w:rPr>
          <w:rFonts w:hint="eastAsia"/>
        </w:rPr>
        <w:t>人，建立环境保护管理制度，明确了相关的环保组织机构、职责和程序。</w:t>
      </w:r>
    </w:p>
    <w:p w:rsidR="00547F8E" w:rsidRPr="001E78A0" w:rsidRDefault="00547F8E" w:rsidP="00547F8E">
      <w:pPr>
        <w:ind w:firstLine="480"/>
      </w:pPr>
      <w:r w:rsidRPr="001E78A0">
        <w:rPr>
          <w:rFonts w:hint="eastAsia"/>
        </w:rPr>
        <w:t>公司具有废水中</w:t>
      </w:r>
      <w:r w:rsidRPr="001E78A0">
        <w:t>COD</w:t>
      </w:r>
      <w:r w:rsidR="00A97257">
        <w:rPr>
          <w:rFonts w:hint="eastAsia"/>
        </w:rPr>
        <w:t>、</w:t>
      </w:r>
      <w:r w:rsidRPr="001E78A0">
        <w:rPr>
          <w:rFonts w:hint="eastAsia"/>
        </w:rPr>
        <w:t>氨氮</w:t>
      </w:r>
      <w:r w:rsidR="00A97257">
        <w:rPr>
          <w:rFonts w:hint="eastAsia"/>
        </w:rPr>
        <w:t>、总氮、总磷</w:t>
      </w:r>
      <w:r w:rsidRPr="001E78A0">
        <w:rPr>
          <w:rFonts w:hint="eastAsia"/>
        </w:rPr>
        <w:t>的自行监测能力，并配有流量、</w:t>
      </w:r>
      <w:r w:rsidRPr="001E78A0">
        <w:t>COD</w:t>
      </w:r>
      <w:r w:rsidRPr="001E78A0">
        <w:rPr>
          <w:rFonts w:hint="eastAsia"/>
        </w:rPr>
        <w:t>、</w:t>
      </w:r>
      <w:r w:rsidR="00C8657E" w:rsidRPr="001E78A0">
        <w:rPr>
          <w:rFonts w:hint="eastAsia"/>
        </w:rPr>
        <w:t>氨氮</w:t>
      </w:r>
      <w:r w:rsidRPr="001E78A0">
        <w:rPr>
          <w:rFonts w:hint="eastAsia"/>
        </w:rPr>
        <w:t>、</w:t>
      </w:r>
      <w:r w:rsidR="00A97257">
        <w:rPr>
          <w:rFonts w:hint="eastAsia"/>
        </w:rPr>
        <w:t>总氮、总磷</w:t>
      </w:r>
      <w:r w:rsidRPr="001E78A0">
        <w:rPr>
          <w:rFonts w:hint="eastAsia"/>
        </w:rPr>
        <w:t>等废水在线装置。</w:t>
      </w:r>
    </w:p>
    <w:p w:rsidR="00547F8E" w:rsidRPr="001E78A0" w:rsidRDefault="00547F8E" w:rsidP="00C8657E">
      <w:pPr>
        <w:pStyle w:val="3"/>
      </w:pPr>
      <w:bookmarkStart w:id="113" w:name="_Toc415045842"/>
      <w:bookmarkStart w:id="114" w:name="_Toc425522248"/>
      <w:r w:rsidRPr="001E78A0">
        <w:rPr>
          <w:rFonts w:hint="eastAsia"/>
        </w:rPr>
        <w:t>2.</w:t>
      </w:r>
      <w:r w:rsidR="00FE1DD9" w:rsidRPr="001E78A0">
        <w:rPr>
          <w:rFonts w:hint="eastAsia"/>
        </w:rPr>
        <w:t>6</w:t>
      </w:r>
      <w:r w:rsidR="00BB30DF" w:rsidRPr="001E78A0">
        <w:rPr>
          <w:rFonts w:hint="eastAsia"/>
        </w:rPr>
        <w:t>.2</w:t>
      </w:r>
      <w:r w:rsidRPr="001E78A0">
        <w:rPr>
          <w:rFonts w:hint="eastAsia"/>
        </w:rPr>
        <w:t>风险防范措施</w:t>
      </w:r>
      <w:bookmarkEnd w:id="113"/>
      <w:bookmarkEnd w:id="114"/>
    </w:p>
    <w:p w:rsidR="00547F8E" w:rsidRPr="001E78A0" w:rsidRDefault="00547F8E" w:rsidP="00547F8E">
      <w:pPr>
        <w:ind w:firstLine="480"/>
      </w:pPr>
      <w:r w:rsidRPr="001E78A0">
        <w:rPr>
          <w:rFonts w:hint="eastAsia"/>
        </w:rPr>
        <w:t>（</w:t>
      </w:r>
      <w:r w:rsidRPr="001E78A0">
        <w:t>1</w:t>
      </w:r>
      <w:r w:rsidRPr="001E78A0">
        <w:rPr>
          <w:rFonts w:hint="eastAsia"/>
        </w:rPr>
        <w:t>）公司制定了《</w:t>
      </w:r>
      <w:r w:rsidR="00C8657E" w:rsidRPr="001E78A0">
        <w:rPr>
          <w:rFonts w:hint="eastAsia"/>
        </w:rPr>
        <w:t>重庆西南制药二厂有限责任公司</w:t>
      </w:r>
      <w:r w:rsidRPr="001E78A0">
        <w:rPr>
          <w:rFonts w:hint="eastAsia"/>
        </w:rPr>
        <w:t>突发环境事件</w:t>
      </w:r>
      <w:r w:rsidR="001F4D2B" w:rsidRPr="001E78A0">
        <w:rPr>
          <w:rFonts w:hint="eastAsia"/>
        </w:rPr>
        <w:t>风险评估及</w:t>
      </w:r>
      <w:r w:rsidRPr="001E78A0">
        <w:rPr>
          <w:rFonts w:hint="eastAsia"/>
        </w:rPr>
        <w:t>应急预案》，并在</w:t>
      </w:r>
      <w:r w:rsidR="00C8657E" w:rsidRPr="001E78A0">
        <w:rPr>
          <w:rFonts w:hint="eastAsia"/>
        </w:rPr>
        <w:t>江津</w:t>
      </w:r>
      <w:r w:rsidRPr="001E78A0">
        <w:rPr>
          <w:rFonts w:hint="eastAsia"/>
        </w:rPr>
        <w:t>区环境保护局备案，定期开展了应急演练。</w:t>
      </w:r>
    </w:p>
    <w:p w:rsidR="00547F8E" w:rsidRPr="001E78A0" w:rsidRDefault="00547F8E" w:rsidP="00547F8E">
      <w:pPr>
        <w:ind w:firstLine="480"/>
      </w:pPr>
      <w:r w:rsidRPr="001E78A0">
        <w:rPr>
          <w:rFonts w:hint="eastAsia"/>
        </w:rPr>
        <w:t>（</w:t>
      </w:r>
      <w:r w:rsidRPr="001E78A0">
        <w:t>2</w:t>
      </w:r>
      <w:r w:rsidRPr="001E78A0">
        <w:rPr>
          <w:rFonts w:hint="eastAsia"/>
        </w:rPr>
        <w:t>）根据后环评、竣工验收报告及现场踏勘，公司现有的环境风险防范措施情况见表</w:t>
      </w:r>
      <w:r w:rsidRPr="001E78A0">
        <w:t>2</w:t>
      </w:r>
      <w:r w:rsidRPr="001E78A0">
        <w:rPr>
          <w:rFonts w:hint="eastAsia"/>
        </w:rPr>
        <w:t>.</w:t>
      </w:r>
      <w:r w:rsidR="00FE1DD9" w:rsidRPr="001E78A0">
        <w:rPr>
          <w:rFonts w:hint="eastAsia"/>
        </w:rPr>
        <w:t>6</w:t>
      </w:r>
      <w:r w:rsidRPr="001E78A0">
        <w:t>-1</w:t>
      </w:r>
      <w:r w:rsidRPr="001E78A0">
        <w:rPr>
          <w:rFonts w:hint="eastAsia"/>
        </w:rPr>
        <w:t>。</w:t>
      </w:r>
    </w:p>
    <w:p w:rsidR="00501231" w:rsidRPr="001E78A0" w:rsidRDefault="00501231" w:rsidP="00501231">
      <w:pPr>
        <w:pStyle w:val="a4"/>
      </w:pPr>
      <w:r w:rsidRPr="001E78A0">
        <w:rPr>
          <w:rFonts w:hint="eastAsia"/>
        </w:rPr>
        <w:t>表</w:t>
      </w:r>
      <w:r w:rsidRPr="001E78A0">
        <w:rPr>
          <w:rFonts w:hint="eastAsia"/>
        </w:rPr>
        <w:t>2.</w:t>
      </w:r>
      <w:r w:rsidR="00FE1DD9" w:rsidRPr="001E78A0">
        <w:rPr>
          <w:rFonts w:hint="eastAsia"/>
        </w:rPr>
        <w:t>6</w:t>
      </w:r>
      <w:r w:rsidRPr="001E78A0">
        <w:rPr>
          <w:rFonts w:hint="eastAsia"/>
        </w:rPr>
        <w:t xml:space="preserve">-1  </w:t>
      </w:r>
      <w:r w:rsidRPr="001E78A0">
        <w:rPr>
          <w:rFonts w:hint="eastAsia"/>
        </w:rPr>
        <w:t>公司现有的环境风险防范措施情况表</w:t>
      </w:r>
    </w:p>
    <w:tbl>
      <w:tblPr>
        <w:tblW w:w="9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
        <w:gridCol w:w="2305"/>
        <w:gridCol w:w="2700"/>
        <w:gridCol w:w="2978"/>
        <w:gridCol w:w="636"/>
      </w:tblGrid>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序号</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名称</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用途</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落实情况</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是否合格</w:t>
            </w:r>
          </w:p>
        </w:tc>
      </w:tr>
      <w:tr w:rsidR="00C2578D" w:rsidRPr="001E78A0" w:rsidTr="006926F3">
        <w:trPr>
          <w:trHeight w:val="728"/>
        </w:trPr>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1</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kern w:val="28"/>
              </w:rPr>
              <w:t>液体储罐区应按规范要求修筑防火堤，并作防渗处理</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防止储存物泄漏进入水体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液体储罐区采用地下式，</w:t>
            </w:r>
            <w:r w:rsidRPr="001E78A0">
              <w:t>1</w:t>
            </w:r>
            <w:r w:rsidRPr="001E78A0">
              <w:rPr>
                <w:rFonts w:hint="eastAsia"/>
              </w:rPr>
              <w:t>米高的防火堤，地面进行了相应的防渗处理</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2</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kern w:val="28"/>
              </w:rPr>
            </w:pPr>
            <w:r w:rsidRPr="001E78A0">
              <w:rPr>
                <w:rFonts w:hint="eastAsia"/>
                <w:kern w:val="28"/>
              </w:rPr>
              <w:t>桶装原料库区设置足够容积的事故池，并作防渗处理</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防止储存物泄漏进入水体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桶装原料库，设置围堰，同时在厂区污水站也设置了</w:t>
            </w:r>
            <w:r w:rsidRPr="001E78A0">
              <w:rPr>
                <w:rFonts w:hint="eastAsia"/>
              </w:rPr>
              <w:t>2</w:t>
            </w:r>
            <w:r w:rsidRPr="001E78A0">
              <w:rPr>
                <w:rFonts w:hint="eastAsia"/>
              </w:rPr>
              <w:t>容积均为</w:t>
            </w:r>
            <w:r w:rsidRPr="001E78A0">
              <w:t>250m</w:t>
            </w:r>
            <w:r w:rsidRPr="001E78A0">
              <w:rPr>
                <w:vertAlign w:val="superscript"/>
              </w:rPr>
              <w:t>3</w:t>
            </w:r>
            <w:r w:rsidRPr="001E78A0">
              <w:rPr>
                <w:rFonts w:hint="eastAsia"/>
              </w:rPr>
              <w:t>的事故池，发生事故时，物料可通过管网进入厂区事故池，防止泄漏物料进入水体。</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rPr>
          <w:trHeight w:val="677"/>
        </w:trPr>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3</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kern w:val="28"/>
              </w:rPr>
              <w:t>化学危险品库、生产车间设可燃气体浓度检测报警和连锁装置</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自动报警并连锁，防止事故发生</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已安装</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4</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kern w:val="28"/>
              </w:rPr>
              <w:t>使用溶剂、酸碱等有毒、有腐蚀性物料的岗位，备个人防护用品</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防止有毒有害物质接触人体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已配备</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rPr>
          <w:trHeight w:val="914"/>
        </w:trPr>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5</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kern w:val="28"/>
              </w:rPr>
            </w:pPr>
            <w:r w:rsidRPr="001E78A0">
              <w:rPr>
                <w:rFonts w:hint="eastAsia"/>
                <w:kern w:val="28"/>
              </w:rPr>
              <w:t>使用溶剂、氢化钠、酸碱等有毒、有腐蚀性物料的岗位附近，设置洗眼器、淋浴、急救箱等</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以备及时处理处置</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已设置</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6</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kern w:val="28"/>
              </w:rPr>
            </w:pPr>
            <w:r w:rsidRPr="001E78A0">
              <w:rPr>
                <w:rFonts w:hint="eastAsia"/>
                <w:kern w:val="28"/>
              </w:rPr>
              <w:t>厂废水处理站附近设雨水和污水的切换装置</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确保初期雨水、事故排水和消防水的收集</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安装雨污切换阀，确保雨污分流</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7</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危废车间收集点</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固废、废液的包装必须完好，并及时进行清理，减少固废和废液的存放量，及时</w:t>
            </w:r>
            <w:r w:rsidRPr="001E78A0">
              <w:rPr>
                <w:rFonts w:hint="eastAsia"/>
              </w:rPr>
              <w:lastRenderedPageBreak/>
              <w:t>转运至指定堆场。</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lastRenderedPageBreak/>
              <w:t>规范收集点，及时转运</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lastRenderedPageBreak/>
              <w:t>8</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危废临时贮存场</w:t>
            </w:r>
          </w:p>
        </w:tc>
        <w:tc>
          <w:tcPr>
            <w:tcW w:w="2700"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规范固废临时堆放场，危险废物和一般固废分区堆存。</w:t>
            </w: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将危险废物和一般固废分区堆存</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r w:rsidR="00C2578D" w:rsidRPr="001E78A0" w:rsidTr="006926F3">
        <w:tc>
          <w:tcPr>
            <w:tcW w:w="503"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t>9</w:t>
            </w:r>
          </w:p>
        </w:tc>
        <w:tc>
          <w:tcPr>
            <w:tcW w:w="2305"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应急预案</w:t>
            </w:r>
          </w:p>
        </w:tc>
        <w:tc>
          <w:tcPr>
            <w:tcW w:w="2700" w:type="dxa"/>
            <w:tcBorders>
              <w:top w:val="single" w:sz="2" w:space="0" w:color="auto"/>
              <w:left w:val="single" w:sz="2" w:space="0" w:color="auto"/>
              <w:bottom w:val="single" w:sz="2" w:space="0" w:color="auto"/>
              <w:right w:val="single" w:sz="2" w:space="0" w:color="auto"/>
            </w:tcBorders>
            <w:vAlign w:val="center"/>
          </w:tcPr>
          <w:p w:rsidR="00C2578D" w:rsidRPr="001E78A0" w:rsidRDefault="00C2578D" w:rsidP="006926F3">
            <w:pPr>
              <w:pStyle w:val="a5"/>
              <w:adjustRightInd w:val="0"/>
              <w:snapToGrid w:val="0"/>
              <w:spacing w:before="72" w:after="72"/>
              <w:rPr>
                <w:bCs/>
              </w:rPr>
            </w:pPr>
          </w:p>
        </w:tc>
        <w:tc>
          <w:tcPr>
            <w:tcW w:w="2978"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建立了应急预案，定期进行了演练</w:t>
            </w:r>
          </w:p>
        </w:tc>
        <w:tc>
          <w:tcPr>
            <w:tcW w:w="636" w:type="dxa"/>
            <w:tcBorders>
              <w:top w:val="single" w:sz="2" w:space="0" w:color="auto"/>
              <w:left w:val="single" w:sz="2" w:space="0" w:color="auto"/>
              <w:bottom w:val="single" w:sz="2" w:space="0" w:color="auto"/>
              <w:right w:val="single" w:sz="2" w:space="0" w:color="auto"/>
            </w:tcBorders>
            <w:vAlign w:val="center"/>
            <w:hideMark/>
          </w:tcPr>
          <w:p w:rsidR="00C2578D" w:rsidRPr="001E78A0" w:rsidRDefault="00C2578D" w:rsidP="006926F3">
            <w:pPr>
              <w:pStyle w:val="a5"/>
              <w:adjustRightInd w:val="0"/>
              <w:snapToGrid w:val="0"/>
              <w:spacing w:before="72" w:after="72"/>
              <w:rPr>
                <w:bCs/>
              </w:rPr>
            </w:pPr>
            <w:r w:rsidRPr="001E78A0">
              <w:rPr>
                <w:rFonts w:hint="eastAsia"/>
              </w:rPr>
              <w:t>合格</w:t>
            </w:r>
          </w:p>
        </w:tc>
      </w:tr>
    </w:tbl>
    <w:p w:rsidR="009066B3" w:rsidRPr="001E78A0" w:rsidRDefault="009066B3" w:rsidP="00FE1DD9">
      <w:pPr>
        <w:pStyle w:val="2"/>
        <w:spacing w:before="120" w:after="120"/>
      </w:pPr>
      <w:bookmarkStart w:id="115" w:name="_Toc4745062"/>
      <w:bookmarkStart w:id="116" w:name="_Toc321922030"/>
      <w:bookmarkStart w:id="117" w:name="_Toc449353844"/>
      <w:bookmarkStart w:id="118" w:name="_Toc450674528"/>
      <w:r w:rsidRPr="001E78A0">
        <w:rPr>
          <w:rFonts w:hint="eastAsia"/>
        </w:rPr>
        <w:t>2.</w:t>
      </w:r>
      <w:bookmarkStart w:id="119" w:name="_Toc415045843"/>
      <w:bookmarkStart w:id="120" w:name="_Toc449353843"/>
      <w:bookmarkStart w:id="121" w:name="_Toc450674527"/>
      <w:r w:rsidR="00FE1DD9" w:rsidRPr="001E78A0">
        <w:rPr>
          <w:rFonts w:hint="eastAsia"/>
        </w:rPr>
        <w:t>7</w:t>
      </w:r>
      <w:r w:rsidRPr="001E78A0">
        <w:rPr>
          <w:rFonts w:hint="eastAsia"/>
        </w:rPr>
        <w:t>存在的环境问题</w:t>
      </w:r>
      <w:bookmarkEnd w:id="115"/>
      <w:bookmarkEnd w:id="119"/>
      <w:bookmarkEnd w:id="120"/>
      <w:bookmarkEnd w:id="121"/>
    </w:p>
    <w:p w:rsidR="0019644A" w:rsidRPr="001E78A0" w:rsidRDefault="009066B3" w:rsidP="00AB2742">
      <w:pPr>
        <w:spacing w:before="24"/>
        <w:ind w:firstLine="480"/>
      </w:pPr>
      <w:r w:rsidRPr="001E78A0">
        <w:rPr>
          <w:rFonts w:hint="eastAsia"/>
        </w:rPr>
        <w:t>根据后环评、竣工验收报告及现场踏勘，公司的各项环保设施和风险防范措施按要求进行了落实，并且运行正常，各污染物能实现稳定达标排放，运行期间无环保投诉</w:t>
      </w:r>
      <w:r w:rsidR="0019644A" w:rsidRPr="001E78A0">
        <w:rPr>
          <w:rFonts w:hint="eastAsia"/>
        </w:rPr>
        <w:t>。目前，公司</w:t>
      </w:r>
      <w:r w:rsidR="00AB2742" w:rsidRPr="001E78A0">
        <w:rPr>
          <w:rFonts w:hint="eastAsia"/>
        </w:rPr>
        <w:t>存在环境问题</w:t>
      </w:r>
      <w:r w:rsidR="0019644A" w:rsidRPr="001E78A0">
        <w:rPr>
          <w:rFonts w:hint="eastAsia"/>
        </w:rPr>
        <w:t>如下：</w:t>
      </w:r>
    </w:p>
    <w:p w:rsidR="0019644A" w:rsidRPr="001E78A0" w:rsidRDefault="0019644A" w:rsidP="00AB2742">
      <w:pPr>
        <w:spacing w:before="24"/>
        <w:ind w:firstLine="480"/>
      </w:pPr>
      <w:r w:rsidRPr="001E78A0">
        <w:rPr>
          <w:rFonts w:hint="eastAsia"/>
        </w:rPr>
        <w:t>（</w:t>
      </w:r>
      <w:r w:rsidRPr="001E78A0">
        <w:rPr>
          <w:rFonts w:hint="eastAsia"/>
        </w:rPr>
        <w:t>1</w:t>
      </w:r>
      <w:r w:rsidRPr="001E78A0">
        <w:rPr>
          <w:rFonts w:hint="eastAsia"/>
        </w:rPr>
        <w:t>）企业现有生产工艺废水管网未实现可视化；</w:t>
      </w:r>
    </w:p>
    <w:p w:rsidR="009066B3" w:rsidRPr="001E78A0" w:rsidRDefault="0019644A" w:rsidP="00AB2742">
      <w:pPr>
        <w:spacing w:before="24"/>
        <w:ind w:firstLine="480"/>
      </w:pPr>
      <w:r w:rsidRPr="001E78A0">
        <w:rPr>
          <w:rFonts w:hint="eastAsia"/>
        </w:rPr>
        <w:t>（</w:t>
      </w:r>
      <w:r w:rsidRPr="001E78A0">
        <w:rPr>
          <w:rFonts w:hint="eastAsia"/>
        </w:rPr>
        <w:t>2</w:t>
      </w:r>
      <w:r w:rsidRPr="001E78A0">
        <w:rPr>
          <w:rFonts w:hint="eastAsia"/>
        </w:rPr>
        <w:t>）</w:t>
      </w:r>
      <w:r w:rsidR="00FB2869" w:rsidRPr="001E78A0">
        <w:rPr>
          <w:rFonts w:hint="eastAsia"/>
        </w:rPr>
        <w:t>现有一、二、三车间工艺废气治理设施需进行优化改造</w:t>
      </w:r>
      <w:r w:rsidR="009066B3" w:rsidRPr="001E78A0">
        <w:rPr>
          <w:rFonts w:hint="eastAsia"/>
        </w:rPr>
        <w:t>。</w:t>
      </w:r>
    </w:p>
    <w:bookmarkEnd w:id="116"/>
    <w:bookmarkEnd w:id="117"/>
    <w:bookmarkEnd w:id="118"/>
    <w:p w:rsidR="006E0913" w:rsidRPr="001E78A0" w:rsidRDefault="006E0913" w:rsidP="009549F3">
      <w:pPr>
        <w:ind w:left="480" w:firstLineChars="0" w:firstLine="0"/>
        <w:sectPr w:rsidR="006E0913" w:rsidRPr="001E78A0" w:rsidSect="008B7E27">
          <w:pgSz w:w="11906" w:h="16838"/>
          <w:pgMar w:top="1457" w:right="1457" w:bottom="1457" w:left="1457" w:header="851" w:footer="992" w:gutter="0"/>
          <w:cols w:space="425"/>
          <w:docGrid w:linePitch="312"/>
        </w:sectPr>
      </w:pPr>
    </w:p>
    <w:p w:rsidR="00CB2836" w:rsidRPr="001E78A0" w:rsidRDefault="00F056FB" w:rsidP="00257C77">
      <w:pPr>
        <w:pStyle w:val="1"/>
        <w:spacing w:before="156" w:after="156"/>
      </w:pPr>
      <w:bookmarkStart w:id="122" w:name="_Toc4745063"/>
      <w:r w:rsidRPr="001E78A0">
        <w:rPr>
          <w:rFonts w:hint="eastAsia"/>
        </w:rPr>
        <w:lastRenderedPageBreak/>
        <w:t>3</w:t>
      </w:r>
      <w:r w:rsidR="00CB2836" w:rsidRPr="001E78A0">
        <w:rPr>
          <w:rFonts w:hint="eastAsia"/>
        </w:rPr>
        <w:t>拟建项目概况</w:t>
      </w:r>
      <w:bookmarkEnd w:id="122"/>
    </w:p>
    <w:p w:rsidR="00CB2836" w:rsidRPr="001E78A0" w:rsidRDefault="00CB2836" w:rsidP="00CB2836">
      <w:pPr>
        <w:pStyle w:val="2"/>
        <w:spacing w:before="120" w:after="120"/>
        <w:rPr>
          <w:rFonts w:ascii="Times New Roman" w:hAnsi="Times New Roman"/>
        </w:rPr>
      </w:pPr>
      <w:bookmarkStart w:id="123" w:name="_Toc321922035"/>
      <w:bookmarkStart w:id="124" w:name="_Toc4745064"/>
      <w:r w:rsidRPr="001E78A0">
        <w:rPr>
          <w:rFonts w:ascii="Times New Roman" w:hAnsi="Times New Roman"/>
        </w:rPr>
        <w:t>3.1</w:t>
      </w:r>
      <w:hyperlink w:anchor="_Toc246479043" w:history="1">
        <w:bookmarkStart w:id="125" w:name="_Toc265175076"/>
        <w:r w:rsidRPr="001E78A0">
          <w:rPr>
            <w:rFonts w:ascii="Times New Roman" w:hAnsi="Times New Roman"/>
          </w:rPr>
          <w:t>项目基本情况</w:t>
        </w:r>
        <w:bookmarkEnd w:id="123"/>
        <w:bookmarkEnd w:id="124"/>
        <w:bookmarkEnd w:id="125"/>
      </w:hyperlink>
    </w:p>
    <w:p w:rsidR="00CB2836" w:rsidRPr="001E78A0" w:rsidRDefault="00CB2836" w:rsidP="00CB2836">
      <w:pPr>
        <w:ind w:firstLine="480"/>
      </w:pPr>
      <w:r w:rsidRPr="001E78A0">
        <w:t>（</w:t>
      </w:r>
      <w:r w:rsidRPr="001E78A0">
        <w:t>1</w:t>
      </w:r>
      <w:r w:rsidRPr="001E78A0">
        <w:t>）项目名称：</w:t>
      </w:r>
      <w:r w:rsidR="00552215" w:rsidRPr="001E78A0">
        <w:t>重庆西南制药二厂有限责任公司产品优化技术改造项目</w:t>
      </w:r>
    </w:p>
    <w:p w:rsidR="00CB2836" w:rsidRPr="001E78A0" w:rsidRDefault="00CB2836" w:rsidP="00CB2836">
      <w:pPr>
        <w:ind w:firstLine="480"/>
      </w:pPr>
      <w:r w:rsidRPr="001E78A0">
        <w:t>（</w:t>
      </w:r>
      <w:r w:rsidRPr="001E78A0">
        <w:t>2</w:t>
      </w:r>
      <w:r w:rsidRPr="001E78A0">
        <w:t>）建设地点：</w:t>
      </w:r>
      <w:r w:rsidR="00552215" w:rsidRPr="001E78A0">
        <w:t>重庆市江津区德感工业园区</w:t>
      </w:r>
      <w:r w:rsidR="00552215" w:rsidRPr="001E78A0">
        <w:rPr>
          <w:rFonts w:hint="eastAsia"/>
        </w:rPr>
        <w:t>公司现有厂区内</w:t>
      </w:r>
    </w:p>
    <w:p w:rsidR="00CB2836" w:rsidRPr="001E78A0" w:rsidRDefault="00CB2836" w:rsidP="00CB2836">
      <w:pPr>
        <w:ind w:firstLine="480"/>
      </w:pPr>
      <w:r w:rsidRPr="001E78A0">
        <w:t>（</w:t>
      </w:r>
      <w:r w:rsidRPr="001E78A0">
        <w:t>3</w:t>
      </w:r>
      <w:r w:rsidRPr="001E78A0">
        <w:t>）建设性质：</w:t>
      </w:r>
      <w:r w:rsidR="00F049FF" w:rsidRPr="001E78A0">
        <w:rPr>
          <w:rFonts w:hint="eastAsia"/>
        </w:rPr>
        <w:t>技改</w:t>
      </w:r>
    </w:p>
    <w:p w:rsidR="00CB2836" w:rsidRPr="001E78A0" w:rsidRDefault="00CB2836" w:rsidP="00CB2836">
      <w:pPr>
        <w:ind w:firstLine="480"/>
      </w:pPr>
      <w:r w:rsidRPr="001E78A0">
        <w:t>（</w:t>
      </w:r>
      <w:r w:rsidRPr="001E78A0">
        <w:t>4</w:t>
      </w:r>
      <w:r w:rsidRPr="001E78A0">
        <w:t>）工程投资：</w:t>
      </w:r>
      <w:r w:rsidR="00552215" w:rsidRPr="001E78A0">
        <w:rPr>
          <w:rFonts w:hint="eastAsia"/>
        </w:rPr>
        <w:t>拟建</w:t>
      </w:r>
      <w:r w:rsidRPr="001E78A0">
        <w:t>项目总投资</w:t>
      </w:r>
      <w:r w:rsidR="00552215" w:rsidRPr="001E78A0">
        <w:rPr>
          <w:rFonts w:hint="eastAsia"/>
          <w:szCs w:val="20"/>
        </w:rPr>
        <w:t>900</w:t>
      </w:r>
      <w:r w:rsidRPr="001E78A0">
        <w:t>万元，其中环保投资</w:t>
      </w:r>
      <w:r w:rsidR="005802A7">
        <w:rPr>
          <w:rFonts w:hint="eastAsia"/>
        </w:rPr>
        <w:t>130</w:t>
      </w:r>
      <w:r w:rsidRPr="001E78A0">
        <w:t>万元，占总投资的</w:t>
      </w:r>
      <w:r w:rsidR="005802A7">
        <w:rPr>
          <w:rFonts w:hint="eastAsia"/>
        </w:rPr>
        <w:t>14.44</w:t>
      </w:r>
      <w:r w:rsidRPr="001E78A0">
        <w:t>%</w:t>
      </w:r>
    </w:p>
    <w:p w:rsidR="00CB2836" w:rsidRPr="001E78A0" w:rsidRDefault="00CB2836" w:rsidP="00CB2836">
      <w:pPr>
        <w:ind w:firstLine="480"/>
      </w:pPr>
      <w:r w:rsidRPr="001E78A0">
        <w:t>（</w:t>
      </w:r>
      <w:r w:rsidRPr="001E78A0">
        <w:t>5</w:t>
      </w:r>
      <w:r w:rsidRPr="001E78A0">
        <w:t>）建筑面积：在</w:t>
      </w:r>
      <w:r w:rsidR="00E15BE4" w:rsidRPr="001E78A0">
        <w:rPr>
          <w:rFonts w:hint="eastAsia"/>
        </w:rPr>
        <w:t>现有</w:t>
      </w:r>
      <w:r w:rsidRPr="001E78A0">
        <w:t>厂址内建设，不需新增土地。平面布置详见附图</w:t>
      </w:r>
      <w:r w:rsidRPr="001E78A0">
        <w:t>2</w:t>
      </w:r>
    </w:p>
    <w:p w:rsidR="00CB2836" w:rsidRPr="001E78A0" w:rsidRDefault="00CB2836" w:rsidP="00CB2836">
      <w:pPr>
        <w:ind w:firstLine="480"/>
      </w:pPr>
      <w:r w:rsidRPr="001E78A0">
        <w:t>（</w:t>
      </w:r>
      <w:r w:rsidRPr="001E78A0">
        <w:t>6</w:t>
      </w:r>
      <w:r w:rsidRPr="001E78A0">
        <w:t>）生产制度：生产车间实行四班三运转，每班</w:t>
      </w:r>
      <w:r w:rsidRPr="001E78A0">
        <w:t>8</w:t>
      </w:r>
      <w:r w:rsidRPr="001E78A0">
        <w:t>小时</w:t>
      </w:r>
      <w:r w:rsidRPr="001E78A0">
        <w:rPr>
          <w:rFonts w:hint="eastAsia"/>
        </w:rPr>
        <w:t>，</w:t>
      </w:r>
      <w:r w:rsidR="00552215" w:rsidRPr="001E78A0">
        <w:t>一、三车间年工作时间约</w:t>
      </w:r>
      <w:r w:rsidR="00552215" w:rsidRPr="001E78A0">
        <w:t>310</w:t>
      </w:r>
      <w:r w:rsidR="00552215" w:rsidRPr="001E78A0">
        <w:t>天，二车间年工作时间约</w:t>
      </w:r>
      <w:r w:rsidR="00552215" w:rsidRPr="001E78A0">
        <w:t>290</w:t>
      </w:r>
      <w:r w:rsidR="00552215" w:rsidRPr="001E78A0">
        <w:t>天</w:t>
      </w:r>
    </w:p>
    <w:p w:rsidR="00CB2836" w:rsidRPr="001E78A0" w:rsidRDefault="00CB2836" w:rsidP="00CB2836">
      <w:pPr>
        <w:ind w:firstLine="480"/>
      </w:pPr>
      <w:r w:rsidRPr="001E78A0">
        <w:t>（</w:t>
      </w:r>
      <w:r w:rsidRPr="001E78A0">
        <w:t>7</w:t>
      </w:r>
      <w:r w:rsidRPr="001E78A0">
        <w:t>）工厂定员：拟建项目</w:t>
      </w:r>
      <w:r w:rsidR="00F32946" w:rsidRPr="001E78A0">
        <w:rPr>
          <w:rFonts w:hint="eastAsia"/>
        </w:rPr>
        <w:t>不新增劳动定员，从</w:t>
      </w:r>
      <w:r w:rsidR="00552215" w:rsidRPr="001E78A0">
        <w:rPr>
          <w:rFonts w:hint="eastAsia"/>
        </w:rPr>
        <w:t>公司</w:t>
      </w:r>
      <w:r w:rsidR="005510B6" w:rsidRPr="001E78A0">
        <w:rPr>
          <w:rFonts w:hint="eastAsia"/>
        </w:rPr>
        <w:t>现有</w:t>
      </w:r>
      <w:r w:rsidR="00F32946" w:rsidRPr="001E78A0">
        <w:rPr>
          <w:rFonts w:hint="eastAsia"/>
        </w:rPr>
        <w:t>岗位人员协调</w:t>
      </w:r>
    </w:p>
    <w:p w:rsidR="00CB2836" w:rsidRPr="001E78A0" w:rsidRDefault="00CB2836" w:rsidP="00CB2836">
      <w:pPr>
        <w:ind w:firstLine="480"/>
      </w:pPr>
      <w:r w:rsidRPr="001E78A0">
        <w:t>（</w:t>
      </w:r>
      <w:r w:rsidRPr="001E78A0">
        <w:t>8</w:t>
      </w:r>
      <w:r w:rsidRPr="001E78A0">
        <w:t>）建设进度计划：建设期为</w:t>
      </w:r>
      <w:r w:rsidR="00552215" w:rsidRPr="001E78A0">
        <w:rPr>
          <w:rFonts w:hint="eastAsia"/>
        </w:rPr>
        <w:t>12</w:t>
      </w:r>
      <w:r w:rsidR="003E220A" w:rsidRPr="001E78A0">
        <w:rPr>
          <w:rFonts w:hint="eastAsia"/>
        </w:rPr>
        <w:t>个月</w:t>
      </w:r>
    </w:p>
    <w:p w:rsidR="00E15BE4" w:rsidRPr="001E78A0" w:rsidRDefault="00E15BE4" w:rsidP="00FE1DD9">
      <w:pPr>
        <w:pStyle w:val="2"/>
        <w:spacing w:before="120" w:after="120"/>
      </w:pPr>
      <w:bookmarkStart w:id="126" w:name="_Toc488618337"/>
      <w:bookmarkStart w:id="127" w:name="_Toc499492748"/>
      <w:bookmarkStart w:id="128" w:name="_Toc499492936"/>
      <w:bookmarkStart w:id="129" w:name="_Toc4745065"/>
      <w:r w:rsidRPr="001E78A0">
        <w:rPr>
          <w:rFonts w:hint="eastAsia"/>
        </w:rPr>
        <w:t>3.2</w:t>
      </w:r>
      <w:r w:rsidRPr="001E78A0">
        <w:rPr>
          <w:rFonts w:hint="eastAsia"/>
        </w:rPr>
        <w:t>生产规模、产品方案及产品规格</w:t>
      </w:r>
      <w:bookmarkEnd w:id="126"/>
      <w:bookmarkEnd w:id="127"/>
      <w:bookmarkEnd w:id="128"/>
      <w:bookmarkEnd w:id="129"/>
    </w:p>
    <w:p w:rsidR="00552215" w:rsidRPr="001E78A0" w:rsidRDefault="00552215" w:rsidP="00552215">
      <w:pPr>
        <w:ind w:firstLine="480"/>
      </w:pPr>
      <w:r w:rsidRPr="001E78A0">
        <w:t>随着医药市场对原料药的需求变化，重庆西南制药二厂有限责任公司决定进行产品优化技术改造项目，即对一车间、二车间、三车间进行改造，对反应、分离、干燥、粉碎、溶剂回收等设备进行改造，并新增</w:t>
      </w:r>
      <w:r w:rsidRPr="001E78A0">
        <w:t>38</w:t>
      </w:r>
      <w:r w:rsidRPr="001E78A0">
        <w:t>台（套）设备以满足新增产品及产品扩能的需要。</w:t>
      </w:r>
      <w:r w:rsidRPr="001E78A0">
        <w:rPr>
          <w:rFonts w:hint="eastAsia"/>
        </w:rPr>
        <w:t>具体产品方案如下：</w:t>
      </w:r>
    </w:p>
    <w:p w:rsidR="00552215" w:rsidRPr="001E78A0" w:rsidRDefault="00552215" w:rsidP="00552215">
      <w:pPr>
        <w:ind w:firstLine="480"/>
      </w:pPr>
      <w:r w:rsidRPr="001E78A0">
        <w:rPr>
          <w:rFonts w:hint="eastAsia"/>
        </w:rPr>
        <w:t>（</w:t>
      </w:r>
      <w:r w:rsidRPr="001E78A0">
        <w:rPr>
          <w:rFonts w:hint="eastAsia"/>
        </w:rPr>
        <w:t>1</w:t>
      </w:r>
      <w:r w:rsidRPr="001E78A0">
        <w:rPr>
          <w:rFonts w:hint="eastAsia"/>
        </w:rPr>
        <w:t>）</w:t>
      </w:r>
      <w:r w:rsidRPr="001E78A0">
        <w:t>一车间削减现有甲丙氨酯生产线产能</w:t>
      </w:r>
      <w:r w:rsidRPr="001E78A0">
        <w:rPr>
          <w:rFonts w:hint="eastAsia"/>
        </w:rPr>
        <w:t>由</w:t>
      </w:r>
      <w:r w:rsidR="00075122" w:rsidRPr="001E78A0">
        <w:t>150</w:t>
      </w:r>
      <w:r w:rsidRPr="001E78A0">
        <w:t>t/a</w:t>
      </w:r>
      <w:r w:rsidRPr="001E78A0">
        <w:rPr>
          <w:rFonts w:hint="eastAsia"/>
        </w:rPr>
        <w:t>减少</w:t>
      </w:r>
      <w:r w:rsidRPr="001E78A0">
        <w:t>至</w:t>
      </w:r>
      <w:r w:rsidR="00075122" w:rsidRPr="001E78A0">
        <w:t>50</w:t>
      </w:r>
      <w:r w:rsidRPr="001E78A0">
        <w:t>t/a</w:t>
      </w:r>
      <w:r w:rsidRPr="001E78A0">
        <w:t>，并利用该车间生产线新增原料药卡托普利</w:t>
      </w:r>
      <w:r w:rsidR="00075122" w:rsidRPr="001E78A0">
        <w:t>15</w:t>
      </w:r>
      <w:r w:rsidRPr="001E78A0">
        <w:t>t/a</w:t>
      </w:r>
      <w:r w:rsidRPr="001E78A0">
        <w:t>、磷酸哌喹</w:t>
      </w:r>
      <w:r w:rsidR="00075122" w:rsidRPr="001E78A0">
        <w:t>15</w:t>
      </w:r>
      <w:r w:rsidRPr="001E78A0">
        <w:t>t/a</w:t>
      </w:r>
      <w:r w:rsidRPr="001E78A0">
        <w:t>、盐酸克林霉素棕榈酸酯</w:t>
      </w:r>
      <w:r w:rsidR="00075122" w:rsidRPr="001E78A0">
        <w:t>10</w:t>
      </w:r>
      <w:r w:rsidRPr="001E78A0">
        <w:t>t/a</w:t>
      </w:r>
      <w:r w:rsidRPr="001E78A0">
        <w:t>、盐酸奥洛他啶</w:t>
      </w:r>
      <w:r w:rsidR="00075122" w:rsidRPr="001E78A0">
        <w:t>0.15</w:t>
      </w:r>
      <w:r w:rsidRPr="001E78A0">
        <w:t>t/a</w:t>
      </w:r>
      <w:r w:rsidRPr="001E78A0">
        <w:t>、吡诺克辛钠</w:t>
      </w:r>
      <w:r w:rsidR="00075122" w:rsidRPr="001E78A0">
        <w:t>0.05</w:t>
      </w:r>
      <w:r w:rsidRPr="001E78A0">
        <w:t>t/a</w:t>
      </w:r>
      <w:r w:rsidRPr="001E78A0">
        <w:t>。</w:t>
      </w:r>
    </w:p>
    <w:p w:rsidR="00552215" w:rsidRPr="001E78A0" w:rsidRDefault="00552215" w:rsidP="00552215">
      <w:pPr>
        <w:ind w:firstLine="480"/>
      </w:pPr>
      <w:r w:rsidRPr="001E78A0">
        <w:rPr>
          <w:rFonts w:hint="eastAsia"/>
        </w:rPr>
        <w:t>（</w:t>
      </w:r>
      <w:r w:rsidRPr="001E78A0">
        <w:rPr>
          <w:rFonts w:hint="eastAsia"/>
        </w:rPr>
        <w:t>2</w:t>
      </w:r>
      <w:r w:rsidRPr="001E78A0">
        <w:rPr>
          <w:rFonts w:hint="eastAsia"/>
        </w:rPr>
        <w:t>）</w:t>
      </w:r>
      <w:r w:rsidRPr="001E78A0">
        <w:t>二车间技术改造原有盐酸普鲁卡因生产线，将原生产线产能从生产盐酸普鲁卡因</w:t>
      </w:r>
      <w:r w:rsidR="00075122" w:rsidRPr="001E78A0">
        <w:t>300</w:t>
      </w:r>
      <w:r w:rsidRPr="001E78A0">
        <w:t>t/a</w:t>
      </w:r>
      <w:r w:rsidRPr="001E78A0">
        <w:t>改造</w:t>
      </w:r>
      <w:r w:rsidRPr="001E78A0">
        <w:rPr>
          <w:rFonts w:hint="eastAsia"/>
        </w:rPr>
        <w:t>为</w:t>
      </w:r>
      <w:r w:rsidRPr="001E78A0">
        <w:t>年产盐酸普鲁卡因为</w:t>
      </w:r>
      <w:r w:rsidR="00075122" w:rsidRPr="001E78A0">
        <w:t>150</w:t>
      </w:r>
      <w:r w:rsidRPr="001E78A0">
        <w:t>t/a</w:t>
      </w:r>
      <w:r w:rsidRPr="001E78A0">
        <w:t>、苯佐卡因</w:t>
      </w:r>
      <w:r w:rsidR="00075122" w:rsidRPr="001E78A0">
        <w:t>100</w:t>
      </w:r>
      <w:r w:rsidRPr="001E78A0">
        <w:t>t/a</w:t>
      </w:r>
      <w:r w:rsidRPr="001E78A0">
        <w:t>、力肽</w:t>
      </w:r>
      <w:r w:rsidR="00075122" w:rsidRPr="001E78A0">
        <w:t>200</w:t>
      </w:r>
      <w:r w:rsidRPr="001E78A0">
        <w:t>t/a</w:t>
      </w:r>
      <w:r w:rsidRPr="001E78A0">
        <w:t>的生产线。</w:t>
      </w:r>
    </w:p>
    <w:p w:rsidR="00552215" w:rsidRPr="001E78A0" w:rsidRDefault="00552215" w:rsidP="00552215">
      <w:pPr>
        <w:ind w:firstLine="480"/>
      </w:pPr>
      <w:r w:rsidRPr="001E78A0">
        <w:rPr>
          <w:rFonts w:hint="eastAsia"/>
        </w:rPr>
        <w:t>（</w:t>
      </w:r>
      <w:r w:rsidRPr="001E78A0">
        <w:rPr>
          <w:rFonts w:hint="eastAsia"/>
        </w:rPr>
        <w:t>3</w:t>
      </w:r>
      <w:r w:rsidRPr="001E78A0">
        <w:rPr>
          <w:rFonts w:hint="eastAsia"/>
        </w:rPr>
        <w:t>）取消</w:t>
      </w:r>
      <w:r w:rsidRPr="001E78A0">
        <w:t>三车间原有医药中间体生产线生产的医药中间体</w:t>
      </w:r>
      <w:r w:rsidRPr="001E78A0">
        <w:t>1-</w:t>
      </w:r>
      <w:r w:rsidRPr="001E78A0">
        <w:t>叔丁氧羰基</w:t>
      </w:r>
      <w:r w:rsidRPr="001E78A0">
        <w:t>-3-</w:t>
      </w:r>
      <w:r w:rsidRPr="001E78A0">
        <w:t>哌啶酮</w:t>
      </w:r>
      <w:r w:rsidRPr="001E78A0">
        <w:t>BP3</w:t>
      </w:r>
      <w:r w:rsidR="00075122" w:rsidRPr="001E78A0">
        <w:rPr>
          <w:rFonts w:hint="eastAsia"/>
        </w:rPr>
        <w:t>（</w:t>
      </w:r>
      <w:r w:rsidR="00075122" w:rsidRPr="001E78A0">
        <w:t>3t/a</w:t>
      </w:r>
      <w:r w:rsidR="00075122" w:rsidRPr="001E78A0">
        <w:rPr>
          <w:rFonts w:hint="eastAsia"/>
        </w:rPr>
        <w:t>）</w:t>
      </w:r>
      <w:r w:rsidRPr="001E78A0">
        <w:t>和抗禽流感药物扎那米韦中间体</w:t>
      </w:r>
      <w:r w:rsidRPr="001E78A0">
        <w:t>Z34C</w:t>
      </w:r>
      <w:r w:rsidR="00075122" w:rsidRPr="001E78A0">
        <w:rPr>
          <w:rFonts w:hint="eastAsia"/>
        </w:rPr>
        <w:t>（</w:t>
      </w:r>
      <w:r w:rsidR="00075122" w:rsidRPr="001E78A0">
        <w:t>0.8t/a</w:t>
      </w:r>
      <w:r w:rsidR="00075122" w:rsidRPr="001E78A0">
        <w:rPr>
          <w:rFonts w:hint="eastAsia"/>
        </w:rPr>
        <w:t>）</w:t>
      </w:r>
      <w:r w:rsidRPr="001E78A0">
        <w:t>，利用该车间生产线现有装备生产原料药硝呋太尔</w:t>
      </w:r>
      <w:r w:rsidR="00075122" w:rsidRPr="001E78A0">
        <w:t>40</w:t>
      </w:r>
      <w:r w:rsidRPr="001E78A0">
        <w:t>t/a</w:t>
      </w:r>
      <w:r w:rsidRPr="001E78A0">
        <w:t>、磷酸氯喹</w:t>
      </w:r>
      <w:r w:rsidR="00075122" w:rsidRPr="001E78A0">
        <w:t>10</w:t>
      </w:r>
      <w:r w:rsidRPr="001E78A0">
        <w:t>t/a</w:t>
      </w:r>
      <w:r w:rsidRPr="001E78A0">
        <w:t>、非诺贝特</w:t>
      </w:r>
      <w:r w:rsidR="00075122" w:rsidRPr="001E78A0">
        <w:t>20</w:t>
      </w:r>
      <w:r w:rsidRPr="001E78A0">
        <w:t>t/a</w:t>
      </w:r>
      <w:r w:rsidRPr="001E78A0">
        <w:t>、苯酚</w:t>
      </w:r>
      <w:r w:rsidR="00075122" w:rsidRPr="001E78A0">
        <w:t>20</w:t>
      </w:r>
      <w:r w:rsidRPr="001E78A0">
        <w:t>t/a</w:t>
      </w:r>
      <w:r w:rsidRPr="001E78A0">
        <w:t>、胆维丁</w:t>
      </w:r>
      <w:r w:rsidR="00075122" w:rsidRPr="001E78A0">
        <w:t>0.10</w:t>
      </w:r>
      <w:r w:rsidRPr="001E78A0">
        <w:t>t/a</w:t>
      </w:r>
      <w:r w:rsidRPr="001E78A0">
        <w:t>。</w:t>
      </w:r>
    </w:p>
    <w:p w:rsidR="00827A73" w:rsidRPr="001E78A0" w:rsidRDefault="0067196F" w:rsidP="00E15BE4">
      <w:pPr>
        <w:ind w:firstLine="480"/>
        <w:rPr>
          <w:bCs/>
        </w:rPr>
      </w:pPr>
      <w:r w:rsidRPr="001E78A0">
        <w:rPr>
          <w:rFonts w:hint="eastAsia"/>
          <w:bCs/>
        </w:rPr>
        <w:t>拟建项目</w:t>
      </w:r>
      <w:r w:rsidR="00827A73" w:rsidRPr="001E78A0">
        <w:rPr>
          <w:rFonts w:hint="eastAsia"/>
          <w:bCs/>
        </w:rPr>
        <w:t>产品方案</w:t>
      </w:r>
      <w:r w:rsidRPr="001E78A0">
        <w:rPr>
          <w:rFonts w:hint="eastAsia"/>
          <w:bCs/>
        </w:rPr>
        <w:t>调整情况</w:t>
      </w:r>
      <w:r w:rsidR="00827A73" w:rsidRPr="001E78A0">
        <w:rPr>
          <w:rFonts w:hint="eastAsia"/>
          <w:bCs/>
        </w:rPr>
        <w:t>如下表</w:t>
      </w:r>
      <w:r w:rsidRPr="001E78A0">
        <w:rPr>
          <w:rFonts w:hint="eastAsia"/>
          <w:bCs/>
        </w:rPr>
        <w:t>3.2-1</w:t>
      </w:r>
      <w:r w:rsidRPr="001E78A0">
        <w:rPr>
          <w:rFonts w:hint="eastAsia"/>
          <w:bCs/>
        </w:rPr>
        <w:t>，拟建项目建成后，全厂的产品方案见表</w:t>
      </w:r>
      <w:r w:rsidRPr="001E78A0">
        <w:rPr>
          <w:rFonts w:hint="eastAsia"/>
          <w:bCs/>
        </w:rPr>
        <w:t>3.2-2</w:t>
      </w:r>
      <w:r w:rsidRPr="001E78A0">
        <w:rPr>
          <w:rFonts w:hint="eastAsia"/>
          <w:bCs/>
        </w:rPr>
        <w:t>。</w:t>
      </w:r>
    </w:p>
    <w:p w:rsidR="00075122" w:rsidRPr="001E78A0" w:rsidRDefault="00075122" w:rsidP="00E15BE4">
      <w:pPr>
        <w:ind w:firstLine="480"/>
        <w:rPr>
          <w:bCs/>
        </w:rPr>
      </w:pPr>
    </w:p>
    <w:p w:rsidR="00827A73" w:rsidRPr="001E78A0" w:rsidRDefault="00827A73" w:rsidP="00827A73">
      <w:pPr>
        <w:pStyle w:val="a4"/>
      </w:pPr>
      <w:r w:rsidRPr="001E78A0">
        <w:lastRenderedPageBreak/>
        <w:t>表</w:t>
      </w:r>
      <w:r w:rsidRPr="001E78A0">
        <w:t xml:space="preserve">3.2-1  </w:t>
      </w:r>
      <w:r w:rsidRPr="001E78A0">
        <w:t>拟建项目产品方案</w:t>
      </w:r>
      <w:r w:rsidR="0067196F" w:rsidRPr="001E78A0">
        <w:rPr>
          <w:rFonts w:hint="eastAsia"/>
        </w:rPr>
        <w:t>调整情况表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
        <w:gridCol w:w="1685"/>
        <w:gridCol w:w="1072"/>
        <w:gridCol w:w="1532"/>
        <w:gridCol w:w="2090"/>
        <w:gridCol w:w="1792"/>
      </w:tblGrid>
      <w:tr w:rsidR="0067196F" w:rsidRPr="001E78A0" w:rsidTr="00430766">
        <w:trPr>
          <w:trHeight w:val="20"/>
        </w:trPr>
        <w:tc>
          <w:tcPr>
            <w:tcW w:w="563" w:type="pct"/>
            <w:shd w:val="clear" w:color="auto" w:fill="auto"/>
            <w:vAlign w:val="center"/>
          </w:tcPr>
          <w:p w:rsidR="0067196F" w:rsidRPr="001E78A0" w:rsidRDefault="0067196F" w:rsidP="0067196F">
            <w:pPr>
              <w:pStyle w:val="18"/>
            </w:pPr>
            <w:r w:rsidRPr="001E78A0">
              <w:t>车间</w:t>
            </w:r>
          </w:p>
        </w:tc>
        <w:tc>
          <w:tcPr>
            <w:tcW w:w="915" w:type="pct"/>
            <w:shd w:val="clear" w:color="auto" w:fill="auto"/>
            <w:vAlign w:val="center"/>
          </w:tcPr>
          <w:p w:rsidR="0067196F" w:rsidRPr="001E78A0" w:rsidRDefault="0067196F" w:rsidP="0067196F">
            <w:pPr>
              <w:pStyle w:val="18"/>
            </w:pPr>
            <w:r w:rsidRPr="001E78A0">
              <w:t>新产品名称</w:t>
            </w:r>
          </w:p>
        </w:tc>
        <w:tc>
          <w:tcPr>
            <w:tcW w:w="582" w:type="pct"/>
            <w:shd w:val="clear" w:color="auto" w:fill="auto"/>
            <w:vAlign w:val="center"/>
          </w:tcPr>
          <w:p w:rsidR="0067196F" w:rsidRPr="001E78A0" w:rsidRDefault="0067196F" w:rsidP="0067196F">
            <w:pPr>
              <w:pStyle w:val="18"/>
            </w:pPr>
            <w:r w:rsidRPr="001E78A0">
              <w:t>产能</w:t>
            </w:r>
          </w:p>
        </w:tc>
        <w:tc>
          <w:tcPr>
            <w:tcW w:w="832" w:type="pct"/>
            <w:shd w:val="clear" w:color="auto" w:fill="auto"/>
            <w:vAlign w:val="center"/>
          </w:tcPr>
          <w:p w:rsidR="0067196F" w:rsidRPr="001E78A0" w:rsidRDefault="0067196F" w:rsidP="0067196F">
            <w:pPr>
              <w:pStyle w:val="18"/>
            </w:pPr>
            <w:r w:rsidRPr="001E78A0">
              <w:t>替代产品</w:t>
            </w:r>
          </w:p>
        </w:tc>
        <w:tc>
          <w:tcPr>
            <w:tcW w:w="1135" w:type="pct"/>
            <w:shd w:val="clear" w:color="auto" w:fill="auto"/>
            <w:vAlign w:val="center"/>
          </w:tcPr>
          <w:p w:rsidR="0067196F" w:rsidRPr="001E78A0" w:rsidRDefault="0067196F" w:rsidP="0067196F">
            <w:pPr>
              <w:pStyle w:val="18"/>
            </w:pPr>
            <w:r w:rsidRPr="001E78A0">
              <w:t>调整产品</w:t>
            </w:r>
          </w:p>
        </w:tc>
        <w:tc>
          <w:tcPr>
            <w:tcW w:w="973" w:type="pct"/>
            <w:shd w:val="clear" w:color="auto" w:fill="auto"/>
            <w:vAlign w:val="center"/>
          </w:tcPr>
          <w:p w:rsidR="0067196F" w:rsidRPr="001E78A0" w:rsidRDefault="0067196F" w:rsidP="0067196F">
            <w:pPr>
              <w:pStyle w:val="18"/>
            </w:pPr>
            <w:r w:rsidRPr="001E78A0">
              <w:t>备注</w:t>
            </w:r>
          </w:p>
        </w:tc>
      </w:tr>
      <w:tr w:rsidR="0067196F" w:rsidRPr="001E78A0" w:rsidTr="00430766">
        <w:trPr>
          <w:trHeight w:val="20"/>
        </w:trPr>
        <w:tc>
          <w:tcPr>
            <w:tcW w:w="563" w:type="pct"/>
            <w:vMerge w:val="restart"/>
            <w:shd w:val="clear" w:color="auto" w:fill="auto"/>
            <w:vAlign w:val="center"/>
          </w:tcPr>
          <w:p w:rsidR="0067196F" w:rsidRPr="001E78A0" w:rsidRDefault="0067196F" w:rsidP="0067196F">
            <w:pPr>
              <w:pStyle w:val="18"/>
            </w:pPr>
            <w:r w:rsidRPr="001E78A0">
              <w:t>一车间</w:t>
            </w:r>
          </w:p>
        </w:tc>
        <w:tc>
          <w:tcPr>
            <w:tcW w:w="915" w:type="pct"/>
            <w:shd w:val="clear" w:color="auto" w:fill="auto"/>
            <w:vAlign w:val="center"/>
          </w:tcPr>
          <w:p w:rsidR="0067196F" w:rsidRPr="001E78A0" w:rsidRDefault="0067196F" w:rsidP="0067196F">
            <w:pPr>
              <w:pStyle w:val="18"/>
            </w:pPr>
            <w:r w:rsidRPr="001E78A0">
              <w:rPr>
                <w:kern w:val="0"/>
              </w:rPr>
              <w:t>卡托普利</w:t>
            </w:r>
          </w:p>
        </w:tc>
        <w:tc>
          <w:tcPr>
            <w:tcW w:w="582" w:type="pct"/>
            <w:shd w:val="clear" w:color="auto" w:fill="auto"/>
            <w:vAlign w:val="center"/>
          </w:tcPr>
          <w:p w:rsidR="0067196F" w:rsidRPr="001E78A0" w:rsidRDefault="001D4A58" w:rsidP="0067196F">
            <w:pPr>
              <w:pStyle w:val="18"/>
            </w:pPr>
            <w:r w:rsidRPr="001E78A0">
              <w:rPr>
                <w:kern w:val="0"/>
              </w:rPr>
              <w:t>15</w:t>
            </w:r>
            <w:r w:rsidR="0067196F" w:rsidRPr="001E78A0">
              <w:rPr>
                <w:kern w:val="0"/>
              </w:rPr>
              <w:t>t/a</w:t>
            </w:r>
          </w:p>
        </w:tc>
        <w:tc>
          <w:tcPr>
            <w:tcW w:w="832" w:type="pct"/>
            <w:vMerge w:val="restart"/>
            <w:shd w:val="clear" w:color="auto" w:fill="auto"/>
            <w:vAlign w:val="center"/>
          </w:tcPr>
          <w:p w:rsidR="0067196F" w:rsidRPr="001E78A0" w:rsidRDefault="0067196F" w:rsidP="0067196F">
            <w:pPr>
              <w:pStyle w:val="18"/>
            </w:pPr>
            <w:r w:rsidRPr="001E78A0">
              <w:t>--</w:t>
            </w:r>
          </w:p>
        </w:tc>
        <w:tc>
          <w:tcPr>
            <w:tcW w:w="1135" w:type="pct"/>
            <w:vMerge w:val="restart"/>
            <w:shd w:val="clear" w:color="auto" w:fill="auto"/>
            <w:vAlign w:val="center"/>
          </w:tcPr>
          <w:p w:rsidR="0067196F" w:rsidRPr="001E78A0" w:rsidRDefault="0067196F" w:rsidP="0067196F">
            <w:pPr>
              <w:pStyle w:val="18"/>
            </w:pPr>
            <w:r w:rsidRPr="001E78A0">
              <w:t>甲丙氨酯生产线产能</w:t>
            </w:r>
            <w:r w:rsidRPr="001E78A0">
              <w:t>150</w:t>
            </w:r>
            <w:r w:rsidRPr="001E78A0">
              <w:rPr>
                <w:kern w:val="0"/>
              </w:rPr>
              <w:t>t/a</w:t>
            </w:r>
            <w:r w:rsidRPr="001E78A0">
              <w:t>调至</w:t>
            </w:r>
            <w:r w:rsidRPr="001E78A0">
              <w:t>50</w:t>
            </w:r>
            <w:r w:rsidRPr="001E78A0">
              <w:rPr>
                <w:kern w:val="0"/>
              </w:rPr>
              <w:t>t/a</w:t>
            </w:r>
          </w:p>
        </w:tc>
        <w:tc>
          <w:tcPr>
            <w:tcW w:w="973" w:type="pct"/>
            <w:vMerge w:val="restart"/>
            <w:shd w:val="clear" w:color="auto" w:fill="auto"/>
            <w:vAlign w:val="center"/>
          </w:tcPr>
          <w:p w:rsidR="0067196F" w:rsidRPr="001E78A0" w:rsidRDefault="0067196F" w:rsidP="0067196F">
            <w:pPr>
              <w:pStyle w:val="18"/>
            </w:pPr>
            <w:r w:rsidRPr="001E78A0">
              <w:t>天麻素产品产能不变</w:t>
            </w:r>
            <w:r w:rsidRPr="001E78A0">
              <w:rPr>
                <w:rFonts w:hint="eastAsia"/>
              </w:rPr>
              <w:t>，</w:t>
            </w:r>
            <w:r w:rsidRPr="001E78A0">
              <w:t>并对甲丙氨酯、天麻素产品的生产工艺进行了优化</w:t>
            </w: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磷酸哌喹</w:t>
            </w:r>
          </w:p>
        </w:tc>
        <w:tc>
          <w:tcPr>
            <w:tcW w:w="582" w:type="pct"/>
            <w:shd w:val="clear" w:color="auto" w:fill="auto"/>
            <w:vAlign w:val="center"/>
          </w:tcPr>
          <w:p w:rsidR="0067196F" w:rsidRPr="001E78A0" w:rsidRDefault="001D4A58" w:rsidP="0067196F">
            <w:pPr>
              <w:pStyle w:val="18"/>
            </w:pPr>
            <w:r w:rsidRPr="001E78A0">
              <w:rPr>
                <w:kern w:val="0"/>
              </w:rPr>
              <w:t>15</w:t>
            </w:r>
            <w:r w:rsidR="0067196F" w:rsidRPr="001E78A0">
              <w:rPr>
                <w:kern w:val="0"/>
              </w:rPr>
              <w:t>t/a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430766">
            <w:pPr>
              <w:pStyle w:val="18"/>
            </w:pPr>
            <w:r w:rsidRPr="001E78A0">
              <w:rPr>
                <w:kern w:val="0"/>
              </w:rPr>
              <w:t>盐酸克林霉素棕榈酸酯</w:t>
            </w:r>
          </w:p>
        </w:tc>
        <w:tc>
          <w:tcPr>
            <w:tcW w:w="582" w:type="pct"/>
            <w:shd w:val="clear" w:color="auto" w:fill="auto"/>
            <w:vAlign w:val="center"/>
          </w:tcPr>
          <w:p w:rsidR="0067196F" w:rsidRPr="001E78A0" w:rsidRDefault="001D4A58" w:rsidP="0067196F">
            <w:pPr>
              <w:pStyle w:val="18"/>
            </w:pPr>
            <w:r w:rsidRPr="001E78A0">
              <w:rPr>
                <w:kern w:val="0"/>
              </w:rPr>
              <w:t>10</w:t>
            </w:r>
            <w:r w:rsidR="0067196F" w:rsidRPr="001E78A0">
              <w:rPr>
                <w:kern w:val="0"/>
              </w:rPr>
              <w:t>t/a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盐酸奥洛他啶</w:t>
            </w:r>
          </w:p>
        </w:tc>
        <w:tc>
          <w:tcPr>
            <w:tcW w:w="582" w:type="pct"/>
            <w:shd w:val="clear" w:color="auto" w:fill="auto"/>
            <w:vAlign w:val="center"/>
          </w:tcPr>
          <w:p w:rsidR="0067196F" w:rsidRPr="001E78A0" w:rsidRDefault="001D4A58" w:rsidP="0067196F">
            <w:pPr>
              <w:pStyle w:val="18"/>
            </w:pPr>
            <w:r w:rsidRPr="001E78A0">
              <w:rPr>
                <w:kern w:val="0"/>
              </w:rPr>
              <w:t>150</w:t>
            </w:r>
            <w:r w:rsidR="0067196F" w:rsidRPr="001E78A0">
              <w:rPr>
                <w:kern w:val="0"/>
              </w:rPr>
              <w:t>kg/a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吡诺克辛钠</w:t>
            </w:r>
          </w:p>
        </w:tc>
        <w:tc>
          <w:tcPr>
            <w:tcW w:w="582" w:type="pct"/>
            <w:shd w:val="clear" w:color="auto" w:fill="auto"/>
            <w:vAlign w:val="center"/>
          </w:tcPr>
          <w:p w:rsidR="0067196F" w:rsidRPr="001E78A0" w:rsidRDefault="001D4A58" w:rsidP="0067196F">
            <w:pPr>
              <w:pStyle w:val="18"/>
            </w:pPr>
            <w:r w:rsidRPr="001E78A0">
              <w:rPr>
                <w:kern w:val="0"/>
              </w:rPr>
              <w:t>50</w:t>
            </w:r>
            <w:r w:rsidR="0067196F" w:rsidRPr="001E78A0">
              <w:rPr>
                <w:kern w:val="0"/>
              </w:rPr>
              <w:t>kg/a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val="restart"/>
            <w:shd w:val="clear" w:color="auto" w:fill="auto"/>
            <w:vAlign w:val="center"/>
          </w:tcPr>
          <w:p w:rsidR="0067196F" w:rsidRPr="001E78A0" w:rsidRDefault="0067196F" w:rsidP="0067196F">
            <w:pPr>
              <w:pStyle w:val="18"/>
            </w:pPr>
            <w:r w:rsidRPr="001E78A0">
              <w:t>二车间</w:t>
            </w:r>
          </w:p>
        </w:tc>
        <w:tc>
          <w:tcPr>
            <w:tcW w:w="915" w:type="pct"/>
            <w:shd w:val="clear" w:color="auto" w:fill="auto"/>
            <w:vAlign w:val="center"/>
          </w:tcPr>
          <w:p w:rsidR="0067196F" w:rsidRPr="001E78A0" w:rsidRDefault="0067196F" w:rsidP="0067196F">
            <w:pPr>
              <w:pStyle w:val="18"/>
            </w:pPr>
            <w:r w:rsidRPr="001E78A0">
              <w:rPr>
                <w:kern w:val="0"/>
              </w:rPr>
              <w:t>苯佐卡因</w:t>
            </w:r>
          </w:p>
        </w:tc>
        <w:tc>
          <w:tcPr>
            <w:tcW w:w="582" w:type="pct"/>
            <w:shd w:val="clear" w:color="auto" w:fill="auto"/>
            <w:vAlign w:val="center"/>
          </w:tcPr>
          <w:p w:rsidR="0067196F" w:rsidRPr="001E78A0" w:rsidRDefault="001D4A58" w:rsidP="0067196F">
            <w:pPr>
              <w:pStyle w:val="18"/>
            </w:pPr>
            <w:r w:rsidRPr="001E78A0">
              <w:rPr>
                <w:kern w:val="0"/>
              </w:rPr>
              <w:t>100</w:t>
            </w:r>
            <w:r w:rsidR="0067196F" w:rsidRPr="001E78A0">
              <w:rPr>
                <w:kern w:val="0"/>
              </w:rPr>
              <w:t>t/a</w:t>
            </w:r>
          </w:p>
        </w:tc>
        <w:tc>
          <w:tcPr>
            <w:tcW w:w="832" w:type="pct"/>
            <w:shd w:val="clear" w:color="auto" w:fill="auto"/>
            <w:vAlign w:val="center"/>
          </w:tcPr>
          <w:p w:rsidR="0067196F" w:rsidRPr="001E78A0" w:rsidRDefault="0067196F" w:rsidP="0067196F">
            <w:pPr>
              <w:pStyle w:val="18"/>
            </w:pPr>
            <w:r w:rsidRPr="001E78A0">
              <w:t>--</w:t>
            </w:r>
          </w:p>
        </w:tc>
        <w:tc>
          <w:tcPr>
            <w:tcW w:w="1135" w:type="pct"/>
            <w:vMerge w:val="restart"/>
            <w:shd w:val="clear" w:color="auto" w:fill="auto"/>
            <w:vAlign w:val="center"/>
          </w:tcPr>
          <w:p w:rsidR="0067196F" w:rsidRPr="001E78A0" w:rsidRDefault="0067196F" w:rsidP="0067196F">
            <w:pPr>
              <w:pStyle w:val="18"/>
            </w:pPr>
            <w:r w:rsidRPr="001E78A0">
              <w:rPr>
                <w:kern w:val="0"/>
              </w:rPr>
              <w:t>盐酸普鲁卡因产能</w:t>
            </w:r>
            <w:r w:rsidR="00075122" w:rsidRPr="001E78A0">
              <w:rPr>
                <w:kern w:val="0"/>
              </w:rPr>
              <w:t>300</w:t>
            </w:r>
            <w:r w:rsidRPr="001E78A0">
              <w:rPr>
                <w:kern w:val="0"/>
              </w:rPr>
              <w:t>t/a</w:t>
            </w:r>
            <w:r w:rsidRPr="001E78A0">
              <w:rPr>
                <w:kern w:val="0"/>
              </w:rPr>
              <w:t>调至为</w:t>
            </w:r>
            <w:r w:rsidR="00075122" w:rsidRPr="001E78A0">
              <w:rPr>
                <w:kern w:val="0"/>
              </w:rPr>
              <w:t>150</w:t>
            </w:r>
            <w:r w:rsidRPr="001E78A0">
              <w:rPr>
                <w:kern w:val="0"/>
              </w:rPr>
              <w:t>t/a</w:t>
            </w:r>
          </w:p>
        </w:tc>
        <w:tc>
          <w:tcPr>
            <w:tcW w:w="973" w:type="pct"/>
            <w:vMerge w:val="restart"/>
            <w:shd w:val="clear" w:color="auto" w:fill="auto"/>
            <w:vAlign w:val="center"/>
          </w:tcPr>
          <w:p w:rsidR="0067196F" w:rsidRPr="001E78A0" w:rsidRDefault="0067196F" w:rsidP="0067196F">
            <w:pPr>
              <w:pStyle w:val="18"/>
            </w:pPr>
            <w:r w:rsidRPr="001E78A0">
              <w:rPr>
                <w:kern w:val="0"/>
              </w:rPr>
              <w:t>对盐酸普鲁卡因</w:t>
            </w:r>
            <w:r w:rsidRPr="001E78A0">
              <w:t>产品的生产工艺进行了优化</w:t>
            </w: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rPr>
                <w:kern w:val="0"/>
              </w:rPr>
            </w:pPr>
            <w:r w:rsidRPr="001E78A0">
              <w:rPr>
                <w:kern w:val="0"/>
              </w:rPr>
              <w:t>力肽中三</w:t>
            </w:r>
          </w:p>
        </w:tc>
        <w:tc>
          <w:tcPr>
            <w:tcW w:w="582" w:type="pct"/>
            <w:shd w:val="clear" w:color="auto" w:fill="auto"/>
            <w:vAlign w:val="center"/>
          </w:tcPr>
          <w:p w:rsidR="0067196F" w:rsidRPr="001E78A0" w:rsidRDefault="001D4A58" w:rsidP="0067196F">
            <w:pPr>
              <w:pStyle w:val="18"/>
              <w:rPr>
                <w:kern w:val="0"/>
              </w:rPr>
            </w:pPr>
            <w:r w:rsidRPr="001E78A0">
              <w:rPr>
                <w:kern w:val="0"/>
              </w:rPr>
              <w:t>200</w:t>
            </w:r>
            <w:r w:rsidR="0067196F" w:rsidRPr="001E78A0">
              <w:rPr>
                <w:kern w:val="0"/>
              </w:rPr>
              <w:t>t/a</w:t>
            </w:r>
          </w:p>
        </w:tc>
        <w:tc>
          <w:tcPr>
            <w:tcW w:w="832" w:type="pct"/>
            <w:shd w:val="clear" w:color="auto" w:fill="auto"/>
            <w:vAlign w:val="center"/>
          </w:tcPr>
          <w:p w:rsidR="0067196F" w:rsidRPr="001E78A0" w:rsidRDefault="0067196F" w:rsidP="0067196F">
            <w:pPr>
              <w:pStyle w:val="18"/>
            </w:pPr>
            <w:r w:rsidRPr="001E78A0">
              <w:t>--</w:t>
            </w: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val="restart"/>
            <w:shd w:val="clear" w:color="auto" w:fill="auto"/>
            <w:vAlign w:val="center"/>
          </w:tcPr>
          <w:p w:rsidR="0067196F" w:rsidRPr="001E78A0" w:rsidRDefault="0067196F" w:rsidP="0067196F">
            <w:pPr>
              <w:pStyle w:val="18"/>
            </w:pPr>
            <w:r w:rsidRPr="001E78A0">
              <w:t>三车间</w:t>
            </w:r>
          </w:p>
        </w:tc>
        <w:tc>
          <w:tcPr>
            <w:tcW w:w="915" w:type="pct"/>
            <w:shd w:val="clear" w:color="auto" w:fill="auto"/>
            <w:vAlign w:val="center"/>
          </w:tcPr>
          <w:p w:rsidR="0067196F" w:rsidRPr="001E78A0" w:rsidRDefault="0067196F" w:rsidP="0067196F">
            <w:pPr>
              <w:pStyle w:val="18"/>
            </w:pPr>
            <w:r w:rsidRPr="001E78A0">
              <w:rPr>
                <w:kern w:val="0"/>
              </w:rPr>
              <w:t>硝呋太尔</w:t>
            </w:r>
          </w:p>
        </w:tc>
        <w:tc>
          <w:tcPr>
            <w:tcW w:w="582" w:type="pct"/>
            <w:shd w:val="clear" w:color="auto" w:fill="auto"/>
            <w:vAlign w:val="center"/>
          </w:tcPr>
          <w:p w:rsidR="0067196F" w:rsidRPr="001E78A0" w:rsidRDefault="001D4A58" w:rsidP="0067196F">
            <w:pPr>
              <w:pStyle w:val="18"/>
            </w:pPr>
            <w:r w:rsidRPr="001E78A0">
              <w:rPr>
                <w:kern w:val="0"/>
              </w:rPr>
              <w:t>50</w:t>
            </w:r>
            <w:r w:rsidR="0067196F" w:rsidRPr="001E78A0">
              <w:rPr>
                <w:kern w:val="0"/>
              </w:rPr>
              <w:t>t/a</w:t>
            </w:r>
          </w:p>
        </w:tc>
        <w:tc>
          <w:tcPr>
            <w:tcW w:w="832" w:type="pct"/>
            <w:vMerge w:val="restart"/>
            <w:shd w:val="clear" w:color="auto" w:fill="auto"/>
            <w:vAlign w:val="center"/>
          </w:tcPr>
          <w:p w:rsidR="0067196F" w:rsidRPr="001E78A0" w:rsidRDefault="0067196F" w:rsidP="00075122">
            <w:pPr>
              <w:pStyle w:val="18"/>
            </w:pPr>
            <w:r w:rsidRPr="001E78A0">
              <w:rPr>
                <w:kern w:val="0"/>
              </w:rPr>
              <w:t>取消</w:t>
            </w:r>
            <w:r w:rsidRPr="001E78A0">
              <w:rPr>
                <w:kern w:val="0"/>
              </w:rPr>
              <w:t>BP3</w:t>
            </w:r>
            <w:r w:rsidR="00075122" w:rsidRPr="001E78A0">
              <w:rPr>
                <w:rFonts w:hint="eastAsia"/>
                <w:kern w:val="0"/>
              </w:rPr>
              <w:t>（</w:t>
            </w:r>
            <w:r w:rsidR="00075122" w:rsidRPr="001E78A0">
              <w:rPr>
                <w:kern w:val="0"/>
              </w:rPr>
              <w:t>3t/a</w:t>
            </w:r>
            <w:r w:rsidR="00075122" w:rsidRPr="001E78A0">
              <w:rPr>
                <w:rFonts w:hint="eastAsia"/>
                <w:kern w:val="0"/>
              </w:rPr>
              <w:t>）</w:t>
            </w:r>
            <w:r w:rsidRPr="001E78A0">
              <w:rPr>
                <w:kern w:val="0"/>
              </w:rPr>
              <w:t>、</w:t>
            </w:r>
            <w:r w:rsidRPr="001E78A0">
              <w:rPr>
                <w:kern w:val="0"/>
              </w:rPr>
              <w:t>Z34C</w:t>
            </w:r>
            <w:r w:rsidR="00075122" w:rsidRPr="001E78A0">
              <w:rPr>
                <w:rFonts w:hint="eastAsia"/>
                <w:kern w:val="0"/>
              </w:rPr>
              <w:t>（</w:t>
            </w:r>
            <w:r w:rsidR="00075122" w:rsidRPr="001E78A0">
              <w:rPr>
                <w:kern w:val="0"/>
              </w:rPr>
              <w:t>0.8t/a</w:t>
            </w:r>
            <w:r w:rsidR="00075122" w:rsidRPr="001E78A0">
              <w:rPr>
                <w:rFonts w:hint="eastAsia"/>
                <w:kern w:val="0"/>
              </w:rPr>
              <w:t>）</w:t>
            </w:r>
            <w:r w:rsidRPr="001E78A0">
              <w:rPr>
                <w:kern w:val="0"/>
              </w:rPr>
              <w:t>的生产</w:t>
            </w:r>
          </w:p>
        </w:tc>
        <w:tc>
          <w:tcPr>
            <w:tcW w:w="1135" w:type="pct"/>
            <w:vMerge w:val="restart"/>
            <w:shd w:val="clear" w:color="auto" w:fill="auto"/>
            <w:vAlign w:val="center"/>
          </w:tcPr>
          <w:p w:rsidR="0067196F" w:rsidRPr="001E78A0" w:rsidRDefault="0067196F" w:rsidP="0067196F">
            <w:pPr>
              <w:pStyle w:val="18"/>
            </w:pPr>
            <w:r w:rsidRPr="001E78A0">
              <w:t>--</w:t>
            </w:r>
          </w:p>
        </w:tc>
        <w:tc>
          <w:tcPr>
            <w:tcW w:w="973" w:type="pct"/>
            <w:vMerge w:val="restart"/>
            <w:shd w:val="clear" w:color="auto" w:fill="auto"/>
            <w:vAlign w:val="center"/>
          </w:tcPr>
          <w:p w:rsidR="0067196F" w:rsidRPr="001E78A0" w:rsidRDefault="0067196F" w:rsidP="0067196F">
            <w:pPr>
              <w:pStyle w:val="18"/>
            </w:pPr>
            <w:r w:rsidRPr="001E78A0">
              <w:t>--</w:t>
            </w: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磷酸氯喹</w:t>
            </w:r>
          </w:p>
        </w:tc>
        <w:tc>
          <w:tcPr>
            <w:tcW w:w="582" w:type="pct"/>
            <w:shd w:val="clear" w:color="auto" w:fill="auto"/>
            <w:vAlign w:val="center"/>
          </w:tcPr>
          <w:p w:rsidR="0067196F" w:rsidRPr="001E78A0" w:rsidRDefault="001D4A58" w:rsidP="0067196F">
            <w:pPr>
              <w:pStyle w:val="18"/>
            </w:pPr>
            <w:r w:rsidRPr="001E78A0">
              <w:rPr>
                <w:kern w:val="0"/>
              </w:rPr>
              <w:t>10</w:t>
            </w:r>
            <w:r w:rsidR="0067196F" w:rsidRPr="001E78A0">
              <w:rPr>
                <w:kern w:val="0"/>
              </w:rPr>
              <w:t>t/a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非诺贝特</w:t>
            </w:r>
          </w:p>
        </w:tc>
        <w:tc>
          <w:tcPr>
            <w:tcW w:w="582" w:type="pct"/>
            <w:shd w:val="clear" w:color="auto" w:fill="auto"/>
            <w:vAlign w:val="center"/>
          </w:tcPr>
          <w:p w:rsidR="0067196F" w:rsidRPr="001E78A0" w:rsidRDefault="001D4A58" w:rsidP="0067196F">
            <w:pPr>
              <w:pStyle w:val="18"/>
            </w:pPr>
            <w:r w:rsidRPr="001E78A0">
              <w:rPr>
                <w:kern w:val="0"/>
              </w:rPr>
              <w:t>20</w:t>
            </w:r>
            <w:r w:rsidR="0067196F" w:rsidRPr="001E78A0">
              <w:rPr>
                <w:kern w:val="0"/>
              </w:rPr>
              <w:t>t/a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苯酚</w:t>
            </w:r>
          </w:p>
        </w:tc>
        <w:tc>
          <w:tcPr>
            <w:tcW w:w="582" w:type="pct"/>
            <w:shd w:val="clear" w:color="auto" w:fill="auto"/>
            <w:vAlign w:val="center"/>
          </w:tcPr>
          <w:p w:rsidR="0067196F" w:rsidRPr="001E78A0" w:rsidRDefault="001D4A58" w:rsidP="0067196F">
            <w:pPr>
              <w:pStyle w:val="18"/>
            </w:pPr>
            <w:r w:rsidRPr="001E78A0">
              <w:rPr>
                <w:kern w:val="0"/>
              </w:rPr>
              <w:t>20</w:t>
            </w:r>
            <w:r w:rsidR="0067196F" w:rsidRPr="001E78A0">
              <w:rPr>
                <w:kern w:val="0"/>
              </w:rPr>
              <w:t>t/a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r w:rsidR="0067196F" w:rsidRPr="001E78A0" w:rsidTr="00430766">
        <w:trPr>
          <w:trHeight w:val="20"/>
        </w:trPr>
        <w:tc>
          <w:tcPr>
            <w:tcW w:w="563" w:type="pct"/>
            <w:vMerge/>
            <w:shd w:val="clear" w:color="auto" w:fill="auto"/>
            <w:vAlign w:val="center"/>
          </w:tcPr>
          <w:p w:rsidR="0067196F" w:rsidRPr="001E78A0" w:rsidRDefault="0067196F" w:rsidP="0067196F">
            <w:pPr>
              <w:pStyle w:val="18"/>
            </w:pPr>
          </w:p>
        </w:tc>
        <w:tc>
          <w:tcPr>
            <w:tcW w:w="915" w:type="pct"/>
            <w:shd w:val="clear" w:color="auto" w:fill="auto"/>
            <w:vAlign w:val="center"/>
          </w:tcPr>
          <w:p w:rsidR="0067196F" w:rsidRPr="001E78A0" w:rsidRDefault="0067196F" w:rsidP="0067196F">
            <w:pPr>
              <w:pStyle w:val="18"/>
            </w:pPr>
            <w:r w:rsidRPr="001E78A0">
              <w:rPr>
                <w:kern w:val="0"/>
              </w:rPr>
              <w:t>胆维丁</w:t>
            </w:r>
          </w:p>
        </w:tc>
        <w:tc>
          <w:tcPr>
            <w:tcW w:w="582" w:type="pct"/>
            <w:shd w:val="clear" w:color="auto" w:fill="auto"/>
            <w:vAlign w:val="center"/>
          </w:tcPr>
          <w:p w:rsidR="0067196F" w:rsidRPr="001E78A0" w:rsidRDefault="001D4A58" w:rsidP="0067196F">
            <w:pPr>
              <w:pStyle w:val="18"/>
            </w:pPr>
            <w:r w:rsidRPr="001E78A0">
              <w:rPr>
                <w:kern w:val="0"/>
              </w:rPr>
              <w:t>100</w:t>
            </w:r>
            <w:r w:rsidR="0067196F" w:rsidRPr="001E78A0">
              <w:rPr>
                <w:kern w:val="0"/>
              </w:rPr>
              <w:t>kg/a</w:t>
            </w:r>
          </w:p>
        </w:tc>
        <w:tc>
          <w:tcPr>
            <w:tcW w:w="832" w:type="pct"/>
            <w:vMerge/>
            <w:shd w:val="clear" w:color="auto" w:fill="auto"/>
            <w:vAlign w:val="center"/>
          </w:tcPr>
          <w:p w:rsidR="0067196F" w:rsidRPr="001E78A0" w:rsidRDefault="0067196F" w:rsidP="0067196F">
            <w:pPr>
              <w:pStyle w:val="18"/>
            </w:pPr>
          </w:p>
        </w:tc>
        <w:tc>
          <w:tcPr>
            <w:tcW w:w="1135" w:type="pct"/>
            <w:vMerge/>
            <w:shd w:val="clear" w:color="auto" w:fill="auto"/>
            <w:vAlign w:val="center"/>
          </w:tcPr>
          <w:p w:rsidR="0067196F" w:rsidRPr="001E78A0" w:rsidRDefault="0067196F" w:rsidP="0067196F">
            <w:pPr>
              <w:pStyle w:val="18"/>
            </w:pPr>
          </w:p>
        </w:tc>
        <w:tc>
          <w:tcPr>
            <w:tcW w:w="973" w:type="pct"/>
            <w:vMerge/>
            <w:shd w:val="clear" w:color="auto" w:fill="auto"/>
            <w:vAlign w:val="center"/>
          </w:tcPr>
          <w:p w:rsidR="0067196F" w:rsidRPr="001E78A0" w:rsidRDefault="0067196F" w:rsidP="0067196F">
            <w:pPr>
              <w:pStyle w:val="18"/>
            </w:pPr>
          </w:p>
        </w:tc>
      </w:tr>
    </w:tbl>
    <w:p w:rsidR="005F69DF" w:rsidRPr="001E78A0" w:rsidRDefault="005F69DF" w:rsidP="005F69DF">
      <w:pPr>
        <w:pStyle w:val="a4"/>
      </w:pPr>
      <w:r w:rsidRPr="001E78A0">
        <w:t>表</w:t>
      </w:r>
      <w:r w:rsidRPr="001E78A0">
        <w:t>3.2-</w:t>
      </w:r>
      <w:r w:rsidR="00714657" w:rsidRPr="001E78A0">
        <w:rPr>
          <w:rFonts w:hint="eastAsia"/>
        </w:rPr>
        <w:t>2</w:t>
      </w:r>
      <w:r w:rsidRPr="001E78A0">
        <w:t xml:space="preserve">  </w:t>
      </w:r>
      <w:r w:rsidRPr="001E78A0">
        <w:t>拟建项目</w:t>
      </w:r>
      <w:r w:rsidR="00714657" w:rsidRPr="001E78A0">
        <w:rPr>
          <w:rFonts w:hint="eastAsia"/>
        </w:rPr>
        <w:t>建成后全厂</w:t>
      </w:r>
      <w:r w:rsidRPr="001E78A0">
        <w:t>产品方案</w:t>
      </w:r>
      <w:r w:rsidR="00714657" w:rsidRPr="001E78A0">
        <w:rPr>
          <w:rFonts w:hint="eastAsia"/>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2285"/>
        <w:gridCol w:w="2129"/>
        <w:gridCol w:w="2123"/>
        <w:gridCol w:w="1587"/>
      </w:tblGrid>
      <w:tr w:rsidR="0067196F" w:rsidRPr="001E78A0" w:rsidTr="003B2FCC">
        <w:trPr>
          <w:trHeight w:val="20"/>
        </w:trPr>
        <w:tc>
          <w:tcPr>
            <w:tcW w:w="588" w:type="pct"/>
            <w:shd w:val="clear" w:color="auto" w:fill="auto"/>
            <w:vAlign w:val="center"/>
          </w:tcPr>
          <w:p w:rsidR="0067196F" w:rsidRPr="001E78A0" w:rsidRDefault="0067196F" w:rsidP="0067196F">
            <w:pPr>
              <w:pStyle w:val="18"/>
            </w:pPr>
            <w:r w:rsidRPr="001E78A0">
              <w:t>车间名称</w:t>
            </w:r>
          </w:p>
        </w:tc>
        <w:tc>
          <w:tcPr>
            <w:tcW w:w="1241" w:type="pct"/>
            <w:shd w:val="clear" w:color="auto" w:fill="auto"/>
            <w:vAlign w:val="center"/>
          </w:tcPr>
          <w:p w:rsidR="0067196F" w:rsidRPr="001E78A0" w:rsidRDefault="0067196F" w:rsidP="0067196F">
            <w:pPr>
              <w:pStyle w:val="18"/>
            </w:pPr>
            <w:r w:rsidRPr="001E78A0">
              <w:t>新产品名称</w:t>
            </w:r>
          </w:p>
        </w:tc>
        <w:tc>
          <w:tcPr>
            <w:tcW w:w="1156" w:type="pct"/>
            <w:shd w:val="clear" w:color="auto" w:fill="auto"/>
            <w:vAlign w:val="center"/>
          </w:tcPr>
          <w:p w:rsidR="0067196F" w:rsidRPr="001E78A0" w:rsidRDefault="0067196F" w:rsidP="0067196F">
            <w:pPr>
              <w:pStyle w:val="18"/>
            </w:pPr>
            <w:r w:rsidRPr="001E78A0">
              <w:t>产能</w:t>
            </w:r>
          </w:p>
        </w:tc>
        <w:tc>
          <w:tcPr>
            <w:tcW w:w="1153" w:type="pct"/>
            <w:vAlign w:val="center"/>
          </w:tcPr>
          <w:p w:rsidR="0067196F" w:rsidRPr="001E78A0" w:rsidRDefault="0067196F" w:rsidP="0067196F">
            <w:pPr>
              <w:pStyle w:val="18"/>
            </w:pPr>
            <w:r w:rsidRPr="001E78A0">
              <w:t>年生产天数</w:t>
            </w:r>
          </w:p>
        </w:tc>
        <w:tc>
          <w:tcPr>
            <w:tcW w:w="862" w:type="pct"/>
            <w:shd w:val="clear" w:color="auto" w:fill="auto"/>
            <w:vAlign w:val="center"/>
          </w:tcPr>
          <w:p w:rsidR="0067196F" w:rsidRPr="001E78A0" w:rsidRDefault="0067196F" w:rsidP="0067196F">
            <w:pPr>
              <w:pStyle w:val="18"/>
            </w:pPr>
            <w:r w:rsidRPr="001E78A0">
              <w:t>备注</w:t>
            </w:r>
          </w:p>
        </w:tc>
      </w:tr>
      <w:tr w:rsidR="0067196F" w:rsidRPr="001E78A0" w:rsidTr="003B2FCC">
        <w:trPr>
          <w:trHeight w:val="20"/>
        </w:trPr>
        <w:tc>
          <w:tcPr>
            <w:tcW w:w="588" w:type="pct"/>
            <w:vMerge w:val="restart"/>
            <w:shd w:val="clear" w:color="auto" w:fill="auto"/>
            <w:vAlign w:val="center"/>
          </w:tcPr>
          <w:p w:rsidR="0067196F" w:rsidRPr="001E78A0" w:rsidRDefault="0067196F" w:rsidP="0067196F">
            <w:pPr>
              <w:pStyle w:val="18"/>
            </w:pPr>
            <w:r w:rsidRPr="001E78A0">
              <w:t>一车间</w:t>
            </w:r>
          </w:p>
        </w:tc>
        <w:tc>
          <w:tcPr>
            <w:tcW w:w="1241" w:type="pct"/>
            <w:shd w:val="clear" w:color="auto" w:fill="auto"/>
            <w:vAlign w:val="center"/>
          </w:tcPr>
          <w:p w:rsidR="0067196F" w:rsidRPr="001E78A0" w:rsidRDefault="0067196F" w:rsidP="0067196F">
            <w:pPr>
              <w:pStyle w:val="18"/>
              <w:rPr>
                <w:kern w:val="0"/>
              </w:rPr>
            </w:pPr>
            <w:r w:rsidRPr="001E78A0">
              <w:t>甲丙氨酯</w:t>
            </w:r>
          </w:p>
        </w:tc>
        <w:tc>
          <w:tcPr>
            <w:tcW w:w="1156" w:type="pct"/>
            <w:shd w:val="clear" w:color="auto" w:fill="auto"/>
            <w:vAlign w:val="center"/>
          </w:tcPr>
          <w:p w:rsidR="0067196F" w:rsidRPr="001E78A0" w:rsidRDefault="0067196F" w:rsidP="0067196F">
            <w:pPr>
              <w:pStyle w:val="18"/>
              <w:rPr>
                <w:kern w:val="0"/>
              </w:rPr>
            </w:pPr>
            <w:r w:rsidRPr="001E78A0">
              <w:t>50</w:t>
            </w:r>
            <w:r w:rsidRPr="001E78A0">
              <w:rPr>
                <w:kern w:val="0"/>
              </w:rPr>
              <w:t>t/a</w:t>
            </w:r>
          </w:p>
        </w:tc>
        <w:tc>
          <w:tcPr>
            <w:tcW w:w="1153" w:type="pct"/>
            <w:vAlign w:val="center"/>
          </w:tcPr>
          <w:p w:rsidR="0067196F" w:rsidRPr="001E78A0" w:rsidRDefault="0067196F" w:rsidP="00430766">
            <w:pPr>
              <w:pStyle w:val="18"/>
            </w:pPr>
            <w:r w:rsidRPr="001E78A0">
              <w:t>50d</w:t>
            </w:r>
          </w:p>
        </w:tc>
        <w:tc>
          <w:tcPr>
            <w:tcW w:w="862" w:type="pct"/>
            <w:vMerge w:val="restart"/>
            <w:shd w:val="clear" w:color="auto" w:fill="auto"/>
            <w:vAlign w:val="center"/>
          </w:tcPr>
          <w:p w:rsidR="0067196F" w:rsidRPr="001E78A0" w:rsidRDefault="0067196F" w:rsidP="0067196F">
            <w:pPr>
              <w:pStyle w:val="18"/>
            </w:pPr>
            <w:r w:rsidRPr="001E78A0">
              <w:t>现有天麻素产品的产能不变；现有甲丙氨酯产品产能由</w:t>
            </w:r>
            <w:r w:rsidRPr="001E78A0">
              <w:t>150</w:t>
            </w:r>
            <w:r w:rsidRPr="001E78A0">
              <w:rPr>
                <w:kern w:val="0"/>
              </w:rPr>
              <w:t>t/a</w:t>
            </w:r>
            <w:r w:rsidRPr="001E78A0">
              <w:t>调至</w:t>
            </w:r>
            <w:r w:rsidRPr="001E78A0">
              <w:t>50</w:t>
            </w:r>
            <w:r w:rsidRPr="001E78A0">
              <w:rPr>
                <w:kern w:val="0"/>
              </w:rPr>
              <w:t>t/a</w:t>
            </w: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rPr>
                <w:kern w:val="0"/>
              </w:rPr>
            </w:pPr>
            <w:r w:rsidRPr="001E78A0">
              <w:t>天麻素</w:t>
            </w:r>
          </w:p>
        </w:tc>
        <w:tc>
          <w:tcPr>
            <w:tcW w:w="1156" w:type="pct"/>
            <w:shd w:val="clear" w:color="auto" w:fill="auto"/>
            <w:vAlign w:val="center"/>
          </w:tcPr>
          <w:p w:rsidR="0067196F" w:rsidRPr="001E78A0" w:rsidRDefault="001D4A58" w:rsidP="0067196F">
            <w:pPr>
              <w:pStyle w:val="18"/>
              <w:rPr>
                <w:kern w:val="0"/>
              </w:rPr>
            </w:pPr>
            <w:r w:rsidRPr="001E78A0">
              <w:rPr>
                <w:kern w:val="0"/>
              </w:rPr>
              <w:t>10</w:t>
            </w:r>
            <w:r w:rsidR="0067196F" w:rsidRPr="001E78A0">
              <w:rPr>
                <w:kern w:val="0"/>
              </w:rPr>
              <w:t>t/a</w:t>
            </w:r>
          </w:p>
        </w:tc>
        <w:tc>
          <w:tcPr>
            <w:tcW w:w="1153" w:type="pct"/>
            <w:vAlign w:val="center"/>
          </w:tcPr>
          <w:p w:rsidR="0067196F" w:rsidRPr="001E78A0" w:rsidRDefault="00430766" w:rsidP="0067196F">
            <w:pPr>
              <w:pStyle w:val="18"/>
            </w:pPr>
            <w:r w:rsidRPr="001E78A0">
              <w:t>50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卡托普利</w:t>
            </w:r>
          </w:p>
        </w:tc>
        <w:tc>
          <w:tcPr>
            <w:tcW w:w="1156" w:type="pct"/>
            <w:shd w:val="clear" w:color="auto" w:fill="auto"/>
            <w:vAlign w:val="center"/>
          </w:tcPr>
          <w:p w:rsidR="0067196F" w:rsidRPr="001E78A0" w:rsidRDefault="001D4A58" w:rsidP="0067196F">
            <w:pPr>
              <w:pStyle w:val="18"/>
            </w:pPr>
            <w:r w:rsidRPr="001E78A0">
              <w:rPr>
                <w:kern w:val="0"/>
              </w:rPr>
              <w:t>15</w:t>
            </w:r>
            <w:r w:rsidR="0067196F" w:rsidRPr="001E78A0">
              <w:rPr>
                <w:kern w:val="0"/>
              </w:rPr>
              <w:t>t/a</w:t>
            </w:r>
          </w:p>
        </w:tc>
        <w:tc>
          <w:tcPr>
            <w:tcW w:w="1153" w:type="pct"/>
            <w:vAlign w:val="center"/>
          </w:tcPr>
          <w:p w:rsidR="0067196F" w:rsidRPr="001E78A0" w:rsidRDefault="00430766" w:rsidP="0067196F">
            <w:pPr>
              <w:pStyle w:val="18"/>
            </w:pPr>
            <w:r w:rsidRPr="001E78A0">
              <w:t>40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磷酸哌喹</w:t>
            </w:r>
          </w:p>
        </w:tc>
        <w:tc>
          <w:tcPr>
            <w:tcW w:w="1156" w:type="pct"/>
            <w:shd w:val="clear" w:color="auto" w:fill="auto"/>
            <w:vAlign w:val="center"/>
          </w:tcPr>
          <w:p w:rsidR="0067196F" w:rsidRPr="001E78A0" w:rsidRDefault="001D4A58" w:rsidP="0067196F">
            <w:pPr>
              <w:pStyle w:val="18"/>
            </w:pPr>
            <w:r w:rsidRPr="001E78A0">
              <w:rPr>
                <w:kern w:val="0"/>
              </w:rPr>
              <w:t>15</w:t>
            </w:r>
            <w:r w:rsidR="0067196F" w:rsidRPr="001E78A0">
              <w:rPr>
                <w:kern w:val="0"/>
              </w:rPr>
              <w:t>t/a</w:t>
            </w:r>
          </w:p>
        </w:tc>
        <w:tc>
          <w:tcPr>
            <w:tcW w:w="1153" w:type="pct"/>
            <w:vAlign w:val="center"/>
          </w:tcPr>
          <w:p w:rsidR="0067196F" w:rsidRPr="001E78A0" w:rsidRDefault="00430766" w:rsidP="0067196F">
            <w:pPr>
              <w:pStyle w:val="18"/>
            </w:pPr>
            <w:r w:rsidRPr="001E78A0">
              <w:t>40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rPr>
                <w:kern w:val="0"/>
              </w:rPr>
            </w:pPr>
            <w:r w:rsidRPr="001E78A0">
              <w:rPr>
                <w:kern w:val="0"/>
              </w:rPr>
              <w:t>盐酸克林霉素棕榈酸酯</w:t>
            </w:r>
          </w:p>
        </w:tc>
        <w:tc>
          <w:tcPr>
            <w:tcW w:w="1156" w:type="pct"/>
            <w:shd w:val="clear" w:color="auto" w:fill="auto"/>
            <w:vAlign w:val="center"/>
          </w:tcPr>
          <w:p w:rsidR="0067196F" w:rsidRPr="001E78A0" w:rsidRDefault="001D4A58" w:rsidP="0067196F">
            <w:pPr>
              <w:pStyle w:val="18"/>
            </w:pPr>
            <w:r w:rsidRPr="001E78A0">
              <w:rPr>
                <w:kern w:val="0"/>
              </w:rPr>
              <w:t>10</w:t>
            </w:r>
            <w:r w:rsidR="0067196F" w:rsidRPr="001E78A0">
              <w:rPr>
                <w:kern w:val="0"/>
              </w:rPr>
              <w:t>t/a</w:t>
            </w:r>
          </w:p>
        </w:tc>
        <w:tc>
          <w:tcPr>
            <w:tcW w:w="1153" w:type="pct"/>
            <w:vAlign w:val="center"/>
          </w:tcPr>
          <w:p w:rsidR="0067196F" w:rsidRPr="001E78A0" w:rsidRDefault="00430766" w:rsidP="0067196F">
            <w:pPr>
              <w:pStyle w:val="18"/>
            </w:pPr>
            <w:r w:rsidRPr="001E78A0">
              <w:t>50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盐酸奥洛他啶</w:t>
            </w:r>
          </w:p>
        </w:tc>
        <w:tc>
          <w:tcPr>
            <w:tcW w:w="1156" w:type="pct"/>
            <w:shd w:val="clear" w:color="auto" w:fill="auto"/>
            <w:vAlign w:val="center"/>
          </w:tcPr>
          <w:p w:rsidR="0067196F" w:rsidRPr="001E78A0" w:rsidRDefault="001D4A58" w:rsidP="0067196F">
            <w:pPr>
              <w:pStyle w:val="18"/>
            </w:pPr>
            <w:r w:rsidRPr="001E78A0">
              <w:rPr>
                <w:kern w:val="0"/>
              </w:rPr>
              <w:t>0.15</w:t>
            </w:r>
            <w:r w:rsidR="0067196F" w:rsidRPr="001E78A0">
              <w:rPr>
                <w:kern w:val="0"/>
              </w:rPr>
              <w:t>t/a</w:t>
            </w:r>
          </w:p>
        </w:tc>
        <w:tc>
          <w:tcPr>
            <w:tcW w:w="1153" w:type="pct"/>
            <w:vAlign w:val="center"/>
          </w:tcPr>
          <w:p w:rsidR="0067196F" w:rsidRPr="001E78A0" w:rsidRDefault="00430766" w:rsidP="0067196F">
            <w:pPr>
              <w:pStyle w:val="18"/>
            </w:pPr>
            <w:r w:rsidRPr="001E78A0">
              <w:t>60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吡诺克辛钠</w:t>
            </w:r>
          </w:p>
        </w:tc>
        <w:tc>
          <w:tcPr>
            <w:tcW w:w="1156" w:type="pct"/>
            <w:shd w:val="clear" w:color="auto" w:fill="auto"/>
            <w:vAlign w:val="center"/>
          </w:tcPr>
          <w:p w:rsidR="0067196F" w:rsidRPr="001E78A0" w:rsidRDefault="00FF060D" w:rsidP="0067196F">
            <w:pPr>
              <w:pStyle w:val="18"/>
            </w:pPr>
            <w:r w:rsidRPr="001E78A0">
              <w:rPr>
                <w:kern w:val="0"/>
              </w:rPr>
              <w:t>0.05</w:t>
            </w:r>
            <w:r w:rsidR="0067196F" w:rsidRPr="001E78A0">
              <w:rPr>
                <w:kern w:val="0"/>
              </w:rPr>
              <w:t>t/a</w:t>
            </w:r>
          </w:p>
        </w:tc>
        <w:tc>
          <w:tcPr>
            <w:tcW w:w="1153" w:type="pct"/>
            <w:vAlign w:val="center"/>
          </w:tcPr>
          <w:p w:rsidR="0067196F" w:rsidRPr="001E78A0" w:rsidRDefault="00430766" w:rsidP="0067196F">
            <w:pPr>
              <w:pStyle w:val="18"/>
            </w:pPr>
            <w:r w:rsidRPr="001E78A0">
              <w:t>20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t>小计</w:t>
            </w:r>
          </w:p>
        </w:tc>
        <w:tc>
          <w:tcPr>
            <w:tcW w:w="1156" w:type="pct"/>
            <w:shd w:val="clear" w:color="auto" w:fill="auto"/>
            <w:vAlign w:val="center"/>
          </w:tcPr>
          <w:p w:rsidR="0067196F" w:rsidRPr="001E78A0" w:rsidRDefault="001D4A58" w:rsidP="0067196F">
            <w:pPr>
              <w:pStyle w:val="18"/>
              <w:rPr>
                <w:kern w:val="0"/>
              </w:rPr>
            </w:pPr>
            <w:r w:rsidRPr="001E78A0">
              <w:rPr>
                <w:kern w:val="0"/>
              </w:rPr>
              <w:t>100.2</w:t>
            </w:r>
            <w:r w:rsidR="0067196F" w:rsidRPr="001E78A0">
              <w:rPr>
                <w:kern w:val="0"/>
              </w:rPr>
              <w:t>t/a</w:t>
            </w:r>
          </w:p>
        </w:tc>
        <w:tc>
          <w:tcPr>
            <w:tcW w:w="1153" w:type="pct"/>
            <w:vAlign w:val="center"/>
          </w:tcPr>
          <w:p w:rsidR="0067196F" w:rsidRPr="001E78A0" w:rsidRDefault="00430766" w:rsidP="0067196F">
            <w:pPr>
              <w:pStyle w:val="18"/>
            </w:pPr>
            <w:r w:rsidRPr="001E78A0">
              <w:t>310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val="restart"/>
            <w:shd w:val="clear" w:color="auto" w:fill="auto"/>
            <w:vAlign w:val="center"/>
          </w:tcPr>
          <w:p w:rsidR="0067196F" w:rsidRPr="001E78A0" w:rsidRDefault="0067196F" w:rsidP="0067196F">
            <w:pPr>
              <w:pStyle w:val="18"/>
            </w:pPr>
            <w:r w:rsidRPr="001E78A0">
              <w:t>二车间</w:t>
            </w:r>
          </w:p>
        </w:tc>
        <w:tc>
          <w:tcPr>
            <w:tcW w:w="1241" w:type="pct"/>
            <w:shd w:val="clear" w:color="auto" w:fill="auto"/>
            <w:vAlign w:val="center"/>
          </w:tcPr>
          <w:p w:rsidR="0067196F" w:rsidRPr="001E78A0" w:rsidRDefault="0067196F" w:rsidP="0067196F">
            <w:pPr>
              <w:pStyle w:val="18"/>
            </w:pPr>
            <w:r w:rsidRPr="001E78A0">
              <w:rPr>
                <w:kern w:val="0"/>
              </w:rPr>
              <w:t>盐酸普鲁卡因</w:t>
            </w:r>
          </w:p>
        </w:tc>
        <w:tc>
          <w:tcPr>
            <w:tcW w:w="1156" w:type="pct"/>
            <w:shd w:val="clear" w:color="auto" w:fill="auto"/>
            <w:vAlign w:val="center"/>
          </w:tcPr>
          <w:p w:rsidR="0067196F" w:rsidRPr="001E78A0" w:rsidRDefault="001D4A58" w:rsidP="0067196F">
            <w:pPr>
              <w:pStyle w:val="18"/>
              <w:rPr>
                <w:kern w:val="0"/>
              </w:rPr>
            </w:pPr>
            <w:r w:rsidRPr="001E78A0">
              <w:rPr>
                <w:kern w:val="0"/>
              </w:rPr>
              <w:t>150</w:t>
            </w:r>
            <w:r w:rsidR="0067196F" w:rsidRPr="001E78A0">
              <w:rPr>
                <w:kern w:val="0"/>
              </w:rPr>
              <w:t>t/a</w:t>
            </w:r>
          </w:p>
        </w:tc>
        <w:tc>
          <w:tcPr>
            <w:tcW w:w="1153" w:type="pct"/>
            <w:vAlign w:val="center"/>
          </w:tcPr>
          <w:p w:rsidR="0067196F" w:rsidRPr="001E78A0" w:rsidRDefault="00430766" w:rsidP="0067196F">
            <w:pPr>
              <w:pStyle w:val="18"/>
            </w:pPr>
            <w:r w:rsidRPr="001E78A0">
              <w:t>180</w:t>
            </w:r>
            <w:r w:rsidR="0067196F" w:rsidRPr="001E78A0">
              <w:t>d</w:t>
            </w:r>
          </w:p>
        </w:tc>
        <w:tc>
          <w:tcPr>
            <w:tcW w:w="862" w:type="pct"/>
            <w:vMerge w:val="restart"/>
            <w:shd w:val="clear" w:color="auto" w:fill="auto"/>
            <w:vAlign w:val="center"/>
          </w:tcPr>
          <w:p w:rsidR="0067196F" w:rsidRPr="001E78A0" w:rsidRDefault="0067196F" w:rsidP="0067196F">
            <w:pPr>
              <w:pStyle w:val="18"/>
            </w:pPr>
            <w:r w:rsidRPr="001E78A0">
              <w:rPr>
                <w:kern w:val="0"/>
              </w:rPr>
              <w:t>现有盐酸普鲁卡因产能由</w:t>
            </w:r>
            <w:r w:rsidR="00075122" w:rsidRPr="001E78A0">
              <w:rPr>
                <w:kern w:val="0"/>
              </w:rPr>
              <w:t>300</w:t>
            </w:r>
            <w:r w:rsidRPr="001E78A0">
              <w:rPr>
                <w:kern w:val="0"/>
              </w:rPr>
              <w:t>t/a</w:t>
            </w:r>
            <w:r w:rsidRPr="001E78A0">
              <w:rPr>
                <w:kern w:val="0"/>
              </w:rPr>
              <w:t>调至为</w:t>
            </w:r>
            <w:r w:rsidR="00075122" w:rsidRPr="001E78A0">
              <w:rPr>
                <w:kern w:val="0"/>
              </w:rPr>
              <w:t>150</w:t>
            </w:r>
            <w:r w:rsidRPr="001E78A0">
              <w:rPr>
                <w:kern w:val="0"/>
              </w:rPr>
              <w:t>t/a</w:t>
            </w: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苯佐卡因</w:t>
            </w:r>
          </w:p>
        </w:tc>
        <w:tc>
          <w:tcPr>
            <w:tcW w:w="1156" w:type="pct"/>
            <w:shd w:val="clear" w:color="auto" w:fill="auto"/>
            <w:vAlign w:val="center"/>
          </w:tcPr>
          <w:p w:rsidR="0067196F" w:rsidRPr="001E78A0" w:rsidRDefault="001D4A58" w:rsidP="0067196F">
            <w:pPr>
              <w:pStyle w:val="18"/>
            </w:pPr>
            <w:r w:rsidRPr="001E78A0">
              <w:rPr>
                <w:kern w:val="0"/>
              </w:rPr>
              <w:t>100</w:t>
            </w:r>
            <w:r w:rsidR="0067196F" w:rsidRPr="001E78A0">
              <w:rPr>
                <w:kern w:val="0"/>
              </w:rPr>
              <w:t>t/a</w:t>
            </w:r>
          </w:p>
        </w:tc>
        <w:tc>
          <w:tcPr>
            <w:tcW w:w="1153" w:type="pct"/>
            <w:vAlign w:val="center"/>
          </w:tcPr>
          <w:p w:rsidR="0067196F" w:rsidRPr="001E78A0" w:rsidRDefault="0067196F" w:rsidP="0067196F">
            <w:pPr>
              <w:pStyle w:val="18"/>
              <w:rPr>
                <w:kern w:val="0"/>
              </w:rPr>
            </w:pPr>
            <w:r w:rsidRPr="001E78A0">
              <w:rPr>
                <w:kern w:val="0"/>
              </w:rPr>
              <w:t>50</w:t>
            </w:r>
            <w:r w:rsidRPr="001E78A0">
              <w:t>d</w:t>
            </w:r>
          </w:p>
        </w:tc>
        <w:tc>
          <w:tcPr>
            <w:tcW w:w="862" w:type="pct"/>
            <w:vMerge/>
            <w:shd w:val="clear" w:color="auto" w:fill="auto"/>
            <w:vAlign w:val="center"/>
          </w:tcPr>
          <w:p w:rsidR="0067196F" w:rsidRPr="001E78A0" w:rsidRDefault="0067196F" w:rsidP="0067196F">
            <w:pPr>
              <w:pStyle w:val="18"/>
              <w:rPr>
                <w:kern w:val="0"/>
              </w:rPr>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rPr>
                <w:kern w:val="0"/>
              </w:rPr>
            </w:pPr>
            <w:r w:rsidRPr="001E78A0">
              <w:rPr>
                <w:kern w:val="0"/>
              </w:rPr>
              <w:t>力肽中三</w:t>
            </w:r>
          </w:p>
        </w:tc>
        <w:tc>
          <w:tcPr>
            <w:tcW w:w="1156" w:type="pct"/>
            <w:shd w:val="clear" w:color="auto" w:fill="auto"/>
            <w:vAlign w:val="center"/>
          </w:tcPr>
          <w:p w:rsidR="0067196F" w:rsidRPr="001E78A0" w:rsidRDefault="001D4A58" w:rsidP="0067196F">
            <w:pPr>
              <w:pStyle w:val="18"/>
              <w:rPr>
                <w:kern w:val="0"/>
              </w:rPr>
            </w:pPr>
            <w:r w:rsidRPr="001E78A0">
              <w:rPr>
                <w:kern w:val="0"/>
              </w:rPr>
              <w:t>200</w:t>
            </w:r>
            <w:r w:rsidR="0067196F" w:rsidRPr="001E78A0">
              <w:rPr>
                <w:kern w:val="0"/>
              </w:rPr>
              <w:t>t/a</w:t>
            </w:r>
          </w:p>
        </w:tc>
        <w:tc>
          <w:tcPr>
            <w:tcW w:w="1153" w:type="pct"/>
            <w:vAlign w:val="center"/>
          </w:tcPr>
          <w:p w:rsidR="0067196F" w:rsidRPr="001E78A0" w:rsidRDefault="0067196F" w:rsidP="0067196F">
            <w:pPr>
              <w:pStyle w:val="18"/>
              <w:rPr>
                <w:kern w:val="0"/>
              </w:rPr>
            </w:pPr>
            <w:r w:rsidRPr="001E78A0">
              <w:rPr>
                <w:kern w:val="0"/>
              </w:rPr>
              <w:t>60</w:t>
            </w:r>
            <w:r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rPr>
                <w:kern w:val="0"/>
              </w:rPr>
            </w:pPr>
            <w:r w:rsidRPr="001E78A0">
              <w:t>小计</w:t>
            </w:r>
          </w:p>
        </w:tc>
        <w:tc>
          <w:tcPr>
            <w:tcW w:w="1156" w:type="pct"/>
            <w:shd w:val="clear" w:color="auto" w:fill="auto"/>
            <w:vAlign w:val="center"/>
          </w:tcPr>
          <w:p w:rsidR="0067196F" w:rsidRPr="001E78A0" w:rsidRDefault="001D4A58" w:rsidP="0067196F">
            <w:pPr>
              <w:pStyle w:val="18"/>
              <w:rPr>
                <w:kern w:val="0"/>
              </w:rPr>
            </w:pPr>
            <w:r w:rsidRPr="001E78A0">
              <w:rPr>
                <w:kern w:val="0"/>
              </w:rPr>
              <w:t>450</w:t>
            </w:r>
            <w:r w:rsidR="0067196F" w:rsidRPr="001E78A0">
              <w:rPr>
                <w:kern w:val="0"/>
              </w:rPr>
              <w:t>t/a</w:t>
            </w:r>
          </w:p>
        </w:tc>
        <w:tc>
          <w:tcPr>
            <w:tcW w:w="1153" w:type="pct"/>
            <w:vAlign w:val="center"/>
          </w:tcPr>
          <w:p w:rsidR="0067196F" w:rsidRPr="001E78A0" w:rsidRDefault="00430766" w:rsidP="0067196F">
            <w:pPr>
              <w:pStyle w:val="18"/>
            </w:pPr>
            <w:r w:rsidRPr="001E78A0">
              <w:t>290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val="restart"/>
            <w:shd w:val="clear" w:color="auto" w:fill="auto"/>
            <w:vAlign w:val="center"/>
          </w:tcPr>
          <w:p w:rsidR="0067196F" w:rsidRPr="001E78A0" w:rsidRDefault="0067196F" w:rsidP="0067196F">
            <w:pPr>
              <w:pStyle w:val="18"/>
            </w:pPr>
            <w:r w:rsidRPr="001E78A0">
              <w:t>三车间</w:t>
            </w:r>
          </w:p>
        </w:tc>
        <w:tc>
          <w:tcPr>
            <w:tcW w:w="1241" w:type="pct"/>
            <w:shd w:val="clear" w:color="auto" w:fill="auto"/>
            <w:vAlign w:val="center"/>
          </w:tcPr>
          <w:p w:rsidR="0067196F" w:rsidRPr="001E78A0" w:rsidRDefault="0067196F" w:rsidP="0067196F">
            <w:pPr>
              <w:pStyle w:val="18"/>
            </w:pPr>
            <w:r w:rsidRPr="001E78A0">
              <w:rPr>
                <w:kern w:val="0"/>
              </w:rPr>
              <w:t>硝呋太尔</w:t>
            </w:r>
          </w:p>
        </w:tc>
        <w:tc>
          <w:tcPr>
            <w:tcW w:w="1156" w:type="pct"/>
            <w:shd w:val="clear" w:color="auto" w:fill="auto"/>
            <w:vAlign w:val="center"/>
          </w:tcPr>
          <w:p w:rsidR="0067196F" w:rsidRPr="001E78A0" w:rsidRDefault="001D4A58" w:rsidP="0067196F">
            <w:pPr>
              <w:pStyle w:val="18"/>
            </w:pPr>
            <w:r w:rsidRPr="001E78A0">
              <w:rPr>
                <w:kern w:val="0"/>
              </w:rPr>
              <w:t>50</w:t>
            </w:r>
            <w:r w:rsidR="0067196F" w:rsidRPr="001E78A0">
              <w:rPr>
                <w:kern w:val="0"/>
              </w:rPr>
              <w:t>t/a</w:t>
            </w:r>
          </w:p>
        </w:tc>
        <w:tc>
          <w:tcPr>
            <w:tcW w:w="1153" w:type="pct"/>
            <w:vAlign w:val="center"/>
          </w:tcPr>
          <w:p w:rsidR="0067196F" w:rsidRPr="001E78A0" w:rsidRDefault="0067196F" w:rsidP="0067196F">
            <w:pPr>
              <w:pStyle w:val="18"/>
              <w:rPr>
                <w:kern w:val="0"/>
              </w:rPr>
            </w:pPr>
            <w:r w:rsidRPr="001E78A0">
              <w:rPr>
                <w:kern w:val="0"/>
              </w:rPr>
              <w:t>120</w:t>
            </w:r>
            <w:r w:rsidRPr="001E78A0">
              <w:t>d</w:t>
            </w:r>
          </w:p>
        </w:tc>
        <w:tc>
          <w:tcPr>
            <w:tcW w:w="862" w:type="pct"/>
            <w:vMerge w:val="restart"/>
            <w:shd w:val="clear" w:color="auto" w:fill="auto"/>
            <w:vAlign w:val="center"/>
          </w:tcPr>
          <w:p w:rsidR="0067196F" w:rsidRPr="001E78A0" w:rsidRDefault="0067196F" w:rsidP="0067196F">
            <w:pPr>
              <w:pStyle w:val="18"/>
            </w:pPr>
            <w:r w:rsidRPr="001E78A0">
              <w:rPr>
                <w:kern w:val="0"/>
              </w:rPr>
              <w:t>取消三车间</w:t>
            </w:r>
            <w:r w:rsidRPr="001E78A0">
              <w:rPr>
                <w:kern w:val="0"/>
              </w:rPr>
              <w:t>BP3</w:t>
            </w:r>
            <w:r w:rsidRPr="001E78A0">
              <w:rPr>
                <w:kern w:val="0"/>
              </w:rPr>
              <w:t>、</w:t>
            </w:r>
            <w:r w:rsidRPr="001E78A0">
              <w:rPr>
                <w:kern w:val="0"/>
              </w:rPr>
              <w:t>Z34C</w:t>
            </w:r>
            <w:r w:rsidRPr="001E78A0">
              <w:rPr>
                <w:kern w:val="0"/>
              </w:rPr>
              <w:t>两种产品的生产</w:t>
            </w: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磷酸氯喹</w:t>
            </w:r>
          </w:p>
        </w:tc>
        <w:tc>
          <w:tcPr>
            <w:tcW w:w="1156" w:type="pct"/>
            <w:shd w:val="clear" w:color="auto" w:fill="auto"/>
            <w:vAlign w:val="center"/>
          </w:tcPr>
          <w:p w:rsidR="0067196F" w:rsidRPr="001E78A0" w:rsidRDefault="001D4A58" w:rsidP="0067196F">
            <w:pPr>
              <w:pStyle w:val="18"/>
            </w:pPr>
            <w:r w:rsidRPr="001E78A0">
              <w:rPr>
                <w:kern w:val="0"/>
              </w:rPr>
              <w:t>10</w:t>
            </w:r>
            <w:r w:rsidR="0067196F" w:rsidRPr="001E78A0">
              <w:rPr>
                <w:kern w:val="0"/>
              </w:rPr>
              <w:t>t/a</w:t>
            </w:r>
          </w:p>
        </w:tc>
        <w:tc>
          <w:tcPr>
            <w:tcW w:w="1153" w:type="pct"/>
            <w:vAlign w:val="center"/>
          </w:tcPr>
          <w:p w:rsidR="0067196F" w:rsidRPr="001E78A0" w:rsidRDefault="00430766" w:rsidP="0067196F">
            <w:pPr>
              <w:pStyle w:val="18"/>
            </w:pPr>
            <w:r w:rsidRPr="001E78A0">
              <w:t>45</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非诺贝特</w:t>
            </w:r>
          </w:p>
        </w:tc>
        <w:tc>
          <w:tcPr>
            <w:tcW w:w="1156" w:type="pct"/>
            <w:shd w:val="clear" w:color="auto" w:fill="auto"/>
            <w:vAlign w:val="center"/>
          </w:tcPr>
          <w:p w:rsidR="0067196F" w:rsidRPr="001E78A0" w:rsidRDefault="001D4A58" w:rsidP="0067196F">
            <w:pPr>
              <w:pStyle w:val="18"/>
            </w:pPr>
            <w:r w:rsidRPr="001E78A0">
              <w:rPr>
                <w:kern w:val="0"/>
              </w:rPr>
              <w:t>20</w:t>
            </w:r>
            <w:r w:rsidR="0067196F" w:rsidRPr="001E78A0">
              <w:rPr>
                <w:kern w:val="0"/>
              </w:rPr>
              <w:t>t/a</w:t>
            </w:r>
          </w:p>
        </w:tc>
        <w:tc>
          <w:tcPr>
            <w:tcW w:w="1153" w:type="pct"/>
            <w:vAlign w:val="center"/>
          </w:tcPr>
          <w:p w:rsidR="0067196F" w:rsidRPr="001E78A0" w:rsidRDefault="00430766" w:rsidP="0067196F">
            <w:pPr>
              <w:pStyle w:val="18"/>
            </w:pPr>
            <w:r w:rsidRPr="001E78A0">
              <w:t>60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苯酚</w:t>
            </w:r>
          </w:p>
        </w:tc>
        <w:tc>
          <w:tcPr>
            <w:tcW w:w="1156" w:type="pct"/>
            <w:shd w:val="clear" w:color="auto" w:fill="auto"/>
            <w:vAlign w:val="center"/>
          </w:tcPr>
          <w:p w:rsidR="0067196F" w:rsidRPr="001E78A0" w:rsidRDefault="001D4A58" w:rsidP="0067196F">
            <w:pPr>
              <w:pStyle w:val="18"/>
            </w:pPr>
            <w:r w:rsidRPr="001E78A0">
              <w:rPr>
                <w:kern w:val="0"/>
              </w:rPr>
              <w:t>20</w:t>
            </w:r>
            <w:r w:rsidR="0067196F" w:rsidRPr="001E78A0">
              <w:rPr>
                <w:kern w:val="0"/>
              </w:rPr>
              <w:t>t/a</w:t>
            </w:r>
          </w:p>
        </w:tc>
        <w:tc>
          <w:tcPr>
            <w:tcW w:w="1153" w:type="pct"/>
            <w:vAlign w:val="center"/>
          </w:tcPr>
          <w:p w:rsidR="0067196F" w:rsidRPr="001E78A0" w:rsidRDefault="00430766" w:rsidP="0067196F">
            <w:pPr>
              <w:pStyle w:val="18"/>
            </w:pPr>
            <w:r w:rsidRPr="001E78A0">
              <w:t>55</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kern w:val="0"/>
              </w:rPr>
              <w:t>胆维丁</w:t>
            </w:r>
          </w:p>
        </w:tc>
        <w:tc>
          <w:tcPr>
            <w:tcW w:w="1156" w:type="pct"/>
            <w:shd w:val="clear" w:color="auto" w:fill="auto"/>
            <w:vAlign w:val="center"/>
          </w:tcPr>
          <w:p w:rsidR="0067196F" w:rsidRPr="001E78A0" w:rsidRDefault="001D4A58" w:rsidP="0067196F">
            <w:pPr>
              <w:pStyle w:val="18"/>
            </w:pPr>
            <w:r w:rsidRPr="001E78A0">
              <w:rPr>
                <w:kern w:val="0"/>
              </w:rPr>
              <w:t>0.10</w:t>
            </w:r>
            <w:r w:rsidR="0067196F" w:rsidRPr="001E78A0">
              <w:rPr>
                <w:kern w:val="0"/>
              </w:rPr>
              <w:t>t/a</w:t>
            </w:r>
          </w:p>
        </w:tc>
        <w:tc>
          <w:tcPr>
            <w:tcW w:w="1153" w:type="pct"/>
            <w:vAlign w:val="center"/>
          </w:tcPr>
          <w:p w:rsidR="0067196F" w:rsidRPr="001E78A0" w:rsidRDefault="00430766" w:rsidP="0067196F">
            <w:pPr>
              <w:pStyle w:val="18"/>
            </w:pPr>
            <w:r w:rsidRPr="001E78A0">
              <w:t>30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rPr>
                <w:kern w:val="0"/>
              </w:rPr>
            </w:pPr>
            <w:r w:rsidRPr="001E78A0">
              <w:rPr>
                <w:kern w:val="0"/>
              </w:rPr>
              <w:t>小计</w:t>
            </w:r>
          </w:p>
        </w:tc>
        <w:tc>
          <w:tcPr>
            <w:tcW w:w="1156" w:type="pct"/>
            <w:shd w:val="clear" w:color="auto" w:fill="auto"/>
            <w:vAlign w:val="center"/>
          </w:tcPr>
          <w:p w:rsidR="0067196F" w:rsidRPr="001E78A0" w:rsidRDefault="0067196F" w:rsidP="0067196F">
            <w:pPr>
              <w:pStyle w:val="18"/>
              <w:rPr>
                <w:kern w:val="0"/>
              </w:rPr>
            </w:pPr>
            <w:r w:rsidRPr="001E78A0">
              <w:rPr>
                <w:kern w:val="0"/>
              </w:rPr>
              <w:t>100.1t/a</w:t>
            </w:r>
          </w:p>
        </w:tc>
        <w:tc>
          <w:tcPr>
            <w:tcW w:w="1153" w:type="pct"/>
            <w:vAlign w:val="center"/>
          </w:tcPr>
          <w:p w:rsidR="0067196F" w:rsidRPr="001E78A0" w:rsidRDefault="00430766" w:rsidP="0067196F">
            <w:pPr>
              <w:pStyle w:val="18"/>
            </w:pPr>
            <w:r w:rsidRPr="001E78A0">
              <w:t>310</w:t>
            </w:r>
            <w:r w:rsidR="0067196F" w:rsidRPr="001E78A0">
              <w:t>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shd w:val="clear" w:color="auto" w:fill="auto"/>
            <w:vAlign w:val="center"/>
          </w:tcPr>
          <w:p w:rsidR="0067196F" w:rsidRPr="001E78A0" w:rsidRDefault="0067196F" w:rsidP="0067196F">
            <w:pPr>
              <w:pStyle w:val="18"/>
            </w:pPr>
            <w:r w:rsidRPr="001E78A0">
              <w:rPr>
                <w:rFonts w:hint="eastAsia"/>
              </w:rPr>
              <w:t>制剂车间</w:t>
            </w:r>
          </w:p>
        </w:tc>
        <w:tc>
          <w:tcPr>
            <w:tcW w:w="1241" w:type="pct"/>
            <w:shd w:val="clear" w:color="auto" w:fill="auto"/>
            <w:vAlign w:val="center"/>
          </w:tcPr>
          <w:p w:rsidR="0067196F" w:rsidRPr="001E78A0" w:rsidRDefault="0067196F" w:rsidP="0067196F">
            <w:pPr>
              <w:pStyle w:val="18"/>
              <w:rPr>
                <w:kern w:val="0"/>
              </w:rPr>
            </w:pPr>
            <w:r w:rsidRPr="001E78A0">
              <w:rPr>
                <w:rFonts w:hint="eastAsia"/>
              </w:rPr>
              <w:t>制剂（</w:t>
            </w:r>
            <w:r w:rsidRPr="001E78A0">
              <w:t>片剂</w:t>
            </w:r>
            <w:r w:rsidRPr="001E78A0">
              <w:rPr>
                <w:rFonts w:hint="eastAsia"/>
              </w:rPr>
              <w:t>、</w:t>
            </w:r>
            <w:r w:rsidRPr="001E78A0">
              <w:t>胶囊</w:t>
            </w:r>
            <w:r w:rsidRPr="001E78A0">
              <w:rPr>
                <w:rFonts w:hint="eastAsia"/>
              </w:rPr>
              <w:t>）</w:t>
            </w:r>
          </w:p>
        </w:tc>
        <w:tc>
          <w:tcPr>
            <w:tcW w:w="1156" w:type="pct"/>
            <w:shd w:val="clear" w:color="auto" w:fill="auto"/>
            <w:vAlign w:val="center"/>
          </w:tcPr>
          <w:p w:rsidR="0067196F" w:rsidRPr="001E78A0" w:rsidRDefault="0067196F" w:rsidP="0067196F">
            <w:pPr>
              <w:pStyle w:val="18"/>
              <w:rPr>
                <w:kern w:val="0"/>
              </w:rPr>
            </w:pPr>
            <w:r w:rsidRPr="001E78A0">
              <w:rPr>
                <w:sz w:val="18"/>
                <w:szCs w:val="18"/>
              </w:rPr>
              <w:t>片剂</w:t>
            </w:r>
            <w:r w:rsidRPr="001E78A0">
              <w:rPr>
                <w:sz w:val="18"/>
                <w:szCs w:val="18"/>
              </w:rPr>
              <w:t>5.5</w:t>
            </w:r>
            <w:r w:rsidRPr="001E78A0">
              <w:rPr>
                <w:sz w:val="18"/>
                <w:szCs w:val="18"/>
              </w:rPr>
              <w:t>亿片、胶囊</w:t>
            </w:r>
            <w:r w:rsidRPr="001E78A0">
              <w:rPr>
                <w:sz w:val="18"/>
                <w:szCs w:val="18"/>
              </w:rPr>
              <w:t>2</w:t>
            </w:r>
            <w:r w:rsidRPr="001E78A0">
              <w:rPr>
                <w:sz w:val="18"/>
                <w:szCs w:val="18"/>
              </w:rPr>
              <w:t>亿粒</w:t>
            </w:r>
          </w:p>
        </w:tc>
        <w:tc>
          <w:tcPr>
            <w:tcW w:w="1153" w:type="pct"/>
            <w:vAlign w:val="center"/>
          </w:tcPr>
          <w:p w:rsidR="0067196F" w:rsidRPr="001E78A0" w:rsidRDefault="0067196F" w:rsidP="0067196F">
            <w:pPr>
              <w:pStyle w:val="18"/>
            </w:pPr>
            <w:r w:rsidRPr="001E78A0">
              <w:rPr>
                <w:rFonts w:hint="eastAsia"/>
              </w:rPr>
              <w:t>300d</w:t>
            </w:r>
          </w:p>
        </w:tc>
        <w:tc>
          <w:tcPr>
            <w:tcW w:w="862" w:type="pct"/>
            <w:shd w:val="clear" w:color="auto" w:fill="auto"/>
            <w:vAlign w:val="center"/>
          </w:tcPr>
          <w:p w:rsidR="0067196F" w:rsidRPr="001E78A0" w:rsidRDefault="0067196F" w:rsidP="0067196F">
            <w:pPr>
              <w:pStyle w:val="18"/>
            </w:pPr>
            <w:r w:rsidRPr="001E78A0">
              <w:rPr>
                <w:rFonts w:hint="eastAsia"/>
              </w:rPr>
              <w:t>不变</w:t>
            </w:r>
          </w:p>
        </w:tc>
      </w:tr>
      <w:tr w:rsidR="0067196F" w:rsidRPr="001E78A0" w:rsidTr="003B2FCC">
        <w:trPr>
          <w:trHeight w:val="20"/>
        </w:trPr>
        <w:tc>
          <w:tcPr>
            <w:tcW w:w="588" w:type="pct"/>
            <w:vMerge w:val="restart"/>
            <w:shd w:val="clear" w:color="auto" w:fill="auto"/>
            <w:vAlign w:val="center"/>
          </w:tcPr>
          <w:p w:rsidR="0067196F" w:rsidRPr="001E78A0" w:rsidRDefault="0067196F" w:rsidP="0067196F">
            <w:pPr>
              <w:pStyle w:val="18"/>
            </w:pPr>
            <w:r w:rsidRPr="001E78A0">
              <w:rPr>
                <w:rFonts w:hint="eastAsia"/>
              </w:rPr>
              <w:t>中试车间</w:t>
            </w:r>
          </w:p>
        </w:tc>
        <w:tc>
          <w:tcPr>
            <w:tcW w:w="1241" w:type="pct"/>
            <w:shd w:val="clear" w:color="auto" w:fill="auto"/>
            <w:vAlign w:val="center"/>
          </w:tcPr>
          <w:p w:rsidR="0067196F" w:rsidRPr="001E78A0" w:rsidRDefault="0067196F" w:rsidP="0067196F">
            <w:pPr>
              <w:pStyle w:val="18"/>
            </w:pPr>
            <w:r w:rsidRPr="001E78A0">
              <w:rPr>
                <w:rFonts w:hint="eastAsia"/>
              </w:rPr>
              <w:t>甲苯磺酸索拉非尼</w:t>
            </w:r>
          </w:p>
        </w:tc>
        <w:tc>
          <w:tcPr>
            <w:tcW w:w="1156" w:type="pct"/>
            <w:shd w:val="clear" w:color="auto" w:fill="auto"/>
            <w:vAlign w:val="center"/>
          </w:tcPr>
          <w:p w:rsidR="0067196F" w:rsidRPr="001E78A0" w:rsidRDefault="0067196F" w:rsidP="0067196F">
            <w:pPr>
              <w:pStyle w:val="18"/>
              <w:rPr>
                <w:sz w:val="18"/>
                <w:szCs w:val="18"/>
              </w:rPr>
            </w:pPr>
            <w:r w:rsidRPr="001E78A0">
              <w:rPr>
                <w:rFonts w:hint="eastAsia"/>
                <w:sz w:val="18"/>
                <w:szCs w:val="18"/>
              </w:rPr>
              <w:t>4</w:t>
            </w:r>
            <w:r w:rsidRPr="001E78A0">
              <w:rPr>
                <w:kern w:val="0"/>
              </w:rPr>
              <w:t>t/a</w:t>
            </w:r>
          </w:p>
        </w:tc>
        <w:tc>
          <w:tcPr>
            <w:tcW w:w="1153" w:type="pct"/>
            <w:vAlign w:val="center"/>
          </w:tcPr>
          <w:p w:rsidR="0067196F" w:rsidRPr="001E78A0" w:rsidRDefault="0067196F" w:rsidP="0067196F">
            <w:pPr>
              <w:pStyle w:val="18"/>
            </w:pPr>
            <w:r w:rsidRPr="001E78A0">
              <w:rPr>
                <w:rFonts w:hint="eastAsia"/>
              </w:rPr>
              <w:t>60d</w:t>
            </w:r>
          </w:p>
        </w:tc>
        <w:tc>
          <w:tcPr>
            <w:tcW w:w="862" w:type="pct"/>
            <w:vMerge w:val="restart"/>
            <w:shd w:val="clear" w:color="auto" w:fill="auto"/>
            <w:vAlign w:val="center"/>
          </w:tcPr>
          <w:p w:rsidR="0067196F" w:rsidRPr="001E78A0" w:rsidRDefault="0067196F" w:rsidP="0067196F">
            <w:pPr>
              <w:pStyle w:val="18"/>
            </w:pPr>
            <w:r w:rsidRPr="001E78A0">
              <w:rPr>
                <w:rFonts w:hint="eastAsia"/>
              </w:rPr>
              <w:t>不变</w:t>
            </w: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rPr>
                <w:rFonts w:hint="eastAsia"/>
              </w:rPr>
              <w:t>盐酸埃罗替尼</w:t>
            </w:r>
          </w:p>
        </w:tc>
        <w:tc>
          <w:tcPr>
            <w:tcW w:w="1156" w:type="pct"/>
            <w:shd w:val="clear" w:color="auto" w:fill="auto"/>
            <w:vAlign w:val="center"/>
          </w:tcPr>
          <w:p w:rsidR="0067196F" w:rsidRPr="001E78A0" w:rsidRDefault="0067196F" w:rsidP="0067196F">
            <w:pPr>
              <w:pStyle w:val="18"/>
              <w:rPr>
                <w:sz w:val="18"/>
                <w:szCs w:val="18"/>
              </w:rPr>
            </w:pPr>
            <w:r w:rsidRPr="001E78A0">
              <w:rPr>
                <w:rFonts w:hint="eastAsia"/>
                <w:sz w:val="18"/>
                <w:szCs w:val="18"/>
              </w:rPr>
              <w:t>5</w:t>
            </w:r>
            <w:r w:rsidRPr="001E78A0">
              <w:rPr>
                <w:kern w:val="0"/>
              </w:rPr>
              <w:t>t/a</w:t>
            </w:r>
          </w:p>
        </w:tc>
        <w:tc>
          <w:tcPr>
            <w:tcW w:w="1153" w:type="pct"/>
            <w:vAlign w:val="center"/>
          </w:tcPr>
          <w:p w:rsidR="0067196F" w:rsidRPr="001E78A0" w:rsidRDefault="0067196F" w:rsidP="0067196F">
            <w:pPr>
              <w:pStyle w:val="18"/>
            </w:pPr>
            <w:r w:rsidRPr="001E78A0">
              <w:rPr>
                <w:rFonts w:hint="eastAsia"/>
              </w:rPr>
              <w:t>60d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t>普卢利沙星</w:t>
            </w:r>
          </w:p>
        </w:tc>
        <w:tc>
          <w:tcPr>
            <w:tcW w:w="1156" w:type="pct"/>
            <w:shd w:val="clear" w:color="auto" w:fill="auto"/>
            <w:vAlign w:val="center"/>
          </w:tcPr>
          <w:p w:rsidR="0067196F" w:rsidRPr="001E78A0" w:rsidRDefault="0067196F" w:rsidP="0067196F">
            <w:pPr>
              <w:pStyle w:val="18"/>
              <w:rPr>
                <w:sz w:val="18"/>
                <w:szCs w:val="18"/>
              </w:rPr>
            </w:pPr>
            <w:r w:rsidRPr="001E78A0">
              <w:rPr>
                <w:rFonts w:hint="eastAsia"/>
                <w:sz w:val="18"/>
                <w:szCs w:val="18"/>
              </w:rPr>
              <w:t>0.5</w:t>
            </w:r>
            <w:r w:rsidRPr="001E78A0">
              <w:rPr>
                <w:kern w:val="0"/>
              </w:rPr>
              <w:t>t/a</w:t>
            </w:r>
          </w:p>
        </w:tc>
        <w:tc>
          <w:tcPr>
            <w:tcW w:w="1153" w:type="pct"/>
            <w:vAlign w:val="center"/>
          </w:tcPr>
          <w:p w:rsidR="0067196F" w:rsidRPr="001E78A0" w:rsidRDefault="0067196F" w:rsidP="0067196F">
            <w:pPr>
              <w:pStyle w:val="18"/>
            </w:pPr>
            <w:r w:rsidRPr="001E78A0">
              <w:rPr>
                <w:rFonts w:hint="eastAsia"/>
              </w:rPr>
              <w:t>60d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t>盐酸吡格列酮</w:t>
            </w:r>
          </w:p>
        </w:tc>
        <w:tc>
          <w:tcPr>
            <w:tcW w:w="1156" w:type="pct"/>
            <w:shd w:val="clear" w:color="auto" w:fill="auto"/>
            <w:vAlign w:val="center"/>
          </w:tcPr>
          <w:p w:rsidR="0067196F" w:rsidRPr="001E78A0" w:rsidDel="0007664A" w:rsidRDefault="0067196F" w:rsidP="0067196F">
            <w:pPr>
              <w:pStyle w:val="18"/>
              <w:rPr>
                <w:sz w:val="18"/>
                <w:szCs w:val="18"/>
              </w:rPr>
            </w:pPr>
            <w:r w:rsidRPr="001E78A0">
              <w:rPr>
                <w:rFonts w:hint="eastAsia"/>
                <w:sz w:val="18"/>
                <w:szCs w:val="18"/>
              </w:rPr>
              <w:t>5</w:t>
            </w:r>
            <w:r w:rsidRPr="001E78A0">
              <w:rPr>
                <w:kern w:val="0"/>
              </w:rPr>
              <w:t>t/a</w:t>
            </w:r>
          </w:p>
        </w:tc>
        <w:tc>
          <w:tcPr>
            <w:tcW w:w="1153" w:type="pct"/>
            <w:vAlign w:val="center"/>
          </w:tcPr>
          <w:p w:rsidR="0067196F" w:rsidRPr="001E78A0" w:rsidRDefault="0067196F" w:rsidP="0067196F">
            <w:pPr>
              <w:pStyle w:val="18"/>
            </w:pPr>
            <w:r w:rsidRPr="001E78A0">
              <w:rPr>
                <w:rFonts w:hint="eastAsia"/>
              </w:rPr>
              <w:t>60d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588" w:type="pct"/>
            <w:vMerge/>
            <w:shd w:val="clear" w:color="auto" w:fill="auto"/>
            <w:vAlign w:val="center"/>
          </w:tcPr>
          <w:p w:rsidR="0067196F" w:rsidRPr="001E78A0" w:rsidRDefault="0067196F" w:rsidP="0067196F">
            <w:pPr>
              <w:pStyle w:val="18"/>
            </w:pPr>
          </w:p>
        </w:tc>
        <w:tc>
          <w:tcPr>
            <w:tcW w:w="1241" w:type="pct"/>
            <w:shd w:val="clear" w:color="auto" w:fill="auto"/>
            <w:vAlign w:val="center"/>
          </w:tcPr>
          <w:p w:rsidR="0067196F" w:rsidRPr="001E78A0" w:rsidRDefault="0067196F" w:rsidP="0067196F">
            <w:pPr>
              <w:pStyle w:val="18"/>
            </w:pPr>
            <w:r w:rsidRPr="001E78A0">
              <w:t>盐酸非索非那定</w:t>
            </w:r>
          </w:p>
        </w:tc>
        <w:tc>
          <w:tcPr>
            <w:tcW w:w="1156" w:type="pct"/>
            <w:shd w:val="clear" w:color="auto" w:fill="auto"/>
            <w:vAlign w:val="center"/>
          </w:tcPr>
          <w:p w:rsidR="0067196F" w:rsidRPr="001E78A0" w:rsidDel="0007664A" w:rsidRDefault="0067196F" w:rsidP="0067196F">
            <w:pPr>
              <w:pStyle w:val="18"/>
              <w:rPr>
                <w:sz w:val="18"/>
                <w:szCs w:val="18"/>
              </w:rPr>
            </w:pPr>
            <w:r w:rsidRPr="001E78A0">
              <w:rPr>
                <w:rFonts w:hint="eastAsia"/>
                <w:sz w:val="18"/>
                <w:szCs w:val="18"/>
              </w:rPr>
              <w:t>3</w:t>
            </w:r>
            <w:r w:rsidRPr="001E78A0">
              <w:rPr>
                <w:kern w:val="0"/>
              </w:rPr>
              <w:t>t/a</w:t>
            </w:r>
          </w:p>
        </w:tc>
        <w:tc>
          <w:tcPr>
            <w:tcW w:w="1153" w:type="pct"/>
            <w:vAlign w:val="center"/>
          </w:tcPr>
          <w:p w:rsidR="0067196F" w:rsidRPr="001E78A0" w:rsidRDefault="0067196F" w:rsidP="0067196F">
            <w:pPr>
              <w:pStyle w:val="18"/>
            </w:pPr>
            <w:r w:rsidRPr="001E78A0">
              <w:rPr>
                <w:rFonts w:hint="eastAsia"/>
              </w:rPr>
              <w:t>60d</w:t>
            </w:r>
          </w:p>
        </w:tc>
        <w:tc>
          <w:tcPr>
            <w:tcW w:w="862" w:type="pct"/>
            <w:vMerge/>
            <w:shd w:val="clear" w:color="auto" w:fill="auto"/>
            <w:vAlign w:val="center"/>
          </w:tcPr>
          <w:p w:rsidR="0067196F" w:rsidRPr="001E78A0" w:rsidRDefault="0067196F" w:rsidP="0067196F">
            <w:pPr>
              <w:pStyle w:val="18"/>
            </w:pPr>
          </w:p>
        </w:tc>
      </w:tr>
      <w:tr w:rsidR="0067196F" w:rsidRPr="001E78A0" w:rsidTr="003B2FCC">
        <w:trPr>
          <w:trHeight w:val="20"/>
        </w:trPr>
        <w:tc>
          <w:tcPr>
            <w:tcW w:w="1829" w:type="pct"/>
            <w:gridSpan w:val="2"/>
            <w:shd w:val="clear" w:color="auto" w:fill="auto"/>
            <w:vAlign w:val="center"/>
          </w:tcPr>
          <w:p w:rsidR="0067196F" w:rsidRPr="001E78A0" w:rsidRDefault="0067196F" w:rsidP="0067196F">
            <w:pPr>
              <w:pStyle w:val="18"/>
              <w:rPr>
                <w:kern w:val="0"/>
              </w:rPr>
            </w:pPr>
            <w:r w:rsidRPr="001E78A0">
              <w:rPr>
                <w:kern w:val="0"/>
              </w:rPr>
              <w:t>共计</w:t>
            </w:r>
          </w:p>
        </w:tc>
        <w:tc>
          <w:tcPr>
            <w:tcW w:w="1156" w:type="pct"/>
            <w:shd w:val="clear" w:color="auto" w:fill="auto"/>
            <w:vAlign w:val="center"/>
          </w:tcPr>
          <w:p w:rsidR="0067196F" w:rsidRPr="001E78A0" w:rsidRDefault="0067196F" w:rsidP="0067196F">
            <w:pPr>
              <w:pStyle w:val="18"/>
              <w:rPr>
                <w:kern w:val="0"/>
              </w:rPr>
            </w:pPr>
            <w:r w:rsidRPr="001E78A0">
              <w:rPr>
                <w:rFonts w:hint="eastAsia"/>
                <w:kern w:val="0"/>
              </w:rPr>
              <w:t>667.8</w:t>
            </w:r>
            <w:r w:rsidRPr="001E78A0">
              <w:rPr>
                <w:kern w:val="0"/>
              </w:rPr>
              <w:t>t/a</w:t>
            </w:r>
          </w:p>
        </w:tc>
        <w:tc>
          <w:tcPr>
            <w:tcW w:w="1153" w:type="pct"/>
            <w:vAlign w:val="center"/>
          </w:tcPr>
          <w:p w:rsidR="0067196F" w:rsidRPr="001E78A0" w:rsidRDefault="0067196F" w:rsidP="0067196F">
            <w:pPr>
              <w:pStyle w:val="18"/>
            </w:pPr>
            <w:r w:rsidRPr="001E78A0">
              <w:t>--</w:t>
            </w:r>
          </w:p>
        </w:tc>
        <w:tc>
          <w:tcPr>
            <w:tcW w:w="862" w:type="pct"/>
            <w:shd w:val="clear" w:color="auto" w:fill="auto"/>
            <w:vAlign w:val="center"/>
          </w:tcPr>
          <w:p w:rsidR="0067196F" w:rsidRPr="001E78A0" w:rsidRDefault="0067196F" w:rsidP="0067196F">
            <w:pPr>
              <w:pStyle w:val="18"/>
            </w:pPr>
            <w:r w:rsidRPr="001E78A0">
              <w:t>--</w:t>
            </w:r>
          </w:p>
        </w:tc>
      </w:tr>
    </w:tbl>
    <w:p w:rsidR="00E15BE4" w:rsidRPr="001E78A0" w:rsidRDefault="004E76C3" w:rsidP="00E15BE4">
      <w:pPr>
        <w:ind w:firstLine="480"/>
      </w:pPr>
      <w:r w:rsidRPr="001E78A0">
        <w:t>拟建项目产品质量标准见表</w:t>
      </w:r>
      <w:r w:rsidRPr="001E78A0">
        <w:t>3.2-</w:t>
      </w:r>
      <w:r w:rsidR="00714657" w:rsidRPr="001E78A0">
        <w:rPr>
          <w:rFonts w:hint="eastAsia"/>
        </w:rPr>
        <w:t>3</w:t>
      </w:r>
      <w:r w:rsidRPr="001E78A0">
        <w:rPr>
          <w:rFonts w:hint="eastAsia"/>
        </w:rPr>
        <w:t>~3.2-</w:t>
      </w:r>
      <w:r w:rsidR="003B2FCC" w:rsidRPr="001E78A0">
        <w:rPr>
          <w:rFonts w:hint="eastAsia"/>
        </w:rPr>
        <w:t>17</w:t>
      </w:r>
      <w:r w:rsidRPr="001E78A0">
        <w:t>：</w:t>
      </w:r>
    </w:p>
    <w:p w:rsidR="00430766" w:rsidRPr="001E78A0" w:rsidRDefault="00430766" w:rsidP="000C19CD">
      <w:pPr>
        <w:pStyle w:val="a4"/>
      </w:pPr>
    </w:p>
    <w:p w:rsidR="000C19CD" w:rsidRPr="001E78A0" w:rsidRDefault="00F850E5" w:rsidP="000C19CD">
      <w:pPr>
        <w:pStyle w:val="a4"/>
      </w:pPr>
      <w:r w:rsidRPr="001E78A0">
        <w:lastRenderedPageBreak/>
        <w:t>表</w:t>
      </w:r>
      <w:r w:rsidRPr="001E78A0">
        <w:t>3.2-</w:t>
      </w:r>
      <w:r w:rsidR="00714657" w:rsidRPr="001E78A0">
        <w:rPr>
          <w:rFonts w:hint="eastAsia"/>
        </w:rPr>
        <w:t>3</w:t>
      </w:r>
      <w:r w:rsidRPr="001E78A0">
        <w:t xml:space="preserve">  </w:t>
      </w:r>
      <w:r w:rsidR="00430766" w:rsidRPr="001E78A0">
        <w:rPr>
          <w:kern w:val="0"/>
        </w:rPr>
        <w:t>卡托普利</w:t>
      </w:r>
      <w:r w:rsidR="00830045" w:rsidRPr="001E78A0">
        <w:rPr>
          <w:rFonts w:hint="eastAsia"/>
          <w:kern w:val="0"/>
        </w:rPr>
        <w:t>产品</w:t>
      </w:r>
      <w:r w:rsidR="00430766"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
        <w:gridCol w:w="709"/>
        <w:gridCol w:w="1361"/>
        <w:gridCol w:w="6265"/>
      </w:tblGrid>
      <w:tr w:rsidR="00430766" w:rsidRPr="001E78A0" w:rsidTr="00430766">
        <w:trPr>
          <w:trHeight w:val="20"/>
          <w:jc w:val="center"/>
        </w:trPr>
        <w:tc>
          <w:tcPr>
            <w:tcW w:w="873" w:type="dxa"/>
            <w:vAlign w:val="center"/>
          </w:tcPr>
          <w:p w:rsidR="00430766" w:rsidRPr="001E78A0" w:rsidRDefault="00430766" w:rsidP="00430766">
            <w:pPr>
              <w:pStyle w:val="a5"/>
            </w:pPr>
            <w:r w:rsidRPr="001E78A0">
              <w:t>序号</w:t>
            </w:r>
          </w:p>
        </w:tc>
        <w:tc>
          <w:tcPr>
            <w:tcW w:w="2070" w:type="dxa"/>
            <w:gridSpan w:val="2"/>
            <w:vAlign w:val="center"/>
          </w:tcPr>
          <w:p w:rsidR="00430766" w:rsidRPr="001E78A0" w:rsidRDefault="00430766" w:rsidP="00430766">
            <w:pPr>
              <w:pStyle w:val="a5"/>
            </w:pPr>
            <w:r w:rsidRPr="001E78A0">
              <w:t>项目</w:t>
            </w:r>
          </w:p>
        </w:tc>
        <w:tc>
          <w:tcPr>
            <w:tcW w:w="6265" w:type="dxa"/>
            <w:vAlign w:val="center"/>
          </w:tcPr>
          <w:p w:rsidR="00430766" w:rsidRPr="001E78A0" w:rsidRDefault="00830045" w:rsidP="00430766">
            <w:pPr>
              <w:pStyle w:val="a5"/>
            </w:pPr>
            <w:r w:rsidRPr="001E78A0">
              <w:rPr>
                <w:rFonts w:hint="eastAsia"/>
              </w:rPr>
              <w:t>企业</w:t>
            </w:r>
            <w:r w:rsidR="00430766" w:rsidRPr="001E78A0">
              <w:t>质量标准</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1</w:t>
            </w:r>
          </w:p>
        </w:tc>
        <w:tc>
          <w:tcPr>
            <w:tcW w:w="2070" w:type="dxa"/>
            <w:gridSpan w:val="2"/>
            <w:vAlign w:val="center"/>
          </w:tcPr>
          <w:p w:rsidR="00430766" w:rsidRPr="001E78A0" w:rsidRDefault="00430766" w:rsidP="00430766">
            <w:pPr>
              <w:pStyle w:val="a5"/>
            </w:pPr>
            <w:r w:rsidRPr="001E78A0">
              <w:t>性状</w:t>
            </w:r>
          </w:p>
        </w:tc>
        <w:tc>
          <w:tcPr>
            <w:tcW w:w="6265" w:type="dxa"/>
            <w:vAlign w:val="center"/>
          </w:tcPr>
          <w:p w:rsidR="00430766" w:rsidRPr="001E78A0" w:rsidRDefault="00430766" w:rsidP="00430766">
            <w:pPr>
              <w:pStyle w:val="a5"/>
            </w:pPr>
            <w:r w:rsidRPr="001E78A0">
              <w:t>白色或类白色结晶性粉末</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2</w:t>
            </w:r>
          </w:p>
        </w:tc>
        <w:tc>
          <w:tcPr>
            <w:tcW w:w="2070" w:type="dxa"/>
            <w:gridSpan w:val="2"/>
            <w:vAlign w:val="center"/>
          </w:tcPr>
          <w:p w:rsidR="00430766" w:rsidRPr="001E78A0" w:rsidRDefault="00430766" w:rsidP="00430766">
            <w:pPr>
              <w:pStyle w:val="a5"/>
            </w:pPr>
            <w:r w:rsidRPr="001E78A0">
              <w:t>熔点</w:t>
            </w:r>
          </w:p>
        </w:tc>
        <w:tc>
          <w:tcPr>
            <w:tcW w:w="6265" w:type="dxa"/>
            <w:vAlign w:val="center"/>
          </w:tcPr>
          <w:p w:rsidR="00430766" w:rsidRPr="001E78A0" w:rsidRDefault="00430766" w:rsidP="00430766">
            <w:pPr>
              <w:pStyle w:val="a5"/>
            </w:pPr>
            <w:r w:rsidRPr="001E78A0">
              <w:t>104-110</w:t>
            </w:r>
            <w:r w:rsidRPr="001E78A0">
              <w:rPr>
                <w:rFonts w:ascii="宋体" w:hAnsi="宋体" w:cs="宋体" w:hint="eastAsia"/>
              </w:rPr>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3</w:t>
            </w:r>
          </w:p>
        </w:tc>
        <w:tc>
          <w:tcPr>
            <w:tcW w:w="2070" w:type="dxa"/>
            <w:gridSpan w:val="2"/>
            <w:vAlign w:val="center"/>
          </w:tcPr>
          <w:p w:rsidR="00430766" w:rsidRPr="001E78A0" w:rsidRDefault="00430766" w:rsidP="00430766">
            <w:pPr>
              <w:pStyle w:val="a5"/>
            </w:pPr>
            <w:r w:rsidRPr="001E78A0">
              <w:t>比旋度</w:t>
            </w:r>
          </w:p>
        </w:tc>
        <w:tc>
          <w:tcPr>
            <w:tcW w:w="6265" w:type="dxa"/>
            <w:vAlign w:val="center"/>
          </w:tcPr>
          <w:p w:rsidR="00430766" w:rsidRPr="001E78A0" w:rsidRDefault="00430766" w:rsidP="00430766">
            <w:pPr>
              <w:pStyle w:val="a5"/>
            </w:pPr>
            <w:r w:rsidRPr="001E78A0">
              <w:t>-126º</w:t>
            </w:r>
            <w:r w:rsidR="001D4A58" w:rsidRPr="001E78A0">
              <w:rPr>
                <w:rFonts w:hint="eastAsia"/>
              </w:rPr>
              <w:t>～</w:t>
            </w:r>
            <w:r w:rsidRPr="001E78A0">
              <w:t>-132º</w:t>
            </w:r>
          </w:p>
        </w:tc>
      </w:tr>
      <w:tr w:rsidR="00430766" w:rsidRPr="001E78A0" w:rsidTr="00430766">
        <w:trPr>
          <w:trHeight w:val="20"/>
          <w:jc w:val="center"/>
        </w:trPr>
        <w:tc>
          <w:tcPr>
            <w:tcW w:w="873" w:type="dxa"/>
            <w:vMerge w:val="restart"/>
            <w:vAlign w:val="center"/>
          </w:tcPr>
          <w:p w:rsidR="00430766" w:rsidRPr="001E78A0" w:rsidRDefault="00430766" w:rsidP="00430766">
            <w:pPr>
              <w:pStyle w:val="a5"/>
            </w:pPr>
            <w:r w:rsidRPr="001E78A0">
              <w:t>4</w:t>
            </w:r>
          </w:p>
        </w:tc>
        <w:tc>
          <w:tcPr>
            <w:tcW w:w="709" w:type="dxa"/>
            <w:vMerge w:val="restart"/>
            <w:vAlign w:val="center"/>
          </w:tcPr>
          <w:p w:rsidR="00430766" w:rsidRPr="001E78A0" w:rsidRDefault="00430766" w:rsidP="00430766">
            <w:pPr>
              <w:pStyle w:val="a5"/>
            </w:pPr>
            <w:r w:rsidRPr="001E78A0">
              <w:t>鉴别</w:t>
            </w:r>
          </w:p>
        </w:tc>
        <w:tc>
          <w:tcPr>
            <w:tcW w:w="1361" w:type="dxa"/>
            <w:vAlign w:val="center"/>
          </w:tcPr>
          <w:p w:rsidR="00430766" w:rsidRPr="001E78A0" w:rsidRDefault="00430766" w:rsidP="00430766">
            <w:pPr>
              <w:pStyle w:val="a5"/>
            </w:pPr>
            <w:r w:rsidRPr="001E78A0">
              <w:t>显色反应</w:t>
            </w:r>
          </w:p>
        </w:tc>
        <w:tc>
          <w:tcPr>
            <w:tcW w:w="6265" w:type="dxa"/>
            <w:vAlign w:val="center"/>
          </w:tcPr>
          <w:p w:rsidR="00430766" w:rsidRPr="001E78A0" w:rsidRDefault="00430766" w:rsidP="00430766">
            <w:pPr>
              <w:pStyle w:val="a5"/>
            </w:pPr>
            <w:r w:rsidRPr="001E78A0">
              <w:t>溶液</w:t>
            </w:r>
            <w:r w:rsidRPr="001E78A0">
              <w:rPr>
                <w:rFonts w:hint="eastAsia"/>
              </w:rPr>
              <w:t>应</w:t>
            </w:r>
            <w:r w:rsidRPr="001E78A0">
              <w:t>显红色</w:t>
            </w:r>
          </w:p>
        </w:tc>
      </w:tr>
      <w:tr w:rsidR="00430766" w:rsidRPr="001E78A0" w:rsidTr="00430766">
        <w:trPr>
          <w:trHeight w:val="20"/>
          <w:jc w:val="center"/>
        </w:trPr>
        <w:tc>
          <w:tcPr>
            <w:tcW w:w="873" w:type="dxa"/>
            <w:vMerge/>
            <w:vAlign w:val="center"/>
          </w:tcPr>
          <w:p w:rsidR="00430766" w:rsidRPr="001E78A0" w:rsidRDefault="00430766" w:rsidP="00430766">
            <w:pPr>
              <w:pStyle w:val="a5"/>
            </w:pPr>
          </w:p>
        </w:tc>
        <w:tc>
          <w:tcPr>
            <w:tcW w:w="709" w:type="dxa"/>
            <w:vMerge/>
            <w:vAlign w:val="center"/>
          </w:tcPr>
          <w:p w:rsidR="00430766" w:rsidRPr="001E78A0" w:rsidRDefault="00430766" w:rsidP="00430766">
            <w:pPr>
              <w:pStyle w:val="a5"/>
            </w:pPr>
          </w:p>
        </w:tc>
        <w:tc>
          <w:tcPr>
            <w:tcW w:w="1361" w:type="dxa"/>
            <w:vAlign w:val="center"/>
          </w:tcPr>
          <w:p w:rsidR="00430766" w:rsidRPr="001E78A0" w:rsidRDefault="00430766" w:rsidP="00430766">
            <w:pPr>
              <w:pStyle w:val="a5"/>
            </w:pPr>
            <w:r w:rsidRPr="001E78A0">
              <w:rPr>
                <w:rFonts w:hint="eastAsia"/>
              </w:rPr>
              <w:t>HPLC</w:t>
            </w:r>
          </w:p>
        </w:tc>
        <w:tc>
          <w:tcPr>
            <w:tcW w:w="6265" w:type="dxa"/>
            <w:vAlign w:val="center"/>
          </w:tcPr>
          <w:p w:rsidR="00430766" w:rsidRPr="001E78A0" w:rsidRDefault="00430766" w:rsidP="00430766">
            <w:pPr>
              <w:pStyle w:val="a5"/>
            </w:pPr>
            <w:r w:rsidRPr="001E78A0">
              <w:t>样品保留时间应与对照品保留时间一致</w:t>
            </w:r>
          </w:p>
        </w:tc>
      </w:tr>
      <w:tr w:rsidR="00430766" w:rsidRPr="001E78A0" w:rsidTr="00430766">
        <w:trPr>
          <w:trHeight w:val="20"/>
          <w:jc w:val="center"/>
        </w:trPr>
        <w:tc>
          <w:tcPr>
            <w:tcW w:w="873" w:type="dxa"/>
            <w:vMerge/>
            <w:vAlign w:val="center"/>
          </w:tcPr>
          <w:p w:rsidR="00430766" w:rsidRPr="001E78A0" w:rsidRDefault="00430766" w:rsidP="00430766">
            <w:pPr>
              <w:pStyle w:val="a5"/>
            </w:pPr>
          </w:p>
        </w:tc>
        <w:tc>
          <w:tcPr>
            <w:tcW w:w="709" w:type="dxa"/>
            <w:vMerge/>
            <w:vAlign w:val="center"/>
          </w:tcPr>
          <w:p w:rsidR="00430766" w:rsidRPr="001E78A0" w:rsidRDefault="00430766" w:rsidP="00430766">
            <w:pPr>
              <w:pStyle w:val="a5"/>
            </w:pPr>
          </w:p>
        </w:tc>
        <w:tc>
          <w:tcPr>
            <w:tcW w:w="1361" w:type="dxa"/>
            <w:vAlign w:val="center"/>
          </w:tcPr>
          <w:p w:rsidR="00430766" w:rsidRPr="001E78A0" w:rsidRDefault="00430766" w:rsidP="00430766">
            <w:pPr>
              <w:pStyle w:val="a5"/>
            </w:pPr>
            <w:r w:rsidRPr="001E78A0">
              <w:t>IR</w:t>
            </w:r>
          </w:p>
        </w:tc>
        <w:tc>
          <w:tcPr>
            <w:tcW w:w="6265" w:type="dxa"/>
            <w:vAlign w:val="center"/>
          </w:tcPr>
          <w:p w:rsidR="00430766" w:rsidRPr="001E78A0" w:rsidRDefault="00430766" w:rsidP="00430766">
            <w:pPr>
              <w:pStyle w:val="a5"/>
              <w:rPr>
                <w:b/>
              </w:rPr>
            </w:pPr>
            <w:r w:rsidRPr="001E78A0">
              <w:t>红外吸收光谱与对照图谱一致</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5</w:t>
            </w:r>
          </w:p>
        </w:tc>
        <w:tc>
          <w:tcPr>
            <w:tcW w:w="2070" w:type="dxa"/>
            <w:gridSpan w:val="2"/>
            <w:vAlign w:val="center"/>
          </w:tcPr>
          <w:p w:rsidR="00430766" w:rsidRPr="001E78A0" w:rsidRDefault="00430766" w:rsidP="00430766">
            <w:pPr>
              <w:pStyle w:val="a5"/>
            </w:pPr>
            <w:r w:rsidRPr="001E78A0">
              <w:t>有关物质</w:t>
            </w:r>
          </w:p>
        </w:tc>
        <w:tc>
          <w:tcPr>
            <w:tcW w:w="6265" w:type="dxa"/>
            <w:vAlign w:val="center"/>
          </w:tcPr>
          <w:p w:rsidR="00430766" w:rsidRPr="001E78A0" w:rsidRDefault="00430766" w:rsidP="00430766">
            <w:pPr>
              <w:pStyle w:val="a5"/>
            </w:pPr>
            <w:r w:rsidRPr="001E78A0">
              <w:t>卡托普利二硫化物</w:t>
            </w:r>
            <w:r w:rsidRPr="001E78A0">
              <w:t>≤</w:t>
            </w:r>
            <w:r w:rsidRPr="001E78A0">
              <w:rPr>
                <w:rFonts w:hint="eastAsia"/>
              </w:rPr>
              <w:t>0.7</w:t>
            </w:r>
            <w:r w:rsidRPr="001E78A0">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6</w:t>
            </w:r>
          </w:p>
        </w:tc>
        <w:tc>
          <w:tcPr>
            <w:tcW w:w="2070" w:type="dxa"/>
            <w:gridSpan w:val="2"/>
            <w:vAlign w:val="center"/>
          </w:tcPr>
          <w:p w:rsidR="00430766" w:rsidRPr="001E78A0" w:rsidRDefault="00430766" w:rsidP="00430766">
            <w:pPr>
              <w:pStyle w:val="a5"/>
            </w:pPr>
            <w:r w:rsidRPr="001E78A0">
              <w:t>硫酸盐</w:t>
            </w:r>
          </w:p>
        </w:tc>
        <w:tc>
          <w:tcPr>
            <w:tcW w:w="6265" w:type="dxa"/>
            <w:vAlign w:val="center"/>
          </w:tcPr>
          <w:p w:rsidR="00430766" w:rsidRPr="001E78A0" w:rsidRDefault="00430766" w:rsidP="00430766">
            <w:pPr>
              <w:pStyle w:val="a5"/>
            </w:pPr>
            <w:r w:rsidRPr="001E78A0">
              <w:t>≤0.05</w:t>
            </w:r>
            <w:r w:rsidRPr="001E78A0">
              <w:rPr>
                <w:rFonts w:hint="eastAsia"/>
              </w:rPr>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7</w:t>
            </w:r>
          </w:p>
        </w:tc>
        <w:tc>
          <w:tcPr>
            <w:tcW w:w="2070" w:type="dxa"/>
            <w:gridSpan w:val="2"/>
            <w:vAlign w:val="center"/>
          </w:tcPr>
          <w:p w:rsidR="00430766" w:rsidRPr="001E78A0" w:rsidRDefault="00430766" w:rsidP="00430766">
            <w:pPr>
              <w:pStyle w:val="a5"/>
            </w:pPr>
            <w:r w:rsidRPr="001E78A0">
              <w:t>干燥失重</w:t>
            </w:r>
          </w:p>
        </w:tc>
        <w:tc>
          <w:tcPr>
            <w:tcW w:w="6265" w:type="dxa"/>
            <w:vAlign w:val="center"/>
          </w:tcPr>
          <w:p w:rsidR="00430766" w:rsidRPr="001E78A0" w:rsidRDefault="00430766" w:rsidP="00430766">
            <w:pPr>
              <w:pStyle w:val="a5"/>
            </w:pPr>
            <w:r w:rsidRPr="001E78A0">
              <w:t>≤0.5</w:t>
            </w:r>
            <w:r w:rsidRPr="001E78A0">
              <w:rPr>
                <w:rFonts w:hint="eastAsia"/>
              </w:rPr>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8</w:t>
            </w:r>
          </w:p>
        </w:tc>
        <w:tc>
          <w:tcPr>
            <w:tcW w:w="2070" w:type="dxa"/>
            <w:gridSpan w:val="2"/>
            <w:vAlign w:val="center"/>
          </w:tcPr>
          <w:p w:rsidR="00430766" w:rsidRPr="001E78A0" w:rsidRDefault="00430766" w:rsidP="00430766">
            <w:pPr>
              <w:pStyle w:val="a5"/>
            </w:pPr>
            <w:r w:rsidRPr="001E78A0">
              <w:t>炽灼残渣</w:t>
            </w:r>
          </w:p>
        </w:tc>
        <w:tc>
          <w:tcPr>
            <w:tcW w:w="6265" w:type="dxa"/>
            <w:vAlign w:val="center"/>
          </w:tcPr>
          <w:p w:rsidR="00430766" w:rsidRPr="001E78A0" w:rsidRDefault="00430766" w:rsidP="00430766">
            <w:pPr>
              <w:pStyle w:val="a5"/>
            </w:pPr>
            <w:r w:rsidRPr="001E78A0">
              <w:t>≤0.1</w:t>
            </w:r>
            <w:r w:rsidRPr="001E78A0">
              <w:rPr>
                <w:rFonts w:hint="eastAsia"/>
              </w:rPr>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9</w:t>
            </w:r>
          </w:p>
        </w:tc>
        <w:tc>
          <w:tcPr>
            <w:tcW w:w="2070" w:type="dxa"/>
            <w:gridSpan w:val="2"/>
            <w:vAlign w:val="center"/>
          </w:tcPr>
          <w:p w:rsidR="00430766" w:rsidRPr="001E78A0" w:rsidRDefault="00430766" w:rsidP="00430766">
            <w:pPr>
              <w:pStyle w:val="a5"/>
            </w:pPr>
            <w:r w:rsidRPr="001E78A0">
              <w:t>重金属</w:t>
            </w:r>
          </w:p>
        </w:tc>
        <w:tc>
          <w:tcPr>
            <w:tcW w:w="6265" w:type="dxa"/>
            <w:vAlign w:val="center"/>
          </w:tcPr>
          <w:p w:rsidR="00430766" w:rsidRPr="001E78A0" w:rsidRDefault="00430766" w:rsidP="00430766">
            <w:pPr>
              <w:pStyle w:val="a5"/>
            </w:pPr>
            <w:r w:rsidRPr="001E78A0">
              <w:t>≤20ppm</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10</w:t>
            </w:r>
          </w:p>
        </w:tc>
        <w:tc>
          <w:tcPr>
            <w:tcW w:w="2070" w:type="dxa"/>
            <w:gridSpan w:val="2"/>
            <w:vAlign w:val="center"/>
          </w:tcPr>
          <w:p w:rsidR="00430766" w:rsidRPr="001E78A0" w:rsidRDefault="00430766" w:rsidP="00430766">
            <w:pPr>
              <w:pStyle w:val="a5"/>
            </w:pPr>
            <w:r w:rsidRPr="001E78A0">
              <w:t>锌盐</w:t>
            </w:r>
          </w:p>
        </w:tc>
        <w:tc>
          <w:tcPr>
            <w:tcW w:w="6265" w:type="dxa"/>
            <w:vAlign w:val="center"/>
          </w:tcPr>
          <w:p w:rsidR="00430766" w:rsidRPr="001E78A0" w:rsidRDefault="00430766" w:rsidP="00430766">
            <w:pPr>
              <w:pStyle w:val="a5"/>
            </w:pPr>
            <w:r w:rsidRPr="001E78A0">
              <w:t>≤0.003</w:t>
            </w:r>
            <w:r w:rsidRPr="001E78A0">
              <w:rPr>
                <w:rFonts w:hint="eastAsia"/>
              </w:rPr>
              <w:t>%</w:t>
            </w:r>
          </w:p>
        </w:tc>
      </w:tr>
      <w:tr w:rsidR="00430766" w:rsidRPr="001E78A0" w:rsidTr="00430766">
        <w:trPr>
          <w:trHeight w:val="20"/>
          <w:jc w:val="center"/>
        </w:trPr>
        <w:tc>
          <w:tcPr>
            <w:tcW w:w="873" w:type="dxa"/>
            <w:vAlign w:val="center"/>
          </w:tcPr>
          <w:p w:rsidR="00430766" w:rsidRPr="001E78A0" w:rsidRDefault="00430766" w:rsidP="00430766">
            <w:pPr>
              <w:pStyle w:val="a5"/>
            </w:pPr>
            <w:r w:rsidRPr="001E78A0">
              <w:t>11</w:t>
            </w:r>
          </w:p>
        </w:tc>
        <w:tc>
          <w:tcPr>
            <w:tcW w:w="2070" w:type="dxa"/>
            <w:gridSpan w:val="2"/>
            <w:vAlign w:val="center"/>
          </w:tcPr>
          <w:p w:rsidR="00430766" w:rsidRPr="001E78A0" w:rsidRDefault="00430766" w:rsidP="00430766">
            <w:pPr>
              <w:pStyle w:val="a5"/>
            </w:pPr>
            <w:r w:rsidRPr="001E78A0">
              <w:t>含量</w:t>
            </w:r>
          </w:p>
        </w:tc>
        <w:tc>
          <w:tcPr>
            <w:tcW w:w="6265" w:type="dxa"/>
            <w:vAlign w:val="center"/>
          </w:tcPr>
          <w:p w:rsidR="00430766" w:rsidRPr="001E78A0" w:rsidRDefault="00430766" w:rsidP="00430766">
            <w:pPr>
              <w:pStyle w:val="a5"/>
            </w:pPr>
            <w:r w:rsidRPr="001E78A0">
              <w:t>≥97.5%</w:t>
            </w:r>
            <w:r w:rsidRPr="001E78A0">
              <w:t>（按干燥品计算）</w:t>
            </w:r>
          </w:p>
        </w:tc>
      </w:tr>
    </w:tbl>
    <w:p w:rsidR="00830045" w:rsidRPr="001E78A0" w:rsidRDefault="00830045" w:rsidP="00830045">
      <w:pPr>
        <w:pStyle w:val="a4"/>
      </w:pPr>
      <w:r w:rsidRPr="001E78A0">
        <w:t>表</w:t>
      </w:r>
      <w:r w:rsidRPr="001E78A0">
        <w:t>3.2-</w:t>
      </w:r>
      <w:r w:rsidRPr="001E78A0">
        <w:rPr>
          <w:rFonts w:hint="eastAsia"/>
        </w:rPr>
        <w:t>4</w:t>
      </w:r>
      <w:r w:rsidRPr="001E78A0">
        <w:t xml:space="preserve">  </w:t>
      </w:r>
      <w:r w:rsidRPr="001E78A0">
        <w:rPr>
          <w:kern w:val="0"/>
        </w:rPr>
        <w:t>磷酸哌喹</w:t>
      </w:r>
      <w:r w:rsidRPr="001E78A0">
        <w:rPr>
          <w:rFonts w:hint="eastAsia"/>
          <w:kern w:val="0"/>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
        <w:gridCol w:w="816"/>
        <w:gridCol w:w="2039"/>
        <w:gridCol w:w="5662"/>
      </w:tblGrid>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序号</w:t>
            </w:r>
          </w:p>
        </w:tc>
        <w:tc>
          <w:tcPr>
            <w:tcW w:w="2855" w:type="dxa"/>
            <w:gridSpan w:val="2"/>
            <w:vAlign w:val="center"/>
          </w:tcPr>
          <w:p w:rsidR="00830045" w:rsidRPr="001E78A0" w:rsidRDefault="00830045" w:rsidP="00830045">
            <w:pPr>
              <w:pStyle w:val="a5"/>
            </w:pPr>
            <w:r w:rsidRPr="001E78A0">
              <w:rPr>
                <w:rFonts w:hint="eastAsia"/>
              </w:rPr>
              <w:t>项目</w:t>
            </w:r>
          </w:p>
        </w:tc>
        <w:tc>
          <w:tcPr>
            <w:tcW w:w="5662" w:type="dxa"/>
            <w:vAlign w:val="center"/>
          </w:tcPr>
          <w:p w:rsidR="00830045" w:rsidRPr="001E78A0" w:rsidRDefault="00830045" w:rsidP="00830045">
            <w:pPr>
              <w:pStyle w:val="a5"/>
            </w:pPr>
            <w:r w:rsidRPr="001E78A0">
              <w:rPr>
                <w:rFonts w:hint="eastAsia"/>
              </w:rPr>
              <w:t>中国药典</w:t>
            </w:r>
          </w:p>
        </w:tc>
      </w:tr>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1</w:t>
            </w:r>
          </w:p>
        </w:tc>
        <w:tc>
          <w:tcPr>
            <w:tcW w:w="2855" w:type="dxa"/>
            <w:gridSpan w:val="2"/>
            <w:vAlign w:val="center"/>
          </w:tcPr>
          <w:p w:rsidR="00830045" w:rsidRPr="001E78A0" w:rsidRDefault="00830045" w:rsidP="00830045">
            <w:pPr>
              <w:pStyle w:val="a5"/>
            </w:pPr>
            <w:r w:rsidRPr="001E78A0">
              <w:rPr>
                <w:rFonts w:hint="eastAsia"/>
              </w:rPr>
              <w:t>性状</w:t>
            </w:r>
          </w:p>
        </w:tc>
        <w:tc>
          <w:tcPr>
            <w:tcW w:w="5662" w:type="dxa"/>
            <w:vAlign w:val="center"/>
          </w:tcPr>
          <w:p w:rsidR="00830045" w:rsidRPr="001E78A0" w:rsidRDefault="00830045" w:rsidP="00830045">
            <w:pPr>
              <w:pStyle w:val="a5"/>
            </w:pPr>
            <w:r w:rsidRPr="001E78A0">
              <w:rPr>
                <w:rFonts w:hint="eastAsia"/>
              </w:rPr>
              <w:t>类白色至淡黄色的结晶性粉末；遇光易变色</w:t>
            </w:r>
          </w:p>
        </w:tc>
      </w:tr>
      <w:tr w:rsidR="00830045" w:rsidRPr="001E78A0" w:rsidTr="00095866">
        <w:trPr>
          <w:trHeight w:val="20"/>
          <w:jc w:val="center"/>
        </w:trPr>
        <w:tc>
          <w:tcPr>
            <w:tcW w:w="691" w:type="dxa"/>
            <w:vMerge w:val="restart"/>
            <w:vAlign w:val="center"/>
          </w:tcPr>
          <w:p w:rsidR="00830045" w:rsidRPr="001E78A0" w:rsidRDefault="00830045" w:rsidP="00830045">
            <w:pPr>
              <w:pStyle w:val="a5"/>
            </w:pPr>
            <w:r w:rsidRPr="001E78A0">
              <w:rPr>
                <w:rFonts w:hint="eastAsia"/>
              </w:rPr>
              <w:t>2</w:t>
            </w:r>
          </w:p>
        </w:tc>
        <w:tc>
          <w:tcPr>
            <w:tcW w:w="816" w:type="dxa"/>
            <w:vMerge w:val="restart"/>
            <w:vAlign w:val="center"/>
          </w:tcPr>
          <w:p w:rsidR="00830045" w:rsidRPr="001E78A0" w:rsidRDefault="00830045" w:rsidP="00830045">
            <w:pPr>
              <w:pStyle w:val="a5"/>
            </w:pPr>
            <w:r w:rsidRPr="001E78A0">
              <w:rPr>
                <w:rFonts w:hint="eastAsia"/>
              </w:rPr>
              <w:t>鉴别</w:t>
            </w:r>
          </w:p>
        </w:tc>
        <w:tc>
          <w:tcPr>
            <w:tcW w:w="2039" w:type="dxa"/>
            <w:vAlign w:val="center"/>
          </w:tcPr>
          <w:p w:rsidR="00830045" w:rsidRPr="001E78A0" w:rsidRDefault="00830045" w:rsidP="00830045">
            <w:pPr>
              <w:pStyle w:val="a5"/>
            </w:pPr>
            <w:r w:rsidRPr="001E78A0">
              <w:rPr>
                <w:rFonts w:hint="eastAsia"/>
              </w:rPr>
              <w:t>化学反应</w:t>
            </w:r>
          </w:p>
        </w:tc>
        <w:tc>
          <w:tcPr>
            <w:tcW w:w="5662" w:type="dxa"/>
            <w:vAlign w:val="center"/>
          </w:tcPr>
          <w:p w:rsidR="00830045" w:rsidRPr="001E78A0" w:rsidRDefault="00830045" w:rsidP="00830045">
            <w:pPr>
              <w:pStyle w:val="a5"/>
            </w:pPr>
            <w:r w:rsidRPr="001E78A0">
              <w:rPr>
                <w:rFonts w:hint="eastAsia"/>
              </w:rPr>
              <w:t>本品水溶液，加硫氰酸铵试液生成白色沉淀；加重铬酸钾试液生成黄色沉淀</w:t>
            </w:r>
          </w:p>
        </w:tc>
      </w:tr>
      <w:tr w:rsidR="00830045" w:rsidRPr="001E78A0" w:rsidTr="00095866">
        <w:trPr>
          <w:trHeight w:val="20"/>
          <w:jc w:val="center"/>
        </w:trPr>
        <w:tc>
          <w:tcPr>
            <w:tcW w:w="691" w:type="dxa"/>
            <w:vMerge/>
            <w:vAlign w:val="center"/>
          </w:tcPr>
          <w:p w:rsidR="00830045" w:rsidRPr="001E78A0" w:rsidRDefault="00830045" w:rsidP="00830045">
            <w:pPr>
              <w:pStyle w:val="a5"/>
            </w:pPr>
          </w:p>
        </w:tc>
        <w:tc>
          <w:tcPr>
            <w:tcW w:w="816" w:type="dxa"/>
            <w:vMerge/>
            <w:vAlign w:val="center"/>
          </w:tcPr>
          <w:p w:rsidR="00830045" w:rsidRPr="001E78A0" w:rsidRDefault="00830045" w:rsidP="00830045">
            <w:pPr>
              <w:pStyle w:val="a5"/>
            </w:pPr>
          </w:p>
        </w:tc>
        <w:tc>
          <w:tcPr>
            <w:tcW w:w="2039" w:type="dxa"/>
            <w:vAlign w:val="center"/>
          </w:tcPr>
          <w:p w:rsidR="00830045" w:rsidRPr="001E78A0" w:rsidRDefault="00830045" w:rsidP="00830045">
            <w:pPr>
              <w:pStyle w:val="a5"/>
            </w:pPr>
            <w:r w:rsidRPr="001E78A0">
              <w:rPr>
                <w:rFonts w:hint="eastAsia"/>
              </w:rPr>
              <w:t>HPLC</w:t>
            </w:r>
          </w:p>
        </w:tc>
        <w:tc>
          <w:tcPr>
            <w:tcW w:w="5662" w:type="dxa"/>
            <w:vAlign w:val="center"/>
          </w:tcPr>
          <w:p w:rsidR="00830045" w:rsidRPr="001E78A0" w:rsidRDefault="00830045" w:rsidP="00830045">
            <w:pPr>
              <w:pStyle w:val="a5"/>
            </w:pPr>
            <w:r w:rsidRPr="001E78A0">
              <w:rPr>
                <w:rFonts w:hint="eastAsia"/>
              </w:rPr>
              <w:t>供试品主峰的保留时间应与对照主峰保留时间一致</w:t>
            </w:r>
          </w:p>
        </w:tc>
      </w:tr>
      <w:tr w:rsidR="00830045" w:rsidRPr="001E78A0" w:rsidTr="00095866">
        <w:trPr>
          <w:trHeight w:val="20"/>
          <w:jc w:val="center"/>
        </w:trPr>
        <w:tc>
          <w:tcPr>
            <w:tcW w:w="691" w:type="dxa"/>
            <w:vMerge/>
            <w:vAlign w:val="center"/>
          </w:tcPr>
          <w:p w:rsidR="00830045" w:rsidRPr="001E78A0" w:rsidRDefault="00830045" w:rsidP="00830045">
            <w:pPr>
              <w:pStyle w:val="a5"/>
            </w:pPr>
          </w:p>
        </w:tc>
        <w:tc>
          <w:tcPr>
            <w:tcW w:w="816" w:type="dxa"/>
            <w:vMerge/>
            <w:vAlign w:val="center"/>
          </w:tcPr>
          <w:p w:rsidR="00830045" w:rsidRPr="001E78A0" w:rsidRDefault="00830045" w:rsidP="00830045">
            <w:pPr>
              <w:pStyle w:val="a5"/>
            </w:pPr>
          </w:p>
        </w:tc>
        <w:tc>
          <w:tcPr>
            <w:tcW w:w="2039" w:type="dxa"/>
            <w:vAlign w:val="center"/>
          </w:tcPr>
          <w:p w:rsidR="00830045" w:rsidRPr="001E78A0" w:rsidRDefault="00830045" w:rsidP="00830045">
            <w:pPr>
              <w:pStyle w:val="a5"/>
            </w:pPr>
            <w:r w:rsidRPr="001E78A0">
              <w:rPr>
                <w:rFonts w:hint="eastAsia"/>
              </w:rPr>
              <w:t>IR</w:t>
            </w:r>
          </w:p>
        </w:tc>
        <w:tc>
          <w:tcPr>
            <w:tcW w:w="5662" w:type="dxa"/>
            <w:vAlign w:val="center"/>
          </w:tcPr>
          <w:p w:rsidR="00830045" w:rsidRPr="001E78A0" w:rsidRDefault="00830045" w:rsidP="00830045">
            <w:pPr>
              <w:pStyle w:val="a5"/>
            </w:pPr>
            <w:r w:rsidRPr="001E78A0">
              <w:rPr>
                <w:rFonts w:hint="eastAsia"/>
              </w:rPr>
              <w:t>红外吸收光谱与同法处理对照品图谱一致</w:t>
            </w:r>
          </w:p>
        </w:tc>
      </w:tr>
      <w:tr w:rsidR="00830045" w:rsidRPr="001E78A0" w:rsidTr="00095866">
        <w:trPr>
          <w:trHeight w:val="20"/>
          <w:jc w:val="center"/>
        </w:trPr>
        <w:tc>
          <w:tcPr>
            <w:tcW w:w="691" w:type="dxa"/>
            <w:vMerge/>
            <w:vAlign w:val="center"/>
          </w:tcPr>
          <w:p w:rsidR="00830045" w:rsidRPr="001E78A0" w:rsidRDefault="00830045" w:rsidP="00830045">
            <w:pPr>
              <w:pStyle w:val="a5"/>
            </w:pPr>
          </w:p>
        </w:tc>
        <w:tc>
          <w:tcPr>
            <w:tcW w:w="816" w:type="dxa"/>
            <w:vMerge/>
            <w:vAlign w:val="center"/>
          </w:tcPr>
          <w:p w:rsidR="00830045" w:rsidRPr="001E78A0" w:rsidRDefault="00830045" w:rsidP="00830045">
            <w:pPr>
              <w:pStyle w:val="a5"/>
            </w:pPr>
          </w:p>
        </w:tc>
        <w:tc>
          <w:tcPr>
            <w:tcW w:w="2039" w:type="dxa"/>
            <w:vAlign w:val="center"/>
          </w:tcPr>
          <w:p w:rsidR="00830045" w:rsidRPr="001E78A0" w:rsidRDefault="00830045" w:rsidP="00830045">
            <w:pPr>
              <w:pStyle w:val="a5"/>
            </w:pPr>
            <w:r w:rsidRPr="001E78A0">
              <w:rPr>
                <w:rFonts w:hint="eastAsia"/>
              </w:rPr>
              <w:t>磷酸盐鉴别反应</w:t>
            </w:r>
          </w:p>
        </w:tc>
        <w:tc>
          <w:tcPr>
            <w:tcW w:w="5662" w:type="dxa"/>
            <w:vAlign w:val="center"/>
          </w:tcPr>
          <w:p w:rsidR="00830045" w:rsidRPr="001E78A0" w:rsidRDefault="00830045" w:rsidP="00830045">
            <w:pPr>
              <w:pStyle w:val="a5"/>
            </w:pPr>
            <w:r w:rsidRPr="001E78A0">
              <w:rPr>
                <w:rFonts w:hint="eastAsia"/>
              </w:rPr>
              <w:t>应呈正反应</w:t>
            </w:r>
          </w:p>
        </w:tc>
      </w:tr>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3</w:t>
            </w:r>
          </w:p>
        </w:tc>
        <w:tc>
          <w:tcPr>
            <w:tcW w:w="2855" w:type="dxa"/>
            <w:gridSpan w:val="2"/>
            <w:vAlign w:val="center"/>
          </w:tcPr>
          <w:p w:rsidR="00830045" w:rsidRPr="001E78A0" w:rsidRDefault="00830045" w:rsidP="00075122">
            <w:pPr>
              <w:pStyle w:val="a5"/>
            </w:pPr>
            <w:r w:rsidRPr="001E78A0">
              <w:rPr>
                <w:rFonts w:hint="eastAsia"/>
              </w:rPr>
              <w:t>酸度</w:t>
            </w:r>
            <w:r w:rsidR="00075122" w:rsidRPr="001E78A0">
              <w:rPr>
                <w:rFonts w:hint="eastAsia"/>
              </w:rPr>
              <w:t>（</w:t>
            </w:r>
            <w:r w:rsidR="00075122" w:rsidRPr="001E78A0">
              <w:rPr>
                <w:rFonts w:hint="eastAsia"/>
              </w:rPr>
              <w:t>pH</w:t>
            </w:r>
            <w:r w:rsidR="00075122" w:rsidRPr="001E78A0">
              <w:rPr>
                <w:rFonts w:hint="eastAsia"/>
              </w:rPr>
              <w:t>）</w:t>
            </w:r>
          </w:p>
        </w:tc>
        <w:tc>
          <w:tcPr>
            <w:tcW w:w="5662" w:type="dxa"/>
            <w:vAlign w:val="center"/>
          </w:tcPr>
          <w:p w:rsidR="00830045" w:rsidRPr="001E78A0" w:rsidRDefault="00830045" w:rsidP="00830045">
            <w:pPr>
              <w:pStyle w:val="a5"/>
            </w:pPr>
            <w:r w:rsidRPr="001E78A0">
              <w:rPr>
                <w:rFonts w:hint="eastAsia"/>
              </w:rPr>
              <w:t>3.0</w:t>
            </w:r>
            <w:r w:rsidR="001D4A58" w:rsidRPr="001E78A0">
              <w:rPr>
                <w:rFonts w:hint="eastAsia"/>
              </w:rPr>
              <w:t>～</w:t>
            </w:r>
            <w:r w:rsidRPr="001E78A0">
              <w:rPr>
                <w:rFonts w:hint="eastAsia"/>
              </w:rPr>
              <w:t>4.0</w:t>
            </w:r>
          </w:p>
        </w:tc>
      </w:tr>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4</w:t>
            </w:r>
          </w:p>
        </w:tc>
        <w:tc>
          <w:tcPr>
            <w:tcW w:w="2855" w:type="dxa"/>
            <w:gridSpan w:val="2"/>
            <w:vAlign w:val="center"/>
          </w:tcPr>
          <w:p w:rsidR="00830045" w:rsidRPr="001E78A0" w:rsidRDefault="00830045" w:rsidP="00830045">
            <w:pPr>
              <w:pStyle w:val="a5"/>
            </w:pPr>
            <w:r w:rsidRPr="001E78A0">
              <w:rPr>
                <w:rFonts w:hint="eastAsia"/>
              </w:rPr>
              <w:t>水分</w:t>
            </w:r>
          </w:p>
        </w:tc>
        <w:tc>
          <w:tcPr>
            <w:tcW w:w="5662" w:type="dxa"/>
            <w:vAlign w:val="center"/>
          </w:tcPr>
          <w:p w:rsidR="00830045" w:rsidRPr="001E78A0" w:rsidRDefault="00830045" w:rsidP="00830045">
            <w:pPr>
              <w:pStyle w:val="a5"/>
            </w:pPr>
            <w:r w:rsidRPr="001E78A0">
              <w:rPr>
                <w:rFonts w:hint="eastAsia"/>
              </w:rPr>
              <w:t>6.0</w:t>
            </w:r>
            <w:r w:rsidR="001D4A58" w:rsidRPr="001E78A0">
              <w:rPr>
                <w:rFonts w:hint="eastAsia"/>
              </w:rPr>
              <w:t>～</w:t>
            </w:r>
            <w:r w:rsidRPr="001E78A0">
              <w:rPr>
                <w:rFonts w:hint="eastAsia"/>
              </w:rPr>
              <w:t>8.0%</w:t>
            </w:r>
          </w:p>
        </w:tc>
      </w:tr>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5</w:t>
            </w:r>
          </w:p>
        </w:tc>
        <w:tc>
          <w:tcPr>
            <w:tcW w:w="2855" w:type="dxa"/>
            <w:gridSpan w:val="2"/>
            <w:vAlign w:val="center"/>
          </w:tcPr>
          <w:p w:rsidR="00830045" w:rsidRPr="001E78A0" w:rsidRDefault="00830045" w:rsidP="00830045">
            <w:pPr>
              <w:pStyle w:val="a5"/>
            </w:pPr>
            <w:r w:rsidRPr="001E78A0">
              <w:rPr>
                <w:rFonts w:hint="eastAsia"/>
              </w:rPr>
              <w:t>有关物质</w:t>
            </w:r>
          </w:p>
        </w:tc>
        <w:tc>
          <w:tcPr>
            <w:tcW w:w="5662" w:type="dxa"/>
            <w:vAlign w:val="center"/>
          </w:tcPr>
          <w:p w:rsidR="00830045" w:rsidRPr="001E78A0" w:rsidRDefault="00830045" w:rsidP="00830045">
            <w:pPr>
              <w:pStyle w:val="a5"/>
            </w:pPr>
            <w:r w:rsidRPr="001E78A0">
              <w:rPr>
                <w:rFonts w:hint="eastAsia"/>
              </w:rPr>
              <w:t>杂质Ⅰ≤</w:t>
            </w:r>
            <w:r w:rsidRPr="001E78A0">
              <w:rPr>
                <w:rFonts w:hint="eastAsia"/>
              </w:rPr>
              <w:t>0.5%</w:t>
            </w:r>
          </w:p>
          <w:p w:rsidR="00830045" w:rsidRPr="001E78A0" w:rsidRDefault="00830045" w:rsidP="00830045">
            <w:pPr>
              <w:pStyle w:val="a5"/>
            </w:pPr>
            <w:r w:rsidRPr="001E78A0">
              <w:rPr>
                <w:rFonts w:hint="eastAsia"/>
              </w:rPr>
              <w:t>杂质Ⅱ≤</w:t>
            </w:r>
            <w:r w:rsidRPr="001E78A0">
              <w:rPr>
                <w:rFonts w:hint="eastAsia"/>
              </w:rPr>
              <w:t>0.5%</w:t>
            </w:r>
          </w:p>
          <w:p w:rsidR="00830045" w:rsidRPr="001E78A0" w:rsidRDefault="00830045" w:rsidP="00830045">
            <w:pPr>
              <w:pStyle w:val="a5"/>
            </w:pPr>
            <w:r w:rsidRPr="001E78A0">
              <w:rPr>
                <w:rFonts w:hint="eastAsia"/>
              </w:rPr>
              <w:t>杂质Ⅲ≤</w:t>
            </w:r>
            <w:r w:rsidRPr="001E78A0">
              <w:rPr>
                <w:rFonts w:hint="eastAsia"/>
              </w:rPr>
              <w:t>0.5%</w:t>
            </w:r>
          </w:p>
          <w:p w:rsidR="00830045" w:rsidRPr="001E78A0" w:rsidRDefault="00830045" w:rsidP="00830045">
            <w:pPr>
              <w:pStyle w:val="a5"/>
            </w:pPr>
            <w:r w:rsidRPr="001E78A0">
              <w:rPr>
                <w:rFonts w:hint="eastAsia"/>
              </w:rPr>
              <w:t>其他最大单杂≤</w:t>
            </w:r>
            <w:r w:rsidRPr="001E78A0">
              <w:rPr>
                <w:rFonts w:hint="eastAsia"/>
              </w:rPr>
              <w:t>0.5%</w:t>
            </w:r>
          </w:p>
          <w:p w:rsidR="00830045" w:rsidRPr="001E78A0" w:rsidRDefault="00830045" w:rsidP="00830045">
            <w:pPr>
              <w:pStyle w:val="a5"/>
            </w:pPr>
            <w:r w:rsidRPr="001E78A0">
              <w:rPr>
                <w:rFonts w:hint="eastAsia"/>
              </w:rPr>
              <w:t>总杂≤</w:t>
            </w:r>
            <w:r w:rsidRPr="001E78A0">
              <w:rPr>
                <w:rFonts w:hint="eastAsia"/>
              </w:rPr>
              <w:t>2.0%</w:t>
            </w:r>
          </w:p>
        </w:tc>
      </w:tr>
      <w:tr w:rsidR="00830045" w:rsidRPr="001E78A0" w:rsidTr="00095866">
        <w:trPr>
          <w:trHeight w:val="20"/>
          <w:jc w:val="center"/>
        </w:trPr>
        <w:tc>
          <w:tcPr>
            <w:tcW w:w="691" w:type="dxa"/>
            <w:vAlign w:val="center"/>
          </w:tcPr>
          <w:p w:rsidR="00830045" w:rsidRPr="001E78A0" w:rsidRDefault="00830045" w:rsidP="00830045">
            <w:pPr>
              <w:pStyle w:val="a5"/>
            </w:pPr>
            <w:r w:rsidRPr="001E78A0">
              <w:rPr>
                <w:rFonts w:hint="eastAsia"/>
              </w:rPr>
              <w:t>6</w:t>
            </w:r>
          </w:p>
        </w:tc>
        <w:tc>
          <w:tcPr>
            <w:tcW w:w="2855" w:type="dxa"/>
            <w:gridSpan w:val="2"/>
            <w:vAlign w:val="center"/>
          </w:tcPr>
          <w:p w:rsidR="00830045" w:rsidRPr="001E78A0" w:rsidRDefault="00830045" w:rsidP="00830045">
            <w:pPr>
              <w:pStyle w:val="a5"/>
            </w:pPr>
            <w:r w:rsidRPr="001E78A0">
              <w:rPr>
                <w:rFonts w:hint="eastAsia"/>
              </w:rPr>
              <w:t>含量</w:t>
            </w:r>
          </w:p>
        </w:tc>
        <w:tc>
          <w:tcPr>
            <w:tcW w:w="5662" w:type="dxa"/>
            <w:vAlign w:val="center"/>
          </w:tcPr>
          <w:p w:rsidR="00830045" w:rsidRPr="001E78A0" w:rsidRDefault="00830045" w:rsidP="00830045">
            <w:pPr>
              <w:pStyle w:val="a5"/>
            </w:pPr>
            <w:r w:rsidRPr="001E78A0">
              <w:rPr>
                <w:rFonts w:hint="eastAsia"/>
              </w:rPr>
              <w:t>98.0%</w:t>
            </w:r>
            <w:r w:rsidRPr="001E78A0">
              <w:rPr>
                <w:rFonts w:hint="eastAsia"/>
              </w:rPr>
              <w:t>～</w:t>
            </w:r>
            <w:r w:rsidRPr="001E78A0">
              <w:rPr>
                <w:rFonts w:hint="eastAsia"/>
              </w:rPr>
              <w:t>102.0%</w:t>
            </w:r>
            <w:r w:rsidRPr="001E78A0">
              <w:rPr>
                <w:rFonts w:hint="eastAsia"/>
              </w:rPr>
              <w:t>（以干品计）</w:t>
            </w:r>
          </w:p>
        </w:tc>
      </w:tr>
    </w:tbl>
    <w:p w:rsidR="00095866" w:rsidRPr="001E78A0" w:rsidRDefault="00095866" w:rsidP="00095866">
      <w:pPr>
        <w:pStyle w:val="a4"/>
      </w:pPr>
      <w:r w:rsidRPr="001E78A0">
        <w:t>表</w:t>
      </w:r>
      <w:r w:rsidRPr="001E78A0">
        <w:t>3.2-</w:t>
      </w:r>
      <w:r w:rsidRPr="001E78A0">
        <w:rPr>
          <w:rFonts w:hint="eastAsia"/>
        </w:rPr>
        <w:t>5</w:t>
      </w:r>
      <w:r w:rsidRPr="001E78A0">
        <w:t xml:space="preserve">  </w:t>
      </w:r>
      <w:r w:rsidRPr="001E78A0">
        <w:rPr>
          <w:kern w:val="0"/>
        </w:rPr>
        <w:t>盐酸克林霉素棕榈酸酯</w:t>
      </w:r>
      <w:r w:rsidRPr="001E78A0">
        <w:rPr>
          <w:rFonts w:hint="eastAsia"/>
          <w:kern w:val="0"/>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8"/>
        <w:gridCol w:w="832"/>
        <w:gridCol w:w="2166"/>
        <w:gridCol w:w="5432"/>
      </w:tblGrid>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序号</w:t>
            </w:r>
          </w:p>
        </w:tc>
        <w:tc>
          <w:tcPr>
            <w:tcW w:w="2998" w:type="dxa"/>
            <w:gridSpan w:val="2"/>
            <w:vAlign w:val="center"/>
          </w:tcPr>
          <w:p w:rsidR="00095866" w:rsidRPr="001E78A0" w:rsidRDefault="00095866" w:rsidP="00095866">
            <w:pPr>
              <w:pStyle w:val="a5"/>
            </w:pPr>
            <w:r w:rsidRPr="001E78A0">
              <w:rPr>
                <w:rFonts w:hint="eastAsia"/>
              </w:rPr>
              <w:t>项目</w:t>
            </w:r>
          </w:p>
        </w:tc>
        <w:tc>
          <w:tcPr>
            <w:tcW w:w="5432" w:type="dxa"/>
            <w:vAlign w:val="center"/>
          </w:tcPr>
          <w:p w:rsidR="00095866" w:rsidRPr="001E78A0" w:rsidRDefault="00095866" w:rsidP="00095866">
            <w:pPr>
              <w:pStyle w:val="a5"/>
            </w:pPr>
            <w:r w:rsidRPr="001E78A0">
              <w:rPr>
                <w:rFonts w:hint="eastAsia"/>
              </w:rPr>
              <w:t>企业质量标准</w:t>
            </w:r>
          </w:p>
        </w:tc>
      </w:tr>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1</w:t>
            </w:r>
          </w:p>
        </w:tc>
        <w:tc>
          <w:tcPr>
            <w:tcW w:w="2998" w:type="dxa"/>
            <w:gridSpan w:val="2"/>
            <w:vAlign w:val="center"/>
          </w:tcPr>
          <w:p w:rsidR="00095866" w:rsidRPr="001E78A0" w:rsidRDefault="00095866" w:rsidP="00095866">
            <w:pPr>
              <w:pStyle w:val="a5"/>
            </w:pPr>
            <w:r w:rsidRPr="001E78A0">
              <w:rPr>
                <w:rFonts w:hint="eastAsia"/>
              </w:rPr>
              <w:t>性状</w:t>
            </w:r>
          </w:p>
        </w:tc>
        <w:tc>
          <w:tcPr>
            <w:tcW w:w="5432" w:type="dxa"/>
            <w:vAlign w:val="center"/>
          </w:tcPr>
          <w:p w:rsidR="00095866" w:rsidRPr="001E78A0" w:rsidRDefault="00095866" w:rsidP="00095866">
            <w:pPr>
              <w:pStyle w:val="a5"/>
            </w:pPr>
            <w:r w:rsidRPr="001E78A0">
              <w:rPr>
                <w:rFonts w:hint="eastAsia"/>
              </w:rPr>
              <w:t>白色或类白色粉末</w:t>
            </w:r>
          </w:p>
        </w:tc>
      </w:tr>
      <w:tr w:rsidR="00095866" w:rsidRPr="001E78A0" w:rsidTr="00095866">
        <w:trPr>
          <w:trHeight w:val="20"/>
          <w:jc w:val="center"/>
        </w:trPr>
        <w:tc>
          <w:tcPr>
            <w:tcW w:w="778" w:type="dxa"/>
            <w:vMerge w:val="restart"/>
            <w:vAlign w:val="center"/>
          </w:tcPr>
          <w:p w:rsidR="00095866" w:rsidRPr="001E78A0" w:rsidRDefault="00095866" w:rsidP="00095866">
            <w:pPr>
              <w:pStyle w:val="a5"/>
            </w:pPr>
            <w:r w:rsidRPr="001E78A0">
              <w:rPr>
                <w:rFonts w:hint="eastAsia"/>
              </w:rPr>
              <w:t>2</w:t>
            </w:r>
          </w:p>
        </w:tc>
        <w:tc>
          <w:tcPr>
            <w:tcW w:w="832" w:type="dxa"/>
            <w:vMerge w:val="restart"/>
            <w:vAlign w:val="center"/>
          </w:tcPr>
          <w:p w:rsidR="00095866" w:rsidRPr="001E78A0" w:rsidRDefault="00095866" w:rsidP="00095866">
            <w:pPr>
              <w:pStyle w:val="a5"/>
            </w:pPr>
            <w:r w:rsidRPr="001E78A0">
              <w:rPr>
                <w:rFonts w:hint="eastAsia"/>
              </w:rPr>
              <w:t>鉴别</w:t>
            </w:r>
          </w:p>
        </w:tc>
        <w:tc>
          <w:tcPr>
            <w:tcW w:w="2166" w:type="dxa"/>
            <w:vAlign w:val="center"/>
          </w:tcPr>
          <w:p w:rsidR="00095866" w:rsidRPr="001E78A0" w:rsidRDefault="00095866" w:rsidP="00095866">
            <w:pPr>
              <w:pStyle w:val="a5"/>
            </w:pPr>
            <w:r w:rsidRPr="001E78A0">
              <w:rPr>
                <w:rFonts w:hint="eastAsia"/>
              </w:rPr>
              <w:t>IR</w:t>
            </w:r>
          </w:p>
        </w:tc>
        <w:tc>
          <w:tcPr>
            <w:tcW w:w="5432" w:type="dxa"/>
            <w:vAlign w:val="center"/>
          </w:tcPr>
          <w:p w:rsidR="00095866" w:rsidRPr="001E78A0" w:rsidRDefault="00095866" w:rsidP="00095866">
            <w:pPr>
              <w:pStyle w:val="a5"/>
            </w:pPr>
            <w:r w:rsidRPr="001E78A0">
              <w:rPr>
                <w:rFonts w:hint="eastAsia"/>
              </w:rPr>
              <w:t>红外吸收光谱应于对照品图谱一致</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832" w:type="dxa"/>
            <w:vMerge/>
            <w:vAlign w:val="center"/>
          </w:tcPr>
          <w:p w:rsidR="00095866" w:rsidRPr="001E78A0" w:rsidRDefault="00095866" w:rsidP="00095866">
            <w:pPr>
              <w:pStyle w:val="a5"/>
            </w:pPr>
          </w:p>
        </w:tc>
        <w:tc>
          <w:tcPr>
            <w:tcW w:w="2166" w:type="dxa"/>
            <w:vAlign w:val="center"/>
          </w:tcPr>
          <w:p w:rsidR="00095866" w:rsidRPr="001E78A0" w:rsidRDefault="00095866" w:rsidP="00095866">
            <w:pPr>
              <w:pStyle w:val="a5"/>
            </w:pPr>
            <w:r w:rsidRPr="001E78A0">
              <w:rPr>
                <w:rFonts w:hint="eastAsia"/>
              </w:rPr>
              <w:t>HPLC</w:t>
            </w:r>
          </w:p>
        </w:tc>
        <w:tc>
          <w:tcPr>
            <w:tcW w:w="5432" w:type="dxa"/>
            <w:vAlign w:val="center"/>
          </w:tcPr>
          <w:p w:rsidR="00095866" w:rsidRPr="001E78A0" w:rsidRDefault="00095866" w:rsidP="00095866">
            <w:pPr>
              <w:pStyle w:val="a5"/>
            </w:pPr>
            <w:r w:rsidRPr="001E78A0">
              <w:rPr>
                <w:rFonts w:hint="eastAsia"/>
              </w:rPr>
              <w:t>样品主峰保留时间应与对照品主峰保留时间一致</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832" w:type="dxa"/>
            <w:vMerge/>
            <w:vAlign w:val="center"/>
          </w:tcPr>
          <w:p w:rsidR="00095866" w:rsidRPr="001E78A0" w:rsidRDefault="00095866" w:rsidP="00095866">
            <w:pPr>
              <w:pStyle w:val="a5"/>
            </w:pPr>
          </w:p>
        </w:tc>
        <w:tc>
          <w:tcPr>
            <w:tcW w:w="2166" w:type="dxa"/>
            <w:vAlign w:val="center"/>
          </w:tcPr>
          <w:p w:rsidR="00095866" w:rsidRPr="001E78A0" w:rsidRDefault="00095866" w:rsidP="00095866">
            <w:pPr>
              <w:pStyle w:val="a5"/>
            </w:pPr>
            <w:r w:rsidRPr="001E78A0">
              <w:rPr>
                <w:rFonts w:hint="eastAsia"/>
                <w:kern w:val="0"/>
              </w:rPr>
              <w:t>氯化物鉴别反应</w:t>
            </w:r>
          </w:p>
        </w:tc>
        <w:tc>
          <w:tcPr>
            <w:tcW w:w="5432" w:type="dxa"/>
            <w:vAlign w:val="center"/>
          </w:tcPr>
          <w:p w:rsidR="00095866" w:rsidRPr="001E78A0" w:rsidRDefault="00095866" w:rsidP="00095866">
            <w:pPr>
              <w:pStyle w:val="a5"/>
            </w:pPr>
            <w:r w:rsidRPr="001E78A0">
              <w:rPr>
                <w:rFonts w:hint="eastAsia"/>
              </w:rPr>
              <w:t>应呈正反应</w:t>
            </w:r>
          </w:p>
        </w:tc>
      </w:tr>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3</w:t>
            </w:r>
          </w:p>
        </w:tc>
        <w:tc>
          <w:tcPr>
            <w:tcW w:w="2998" w:type="dxa"/>
            <w:gridSpan w:val="2"/>
            <w:vAlign w:val="center"/>
          </w:tcPr>
          <w:p w:rsidR="00095866" w:rsidRPr="001E78A0" w:rsidRDefault="00095866" w:rsidP="00095866">
            <w:pPr>
              <w:pStyle w:val="a5"/>
            </w:pPr>
            <w:r w:rsidRPr="001E78A0">
              <w:rPr>
                <w:rFonts w:hint="eastAsia"/>
              </w:rPr>
              <w:t>酸度</w:t>
            </w:r>
          </w:p>
        </w:tc>
        <w:tc>
          <w:tcPr>
            <w:tcW w:w="5432" w:type="dxa"/>
            <w:vAlign w:val="center"/>
          </w:tcPr>
          <w:p w:rsidR="00095866" w:rsidRPr="001E78A0" w:rsidRDefault="00095866" w:rsidP="00095866">
            <w:pPr>
              <w:pStyle w:val="a5"/>
            </w:pPr>
            <w:r w:rsidRPr="001E78A0">
              <w:rPr>
                <w:rFonts w:hint="eastAsia"/>
              </w:rPr>
              <w:t>2.8</w:t>
            </w:r>
            <w:r w:rsidRPr="001E78A0">
              <w:rPr>
                <w:rFonts w:hint="eastAsia"/>
              </w:rPr>
              <w:t>～</w:t>
            </w:r>
            <w:r w:rsidRPr="001E78A0">
              <w:rPr>
                <w:rFonts w:hint="eastAsia"/>
              </w:rPr>
              <w:t>3.8</w:t>
            </w:r>
          </w:p>
        </w:tc>
      </w:tr>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4</w:t>
            </w:r>
          </w:p>
        </w:tc>
        <w:tc>
          <w:tcPr>
            <w:tcW w:w="2998" w:type="dxa"/>
            <w:gridSpan w:val="2"/>
            <w:vAlign w:val="center"/>
          </w:tcPr>
          <w:p w:rsidR="00095866" w:rsidRPr="001E78A0" w:rsidRDefault="00095866" w:rsidP="00095866">
            <w:pPr>
              <w:pStyle w:val="a5"/>
            </w:pPr>
            <w:r w:rsidRPr="001E78A0">
              <w:rPr>
                <w:rFonts w:hint="eastAsia"/>
              </w:rPr>
              <w:t>水分</w:t>
            </w:r>
          </w:p>
        </w:tc>
        <w:tc>
          <w:tcPr>
            <w:tcW w:w="5432" w:type="dxa"/>
            <w:vAlign w:val="center"/>
          </w:tcPr>
          <w:p w:rsidR="00095866" w:rsidRPr="001E78A0" w:rsidRDefault="00095866" w:rsidP="00095866">
            <w:pPr>
              <w:pStyle w:val="a5"/>
            </w:pPr>
            <w:r w:rsidRPr="001E78A0">
              <w:rPr>
                <w:rFonts w:hint="eastAsia"/>
              </w:rPr>
              <w:t>≤</w:t>
            </w:r>
            <w:r w:rsidRPr="001E78A0">
              <w:rPr>
                <w:rFonts w:hint="eastAsia"/>
              </w:rPr>
              <w:t>3.0%</w:t>
            </w:r>
          </w:p>
        </w:tc>
      </w:tr>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5</w:t>
            </w:r>
          </w:p>
        </w:tc>
        <w:tc>
          <w:tcPr>
            <w:tcW w:w="2998" w:type="dxa"/>
            <w:gridSpan w:val="2"/>
            <w:vAlign w:val="center"/>
          </w:tcPr>
          <w:p w:rsidR="00095866" w:rsidRPr="001E78A0" w:rsidRDefault="00095866" w:rsidP="00095866">
            <w:pPr>
              <w:pStyle w:val="a5"/>
            </w:pPr>
            <w:r w:rsidRPr="001E78A0">
              <w:rPr>
                <w:rFonts w:hint="eastAsia"/>
              </w:rPr>
              <w:t>炽灼残渣</w:t>
            </w:r>
          </w:p>
        </w:tc>
        <w:tc>
          <w:tcPr>
            <w:tcW w:w="5432" w:type="dxa"/>
            <w:vAlign w:val="center"/>
          </w:tcPr>
          <w:p w:rsidR="00095866" w:rsidRPr="001E78A0" w:rsidRDefault="00095866" w:rsidP="00095866">
            <w:pPr>
              <w:pStyle w:val="a5"/>
            </w:pPr>
            <w:r w:rsidRPr="001E78A0">
              <w:rPr>
                <w:rFonts w:hint="eastAsia"/>
              </w:rPr>
              <w:t>≤</w:t>
            </w:r>
            <w:r w:rsidRPr="001E78A0">
              <w:rPr>
                <w:rFonts w:hint="eastAsia"/>
              </w:rPr>
              <w:t>0.5%</w:t>
            </w:r>
          </w:p>
        </w:tc>
      </w:tr>
      <w:tr w:rsidR="00095866" w:rsidRPr="001E78A0" w:rsidTr="00095866">
        <w:trPr>
          <w:trHeight w:val="20"/>
          <w:jc w:val="center"/>
        </w:trPr>
        <w:tc>
          <w:tcPr>
            <w:tcW w:w="778" w:type="dxa"/>
            <w:vMerge w:val="restart"/>
            <w:vAlign w:val="center"/>
          </w:tcPr>
          <w:p w:rsidR="00095866" w:rsidRPr="001E78A0" w:rsidRDefault="00095866" w:rsidP="00095866">
            <w:pPr>
              <w:pStyle w:val="a5"/>
            </w:pPr>
            <w:r w:rsidRPr="001E78A0">
              <w:rPr>
                <w:rFonts w:hint="eastAsia"/>
              </w:rPr>
              <w:t>6</w:t>
            </w:r>
          </w:p>
        </w:tc>
        <w:tc>
          <w:tcPr>
            <w:tcW w:w="2998" w:type="dxa"/>
            <w:gridSpan w:val="2"/>
            <w:vMerge w:val="restart"/>
            <w:vAlign w:val="center"/>
          </w:tcPr>
          <w:p w:rsidR="00095866" w:rsidRPr="001E78A0" w:rsidRDefault="00095866" w:rsidP="00095866">
            <w:pPr>
              <w:pStyle w:val="a5"/>
            </w:pPr>
            <w:r w:rsidRPr="001E78A0">
              <w:rPr>
                <w:rFonts w:hint="eastAsia"/>
              </w:rPr>
              <w:t>有关物质</w:t>
            </w:r>
          </w:p>
        </w:tc>
        <w:tc>
          <w:tcPr>
            <w:tcW w:w="5432" w:type="dxa"/>
            <w:vAlign w:val="center"/>
          </w:tcPr>
          <w:p w:rsidR="00095866" w:rsidRPr="001E78A0" w:rsidRDefault="00095866" w:rsidP="00095866">
            <w:pPr>
              <w:pStyle w:val="a5"/>
            </w:pPr>
            <w:r w:rsidRPr="001E78A0">
              <w:rPr>
                <w:rFonts w:hint="eastAsia"/>
              </w:rPr>
              <w:t>最大单杂≤</w:t>
            </w:r>
            <w:r w:rsidRPr="001E78A0">
              <w:rPr>
                <w:rFonts w:hint="eastAsia"/>
              </w:rPr>
              <w:t>2.0%</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rPr>
              <w:t>总杂≤</w:t>
            </w:r>
            <w:r w:rsidRPr="001E78A0">
              <w:rPr>
                <w:rFonts w:hint="eastAsia"/>
              </w:rPr>
              <w:t>7.0%</w:t>
            </w:r>
          </w:p>
        </w:tc>
      </w:tr>
      <w:tr w:rsidR="00095866" w:rsidRPr="001E78A0" w:rsidTr="00095866">
        <w:trPr>
          <w:trHeight w:val="20"/>
          <w:jc w:val="center"/>
        </w:trPr>
        <w:tc>
          <w:tcPr>
            <w:tcW w:w="778" w:type="dxa"/>
            <w:vAlign w:val="center"/>
          </w:tcPr>
          <w:p w:rsidR="00095866" w:rsidRPr="001E78A0" w:rsidRDefault="00095866" w:rsidP="00095866">
            <w:pPr>
              <w:pStyle w:val="a5"/>
            </w:pPr>
            <w:r w:rsidRPr="001E78A0">
              <w:rPr>
                <w:rFonts w:hint="eastAsia"/>
              </w:rPr>
              <w:t>7</w:t>
            </w:r>
          </w:p>
        </w:tc>
        <w:tc>
          <w:tcPr>
            <w:tcW w:w="2998" w:type="dxa"/>
            <w:gridSpan w:val="2"/>
            <w:vAlign w:val="center"/>
          </w:tcPr>
          <w:p w:rsidR="00095866" w:rsidRPr="001E78A0" w:rsidRDefault="00095866" w:rsidP="00095866">
            <w:pPr>
              <w:pStyle w:val="a5"/>
            </w:pPr>
            <w:r w:rsidRPr="001E78A0">
              <w:rPr>
                <w:rFonts w:hint="eastAsia"/>
              </w:rPr>
              <w:t>含量</w:t>
            </w:r>
          </w:p>
        </w:tc>
        <w:tc>
          <w:tcPr>
            <w:tcW w:w="5432" w:type="dxa"/>
            <w:vAlign w:val="center"/>
          </w:tcPr>
          <w:p w:rsidR="00095866" w:rsidRPr="001E78A0" w:rsidRDefault="00095866" w:rsidP="00095866">
            <w:pPr>
              <w:pStyle w:val="a5"/>
            </w:pPr>
            <w:r w:rsidRPr="001E78A0">
              <w:rPr>
                <w:rFonts w:hint="eastAsia"/>
              </w:rPr>
              <w:t>≥</w:t>
            </w:r>
            <w:r w:rsidRPr="001E78A0">
              <w:rPr>
                <w:rFonts w:hint="eastAsia"/>
              </w:rPr>
              <w:t>55.0%</w:t>
            </w:r>
            <w:r w:rsidRPr="001E78A0">
              <w:rPr>
                <w:rFonts w:hint="eastAsia"/>
              </w:rPr>
              <w:t>以克林霉素无水物计</w:t>
            </w:r>
          </w:p>
        </w:tc>
      </w:tr>
      <w:tr w:rsidR="00095866" w:rsidRPr="001E78A0" w:rsidTr="00095866">
        <w:trPr>
          <w:trHeight w:val="20"/>
          <w:jc w:val="center"/>
        </w:trPr>
        <w:tc>
          <w:tcPr>
            <w:tcW w:w="778" w:type="dxa"/>
            <w:vMerge w:val="restart"/>
            <w:vAlign w:val="center"/>
          </w:tcPr>
          <w:p w:rsidR="00095866" w:rsidRPr="001E78A0" w:rsidRDefault="00095866" w:rsidP="00095866">
            <w:pPr>
              <w:pStyle w:val="a5"/>
            </w:pPr>
            <w:r w:rsidRPr="001E78A0">
              <w:rPr>
                <w:rFonts w:hint="eastAsia"/>
              </w:rPr>
              <w:t>8</w:t>
            </w:r>
          </w:p>
        </w:tc>
        <w:tc>
          <w:tcPr>
            <w:tcW w:w="2998" w:type="dxa"/>
            <w:gridSpan w:val="2"/>
            <w:vMerge w:val="restart"/>
            <w:vAlign w:val="center"/>
          </w:tcPr>
          <w:p w:rsidR="00095866" w:rsidRPr="001E78A0" w:rsidRDefault="00095866" w:rsidP="00095866">
            <w:pPr>
              <w:pStyle w:val="a5"/>
            </w:pPr>
            <w:r w:rsidRPr="001E78A0">
              <w:rPr>
                <w:rFonts w:hint="eastAsia"/>
              </w:rPr>
              <w:t>残留溶剂</w:t>
            </w:r>
          </w:p>
        </w:tc>
        <w:tc>
          <w:tcPr>
            <w:tcW w:w="5432" w:type="dxa"/>
            <w:vAlign w:val="center"/>
          </w:tcPr>
          <w:p w:rsidR="00095866" w:rsidRPr="001E78A0" w:rsidRDefault="00095866" w:rsidP="00095866">
            <w:pPr>
              <w:pStyle w:val="a5"/>
            </w:pPr>
            <w:r w:rsidRPr="001E78A0">
              <w:rPr>
                <w:rFonts w:hint="eastAsia"/>
                <w:bCs/>
              </w:rPr>
              <w:t>乙醇≤</w:t>
            </w:r>
            <w:r w:rsidRPr="001E78A0">
              <w:rPr>
                <w:rFonts w:hint="eastAsia"/>
                <w:bCs/>
              </w:rPr>
              <w:t>5000ppm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乙酸乙酯≤</w:t>
            </w:r>
            <w:r w:rsidRPr="001E78A0">
              <w:rPr>
                <w:rFonts w:hint="eastAsia"/>
                <w:bCs/>
              </w:rPr>
              <w:t>5000ppm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丙酮≤</w:t>
            </w:r>
            <w:r w:rsidRPr="001E78A0">
              <w:rPr>
                <w:rFonts w:hint="eastAsia"/>
                <w:bCs/>
              </w:rPr>
              <w:t>5000ppm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rPr>
              <w:t>乙腈</w:t>
            </w:r>
            <w:r w:rsidRPr="001E78A0">
              <w:rPr>
                <w:rFonts w:hint="eastAsia"/>
                <w:bCs/>
              </w:rPr>
              <w:t>≤</w:t>
            </w:r>
            <w:r w:rsidRPr="001E78A0">
              <w:rPr>
                <w:rFonts w:hint="eastAsia"/>
                <w:bCs/>
              </w:rPr>
              <w:t>410ppm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二氯甲烷≤</w:t>
            </w:r>
            <w:r w:rsidRPr="001E78A0">
              <w:rPr>
                <w:rFonts w:hint="eastAsia"/>
                <w:bCs/>
              </w:rPr>
              <w:t>600ppm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三氯甲烷≤</w:t>
            </w:r>
            <w:r w:rsidRPr="001E78A0">
              <w:rPr>
                <w:rFonts w:hint="eastAsia"/>
                <w:bCs/>
              </w:rPr>
              <w:t>60ppm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甲苯≤</w:t>
            </w:r>
            <w:r w:rsidRPr="001E78A0">
              <w:rPr>
                <w:rFonts w:hint="eastAsia"/>
                <w:bCs/>
              </w:rPr>
              <w:t>890ppm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吡啶≤</w:t>
            </w:r>
            <w:r w:rsidRPr="001E78A0">
              <w:rPr>
                <w:rFonts w:hint="eastAsia"/>
                <w:bCs/>
              </w:rPr>
              <w:t>200ppm</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bCs/>
              </w:rPr>
              <w:t>二甲基甲酰胺≤</w:t>
            </w:r>
            <w:r w:rsidRPr="001E78A0">
              <w:rPr>
                <w:rFonts w:hint="eastAsia"/>
                <w:bCs/>
              </w:rPr>
              <w:t>880ppm</w:t>
            </w:r>
          </w:p>
        </w:tc>
      </w:tr>
      <w:tr w:rsidR="00095866" w:rsidRPr="001E78A0" w:rsidTr="00095866">
        <w:trPr>
          <w:trHeight w:val="20"/>
          <w:jc w:val="center"/>
        </w:trPr>
        <w:tc>
          <w:tcPr>
            <w:tcW w:w="778" w:type="dxa"/>
            <w:vMerge w:val="restart"/>
            <w:vAlign w:val="center"/>
          </w:tcPr>
          <w:p w:rsidR="00095866" w:rsidRPr="001E78A0" w:rsidRDefault="00095866" w:rsidP="00095866">
            <w:pPr>
              <w:pStyle w:val="a5"/>
            </w:pPr>
            <w:r w:rsidRPr="001E78A0">
              <w:rPr>
                <w:rFonts w:hint="eastAsia"/>
              </w:rPr>
              <w:t>9</w:t>
            </w:r>
          </w:p>
        </w:tc>
        <w:tc>
          <w:tcPr>
            <w:tcW w:w="2998" w:type="dxa"/>
            <w:gridSpan w:val="2"/>
            <w:vMerge w:val="restart"/>
            <w:vAlign w:val="center"/>
          </w:tcPr>
          <w:p w:rsidR="00095866" w:rsidRPr="001E78A0" w:rsidRDefault="00095866" w:rsidP="00095866">
            <w:pPr>
              <w:pStyle w:val="a5"/>
            </w:pPr>
            <w:r w:rsidRPr="001E78A0">
              <w:rPr>
                <w:rFonts w:hint="eastAsia"/>
              </w:rPr>
              <w:t>微生物</w:t>
            </w:r>
          </w:p>
        </w:tc>
        <w:tc>
          <w:tcPr>
            <w:tcW w:w="5432" w:type="dxa"/>
            <w:vAlign w:val="center"/>
          </w:tcPr>
          <w:p w:rsidR="00095866" w:rsidRPr="001E78A0" w:rsidRDefault="00095866" w:rsidP="00095866">
            <w:pPr>
              <w:pStyle w:val="a5"/>
            </w:pPr>
            <w:r w:rsidRPr="001E78A0">
              <w:rPr>
                <w:rFonts w:hint="eastAsia"/>
              </w:rPr>
              <w:t>需氧菌总数不得过</w:t>
            </w:r>
            <w:r w:rsidRPr="001E78A0">
              <w:rPr>
                <w:rFonts w:hint="eastAsia"/>
              </w:rPr>
              <w:t xml:space="preserve"> 100cfu/g</w:t>
            </w:r>
          </w:p>
        </w:tc>
      </w:tr>
      <w:tr w:rsidR="00095866" w:rsidRPr="001E78A0" w:rsidTr="00095866">
        <w:trPr>
          <w:trHeight w:val="20"/>
          <w:jc w:val="center"/>
        </w:trPr>
        <w:tc>
          <w:tcPr>
            <w:tcW w:w="778" w:type="dxa"/>
            <w:vMerge/>
            <w:vAlign w:val="center"/>
          </w:tcPr>
          <w:p w:rsidR="00095866" w:rsidRPr="001E78A0" w:rsidRDefault="00095866" w:rsidP="00095866">
            <w:pPr>
              <w:pStyle w:val="a5"/>
            </w:pPr>
          </w:p>
        </w:tc>
        <w:tc>
          <w:tcPr>
            <w:tcW w:w="2998" w:type="dxa"/>
            <w:gridSpan w:val="2"/>
            <w:vMerge/>
            <w:vAlign w:val="center"/>
          </w:tcPr>
          <w:p w:rsidR="00095866" w:rsidRPr="001E78A0" w:rsidRDefault="00095866" w:rsidP="00095866">
            <w:pPr>
              <w:pStyle w:val="a5"/>
            </w:pPr>
          </w:p>
        </w:tc>
        <w:tc>
          <w:tcPr>
            <w:tcW w:w="5432" w:type="dxa"/>
            <w:vAlign w:val="center"/>
          </w:tcPr>
          <w:p w:rsidR="00095866" w:rsidRPr="001E78A0" w:rsidRDefault="00095866" w:rsidP="00095866">
            <w:pPr>
              <w:pStyle w:val="a5"/>
            </w:pPr>
            <w:r w:rsidRPr="001E78A0">
              <w:rPr>
                <w:rFonts w:hint="eastAsia"/>
              </w:rPr>
              <w:t>霉菌及酵母菌总数不得过</w:t>
            </w:r>
            <w:r w:rsidRPr="001E78A0">
              <w:rPr>
                <w:rFonts w:hint="eastAsia"/>
              </w:rPr>
              <w:t>100cfu/g</w:t>
            </w:r>
          </w:p>
        </w:tc>
      </w:tr>
    </w:tbl>
    <w:p w:rsidR="00095866" w:rsidRPr="001E78A0" w:rsidRDefault="00095866" w:rsidP="00095866">
      <w:pPr>
        <w:pStyle w:val="a4"/>
      </w:pPr>
      <w:r w:rsidRPr="001E78A0">
        <w:t>表</w:t>
      </w:r>
      <w:r w:rsidRPr="001E78A0">
        <w:t>3.2-</w:t>
      </w:r>
      <w:r w:rsidRPr="001E78A0">
        <w:rPr>
          <w:rFonts w:hint="eastAsia"/>
        </w:rPr>
        <w:t>6</w:t>
      </w:r>
      <w:r w:rsidRPr="001E78A0">
        <w:t xml:space="preserve">  </w:t>
      </w:r>
      <w:r w:rsidRPr="001E78A0">
        <w:rPr>
          <w:kern w:val="0"/>
        </w:rPr>
        <w:t>盐酸奥洛他啶</w:t>
      </w:r>
      <w:r w:rsidRPr="001E78A0">
        <w:rPr>
          <w:rFonts w:hint="eastAsia"/>
          <w:kern w:val="0"/>
        </w:rPr>
        <w:t>产品</w:t>
      </w:r>
      <w:r w:rsidRPr="001E78A0">
        <w:t>质量标准</w:t>
      </w:r>
    </w:p>
    <w:tbl>
      <w:tblPr>
        <w:tblW w:w="5000" w:type="pct"/>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015"/>
        <w:gridCol w:w="142"/>
        <w:gridCol w:w="1820"/>
        <w:gridCol w:w="5414"/>
      </w:tblGrid>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序号</w:t>
            </w:r>
          </w:p>
        </w:tc>
        <w:tc>
          <w:tcPr>
            <w:tcW w:w="2977" w:type="dxa"/>
            <w:gridSpan w:val="3"/>
            <w:vAlign w:val="center"/>
          </w:tcPr>
          <w:p w:rsidR="00095866" w:rsidRPr="001E78A0" w:rsidRDefault="00095866" w:rsidP="00095866">
            <w:pPr>
              <w:pStyle w:val="a5"/>
            </w:pPr>
            <w:r w:rsidRPr="001E78A0">
              <w:rPr>
                <w:rFonts w:hint="eastAsia"/>
              </w:rPr>
              <w:t>项目</w:t>
            </w:r>
          </w:p>
        </w:tc>
        <w:tc>
          <w:tcPr>
            <w:tcW w:w="5414" w:type="dxa"/>
            <w:vAlign w:val="center"/>
          </w:tcPr>
          <w:p w:rsidR="00095866" w:rsidRPr="001E78A0" w:rsidRDefault="007B2612" w:rsidP="00095866">
            <w:pPr>
              <w:pStyle w:val="a5"/>
            </w:pPr>
            <w:r w:rsidRPr="001E78A0">
              <w:rPr>
                <w:rFonts w:hint="eastAsia"/>
              </w:rPr>
              <w:t>企业</w:t>
            </w:r>
            <w:r w:rsidR="00095866" w:rsidRPr="001E78A0">
              <w:rPr>
                <w:rFonts w:hint="eastAsia"/>
              </w:rPr>
              <w:t>质量标准</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1</w:t>
            </w:r>
          </w:p>
        </w:tc>
        <w:tc>
          <w:tcPr>
            <w:tcW w:w="1015" w:type="dxa"/>
            <w:vAlign w:val="center"/>
          </w:tcPr>
          <w:p w:rsidR="00095866" w:rsidRPr="001E78A0" w:rsidRDefault="00095866" w:rsidP="00095866">
            <w:pPr>
              <w:pStyle w:val="a5"/>
            </w:pPr>
            <w:r w:rsidRPr="001E78A0">
              <w:rPr>
                <w:rFonts w:hint="eastAsia"/>
              </w:rPr>
              <w:t>性状</w:t>
            </w:r>
          </w:p>
        </w:tc>
        <w:tc>
          <w:tcPr>
            <w:tcW w:w="1962" w:type="dxa"/>
            <w:gridSpan w:val="2"/>
            <w:vAlign w:val="center"/>
          </w:tcPr>
          <w:p w:rsidR="00095866" w:rsidRPr="001E78A0" w:rsidRDefault="00095866" w:rsidP="00095866">
            <w:pPr>
              <w:pStyle w:val="a5"/>
            </w:pPr>
            <w:r w:rsidRPr="001E78A0">
              <w:rPr>
                <w:rFonts w:hint="eastAsia"/>
              </w:rPr>
              <w:t>外观</w:t>
            </w:r>
          </w:p>
        </w:tc>
        <w:tc>
          <w:tcPr>
            <w:tcW w:w="5414" w:type="dxa"/>
            <w:vAlign w:val="center"/>
          </w:tcPr>
          <w:p w:rsidR="00095866" w:rsidRPr="001E78A0" w:rsidRDefault="00095866" w:rsidP="00095866">
            <w:pPr>
              <w:pStyle w:val="a5"/>
              <w:rPr>
                <w:bCs/>
              </w:rPr>
            </w:pPr>
            <w:r w:rsidRPr="001E78A0">
              <w:rPr>
                <w:rFonts w:hint="eastAsia"/>
                <w:bCs/>
              </w:rPr>
              <w:t>本品为白色或类白色结晶性粉末，无臭，味微苦</w:t>
            </w:r>
          </w:p>
        </w:tc>
      </w:tr>
      <w:tr w:rsidR="00095866" w:rsidRPr="001E78A0" w:rsidTr="007B2612">
        <w:trPr>
          <w:trHeight w:val="20"/>
          <w:jc w:val="center"/>
        </w:trPr>
        <w:tc>
          <w:tcPr>
            <w:tcW w:w="817" w:type="dxa"/>
            <w:vMerge w:val="restart"/>
            <w:vAlign w:val="center"/>
          </w:tcPr>
          <w:p w:rsidR="00095866" w:rsidRPr="001E78A0" w:rsidRDefault="00095866" w:rsidP="00095866">
            <w:pPr>
              <w:pStyle w:val="a5"/>
            </w:pPr>
            <w:r w:rsidRPr="001E78A0">
              <w:rPr>
                <w:rFonts w:hint="eastAsia"/>
              </w:rPr>
              <w:t>2</w:t>
            </w:r>
          </w:p>
        </w:tc>
        <w:tc>
          <w:tcPr>
            <w:tcW w:w="1015" w:type="dxa"/>
            <w:vMerge w:val="restart"/>
            <w:vAlign w:val="center"/>
          </w:tcPr>
          <w:p w:rsidR="00095866" w:rsidRPr="001E78A0" w:rsidRDefault="00095866" w:rsidP="00095866">
            <w:pPr>
              <w:pStyle w:val="a5"/>
            </w:pPr>
            <w:r w:rsidRPr="001E78A0">
              <w:rPr>
                <w:rFonts w:hint="eastAsia"/>
              </w:rPr>
              <w:t>鉴别</w:t>
            </w:r>
          </w:p>
        </w:tc>
        <w:tc>
          <w:tcPr>
            <w:tcW w:w="1962" w:type="dxa"/>
            <w:gridSpan w:val="2"/>
            <w:vAlign w:val="center"/>
          </w:tcPr>
          <w:p w:rsidR="00095866" w:rsidRPr="001E78A0" w:rsidRDefault="00095866" w:rsidP="007B2612">
            <w:pPr>
              <w:pStyle w:val="a5"/>
            </w:pPr>
            <w:r w:rsidRPr="001E78A0">
              <w:rPr>
                <w:rFonts w:hint="eastAsia"/>
              </w:rPr>
              <w:t>UV</w:t>
            </w:r>
          </w:p>
        </w:tc>
        <w:tc>
          <w:tcPr>
            <w:tcW w:w="5414" w:type="dxa"/>
            <w:vAlign w:val="center"/>
          </w:tcPr>
          <w:p w:rsidR="00095866" w:rsidRPr="001E78A0" w:rsidRDefault="00095866" w:rsidP="00095866">
            <w:pPr>
              <w:pStyle w:val="a5"/>
              <w:rPr>
                <w:bCs/>
              </w:rPr>
            </w:pPr>
            <w:r w:rsidRPr="001E78A0">
              <w:rPr>
                <w:rFonts w:hint="eastAsia"/>
                <w:bCs/>
              </w:rPr>
              <w:t>本品应在</w:t>
            </w:r>
            <w:r w:rsidRPr="001E78A0">
              <w:rPr>
                <w:rFonts w:hint="eastAsia"/>
                <w:bCs/>
              </w:rPr>
              <w:t>298nm</w:t>
            </w:r>
            <w:r w:rsidRPr="001E78A0">
              <w:rPr>
                <w:rFonts w:hint="eastAsia"/>
                <w:bCs/>
              </w:rPr>
              <w:t>的波长处有最大吸收，在</w:t>
            </w:r>
            <w:r w:rsidRPr="001E78A0">
              <w:rPr>
                <w:rFonts w:hint="eastAsia"/>
                <w:bCs/>
              </w:rPr>
              <w:t>279nm</w:t>
            </w:r>
            <w:r w:rsidRPr="001E78A0">
              <w:rPr>
                <w:rFonts w:hint="eastAsia"/>
                <w:bCs/>
              </w:rPr>
              <w:t>的波长处有最小吸收</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Align w:val="center"/>
          </w:tcPr>
          <w:p w:rsidR="00095866" w:rsidRPr="001E78A0" w:rsidRDefault="00095866" w:rsidP="007B2612">
            <w:pPr>
              <w:pStyle w:val="a5"/>
            </w:pPr>
            <w:r w:rsidRPr="001E78A0">
              <w:rPr>
                <w:rFonts w:hint="eastAsia"/>
              </w:rPr>
              <w:t>IR</w:t>
            </w:r>
          </w:p>
        </w:tc>
        <w:tc>
          <w:tcPr>
            <w:tcW w:w="5414" w:type="dxa"/>
            <w:vAlign w:val="center"/>
          </w:tcPr>
          <w:p w:rsidR="00095866" w:rsidRPr="001E78A0" w:rsidRDefault="00095866" w:rsidP="00095866">
            <w:pPr>
              <w:pStyle w:val="a5"/>
              <w:rPr>
                <w:bCs/>
              </w:rPr>
            </w:pPr>
            <w:r w:rsidRPr="001E78A0">
              <w:rPr>
                <w:rFonts w:hint="eastAsia"/>
                <w:bCs/>
              </w:rPr>
              <w:t>本品的红外光吸收图谱应与对照品图谱一致</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Align w:val="center"/>
          </w:tcPr>
          <w:p w:rsidR="00095866" w:rsidRPr="001E78A0" w:rsidRDefault="00095866" w:rsidP="007B2612">
            <w:pPr>
              <w:pStyle w:val="a5"/>
            </w:pPr>
            <w:r w:rsidRPr="001E78A0">
              <w:rPr>
                <w:rFonts w:hint="eastAsia"/>
              </w:rPr>
              <w:t>化学鉴别</w:t>
            </w:r>
          </w:p>
        </w:tc>
        <w:tc>
          <w:tcPr>
            <w:tcW w:w="5414" w:type="dxa"/>
            <w:vAlign w:val="center"/>
          </w:tcPr>
          <w:p w:rsidR="00095866" w:rsidRPr="001E78A0" w:rsidRDefault="00095866" w:rsidP="00095866">
            <w:pPr>
              <w:pStyle w:val="a5"/>
              <w:rPr>
                <w:bCs/>
              </w:rPr>
            </w:pPr>
            <w:r w:rsidRPr="001E78A0">
              <w:rPr>
                <w:rFonts w:hint="eastAsia"/>
                <w:bCs/>
              </w:rPr>
              <w:t>应呈正反应</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3</w:t>
            </w:r>
          </w:p>
        </w:tc>
        <w:tc>
          <w:tcPr>
            <w:tcW w:w="1015" w:type="dxa"/>
            <w:vMerge w:val="restart"/>
            <w:vAlign w:val="center"/>
          </w:tcPr>
          <w:p w:rsidR="00095866" w:rsidRPr="001E78A0" w:rsidRDefault="00095866" w:rsidP="00095866">
            <w:pPr>
              <w:pStyle w:val="a5"/>
            </w:pPr>
            <w:r w:rsidRPr="001E78A0">
              <w:rPr>
                <w:rFonts w:hint="eastAsia"/>
              </w:rPr>
              <w:t>检查</w:t>
            </w:r>
          </w:p>
        </w:tc>
        <w:tc>
          <w:tcPr>
            <w:tcW w:w="1962" w:type="dxa"/>
            <w:gridSpan w:val="2"/>
            <w:vAlign w:val="center"/>
          </w:tcPr>
          <w:p w:rsidR="00095866" w:rsidRPr="001E78A0" w:rsidRDefault="00095866" w:rsidP="00095866">
            <w:pPr>
              <w:pStyle w:val="a5"/>
            </w:pPr>
            <w:r w:rsidRPr="001E78A0">
              <w:rPr>
                <w:rFonts w:hint="eastAsia"/>
              </w:rPr>
              <w:t>酸度</w:t>
            </w:r>
          </w:p>
        </w:tc>
        <w:tc>
          <w:tcPr>
            <w:tcW w:w="5414" w:type="dxa"/>
            <w:vAlign w:val="center"/>
          </w:tcPr>
          <w:p w:rsidR="00095866" w:rsidRPr="001E78A0" w:rsidRDefault="00095866" w:rsidP="00095866">
            <w:pPr>
              <w:pStyle w:val="a5"/>
            </w:pPr>
            <w:r w:rsidRPr="001E78A0">
              <w:rPr>
                <w:rFonts w:hint="eastAsia"/>
              </w:rPr>
              <w:t>2.7</w:t>
            </w:r>
            <w:r w:rsidRPr="001E78A0">
              <w:rPr>
                <w:rFonts w:hint="eastAsia"/>
              </w:rPr>
              <w:t>～</w:t>
            </w:r>
            <w:r w:rsidRPr="001E78A0">
              <w:rPr>
                <w:rFonts w:hint="eastAsia"/>
              </w:rPr>
              <w:t>4.2</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4</w:t>
            </w:r>
          </w:p>
        </w:tc>
        <w:tc>
          <w:tcPr>
            <w:tcW w:w="1015" w:type="dxa"/>
            <w:vMerge/>
            <w:vAlign w:val="center"/>
          </w:tcPr>
          <w:p w:rsidR="00095866" w:rsidRPr="001E78A0" w:rsidRDefault="00095866" w:rsidP="00095866">
            <w:pPr>
              <w:pStyle w:val="a5"/>
            </w:pPr>
          </w:p>
        </w:tc>
        <w:tc>
          <w:tcPr>
            <w:tcW w:w="1962" w:type="dxa"/>
            <w:gridSpan w:val="2"/>
            <w:vAlign w:val="center"/>
          </w:tcPr>
          <w:p w:rsidR="00095866" w:rsidRPr="001E78A0" w:rsidRDefault="00095866" w:rsidP="00095866">
            <w:pPr>
              <w:pStyle w:val="a5"/>
            </w:pPr>
            <w:r w:rsidRPr="001E78A0">
              <w:rPr>
                <w:rFonts w:hint="eastAsia"/>
              </w:rPr>
              <w:t>干燥失重</w:t>
            </w:r>
          </w:p>
        </w:tc>
        <w:tc>
          <w:tcPr>
            <w:tcW w:w="5414" w:type="dxa"/>
            <w:vAlign w:val="center"/>
          </w:tcPr>
          <w:p w:rsidR="00095866" w:rsidRPr="001E78A0" w:rsidRDefault="00095866" w:rsidP="00095866">
            <w:pPr>
              <w:pStyle w:val="a5"/>
              <w:rPr>
                <w:bCs/>
              </w:rPr>
            </w:pPr>
            <w:r w:rsidRPr="001E78A0">
              <w:rPr>
                <w:rFonts w:hint="eastAsia"/>
                <w:bCs/>
              </w:rPr>
              <w:t>不得过</w:t>
            </w:r>
            <w:r w:rsidRPr="001E78A0">
              <w:rPr>
                <w:rFonts w:hint="eastAsia"/>
                <w:bCs/>
              </w:rPr>
              <w:t>1.0%</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5</w:t>
            </w:r>
          </w:p>
        </w:tc>
        <w:tc>
          <w:tcPr>
            <w:tcW w:w="1015" w:type="dxa"/>
            <w:vMerge/>
            <w:vAlign w:val="center"/>
          </w:tcPr>
          <w:p w:rsidR="00095866" w:rsidRPr="001E78A0" w:rsidRDefault="00095866" w:rsidP="00095866">
            <w:pPr>
              <w:pStyle w:val="a5"/>
            </w:pPr>
          </w:p>
        </w:tc>
        <w:tc>
          <w:tcPr>
            <w:tcW w:w="1962" w:type="dxa"/>
            <w:gridSpan w:val="2"/>
            <w:vAlign w:val="center"/>
          </w:tcPr>
          <w:p w:rsidR="00095866" w:rsidRPr="001E78A0" w:rsidRDefault="00095866" w:rsidP="00095866">
            <w:pPr>
              <w:pStyle w:val="a5"/>
            </w:pPr>
            <w:r w:rsidRPr="001E78A0">
              <w:rPr>
                <w:rFonts w:hint="eastAsia"/>
              </w:rPr>
              <w:t>炽灼残渣</w:t>
            </w:r>
          </w:p>
        </w:tc>
        <w:tc>
          <w:tcPr>
            <w:tcW w:w="5414" w:type="dxa"/>
            <w:vAlign w:val="center"/>
          </w:tcPr>
          <w:p w:rsidR="00095866" w:rsidRPr="001E78A0" w:rsidRDefault="00095866" w:rsidP="00095866">
            <w:pPr>
              <w:pStyle w:val="a5"/>
            </w:pPr>
            <w:r w:rsidRPr="001E78A0">
              <w:rPr>
                <w:rFonts w:hint="eastAsia"/>
              </w:rPr>
              <w:t>不得过</w:t>
            </w:r>
            <w:r w:rsidRPr="001E78A0">
              <w:rPr>
                <w:rFonts w:hint="eastAsia"/>
              </w:rPr>
              <w:t>0.1%</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6</w:t>
            </w:r>
          </w:p>
        </w:tc>
        <w:tc>
          <w:tcPr>
            <w:tcW w:w="1015" w:type="dxa"/>
            <w:vMerge/>
            <w:vAlign w:val="center"/>
          </w:tcPr>
          <w:p w:rsidR="00095866" w:rsidRPr="001E78A0" w:rsidRDefault="00095866" w:rsidP="00095866">
            <w:pPr>
              <w:pStyle w:val="a5"/>
            </w:pPr>
          </w:p>
        </w:tc>
        <w:tc>
          <w:tcPr>
            <w:tcW w:w="1962" w:type="dxa"/>
            <w:gridSpan w:val="2"/>
            <w:vAlign w:val="center"/>
          </w:tcPr>
          <w:p w:rsidR="00095866" w:rsidRPr="001E78A0" w:rsidRDefault="00095866" w:rsidP="00095866">
            <w:pPr>
              <w:pStyle w:val="a5"/>
            </w:pPr>
            <w:r w:rsidRPr="001E78A0">
              <w:rPr>
                <w:rFonts w:hint="eastAsia"/>
              </w:rPr>
              <w:t>重金属</w:t>
            </w:r>
          </w:p>
        </w:tc>
        <w:tc>
          <w:tcPr>
            <w:tcW w:w="5414" w:type="dxa"/>
            <w:vAlign w:val="center"/>
          </w:tcPr>
          <w:p w:rsidR="00095866" w:rsidRPr="001E78A0" w:rsidRDefault="00095866" w:rsidP="00095866">
            <w:pPr>
              <w:pStyle w:val="a5"/>
              <w:rPr>
                <w:bCs/>
              </w:rPr>
            </w:pPr>
            <w:r w:rsidRPr="001E78A0">
              <w:rPr>
                <w:rFonts w:hint="eastAsia"/>
                <w:bCs/>
              </w:rPr>
              <w:t>不得过百万分之十</w:t>
            </w:r>
          </w:p>
        </w:tc>
      </w:tr>
      <w:tr w:rsidR="00095866" w:rsidRPr="001E78A0" w:rsidTr="007B2612">
        <w:trPr>
          <w:trHeight w:val="20"/>
          <w:jc w:val="center"/>
        </w:trPr>
        <w:tc>
          <w:tcPr>
            <w:tcW w:w="817" w:type="dxa"/>
            <w:vMerge w:val="restart"/>
            <w:vAlign w:val="center"/>
          </w:tcPr>
          <w:p w:rsidR="00095866" w:rsidRPr="001E78A0" w:rsidRDefault="00095866" w:rsidP="00095866">
            <w:pPr>
              <w:pStyle w:val="a5"/>
            </w:pPr>
            <w:r w:rsidRPr="001E78A0">
              <w:rPr>
                <w:rFonts w:hint="eastAsia"/>
              </w:rPr>
              <w:t>7</w:t>
            </w:r>
          </w:p>
        </w:tc>
        <w:tc>
          <w:tcPr>
            <w:tcW w:w="1015" w:type="dxa"/>
            <w:vMerge/>
            <w:vAlign w:val="center"/>
          </w:tcPr>
          <w:p w:rsidR="00095866" w:rsidRPr="001E78A0" w:rsidRDefault="00095866" w:rsidP="00095866">
            <w:pPr>
              <w:pStyle w:val="a5"/>
            </w:pPr>
          </w:p>
        </w:tc>
        <w:tc>
          <w:tcPr>
            <w:tcW w:w="1962" w:type="dxa"/>
            <w:gridSpan w:val="2"/>
            <w:vMerge w:val="restart"/>
            <w:vAlign w:val="center"/>
          </w:tcPr>
          <w:p w:rsidR="00095866" w:rsidRPr="001E78A0" w:rsidRDefault="00095866" w:rsidP="00095866">
            <w:pPr>
              <w:pStyle w:val="a5"/>
            </w:pPr>
            <w:r w:rsidRPr="001E78A0">
              <w:rPr>
                <w:rFonts w:hint="eastAsia"/>
              </w:rPr>
              <w:t>有关物质</w:t>
            </w:r>
          </w:p>
        </w:tc>
        <w:tc>
          <w:tcPr>
            <w:tcW w:w="5414" w:type="dxa"/>
            <w:vAlign w:val="center"/>
          </w:tcPr>
          <w:p w:rsidR="00095866" w:rsidRPr="001E78A0" w:rsidRDefault="00095866" w:rsidP="00095866">
            <w:pPr>
              <w:pStyle w:val="a5"/>
            </w:pPr>
            <w:r w:rsidRPr="001E78A0">
              <w:rPr>
                <w:rFonts w:hint="eastAsia"/>
              </w:rPr>
              <w:t>E-</w:t>
            </w:r>
            <w:r w:rsidRPr="001E78A0">
              <w:rPr>
                <w:rFonts w:hint="eastAsia"/>
              </w:rPr>
              <w:t>奥洛他定不得过</w:t>
            </w:r>
            <w:r w:rsidRPr="001E78A0">
              <w:rPr>
                <w:rFonts w:hint="eastAsia"/>
              </w:rPr>
              <w:t>0.1%</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pPr>
            <w:r w:rsidRPr="001E78A0">
              <w:rPr>
                <w:rFonts w:hint="eastAsia"/>
              </w:rPr>
              <w:t>其他各杂质不得过</w:t>
            </w:r>
            <w:r w:rsidRPr="001E78A0">
              <w:rPr>
                <w:rFonts w:hint="eastAsia"/>
              </w:rPr>
              <w:t>0.1%</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pPr>
            <w:r w:rsidRPr="001E78A0">
              <w:rPr>
                <w:rFonts w:hint="eastAsia"/>
              </w:rPr>
              <w:t>杂质总和不得过</w:t>
            </w:r>
            <w:r w:rsidRPr="001E78A0">
              <w:rPr>
                <w:rFonts w:hint="eastAsia"/>
              </w:rPr>
              <w:t>0.5%</w:t>
            </w:r>
          </w:p>
        </w:tc>
      </w:tr>
      <w:tr w:rsidR="00095866" w:rsidRPr="001E78A0" w:rsidTr="007B2612">
        <w:trPr>
          <w:trHeight w:val="20"/>
          <w:jc w:val="center"/>
        </w:trPr>
        <w:tc>
          <w:tcPr>
            <w:tcW w:w="817" w:type="dxa"/>
            <w:vMerge w:val="restart"/>
            <w:vAlign w:val="center"/>
          </w:tcPr>
          <w:p w:rsidR="00095866" w:rsidRPr="001E78A0" w:rsidRDefault="00095866" w:rsidP="00095866">
            <w:pPr>
              <w:pStyle w:val="a5"/>
            </w:pPr>
            <w:r w:rsidRPr="001E78A0">
              <w:rPr>
                <w:rFonts w:hint="eastAsia"/>
              </w:rPr>
              <w:t>8</w:t>
            </w:r>
          </w:p>
        </w:tc>
        <w:tc>
          <w:tcPr>
            <w:tcW w:w="1015" w:type="dxa"/>
            <w:vMerge/>
            <w:vAlign w:val="center"/>
          </w:tcPr>
          <w:p w:rsidR="00095866" w:rsidRPr="001E78A0" w:rsidRDefault="00095866" w:rsidP="00095866">
            <w:pPr>
              <w:pStyle w:val="a5"/>
            </w:pPr>
          </w:p>
        </w:tc>
        <w:tc>
          <w:tcPr>
            <w:tcW w:w="1962" w:type="dxa"/>
            <w:gridSpan w:val="2"/>
            <w:vMerge w:val="restart"/>
            <w:vAlign w:val="center"/>
          </w:tcPr>
          <w:p w:rsidR="00095866" w:rsidRPr="001E78A0" w:rsidRDefault="00095866" w:rsidP="00095866">
            <w:pPr>
              <w:pStyle w:val="a5"/>
            </w:pPr>
            <w:r w:rsidRPr="001E78A0">
              <w:rPr>
                <w:rFonts w:hint="eastAsia"/>
              </w:rPr>
              <w:t>残留溶剂</w:t>
            </w:r>
          </w:p>
        </w:tc>
        <w:tc>
          <w:tcPr>
            <w:tcW w:w="5414" w:type="dxa"/>
            <w:vAlign w:val="center"/>
          </w:tcPr>
          <w:p w:rsidR="00095866" w:rsidRPr="001E78A0" w:rsidRDefault="00095866" w:rsidP="00095866">
            <w:pPr>
              <w:pStyle w:val="a5"/>
              <w:rPr>
                <w:bCs/>
              </w:rPr>
            </w:pPr>
            <w:r w:rsidRPr="001E78A0">
              <w:rPr>
                <w:rFonts w:hint="eastAsia"/>
                <w:bCs/>
              </w:rPr>
              <w:t>正己烷不得过</w:t>
            </w:r>
            <w:r w:rsidRPr="001E78A0">
              <w:rPr>
                <w:rFonts w:hint="eastAsia"/>
                <w:bCs/>
              </w:rPr>
              <w:t>0.029%</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rPr>
                <w:bCs/>
              </w:rPr>
            </w:pPr>
            <w:r w:rsidRPr="001E78A0">
              <w:rPr>
                <w:rFonts w:hint="eastAsia"/>
                <w:bCs/>
              </w:rPr>
              <w:t>间二甲苯不得过</w:t>
            </w:r>
            <w:r w:rsidRPr="001E78A0">
              <w:rPr>
                <w:rFonts w:hint="eastAsia"/>
                <w:bCs/>
              </w:rPr>
              <w:t>0.13%</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rPr>
                <w:bCs/>
              </w:rPr>
            </w:pPr>
            <w:r w:rsidRPr="001E78A0">
              <w:rPr>
                <w:rFonts w:hint="eastAsia"/>
                <w:bCs/>
              </w:rPr>
              <w:t>丙酮不得过</w:t>
            </w:r>
            <w:r w:rsidRPr="001E78A0">
              <w:rPr>
                <w:rFonts w:hint="eastAsia"/>
                <w:bCs/>
              </w:rPr>
              <w:t>0.5%</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rPr>
                <w:bCs/>
              </w:rPr>
            </w:pPr>
            <w:r w:rsidRPr="001E78A0">
              <w:rPr>
                <w:rFonts w:hint="eastAsia"/>
                <w:bCs/>
              </w:rPr>
              <w:t>甲醇不得过</w:t>
            </w:r>
            <w:r w:rsidRPr="001E78A0">
              <w:rPr>
                <w:rFonts w:hint="eastAsia"/>
                <w:bCs/>
              </w:rPr>
              <w:t>0.3%</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015" w:type="dxa"/>
            <w:vMerge/>
            <w:vAlign w:val="center"/>
          </w:tcPr>
          <w:p w:rsidR="00095866" w:rsidRPr="001E78A0" w:rsidRDefault="00095866" w:rsidP="00095866">
            <w:pPr>
              <w:pStyle w:val="a5"/>
            </w:pPr>
          </w:p>
        </w:tc>
        <w:tc>
          <w:tcPr>
            <w:tcW w:w="1962" w:type="dxa"/>
            <w:gridSpan w:val="2"/>
            <w:vMerge/>
            <w:vAlign w:val="center"/>
          </w:tcPr>
          <w:p w:rsidR="00095866" w:rsidRPr="001E78A0" w:rsidRDefault="00095866" w:rsidP="00095866">
            <w:pPr>
              <w:pStyle w:val="a5"/>
            </w:pPr>
          </w:p>
        </w:tc>
        <w:tc>
          <w:tcPr>
            <w:tcW w:w="5414" w:type="dxa"/>
            <w:vAlign w:val="center"/>
          </w:tcPr>
          <w:p w:rsidR="00095866" w:rsidRPr="001E78A0" w:rsidRDefault="00095866" w:rsidP="00095866">
            <w:pPr>
              <w:pStyle w:val="a5"/>
              <w:rPr>
                <w:bCs/>
              </w:rPr>
            </w:pPr>
            <w:r w:rsidRPr="001E78A0">
              <w:rPr>
                <w:rFonts w:hint="eastAsia"/>
                <w:bCs/>
              </w:rPr>
              <w:t>四氢呋喃不得过</w:t>
            </w:r>
            <w:r w:rsidRPr="001E78A0">
              <w:rPr>
                <w:rFonts w:hint="eastAsia"/>
                <w:bCs/>
              </w:rPr>
              <w:t>0.072%</w:t>
            </w:r>
          </w:p>
        </w:tc>
      </w:tr>
      <w:tr w:rsidR="00095866" w:rsidRPr="001E78A0" w:rsidTr="007B2612">
        <w:trPr>
          <w:trHeight w:val="20"/>
          <w:jc w:val="center"/>
        </w:trPr>
        <w:tc>
          <w:tcPr>
            <w:tcW w:w="817" w:type="dxa"/>
            <w:vAlign w:val="center"/>
          </w:tcPr>
          <w:p w:rsidR="00095866" w:rsidRPr="001E78A0" w:rsidRDefault="00095866" w:rsidP="00095866">
            <w:pPr>
              <w:pStyle w:val="a5"/>
            </w:pPr>
            <w:r w:rsidRPr="001E78A0">
              <w:rPr>
                <w:rFonts w:hint="eastAsia"/>
              </w:rPr>
              <w:t>9</w:t>
            </w:r>
          </w:p>
        </w:tc>
        <w:tc>
          <w:tcPr>
            <w:tcW w:w="2977" w:type="dxa"/>
            <w:gridSpan w:val="3"/>
            <w:vAlign w:val="center"/>
          </w:tcPr>
          <w:p w:rsidR="00095866" w:rsidRPr="001E78A0" w:rsidRDefault="00095866" w:rsidP="00095866">
            <w:pPr>
              <w:pStyle w:val="a5"/>
            </w:pPr>
            <w:r w:rsidRPr="001E78A0">
              <w:rPr>
                <w:rFonts w:hint="eastAsia"/>
              </w:rPr>
              <w:t>含量</w:t>
            </w:r>
          </w:p>
        </w:tc>
        <w:tc>
          <w:tcPr>
            <w:tcW w:w="5414" w:type="dxa"/>
            <w:vAlign w:val="center"/>
          </w:tcPr>
          <w:p w:rsidR="00095866" w:rsidRPr="001E78A0" w:rsidRDefault="00095866" w:rsidP="00095866">
            <w:pPr>
              <w:pStyle w:val="a5"/>
              <w:rPr>
                <w:bCs/>
              </w:rPr>
            </w:pPr>
            <w:r w:rsidRPr="001E78A0">
              <w:rPr>
                <w:rFonts w:hint="eastAsia"/>
                <w:bCs/>
              </w:rPr>
              <w:t>按干燥品计，含</w:t>
            </w:r>
            <w:r w:rsidRPr="001E78A0">
              <w:rPr>
                <w:rFonts w:hint="eastAsia"/>
                <w:bCs/>
              </w:rPr>
              <w:t>C</w:t>
            </w:r>
            <w:r w:rsidRPr="001E78A0">
              <w:rPr>
                <w:rFonts w:hint="eastAsia"/>
                <w:bCs/>
                <w:vertAlign w:val="subscript"/>
              </w:rPr>
              <w:t>21</w:t>
            </w:r>
            <w:r w:rsidRPr="001E78A0">
              <w:rPr>
                <w:rFonts w:hint="eastAsia"/>
                <w:bCs/>
              </w:rPr>
              <w:t>H</w:t>
            </w:r>
            <w:r w:rsidRPr="001E78A0">
              <w:rPr>
                <w:rFonts w:hint="eastAsia"/>
                <w:bCs/>
                <w:vertAlign w:val="subscript"/>
              </w:rPr>
              <w:t>23</w:t>
            </w:r>
            <w:r w:rsidRPr="001E78A0">
              <w:rPr>
                <w:rFonts w:hint="eastAsia"/>
                <w:bCs/>
              </w:rPr>
              <w:t>NO</w:t>
            </w:r>
            <w:r w:rsidRPr="001E78A0">
              <w:rPr>
                <w:rFonts w:hint="eastAsia"/>
                <w:bCs/>
                <w:vertAlign w:val="subscript"/>
              </w:rPr>
              <w:t>3</w:t>
            </w:r>
            <w:r w:rsidRPr="001E78A0">
              <w:rPr>
                <w:bCs/>
              </w:rPr>
              <w:t>˖</w:t>
            </w:r>
            <w:r w:rsidRPr="001E78A0">
              <w:rPr>
                <w:rFonts w:hint="eastAsia"/>
                <w:bCs/>
              </w:rPr>
              <w:t>HCl</w:t>
            </w:r>
            <w:r w:rsidRPr="001E78A0">
              <w:rPr>
                <w:rFonts w:hint="eastAsia"/>
                <w:bCs/>
              </w:rPr>
              <w:t>不得少于</w:t>
            </w:r>
            <w:r w:rsidRPr="001E78A0">
              <w:rPr>
                <w:rFonts w:hint="eastAsia"/>
                <w:bCs/>
              </w:rPr>
              <w:t>99.0%</w:t>
            </w:r>
          </w:p>
        </w:tc>
      </w:tr>
      <w:tr w:rsidR="00095866" w:rsidRPr="001E78A0" w:rsidTr="007B2612">
        <w:trPr>
          <w:trHeight w:val="20"/>
          <w:jc w:val="center"/>
        </w:trPr>
        <w:tc>
          <w:tcPr>
            <w:tcW w:w="817" w:type="dxa"/>
            <w:vMerge w:val="restart"/>
            <w:vAlign w:val="center"/>
          </w:tcPr>
          <w:p w:rsidR="00095866" w:rsidRPr="001E78A0" w:rsidRDefault="00095866" w:rsidP="00095866">
            <w:pPr>
              <w:pStyle w:val="a5"/>
            </w:pPr>
            <w:r w:rsidRPr="001E78A0">
              <w:rPr>
                <w:rFonts w:hint="eastAsia"/>
              </w:rPr>
              <w:t>10</w:t>
            </w:r>
          </w:p>
        </w:tc>
        <w:tc>
          <w:tcPr>
            <w:tcW w:w="1157" w:type="dxa"/>
            <w:gridSpan w:val="2"/>
            <w:vMerge w:val="restart"/>
            <w:vAlign w:val="center"/>
          </w:tcPr>
          <w:p w:rsidR="00095866" w:rsidRPr="001E78A0" w:rsidRDefault="00095866" w:rsidP="00095866">
            <w:pPr>
              <w:pStyle w:val="a5"/>
            </w:pPr>
            <w:r w:rsidRPr="001E78A0">
              <w:rPr>
                <w:rFonts w:hint="eastAsia"/>
              </w:rPr>
              <w:t>微生物限度</w:t>
            </w:r>
          </w:p>
        </w:tc>
        <w:tc>
          <w:tcPr>
            <w:tcW w:w="1820" w:type="dxa"/>
            <w:vAlign w:val="center"/>
          </w:tcPr>
          <w:p w:rsidR="00095866" w:rsidRPr="001E78A0" w:rsidRDefault="00095866" w:rsidP="00095866">
            <w:pPr>
              <w:pStyle w:val="a5"/>
            </w:pPr>
            <w:r w:rsidRPr="001E78A0">
              <w:rPr>
                <w:rFonts w:hint="eastAsia"/>
              </w:rPr>
              <w:t>需氧菌总数</w:t>
            </w:r>
          </w:p>
        </w:tc>
        <w:tc>
          <w:tcPr>
            <w:tcW w:w="5414" w:type="dxa"/>
            <w:vAlign w:val="center"/>
          </w:tcPr>
          <w:p w:rsidR="00095866" w:rsidRPr="001E78A0" w:rsidRDefault="00095866" w:rsidP="00095866">
            <w:pPr>
              <w:pStyle w:val="a5"/>
            </w:pPr>
            <w:r w:rsidRPr="001E78A0">
              <w:rPr>
                <w:rFonts w:hint="eastAsia"/>
              </w:rPr>
              <w:t>不得过</w:t>
            </w:r>
            <w:r w:rsidRPr="001E78A0">
              <w:rPr>
                <w:rFonts w:hint="eastAsia"/>
              </w:rPr>
              <w:t>1000cfu/g</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157" w:type="dxa"/>
            <w:gridSpan w:val="2"/>
            <w:vMerge/>
            <w:vAlign w:val="center"/>
          </w:tcPr>
          <w:p w:rsidR="00095866" w:rsidRPr="001E78A0" w:rsidRDefault="00095866" w:rsidP="00095866">
            <w:pPr>
              <w:pStyle w:val="a5"/>
            </w:pPr>
          </w:p>
        </w:tc>
        <w:tc>
          <w:tcPr>
            <w:tcW w:w="1820" w:type="dxa"/>
            <w:vAlign w:val="center"/>
          </w:tcPr>
          <w:p w:rsidR="00095866" w:rsidRPr="001E78A0" w:rsidRDefault="00095866" w:rsidP="00095866">
            <w:pPr>
              <w:pStyle w:val="a5"/>
            </w:pPr>
            <w:r w:rsidRPr="001E78A0">
              <w:rPr>
                <w:rFonts w:hint="eastAsia"/>
              </w:rPr>
              <w:t>霉菌及酵母菌</w:t>
            </w:r>
          </w:p>
        </w:tc>
        <w:tc>
          <w:tcPr>
            <w:tcW w:w="5414" w:type="dxa"/>
            <w:vAlign w:val="center"/>
          </w:tcPr>
          <w:p w:rsidR="00095866" w:rsidRPr="001E78A0" w:rsidRDefault="00095866" w:rsidP="00095866">
            <w:pPr>
              <w:pStyle w:val="a5"/>
            </w:pPr>
            <w:r w:rsidRPr="001E78A0">
              <w:rPr>
                <w:rFonts w:hint="eastAsia"/>
              </w:rPr>
              <w:t>不得过</w:t>
            </w:r>
            <w:r w:rsidRPr="001E78A0">
              <w:rPr>
                <w:rFonts w:hint="eastAsia"/>
              </w:rPr>
              <w:t>100cfu/g</w:t>
            </w:r>
          </w:p>
        </w:tc>
      </w:tr>
      <w:tr w:rsidR="00095866" w:rsidRPr="001E78A0" w:rsidTr="007B2612">
        <w:trPr>
          <w:trHeight w:val="20"/>
          <w:jc w:val="center"/>
        </w:trPr>
        <w:tc>
          <w:tcPr>
            <w:tcW w:w="817" w:type="dxa"/>
            <w:vMerge/>
            <w:vAlign w:val="center"/>
          </w:tcPr>
          <w:p w:rsidR="00095866" w:rsidRPr="001E78A0" w:rsidRDefault="00095866" w:rsidP="00095866">
            <w:pPr>
              <w:pStyle w:val="a5"/>
            </w:pPr>
          </w:p>
        </w:tc>
        <w:tc>
          <w:tcPr>
            <w:tcW w:w="1157" w:type="dxa"/>
            <w:gridSpan w:val="2"/>
            <w:vMerge/>
            <w:vAlign w:val="center"/>
          </w:tcPr>
          <w:p w:rsidR="00095866" w:rsidRPr="001E78A0" w:rsidRDefault="00095866" w:rsidP="00095866">
            <w:pPr>
              <w:pStyle w:val="a5"/>
            </w:pPr>
          </w:p>
        </w:tc>
        <w:tc>
          <w:tcPr>
            <w:tcW w:w="1820" w:type="dxa"/>
            <w:vAlign w:val="center"/>
          </w:tcPr>
          <w:p w:rsidR="00095866" w:rsidRPr="001E78A0" w:rsidRDefault="00095866" w:rsidP="00095866">
            <w:pPr>
              <w:pStyle w:val="a5"/>
            </w:pPr>
            <w:r w:rsidRPr="001E78A0">
              <w:rPr>
                <w:rFonts w:hint="eastAsia"/>
              </w:rPr>
              <w:t>大肠埃希菌</w:t>
            </w:r>
          </w:p>
        </w:tc>
        <w:tc>
          <w:tcPr>
            <w:tcW w:w="5414" w:type="dxa"/>
            <w:vAlign w:val="center"/>
          </w:tcPr>
          <w:p w:rsidR="00095866" w:rsidRPr="001E78A0" w:rsidRDefault="00095866" w:rsidP="00095866">
            <w:pPr>
              <w:pStyle w:val="a5"/>
            </w:pPr>
            <w:r w:rsidRPr="001E78A0">
              <w:rPr>
                <w:rFonts w:hint="eastAsia"/>
              </w:rPr>
              <w:t>不得检出</w:t>
            </w:r>
            <w:r w:rsidRPr="001E78A0">
              <w:rPr>
                <w:rFonts w:hint="eastAsia"/>
              </w:rPr>
              <w:t>/g</w:t>
            </w:r>
          </w:p>
        </w:tc>
      </w:tr>
    </w:tbl>
    <w:p w:rsidR="007B2612" w:rsidRPr="001E78A0" w:rsidRDefault="007B2612" w:rsidP="007B2612">
      <w:pPr>
        <w:pStyle w:val="a4"/>
      </w:pPr>
      <w:r w:rsidRPr="001E78A0">
        <w:t>表</w:t>
      </w:r>
      <w:r w:rsidRPr="001E78A0">
        <w:t>3.2-</w:t>
      </w:r>
      <w:r w:rsidRPr="001E78A0">
        <w:rPr>
          <w:rFonts w:hint="eastAsia"/>
        </w:rPr>
        <w:t>7</w:t>
      </w:r>
      <w:r w:rsidRPr="001E78A0">
        <w:t xml:space="preserve">  </w:t>
      </w:r>
      <w:r w:rsidRPr="001E78A0">
        <w:rPr>
          <w:kern w:val="0"/>
        </w:rPr>
        <w:t>吡诺克辛钠</w:t>
      </w:r>
      <w:r w:rsidRPr="001E78A0">
        <w:rPr>
          <w:rFonts w:hint="eastAsia"/>
          <w:kern w:val="0"/>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1812"/>
        <w:gridCol w:w="6276"/>
      </w:tblGrid>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序号</w:t>
            </w:r>
          </w:p>
        </w:tc>
        <w:tc>
          <w:tcPr>
            <w:tcW w:w="1812" w:type="dxa"/>
            <w:vAlign w:val="center"/>
          </w:tcPr>
          <w:p w:rsidR="007B2612" w:rsidRPr="001E78A0" w:rsidRDefault="007B2612" w:rsidP="007B2612">
            <w:pPr>
              <w:pStyle w:val="a5"/>
            </w:pPr>
            <w:r w:rsidRPr="001E78A0">
              <w:rPr>
                <w:rFonts w:hint="eastAsia"/>
              </w:rPr>
              <w:t>项</w:t>
            </w:r>
            <w:r w:rsidRPr="001E78A0">
              <w:rPr>
                <w:rFonts w:hint="eastAsia"/>
              </w:rPr>
              <w:t xml:space="preserve"> </w:t>
            </w:r>
            <w:r w:rsidRPr="001E78A0">
              <w:rPr>
                <w:rFonts w:hint="eastAsia"/>
              </w:rPr>
              <w:t>目</w:t>
            </w:r>
          </w:p>
        </w:tc>
        <w:tc>
          <w:tcPr>
            <w:tcW w:w="6276" w:type="dxa"/>
            <w:vAlign w:val="center"/>
          </w:tcPr>
          <w:p w:rsidR="007B2612" w:rsidRPr="001E78A0" w:rsidRDefault="007B2612" w:rsidP="0013661C">
            <w:pPr>
              <w:pStyle w:val="a5"/>
            </w:pPr>
            <w:r w:rsidRPr="001E78A0">
              <w:rPr>
                <w:rFonts w:hint="eastAsia"/>
              </w:rPr>
              <w:t>企业质量标准</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1</w:t>
            </w:r>
          </w:p>
        </w:tc>
        <w:tc>
          <w:tcPr>
            <w:tcW w:w="1812" w:type="dxa"/>
            <w:vAlign w:val="center"/>
          </w:tcPr>
          <w:p w:rsidR="007B2612" w:rsidRPr="001E78A0" w:rsidRDefault="007B2612" w:rsidP="007B2612">
            <w:pPr>
              <w:pStyle w:val="a5"/>
            </w:pPr>
            <w:r w:rsidRPr="001E78A0">
              <w:rPr>
                <w:rFonts w:hint="eastAsia"/>
              </w:rPr>
              <w:t>性状</w:t>
            </w:r>
          </w:p>
        </w:tc>
        <w:tc>
          <w:tcPr>
            <w:tcW w:w="6276" w:type="dxa"/>
            <w:vAlign w:val="center"/>
          </w:tcPr>
          <w:p w:rsidR="007B2612" w:rsidRPr="001E78A0" w:rsidRDefault="007B2612" w:rsidP="0013661C">
            <w:pPr>
              <w:pStyle w:val="a5"/>
            </w:pPr>
            <w:r w:rsidRPr="001E78A0">
              <w:rPr>
                <w:rFonts w:hint="eastAsia"/>
              </w:rPr>
              <w:t>应为橙红色微细针状结晶或结晶性粉末；几乎无臭，味微苦。</w:t>
            </w:r>
          </w:p>
        </w:tc>
      </w:tr>
      <w:tr w:rsidR="007B2612" w:rsidRPr="001E78A0" w:rsidTr="007B2612">
        <w:trPr>
          <w:trHeight w:val="20"/>
          <w:jc w:val="center"/>
        </w:trPr>
        <w:tc>
          <w:tcPr>
            <w:tcW w:w="1120" w:type="dxa"/>
            <w:vMerge w:val="restart"/>
            <w:vAlign w:val="center"/>
          </w:tcPr>
          <w:p w:rsidR="007B2612" w:rsidRPr="001E78A0" w:rsidRDefault="007B2612" w:rsidP="007B2612">
            <w:pPr>
              <w:pStyle w:val="a5"/>
            </w:pPr>
            <w:r w:rsidRPr="001E78A0">
              <w:rPr>
                <w:rFonts w:hint="eastAsia"/>
              </w:rPr>
              <w:t>2</w:t>
            </w:r>
          </w:p>
        </w:tc>
        <w:tc>
          <w:tcPr>
            <w:tcW w:w="1812" w:type="dxa"/>
            <w:vMerge w:val="restart"/>
            <w:vAlign w:val="center"/>
          </w:tcPr>
          <w:p w:rsidR="007B2612" w:rsidRPr="001E78A0" w:rsidRDefault="007B2612" w:rsidP="007B2612">
            <w:pPr>
              <w:pStyle w:val="a5"/>
            </w:pPr>
            <w:r w:rsidRPr="001E78A0">
              <w:rPr>
                <w:rFonts w:hint="eastAsia"/>
              </w:rPr>
              <w:t>鉴别</w:t>
            </w:r>
          </w:p>
        </w:tc>
        <w:tc>
          <w:tcPr>
            <w:tcW w:w="6276" w:type="dxa"/>
            <w:vAlign w:val="center"/>
          </w:tcPr>
          <w:p w:rsidR="007B2612" w:rsidRPr="001E78A0" w:rsidRDefault="007B2612" w:rsidP="0013661C">
            <w:pPr>
              <w:pStyle w:val="a5"/>
            </w:pPr>
            <w:r w:rsidRPr="001E78A0">
              <w:rPr>
                <w:rFonts w:hint="eastAsia"/>
              </w:rPr>
              <w:t>1</w:t>
            </w:r>
            <w:r w:rsidRPr="001E78A0">
              <w:rPr>
                <w:rFonts w:hint="eastAsia"/>
              </w:rPr>
              <w:t>）生成物熔点≥</w:t>
            </w:r>
            <w:r w:rsidRPr="001E78A0">
              <w:t>247</w:t>
            </w:r>
            <w:r w:rsidRPr="001E78A0">
              <w:rPr>
                <w:rFonts w:hint="eastAsia"/>
              </w:rPr>
              <w:t>℃，应呈正反应</w:t>
            </w:r>
            <w:r w:rsidR="0013661C" w:rsidRPr="001E78A0">
              <w:rPr>
                <w:rFonts w:hint="eastAsia"/>
              </w:rPr>
              <w:t>。</w:t>
            </w:r>
          </w:p>
        </w:tc>
      </w:tr>
      <w:tr w:rsidR="007B2612" w:rsidRPr="001E78A0" w:rsidTr="007B2612">
        <w:trPr>
          <w:trHeight w:val="20"/>
          <w:jc w:val="center"/>
        </w:trPr>
        <w:tc>
          <w:tcPr>
            <w:tcW w:w="1120" w:type="dxa"/>
            <w:vMerge/>
            <w:vAlign w:val="center"/>
          </w:tcPr>
          <w:p w:rsidR="007B2612" w:rsidRPr="001E78A0" w:rsidRDefault="007B2612" w:rsidP="007B2612">
            <w:pPr>
              <w:pStyle w:val="a5"/>
            </w:pPr>
          </w:p>
        </w:tc>
        <w:tc>
          <w:tcPr>
            <w:tcW w:w="1812" w:type="dxa"/>
            <w:vMerge/>
            <w:vAlign w:val="center"/>
          </w:tcPr>
          <w:p w:rsidR="007B2612" w:rsidRPr="001E78A0" w:rsidRDefault="007B2612" w:rsidP="007B2612">
            <w:pPr>
              <w:pStyle w:val="a5"/>
            </w:pPr>
          </w:p>
        </w:tc>
        <w:tc>
          <w:tcPr>
            <w:tcW w:w="6276" w:type="dxa"/>
            <w:vAlign w:val="center"/>
          </w:tcPr>
          <w:p w:rsidR="007B2612" w:rsidRPr="001E78A0" w:rsidRDefault="007B2612" w:rsidP="0013661C">
            <w:pPr>
              <w:pStyle w:val="a5"/>
            </w:pPr>
            <w:r w:rsidRPr="001E78A0">
              <w:rPr>
                <w:rFonts w:hint="eastAsia"/>
              </w:rPr>
              <w:t>2</w:t>
            </w:r>
            <w:r w:rsidRPr="001E78A0">
              <w:rPr>
                <w:rFonts w:hint="eastAsia"/>
              </w:rPr>
              <w:t>）应呈正反应。</w:t>
            </w:r>
          </w:p>
        </w:tc>
      </w:tr>
      <w:tr w:rsidR="007B2612" w:rsidRPr="001E78A0" w:rsidTr="007B2612">
        <w:trPr>
          <w:trHeight w:val="20"/>
          <w:jc w:val="center"/>
        </w:trPr>
        <w:tc>
          <w:tcPr>
            <w:tcW w:w="1120" w:type="dxa"/>
            <w:vMerge/>
            <w:vAlign w:val="center"/>
          </w:tcPr>
          <w:p w:rsidR="007B2612" w:rsidRPr="001E78A0" w:rsidRDefault="007B2612" w:rsidP="007B2612">
            <w:pPr>
              <w:pStyle w:val="a5"/>
            </w:pPr>
          </w:p>
        </w:tc>
        <w:tc>
          <w:tcPr>
            <w:tcW w:w="1812" w:type="dxa"/>
            <w:vMerge/>
            <w:vAlign w:val="center"/>
          </w:tcPr>
          <w:p w:rsidR="007B2612" w:rsidRPr="001E78A0" w:rsidRDefault="007B2612" w:rsidP="007B2612">
            <w:pPr>
              <w:pStyle w:val="a5"/>
            </w:pPr>
          </w:p>
        </w:tc>
        <w:tc>
          <w:tcPr>
            <w:tcW w:w="6276" w:type="dxa"/>
            <w:vAlign w:val="center"/>
          </w:tcPr>
          <w:p w:rsidR="007B2612" w:rsidRPr="001E78A0" w:rsidRDefault="007B2612" w:rsidP="0013661C">
            <w:pPr>
              <w:pStyle w:val="a5"/>
            </w:pPr>
            <w:r w:rsidRPr="001E78A0">
              <w:rPr>
                <w:rFonts w:hint="eastAsia"/>
              </w:rPr>
              <w:t>3</w:t>
            </w:r>
            <w:r w:rsidRPr="001E78A0">
              <w:rPr>
                <w:rFonts w:hint="eastAsia"/>
              </w:rPr>
              <w:t>）在</w:t>
            </w:r>
            <w:r w:rsidRPr="001E78A0">
              <w:t>230</w:t>
            </w:r>
            <w:r w:rsidRPr="001E78A0">
              <w:rPr>
                <w:rFonts w:hint="eastAsia"/>
              </w:rPr>
              <w:t>、</w:t>
            </w:r>
            <w:r w:rsidRPr="001E78A0">
              <w:t>433nm</w:t>
            </w:r>
            <w:r w:rsidRPr="001E78A0">
              <w:rPr>
                <w:rFonts w:hint="eastAsia"/>
              </w:rPr>
              <w:t>的波长处有最大吸收，吸收度</w:t>
            </w:r>
            <w:r w:rsidRPr="001E78A0">
              <w:t>230nm</w:t>
            </w:r>
            <w:r w:rsidRPr="001E78A0">
              <w:rPr>
                <w:rFonts w:hint="eastAsia"/>
              </w:rPr>
              <w:t>与吸收度</w:t>
            </w:r>
            <w:r w:rsidRPr="001E78A0">
              <w:t>433nm</w:t>
            </w:r>
            <w:r w:rsidRPr="001E78A0">
              <w:rPr>
                <w:rFonts w:hint="eastAsia"/>
              </w:rPr>
              <w:t>的比值应为</w:t>
            </w:r>
            <w:r w:rsidRPr="001E78A0">
              <w:t>1.80~2.00</w:t>
            </w:r>
            <w:r w:rsidRPr="001E78A0">
              <w:rPr>
                <w:rFonts w:hint="eastAsia"/>
              </w:rPr>
              <w:t>。</w:t>
            </w:r>
          </w:p>
        </w:tc>
      </w:tr>
      <w:tr w:rsidR="007B2612" w:rsidRPr="001E78A0" w:rsidTr="007B2612">
        <w:trPr>
          <w:trHeight w:val="20"/>
          <w:jc w:val="center"/>
        </w:trPr>
        <w:tc>
          <w:tcPr>
            <w:tcW w:w="1120" w:type="dxa"/>
            <w:vMerge/>
            <w:vAlign w:val="center"/>
          </w:tcPr>
          <w:p w:rsidR="007B2612" w:rsidRPr="001E78A0" w:rsidRDefault="007B2612" w:rsidP="007B2612">
            <w:pPr>
              <w:pStyle w:val="a5"/>
            </w:pPr>
          </w:p>
        </w:tc>
        <w:tc>
          <w:tcPr>
            <w:tcW w:w="1812" w:type="dxa"/>
            <w:vMerge/>
            <w:vAlign w:val="center"/>
          </w:tcPr>
          <w:p w:rsidR="007B2612" w:rsidRPr="001E78A0" w:rsidRDefault="007B2612" w:rsidP="007B2612">
            <w:pPr>
              <w:pStyle w:val="a5"/>
            </w:pPr>
          </w:p>
        </w:tc>
        <w:tc>
          <w:tcPr>
            <w:tcW w:w="6276" w:type="dxa"/>
            <w:vAlign w:val="center"/>
          </w:tcPr>
          <w:p w:rsidR="007B2612" w:rsidRPr="001E78A0" w:rsidRDefault="007B2612" w:rsidP="0013661C">
            <w:pPr>
              <w:pStyle w:val="a5"/>
            </w:pPr>
            <w:r w:rsidRPr="001E78A0">
              <w:rPr>
                <w:rFonts w:hint="eastAsia"/>
              </w:rPr>
              <w:t>4</w:t>
            </w:r>
            <w:r w:rsidRPr="001E78A0">
              <w:rPr>
                <w:rFonts w:hint="eastAsia"/>
              </w:rPr>
              <w:t>）钠盐的鉴别反应应呈正反应。</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3</w:t>
            </w:r>
          </w:p>
        </w:tc>
        <w:tc>
          <w:tcPr>
            <w:tcW w:w="1812" w:type="dxa"/>
            <w:vAlign w:val="center"/>
          </w:tcPr>
          <w:p w:rsidR="007B2612" w:rsidRPr="001E78A0" w:rsidRDefault="007B2612" w:rsidP="007B2612">
            <w:pPr>
              <w:pStyle w:val="a5"/>
            </w:pPr>
            <w:r w:rsidRPr="001E78A0">
              <w:rPr>
                <w:rFonts w:hint="eastAsia"/>
              </w:rPr>
              <w:t>酸碱度（</w:t>
            </w:r>
            <w:r w:rsidRPr="001E78A0">
              <w:rPr>
                <w:rFonts w:hint="eastAsia"/>
              </w:rPr>
              <w:t>pH</w:t>
            </w:r>
            <w:r w:rsidRPr="001E78A0">
              <w:rPr>
                <w:rFonts w:hint="eastAsia"/>
              </w:rPr>
              <w:t>）</w:t>
            </w:r>
          </w:p>
        </w:tc>
        <w:tc>
          <w:tcPr>
            <w:tcW w:w="6276" w:type="dxa"/>
            <w:vAlign w:val="center"/>
          </w:tcPr>
          <w:p w:rsidR="007B2612" w:rsidRPr="001E78A0" w:rsidRDefault="007B2612" w:rsidP="007B2612">
            <w:pPr>
              <w:pStyle w:val="a5"/>
            </w:pPr>
            <w:r w:rsidRPr="001E78A0">
              <w:rPr>
                <w:rFonts w:hint="eastAsia"/>
              </w:rPr>
              <w:t>5.7</w:t>
            </w:r>
            <w:r w:rsidRPr="001E78A0">
              <w:rPr>
                <w:rFonts w:hint="eastAsia"/>
              </w:rPr>
              <w:t>～</w:t>
            </w:r>
            <w:r w:rsidRPr="001E78A0">
              <w:rPr>
                <w:rFonts w:hint="eastAsia"/>
              </w:rPr>
              <w:t>6.7</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4</w:t>
            </w:r>
          </w:p>
        </w:tc>
        <w:tc>
          <w:tcPr>
            <w:tcW w:w="1812" w:type="dxa"/>
            <w:vAlign w:val="center"/>
          </w:tcPr>
          <w:p w:rsidR="007B2612" w:rsidRPr="001E78A0" w:rsidRDefault="007B2612" w:rsidP="007B2612">
            <w:pPr>
              <w:pStyle w:val="a5"/>
            </w:pPr>
            <w:r w:rsidRPr="001E78A0">
              <w:rPr>
                <w:rFonts w:hint="eastAsia"/>
              </w:rPr>
              <w:t>溶液的澄清度与颜色</w:t>
            </w:r>
          </w:p>
        </w:tc>
        <w:tc>
          <w:tcPr>
            <w:tcW w:w="6276" w:type="dxa"/>
            <w:vAlign w:val="center"/>
          </w:tcPr>
          <w:p w:rsidR="007B2612" w:rsidRPr="001E78A0" w:rsidRDefault="007B2612" w:rsidP="0013661C">
            <w:pPr>
              <w:pStyle w:val="a5"/>
            </w:pPr>
            <w:r w:rsidRPr="001E78A0">
              <w:rPr>
                <w:rFonts w:hint="eastAsia"/>
              </w:rPr>
              <w:t>应符合规定</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5</w:t>
            </w:r>
          </w:p>
        </w:tc>
        <w:tc>
          <w:tcPr>
            <w:tcW w:w="1812" w:type="dxa"/>
            <w:vAlign w:val="center"/>
          </w:tcPr>
          <w:p w:rsidR="007B2612" w:rsidRPr="001E78A0" w:rsidRDefault="007B2612" w:rsidP="007B2612">
            <w:pPr>
              <w:pStyle w:val="a5"/>
            </w:pPr>
            <w:r w:rsidRPr="001E78A0">
              <w:rPr>
                <w:rFonts w:hint="eastAsia"/>
              </w:rPr>
              <w:t>有关物质</w:t>
            </w:r>
          </w:p>
        </w:tc>
        <w:tc>
          <w:tcPr>
            <w:tcW w:w="6276" w:type="dxa"/>
            <w:vAlign w:val="center"/>
          </w:tcPr>
          <w:p w:rsidR="007B2612" w:rsidRPr="001E78A0" w:rsidRDefault="007B2612" w:rsidP="007B2612">
            <w:pPr>
              <w:pStyle w:val="a5"/>
            </w:pPr>
            <w:r w:rsidRPr="001E78A0">
              <w:rPr>
                <w:rFonts w:hint="eastAsia"/>
              </w:rPr>
              <w:t>供试品溶液的色谱图中如有杂质峰，量取各杂质峰面积的和，不得大于对照溶液主峰的峰面积（</w:t>
            </w:r>
            <w:r w:rsidRPr="001E78A0">
              <w:t>1.5%</w:t>
            </w:r>
            <w:r w:rsidRPr="001E78A0">
              <w:rPr>
                <w:rFonts w:hint="eastAsia"/>
              </w:rPr>
              <w:t>）。</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6</w:t>
            </w:r>
          </w:p>
        </w:tc>
        <w:tc>
          <w:tcPr>
            <w:tcW w:w="1812" w:type="dxa"/>
            <w:vAlign w:val="center"/>
          </w:tcPr>
          <w:p w:rsidR="007B2612" w:rsidRPr="001E78A0" w:rsidRDefault="007B2612" w:rsidP="007B2612">
            <w:pPr>
              <w:pStyle w:val="a5"/>
            </w:pPr>
            <w:r w:rsidRPr="001E78A0">
              <w:rPr>
                <w:rFonts w:hint="eastAsia"/>
              </w:rPr>
              <w:t>干燥失重</w:t>
            </w:r>
          </w:p>
        </w:tc>
        <w:tc>
          <w:tcPr>
            <w:tcW w:w="6276" w:type="dxa"/>
            <w:vAlign w:val="center"/>
          </w:tcPr>
          <w:p w:rsidR="007B2612" w:rsidRPr="001E78A0" w:rsidRDefault="007B2612" w:rsidP="007B2612">
            <w:pPr>
              <w:pStyle w:val="a5"/>
            </w:pPr>
            <w:r w:rsidRPr="001E78A0">
              <w:rPr>
                <w:rFonts w:hint="eastAsia"/>
              </w:rPr>
              <w:t>4.0</w:t>
            </w:r>
            <w:r w:rsidRPr="001E78A0">
              <w:rPr>
                <w:rFonts w:hint="eastAsia"/>
              </w:rPr>
              <w:t>～</w:t>
            </w:r>
            <w:r w:rsidRPr="001E78A0">
              <w:rPr>
                <w:rFonts w:hint="eastAsia"/>
              </w:rPr>
              <w:t>6.0</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7</w:t>
            </w:r>
          </w:p>
        </w:tc>
        <w:tc>
          <w:tcPr>
            <w:tcW w:w="1812" w:type="dxa"/>
            <w:vAlign w:val="center"/>
          </w:tcPr>
          <w:p w:rsidR="007B2612" w:rsidRPr="001E78A0" w:rsidRDefault="007B2612" w:rsidP="007B2612">
            <w:pPr>
              <w:pStyle w:val="a5"/>
            </w:pPr>
            <w:r w:rsidRPr="001E78A0">
              <w:rPr>
                <w:rFonts w:hint="eastAsia"/>
              </w:rPr>
              <w:t>铁盐</w:t>
            </w:r>
          </w:p>
        </w:tc>
        <w:tc>
          <w:tcPr>
            <w:tcW w:w="6276" w:type="dxa"/>
            <w:vAlign w:val="center"/>
          </w:tcPr>
          <w:p w:rsidR="007B2612" w:rsidRPr="001E78A0" w:rsidRDefault="007B2612" w:rsidP="007B2612">
            <w:pPr>
              <w:pStyle w:val="a5"/>
            </w:pPr>
            <w:r w:rsidRPr="001E78A0">
              <w:rPr>
                <w:rFonts w:hint="eastAsia"/>
              </w:rPr>
              <w:t>≤</w:t>
            </w:r>
            <w:r w:rsidRPr="001E78A0">
              <w:rPr>
                <w:rFonts w:hint="eastAsia"/>
              </w:rPr>
              <w:t>0.02</w:t>
            </w:r>
          </w:p>
        </w:tc>
      </w:tr>
      <w:tr w:rsidR="007B2612" w:rsidRPr="001E78A0" w:rsidTr="007B2612">
        <w:trPr>
          <w:trHeight w:val="20"/>
          <w:jc w:val="center"/>
        </w:trPr>
        <w:tc>
          <w:tcPr>
            <w:tcW w:w="1120" w:type="dxa"/>
            <w:vMerge w:val="restart"/>
            <w:vAlign w:val="center"/>
          </w:tcPr>
          <w:p w:rsidR="007B2612" w:rsidRPr="001E78A0" w:rsidRDefault="007B2612" w:rsidP="007B2612">
            <w:pPr>
              <w:pStyle w:val="a5"/>
            </w:pPr>
            <w:r w:rsidRPr="001E78A0">
              <w:rPr>
                <w:rFonts w:hint="eastAsia"/>
              </w:rPr>
              <w:t>8</w:t>
            </w:r>
          </w:p>
        </w:tc>
        <w:tc>
          <w:tcPr>
            <w:tcW w:w="1812" w:type="dxa"/>
            <w:vMerge w:val="restart"/>
            <w:vAlign w:val="center"/>
          </w:tcPr>
          <w:p w:rsidR="007B2612" w:rsidRPr="001E78A0" w:rsidRDefault="007B2612" w:rsidP="007B2612">
            <w:pPr>
              <w:pStyle w:val="a5"/>
            </w:pPr>
            <w:r w:rsidRPr="001E78A0">
              <w:rPr>
                <w:rFonts w:hint="eastAsia"/>
              </w:rPr>
              <w:t>有机残留</w:t>
            </w:r>
          </w:p>
        </w:tc>
        <w:tc>
          <w:tcPr>
            <w:tcW w:w="6276" w:type="dxa"/>
            <w:vAlign w:val="center"/>
          </w:tcPr>
          <w:p w:rsidR="007B2612" w:rsidRPr="001E78A0" w:rsidRDefault="007B2612" w:rsidP="007B2612">
            <w:pPr>
              <w:pStyle w:val="a5"/>
            </w:pPr>
            <w:r w:rsidRPr="001E78A0">
              <w:rPr>
                <w:rFonts w:hint="eastAsia"/>
              </w:rPr>
              <w:t>甲苯≤</w:t>
            </w:r>
            <w:r w:rsidRPr="001E78A0">
              <w:rPr>
                <w:rFonts w:hint="eastAsia"/>
              </w:rPr>
              <w:t>0.089</w:t>
            </w:r>
          </w:p>
        </w:tc>
      </w:tr>
      <w:tr w:rsidR="007B2612" w:rsidRPr="001E78A0" w:rsidTr="007B2612">
        <w:trPr>
          <w:trHeight w:val="20"/>
          <w:jc w:val="center"/>
        </w:trPr>
        <w:tc>
          <w:tcPr>
            <w:tcW w:w="1120" w:type="dxa"/>
            <w:vMerge/>
            <w:vAlign w:val="center"/>
          </w:tcPr>
          <w:p w:rsidR="007B2612" w:rsidRPr="001E78A0" w:rsidRDefault="007B2612" w:rsidP="007B2612">
            <w:pPr>
              <w:pStyle w:val="a5"/>
            </w:pPr>
          </w:p>
        </w:tc>
        <w:tc>
          <w:tcPr>
            <w:tcW w:w="1812" w:type="dxa"/>
            <w:vMerge/>
            <w:vAlign w:val="center"/>
          </w:tcPr>
          <w:p w:rsidR="007B2612" w:rsidRPr="001E78A0" w:rsidRDefault="007B2612" w:rsidP="007B2612">
            <w:pPr>
              <w:pStyle w:val="a5"/>
            </w:pPr>
          </w:p>
        </w:tc>
        <w:tc>
          <w:tcPr>
            <w:tcW w:w="6276" w:type="dxa"/>
            <w:vAlign w:val="center"/>
          </w:tcPr>
          <w:p w:rsidR="007B2612" w:rsidRPr="001E78A0" w:rsidRDefault="007B2612" w:rsidP="007B2612">
            <w:pPr>
              <w:pStyle w:val="a5"/>
            </w:pPr>
            <w:r w:rsidRPr="001E78A0">
              <w:rPr>
                <w:rFonts w:hint="eastAsia"/>
              </w:rPr>
              <w:t>二氧六环≤</w:t>
            </w:r>
            <w:r w:rsidRPr="001E78A0">
              <w:rPr>
                <w:rFonts w:hint="eastAsia"/>
              </w:rPr>
              <w:t>0.038</w:t>
            </w:r>
          </w:p>
        </w:tc>
      </w:tr>
      <w:tr w:rsidR="007B2612" w:rsidRPr="001E78A0" w:rsidTr="007B2612">
        <w:trPr>
          <w:trHeight w:val="20"/>
          <w:jc w:val="center"/>
        </w:trPr>
        <w:tc>
          <w:tcPr>
            <w:tcW w:w="1120" w:type="dxa"/>
            <w:vAlign w:val="center"/>
          </w:tcPr>
          <w:p w:rsidR="007B2612" w:rsidRPr="001E78A0" w:rsidRDefault="007B2612" w:rsidP="007B2612">
            <w:pPr>
              <w:pStyle w:val="a5"/>
            </w:pPr>
            <w:r w:rsidRPr="001E78A0">
              <w:rPr>
                <w:rFonts w:hint="eastAsia"/>
              </w:rPr>
              <w:t>9</w:t>
            </w:r>
          </w:p>
        </w:tc>
        <w:tc>
          <w:tcPr>
            <w:tcW w:w="1812" w:type="dxa"/>
            <w:vAlign w:val="center"/>
          </w:tcPr>
          <w:p w:rsidR="007B2612" w:rsidRPr="001E78A0" w:rsidRDefault="007B2612" w:rsidP="007B2612">
            <w:pPr>
              <w:pStyle w:val="a5"/>
            </w:pPr>
            <w:r w:rsidRPr="001E78A0">
              <w:rPr>
                <w:rFonts w:hint="eastAsia"/>
              </w:rPr>
              <w:t>含量测定</w:t>
            </w:r>
          </w:p>
        </w:tc>
        <w:tc>
          <w:tcPr>
            <w:tcW w:w="6276" w:type="dxa"/>
            <w:vAlign w:val="center"/>
          </w:tcPr>
          <w:p w:rsidR="007B2612" w:rsidRPr="001E78A0" w:rsidRDefault="007B2612" w:rsidP="007B2612">
            <w:pPr>
              <w:pStyle w:val="a5"/>
            </w:pPr>
            <w:r w:rsidRPr="001E78A0">
              <w:rPr>
                <w:rFonts w:hint="eastAsia"/>
              </w:rPr>
              <w:t>≥</w:t>
            </w:r>
            <w:r w:rsidRPr="001E78A0">
              <w:rPr>
                <w:rFonts w:hint="eastAsia"/>
              </w:rPr>
              <w:t>98.0</w:t>
            </w:r>
            <w:r w:rsidRPr="001E78A0">
              <w:rPr>
                <w:rFonts w:hint="eastAsia"/>
              </w:rPr>
              <w:t>（按干燥品计）</w:t>
            </w:r>
          </w:p>
        </w:tc>
      </w:tr>
    </w:tbl>
    <w:p w:rsidR="007B2612" w:rsidRPr="001E78A0" w:rsidRDefault="007B2612" w:rsidP="007B2612">
      <w:pPr>
        <w:pStyle w:val="a4"/>
        <w:rPr>
          <w:kern w:val="0"/>
        </w:rPr>
      </w:pPr>
      <w:r w:rsidRPr="001E78A0">
        <w:rPr>
          <w:kern w:val="0"/>
        </w:rPr>
        <w:t>表</w:t>
      </w:r>
      <w:r w:rsidRPr="001E78A0">
        <w:rPr>
          <w:kern w:val="0"/>
        </w:rPr>
        <w:t>3.2-</w:t>
      </w:r>
      <w:r w:rsidRPr="001E78A0">
        <w:rPr>
          <w:rFonts w:hint="eastAsia"/>
          <w:kern w:val="0"/>
        </w:rPr>
        <w:t>8</w:t>
      </w:r>
      <w:r w:rsidRPr="001E78A0">
        <w:rPr>
          <w:kern w:val="0"/>
        </w:rPr>
        <w:t xml:space="preserve">  </w:t>
      </w:r>
      <w:r w:rsidRPr="001E78A0">
        <w:rPr>
          <w:kern w:val="0"/>
        </w:rPr>
        <w:t>苯佐卡因</w:t>
      </w:r>
      <w:r w:rsidRPr="001E78A0">
        <w:rPr>
          <w:rFonts w:hint="eastAsia"/>
          <w:kern w:val="0"/>
        </w:rPr>
        <w:t>产品</w:t>
      </w:r>
      <w:r w:rsidRPr="001E78A0">
        <w:rPr>
          <w:kern w:val="0"/>
        </w:rPr>
        <w:t>质量标准</w:t>
      </w:r>
    </w:p>
    <w:tbl>
      <w:tblPr>
        <w:tblpPr w:leftFromText="180" w:rightFromText="180" w:vertAnchor="text" w:horzAnchor="page" w:tblpXSpec="center" w:tblpY="24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842"/>
        <w:gridCol w:w="6265"/>
      </w:tblGrid>
      <w:tr w:rsidR="007B2612" w:rsidRPr="001E78A0" w:rsidTr="007B2612">
        <w:trPr>
          <w:cantSplit/>
          <w:trHeight w:val="20"/>
          <w:tblHeader/>
        </w:trPr>
        <w:tc>
          <w:tcPr>
            <w:tcW w:w="1101" w:type="dxa"/>
            <w:vAlign w:val="center"/>
          </w:tcPr>
          <w:p w:rsidR="007B2612" w:rsidRPr="001E78A0" w:rsidRDefault="007B2612" w:rsidP="003B2FCC">
            <w:pPr>
              <w:pStyle w:val="a5"/>
            </w:pPr>
            <w:r w:rsidRPr="001E78A0">
              <w:t>序号</w:t>
            </w:r>
          </w:p>
        </w:tc>
        <w:tc>
          <w:tcPr>
            <w:tcW w:w="1842" w:type="dxa"/>
            <w:vAlign w:val="center"/>
          </w:tcPr>
          <w:p w:rsidR="007B2612" w:rsidRPr="001E78A0" w:rsidRDefault="007B2612" w:rsidP="003B2FCC">
            <w:pPr>
              <w:pStyle w:val="a5"/>
            </w:pPr>
            <w:r w:rsidRPr="001E78A0">
              <w:t>项目</w:t>
            </w:r>
          </w:p>
        </w:tc>
        <w:tc>
          <w:tcPr>
            <w:tcW w:w="6265" w:type="dxa"/>
            <w:vAlign w:val="center"/>
          </w:tcPr>
          <w:p w:rsidR="007B2612" w:rsidRPr="001E78A0" w:rsidRDefault="007B2612" w:rsidP="003B2FCC">
            <w:pPr>
              <w:pStyle w:val="a5"/>
            </w:pPr>
            <w:r w:rsidRPr="001E78A0">
              <w:rPr>
                <w:rFonts w:hint="eastAsia"/>
              </w:rPr>
              <w:t>企业</w:t>
            </w:r>
            <w:r w:rsidRPr="001E78A0">
              <w:t>质量标准</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t>1</w:t>
            </w:r>
          </w:p>
        </w:tc>
        <w:tc>
          <w:tcPr>
            <w:tcW w:w="1842" w:type="dxa"/>
            <w:vAlign w:val="center"/>
          </w:tcPr>
          <w:p w:rsidR="007B2612" w:rsidRPr="001E78A0" w:rsidRDefault="007B2612" w:rsidP="003B2FCC">
            <w:pPr>
              <w:pStyle w:val="a5"/>
            </w:pPr>
            <w:r w:rsidRPr="001E78A0">
              <w:rPr>
                <w:rFonts w:hint="eastAsia"/>
              </w:rPr>
              <w:t>外观</w:t>
            </w:r>
          </w:p>
        </w:tc>
        <w:tc>
          <w:tcPr>
            <w:tcW w:w="6265" w:type="dxa"/>
            <w:vAlign w:val="center"/>
          </w:tcPr>
          <w:p w:rsidR="007B2612" w:rsidRPr="001E78A0" w:rsidRDefault="007B2612" w:rsidP="0013661C">
            <w:pPr>
              <w:pStyle w:val="a5"/>
            </w:pPr>
            <w:r w:rsidRPr="001E78A0">
              <w:rPr>
                <w:rFonts w:ascii="宋体" w:hAnsi="宋体"/>
              </w:rPr>
              <w:t>白色</w:t>
            </w:r>
            <w:r w:rsidRPr="001E78A0">
              <w:rPr>
                <w:rFonts w:ascii="宋体" w:hAnsi="宋体" w:hint="eastAsia"/>
              </w:rPr>
              <w:t>或类白色</w:t>
            </w:r>
            <w:r w:rsidRPr="001E78A0">
              <w:rPr>
                <w:rFonts w:ascii="宋体" w:hAnsi="宋体"/>
              </w:rPr>
              <w:t>结晶性粉末或</w:t>
            </w:r>
            <w:r w:rsidRPr="001E78A0">
              <w:rPr>
                <w:rFonts w:ascii="宋体" w:hAnsi="宋体" w:hint="eastAsia"/>
              </w:rPr>
              <w:t>无色</w:t>
            </w:r>
            <w:r w:rsidRPr="001E78A0">
              <w:rPr>
                <w:rFonts w:ascii="宋体" w:hAnsi="宋体"/>
              </w:rPr>
              <w:t>结晶</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rPr>
                <w:rFonts w:hint="eastAsia"/>
              </w:rPr>
              <w:t>2</w:t>
            </w:r>
          </w:p>
        </w:tc>
        <w:tc>
          <w:tcPr>
            <w:tcW w:w="1842" w:type="dxa"/>
            <w:vAlign w:val="center"/>
          </w:tcPr>
          <w:p w:rsidR="007B2612" w:rsidRPr="001E78A0" w:rsidRDefault="007B2612" w:rsidP="003B2FCC">
            <w:pPr>
              <w:pStyle w:val="a5"/>
            </w:pPr>
            <w:r w:rsidRPr="001E78A0">
              <w:rPr>
                <w:rFonts w:hint="eastAsia"/>
              </w:rPr>
              <w:t>鉴别</w:t>
            </w:r>
            <w:r w:rsidRPr="001E78A0">
              <w:rPr>
                <w:rFonts w:hint="eastAsia"/>
              </w:rPr>
              <w:t>IR</w:t>
            </w:r>
          </w:p>
        </w:tc>
        <w:tc>
          <w:tcPr>
            <w:tcW w:w="6265" w:type="dxa"/>
            <w:vAlign w:val="center"/>
          </w:tcPr>
          <w:p w:rsidR="007B2612" w:rsidRPr="001E78A0" w:rsidRDefault="007B2612" w:rsidP="0013661C">
            <w:pPr>
              <w:pStyle w:val="a5"/>
            </w:pPr>
            <w:r w:rsidRPr="001E78A0">
              <w:t>红外吸收</w:t>
            </w:r>
            <w:r w:rsidRPr="001E78A0">
              <w:rPr>
                <w:rFonts w:hint="eastAsia"/>
              </w:rPr>
              <w:t>图</w:t>
            </w:r>
            <w:r w:rsidRPr="001E78A0">
              <w:t>谱与对照</w:t>
            </w:r>
            <w:r w:rsidRPr="001E78A0">
              <w:rPr>
                <w:rFonts w:hint="eastAsia"/>
              </w:rPr>
              <w:t>品</w:t>
            </w:r>
            <w:r w:rsidRPr="001E78A0">
              <w:t>图谱</w:t>
            </w:r>
            <w:r w:rsidRPr="001E78A0">
              <w:rPr>
                <w:rFonts w:hint="eastAsia"/>
              </w:rPr>
              <w:t>应</w:t>
            </w:r>
            <w:r w:rsidRPr="001E78A0">
              <w:t>一致</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rPr>
                <w:rFonts w:hint="eastAsia"/>
              </w:rPr>
              <w:t>3</w:t>
            </w:r>
          </w:p>
        </w:tc>
        <w:tc>
          <w:tcPr>
            <w:tcW w:w="1842" w:type="dxa"/>
            <w:vAlign w:val="center"/>
          </w:tcPr>
          <w:p w:rsidR="007B2612" w:rsidRPr="001E78A0" w:rsidRDefault="007B2612" w:rsidP="003B2FCC">
            <w:pPr>
              <w:pStyle w:val="a5"/>
              <w:rPr>
                <w:kern w:val="0"/>
              </w:rPr>
            </w:pPr>
            <w:r w:rsidRPr="001E78A0">
              <w:t>干燥失重</w:t>
            </w:r>
          </w:p>
        </w:tc>
        <w:tc>
          <w:tcPr>
            <w:tcW w:w="6265" w:type="dxa"/>
            <w:vAlign w:val="center"/>
          </w:tcPr>
          <w:p w:rsidR="007B2612" w:rsidRPr="001E78A0" w:rsidRDefault="007B2612" w:rsidP="0013661C">
            <w:pPr>
              <w:pStyle w:val="a5"/>
            </w:pPr>
            <w:r w:rsidRPr="001E78A0">
              <w:t>≤0.5%</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rPr>
                <w:rFonts w:hint="eastAsia"/>
              </w:rPr>
              <w:t>4</w:t>
            </w:r>
          </w:p>
        </w:tc>
        <w:tc>
          <w:tcPr>
            <w:tcW w:w="1842" w:type="dxa"/>
            <w:vAlign w:val="center"/>
          </w:tcPr>
          <w:p w:rsidR="007B2612" w:rsidRPr="001E78A0" w:rsidRDefault="007B2612" w:rsidP="003B2FCC">
            <w:pPr>
              <w:pStyle w:val="a5"/>
            </w:pPr>
            <w:r w:rsidRPr="001E78A0">
              <w:t>炽灼残渣</w:t>
            </w:r>
          </w:p>
        </w:tc>
        <w:tc>
          <w:tcPr>
            <w:tcW w:w="6265" w:type="dxa"/>
            <w:vAlign w:val="center"/>
          </w:tcPr>
          <w:p w:rsidR="007B2612" w:rsidRPr="001E78A0" w:rsidRDefault="007B2612" w:rsidP="0013661C">
            <w:pPr>
              <w:pStyle w:val="a5"/>
            </w:pPr>
            <w:r w:rsidRPr="001E78A0">
              <w:t>≤0.1%</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rPr>
                <w:rFonts w:hint="eastAsia"/>
              </w:rPr>
              <w:t>5</w:t>
            </w:r>
          </w:p>
        </w:tc>
        <w:tc>
          <w:tcPr>
            <w:tcW w:w="1842" w:type="dxa"/>
            <w:vAlign w:val="center"/>
          </w:tcPr>
          <w:p w:rsidR="007B2612" w:rsidRPr="001E78A0" w:rsidRDefault="007B2612" w:rsidP="003B2FCC">
            <w:pPr>
              <w:pStyle w:val="a5"/>
            </w:pPr>
            <w:r w:rsidRPr="001E78A0">
              <w:t>含量</w:t>
            </w:r>
          </w:p>
        </w:tc>
        <w:tc>
          <w:tcPr>
            <w:tcW w:w="6265" w:type="dxa"/>
            <w:vAlign w:val="center"/>
          </w:tcPr>
          <w:p w:rsidR="007B2612" w:rsidRPr="001E78A0" w:rsidRDefault="007B2612" w:rsidP="0013661C">
            <w:pPr>
              <w:pStyle w:val="a5"/>
            </w:pPr>
            <w:r w:rsidRPr="001E78A0">
              <w:t>99.0</w:t>
            </w:r>
            <w:r w:rsidRPr="001E78A0">
              <w:t>～</w:t>
            </w:r>
            <w:r w:rsidRPr="001E78A0">
              <w:t>101.0%</w:t>
            </w:r>
            <w:r w:rsidRPr="001E78A0">
              <w:rPr>
                <w:rFonts w:hint="eastAsia"/>
              </w:rPr>
              <w:t>（以干品计）</w:t>
            </w:r>
          </w:p>
        </w:tc>
      </w:tr>
      <w:tr w:rsidR="007B2612" w:rsidRPr="001E78A0" w:rsidTr="007B2612">
        <w:trPr>
          <w:cantSplit/>
          <w:trHeight w:val="20"/>
        </w:trPr>
        <w:tc>
          <w:tcPr>
            <w:tcW w:w="1101" w:type="dxa"/>
            <w:vAlign w:val="center"/>
          </w:tcPr>
          <w:p w:rsidR="007B2612" w:rsidRPr="001E78A0" w:rsidRDefault="007B2612" w:rsidP="003B2FCC">
            <w:pPr>
              <w:pStyle w:val="a5"/>
            </w:pPr>
            <w:r w:rsidRPr="001E78A0">
              <w:rPr>
                <w:rFonts w:hint="eastAsia"/>
              </w:rPr>
              <w:t>6</w:t>
            </w:r>
          </w:p>
        </w:tc>
        <w:tc>
          <w:tcPr>
            <w:tcW w:w="1842" w:type="dxa"/>
            <w:vAlign w:val="center"/>
          </w:tcPr>
          <w:p w:rsidR="007B2612" w:rsidRPr="001E78A0" w:rsidRDefault="007B2612" w:rsidP="003B2FCC">
            <w:pPr>
              <w:pStyle w:val="a5"/>
            </w:pPr>
            <w:r w:rsidRPr="001E78A0">
              <w:t>有关物质</w:t>
            </w:r>
          </w:p>
        </w:tc>
        <w:tc>
          <w:tcPr>
            <w:tcW w:w="6265" w:type="dxa"/>
            <w:vAlign w:val="center"/>
          </w:tcPr>
          <w:p w:rsidR="007B2612" w:rsidRPr="001E78A0" w:rsidRDefault="007B2612" w:rsidP="0013661C">
            <w:pPr>
              <w:pStyle w:val="a5"/>
            </w:pPr>
            <w:r w:rsidRPr="001E78A0">
              <w:rPr>
                <w:rFonts w:hint="eastAsia"/>
              </w:rPr>
              <w:t>单个杂质</w:t>
            </w:r>
            <w:r w:rsidRPr="001E78A0">
              <w:t>≤0.</w:t>
            </w:r>
            <w:r w:rsidRPr="001E78A0">
              <w:rPr>
                <w:rFonts w:hint="eastAsia"/>
              </w:rPr>
              <w:t>10</w:t>
            </w:r>
            <w:r w:rsidRPr="001E78A0">
              <w:t>%</w:t>
            </w:r>
            <w:r w:rsidRPr="001E78A0">
              <w:rPr>
                <w:rFonts w:hint="eastAsia"/>
              </w:rPr>
              <w:t>；</w:t>
            </w:r>
            <w:r w:rsidRPr="001E78A0">
              <w:t>总杂质</w:t>
            </w:r>
            <w:r w:rsidRPr="001E78A0">
              <w:t>≤</w:t>
            </w:r>
            <w:r w:rsidRPr="001E78A0">
              <w:rPr>
                <w:rFonts w:hint="eastAsia"/>
              </w:rPr>
              <w:t>0.2</w:t>
            </w:r>
            <w:r w:rsidRPr="001E78A0">
              <w:t>%</w:t>
            </w:r>
          </w:p>
        </w:tc>
      </w:tr>
      <w:tr w:rsidR="007B2612" w:rsidRPr="001E78A0" w:rsidTr="007B2612">
        <w:trPr>
          <w:cantSplit/>
          <w:trHeight w:val="20"/>
        </w:trPr>
        <w:tc>
          <w:tcPr>
            <w:tcW w:w="1101" w:type="dxa"/>
            <w:vMerge w:val="restart"/>
            <w:vAlign w:val="center"/>
          </w:tcPr>
          <w:p w:rsidR="007B2612" w:rsidRPr="001E78A0" w:rsidRDefault="007B2612" w:rsidP="003B2FCC">
            <w:pPr>
              <w:pStyle w:val="a5"/>
            </w:pPr>
            <w:r w:rsidRPr="001E78A0">
              <w:rPr>
                <w:rFonts w:hint="eastAsia"/>
              </w:rPr>
              <w:t>7</w:t>
            </w:r>
          </w:p>
        </w:tc>
        <w:tc>
          <w:tcPr>
            <w:tcW w:w="1842" w:type="dxa"/>
            <w:vMerge w:val="restart"/>
            <w:vAlign w:val="center"/>
          </w:tcPr>
          <w:p w:rsidR="007B2612" w:rsidRPr="001E78A0" w:rsidRDefault="007B2612" w:rsidP="003B2FCC">
            <w:pPr>
              <w:pStyle w:val="a5"/>
            </w:pPr>
            <w:r w:rsidRPr="001E78A0">
              <w:t>微生物</w:t>
            </w:r>
          </w:p>
        </w:tc>
        <w:tc>
          <w:tcPr>
            <w:tcW w:w="6265" w:type="dxa"/>
            <w:vAlign w:val="center"/>
          </w:tcPr>
          <w:p w:rsidR="007B2612" w:rsidRPr="001E78A0" w:rsidRDefault="007B2612" w:rsidP="003B2FCC">
            <w:pPr>
              <w:pStyle w:val="a5"/>
            </w:pPr>
            <w:r w:rsidRPr="001E78A0">
              <w:rPr>
                <w:rFonts w:hint="eastAsia"/>
              </w:rPr>
              <w:t>需氧菌总数</w:t>
            </w:r>
            <w:r w:rsidRPr="001E78A0">
              <w:t>不得过</w:t>
            </w:r>
            <w:r w:rsidRPr="001E78A0">
              <w:t>10</w:t>
            </w:r>
            <w:r w:rsidRPr="001E78A0">
              <w:rPr>
                <w:rFonts w:hint="eastAsia"/>
                <w:vertAlign w:val="superscript"/>
              </w:rPr>
              <w:t>3</w:t>
            </w:r>
            <w:r w:rsidRPr="001E78A0">
              <w:t>cfu/g</w:t>
            </w:r>
          </w:p>
        </w:tc>
      </w:tr>
      <w:tr w:rsidR="007B2612" w:rsidRPr="001E78A0" w:rsidTr="007B2612">
        <w:trPr>
          <w:cantSplit/>
          <w:trHeight w:val="20"/>
        </w:trPr>
        <w:tc>
          <w:tcPr>
            <w:tcW w:w="1101" w:type="dxa"/>
            <w:vMerge/>
            <w:vAlign w:val="center"/>
          </w:tcPr>
          <w:p w:rsidR="007B2612" w:rsidRPr="001E78A0" w:rsidRDefault="007B2612" w:rsidP="003B2FCC">
            <w:pPr>
              <w:pStyle w:val="a5"/>
            </w:pPr>
          </w:p>
        </w:tc>
        <w:tc>
          <w:tcPr>
            <w:tcW w:w="1842" w:type="dxa"/>
            <w:vMerge/>
            <w:vAlign w:val="center"/>
          </w:tcPr>
          <w:p w:rsidR="007B2612" w:rsidRPr="001E78A0" w:rsidRDefault="007B2612" w:rsidP="003B2FCC">
            <w:pPr>
              <w:pStyle w:val="a5"/>
            </w:pPr>
          </w:p>
        </w:tc>
        <w:tc>
          <w:tcPr>
            <w:tcW w:w="6265" w:type="dxa"/>
            <w:vAlign w:val="center"/>
          </w:tcPr>
          <w:p w:rsidR="007B2612" w:rsidRPr="001E78A0" w:rsidRDefault="007B2612" w:rsidP="003B2FCC">
            <w:pPr>
              <w:pStyle w:val="a5"/>
            </w:pPr>
            <w:r w:rsidRPr="001E78A0">
              <w:rPr>
                <w:rFonts w:hint="eastAsia"/>
              </w:rPr>
              <w:t>霉菌及酵母菌总数</w:t>
            </w:r>
            <w:r w:rsidRPr="001E78A0">
              <w:t>不得</w:t>
            </w:r>
            <w:r w:rsidRPr="001E78A0">
              <w:rPr>
                <w:rFonts w:hint="eastAsia"/>
              </w:rPr>
              <w:t>过</w:t>
            </w:r>
            <w:r w:rsidRPr="001E78A0">
              <w:t>10</w:t>
            </w:r>
            <w:r w:rsidRPr="001E78A0">
              <w:rPr>
                <w:rFonts w:hint="eastAsia"/>
                <w:vertAlign w:val="superscript"/>
              </w:rPr>
              <w:t>2</w:t>
            </w:r>
            <w:r w:rsidRPr="001E78A0">
              <w:t>cfu/g</w:t>
            </w:r>
          </w:p>
        </w:tc>
      </w:tr>
    </w:tbl>
    <w:p w:rsidR="007B2612" w:rsidRPr="001E78A0" w:rsidRDefault="007B2612" w:rsidP="007B2612">
      <w:pPr>
        <w:pStyle w:val="a4"/>
      </w:pPr>
      <w:r w:rsidRPr="001E78A0">
        <w:lastRenderedPageBreak/>
        <w:t>表</w:t>
      </w:r>
      <w:r w:rsidRPr="001E78A0">
        <w:t>3.2-</w:t>
      </w:r>
      <w:r w:rsidRPr="001E78A0">
        <w:rPr>
          <w:rFonts w:hint="eastAsia"/>
        </w:rPr>
        <w:t>9</w:t>
      </w:r>
      <w:r w:rsidRPr="001E78A0">
        <w:t xml:space="preserve">  </w:t>
      </w:r>
      <w:r w:rsidRPr="001E78A0">
        <w:t>力肽中三</w:t>
      </w:r>
      <w:r w:rsidRPr="001E78A0">
        <w:rPr>
          <w:rFonts w:hint="eastAsia"/>
        </w:rPr>
        <w:t>产品</w:t>
      </w:r>
      <w:r w:rsidRPr="001E78A0">
        <w:t>质量标准</w:t>
      </w:r>
    </w:p>
    <w:tbl>
      <w:tblPr>
        <w:tblpPr w:leftFromText="180" w:rightFromText="180" w:vertAnchor="text" w:horzAnchor="page" w:tblpXSpec="center" w:tblpY="122"/>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842"/>
        <w:gridCol w:w="6265"/>
      </w:tblGrid>
      <w:tr w:rsidR="007B2612" w:rsidRPr="001E78A0" w:rsidTr="007B2612">
        <w:trPr>
          <w:trHeight w:val="20"/>
          <w:jc w:val="center"/>
        </w:trPr>
        <w:tc>
          <w:tcPr>
            <w:tcW w:w="1101" w:type="dxa"/>
            <w:vAlign w:val="center"/>
          </w:tcPr>
          <w:p w:rsidR="007B2612" w:rsidRPr="001E78A0" w:rsidRDefault="007B2612" w:rsidP="007B2612">
            <w:pPr>
              <w:pStyle w:val="a5"/>
            </w:pPr>
            <w:r w:rsidRPr="001E78A0">
              <w:t>序号</w:t>
            </w:r>
          </w:p>
        </w:tc>
        <w:tc>
          <w:tcPr>
            <w:tcW w:w="1842" w:type="dxa"/>
            <w:vAlign w:val="center"/>
          </w:tcPr>
          <w:p w:rsidR="007B2612" w:rsidRPr="001E78A0" w:rsidRDefault="007B2612" w:rsidP="007B2612">
            <w:pPr>
              <w:pStyle w:val="a5"/>
            </w:pPr>
            <w:r w:rsidRPr="001E78A0">
              <w:t>项目</w:t>
            </w:r>
          </w:p>
        </w:tc>
        <w:tc>
          <w:tcPr>
            <w:tcW w:w="6265" w:type="dxa"/>
            <w:vAlign w:val="center"/>
          </w:tcPr>
          <w:p w:rsidR="007B2612" w:rsidRPr="001E78A0" w:rsidRDefault="007B2612" w:rsidP="007B2612">
            <w:pPr>
              <w:pStyle w:val="a5"/>
            </w:pPr>
            <w:r w:rsidRPr="001E78A0">
              <w:rPr>
                <w:rFonts w:hint="eastAsia"/>
              </w:rPr>
              <w:t>企业</w:t>
            </w:r>
            <w:r w:rsidRPr="001E78A0">
              <w:t>质量标准</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1</w:t>
            </w:r>
          </w:p>
        </w:tc>
        <w:tc>
          <w:tcPr>
            <w:tcW w:w="1842" w:type="dxa"/>
            <w:vAlign w:val="center"/>
          </w:tcPr>
          <w:p w:rsidR="007B2612" w:rsidRPr="001E78A0" w:rsidRDefault="007B2612" w:rsidP="007B2612">
            <w:pPr>
              <w:pStyle w:val="a5"/>
            </w:pPr>
            <w:r w:rsidRPr="001E78A0">
              <w:t>外观</w:t>
            </w:r>
          </w:p>
        </w:tc>
        <w:tc>
          <w:tcPr>
            <w:tcW w:w="6265" w:type="dxa"/>
            <w:vAlign w:val="center"/>
          </w:tcPr>
          <w:p w:rsidR="007B2612" w:rsidRPr="001E78A0" w:rsidRDefault="007B2612" w:rsidP="007B2612">
            <w:pPr>
              <w:pStyle w:val="a5"/>
            </w:pPr>
            <w:r w:rsidRPr="001E78A0">
              <w:t>白色颗粒状粉末</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2</w:t>
            </w:r>
          </w:p>
        </w:tc>
        <w:tc>
          <w:tcPr>
            <w:tcW w:w="1842" w:type="dxa"/>
            <w:vAlign w:val="center"/>
          </w:tcPr>
          <w:p w:rsidR="007B2612" w:rsidRPr="001E78A0" w:rsidRDefault="007B2612" w:rsidP="007B2612">
            <w:pPr>
              <w:pStyle w:val="a5"/>
            </w:pPr>
            <w:r w:rsidRPr="001E78A0">
              <w:t>水分</w:t>
            </w:r>
          </w:p>
        </w:tc>
        <w:tc>
          <w:tcPr>
            <w:tcW w:w="6265" w:type="dxa"/>
            <w:vAlign w:val="center"/>
          </w:tcPr>
          <w:p w:rsidR="007B2612" w:rsidRPr="001E78A0" w:rsidRDefault="007B2612" w:rsidP="007B2612">
            <w:pPr>
              <w:pStyle w:val="a5"/>
            </w:pPr>
            <w:r w:rsidRPr="001E78A0">
              <w:t>≤</w:t>
            </w:r>
            <w:r w:rsidRPr="001E78A0">
              <w:rPr>
                <w:rFonts w:hint="eastAsia"/>
              </w:rPr>
              <w:t>1</w:t>
            </w:r>
            <w:r w:rsidRPr="001E78A0">
              <w:t>.0%</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3</w:t>
            </w:r>
          </w:p>
        </w:tc>
        <w:tc>
          <w:tcPr>
            <w:tcW w:w="1842" w:type="dxa"/>
            <w:vAlign w:val="center"/>
          </w:tcPr>
          <w:p w:rsidR="007B2612" w:rsidRPr="001E78A0" w:rsidRDefault="007B2612" w:rsidP="007B2612">
            <w:pPr>
              <w:pStyle w:val="a5"/>
            </w:pPr>
            <w:r w:rsidRPr="001E78A0">
              <w:t>比旋度</w:t>
            </w:r>
          </w:p>
        </w:tc>
        <w:tc>
          <w:tcPr>
            <w:tcW w:w="6265" w:type="dxa"/>
            <w:vAlign w:val="center"/>
          </w:tcPr>
          <w:p w:rsidR="007B2612" w:rsidRPr="001E78A0" w:rsidRDefault="007B2612" w:rsidP="007B2612">
            <w:pPr>
              <w:pStyle w:val="a5"/>
            </w:pPr>
            <w:r w:rsidRPr="001E78A0">
              <w:t>-</w:t>
            </w:r>
            <w:r w:rsidRPr="001E78A0">
              <w:rPr>
                <w:rFonts w:hint="eastAsia"/>
              </w:rPr>
              <w:t>42</w:t>
            </w:r>
            <w:r w:rsidRPr="001E78A0">
              <w:t>.0°</w:t>
            </w:r>
            <w:r w:rsidRPr="001E78A0">
              <w:t>～</w:t>
            </w:r>
            <w:r w:rsidRPr="001E78A0">
              <w:t>-4</w:t>
            </w:r>
            <w:r w:rsidRPr="001E78A0">
              <w:rPr>
                <w:rFonts w:hint="eastAsia"/>
              </w:rPr>
              <w:t>8</w:t>
            </w:r>
            <w:r w:rsidRPr="001E78A0">
              <w:t>.0°</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4</w:t>
            </w:r>
          </w:p>
        </w:tc>
        <w:tc>
          <w:tcPr>
            <w:tcW w:w="1842" w:type="dxa"/>
            <w:vAlign w:val="center"/>
          </w:tcPr>
          <w:p w:rsidR="007B2612" w:rsidRPr="001E78A0" w:rsidRDefault="007B2612" w:rsidP="007B2612">
            <w:pPr>
              <w:pStyle w:val="a5"/>
            </w:pPr>
            <w:r w:rsidRPr="001E78A0">
              <w:rPr>
                <w:rFonts w:hint="eastAsia"/>
              </w:rPr>
              <w:t>含量（</w:t>
            </w:r>
            <w:r w:rsidRPr="001E78A0">
              <w:t>HPLC</w:t>
            </w:r>
            <w:r w:rsidRPr="001E78A0">
              <w:rPr>
                <w:rFonts w:hint="eastAsia"/>
              </w:rPr>
              <w:t>）</w:t>
            </w:r>
          </w:p>
        </w:tc>
        <w:tc>
          <w:tcPr>
            <w:tcW w:w="6265" w:type="dxa"/>
            <w:vAlign w:val="center"/>
          </w:tcPr>
          <w:p w:rsidR="007B2612" w:rsidRPr="001E78A0" w:rsidRDefault="007B2612" w:rsidP="007B2612">
            <w:pPr>
              <w:pStyle w:val="a5"/>
            </w:pPr>
            <w:r w:rsidRPr="001E78A0">
              <w:t>≥98</w:t>
            </w:r>
            <w:r w:rsidRPr="001E78A0">
              <w:rPr>
                <w:rFonts w:hint="eastAsia"/>
              </w:rPr>
              <w:t>.0</w:t>
            </w:r>
            <w:r w:rsidRPr="001E78A0">
              <w:t>%</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rPr>
                <w:rFonts w:hint="eastAsia"/>
              </w:rPr>
              <w:t>5</w:t>
            </w:r>
          </w:p>
        </w:tc>
        <w:tc>
          <w:tcPr>
            <w:tcW w:w="1842" w:type="dxa"/>
            <w:vAlign w:val="center"/>
          </w:tcPr>
          <w:p w:rsidR="007B2612" w:rsidRPr="001E78A0" w:rsidRDefault="007B2612" w:rsidP="007B2612">
            <w:pPr>
              <w:pStyle w:val="a5"/>
            </w:pPr>
            <w:r w:rsidRPr="001E78A0">
              <w:rPr>
                <w:rFonts w:hint="eastAsia"/>
              </w:rPr>
              <w:t>含盐</w:t>
            </w:r>
          </w:p>
        </w:tc>
        <w:tc>
          <w:tcPr>
            <w:tcW w:w="6265" w:type="dxa"/>
            <w:vAlign w:val="center"/>
          </w:tcPr>
          <w:p w:rsidR="007B2612" w:rsidRPr="001E78A0" w:rsidRDefault="007B2612" w:rsidP="007B2612">
            <w:pPr>
              <w:pStyle w:val="a5"/>
            </w:pPr>
            <w:r w:rsidRPr="001E78A0">
              <w:rPr>
                <w:rFonts w:hint="eastAsia"/>
              </w:rPr>
              <w:t>应符合规定</w:t>
            </w:r>
          </w:p>
        </w:tc>
      </w:tr>
      <w:tr w:rsidR="007B2612" w:rsidRPr="001E78A0" w:rsidTr="007B2612">
        <w:trPr>
          <w:trHeight w:val="20"/>
          <w:jc w:val="center"/>
        </w:trPr>
        <w:tc>
          <w:tcPr>
            <w:tcW w:w="1101" w:type="dxa"/>
            <w:vMerge w:val="restart"/>
            <w:vAlign w:val="center"/>
          </w:tcPr>
          <w:p w:rsidR="007B2612" w:rsidRPr="001E78A0" w:rsidRDefault="007B2612" w:rsidP="007B2612">
            <w:pPr>
              <w:pStyle w:val="a5"/>
            </w:pPr>
            <w:r w:rsidRPr="001E78A0">
              <w:rPr>
                <w:rFonts w:hint="eastAsia"/>
              </w:rPr>
              <w:t>6</w:t>
            </w:r>
          </w:p>
        </w:tc>
        <w:tc>
          <w:tcPr>
            <w:tcW w:w="1842" w:type="dxa"/>
            <w:vMerge w:val="restart"/>
            <w:vAlign w:val="center"/>
          </w:tcPr>
          <w:p w:rsidR="007B2612" w:rsidRPr="001E78A0" w:rsidRDefault="007B2612" w:rsidP="007B2612">
            <w:pPr>
              <w:pStyle w:val="a5"/>
            </w:pPr>
            <w:r w:rsidRPr="001E78A0">
              <w:rPr>
                <w:rFonts w:hint="eastAsia"/>
              </w:rPr>
              <w:t>有关物质（</w:t>
            </w:r>
            <w:r w:rsidRPr="001E78A0">
              <w:t>HPLC</w:t>
            </w:r>
            <w:r w:rsidRPr="001E78A0">
              <w:rPr>
                <w:rFonts w:hint="eastAsia"/>
              </w:rPr>
              <w:t>）</w:t>
            </w:r>
          </w:p>
        </w:tc>
        <w:tc>
          <w:tcPr>
            <w:tcW w:w="6265" w:type="dxa"/>
            <w:vAlign w:val="center"/>
          </w:tcPr>
          <w:p w:rsidR="007B2612" w:rsidRPr="001E78A0" w:rsidRDefault="007B2612" w:rsidP="007B2612">
            <w:pPr>
              <w:pStyle w:val="a5"/>
              <w:rPr>
                <w:b/>
                <w:bCs/>
              </w:rPr>
            </w:pPr>
            <w:r w:rsidRPr="001E78A0">
              <w:rPr>
                <w:rFonts w:hint="eastAsia"/>
              </w:rPr>
              <w:t>单杂</w:t>
            </w:r>
            <w:r w:rsidRPr="001E78A0">
              <w:t>≤</w:t>
            </w:r>
            <w:r w:rsidRPr="001E78A0">
              <w:rPr>
                <w:rFonts w:hint="eastAsia"/>
              </w:rPr>
              <w:t>0.5</w:t>
            </w:r>
            <w:r w:rsidRPr="001E78A0">
              <w:t>%</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1842" w:type="dxa"/>
            <w:vMerge/>
            <w:vAlign w:val="center"/>
          </w:tcPr>
          <w:p w:rsidR="007B2612" w:rsidRPr="001E78A0" w:rsidRDefault="007B2612" w:rsidP="007B2612">
            <w:pPr>
              <w:pStyle w:val="a5"/>
            </w:pPr>
          </w:p>
        </w:tc>
        <w:tc>
          <w:tcPr>
            <w:tcW w:w="6265" w:type="dxa"/>
            <w:vAlign w:val="center"/>
          </w:tcPr>
          <w:p w:rsidR="007B2612" w:rsidRPr="001E78A0" w:rsidRDefault="007B2612" w:rsidP="007B2612">
            <w:pPr>
              <w:pStyle w:val="a5"/>
            </w:pPr>
            <w:r w:rsidRPr="001E78A0">
              <w:rPr>
                <w:rFonts w:hint="eastAsia"/>
              </w:rPr>
              <w:t>总杂</w:t>
            </w:r>
            <w:r w:rsidRPr="001E78A0">
              <w:t>≤</w:t>
            </w:r>
            <w:r w:rsidRPr="001E78A0">
              <w:rPr>
                <w:rFonts w:hint="eastAsia"/>
              </w:rPr>
              <w:t>2.0</w:t>
            </w:r>
            <w:r w:rsidRPr="001E78A0">
              <w:t>%</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rPr>
                <w:rFonts w:hint="eastAsia"/>
              </w:rPr>
              <w:t>7</w:t>
            </w:r>
          </w:p>
        </w:tc>
        <w:tc>
          <w:tcPr>
            <w:tcW w:w="1842" w:type="dxa"/>
            <w:vAlign w:val="center"/>
          </w:tcPr>
          <w:p w:rsidR="007B2612" w:rsidRPr="001E78A0" w:rsidRDefault="007B2612" w:rsidP="007B2612">
            <w:pPr>
              <w:pStyle w:val="a5"/>
            </w:pPr>
            <w:r w:rsidRPr="001E78A0">
              <w:t>pH</w:t>
            </w:r>
          </w:p>
        </w:tc>
        <w:tc>
          <w:tcPr>
            <w:tcW w:w="6265" w:type="dxa"/>
            <w:vAlign w:val="center"/>
          </w:tcPr>
          <w:p w:rsidR="007B2612" w:rsidRPr="001E78A0" w:rsidRDefault="007B2612" w:rsidP="007B2612">
            <w:pPr>
              <w:pStyle w:val="a5"/>
            </w:pPr>
            <w:r w:rsidRPr="001E78A0">
              <w:t>﹥</w:t>
            </w:r>
            <w:r w:rsidRPr="001E78A0">
              <w:t>3.10</w:t>
            </w:r>
          </w:p>
        </w:tc>
      </w:tr>
    </w:tbl>
    <w:p w:rsidR="007B2612" w:rsidRPr="001E78A0" w:rsidRDefault="007B2612" w:rsidP="007B2612">
      <w:pPr>
        <w:pStyle w:val="a4"/>
      </w:pPr>
      <w:r w:rsidRPr="001E78A0">
        <w:t>表</w:t>
      </w:r>
      <w:r w:rsidRPr="001E78A0">
        <w:t>3.2-</w:t>
      </w:r>
      <w:r w:rsidRPr="001E78A0">
        <w:rPr>
          <w:rFonts w:hint="eastAsia"/>
        </w:rPr>
        <w:t>10</w:t>
      </w:r>
      <w:r w:rsidRPr="001E78A0">
        <w:t xml:space="preserve">  </w:t>
      </w:r>
      <w:r w:rsidRPr="001E78A0">
        <w:rPr>
          <w:kern w:val="0"/>
        </w:rPr>
        <w:t>硝呋太尔</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1560"/>
        <w:gridCol w:w="5839"/>
      </w:tblGrid>
      <w:tr w:rsidR="007B2612" w:rsidRPr="001E78A0" w:rsidTr="007B2612">
        <w:trPr>
          <w:trHeight w:val="20"/>
          <w:jc w:val="center"/>
        </w:trPr>
        <w:tc>
          <w:tcPr>
            <w:tcW w:w="1101" w:type="dxa"/>
            <w:vAlign w:val="center"/>
          </w:tcPr>
          <w:p w:rsidR="007B2612" w:rsidRPr="001E78A0" w:rsidRDefault="007B2612" w:rsidP="007B2612">
            <w:pPr>
              <w:pStyle w:val="a5"/>
            </w:pPr>
            <w:r w:rsidRPr="001E78A0">
              <w:t>序号</w:t>
            </w:r>
          </w:p>
        </w:tc>
        <w:tc>
          <w:tcPr>
            <w:tcW w:w="2268" w:type="dxa"/>
            <w:gridSpan w:val="2"/>
            <w:vAlign w:val="center"/>
          </w:tcPr>
          <w:p w:rsidR="007B2612" w:rsidRPr="001E78A0" w:rsidRDefault="007B2612" w:rsidP="007B2612">
            <w:pPr>
              <w:pStyle w:val="a5"/>
            </w:pPr>
            <w:r w:rsidRPr="001E78A0">
              <w:t>检验项目</w:t>
            </w:r>
          </w:p>
        </w:tc>
        <w:tc>
          <w:tcPr>
            <w:tcW w:w="5839" w:type="dxa"/>
            <w:vAlign w:val="center"/>
          </w:tcPr>
          <w:p w:rsidR="007B2612" w:rsidRPr="001E78A0" w:rsidRDefault="003B2FCC" w:rsidP="007B2612">
            <w:pPr>
              <w:pStyle w:val="a5"/>
            </w:pPr>
            <w:r w:rsidRPr="001E78A0">
              <w:rPr>
                <w:rFonts w:hint="eastAsia"/>
              </w:rPr>
              <w:t>企业</w:t>
            </w:r>
            <w:r w:rsidR="007B2612" w:rsidRPr="001E78A0">
              <w:rPr>
                <w:rFonts w:hint="eastAsia"/>
              </w:rPr>
              <w:t>质量标准</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1</w:t>
            </w:r>
          </w:p>
        </w:tc>
        <w:tc>
          <w:tcPr>
            <w:tcW w:w="2268" w:type="dxa"/>
            <w:gridSpan w:val="2"/>
            <w:vAlign w:val="center"/>
          </w:tcPr>
          <w:p w:rsidR="007B2612" w:rsidRPr="001E78A0" w:rsidRDefault="007B2612" w:rsidP="007B2612">
            <w:pPr>
              <w:pStyle w:val="a5"/>
              <w:rPr>
                <w:bCs/>
              </w:rPr>
            </w:pPr>
            <w:r w:rsidRPr="001E78A0">
              <w:rPr>
                <w:bCs/>
              </w:rPr>
              <w:t>外观</w:t>
            </w:r>
          </w:p>
        </w:tc>
        <w:tc>
          <w:tcPr>
            <w:tcW w:w="5839" w:type="dxa"/>
            <w:vAlign w:val="center"/>
          </w:tcPr>
          <w:p w:rsidR="007B2612" w:rsidRPr="001E78A0" w:rsidRDefault="007B2612" w:rsidP="007B2612">
            <w:pPr>
              <w:pStyle w:val="a5"/>
              <w:rPr>
                <w:spacing w:val="-6"/>
              </w:rPr>
            </w:pPr>
            <w:r w:rsidRPr="001E78A0">
              <w:t>黄色结晶性粉末</w:t>
            </w:r>
          </w:p>
        </w:tc>
      </w:tr>
      <w:tr w:rsidR="007B2612" w:rsidRPr="001E78A0" w:rsidTr="007B2612">
        <w:trPr>
          <w:trHeight w:val="20"/>
          <w:jc w:val="center"/>
        </w:trPr>
        <w:tc>
          <w:tcPr>
            <w:tcW w:w="1101" w:type="dxa"/>
            <w:vMerge w:val="restart"/>
            <w:vAlign w:val="center"/>
          </w:tcPr>
          <w:p w:rsidR="007B2612" w:rsidRPr="001E78A0" w:rsidRDefault="007B2612" w:rsidP="007B2612">
            <w:pPr>
              <w:pStyle w:val="a5"/>
            </w:pPr>
            <w:r w:rsidRPr="001E78A0">
              <w:t>2</w:t>
            </w:r>
          </w:p>
        </w:tc>
        <w:tc>
          <w:tcPr>
            <w:tcW w:w="708" w:type="dxa"/>
            <w:vMerge w:val="restart"/>
            <w:vAlign w:val="center"/>
          </w:tcPr>
          <w:p w:rsidR="007B2612" w:rsidRPr="001E78A0" w:rsidRDefault="007B2612" w:rsidP="007B2612">
            <w:pPr>
              <w:pStyle w:val="a5"/>
              <w:rPr>
                <w:bCs/>
              </w:rPr>
            </w:pPr>
            <w:r w:rsidRPr="001E78A0">
              <w:rPr>
                <w:rFonts w:hint="eastAsia"/>
                <w:bCs/>
              </w:rPr>
              <w:t>鉴别</w:t>
            </w:r>
          </w:p>
        </w:tc>
        <w:tc>
          <w:tcPr>
            <w:tcW w:w="1560" w:type="dxa"/>
            <w:vAlign w:val="center"/>
          </w:tcPr>
          <w:p w:rsidR="007B2612" w:rsidRPr="001E78A0" w:rsidRDefault="007B2612" w:rsidP="007B2612">
            <w:pPr>
              <w:pStyle w:val="a5"/>
              <w:rPr>
                <w:bCs/>
              </w:rPr>
            </w:pPr>
            <w:r w:rsidRPr="001E78A0">
              <w:rPr>
                <w:rFonts w:hint="eastAsia"/>
              </w:rPr>
              <w:t>红外吸收光谱</w:t>
            </w:r>
          </w:p>
        </w:tc>
        <w:tc>
          <w:tcPr>
            <w:tcW w:w="5839" w:type="dxa"/>
            <w:vAlign w:val="center"/>
          </w:tcPr>
          <w:p w:rsidR="007B2612" w:rsidRPr="001E78A0" w:rsidRDefault="007B2612" w:rsidP="007B2612">
            <w:pPr>
              <w:pStyle w:val="a5"/>
              <w:rPr>
                <w:bCs/>
              </w:rPr>
            </w:pPr>
            <w:r w:rsidRPr="001E78A0">
              <w:t>红外吸收光谱与对照图谱一致</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708" w:type="dxa"/>
            <w:vMerge/>
            <w:vAlign w:val="center"/>
          </w:tcPr>
          <w:p w:rsidR="007B2612" w:rsidRPr="001E78A0" w:rsidRDefault="007B2612" w:rsidP="007B2612">
            <w:pPr>
              <w:pStyle w:val="a5"/>
              <w:rPr>
                <w:bCs/>
              </w:rPr>
            </w:pPr>
          </w:p>
        </w:tc>
        <w:tc>
          <w:tcPr>
            <w:tcW w:w="1560" w:type="dxa"/>
            <w:vAlign w:val="center"/>
          </w:tcPr>
          <w:p w:rsidR="007B2612" w:rsidRPr="001E78A0" w:rsidRDefault="007B2612" w:rsidP="007B2612">
            <w:pPr>
              <w:pStyle w:val="a5"/>
              <w:rPr>
                <w:bCs/>
              </w:rPr>
            </w:pPr>
            <w:r w:rsidRPr="001E78A0">
              <w:rPr>
                <w:rFonts w:hint="eastAsia"/>
                <w:bCs/>
              </w:rPr>
              <w:t>紫外吸收光谱</w:t>
            </w:r>
          </w:p>
        </w:tc>
        <w:tc>
          <w:tcPr>
            <w:tcW w:w="5839" w:type="dxa"/>
            <w:vAlign w:val="center"/>
          </w:tcPr>
          <w:p w:rsidR="007B2612" w:rsidRPr="001E78A0" w:rsidRDefault="007B2612" w:rsidP="007B2612">
            <w:pPr>
              <w:pStyle w:val="a5"/>
              <w:rPr>
                <w:bCs/>
              </w:rPr>
            </w:pPr>
            <w:r w:rsidRPr="001E78A0">
              <w:rPr>
                <w:rFonts w:hAnsi="Garamond" w:hint="eastAsia"/>
              </w:rPr>
              <w:t>在</w:t>
            </w:r>
            <w:r w:rsidRPr="001E78A0">
              <w:rPr>
                <w:rFonts w:hAnsi="Garamond" w:hint="eastAsia"/>
              </w:rPr>
              <w:t>260nm</w:t>
            </w:r>
            <w:r w:rsidRPr="001E78A0">
              <w:rPr>
                <w:rFonts w:hAnsi="Garamond" w:hint="eastAsia"/>
              </w:rPr>
              <w:t>与</w:t>
            </w:r>
            <w:r w:rsidRPr="001E78A0">
              <w:rPr>
                <w:rFonts w:hAnsi="Garamond" w:hint="eastAsia"/>
              </w:rPr>
              <w:t>365nm</w:t>
            </w:r>
            <w:r w:rsidRPr="001E78A0">
              <w:rPr>
                <w:rFonts w:hAnsi="Garamond" w:hint="eastAsia"/>
              </w:rPr>
              <w:t>波长处有最大吸收</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708" w:type="dxa"/>
            <w:vMerge/>
            <w:vAlign w:val="center"/>
          </w:tcPr>
          <w:p w:rsidR="007B2612" w:rsidRPr="001E78A0" w:rsidRDefault="007B2612" w:rsidP="007B2612">
            <w:pPr>
              <w:pStyle w:val="a5"/>
              <w:rPr>
                <w:bCs/>
              </w:rPr>
            </w:pPr>
          </w:p>
        </w:tc>
        <w:tc>
          <w:tcPr>
            <w:tcW w:w="1560" w:type="dxa"/>
            <w:vAlign w:val="center"/>
          </w:tcPr>
          <w:p w:rsidR="007B2612" w:rsidRPr="001E78A0" w:rsidRDefault="007B2612" w:rsidP="007B2612">
            <w:pPr>
              <w:pStyle w:val="a5"/>
              <w:rPr>
                <w:bCs/>
              </w:rPr>
            </w:pPr>
            <w:r w:rsidRPr="001E78A0">
              <w:rPr>
                <w:rFonts w:hint="eastAsia"/>
                <w:bCs/>
              </w:rPr>
              <w:t>化学反应</w:t>
            </w:r>
          </w:p>
        </w:tc>
        <w:tc>
          <w:tcPr>
            <w:tcW w:w="5839" w:type="dxa"/>
            <w:vAlign w:val="center"/>
          </w:tcPr>
          <w:p w:rsidR="007B2612" w:rsidRPr="001E78A0" w:rsidRDefault="007B2612" w:rsidP="007B2612">
            <w:pPr>
              <w:pStyle w:val="a5"/>
              <w:rPr>
                <w:bCs/>
              </w:rPr>
            </w:pPr>
            <w:r w:rsidRPr="001E78A0">
              <w:rPr>
                <w:rFonts w:hAnsi="Garamond" w:hint="eastAsia"/>
              </w:rPr>
              <w:t>应呈正反应</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t>3</w:t>
            </w:r>
          </w:p>
        </w:tc>
        <w:tc>
          <w:tcPr>
            <w:tcW w:w="2268" w:type="dxa"/>
            <w:gridSpan w:val="2"/>
            <w:vAlign w:val="center"/>
          </w:tcPr>
          <w:p w:rsidR="007B2612" w:rsidRPr="001E78A0" w:rsidRDefault="007B2612" w:rsidP="007B2612">
            <w:pPr>
              <w:pStyle w:val="a5"/>
              <w:rPr>
                <w:bCs/>
              </w:rPr>
            </w:pPr>
            <w:r w:rsidRPr="001E78A0">
              <w:rPr>
                <w:bCs/>
              </w:rPr>
              <w:t>酸度（</w:t>
            </w:r>
            <w:r w:rsidRPr="001E78A0">
              <w:t>pH</w:t>
            </w:r>
            <w:r w:rsidRPr="001E78A0">
              <w:t>）</w:t>
            </w:r>
          </w:p>
        </w:tc>
        <w:tc>
          <w:tcPr>
            <w:tcW w:w="5839" w:type="dxa"/>
            <w:vAlign w:val="center"/>
          </w:tcPr>
          <w:p w:rsidR="007B2612" w:rsidRPr="001E78A0" w:rsidRDefault="007B2612" w:rsidP="007B2612">
            <w:pPr>
              <w:pStyle w:val="a5"/>
              <w:rPr>
                <w:vertAlign w:val="subscript"/>
              </w:rPr>
            </w:pPr>
            <w:r w:rsidRPr="001E78A0">
              <w:t>5.5</w:t>
            </w:r>
            <w:r w:rsidRPr="001E78A0">
              <w:t>～</w:t>
            </w:r>
            <w:r w:rsidRPr="001E78A0">
              <w:t>7.0</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rPr>
                <w:rFonts w:hint="eastAsia"/>
              </w:rPr>
              <w:t>4</w:t>
            </w:r>
          </w:p>
        </w:tc>
        <w:tc>
          <w:tcPr>
            <w:tcW w:w="2268" w:type="dxa"/>
            <w:gridSpan w:val="2"/>
            <w:vAlign w:val="center"/>
          </w:tcPr>
          <w:p w:rsidR="007B2612" w:rsidRPr="001E78A0" w:rsidRDefault="007B2612" w:rsidP="007B2612">
            <w:pPr>
              <w:pStyle w:val="a5"/>
              <w:rPr>
                <w:bCs/>
              </w:rPr>
            </w:pPr>
            <w:r w:rsidRPr="001E78A0">
              <w:rPr>
                <w:bCs/>
              </w:rPr>
              <w:t>溶液颜色</w:t>
            </w:r>
          </w:p>
        </w:tc>
        <w:tc>
          <w:tcPr>
            <w:tcW w:w="5839" w:type="dxa"/>
            <w:vAlign w:val="center"/>
          </w:tcPr>
          <w:p w:rsidR="007B2612" w:rsidRPr="001E78A0" w:rsidRDefault="007B2612" w:rsidP="007B2612">
            <w:pPr>
              <w:pStyle w:val="a5"/>
            </w:pPr>
            <w:r w:rsidRPr="001E78A0">
              <w:t>不得深于</w:t>
            </w:r>
            <w:r w:rsidRPr="001E78A0">
              <w:t>5</w:t>
            </w:r>
            <w:r w:rsidRPr="001E78A0">
              <w:t>号色</w:t>
            </w:r>
          </w:p>
        </w:tc>
      </w:tr>
      <w:tr w:rsidR="007B2612" w:rsidRPr="001E78A0" w:rsidTr="007B2612">
        <w:trPr>
          <w:trHeight w:val="20"/>
          <w:jc w:val="center"/>
        </w:trPr>
        <w:tc>
          <w:tcPr>
            <w:tcW w:w="1101" w:type="dxa"/>
            <w:vAlign w:val="center"/>
          </w:tcPr>
          <w:p w:rsidR="007B2612" w:rsidRPr="001E78A0" w:rsidRDefault="007B2612" w:rsidP="007B2612">
            <w:pPr>
              <w:pStyle w:val="a5"/>
            </w:pPr>
            <w:r w:rsidRPr="001E78A0">
              <w:rPr>
                <w:rFonts w:hint="eastAsia"/>
              </w:rPr>
              <w:t>5</w:t>
            </w:r>
          </w:p>
        </w:tc>
        <w:tc>
          <w:tcPr>
            <w:tcW w:w="2268" w:type="dxa"/>
            <w:gridSpan w:val="2"/>
            <w:vAlign w:val="center"/>
          </w:tcPr>
          <w:p w:rsidR="007B2612" w:rsidRPr="001E78A0" w:rsidRDefault="007B2612" w:rsidP="007B2612">
            <w:pPr>
              <w:pStyle w:val="a5"/>
              <w:rPr>
                <w:bCs/>
              </w:rPr>
            </w:pPr>
            <w:r w:rsidRPr="001E78A0">
              <w:rPr>
                <w:bCs/>
              </w:rPr>
              <w:t>熔点</w:t>
            </w:r>
          </w:p>
        </w:tc>
        <w:tc>
          <w:tcPr>
            <w:tcW w:w="5839" w:type="dxa"/>
            <w:vAlign w:val="center"/>
          </w:tcPr>
          <w:p w:rsidR="007B2612" w:rsidRPr="001E78A0" w:rsidRDefault="007B2612" w:rsidP="007B2612">
            <w:pPr>
              <w:pStyle w:val="a5"/>
            </w:pPr>
            <w:r w:rsidRPr="001E78A0">
              <w:t>186.0</w:t>
            </w:r>
            <w:r w:rsidRPr="001E78A0">
              <w:t>～</w:t>
            </w:r>
            <w:r w:rsidRPr="001E78A0">
              <w:t>189.0</w:t>
            </w:r>
            <w:r w:rsidRPr="001E78A0">
              <w:rPr>
                <w:rFonts w:cs="宋体" w:hint="eastAsia"/>
                <w:bCs/>
              </w:rPr>
              <w:t>℃</w:t>
            </w:r>
          </w:p>
        </w:tc>
      </w:tr>
      <w:tr w:rsidR="007B2612" w:rsidRPr="001E78A0" w:rsidTr="007B2612">
        <w:trPr>
          <w:trHeight w:val="20"/>
          <w:jc w:val="center"/>
        </w:trPr>
        <w:tc>
          <w:tcPr>
            <w:tcW w:w="1101" w:type="dxa"/>
            <w:vMerge w:val="restart"/>
            <w:vAlign w:val="center"/>
          </w:tcPr>
          <w:p w:rsidR="007B2612" w:rsidRPr="001E78A0" w:rsidRDefault="007B2612" w:rsidP="007B2612">
            <w:pPr>
              <w:pStyle w:val="a5"/>
            </w:pPr>
            <w:r w:rsidRPr="001E78A0">
              <w:rPr>
                <w:rFonts w:hint="eastAsia"/>
              </w:rPr>
              <w:t>6</w:t>
            </w:r>
          </w:p>
        </w:tc>
        <w:tc>
          <w:tcPr>
            <w:tcW w:w="2268" w:type="dxa"/>
            <w:gridSpan w:val="2"/>
            <w:vMerge w:val="restart"/>
            <w:vAlign w:val="center"/>
          </w:tcPr>
          <w:p w:rsidR="007B2612" w:rsidRPr="001E78A0" w:rsidRDefault="007B2612" w:rsidP="007B2612">
            <w:pPr>
              <w:pStyle w:val="a5"/>
              <w:rPr>
                <w:bCs/>
              </w:rPr>
            </w:pPr>
            <w:r w:rsidRPr="001E78A0">
              <w:rPr>
                <w:bCs/>
              </w:rPr>
              <w:t>残留溶剂</w:t>
            </w:r>
          </w:p>
        </w:tc>
        <w:tc>
          <w:tcPr>
            <w:tcW w:w="5839" w:type="dxa"/>
            <w:vAlign w:val="center"/>
          </w:tcPr>
          <w:p w:rsidR="007B2612" w:rsidRPr="001E78A0" w:rsidRDefault="007B2612" w:rsidP="007B2612">
            <w:pPr>
              <w:pStyle w:val="a5"/>
            </w:pPr>
            <w:r w:rsidRPr="001E78A0">
              <w:rPr>
                <w:bCs/>
              </w:rPr>
              <w:t>DMF</w:t>
            </w:r>
            <w:r w:rsidRPr="001E78A0">
              <w:t>≤</w:t>
            </w:r>
            <w:r w:rsidRPr="001E78A0">
              <w:rPr>
                <w:lang w:val="zh-CN"/>
              </w:rPr>
              <w:t>880ppm</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2268" w:type="dxa"/>
            <w:gridSpan w:val="2"/>
            <w:vMerge/>
            <w:vAlign w:val="center"/>
          </w:tcPr>
          <w:p w:rsidR="007B2612" w:rsidRPr="001E78A0" w:rsidRDefault="007B2612" w:rsidP="007B2612">
            <w:pPr>
              <w:pStyle w:val="a5"/>
              <w:rPr>
                <w:bCs/>
              </w:rPr>
            </w:pPr>
          </w:p>
        </w:tc>
        <w:tc>
          <w:tcPr>
            <w:tcW w:w="5839" w:type="dxa"/>
            <w:vAlign w:val="center"/>
          </w:tcPr>
          <w:p w:rsidR="007B2612" w:rsidRPr="001E78A0" w:rsidRDefault="007B2612" w:rsidP="007B2612">
            <w:pPr>
              <w:pStyle w:val="a5"/>
              <w:rPr>
                <w:lang w:val="zh-CN"/>
              </w:rPr>
            </w:pPr>
            <w:r w:rsidRPr="001E78A0">
              <w:rPr>
                <w:rFonts w:hint="eastAsia"/>
                <w:lang w:val="zh-CN"/>
              </w:rPr>
              <w:t>甲醇</w:t>
            </w:r>
            <w:r w:rsidRPr="001E78A0">
              <w:t>≤</w:t>
            </w:r>
            <w:r w:rsidRPr="001E78A0">
              <w:rPr>
                <w:rFonts w:hint="eastAsia"/>
              </w:rPr>
              <w:t>300</w:t>
            </w:r>
            <w:r w:rsidRPr="001E78A0">
              <w:rPr>
                <w:lang w:val="zh-CN"/>
              </w:rPr>
              <w:t>0ppm</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2268" w:type="dxa"/>
            <w:gridSpan w:val="2"/>
            <w:vMerge/>
            <w:vAlign w:val="center"/>
          </w:tcPr>
          <w:p w:rsidR="007B2612" w:rsidRPr="001E78A0" w:rsidRDefault="007B2612" w:rsidP="007B2612">
            <w:pPr>
              <w:pStyle w:val="a5"/>
              <w:rPr>
                <w:bCs/>
              </w:rPr>
            </w:pPr>
          </w:p>
        </w:tc>
        <w:tc>
          <w:tcPr>
            <w:tcW w:w="5839" w:type="dxa"/>
            <w:vAlign w:val="center"/>
          </w:tcPr>
          <w:p w:rsidR="007B2612" w:rsidRPr="001E78A0" w:rsidRDefault="007B2612" w:rsidP="007B2612">
            <w:pPr>
              <w:pStyle w:val="a5"/>
              <w:rPr>
                <w:lang w:val="zh-CN"/>
              </w:rPr>
            </w:pPr>
            <w:r w:rsidRPr="001E78A0">
              <w:rPr>
                <w:rFonts w:hint="eastAsia"/>
                <w:lang w:val="zh-CN"/>
              </w:rPr>
              <w:t>二氯甲烷</w:t>
            </w:r>
            <w:r w:rsidRPr="001E78A0">
              <w:t>≤</w:t>
            </w:r>
            <w:r w:rsidRPr="001E78A0">
              <w:rPr>
                <w:rFonts w:hint="eastAsia"/>
              </w:rPr>
              <w:t>60</w:t>
            </w:r>
            <w:r w:rsidRPr="001E78A0">
              <w:rPr>
                <w:lang w:val="zh-CN"/>
              </w:rPr>
              <w:t>0ppm</w:t>
            </w:r>
          </w:p>
        </w:tc>
      </w:tr>
      <w:tr w:rsidR="007B2612" w:rsidRPr="001E78A0" w:rsidTr="007B2612">
        <w:trPr>
          <w:trHeight w:val="20"/>
          <w:jc w:val="center"/>
        </w:trPr>
        <w:tc>
          <w:tcPr>
            <w:tcW w:w="1101" w:type="dxa"/>
            <w:vMerge w:val="restart"/>
            <w:vAlign w:val="center"/>
          </w:tcPr>
          <w:p w:rsidR="007B2612" w:rsidRPr="001E78A0" w:rsidRDefault="007B2612" w:rsidP="007B2612">
            <w:pPr>
              <w:pStyle w:val="a5"/>
            </w:pPr>
            <w:r w:rsidRPr="001E78A0">
              <w:rPr>
                <w:rFonts w:hint="eastAsia"/>
              </w:rPr>
              <w:t>7</w:t>
            </w:r>
          </w:p>
        </w:tc>
        <w:tc>
          <w:tcPr>
            <w:tcW w:w="708" w:type="dxa"/>
            <w:vMerge w:val="restart"/>
            <w:vAlign w:val="center"/>
          </w:tcPr>
          <w:p w:rsidR="007B2612" w:rsidRPr="001E78A0" w:rsidRDefault="007B2612" w:rsidP="007B2612">
            <w:pPr>
              <w:pStyle w:val="a5"/>
            </w:pPr>
            <w:r w:rsidRPr="001E78A0">
              <w:t>有关物质</w:t>
            </w:r>
          </w:p>
        </w:tc>
        <w:tc>
          <w:tcPr>
            <w:tcW w:w="1560" w:type="dxa"/>
            <w:vAlign w:val="center"/>
          </w:tcPr>
          <w:p w:rsidR="007B2612" w:rsidRPr="001E78A0" w:rsidRDefault="007B2612" w:rsidP="007B2612">
            <w:pPr>
              <w:pStyle w:val="a5"/>
            </w:pPr>
            <w:r w:rsidRPr="001E78A0">
              <w:t>单个最大杂质</w:t>
            </w:r>
          </w:p>
        </w:tc>
        <w:tc>
          <w:tcPr>
            <w:tcW w:w="5839" w:type="dxa"/>
            <w:vAlign w:val="center"/>
          </w:tcPr>
          <w:p w:rsidR="007B2612" w:rsidRPr="001E78A0" w:rsidRDefault="007B2612" w:rsidP="007B2612">
            <w:pPr>
              <w:pStyle w:val="a5"/>
            </w:pPr>
            <w:r w:rsidRPr="001E78A0">
              <w:t>≤0.2%</w:t>
            </w:r>
          </w:p>
        </w:tc>
      </w:tr>
      <w:tr w:rsidR="007B2612" w:rsidRPr="001E78A0" w:rsidTr="007B2612">
        <w:trPr>
          <w:trHeight w:val="20"/>
          <w:jc w:val="center"/>
        </w:trPr>
        <w:tc>
          <w:tcPr>
            <w:tcW w:w="1101" w:type="dxa"/>
            <w:vMerge/>
            <w:vAlign w:val="center"/>
          </w:tcPr>
          <w:p w:rsidR="007B2612" w:rsidRPr="001E78A0" w:rsidRDefault="007B2612" w:rsidP="007B2612">
            <w:pPr>
              <w:pStyle w:val="a5"/>
            </w:pPr>
          </w:p>
        </w:tc>
        <w:tc>
          <w:tcPr>
            <w:tcW w:w="708" w:type="dxa"/>
            <w:vMerge/>
            <w:vAlign w:val="center"/>
          </w:tcPr>
          <w:p w:rsidR="007B2612" w:rsidRPr="001E78A0" w:rsidRDefault="007B2612" w:rsidP="007B2612">
            <w:pPr>
              <w:pStyle w:val="a5"/>
            </w:pPr>
          </w:p>
        </w:tc>
        <w:tc>
          <w:tcPr>
            <w:tcW w:w="1560" w:type="dxa"/>
            <w:vAlign w:val="center"/>
          </w:tcPr>
          <w:p w:rsidR="007B2612" w:rsidRPr="001E78A0" w:rsidRDefault="007B2612" w:rsidP="007B2612">
            <w:pPr>
              <w:pStyle w:val="a5"/>
            </w:pPr>
            <w:r w:rsidRPr="001E78A0">
              <w:t>总杂质</w:t>
            </w:r>
          </w:p>
        </w:tc>
        <w:tc>
          <w:tcPr>
            <w:tcW w:w="5839" w:type="dxa"/>
            <w:vAlign w:val="center"/>
          </w:tcPr>
          <w:p w:rsidR="007B2612" w:rsidRPr="001E78A0" w:rsidRDefault="007B2612" w:rsidP="007B2612">
            <w:pPr>
              <w:pStyle w:val="a5"/>
            </w:pPr>
            <w:r w:rsidRPr="001E78A0">
              <w:t>≤1.0%</w:t>
            </w:r>
          </w:p>
        </w:tc>
      </w:tr>
      <w:tr w:rsidR="007B2612" w:rsidRPr="001E78A0" w:rsidTr="007B2612">
        <w:trPr>
          <w:trHeight w:val="20"/>
          <w:jc w:val="center"/>
        </w:trPr>
        <w:tc>
          <w:tcPr>
            <w:tcW w:w="1101" w:type="dxa"/>
            <w:vAlign w:val="center"/>
          </w:tcPr>
          <w:p w:rsidR="007B2612" w:rsidRPr="001E78A0" w:rsidRDefault="007B2612" w:rsidP="007B2612">
            <w:pPr>
              <w:pStyle w:val="a5"/>
              <w:rPr>
                <w:bCs/>
              </w:rPr>
            </w:pPr>
            <w:r w:rsidRPr="001E78A0">
              <w:rPr>
                <w:rFonts w:hint="eastAsia"/>
                <w:bCs/>
              </w:rPr>
              <w:t>8</w:t>
            </w:r>
          </w:p>
        </w:tc>
        <w:tc>
          <w:tcPr>
            <w:tcW w:w="2268" w:type="dxa"/>
            <w:gridSpan w:val="2"/>
            <w:vAlign w:val="center"/>
          </w:tcPr>
          <w:p w:rsidR="007B2612" w:rsidRPr="001E78A0" w:rsidRDefault="007B2612" w:rsidP="007B2612">
            <w:pPr>
              <w:pStyle w:val="a5"/>
              <w:rPr>
                <w:bCs/>
              </w:rPr>
            </w:pPr>
            <w:r w:rsidRPr="001E78A0">
              <w:rPr>
                <w:bCs/>
              </w:rPr>
              <w:t>干燥失重</w:t>
            </w:r>
          </w:p>
        </w:tc>
        <w:tc>
          <w:tcPr>
            <w:tcW w:w="5839" w:type="dxa"/>
            <w:vAlign w:val="center"/>
          </w:tcPr>
          <w:p w:rsidR="007B2612" w:rsidRPr="001E78A0" w:rsidRDefault="007B2612" w:rsidP="007B2612">
            <w:pPr>
              <w:pStyle w:val="a5"/>
              <w:rPr>
                <w:spacing w:val="-8"/>
              </w:rPr>
            </w:pPr>
            <w:r w:rsidRPr="001E78A0">
              <w:t>≤0.5</w:t>
            </w:r>
            <w:r w:rsidRPr="001E78A0">
              <w:rPr>
                <w:bCs/>
              </w:rPr>
              <w:t>%</w:t>
            </w:r>
          </w:p>
        </w:tc>
      </w:tr>
      <w:tr w:rsidR="007B2612" w:rsidRPr="001E78A0" w:rsidTr="007B2612">
        <w:trPr>
          <w:trHeight w:val="20"/>
          <w:jc w:val="center"/>
        </w:trPr>
        <w:tc>
          <w:tcPr>
            <w:tcW w:w="1101" w:type="dxa"/>
            <w:vAlign w:val="center"/>
          </w:tcPr>
          <w:p w:rsidR="007B2612" w:rsidRPr="001E78A0" w:rsidRDefault="007B2612" w:rsidP="007B2612">
            <w:pPr>
              <w:pStyle w:val="a5"/>
              <w:rPr>
                <w:bCs/>
              </w:rPr>
            </w:pPr>
            <w:r w:rsidRPr="001E78A0">
              <w:rPr>
                <w:rFonts w:hint="eastAsia"/>
                <w:bCs/>
              </w:rPr>
              <w:t>9</w:t>
            </w:r>
          </w:p>
        </w:tc>
        <w:tc>
          <w:tcPr>
            <w:tcW w:w="2268" w:type="dxa"/>
            <w:gridSpan w:val="2"/>
            <w:vAlign w:val="center"/>
          </w:tcPr>
          <w:p w:rsidR="007B2612" w:rsidRPr="001E78A0" w:rsidRDefault="007B2612" w:rsidP="007B2612">
            <w:pPr>
              <w:pStyle w:val="a5"/>
              <w:rPr>
                <w:bCs/>
              </w:rPr>
            </w:pPr>
            <w:r w:rsidRPr="001E78A0">
              <w:rPr>
                <w:bCs/>
              </w:rPr>
              <w:t>炽灼残渣</w:t>
            </w:r>
          </w:p>
        </w:tc>
        <w:tc>
          <w:tcPr>
            <w:tcW w:w="5839" w:type="dxa"/>
            <w:vAlign w:val="center"/>
          </w:tcPr>
          <w:p w:rsidR="007B2612" w:rsidRPr="001E78A0" w:rsidRDefault="007B2612" w:rsidP="007B2612">
            <w:pPr>
              <w:pStyle w:val="a5"/>
            </w:pPr>
            <w:r w:rsidRPr="001E78A0">
              <w:t>≤0.1</w:t>
            </w:r>
            <w:r w:rsidRPr="001E78A0">
              <w:rPr>
                <w:bCs/>
              </w:rPr>
              <w:t>%</w:t>
            </w:r>
          </w:p>
        </w:tc>
      </w:tr>
      <w:tr w:rsidR="007B2612" w:rsidRPr="001E78A0" w:rsidTr="007B2612">
        <w:trPr>
          <w:trHeight w:val="20"/>
          <w:jc w:val="center"/>
        </w:trPr>
        <w:tc>
          <w:tcPr>
            <w:tcW w:w="1101" w:type="dxa"/>
            <w:vAlign w:val="center"/>
          </w:tcPr>
          <w:p w:rsidR="007B2612" w:rsidRPr="001E78A0" w:rsidRDefault="007B2612" w:rsidP="007B2612">
            <w:pPr>
              <w:pStyle w:val="a5"/>
              <w:rPr>
                <w:bCs/>
              </w:rPr>
            </w:pPr>
            <w:r w:rsidRPr="001E78A0">
              <w:rPr>
                <w:rFonts w:hint="eastAsia"/>
                <w:bCs/>
              </w:rPr>
              <w:t>10</w:t>
            </w:r>
          </w:p>
        </w:tc>
        <w:tc>
          <w:tcPr>
            <w:tcW w:w="2268" w:type="dxa"/>
            <w:gridSpan w:val="2"/>
            <w:vAlign w:val="center"/>
          </w:tcPr>
          <w:p w:rsidR="007B2612" w:rsidRPr="001E78A0" w:rsidRDefault="007B2612" w:rsidP="00075122">
            <w:pPr>
              <w:pStyle w:val="a5"/>
              <w:rPr>
                <w:bCs/>
              </w:rPr>
            </w:pPr>
            <w:r w:rsidRPr="001E78A0">
              <w:rPr>
                <w:bCs/>
              </w:rPr>
              <w:t>含量</w:t>
            </w:r>
            <w:r w:rsidR="00075122" w:rsidRPr="001E78A0">
              <w:rPr>
                <w:rFonts w:hint="eastAsia"/>
                <w:bCs/>
              </w:rPr>
              <w:t>（</w:t>
            </w:r>
            <w:r w:rsidR="00075122" w:rsidRPr="001E78A0">
              <w:rPr>
                <w:bCs/>
              </w:rPr>
              <w:t>以干燥品计</w:t>
            </w:r>
            <w:r w:rsidR="00075122" w:rsidRPr="001E78A0">
              <w:rPr>
                <w:rFonts w:hint="eastAsia"/>
                <w:bCs/>
              </w:rPr>
              <w:t>）</w:t>
            </w:r>
          </w:p>
        </w:tc>
        <w:tc>
          <w:tcPr>
            <w:tcW w:w="5839" w:type="dxa"/>
            <w:vAlign w:val="center"/>
          </w:tcPr>
          <w:p w:rsidR="007B2612" w:rsidRPr="001E78A0" w:rsidRDefault="007B2612" w:rsidP="007B2612">
            <w:pPr>
              <w:pStyle w:val="a5"/>
            </w:pPr>
            <w:r w:rsidRPr="001E78A0">
              <w:t>98.5</w:t>
            </w:r>
            <w:r w:rsidRPr="001E78A0">
              <w:rPr>
                <w:bCs/>
              </w:rPr>
              <w:t>%</w:t>
            </w:r>
            <w:r w:rsidRPr="001E78A0">
              <w:t>～</w:t>
            </w:r>
            <w:r w:rsidRPr="001E78A0">
              <w:t>101.5</w:t>
            </w:r>
            <w:r w:rsidRPr="001E78A0">
              <w:rPr>
                <w:bCs/>
              </w:rPr>
              <w:t>%</w:t>
            </w:r>
          </w:p>
        </w:tc>
      </w:tr>
      <w:tr w:rsidR="007B2612" w:rsidRPr="001E78A0" w:rsidTr="007B2612">
        <w:trPr>
          <w:trHeight w:val="20"/>
          <w:jc w:val="center"/>
        </w:trPr>
        <w:tc>
          <w:tcPr>
            <w:tcW w:w="1101" w:type="dxa"/>
            <w:vMerge w:val="restart"/>
            <w:vAlign w:val="center"/>
          </w:tcPr>
          <w:p w:rsidR="007B2612" w:rsidRPr="001E78A0" w:rsidRDefault="007B2612" w:rsidP="007B2612">
            <w:pPr>
              <w:pStyle w:val="a5"/>
              <w:rPr>
                <w:bCs/>
              </w:rPr>
            </w:pPr>
            <w:r w:rsidRPr="001E78A0">
              <w:rPr>
                <w:rFonts w:hint="eastAsia"/>
                <w:bCs/>
              </w:rPr>
              <w:t>11</w:t>
            </w:r>
          </w:p>
        </w:tc>
        <w:tc>
          <w:tcPr>
            <w:tcW w:w="2268" w:type="dxa"/>
            <w:gridSpan w:val="2"/>
            <w:vMerge w:val="restart"/>
            <w:vAlign w:val="center"/>
          </w:tcPr>
          <w:p w:rsidR="007B2612" w:rsidRPr="001E78A0" w:rsidRDefault="007B2612" w:rsidP="007B2612">
            <w:pPr>
              <w:pStyle w:val="a5"/>
              <w:rPr>
                <w:bCs/>
              </w:rPr>
            </w:pPr>
            <w:r w:rsidRPr="001E78A0">
              <w:rPr>
                <w:rFonts w:hint="eastAsia"/>
                <w:bCs/>
              </w:rPr>
              <w:t>微生物限度</w:t>
            </w:r>
          </w:p>
        </w:tc>
        <w:tc>
          <w:tcPr>
            <w:tcW w:w="5839" w:type="dxa"/>
            <w:vAlign w:val="center"/>
          </w:tcPr>
          <w:p w:rsidR="007B2612" w:rsidRPr="001E78A0" w:rsidRDefault="007B2612" w:rsidP="007B2612">
            <w:pPr>
              <w:pStyle w:val="a5"/>
            </w:pPr>
            <w:r w:rsidRPr="001E78A0">
              <w:rPr>
                <w:rFonts w:hint="eastAsia"/>
                <w:bCs/>
              </w:rPr>
              <w:t>需氧菌总数</w:t>
            </w:r>
            <w:r w:rsidRPr="001E78A0">
              <w:t>≤</w:t>
            </w:r>
            <w:r w:rsidRPr="001E78A0">
              <w:rPr>
                <w:rFonts w:hint="eastAsia"/>
              </w:rPr>
              <w:t>10</w:t>
            </w:r>
            <w:r w:rsidRPr="001E78A0">
              <w:rPr>
                <w:rFonts w:hint="eastAsia"/>
                <w:vertAlign w:val="superscript"/>
              </w:rPr>
              <w:t>3</w:t>
            </w:r>
            <w:r w:rsidRPr="001E78A0">
              <w:rPr>
                <w:rFonts w:hint="eastAsia"/>
              </w:rPr>
              <w:t>cfu/g</w:t>
            </w:r>
          </w:p>
        </w:tc>
      </w:tr>
      <w:tr w:rsidR="007B2612" w:rsidRPr="001E78A0" w:rsidTr="007B2612">
        <w:trPr>
          <w:trHeight w:val="20"/>
          <w:jc w:val="center"/>
        </w:trPr>
        <w:tc>
          <w:tcPr>
            <w:tcW w:w="1101" w:type="dxa"/>
            <w:vMerge/>
            <w:vAlign w:val="center"/>
          </w:tcPr>
          <w:p w:rsidR="007B2612" w:rsidRPr="001E78A0" w:rsidRDefault="007B2612" w:rsidP="007B2612">
            <w:pPr>
              <w:pStyle w:val="a5"/>
              <w:rPr>
                <w:bCs/>
              </w:rPr>
            </w:pPr>
          </w:p>
        </w:tc>
        <w:tc>
          <w:tcPr>
            <w:tcW w:w="2268" w:type="dxa"/>
            <w:gridSpan w:val="2"/>
            <w:vMerge/>
            <w:vAlign w:val="center"/>
          </w:tcPr>
          <w:p w:rsidR="007B2612" w:rsidRPr="001E78A0" w:rsidRDefault="007B2612" w:rsidP="007B2612">
            <w:pPr>
              <w:pStyle w:val="a5"/>
              <w:rPr>
                <w:bCs/>
              </w:rPr>
            </w:pPr>
          </w:p>
        </w:tc>
        <w:tc>
          <w:tcPr>
            <w:tcW w:w="5839" w:type="dxa"/>
            <w:vAlign w:val="center"/>
          </w:tcPr>
          <w:p w:rsidR="007B2612" w:rsidRPr="001E78A0" w:rsidRDefault="007B2612" w:rsidP="007B2612">
            <w:pPr>
              <w:pStyle w:val="a5"/>
            </w:pPr>
            <w:r w:rsidRPr="001E78A0">
              <w:rPr>
                <w:rFonts w:hint="eastAsia"/>
              </w:rPr>
              <w:t>霉菌及酵母菌总数</w:t>
            </w:r>
            <w:r w:rsidRPr="001E78A0">
              <w:t>≤</w:t>
            </w:r>
            <w:r w:rsidRPr="001E78A0">
              <w:rPr>
                <w:rFonts w:hint="eastAsia"/>
              </w:rPr>
              <w:t>10</w:t>
            </w:r>
            <w:r w:rsidRPr="001E78A0">
              <w:rPr>
                <w:rFonts w:hint="eastAsia"/>
                <w:vertAlign w:val="superscript"/>
              </w:rPr>
              <w:t>2</w:t>
            </w:r>
            <w:r w:rsidRPr="001E78A0">
              <w:rPr>
                <w:rFonts w:hint="eastAsia"/>
              </w:rPr>
              <w:t>cfu/g</w:t>
            </w:r>
          </w:p>
        </w:tc>
      </w:tr>
    </w:tbl>
    <w:p w:rsidR="007B2612" w:rsidRPr="001E78A0" w:rsidRDefault="007B2612" w:rsidP="007B2612">
      <w:pPr>
        <w:pStyle w:val="a4"/>
      </w:pPr>
      <w:r w:rsidRPr="001E78A0">
        <w:t>表</w:t>
      </w:r>
      <w:r w:rsidRPr="001E78A0">
        <w:t>3.2-</w:t>
      </w:r>
      <w:r w:rsidRPr="001E78A0">
        <w:rPr>
          <w:rFonts w:hint="eastAsia"/>
        </w:rPr>
        <w:t>11</w:t>
      </w:r>
      <w:r w:rsidRPr="001E78A0">
        <w:t xml:space="preserve">  </w:t>
      </w:r>
      <w:r w:rsidRPr="001E78A0">
        <w:rPr>
          <w:kern w:val="0"/>
        </w:rPr>
        <w:t>磷酸氯喹</w:t>
      </w:r>
      <w:r w:rsidRPr="001E78A0">
        <w:rPr>
          <w:rFonts w:hint="eastAsia"/>
        </w:rPr>
        <w:t>产品</w:t>
      </w:r>
      <w:r w:rsidRPr="001E78A0">
        <w:t>质量标准</w:t>
      </w:r>
    </w:p>
    <w:tbl>
      <w:tblPr>
        <w:tblW w:w="5000" w:type="pct"/>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1892"/>
        <w:gridCol w:w="5507"/>
      </w:tblGrid>
      <w:tr w:rsidR="00374E5F" w:rsidRPr="001E78A0" w:rsidTr="00374E5F">
        <w:trPr>
          <w:trHeight w:val="20"/>
          <w:jc w:val="center"/>
        </w:trPr>
        <w:tc>
          <w:tcPr>
            <w:tcW w:w="1101" w:type="dxa"/>
            <w:vAlign w:val="center"/>
          </w:tcPr>
          <w:p w:rsidR="00374E5F" w:rsidRPr="001E78A0" w:rsidRDefault="00374E5F" w:rsidP="00374E5F">
            <w:pPr>
              <w:pStyle w:val="a5"/>
            </w:pPr>
            <w:r w:rsidRPr="001E78A0">
              <w:t>序号</w:t>
            </w:r>
          </w:p>
        </w:tc>
        <w:tc>
          <w:tcPr>
            <w:tcW w:w="2600" w:type="dxa"/>
            <w:gridSpan w:val="2"/>
            <w:vAlign w:val="center"/>
          </w:tcPr>
          <w:p w:rsidR="00374E5F" w:rsidRPr="001E78A0" w:rsidRDefault="00374E5F" w:rsidP="00374E5F">
            <w:pPr>
              <w:pStyle w:val="a5"/>
            </w:pPr>
            <w:r w:rsidRPr="001E78A0">
              <w:rPr>
                <w:rFonts w:hint="eastAsia"/>
              </w:rPr>
              <w:t>检验项目</w:t>
            </w:r>
          </w:p>
        </w:tc>
        <w:tc>
          <w:tcPr>
            <w:tcW w:w="5507" w:type="dxa"/>
            <w:vAlign w:val="center"/>
          </w:tcPr>
          <w:p w:rsidR="00374E5F" w:rsidRPr="001E78A0" w:rsidRDefault="003B2FCC" w:rsidP="00374E5F">
            <w:pPr>
              <w:pStyle w:val="a5"/>
            </w:pPr>
            <w:r w:rsidRPr="001E78A0">
              <w:rPr>
                <w:rFonts w:hint="eastAsia"/>
              </w:rPr>
              <w:t>企业</w:t>
            </w:r>
            <w:r w:rsidR="00374E5F" w:rsidRPr="001E78A0">
              <w:rPr>
                <w:rFonts w:hint="eastAsia"/>
              </w:rPr>
              <w:t>质量标准</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1</w:t>
            </w:r>
          </w:p>
        </w:tc>
        <w:tc>
          <w:tcPr>
            <w:tcW w:w="2600" w:type="dxa"/>
            <w:gridSpan w:val="2"/>
            <w:vAlign w:val="center"/>
          </w:tcPr>
          <w:p w:rsidR="00374E5F" w:rsidRPr="001E78A0" w:rsidRDefault="00374E5F" w:rsidP="00374E5F">
            <w:pPr>
              <w:pStyle w:val="a5"/>
            </w:pPr>
            <w:r w:rsidRPr="001E78A0">
              <w:rPr>
                <w:rFonts w:hint="eastAsia"/>
              </w:rPr>
              <w:t>性状</w:t>
            </w:r>
          </w:p>
        </w:tc>
        <w:tc>
          <w:tcPr>
            <w:tcW w:w="5507" w:type="dxa"/>
            <w:vAlign w:val="center"/>
          </w:tcPr>
          <w:p w:rsidR="00374E5F" w:rsidRPr="001E78A0" w:rsidRDefault="00374E5F" w:rsidP="00374E5F">
            <w:pPr>
              <w:pStyle w:val="a5"/>
            </w:pPr>
            <w:r w:rsidRPr="001E78A0">
              <w:rPr>
                <w:rFonts w:hint="eastAsia"/>
              </w:rPr>
              <w:t>本品为白色结晶性粉末</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2</w:t>
            </w:r>
          </w:p>
        </w:tc>
        <w:tc>
          <w:tcPr>
            <w:tcW w:w="2600" w:type="dxa"/>
            <w:gridSpan w:val="2"/>
            <w:vAlign w:val="center"/>
          </w:tcPr>
          <w:p w:rsidR="00374E5F" w:rsidRPr="001E78A0" w:rsidRDefault="00374E5F" w:rsidP="00374E5F">
            <w:pPr>
              <w:pStyle w:val="a5"/>
            </w:pPr>
            <w:r w:rsidRPr="001E78A0">
              <w:rPr>
                <w:rFonts w:hint="eastAsia"/>
              </w:rPr>
              <w:t>熔点</w:t>
            </w:r>
          </w:p>
        </w:tc>
        <w:tc>
          <w:tcPr>
            <w:tcW w:w="5507" w:type="dxa"/>
            <w:vAlign w:val="center"/>
          </w:tcPr>
          <w:p w:rsidR="00374E5F" w:rsidRPr="001E78A0" w:rsidRDefault="00374E5F" w:rsidP="00374E5F">
            <w:pPr>
              <w:pStyle w:val="a5"/>
            </w:pPr>
            <w:r w:rsidRPr="001E78A0">
              <w:rPr>
                <w:rFonts w:hint="eastAsia"/>
              </w:rPr>
              <w:t>193</w:t>
            </w:r>
            <w:r w:rsidRPr="001E78A0">
              <w:rPr>
                <w:rFonts w:hint="eastAsia"/>
              </w:rPr>
              <w:t>～</w:t>
            </w:r>
            <w:r w:rsidRPr="001E78A0">
              <w:rPr>
                <w:rFonts w:hint="eastAsia"/>
              </w:rPr>
              <w:t>196</w:t>
            </w:r>
            <w:r w:rsidRPr="001E78A0">
              <w:rPr>
                <w:rFonts w:hint="eastAsia"/>
              </w:rPr>
              <w:t>℃</w:t>
            </w:r>
          </w:p>
        </w:tc>
      </w:tr>
      <w:tr w:rsidR="00374E5F" w:rsidRPr="001E78A0" w:rsidTr="00374E5F">
        <w:trPr>
          <w:trHeight w:val="20"/>
          <w:jc w:val="center"/>
        </w:trPr>
        <w:tc>
          <w:tcPr>
            <w:tcW w:w="1101" w:type="dxa"/>
            <w:vMerge w:val="restart"/>
            <w:vAlign w:val="center"/>
          </w:tcPr>
          <w:p w:rsidR="00374E5F" w:rsidRPr="001E78A0" w:rsidRDefault="00374E5F" w:rsidP="00374E5F">
            <w:pPr>
              <w:pStyle w:val="a5"/>
            </w:pPr>
            <w:r w:rsidRPr="001E78A0">
              <w:rPr>
                <w:rFonts w:hint="eastAsia"/>
              </w:rPr>
              <w:t>3</w:t>
            </w:r>
          </w:p>
        </w:tc>
        <w:tc>
          <w:tcPr>
            <w:tcW w:w="708" w:type="dxa"/>
            <w:vMerge w:val="restart"/>
            <w:vAlign w:val="center"/>
          </w:tcPr>
          <w:p w:rsidR="00374E5F" w:rsidRPr="001E78A0" w:rsidRDefault="00374E5F" w:rsidP="00374E5F">
            <w:pPr>
              <w:pStyle w:val="a5"/>
            </w:pPr>
            <w:r w:rsidRPr="001E78A0">
              <w:rPr>
                <w:rFonts w:hint="eastAsia"/>
              </w:rPr>
              <w:t>鉴别</w:t>
            </w:r>
          </w:p>
        </w:tc>
        <w:tc>
          <w:tcPr>
            <w:tcW w:w="1892" w:type="dxa"/>
            <w:vAlign w:val="center"/>
          </w:tcPr>
          <w:p w:rsidR="00374E5F" w:rsidRPr="001E78A0" w:rsidRDefault="00374E5F" w:rsidP="00374E5F">
            <w:pPr>
              <w:pStyle w:val="a5"/>
            </w:pPr>
            <w:r w:rsidRPr="001E78A0">
              <w:rPr>
                <w:rFonts w:hint="eastAsia"/>
              </w:rPr>
              <w:t>紫外鉴别</w:t>
            </w:r>
          </w:p>
        </w:tc>
        <w:tc>
          <w:tcPr>
            <w:tcW w:w="5507" w:type="dxa"/>
            <w:vAlign w:val="center"/>
          </w:tcPr>
          <w:p w:rsidR="00374E5F" w:rsidRPr="001E78A0" w:rsidRDefault="00374E5F" w:rsidP="00374E5F">
            <w:pPr>
              <w:pStyle w:val="a5"/>
            </w:pPr>
            <w:r w:rsidRPr="001E78A0">
              <w:rPr>
                <w:rFonts w:hint="eastAsia"/>
                <w:bCs/>
              </w:rPr>
              <w:t>在</w:t>
            </w:r>
            <w:r w:rsidRPr="001E78A0">
              <w:rPr>
                <w:rFonts w:hint="eastAsia"/>
                <w:bCs/>
              </w:rPr>
              <w:t>222nm</w:t>
            </w:r>
            <w:r w:rsidRPr="001E78A0">
              <w:rPr>
                <w:rFonts w:hint="eastAsia"/>
                <w:bCs/>
              </w:rPr>
              <w:t>、</w:t>
            </w:r>
            <w:r w:rsidRPr="001E78A0">
              <w:rPr>
                <w:rFonts w:hint="eastAsia"/>
                <w:bCs/>
              </w:rPr>
              <w:t>257nm</w:t>
            </w:r>
            <w:r w:rsidRPr="001E78A0">
              <w:rPr>
                <w:rFonts w:hint="eastAsia"/>
                <w:bCs/>
              </w:rPr>
              <w:t>、</w:t>
            </w:r>
            <w:r w:rsidRPr="001E78A0">
              <w:rPr>
                <w:rFonts w:hint="eastAsia"/>
                <w:bCs/>
              </w:rPr>
              <w:t>329nm</w:t>
            </w:r>
            <w:r w:rsidRPr="001E78A0">
              <w:rPr>
                <w:rFonts w:hint="eastAsia"/>
                <w:bCs/>
              </w:rPr>
              <w:t>与</w:t>
            </w:r>
            <w:r w:rsidRPr="001E78A0">
              <w:rPr>
                <w:rFonts w:hint="eastAsia"/>
                <w:bCs/>
              </w:rPr>
              <w:t>343nm</w:t>
            </w:r>
            <w:r w:rsidRPr="001E78A0">
              <w:rPr>
                <w:rFonts w:hint="eastAsia"/>
                <w:bCs/>
              </w:rPr>
              <w:t>的波长处有最大吸收</w:t>
            </w:r>
          </w:p>
        </w:tc>
      </w:tr>
      <w:tr w:rsidR="00374E5F" w:rsidRPr="001E78A0" w:rsidTr="00374E5F">
        <w:trPr>
          <w:trHeight w:val="20"/>
          <w:jc w:val="center"/>
        </w:trPr>
        <w:tc>
          <w:tcPr>
            <w:tcW w:w="1101" w:type="dxa"/>
            <w:vMerge/>
            <w:vAlign w:val="center"/>
          </w:tcPr>
          <w:p w:rsidR="00374E5F" w:rsidRPr="001E78A0" w:rsidRDefault="00374E5F" w:rsidP="00374E5F">
            <w:pPr>
              <w:pStyle w:val="a5"/>
            </w:pPr>
          </w:p>
        </w:tc>
        <w:tc>
          <w:tcPr>
            <w:tcW w:w="708" w:type="dxa"/>
            <w:vMerge/>
            <w:vAlign w:val="center"/>
          </w:tcPr>
          <w:p w:rsidR="00374E5F" w:rsidRPr="001E78A0" w:rsidRDefault="00374E5F" w:rsidP="00374E5F">
            <w:pPr>
              <w:pStyle w:val="a5"/>
            </w:pPr>
          </w:p>
        </w:tc>
        <w:tc>
          <w:tcPr>
            <w:tcW w:w="1892" w:type="dxa"/>
            <w:vAlign w:val="center"/>
          </w:tcPr>
          <w:p w:rsidR="00374E5F" w:rsidRPr="001E78A0" w:rsidRDefault="00374E5F" w:rsidP="00374E5F">
            <w:pPr>
              <w:pStyle w:val="a5"/>
            </w:pPr>
            <w:r w:rsidRPr="001E78A0">
              <w:rPr>
                <w:rFonts w:hint="eastAsia"/>
              </w:rPr>
              <w:t>红外鉴别</w:t>
            </w:r>
          </w:p>
        </w:tc>
        <w:tc>
          <w:tcPr>
            <w:tcW w:w="5507" w:type="dxa"/>
            <w:vAlign w:val="center"/>
          </w:tcPr>
          <w:p w:rsidR="00374E5F" w:rsidRPr="001E78A0" w:rsidRDefault="00374E5F" w:rsidP="00374E5F">
            <w:pPr>
              <w:pStyle w:val="a5"/>
            </w:pPr>
            <w:r w:rsidRPr="001E78A0">
              <w:rPr>
                <w:rFonts w:hint="eastAsia"/>
              </w:rPr>
              <w:t>应与氯喹的对照图谱一致</w:t>
            </w:r>
          </w:p>
        </w:tc>
      </w:tr>
      <w:tr w:rsidR="00374E5F" w:rsidRPr="001E78A0" w:rsidTr="00374E5F">
        <w:trPr>
          <w:trHeight w:val="20"/>
          <w:jc w:val="center"/>
        </w:trPr>
        <w:tc>
          <w:tcPr>
            <w:tcW w:w="1101" w:type="dxa"/>
            <w:vMerge/>
            <w:vAlign w:val="center"/>
          </w:tcPr>
          <w:p w:rsidR="00374E5F" w:rsidRPr="001E78A0" w:rsidRDefault="00374E5F" w:rsidP="00374E5F">
            <w:pPr>
              <w:pStyle w:val="a5"/>
            </w:pPr>
          </w:p>
        </w:tc>
        <w:tc>
          <w:tcPr>
            <w:tcW w:w="708" w:type="dxa"/>
            <w:vMerge/>
            <w:vAlign w:val="center"/>
          </w:tcPr>
          <w:p w:rsidR="00374E5F" w:rsidRPr="001E78A0" w:rsidRDefault="00374E5F" w:rsidP="00374E5F">
            <w:pPr>
              <w:pStyle w:val="a5"/>
            </w:pPr>
          </w:p>
        </w:tc>
        <w:tc>
          <w:tcPr>
            <w:tcW w:w="1892" w:type="dxa"/>
            <w:vAlign w:val="center"/>
          </w:tcPr>
          <w:p w:rsidR="00374E5F" w:rsidRPr="001E78A0" w:rsidRDefault="00374E5F" w:rsidP="00374E5F">
            <w:pPr>
              <w:pStyle w:val="a5"/>
            </w:pPr>
            <w:r w:rsidRPr="001E78A0">
              <w:rPr>
                <w:rFonts w:hint="eastAsia"/>
              </w:rPr>
              <w:t>磷酸盐鉴别</w:t>
            </w:r>
          </w:p>
        </w:tc>
        <w:tc>
          <w:tcPr>
            <w:tcW w:w="5507" w:type="dxa"/>
            <w:vAlign w:val="center"/>
          </w:tcPr>
          <w:p w:rsidR="00374E5F" w:rsidRPr="001E78A0" w:rsidRDefault="00374E5F" w:rsidP="00374E5F">
            <w:pPr>
              <w:pStyle w:val="a5"/>
            </w:pPr>
            <w:r w:rsidRPr="001E78A0">
              <w:rPr>
                <w:rFonts w:hint="eastAsia"/>
              </w:rPr>
              <w:t>生成白色结晶性沉淀</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4</w:t>
            </w:r>
          </w:p>
        </w:tc>
        <w:tc>
          <w:tcPr>
            <w:tcW w:w="2600" w:type="dxa"/>
            <w:gridSpan w:val="2"/>
            <w:vAlign w:val="center"/>
          </w:tcPr>
          <w:p w:rsidR="00374E5F" w:rsidRPr="001E78A0" w:rsidRDefault="00374E5F" w:rsidP="00374E5F">
            <w:pPr>
              <w:pStyle w:val="a5"/>
            </w:pPr>
            <w:r w:rsidRPr="001E78A0">
              <w:rPr>
                <w:rFonts w:hint="eastAsia"/>
              </w:rPr>
              <w:t>有关物质</w:t>
            </w:r>
          </w:p>
        </w:tc>
        <w:tc>
          <w:tcPr>
            <w:tcW w:w="5507" w:type="dxa"/>
            <w:vAlign w:val="center"/>
          </w:tcPr>
          <w:p w:rsidR="00374E5F" w:rsidRPr="001E78A0" w:rsidRDefault="00374E5F" w:rsidP="00374E5F">
            <w:pPr>
              <w:pStyle w:val="a5"/>
            </w:pPr>
            <w:r w:rsidRPr="001E78A0">
              <w:rPr>
                <w:rFonts w:hint="eastAsia"/>
              </w:rPr>
              <w:t>最大单杂≤</w:t>
            </w:r>
            <w:r w:rsidRPr="001E78A0">
              <w:rPr>
                <w:rFonts w:hint="eastAsia"/>
              </w:rPr>
              <w:t>1.0%</w:t>
            </w:r>
            <w:r w:rsidRPr="001E78A0">
              <w:rPr>
                <w:rFonts w:hint="eastAsia"/>
              </w:rPr>
              <w:t>，</w:t>
            </w:r>
          </w:p>
          <w:p w:rsidR="00374E5F" w:rsidRPr="001E78A0" w:rsidRDefault="00374E5F" w:rsidP="00374E5F">
            <w:pPr>
              <w:pStyle w:val="a5"/>
            </w:pPr>
            <w:r w:rsidRPr="001E78A0">
              <w:rPr>
                <w:rFonts w:hint="eastAsia"/>
              </w:rPr>
              <w:t>其他单杂≤</w:t>
            </w:r>
            <w:r w:rsidRPr="001E78A0">
              <w:rPr>
                <w:rFonts w:hint="eastAsia"/>
              </w:rPr>
              <w:t>0.5%</w:t>
            </w:r>
            <w:r w:rsidRPr="001E78A0">
              <w:rPr>
                <w:rFonts w:hint="eastAsia"/>
              </w:rPr>
              <w:t>，</w:t>
            </w:r>
          </w:p>
          <w:p w:rsidR="00374E5F" w:rsidRPr="001E78A0" w:rsidRDefault="00374E5F" w:rsidP="00374E5F">
            <w:pPr>
              <w:pStyle w:val="a5"/>
            </w:pPr>
            <w:r w:rsidRPr="001E78A0">
              <w:rPr>
                <w:rFonts w:hint="eastAsia"/>
              </w:rPr>
              <w:t>大于</w:t>
            </w:r>
            <w:r w:rsidRPr="001E78A0">
              <w:rPr>
                <w:rFonts w:hint="eastAsia"/>
              </w:rPr>
              <w:t>0.5%</w:t>
            </w:r>
            <w:r w:rsidRPr="001E78A0">
              <w:rPr>
                <w:rFonts w:hint="eastAsia"/>
              </w:rPr>
              <w:t>的杂质个数不能多于</w:t>
            </w:r>
            <w:r w:rsidRPr="001E78A0">
              <w:rPr>
                <w:rFonts w:hint="eastAsia"/>
              </w:rPr>
              <w:t>1</w:t>
            </w:r>
            <w:r w:rsidRPr="001E78A0">
              <w:rPr>
                <w:rFonts w:hint="eastAsia"/>
              </w:rPr>
              <w:t>个</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5</w:t>
            </w:r>
          </w:p>
        </w:tc>
        <w:tc>
          <w:tcPr>
            <w:tcW w:w="2600" w:type="dxa"/>
            <w:gridSpan w:val="2"/>
            <w:vAlign w:val="center"/>
          </w:tcPr>
          <w:p w:rsidR="00374E5F" w:rsidRPr="001E78A0" w:rsidRDefault="00374E5F" w:rsidP="00374E5F">
            <w:pPr>
              <w:pStyle w:val="a5"/>
            </w:pPr>
            <w:r w:rsidRPr="001E78A0">
              <w:rPr>
                <w:rFonts w:hint="eastAsia"/>
              </w:rPr>
              <w:t>酸度</w:t>
            </w:r>
            <w:r w:rsidR="00075122" w:rsidRPr="001E78A0">
              <w:rPr>
                <w:bCs/>
              </w:rPr>
              <w:t>（</w:t>
            </w:r>
            <w:r w:rsidR="00075122" w:rsidRPr="001E78A0">
              <w:t>pH</w:t>
            </w:r>
            <w:r w:rsidR="00075122" w:rsidRPr="001E78A0">
              <w:t>）</w:t>
            </w:r>
          </w:p>
        </w:tc>
        <w:tc>
          <w:tcPr>
            <w:tcW w:w="5507" w:type="dxa"/>
            <w:vAlign w:val="center"/>
          </w:tcPr>
          <w:p w:rsidR="00374E5F" w:rsidRPr="001E78A0" w:rsidRDefault="00374E5F" w:rsidP="00374E5F">
            <w:pPr>
              <w:pStyle w:val="a5"/>
            </w:pPr>
            <w:r w:rsidRPr="001E78A0">
              <w:rPr>
                <w:rFonts w:hint="eastAsia"/>
              </w:rPr>
              <w:t>3.5</w:t>
            </w:r>
            <w:r w:rsidRPr="001E78A0">
              <w:rPr>
                <w:rFonts w:hint="eastAsia"/>
              </w:rPr>
              <w:t>～</w:t>
            </w:r>
            <w:r w:rsidRPr="001E78A0">
              <w:rPr>
                <w:rFonts w:hint="eastAsia"/>
              </w:rPr>
              <w:t>4.5</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6</w:t>
            </w:r>
          </w:p>
        </w:tc>
        <w:tc>
          <w:tcPr>
            <w:tcW w:w="2600" w:type="dxa"/>
            <w:gridSpan w:val="2"/>
            <w:vAlign w:val="center"/>
          </w:tcPr>
          <w:p w:rsidR="00374E5F" w:rsidRPr="001E78A0" w:rsidRDefault="00374E5F" w:rsidP="00374E5F">
            <w:pPr>
              <w:pStyle w:val="a5"/>
            </w:pPr>
            <w:r w:rsidRPr="001E78A0">
              <w:rPr>
                <w:rFonts w:hint="eastAsia"/>
              </w:rPr>
              <w:t>澄清度</w:t>
            </w:r>
          </w:p>
        </w:tc>
        <w:tc>
          <w:tcPr>
            <w:tcW w:w="5507" w:type="dxa"/>
            <w:vAlign w:val="center"/>
          </w:tcPr>
          <w:p w:rsidR="00374E5F" w:rsidRPr="001E78A0" w:rsidRDefault="00374E5F" w:rsidP="00374E5F">
            <w:pPr>
              <w:pStyle w:val="a5"/>
            </w:pPr>
            <w:r w:rsidRPr="001E78A0">
              <w:rPr>
                <w:rFonts w:hint="eastAsia"/>
              </w:rPr>
              <w:t>应澄清，不得浓于</w:t>
            </w:r>
            <w:r w:rsidRPr="001E78A0">
              <w:rPr>
                <w:rFonts w:hint="eastAsia"/>
              </w:rPr>
              <w:t>2</w:t>
            </w:r>
            <w:r w:rsidRPr="001E78A0">
              <w:rPr>
                <w:rFonts w:hint="eastAsia"/>
              </w:rPr>
              <w:t>号浊度液</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7</w:t>
            </w:r>
          </w:p>
        </w:tc>
        <w:tc>
          <w:tcPr>
            <w:tcW w:w="2600" w:type="dxa"/>
            <w:gridSpan w:val="2"/>
            <w:vAlign w:val="center"/>
          </w:tcPr>
          <w:p w:rsidR="00374E5F" w:rsidRPr="001E78A0" w:rsidRDefault="00374E5F" w:rsidP="00374E5F">
            <w:pPr>
              <w:pStyle w:val="a5"/>
            </w:pPr>
            <w:r w:rsidRPr="001E78A0">
              <w:rPr>
                <w:rFonts w:hint="eastAsia"/>
              </w:rPr>
              <w:t>干燥失重</w:t>
            </w:r>
          </w:p>
        </w:tc>
        <w:tc>
          <w:tcPr>
            <w:tcW w:w="5507" w:type="dxa"/>
            <w:vAlign w:val="center"/>
          </w:tcPr>
          <w:p w:rsidR="00374E5F" w:rsidRPr="001E78A0" w:rsidRDefault="00374E5F" w:rsidP="00374E5F">
            <w:pPr>
              <w:pStyle w:val="a5"/>
            </w:pPr>
            <w:r w:rsidRPr="001E78A0">
              <w:rPr>
                <w:rFonts w:hint="eastAsia"/>
              </w:rPr>
              <w:t>≤</w:t>
            </w:r>
            <w:r w:rsidRPr="001E78A0">
              <w:rPr>
                <w:rFonts w:hint="eastAsia"/>
              </w:rPr>
              <w:t>3.0%</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8</w:t>
            </w:r>
          </w:p>
        </w:tc>
        <w:tc>
          <w:tcPr>
            <w:tcW w:w="2600" w:type="dxa"/>
            <w:gridSpan w:val="2"/>
            <w:vAlign w:val="center"/>
          </w:tcPr>
          <w:p w:rsidR="00374E5F" w:rsidRPr="001E78A0" w:rsidRDefault="00374E5F" w:rsidP="00374E5F">
            <w:pPr>
              <w:pStyle w:val="a5"/>
            </w:pPr>
            <w:r w:rsidRPr="001E78A0">
              <w:rPr>
                <w:rFonts w:hint="eastAsia"/>
              </w:rPr>
              <w:t>重金属</w:t>
            </w:r>
          </w:p>
        </w:tc>
        <w:tc>
          <w:tcPr>
            <w:tcW w:w="5507" w:type="dxa"/>
            <w:vAlign w:val="center"/>
          </w:tcPr>
          <w:p w:rsidR="00374E5F" w:rsidRPr="001E78A0" w:rsidRDefault="00374E5F" w:rsidP="00374E5F">
            <w:pPr>
              <w:pStyle w:val="a5"/>
            </w:pPr>
            <w:r w:rsidRPr="001E78A0">
              <w:rPr>
                <w:rFonts w:hint="eastAsia"/>
              </w:rPr>
              <w:t>≤</w:t>
            </w:r>
            <w:r w:rsidRPr="001E78A0">
              <w:rPr>
                <w:rFonts w:hint="eastAsia"/>
              </w:rPr>
              <w:t>20ppm</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9</w:t>
            </w:r>
          </w:p>
        </w:tc>
        <w:tc>
          <w:tcPr>
            <w:tcW w:w="2600" w:type="dxa"/>
            <w:gridSpan w:val="2"/>
            <w:vAlign w:val="center"/>
          </w:tcPr>
          <w:p w:rsidR="00374E5F" w:rsidRPr="001E78A0" w:rsidRDefault="00374E5F" w:rsidP="00374E5F">
            <w:pPr>
              <w:pStyle w:val="a5"/>
            </w:pPr>
            <w:r w:rsidRPr="001E78A0">
              <w:rPr>
                <w:rFonts w:hint="eastAsia"/>
              </w:rPr>
              <w:t>砷盐</w:t>
            </w:r>
          </w:p>
        </w:tc>
        <w:tc>
          <w:tcPr>
            <w:tcW w:w="5507" w:type="dxa"/>
            <w:vAlign w:val="center"/>
          </w:tcPr>
          <w:p w:rsidR="00374E5F" w:rsidRPr="001E78A0" w:rsidRDefault="00374E5F" w:rsidP="00374E5F">
            <w:pPr>
              <w:pStyle w:val="a5"/>
            </w:pPr>
            <w:r w:rsidRPr="001E78A0">
              <w:rPr>
                <w:rFonts w:hint="eastAsia"/>
              </w:rPr>
              <w:t>≤</w:t>
            </w:r>
            <w:r w:rsidRPr="001E78A0">
              <w:rPr>
                <w:rFonts w:hint="eastAsia"/>
              </w:rPr>
              <w:t>0.0005%</w:t>
            </w:r>
          </w:p>
        </w:tc>
      </w:tr>
      <w:tr w:rsidR="00374E5F" w:rsidRPr="001E78A0" w:rsidTr="00374E5F">
        <w:trPr>
          <w:trHeight w:val="20"/>
          <w:jc w:val="center"/>
        </w:trPr>
        <w:tc>
          <w:tcPr>
            <w:tcW w:w="1101" w:type="dxa"/>
            <w:vAlign w:val="center"/>
          </w:tcPr>
          <w:p w:rsidR="00374E5F" w:rsidRPr="001E78A0" w:rsidRDefault="00374E5F" w:rsidP="00374E5F">
            <w:pPr>
              <w:pStyle w:val="a5"/>
            </w:pPr>
            <w:r w:rsidRPr="001E78A0">
              <w:rPr>
                <w:rFonts w:hint="eastAsia"/>
              </w:rPr>
              <w:t>10</w:t>
            </w:r>
          </w:p>
        </w:tc>
        <w:tc>
          <w:tcPr>
            <w:tcW w:w="2600" w:type="dxa"/>
            <w:gridSpan w:val="2"/>
            <w:vAlign w:val="center"/>
          </w:tcPr>
          <w:p w:rsidR="00374E5F" w:rsidRPr="001E78A0" w:rsidRDefault="00374E5F" w:rsidP="00374E5F">
            <w:pPr>
              <w:pStyle w:val="a5"/>
            </w:pPr>
            <w:r w:rsidRPr="001E78A0">
              <w:rPr>
                <w:rFonts w:hint="eastAsia"/>
              </w:rPr>
              <w:t>含量</w:t>
            </w:r>
          </w:p>
        </w:tc>
        <w:tc>
          <w:tcPr>
            <w:tcW w:w="5507" w:type="dxa"/>
          </w:tcPr>
          <w:p w:rsidR="00374E5F" w:rsidRPr="001E78A0" w:rsidRDefault="00374E5F" w:rsidP="00AF263F">
            <w:pPr>
              <w:pStyle w:val="a5"/>
            </w:pPr>
            <w:r w:rsidRPr="001E78A0">
              <w:rPr>
                <w:rFonts w:hint="eastAsia"/>
              </w:rPr>
              <w:t>≥</w:t>
            </w:r>
            <w:r w:rsidRPr="001E78A0">
              <w:rPr>
                <w:rFonts w:hint="eastAsia"/>
              </w:rPr>
              <w:t>98.0%</w:t>
            </w:r>
            <w:r w:rsidR="00AF263F" w:rsidRPr="001E78A0">
              <w:rPr>
                <w:rFonts w:hint="eastAsia"/>
              </w:rPr>
              <w:t>（按干燥品计算）</w:t>
            </w:r>
          </w:p>
        </w:tc>
      </w:tr>
      <w:tr w:rsidR="00374E5F" w:rsidRPr="001E78A0" w:rsidTr="00374E5F">
        <w:trPr>
          <w:trHeight w:val="20"/>
          <w:jc w:val="center"/>
        </w:trPr>
        <w:tc>
          <w:tcPr>
            <w:tcW w:w="1101" w:type="dxa"/>
            <w:vMerge w:val="restart"/>
            <w:vAlign w:val="center"/>
          </w:tcPr>
          <w:p w:rsidR="00374E5F" w:rsidRPr="001E78A0" w:rsidRDefault="00374E5F" w:rsidP="00374E5F">
            <w:pPr>
              <w:pStyle w:val="a5"/>
            </w:pPr>
            <w:r w:rsidRPr="001E78A0">
              <w:rPr>
                <w:rFonts w:hint="eastAsia"/>
              </w:rPr>
              <w:t>11</w:t>
            </w:r>
          </w:p>
        </w:tc>
        <w:tc>
          <w:tcPr>
            <w:tcW w:w="2600" w:type="dxa"/>
            <w:gridSpan w:val="2"/>
            <w:vMerge w:val="restart"/>
            <w:vAlign w:val="center"/>
          </w:tcPr>
          <w:p w:rsidR="00374E5F" w:rsidRPr="001E78A0" w:rsidRDefault="00374E5F" w:rsidP="00374E5F">
            <w:pPr>
              <w:pStyle w:val="a5"/>
            </w:pPr>
            <w:r w:rsidRPr="001E78A0">
              <w:rPr>
                <w:rFonts w:hint="eastAsia"/>
              </w:rPr>
              <w:t>有机残留</w:t>
            </w:r>
          </w:p>
        </w:tc>
        <w:tc>
          <w:tcPr>
            <w:tcW w:w="5507" w:type="dxa"/>
          </w:tcPr>
          <w:p w:rsidR="00374E5F" w:rsidRPr="001E78A0" w:rsidRDefault="00374E5F" w:rsidP="00374E5F">
            <w:pPr>
              <w:pStyle w:val="a5"/>
            </w:pPr>
            <w:r w:rsidRPr="001E78A0">
              <w:rPr>
                <w:rFonts w:hint="eastAsia"/>
              </w:rPr>
              <w:t>甲苯≤</w:t>
            </w:r>
            <w:r w:rsidRPr="001E78A0">
              <w:rPr>
                <w:rFonts w:hint="eastAsia"/>
              </w:rPr>
              <w:t>890ppm</w:t>
            </w:r>
          </w:p>
        </w:tc>
      </w:tr>
      <w:tr w:rsidR="00374E5F" w:rsidRPr="001E78A0" w:rsidTr="00374E5F">
        <w:trPr>
          <w:trHeight w:val="20"/>
          <w:jc w:val="center"/>
        </w:trPr>
        <w:tc>
          <w:tcPr>
            <w:tcW w:w="1101" w:type="dxa"/>
            <w:vMerge/>
            <w:vAlign w:val="center"/>
          </w:tcPr>
          <w:p w:rsidR="00374E5F" w:rsidRPr="001E78A0" w:rsidRDefault="00374E5F" w:rsidP="00374E5F">
            <w:pPr>
              <w:pStyle w:val="a5"/>
            </w:pPr>
          </w:p>
        </w:tc>
        <w:tc>
          <w:tcPr>
            <w:tcW w:w="2600" w:type="dxa"/>
            <w:gridSpan w:val="2"/>
            <w:vMerge/>
            <w:vAlign w:val="center"/>
          </w:tcPr>
          <w:p w:rsidR="00374E5F" w:rsidRPr="001E78A0" w:rsidRDefault="00374E5F" w:rsidP="00374E5F">
            <w:pPr>
              <w:pStyle w:val="a5"/>
            </w:pPr>
          </w:p>
        </w:tc>
        <w:tc>
          <w:tcPr>
            <w:tcW w:w="5507" w:type="dxa"/>
          </w:tcPr>
          <w:p w:rsidR="00374E5F" w:rsidRPr="001E78A0" w:rsidRDefault="00374E5F" w:rsidP="00374E5F">
            <w:pPr>
              <w:pStyle w:val="a5"/>
            </w:pPr>
            <w:r w:rsidRPr="001E78A0">
              <w:rPr>
                <w:rFonts w:hint="eastAsia"/>
              </w:rPr>
              <w:t>乙醇≤</w:t>
            </w:r>
            <w:r w:rsidRPr="001E78A0">
              <w:rPr>
                <w:rFonts w:hint="eastAsia"/>
              </w:rPr>
              <w:t>5000ppm</w:t>
            </w:r>
          </w:p>
        </w:tc>
      </w:tr>
    </w:tbl>
    <w:p w:rsidR="003B2FCC" w:rsidRPr="001E78A0" w:rsidRDefault="003B2FCC" w:rsidP="003B2FCC">
      <w:pPr>
        <w:pStyle w:val="a4"/>
      </w:pPr>
      <w:r w:rsidRPr="001E78A0">
        <w:t>表</w:t>
      </w:r>
      <w:r w:rsidRPr="001E78A0">
        <w:t>3.2-</w:t>
      </w:r>
      <w:r w:rsidRPr="001E78A0">
        <w:rPr>
          <w:rFonts w:hint="eastAsia"/>
        </w:rPr>
        <w:t>12</w:t>
      </w:r>
      <w:r w:rsidRPr="001E78A0">
        <w:t xml:space="preserve">  </w:t>
      </w:r>
      <w:r w:rsidRPr="001E78A0">
        <w:rPr>
          <w:kern w:val="0"/>
        </w:rPr>
        <w:t>非诺贝特</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567"/>
        <w:gridCol w:w="2126"/>
        <w:gridCol w:w="1161"/>
        <w:gridCol w:w="4215"/>
      </w:tblGrid>
      <w:tr w:rsidR="003B2FCC" w:rsidRPr="001E78A0" w:rsidTr="003B2FCC">
        <w:trPr>
          <w:trHeight w:val="20"/>
          <w:jc w:val="center"/>
        </w:trPr>
        <w:tc>
          <w:tcPr>
            <w:tcW w:w="1063" w:type="dxa"/>
            <w:tcBorders>
              <w:top w:val="single" w:sz="8" w:space="0" w:color="auto"/>
              <w:left w:val="single" w:sz="4" w:space="0" w:color="auto"/>
              <w:bottom w:val="single" w:sz="6" w:space="0" w:color="auto"/>
            </w:tcBorders>
            <w:vAlign w:val="center"/>
          </w:tcPr>
          <w:p w:rsidR="003B2FCC" w:rsidRPr="001E78A0" w:rsidRDefault="003B2FCC" w:rsidP="003B2FCC">
            <w:pPr>
              <w:pStyle w:val="a5"/>
            </w:pPr>
            <w:r w:rsidRPr="001E78A0">
              <w:rPr>
                <w:rFonts w:hint="eastAsia"/>
              </w:rPr>
              <w:t>序号</w:t>
            </w:r>
          </w:p>
        </w:tc>
        <w:tc>
          <w:tcPr>
            <w:tcW w:w="2693" w:type="dxa"/>
            <w:gridSpan w:val="2"/>
            <w:tcBorders>
              <w:top w:val="single" w:sz="8" w:space="0" w:color="auto"/>
              <w:left w:val="single" w:sz="4" w:space="0" w:color="auto"/>
              <w:bottom w:val="single" w:sz="6" w:space="0" w:color="auto"/>
            </w:tcBorders>
            <w:vAlign w:val="center"/>
          </w:tcPr>
          <w:p w:rsidR="003B2FCC" w:rsidRPr="001E78A0" w:rsidRDefault="003B2FCC" w:rsidP="003B2FCC">
            <w:pPr>
              <w:pStyle w:val="a5"/>
            </w:pPr>
            <w:r w:rsidRPr="001E78A0">
              <w:t>项目</w:t>
            </w:r>
          </w:p>
        </w:tc>
        <w:tc>
          <w:tcPr>
            <w:tcW w:w="5376" w:type="dxa"/>
            <w:gridSpan w:val="2"/>
            <w:tcBorders>
              <w:top w:val="single" w:sz="8" w:space="0" w:color="auto"/>
              <w:bottom w:val="single" w:sz="6" w:space="0" w:color="auto"/>
              <w:right w:val="single" w:sz="4" w:space="0" w:color="auto"/>
            </w:tcBorders>
            <w:vAlign w:val="center"/>
          </w:tcPr>
          <w:p w:rsidR="003B2FCC" w:rsidRPr="001E78A0" w:rsidRDefault="003B2FCC" w:rsidP="003B2FCC">
            <w:pPr>
              <w:pStyle w:val="a5"/>
            </w:pPr>
            <w:r w:rsidRPr="001E78A0">
              <w:rPr>
                <w:rFonts w:hint="eastAsia"/>
              </w:rPr>
              <w:t>企业</w:t>
            </w:r>
            <w:r w:rsidRPr="001E78A0">
              <w:t>质量标准</w:t>
            </w:r>
          </w:p>
        </w:tc>
      </w:tr>
      <w:tr w:rsidR="003B2FCC" w:rsidRPr="001E78A0" w:rsidTr="003B2FCC">
        <w:trPr>
          <w:trHeight w:val="20"/>
          <w:jc w:val="center"/>
        </w:trPr>
        <w:tc>
          <w:tcPr>
            <w:tcW w:w="1063" w:type="dxa"/>
            <w:tcBorders>
              <w:top w:val="single" w:sz="6" w:space="0" w:color="auto"/>
              <w:left w:val="single" w:sz="4" w:space="0" w:color="auto"/>
              <w:bottom w:val="single" w:sz="4" w:space="0" w:color="auto"/>
            </w:tcBorders>
            <w:vAlign w:val="center"/>
          </w:tcPr>
          <w:p w:rsidR="003B2FCC" w:rsidRPr="001E78A0" w:rsidRDefault="003B2FCC" w:rsidP="003B2FCC">
            <w:pPr>
              <w:pStyle w:val="a5"/>
            </w:pPr>
            <w:r w:rsidRPr="001E78A0">
              <w:rPr>
                <w:rFonts w:hint="eastAsia"/>
              </w:rPr>
              <w:t>1</w:t>
            </w:r>
          </w:p>
        </w:tc>
        <w:tc>
          <w:tcPr>
            <w:tcW w:w="2693" w:type="dxa"/>
            <w:gridSpan w:val="2"/>
            <w:tcBorders>
              <w:top w:val="single" w:sz="6" w:space="0" w:color="auto"/>
              <w:left w:val="single" w:sz="4" w:space="0" w:color="auto"/>
              <w:bottom w:val="single" w:sz="4" w:space="0" w:color="auto"/>
            </w:tcBorders>
            <w:vAlign w:val="center"/>
          </w:tcPr>
          <w:p w:rsidR="003B2FCC" w:rsidRPr="001E78A0" w:rsidRDefault="003B2FCC" w:rsidP="003B2FCC">
            <w:pPr>
              <w:pStyle w:val="a5"/>
            </w:pPr>
            <w:r w:rsidRPr="001E78A0">
              <w:t>性状</w:t>
            </w:r>
          </w:p>
        </w:tc>
        <w:tc>
          <w:tcPr>
            <w:tcW w:w="5376" w:type="dxa"/>
            <w:gridSpan w:val="2"/>
            <w:tcBorders>
              <w:top w:val="single" w:sz="6" w:space="0" w:color="auto"/>
              <w:bottom w:val="single" w:sz="4" w:space="0" w:color="auto"/>
              <w:right w:val="single" w:sz="4" w:space="0" w:color="auto"/>
            </w:tcBorders>
            <w:vAlign w:val="center"/>
          </w:tcPr>
          <w:p w:rsidR="003B2FCC" w:rsidRPr="001E78A0" w:rsidRDefault="003B2FCC" w:rsidP="003B2FCC">
            <w:pPr>
              <w:pStyle w:val="a5"/>
            </w:pPr>
            <w:r w:rsidRPr="001E78A0">
              <w:rPr>
                <w:rFonts w:hint="eastAsia"/>
              </w:rPr>
              <w:t>白色或类白色结晶性</w:t>
            </w:r>
            <w:r w:rsidRPr="001E78A0">
              <w:t>粉末</w:t>
            </w:r>
          </w:p>
        </w:tc>
      </w:tr>
      <w:tr w:rsidR="003B2FCC" w:rsidRPr="001E78A0" w:rsidTr="003B2FCC">
        <w:trPr>
          <w:trHeight w:val="20"/>
          <w:jc w:val="center"/>
        </w:trPr>
        <w:tc>
          <w:tcPr>
            <w:tcW w:w="1063" w:type="dxa"/>
            <w:tcBorders>
              <w:top w:val="single" w:sz="6" w:space="0" w:color="auto"/>
              <w:left w:val="single" w:sz="4" w:space="0" w:color="auto"/>
              <w:bottom w:val="single" w:sz="4" w:space="0" w:color="auto"/>
            </w:tcBorders>
            <w:vAlign w:val="center"/>
          </w:tcPr>
          <w:p w:rsidR="003B2FCC" w:rsidRPr="001E78A0" w:rsidRDefault="003B2FCC" w:rsidP="003B2FCC">
            <w:pPr>
              <w:pStyle w:val="a5"/>
            </w:pPr>
            <w:r w:rsidRPr="001E78A0">
              <w:rPr>
                <w:rFonts w:hint="eastAsia"/>
              </w:rPr>
              <w:t>2</w:t>
            </w:r>
          </w:p>
        </w:tc>
        <w:tc>
          <w:tcPr>
            <w:tcW w:w="2693" w:type="dxa"/>
            <w:gridSpan w:val="2"/>
            <w:tcBorders>
              <w:top w:val="single" w:sz="6" w:space="0" w:color="auto"/>
              <w:left w:val="single" w:sz="4" w:space="0" w:color="auto"/>
              <w:bottom w:val="single" w:sz="4" w:space="0" w:color="auto"/>
            </w:tcBorders>
            <w:vAlign w:val="center"/>
          </w:tcPr>
          <w:p w:rsidR="003B2FCC" w:rsidRPr="001E78A0" w:rsidRDefault="003B2FCC" w:rsidP="003B2FCC">
            <w:pPr>
              <w:pStyle w:val="a5"/>
            </w:pPr>
            <w:r w:rsidRPr="001E78A0">
              <w:t>熔点</w:t>
            </w:r>
          </w:p>
        </w:tc>
        <w:tc>
          <w:tcPr>
            <w:tcW w:w="5376" w:type="dxa"/>
            <w:gridSpan w:val="2"/>
            <w:tcBorders>
              <w:top w:val="single" w:sz="6" w:space="0" w:color="auto"/>
              <w:bottom w:val="single" w:sz="4" w:space="0" w:color="auto"/>
              <w:right w:val="single" w:sz="4" w:space="0" w:color="auto"/>
            </w:tcBorders>
            <w:vAlign w:val="center"/>
          </w:tcPr>
          <w:p w:rsidR="003B2FCC" w:rsidRPr="001E78A0" w:rsidRDefault="003B2FCC" w:rsidP="003B2FCC">
            <w:pPr>
              <w:pStyle w:val="a5"/>
            </w:pPr>
            <w:r w:rsidRPr="001E78A0">
              <w:rPr>
                <w:rFonts w:hint="eastAsia"/>
              </w:rPr>
              <w:t>78</w:t>
            </w:r>
            <w:r w:rsidRPr="001E78A0">
              <w:t>～</w:t>
            </w:r>
            <w:r w:rsidRPr="001E78A0">
              <w:rPr>
                <w:rFonts w:hint="eastAsia"/>
              </w:rPr>
              <w:t>82</w:t>
            </w:r>
            <w:r w:rsidRPr="001E78A0">
              <w:rPr>
                <w:rFonts w:ascii="宋体" w:hAnsi="宋体" w:cs="宋体" w:hint="eastAsia"/>
              </w:rPr>
              <w:t>℃</w:t>
            </w:r>
          </w:p>
        </w:tc>
      </w:tr>
      <w:tr w:rsidR="003B2FCC" w:rsidRPr="001E78A0" w:rsidTr="003B2FCC">
        <w:trPr>
          <w:trHeight w:val="20"/>
          <w:jc w:val="center"/>
        </w:trPr>
        <w:tc>
          <w:tcPr>
            <w:tcW w:w="1063" w:type="dxa"/>
            <w:vMerge w:val="restart"/>
            <w:tcBorders>
              <w:top w:val="single" w:sz="4" w:space="0" w:color="auto"/>
              <w:left w:val="single" w:sz="4" w:space="0" w:color="auto"/>
            </w:tcBorders>
            <w:vAlign w:val="center"/>
          </w:tcPr>
          <w:p w:rsidR="003B2FCC" w:rsidRPr="001E78A0" w:rsidRDefault="003B2FCC" w:rsidP="003B2FCC">
            <w:pPr>
              <w:pStyle w:val="a5"/>
            </w:pPr>
            <w:r w:rsidRPr="001E78A0">
              <w:rPr>
                <w:rFonts w:hint="eastAsia"/>
              </w:rPr>
              <w:t>3</w:t>
            </w:r>
          </w:p>
        </w:tc>
        <w:tc>
          <w:tcPr>
            <w:tcW w:w="567" w:type="dxa"/>
            <w:vMerge w:val="restart"/>
            <w:tcBorders>
              <w:top w:val="single" w:sz="4" w:space="0" w:color="auto"/>
              <w:left w:val="single" w:sz="4" w:space="0" w:color="auto"/>
            </w:tcBorders>
            <w:vAlign w:val="center"/>
          </w:tcPr>
          <w:p w:rsidR="003B2FCC" w:rsidRPr="001E78A0" w:rsidRDefault="003B2FCC" w:rsidP="003B2FCC">
            <w:pPr>
              <w:pStyle w:val="a5"/>
            </w:pPr>
            <w:r w:rsidRPr="001E78A0">
              <w:t>鉴别</w:t>
            </w:r>
          </w:p>
        </w:tc>
        <w:tc>
          <w:tcPr>
            <w:tcW w:w="2126" w:type="dxa"/>
            <w:tcBorders>
              <w:top w:val="single" w:sz="4" w:space="0" w:color="auto"/>
              <w:left w:val="single" w:sz="4" w:space="0" w:color="auto"/>
            </w:tcBorders>
            <w:vAlign w:val="center"/>
          </w:tcPr>
          <w:p w:rsidR="003B2FCC" w:rsidRPr="001E78A0" w:rsidRDefault="003B2FCC" w:rsidP="003B2FCC">
            <w:pPr>
              <w:pStyle w:val="a5"/>
            </w:pPr>
            <w:r w:rsidRPr="001E78A0">
              <w:rPr>
                <w:rFonts w:hint="eastAsia"/>
              </w:rPr>
              <w:t>红外光吸收图谱</w:t>
            </w:r>
          </w:p>
        </w:tc>
        <w:tc>
          <w:tcPr>
            <w:tcW w:w="5376" w:type="dxa"/>
            <w:gridSpan w:val="2"/>
            <w:tcBorders>
              <w:top w:val="single" w:sz="4" w:space="0" w:color="auto"/>
              <w:right w:val="single" w:sz="4" w:space="0" w:color="auto"/>
            </w:tcBorders>
            <w:vAlign w:val="center"/>
          </w:tcPr>
          <w:p w:rsidR="003B2FCC" w:rsidRPr="001E78A0" w:rsidRDefault="003B2FCC" w:rsidP="003B2FCC">
            <w:pPr>
              <w:pStyle w:val="a5"/>
            </w:pPr>
            <w:r w:rsidRPr="001E78A0">
              <w:t>应与对照图谱一致</w:t>
            </w:r>
          </w:p>
        </w:tc>
      </w:tr>
      <w:tr w:rsidR="003B2FCC" w:rsidRPr="001E78A0" w:rsidTr="003B2FCC">
        <w:trPr>
          <w:trHeight w:val="20"/>
          <w:jc w:val="center"/>
        </w:trPr>
        <w:tc>
          <w:tcPr>
            <w:tcW w:w="1063" w:type="dxa"/>
            <w:vMerge/>
            <w:tcBorders>
              <w:left w:val="single" w:sz="4" w:space="0" w:color="auto"/>
            </w:tcBorders>
            <w:vAlign w:val="center"/>
          </w:tcPr>
          <w:p w:rsidR="003B2FCC" w:rsidRPr="001E78A0" w:rsidRDefault="003B2FCC" w:rsidP="003B2FCC">
            <w:pPr>
              <w:pStyle w:val="a5"/>
            </w:pPr>
          </w:p>
        </w:tc>
        <w:tc>
          <w:tcPr>
            <w:tcW w:w="567" w:type="dxa"/>
            <w:vMerge/>
            <w:tcBorders>
              <w:left w:val="single" w:sz="4" w:space="0" w:color="auto"/>
            </w:tcBorders>
            <w:vAlign w:val="center"/>
          </w:tcPr>
          <w:p w:rsidR="003B2FCC" w:rsidRPr="001E78A0" w:rsidRDefault="003B2FCC" w:rsidP="003B2FCC">
            <w:pPr>
              <w:pStyle w:val="a5"/>
            </w:pPr>
          </w:p>
        </w:tc>
        <w:tc>
          <w:tcPr>
            <w:tcW w:w="2126" w:type="dxa"/>
            <w:tcBorders>
              <w:top w:val="single" w:sz="4" w:space="0" w:color="auto"/>
              <w:left w:val="single" w:sz="4" w:space="0" w:color="auto"/>
            </w:tcBorders>
            <w:vAlign w:val="center"/>
          </w:tcPr>
          <w:p w:rsidR="003B2FCC" w:rsidRPr="001E78A0" w:rsidRDefault="003B2FCC" w:rsidP="003B2FCC">
            <w:pPr>
              <w:pStyle w:val="a5"/>
            </w:pPr>
            <w:r w:rsidRPr="001E78A0">
              <w:rPr>
                <w:rFonts w:hint="eastAsia"/>
              </w:rPr>
              <w:t>紫外吸收图谱</w:t>
            </w:r>
          </w:p>
        </w:tc>
        <w:tc>
          <w:tcPr>
            <w:tcW w:w="5376" w:type="dxa"/>
            <w:gridSpan w:val="2"/>
            <w:tcBorders>
              <w:top w:val="single" w:sz="4" w:space="0" w:color="auto"/>
              <w:right w:val="single" w:sz="4" w:space="0" w:color="auto"/>
            </w:tcBorders>
            <w:vAlign w:val="center"/>
          </w:tcPr>
          <w:p w:rsidR="003B2FCC" w:rsidRPr="001E78A0" w:rsidRDefault="003B2FCC" w:rsidP="003B2FCC">
            <w:pPr>
              <w:pStyle w:val="a5"/>
            </w:pPr>
            <w:r w:rsidRPr="001E78A0">
              <w:rPr>
                <w:rFonts w:hint="eastAsia"/>
              </w:rPr>
              <w:t>在</w:t>
            </w:r>
            <w:r w:rsidRPr="001E78A0">
              <w:rPr>
                <w:rFonts w:hint="eastAsia"/>
              </w:rPr>
              <w:t>286nm</w:t>
            </w:r>
            <w:r w:rsidRPr="001E78A0">
              <w:rPr>
                <w:rFonts w:hint="eastAsia"/>
              </w:rPr>
              <w:t>波长处应有最大吸收</w:t>
            </w:r>
          </w:p>
        </w:tc>
      </w:tr>
      <w:tr w:rsidR="003B2FCC" w:rsidRPr="001E78A0" w:rsidTr="003B2FCC">
        <w:trPr>
          <w:trHeight w:val="20"/>
          <w:jc w:val="center"/>
        </w:trPr>
        <w:tc>
          <w:tcPr>
            <w:tcW w:w="1063" w:type="dxa"/>
            <w:vMerge w:val="restart"/>
            <w:tcBorders>
              <w:top w:val="single" w:sz="4" w:space="0" w:color="auto"/>
              <w:left w:val="single" w:sz="4" w:space="0" w:color="auto"/>
            </w:tcBorders>
            <w:vAlign w:val="center"/>
          </w:tcPr>
          <w:p w:rsidR="003B2FCC" w:rsidRPr="001E78A0" w:rsidRDefault="003B2FCC" w:rsidP="003B2FCC">
            <w:pPr>
              <w:pStyle w:val="a5"/>
            </w:pPr>
            <w:r w:rsidRPr="001E78A0">
              <w:rPr>
                <w:rFonts w:hint="eastAsia"/>
              </w:rPr>
              <w:t>4</w:t>
            </w:r>
          </w:p>
        </w:tc>
        <w:tc>
          <w:tcPr>
            <w:tcW w:w="2693" w:type="dxa"/>
            <w:gridSpan w:val="2"/>
            <w:vMerge w:val="restart"/>
            <w:tcBorders>
              <w:top w:val="single" w:sz="4" w:space="0" w:color="auto"/>
              <w:left w:val="single" w:sz="4" w:space="0" w:color="auto"/>
            </w:tcBorders>
            <w:vAlign w:val="center"/>
          </w:tcPr>
          <w:p w:rsidR="003B2FCC" w:rsidRPr="001E78A0" w:rsidRDefault="003B2FCC" w:rsidP="003B2FCC">
            <w:pPr>
              <w:pStyle w:val="a5"/>
            </w:pPr>
            <w:r w:rsidRPr="001E78A0">
              <w:rPr>
                <w:rFonts w:hint="eastAsia"/>
              </w:rPr>
              <w:t>乙醇溶液的澄清度与颜色</w:t>
            </w:r>
          </w:p>
        </w:tc>
        <w:tc>
          <w:tcPr>
            <w:tcW w:w="1161" w:type="dxa"/>
            <w:tcBorders>
              <w:top w:val="single" w:sz="4" w:space="0" w:color="auto"/>
              <w:right w:val="single" w:sz="4" w:space="0" w:color="auto"/>
            </w:tcBorders>
            <w:vAlign w:val="center"/>
          </w:tcPr>
          <w:p w:rsidR="003B2FCC" w:rsidRPr="001E78A0" w:rsidRDefault="003B2FCC" w:rsidP="003B2FCC">
            <w:pPr>
              <w:pStyle w:val="a5"/>
            </w:pPr>
            <w:r w:rsidRPr="001E78A0">
              <w:rPr>
                <w:rFonts w:hint="eastAsia"/>
              </w:rPr>
              <w:t>澄清度</w:t>
            </w:r>
          </w:p>
        </w:tc>
        <w:tc>
          <w:tcPr>
            <w:tcW w:w="4215" w:type="dxa"/>
            <w:tcBorders>
              <w:top w:val="single" w:sz="4" w:space="0" w:color="auto"/>
              <w:right w:val="single" w:sz="4" w:space="0" w:color="auto"/>
            </w:tcBorders>
            <w:vAlign w:val="center"/>
          </w:tcPr>
          <w:p w:rsidR="003B2FCC" w:rsidRPr="001E78A0" w:rsidRDefault="003B2FCC" w:rsidP="003B2FCC">
            <w:pPr>
              <w:pStyle w:val="a5"/>
            </w:pPr>
            <w:r w:rsidRPr="001E78A0">
              <w:rPr>
                <w:rFonts w:hint="eastAsia"/>
              </w:rPr>
              <w:t>不超过</w:t>
            </w:r>
            <w:r w:rsidRPr="001E78A0">
              <w:rPr>
                <w:rFonts w:hint="eastAsia"/>
              </w:rPr>
              <w:t>0.5</w:t>
            </w:r>
            <w:r w:rsidRPr="001E78A0">
              <w:rPr>
                <w:rFonts w:hint="eastAsia"/>
              </w:rPr>
              <w:t>号浊度标准溶液</w:t>
            </w:r>
          </w:p>
        </w:tc>
      </w:tr>
      <w:tr w:rsidR="003B2FCC" w:rsidRPr="001E78A0" w:rsidTr="003B2FCC">
        <w:trPr>
          <w:trHeight w:val="20"/>
          <w:jc w:val="center"/>
        </w:trPr>
        <w:tc>
          <w:tcPr>
            <w:tcW w:w="1063" w:type="dxa"/>
            <w:vMerge/>
            <w:tcBorders>
              <w:left w:val="single" w:sz="4" w:space="0" w:color="auto"/>
            </w:tcBorders>
            <w:vAlign w:val="center"/>
          </w:tcPr>
          <w:p w:rsidR="003B2FCC" w:rsidRPr="001E78A0" w:rsidRDefault="003B2FCC" w:rsidP="003B2FCC">
            <w:pPr>
              <w:pStyle w:val="a5"/>
            </w:pPr>
          </w:p>
        </w:tc>
        <w:tc>
          <w:tcPr>
            <w:tcW w:w="2693" w:type="dxa"/>
            <w:gridSpan w:val="2"/>
            <w:vMerge/>
            <w:tcBorders>
              <w:left w:val="single" w:sz="4" w:space="0" w:color="auto"/>
            </w:tcBorders>
            <w:vAlign w:val="center"/>
          </w:tcPr>
          <w:p w:rsidR="003B2FCC" w:rsidRPr="001E78A0" w:rsidRDefault="003B2FCC" w:rsidP="003B2FCC">
            <w:pPr>
              <w:pStyle w:val="a5"/>
            </w:pPr>
          </w:p>
        </w:tc>
        <w:tc>
          <w:tcPr>
            <w:tcW w:w="1161" w:type="dxa"/>
            <w:tcBorders>
              <w:right w:val="single" w:sz="4" w:space="0" w:color="auto"/>
            </w:tcBorders>
            <w:vAlign w:val="center"/>
          </w:tcPr>
          <w:p w:rsidR="003B2FCC" w:rsidRPr="001E78A0" w:rsidRDefault="003B2FCC" w:rsidP="003B2FCC">
            <w:pPr>
              <w:pStyle w:val="a5"/>
            </w:pPr>
            <w:r w:rsidRPr="001E78A0">
              <w:rPr>
                <w:rFonts w:hint="eastAsia"/>
              </w:rPr>
              <w:t>颜色</w:t>
            </w:r>
          </w:p>
        </w:tc>
        <w:tc>
          <w:tcPr>
            <w:tcW w:w="4215" w:type="dxa"/>
            <w:tcBorders>
              <w:right w:val="single" w:sz="4" w:space="0" w:color="auto"/>
            </w:tcBorders>
            <w:vAlign w:val="center"/>
          </w:tcPr>
          <w:p w:rsidR="003B2FCC" w:rsidRPr="001E78A0" w:rsidRDefault="003B2FCC" w:rsidP="003B2FCC">
            <w:pPr>
              <w:pStyle w:val="a5"/>
            </w:pPr>
            <w:r w:rsidRPr="001E78A0">
              <w:t>不得深于</w:t>
            </w:r>
            <w:r w:rsidRPr="001E78A0">
              <w:rPr>
                <w:rFonts w:hint="eastAsia"/>
              </w:rPr>
              <w:t>黄色</w:t>
            </w:r>
            <w:r w:rsidRPr="001E78A0">
              <w:rPr>
                <w:rFonts w:hint="eastAsia"/>
              </w:rPr>
              <w:t>1</w:t>
            </w:r>
            <w:r w:rsidRPr="001E78A0">
              <w:t>号色</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5</w:t>
            </w:r>
          </w:p>
        </w:tc>
        <w:tc>
          <w:tcPr>
            <w:tcW w:w="2693" w:type="dxa"/>
            <w:gridSpan w:val="2"/>
            <w:tcBorders>
              <w:left w:val="single" w:sz="4" w:space="0" w:color="auto"/>
            </w:tcBorders>
            <w:vAlign w:val="center"/>
          </w:tcPr>
          <w:p w:rsidR="003B2FCC" w:rsidRPr="001E78A0" w:rsidRDefault="003B2FCC" w:rsidP="003B2FCC">
            <w:pPr>
              <w:pStyle w:val="a5"/>
            </w:pPr>
            <w:r w:rsidRPr="001E78A0">
              <w:rPr>
                <w:rFonts w:hint="eastAsia"/>
              </w:rPr>
              <w:t>硫酸盐</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rPr>
              <w:t>0.04%</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6</w:t>
            </w:r>
          </w:p>
        </w:tc>
        <w:tc>
          <w:tcPr>
            <w:tcW w:w="2693" w:type="dxa"/>
            <w:gridSpan w:val="2"/>
            <w:tcBorders>
              <w:left w:val="single" w:sz="4" w:space="0" w:color="auto"/>
            </w:tcBorders>
            <w:vAlign w:val="center"/>
          </w:tcPr>
          <w:p w:rsidR="003B2FCC" w:rsidRPr="001E78A0" w:rsidRDefault="003B2FCC" w:rsidP="003B2FCC">
            <w:pPr>
              <w:pStyle w:val="a5"/>
            </w:pPr>
            <w:r w:rsidRPr="001E78A0">
              <w:rPr>
                <w:rFonts w:hint="eastAsia"/>
              </w:rPr>
              <w:t>氯化物</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kern w:val="0"/>
              </w:rPr>
              <w:t>0.01%</w:t>
            </w:r>
          </w:p>
        </w:tc>
      </w:tr>
      <w:tr w:rsidR="003B2FCC" w:rsidRPr="001E78A0" w:rsidTr="003B2FCC">
        <w:trPr>
          <w:trHeight w:val="20"/>
          <w:jc w:val="center"/>
        </w:trPr>
        <w:tc>
          <w:tcPr>
            <w:tcW w:w="1063" w:type="dxa"/>
            <w:vMerge w:val="restart"/>
            <w:tcBorders>
              <w:left w:val="single" w:sz="4" w:space="0" w:color="auto"/>
            </w:tcBorders>
            <w:vAlign w:val="center"/>
          </w:tcPr>
          <w:p w:rsidR="003B2FCC" w:rsidRPr="001E78A0" w:rsidRDefault="003B2FCC" w:rsidP="003B2FCC">
            <w:pPr>
              <w:pStyle w:val="a5"/>
            </w:pPr>
            <w:r w:rsidRPr="001E78A0">
              <w:rPr>
                <w:rFonts w:hint="eastAsia"/>
              </w:rPr>
              <w:t>7</w:t>
            </w:r>
          </w:p>
        </w:tc>
        <w:tc>
          <w:tcPr>
            <w:tcW w:w="567" w:type="dxa"/>
            <w:vMerge w:val="restart"/>
            <w:tcBorders>
              <w:left w:val="single" w:sz="4" w:space="0" w:color="auto"/>
            </w:tcBorders>
            <w:vAlign w:val="center"/>
          </w:tcPr>
          <w:p w:rsidR="003B2FCC" w:rsidRPr="001E78A0" w:rsidRDefault="003B2FCC" w:rsidP="003B2FCC">
            <w:pPr>
              <w:pStyle w:val="a5"/>
            </w:pPr>
            <w:r w:rsidRPr="001E78A0">
              <w:rPr>
                <w:rFonts w:hint="eastAsia"/>
              </w:rPr>
              <w:t>有关物质</w:t>
            </w:r>
          </w:p>
        </w:tc>
        <w:tc>
          <w:tcPr>
            <w:tcW w:w="2126" w:type="dxa"/>
            <w:tcBorders>
              <w:left w:val="single" w:sz="4" w:space="0" w:color="auto"/>
            </w:tcBorders>
            <w:vAlign w:val="center"/>
          </w:tcPr>
          <w:p w:rsidR="003B2FCC" w:rsidRPr="001E78A0" w:rsidRDefault="003B2FCC" w:rsidP="003B2FCC">
            <w:pPr>
              <w:pStyle w:val="a5"/>
            </w:pPr>
            <w:r w:rsidRPr="001E78A0">
              <w:rPr>
                <w:rFonts w:hint="eastAsia"/>
              </w:rPr>
              <w:t>单个杂质</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kern w:val="0"/>
              </w:rPr>
              <w:t>0.08%</w:t>
            </w:r>
          </w:p>
        </w:tc>
      </w:tr>
      <w:tr w:rsidR="003B2FCC" w:rsidRPr="001E78A0" w:rsidTr="003B2FCC">
        <w:trPr>
          <w:trHeight w:val="20"/>
          <w:jc w:val="center"/>
        </w:trPr>
        <w:tc>
          <w:tcPr>
            <w:tcW w:w="1063" w:type="dxa"/>
            <w:vMerge/>
            <w:tcBorders>
              <w:left w:val="single" w:sz="4" w:space="0" w:color="auto"/>
            </w:tcBorders>
            <w:vAlign w:val="center"/>
          </w:tcPr>
          <w:p w:rsidR="003B2FCC" w:rsidRPr="001E78A0" w:rsidRDefault="003B2FCC" w:rsidP="003B2FCC">
            <w:pPr>
              <w:pStyle w:val="a5"/>
            </w:pPr>
          </w:p>
        </w:tc>
        <w:tc>
          <w:tcPr>
            <w:tcW w:w="567" w:type="dxa"/>
            <w:vMerge/>
            <w:tcBorders>
              <w:left w:val="single" w:sz="4" w:space="0" w:color="auto"/>
            </w:tcBorders>
            <w:vAlign w:val="center"/>
          </w:tcPr>
          <w:p w:rsidR="003B2FCC" w:rsidRPr="001E78A0" w:rsidRDefault="003B2FCC" w:rsidP="003B2FCC">
            <w:pPr>
              <w:pStyle w:val="a5"/>
            </w:pPr>
          </w:p>
        </w:tc>
        <w:tc>
          <w:tcPr>
            <w:tcW w:w="2126" w:type="dxa"/>
            <w:tcBorders>
              <w:left w:val="single" w:sz="4" w:space="0" w:color="auto"/>
            </w:tcBorders>
            <w:vAlign w:val="center"/>
          </w:tcPr>
          <w:p w:rsidR="003B2FCC" w:rsidRPr="001E78A0" w:rsidRDefault="003B2FCC" w:rsidP="003B2FCC">
            <w:pPr>
              <w:pStyle w:val="a5"/>
            </w:pPr>
            <w:r w:rsidRPr="001E78A0">
              <w:rPr>
                <w:rFonts w:hint="eastAsia"/>
              </w:rPr>
              <w:t>总杂质</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kern w:val="0"/>
              </w:rPr>
              <w:t>0.4%</w:t>
            </w:r>
          </w:p>
        </w:tc>
      </w:tr>
      <w:tr w:rsidR="003B2FCC" w:rsidRPr="001E78A0" w:rsidTr="003B2FCC">
        <w:trPr>
          <w:trHeight w:val="20"/>
          <w:jc w:val="center"/>
        </w:trPr>
        <w:tc>
          <w:tcPr>
            <w:tcW w:w="1063" w:type="dxa"/>
            <w:vMerge w:val="restart"/>
            <w:tcBorders>
              <w:left w:val="single" w:sz="4" w:space="0" w:color="auto"/>
            </w:tcBorders>
            <w:vAlign w:val="center"/>
          </w:tcPr>
          <w:p w:rsidR="003B2FCC" w:rsidRPr="001E78A0" w:rsidRDefault="003B2FCC" w:rsidP="003B2FCC">
            <w:pPr>
              <w:pStyle w:val="a5"/>
            </w:pPr>
            <w:r w:rsidRPr="001E78A0">
              <w:rPr>
                <w:rFonts w:hint="eastAsia"/>
              </w:rPr>
              <w:t>8</w:t>
            </w:r>
          </w:p>
        </w:tc>
        <w:tc>
          <w:tcPr>
            <w:tcW w:w="567" w:type="dxa"/>
            <w:vMerge w:val="restart"/>
            <w:tcBorders>
              <w:left w:val="single" w:sz="4" w:space="0" w:color="auto"/>
            </w:tcBorders>
            <w:vAlign w:val="center"/>
          </w:tcPr>
          <w:p w:rsidR="003B2FCC" w:rsidRPr="001E78A0" w:rsidRDefault="003B2FCC" w:rsidP="003B2FCC">
            <w:pPr>
              <w:pStyle w:val="a5"/>
            </w:pPr>
            <w:r w:rsidRPr="001E78A0">
              <w:rPr>
                <w:rFonts w:hint="eastAsia"/>
              </w:rPr>
              <w:t>残留溶剂</w:t>
            </w:r>
          </w:p>
        </w:tc>
        <w:tc>
          <w:tcPr>
            <w:tcW w:w="2126" w:type="dxa"/>
            <w:tcBorders>
              <w:left w:val="single" w:sz="4" w:space="0" w:color="auto"/>
            </w:tcBorders>
            <w:vAlign w:val="center"/>
          </w:tcPr>
          <w:p w:rsidR="003B2FCC" w:rsidRPr="001E78A0" w:rsidRDefault="003B2FCC" w:rsidP="003B2FCC">
            <w:pPr>
              <w:pStyle w:val="a5"/>
            </w:pPr>
            <w:r w:rsidRPr="001E78A0">
              <w:rPr>
                <w:rFonts w:hint="eastAsia"/>
              </w:rPr>
              <w:t>丙酮</w:t>
            </w:r>
          </w:p>
        </w:tc>
        <w:tc>
          <w:tcPr>
            <w:tcW w:w="5376" w:type="dxa"/>
            <w:gridSpan w:val="2"/>
            <w:tcBorders>
              <w:right w:val="single" w:sz="4" w:space="0" w:color="auto"/>
            </w:tcBorders>
            <w:vAlign w:val="center"/>
          </w:tcPr>
          <w:p w:rsidR="003B2FCC" w:rsidRPr="001E78A0" w:rsidRDefault="003B2FCC" w:rsidP="003B2FCC">
            <w:pPr>
              <w:pStyle w:val="a5"/>
            </w:pPr>
            <w:r w:rsidRPr="001E78A0">
              <w:rPr>
                <w:rFonts w:hint="eastAsia"/>
              </w:rPr>
              <w:t>≤</w:t>
            </w:r>
            <w:r w:rsidRPr="001E78A0">
              <w:rPr>
                <w:rFonts w:hint="eastAsia"/>
              </w:rPr>
              <w:t>5000ppm</w:t>
            </w:r>
          </w:p>
        </w:tc>
      </w:tr>
      <w:tr w:rsidR="003B2FCC" w:rsidRPr="001E78A0" w:rsidTr="003B2FCC">
        <w:trPr>
          <w:trHeight w:val="20"/>
          <w:jc w:val="center"/>
        </w:trPr>
        <w:tc>
          <w:tcPr>
            <w:tcW w:w="1063" w:type="dxa"/>
            <w:vMerge/>
            <w:tcBorders>
              <w:left w:val="single" w:sz="4" w:space="0" w:color="auto"/>
            </w:tcBorders>
            <w:vAlign w:val="center"/>
          </w:tcPr>
          <w:p w:rsidR="003B2FCC" w:rsidRPr="001E78A0" w:rsidRDefault="003B2FCC" w:rsidP="003B2FCC">
            <w:pPr>
              <w:pStyle w:val="a5"/>
            </w:pPr>
          </w:p>
        </w:tc>
        <w:tc>
          <w:tcPr>
            <w:tcW w:w="567" w:type="dxa"/>
            <w:vMerge/>
            <w:tcBorders>
              <w:left w:val="single" w:sz="4" w:space="0" w:color="auto"/>
            </w:tcBorders>
            <w:vAlign w:val="center"/>
          </w:tcPr>
          <w:p w:rsidR="003B2FCC" w:rsidRPr="001E78A0" w:rsidRDefault="003B2FCC" w:rsidP="003B2FCC">
            <w:pPr>
              <w:pStyle w:val="a5"/>
            </w:pPr>
          </w:p>
        </w:tc>
        <w:tc>
          <w:tcPr>
            <w:tcW w:w="2126" w:type="dxa"/>
            <w:tcBorders>
              <w:left w:val="single" w:sz="4" w:space="0" w:color="auto"/>
            </w:tcBorders>
            <w:vAlign w:val="center"/>
          </w:tcPr>
          <w:p w:rsidR="003B2FCC" w:rsidRPr="001E78A0" w:rsidRDefault="003B2FCC" w:rsidP="003B2FCC">
            <w:pPr>
              <w:pStyle w:val="a5"/>
            </w:pPr>
            <w:r w:rsidRPr="001E78A0">
              <w:rPr>
                <w:rFonts w:hint="eastAsia"/>
              </w:rPr>
              <w:t>异丙醇</w:t>
            </w:r>
          </w:p>
        </w:tc>
        <w:tc>
          <w:tcPr>
            <w:tcW w:w="5376" w:type="dxa"/>
            <w:gridSpan w:val="2"/>
            <w:tcBorders>
              <w:right w:val="single" w:sz="4" w:space="0" w:color="auto"/>
            </w:tcBorders>
            <w:vAlign w:val="center"/>
          </w:tcPr>
          <w:p w:rsidR="003B2FCC" w:rsidRPr="001E78A0" w:rsidRDefault="003B2FCC" w:rsidP="003B2FCC">
            <w:pPr>
              <w:pStyle w:val="a5"/>
            </w:pPr>
            <w:r w:rsidRPr="001E78A0">
              <w:rPr>
                <w:rFonts w:hint="eastAsia"/>
              </w:rPr>
              <w:t>≤</w:t>
            </w:r>
            <w:r w:rsidRPr="001E78A0">
              <w:rPr>
                <w:rFonts w:hint="eastAsia"/>
              </w:rPr>
              <w:t>5000 ppm</w:t>
            </w:r>
          </w:p>
        </w:tc>
      </w:tr>
      <w:tr w:rsidR="003B2FCC" w:rsidRPr="001E78A0" w:rsidTr="003B2FCC">
        <w:trPr>
          <w:trHeight w:val="20"/>
          <w:jc w:val="center"/>
        </w:trPr>
        <w:tc>
          <w:tcPr>
            <w:tcW w:w="1063" w:type="dxa"/>
            <w:vMerge/>
            <w:tcBorders>
              <w:left w:val="single" w:sz="4" w:space="0" w:color="auto"/>
            </w:tcBorders>
            <w:vAlign w:val="center"/>
          </w:tcPr>
          <w:p w:rsidR="003B2FCC" w:rsidRPr="001E78A0" w:rsidRDefault="003B2FCC" w:rsidP="003B2FCC">
            <w:pPr>
              <w:pStyle w:val="a5"/>
            </w:pPr>
          </w:p>
        </w:tc>
        <w:tc>
          <w:tcPr>
            <w:tcW w:w="567" w:type="dxa"/>
            <w:vMerge/>
            <w:tcBorders>
              <w:left w:val="single" w:sz="4" w:space="0" w:color="auto"/>
            </w:tcBorders>
            <w:vAlign w:val="center"/>
          </w:tcPr>
          <w:p w:rsidR="003B2FCC" w:rsidRPr="001E78A0" w:rsidRDefault="003B2FCC" w:rsidP="003B2FCC">
            <w:pPr>
              <w:pStyle w:val="a5"/>
            </w:pPr>
          </w:p>
        </w:tc>
        <w:tc>
          <w:tcPr>
            <w:tcW w:w="2126" w:type="dxa"/>
            <w:tcBorders>
              <w:left w:val="single" w:sz="4" w:space="0" w:color="auto"/>
            </w:tcBorders>
            <w:vAlign w:val="center"/>
          </w:tcPr>
          <w:p w:rsidR="003B2FCC" w:rsidRPr="001E78A0" w:rsidRDefault="003B2FCC" w:rsidP="003B2FCC">
            <w:pPr>
              <w:pStyle w:val="a5"/>
            </w:pPr>
            <w:r w:rsidRPr="001E78A0">
              <w:rPr>
                <w:rFonts w:hint="eastAsia"/>
              </w:rPr>
              <w:t>三氯甲烷</w:t>
            </w:r>
          </w:p>
        </w:tc>
        <w:tc>
          <w:tcPr>
            <w:tcW w:w="5376" w:type="dxa"/>
            <w:gridSpan w:val="2"/>
            <w:tcBorders>
              <w:right w:val="single" w:sz="4" w:space="0" w:color="auto"/>
            </w:tcBorders>
            <w:vAlign w:val="center"/>
          </w:tcPr>
          <w:p w:rsidR="003B2FCC" w:rsidRPr="001E78A0" w:rsidRDefault="003B2FCC" w:rsidP="003B2FCC">
            <w:pPr>
              <w:pStyle w:val="a5"/>
            </w:pPr>
            <w:r w:rsidRPr="001E78A0">
              <w:rPr>
                <w:rFonts w:hint="eastAsia"/>
              </w:rPr>
              <w:t>≤</w:t>
            </w:r>
            <w:r w:rsidRPr="001E78A0">
              <w:rPr>
                <w:rFonts w:hint="eastAsia"/>
              </w:rPr>
              <w:t>60 ppm</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9</w:t>
            </w:r>
          </w:p>
        </w:tc>
        <w:tc>
          <w:tcPr>
            <w:tcW w:w="2693" w:type="dxa"/>
            <w:gridSpan w:val="2"/>
            <w:tcBorders>
              <w:left w:val="single" w:sz="4" w:space="0" w:color="auto"/>
            </w:tcBorders>
            <w:vAlign w:val="center"/>
          </w:tcPr>
          <w:p w:rsidR="003B2FCC" w:rsidRPr="001E78A0" w:rsidRDefault="003B2FCC" w:rsidP="003B2FCC">
            <w:pPr>
              <w:pStyle w:val="a5"/>
            </w:pPr>
            <w:r w:rsidRPr="001E78A0">
              <w:rPr>
                <w:rFonts w:hint="eastAsia"/>
              </w:rPr>
              <w:t>干燥失重</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spacing w:val="-8"/>
              </w:rPr>
              <w:t>0.4%</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10</w:t>
            </w:r>
          </w:p>
        </w:tc>
        <w:tc>
          <w:tcPr>
            <w:tcW w:w="2693" w:type="dxa"/>
            <w:gridSpan w:val="2"/>
            <w:tcBorders>
              <w:left w:val="single" w:sz="4" w:space="0" w:color="auto"/>
            </w:tcBorders>
            <w:vAlign w:val="center"/>
          </w:tcPr>
          <w:p w:rsidR="003B2FCC" w:rsidRPr="001E78A0" w:rsidRDefault="003B2FCC" w:rsidP="003B2FCC">
            <w:pPr>
              <w:pStyle w:val="a5"/>
            </w:pPr>
            <w:r w:rsidRPr="001E78A0">
              <w:t>炽灼残渣</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t>0.</w:t>
            </w:r>
            <w:r w:rsidRPr="001E78A0">
              <w:rPr>
                <w:rFonts w:hint="eastAsia"/>
              </w:rPr>
              <w:t>1</w:t>
            </w:r>
            <w:r w:rsidRPr="001E78A0">
              <w:t>%</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11</w:t>
            </w:r>
          </w:p>
        </w:tc>
        <w:tc>
          <w:tcPr>
            <w:tcW w:w="2693" w:type="dxa"/>
            <w:gridSpan w:val="2"/>
            <w:tcBorders>
              <w:left w:val="single" w:sz="4" w:space="0" w:color="auto"/>
            </w:tcBorders>
            <w:vAlign w:val="center"/>
          </w:tcPr>
          <w:p w:rsidR="003B2FCC" w:rsidRPr="001E78A0" w:rsidRDefault="003B2FCC" w:rsidP="003B2FCC">
            <w:pPr>
              <w:pStyle w:val="a5"/>
            </w:pPr>
            <w:r w:rsidRPr="001E78A0">
              <w:rPr>
                <w:rFonts w:hint="eastAsia"/>
              </w:rPr>
              <w:t>重金属</w:t>
            </w:r>
          </w:p>
        </w:tc>
        <w:tc>
          <w:tcPr>
            <w:tcW w:w="5376" w:type="dxa"/>
            <w:gridSpan w:val="2"/>
            <w:tcBorders>
              <w:right w:val="single" w:sz="4" w:space="0" w:color="auto"/>
            </w:tcBorders>
            <w:vAlign w:val="center"/>
          </w:tcPr>
          <w:p w:rsidR="003B2FCC" w:rsidRPr="001E78A0" w:rsidRDefault="003B2FCC" w:rsidP="003B2FCC">
            <w:pPr>
              <w:pStyle w:val="a5"/>
              <w:rPr>
                <w:spacing w:val="-8"/>
              </w:rPr>
            </w:pPr>
            <w:r w:rsidRPr="001E78A0">
              <w:rPr>
                <w:rFonts w:hint="eastAsia"/>
                <w:spacing w:val="-8"/>
              </w:rPr>
              <w:t>≤</w:t>
            </w:r>
            <w:r w:rsidRPr="001E78A0">
              <w:rPr>
                <w:rFonts w:hint="eastAsia"/>
              </w:rPr>
              <w:t>10ppm</w:t>
            </w:r>
          </w:p>
        </w:tc>
      </w:tr>
      <w:tr w:rsidR="003B2FCC" w:rsidRPr="001E78A0" w:rsidTr="003B2FCC">
        <w:trPr>
          <w:trHeight w:val="20"/>
          <w:jc w:val="center"/>
        </w:trPr>
        <w:tc>
          <w:tcPr>
            <w:tcW w:w="1063" w:type="dxa"/>
            <w:tcBorders>
              <w:left w:val="single" w:sz="4" w:space="0" w:color="auto"/>
            </w:tcBorders>
            <w:vAlign w:val="center"/>
          </w:tcPr>
          <w:p w:rsidR="003B2FCC" w:rsidRPr="001E78A0" w:rsidRDefault="003B2FCC" w:rsidP="003B2FCC">
            <w:pPr>
              <w:pStyle w:val="a5"/>
            </w:pPr>
            <w:r w:rsidRPr="001E78A0">
              <w:rPr>
                <w:rFonts w:hint="eastAsia"/>
              </w:rPr>
              <w:t>12</w:t>
            </w:r>
          </w:p>
        </w:tc>
        <w:tc>
          <w:tcPr>
            <w:tcW w:w="2693" w:type="dxa"/>
            <w:gridSpan w:val="2"/>
            <w:tcBorders>
              <w:left w:val="single" w:sz="4" w:space="0" w:color="auto"/>
            </w:tcBorders>
            <w:vAlign w:val="center"/>
          </w:tcPr>
          <w:p w:rsidR="003B2FCC" w:rsidRPr="001E78A0" w:rsidRDefault="003B2FCC" w:rsidP="003B2FCC">
            <w:pPr>
              <w:pStyle w:val="a5"/>
            </w:pPr>
            <w:r w:rsidRPr="001E78A0">
              <w:t>含量</w:t>
            </w:r>
            <w:r w:rsidR="00AF263F" w:rsidRPr="001E78A0">
              <w:rPr>
                <w:rFonts w:hint="eastAsia"/>
                <w:bCs/>
              </w:rPr>
              <w:t>（</w:t>
            </w:r>
            <w:r w:rsidR="00AF263F" w:rsidRPr="001E78A0">
              <w:rPr>
                <w:bCs/>
              </w:rPr>
              <w:t>以干燥品计</w:t>
            </w:r>
            <w:r w:rsidR="00AF263F" w:rsidRPr="001E78A0">
              <w:rPr>
                <w:rFonts w:hint="eastAsia"/>
                <w:bCs/>
              </w:rPr>
              <w:t>）</w:t>
            </w:r>
          </w:p>
        </w:tc>
        <w:tc>
          <w:tcPr>
            <w:tcW w:w="5376" w:type="dxa"/>
            <w:gridSpan w:val="2"/>
            <w:tcBorders>
              <w:right w:val="single" w:sz="4" w:space="0" w:color="auto"/>
            </w:tcBorders>
            <w:vAlign w:val="center"/>
          </w:tcPr>
          <w:p w:rsidR="003B2FCC" w:rsidRPr="001E78A0" w:rsidRDefault="003B2FCC" w:rsidP="003B2FCC">
            <w:pPr>
              <w:pStyle w:val="a5"/>
            </w:pPr>
            <w:r w:rsidRPr="001E78A0">
              <w:rPr>
                <w:rFonts w:hint="eastAsia"/>
              </w:rPr>
              <w:t>≥</w:t>
            </w:r>
            <w:r w:rsidRPr="001E78A0">
              <w:t>98.5%</w:t>
            </w:r>
          </w:p>
        </w:tc>
      </w:tr>
    </w:tbl>
    <w:p w:rsidR="003B2FCC" w:rsidRPr="001E78A0" w:rsidRDefault="003B2FCC" w:rsidP="003B2FCC">
      <w:pPr>
        <w:pStyle w:val="a4"/>
      </w:pPr>
      <w:r w:rsidRPr="001E78A0">
        <w:t>表</w:t>
      </w:r>
      <w:r w:rsidRPr="001E78A0">
        <w:t>3.2-</w:t>
      </w:r>
      <w:r w:rsidRPr="001E78A0">
        <w:rPr>
          <w:rFonts w:hint="eastAsia"/>
        </w:rPr>
        <w:t>13</w:t>
      </w:r>
      <w:r w:rsidRPr="001E78A0">
        <w:t xml:space="preserve">  </w:t>
      </w:r>
      <w:r w:rsidRPr="001E78A0">
        <w:rPr>
          <w:kern w:val="0"/>
        </w:rPr>
        <w:t>苯酚</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40"/>
        <w:gridCol w:w="2751"/>
        <w:gridCol w:w="5311"/>
      </w:tblGrid>
      <w:tr w:rsidR="003B2FCC" w:rsidRPr="001E78A0" w:rsidTr="003B2FCC">
        <w:trPr>
          <w:trHeight w:val="20"/>
          <w:jc w:val="center"/>
        </w:trPr>
        <w:tc>
          <w:tcPr>
            <w:tcW w:w="940" w:type="dxa"/>
            <w:vAlign w:val="center"/>
          </w:tcPr>
          <w:p w:rsidR="003B2FCC" w:rsidRPr="001E78A0" w:rsidRDefault="003B2FCC" w:rsidP="003B2FCC">
            <w:pPr>
              <w:pStyle w:val="a5"/>
              <w:rPr>
                <w:rStyle w:val="CharChar"/>
              </w:rPr>
            </w:pPr>
            <w:r w:rsidRPr="001E78A0">
              <w:rPr>
                <w:rStyle w:val="CharChar"/>
              </w:rPr>
              <w:t>序</w:t>
            </w:r>
            <w:r w:rsidRPr="001E78A0">
              <w:rPr>
                <w:rStyle w:val="CharChar"/>
              </w:rPr>
              <w:t xml:space="preserve"> </w:t>
            </w:r>
            <w:r w:rsidRPr="001E78A0">
              <w:rPr>
                <w:rStyle w:val="CharChar"/>
              </w:rPr>
              <w:t>号</w:t>
            </w:r>
          </w:p>
        </w:tc>
        <w:tc>
          <w:tcPr>
            <w:tcW w:w="2751" w:type="dxa"/>
            <w:vAlign w:val="center"/>
          </w:tcPr>
          <w:p w:rsidR="003B2FCC" w:rsidRPr="001E78A0" w:rsidRDefault="003B2FCC" w:rsidP="003B2FCC">
            <w:pPr>
              <w:pStyle w:val="a5"/>
              <w:rPr>
                <w:rStyle w:val="CharChar"/>
              </w:rPr>
            </w:pPr>
            <w:r w:rsidRPr="001E78A0">
              <w:rPr>
                <w:rStyle w:val="CharChar"/>
              </w:rPr>
              <w:t>检验项目</w:t>
            </w:r>
          </w:p>
        </w:tc>
        <w:tc>
          <w:tcPr>
            <w:tcW w:w="5311" w:type="dxa"/>
            <w:vAlign w:val="center"/>
          </w:tcPr>
          <w:p w:rsidR="003B2FCC" w:rsidRPr="001E78A0" w:rsidRDefault="003B2FCC" w:rsidP="003B2FCC">
            <w:pPr>
              <w:pStyle w:val="a5"/>
              <w:rPr>
                <w:rStyle w:val="CharChar"/>
              </w:rPr>
            </w:pPr>
            <w:r w:rsidRPr="001E78A0">
              <w:rPr>
                <w:rStyle w:val="CharChar"/>
                <w:rFonts w:hint="eastAsia"/>
              </w:rPr>
              <w:t>企业质量</w:t>
            </w:r>
            <w:r w:rsidRPr="001E78A0">
              <w:rPr>
                <w:rStyle w:val="CharChar"/>
              </w:rPr>
              <w:t>标准</w:t>
            </w:r>
          </w:p>
        </w:tc>
      </w:tr>
      <w:tr w:rsidR="003B2FCC" w:rsidRPr="001E78A0" w:rsidTr="003B2FCC">
        <w:trPr>
          <w:trHeight w:val="20"/>
          <w:jc w:val="center"/>
        </w:trPr>
        <w:tc>
          <w:tcPr>
            <w:tcW w:w="940" w:type="dxa"/>
            <w:vAlign w:val="center"/>
          </w:tcPr>
          <w:p w:rsidR="003B2FCC" w:rsidRPr="001E78A0" w:rsidRDefault="003B2FCC" w:rsidP="003B2FCC">
            <w:pPr>
              <w:pStyle w:val="a5"/>
              <w:rPr>
                <w:rStyle w:val="CharChar"/>
              </w:rPr>
            </w:pPr>
            <w:r w:rsidRPr="001E78A0">
              <w:rPr>
                <w:rStyle w:val="CharChar"/>
              </w:rPr>
              <w:t>1</w:t>
            </w:r>
          </w:p>
        </w:tc>
        <w:tc>
          <w:tcPr>
            <w:tcW w:w="2751" w:type="dxa"/>
            <w:vAlign w:val="center"/>
          </w:tcPr>
          <w:p w:rsidR="003B2FCC" w:rsidRPr="001E78A0" w:rsidRDefault="003B2FCC" w:rsidP="003B2FCC">
            <w:pPr>
              <w:pStyle w:val="a5"/>
              <w:rPr>
                <w:rStyle w:val="CharChar"/>
              </w:rPr>
            </w:pPr>
            <w:r w:rsidRPr="001E78A0">
              <w:rPr>
                <w:rStyle w:val="CharChar"/>
                <w:rFonts w:hint="eastAsia"/>
              </w:rPr>
              <w:t>性状</w:t>
            </w:r>
          </w:p>
        </w:tc>
        <w:tc>
          <w:tcPr>
            <w:tcW w:w="5311" w:type="dxa"/>
            <w:vAlign w:val="center"/>
          </w:tcPr>
          <w:p w:rsidR="003B2FCC" w:rsidRPr="001E78A0" w:rsidRDefault="003B2FCC" w:rsidP="003B2FCC">
            <w:pPr>
              <w:pStyle w:val="a5"/>
              <w:rPr>
                <w:rStyle w:val="CharChar"/>
              </w:rPr>
            </w:pPr>
            <w:r w:rsidRPr="001E78A0">
              <w:rPr>
                <w:rStyle w:val="CharChar"/>
                <w:rFonts w:hint="eastAsia"/>
              </w:rPr>
              <w:t>无色或微红色针状结晶或结晶性块</w:t>
            </w:r>
          </w:p>
        </w:tc>
      </w:tr>
      <w:tr w:rsidR="003B2FCC" w:rsidRPr="001E78A0" w:rsidTr="003B2FCC">
        <w:trPr>
          <w:trHeight w:val="20"/>
          <w:jc w:val="center"/>
        </w:trPr>
        <w:tc>
          <w:tcPr>
            <w:tcW w:w="940" w:type="dxa"/>
            <w:vAlign w:val="center"/>
          </w:tcPr>
          <w:p w:rsidR="003B2FCC" w:rsidRPr="001E78A0" w:rsidRDefault="003B2FCC" w:rsidP="003B2FCC">
            <w:pPr>
              <w:pStyle w:val="a5"/>
              <w:rPr>
                <w:rStyle w:val="CharChar"/>
              </w:rPr>
            </w:pPr>
            <w:r w:rsidRPr="001E78A0">
              <w:rPr>
                <w:rStyle w:val="CharChar"/>
                <w:rFonts w:hint="eastAsia"/>
              </w:rPr>
              <w:t>2</w:t>
            </w:r>
          </w:p>
        </w:tc>
        <w:tc>
          <w:tcPr>
            <w:tcW w:w="2751" w:type="dxa"/>
            <w:vAlign w:val="center"/>
          </w:tcPr>
          <w:p w:rsidR="003B2FCC" w:rsidRPr="001E78A0" w:rsidRDefault="003B2FCC" w:rsidP="003B2FCC">
            <w:pPr>
              <w:pStyle w:val="a5"/>
              <w:rPr>
                <w:rStyle w:val="CharChar"/>
              </w:rPr>
            </w:pPr>
            <w:r w:rsidRPr="001E78A0">
              <w:rPr>
                <w:rStyle w:val="CharChar"/>
                <w:rFonts w:hint="eastAsia"/>
              </w:rPr>
              <w:t>凝点</w:t>
            </w:r>
          </w:p>
        </w:tc>
        <w:tc>
          <w:tcPr>
            <w:tcW w:w="5311" w:type="dxa"/>
            <w:vAlign w:val="center"/>
          </w:tcPr>
          <w:p w:rsidR="003B2FCC" w:rsidRPr="001E78A0" w:rsidRDefault="003B2FCC" w:rsidP="003B2FCC">
            <w:pPr>
              <w:pStyle w:val="a5"/>
              <w:rPr>
                <w:rStyle w:val="CharChar"/>
              </w:rPr>
            </w:pPr>
            <w:r w:rsidRPr="001E78A0">
              <w:rPr>
                <w:rStyle w:val="CharChar"/>
                <w:rFonts w:hint="eastAsia"/>
              </w:rPr>
              <w:t>≥</w:t>
            </w:r>
            <w:r w:rsidRPr="001E78A0">
              <w:rPr>
                <w:rStyle w:val="CharChar"/>
                <w:rFonts w:hint="eastAsia"/>
              </w:rPr>
              <w:t>40</w:t>
            </w:r>
            <w:r w:rsidRPr="001E78A0">
              <w:rPr>
                <w:rStyle w:val="CharChar"/>
                <w:rFonts w:ascii="宋体" w:hAnsi="宋体" w:cs="宋体" w:hint="eastAsia"/>
              </w:rPr>
              <w:t>℃</w:t>
            </w:r>
          </w:p>
        </w:tc>
      </w:tr>
      <w:tr w:rsidR="003B2FCC" w:rsidRPr="001E78A0" w:rsidTr="003B2FCC">
        <w:trPr>
          <w:trHeight w:val="20"/>
          <w:jc w:val="center"/>
        </w:trPr>
        <w:tc>
          <w:tcPr>
            <w:tcW w:w="940" w:type="dxa"/>
            <w:vMerge w:val="restart"/>
            <w:vAlign w:val="center"/>
          </w:tcPr>
          <w:p w:rsidR="003B2FCC" w:rsidRPr="001E78A0" w:rsidRDefault="003B2FCC" w:rsidP="003B2FCC">
            <w:pPr>
              <w:pStyle w:val="a5"/>
              <w:rPr>
                <w:rStyle w:val="CharChar"/>
              </w:rPr>
            </w:pPr>
            <w:r w:rsidRPr="001E78A0">
              <w:rPr>
                <w:rStyle w:val="CharChar"/>
                <w:rFonts w:hint="eastAsia"/>
              </w:rPr>
              <w:t>3</w:t>
            </w:r>
          </w:p>
        </w:tc>
        <w:tc>
          <w:tcPr>
            <w:tcW w:w="2751" w:type="dxa"/>
            <w:vMerge w:val="restart"/>
            <w:vAlign w:val="center"/>
          </w:tcPr>
          <w:p w:rsidR="003B2FCC" w:rsidRPr="001E78A0" w:rsidRDefault="003B2FCC" w:rsidP="003B2FCC">
            <w:pPr>
              <w:pStyle w:val="a5"/>
              <w:rPr>
                <w:rStyle w:val="CharChar"/>
              </w:rPr>
            </w:pPr>
            <w:r w:rsidRPr="001E78A0">
              <w:rPr>
                <w:rStyle w:val="CharChar"/>
                <w:rFonts w:hint="eastAsia"/>
              </w:rPr>
              <w:t>鉴别</w:t>
            </w:r>
          </w:p>
        </w:tc>
        <w:tc>
          <w:tcPr>
            <w:tcW w:w="5311" w:type="dxa"/>
            <w:vAlign w:val="center"/>
          </w:tcPr>
          <w:p w:rsidR="003B2FCC" w:rsidRPr="001E78A0" w:rsidRDefault="003B2FCC" w:rsidP="003B2FCC">
            <w:pPr>
              <w:pStyle w:val="a5"/>
              <w:rPr>
                <w:rStyle w:val="CharChar"/>
              </w:rPr>
            </w:pPr>
            <w:r w:rsidRPr="001E78A0">
              <w:rPr>
                <w:rStyle w:val="CharChar"/>
                <w:rFonts w:hint="eastAsia"/>
              </w:rPr>
              <w:t>加三氯化铁试液即显蓝紫色</w:t>
            </w:r>
          </w:p>
        </w:tc>
      </w:tr>
      <w:tr w:rsidR="003B2FCC" w:rsidRPr="001E78A0" w:rsidTr="003B2FCC">
        <w:trPr>
          <w:trHeight w:val="20"/>
          <w:jc w:val="center"/>
        </w:trPr>
        <w:tc>
          <w:tcPr>
            <w:tcW w:w="940" w:type="dxa"/>
            <w:vMerge/>
            <w:vAlign w:val="center"/>
          </w:tcPr>
          <w:p w:rsidR="003B2FCC" w:rsidRPr="001E78A0" w:rsidRDefault="003B2FCC" w:rsidP="003B2FCC">
            <w:pPr>
              <w:pStyle w:val="a5"/>
              <w:rPr>
                <w:rStyle w:val="CharChar"/>
              </w:rPr>
            </w:pPr>
          </w:p>
        </w:tc>
        <w:tc>
          <w:tcPr>
            <w:tcW w:w="2751" w:type="dxa"/>
            <w:vMerge/>
            <w:vAlign w:val="center"/>
          </w:tcPr>
          <w:p w:rsidR="003B2FCC" w:rsidRPr="001E78A0" w:rsidRDefault="003B2FCC" w:rsidP="003B2FCC">
            <w:pPr>
              <w:pStyle w:val="a5"/>
              <w:rPr>
                <w:rStyle w:val="CharChar"/>
              </w:rPr>
            </w:pPr>
          </w:p>
        </w:tc>
        <w:tc>
          <w:tcPr>
            <w:tcW w:w="5311" w:type="dxa"/>
            <w:vAlign w:val="center"/>
          </w:tcPr>
          <w:p w:rsidR="003B2FCC" w:rsidRPr="001E78A0" w:rsidRDefault="003B2FCC" w:rsidP="003B2FCC">
            <w:pPr>
              <w:pStyle w:val="a5"/>
              <w:rPr>
                <w:rStyle w:val="CharChar"/>
              </w:rPr>
            </w:pPr>
            <w:r w:rsidRPr="001E78A0">
              <w:rPr>
                <w:rStyle w:val="CharChar"/>
                <w:rFonts w:hint="eastAsia"/>
              </w:rPr>
              <w:t>加溴试液即生成瞬即溶解的白色沉淀，但溴试液过量时，即生成持久的沉淀</w:t>
            </w:r>
          </w:p>
        </w:tc>
      </w:tr>
      <w:tr w:rsidR="003B2FCC" w:rsidRPr="001E78A0" w:rsidTr="003B2FCC">
        <w:trPr>
          <w:trHeight w:val="20"/>
          <w:jc w:val="center"/>
        </w:trPr>
        <w:tc>
          <w:tcPr>
            <w:tcW w:w="940" w:type="dxa"/>
            <w:vMerge/>
            <w:vAlign w:val="center"/>
          </w:tcPr>
          <w:p w:rsidR="003B2FCC" w:rsidRPr="001E78A0" w:rsidRDefault="003B2FCC" w:rsidP="003B2FCC">
            <w:pPr>
              <w:pStyle w:val="a5"/>
              <w:rPr>
                <w:rStyle w:val="CharChar"/>
              </w:rPr>
            </w:pPr>
          </w:p>
        </w:tc>
        <w:tc>
          <w:tcPr>
            <w:tcW w:w="2751" w:type="dxa"/>
            <w:vMerge/>
            <w:vAlign w:val="center"/>
          </w:tcPr>
          <w:p w:rsidR="003B2FCC" w:rsidRPr="001E78A0" w:rsidRDefault="003B2FCC" w:rsidP="003B2FCC">
            <w:pPr>
              <w:pStyle w:val="a5"/>
              <w:rPr>
                <w:rStyle w:val="CharChar"/>
              </w:rPr>
            </w:pPr>
          </w:p>
        </w:tc>
        <w:tc>
          <w:tcPr>
            <w:tcW w:w="5311" w:type="dxa"/>
            <w:vAlign w:val="center"/>
          </w:tcPr>
          <w:p w:rsidR="003B2FCC" w:rsidRPr="001E78A0" w:rsidRDefault="003B2FCC" w:rsidP="003B2FCC">
            <w:pPr>
              <w:pStyle w:val="a5"/>
              <w:rPr>
                <w:rStyle w:val="CharChar"/>
              </w:rPr>
            </w:pPr>
            <w:r w:rsidRPr="001E78A0">
              <w:rPr>
                <w:rStyle w:val="CharChar"/>
                <w:rFonts w:hint="eastAsia"/>
              </w:rPr>
              <w:t>与对照红外图谱一致</w:t>
            </w:r>
          </w:p>
        </w:tc>
      </w:tr>
      <w:tr w:rsidR="003B2FCC" w:rsidRPr="001E78A0" w:rsidTr="003B2FCC">
        <w:trPr>
          <w:trHeight w:val="20"/>
          <w:jc w:val="center"/>
        </w:trPr>
        <w:tc>
          <w:tcPr>
            <w:tcW w:w="940" w:type="dxa"/>
            <w:vAlign w:val="center"/>
          </w:tcPr>
          <w:p w:rsidR="003B2FCC" w:rsidRPr="001E78A0" w:rsidRDefault="003B2FCC" w:rsidP="003B2FCC">
            <w:pPr>
              <w:pStyle w:val="a5"/>
              <w:rPr>
                <w:rStyle w:val="CharChar"/>
              </w:rPr>
            </w:pPr>
            <w:r w:rsidRPr="001E78A0">
              <w:rPr>
                <w:rStyle w:val="CharChar"/>
                <w:rFonts w:hint="eastAsia"/>
              </w:rPr>
              <w:t>4</w:t>
            </w:r>
          </w:p>
        </w:tc>
        <w:tc>
          <w:tcPr>
            <w:tcW w:w="2751" w:type="dxa"/>
            <w:vAlign w:val="center"/>
          </w:tcPr>
          <w:p w:rsidR="003B2FCC" w:rsidRPr="001E78A0" w:rsidRDefault="003B2FCC" w:rsidP="003B2FCC">
            <w:pPr>
              <w:pStyle w:val="a5"/>
              <w:rPr>
                <w:rStyle w:val="CharChar"/>
              </w:rPr>
            </w:pPr>
            <w:r w:rsidRPr="001E78A0">
              <w:rPr>
                <w:rStyle w:val="CharChar"/>
                <w:rFonts w:hint="eastAsia"/>
              </w:rPr>
              <w:t>不挥发物</w:t>
            </w:r>
          </w:p>
        </w:tc>
        <w:tc>
          <w:tcPr>
            <w:tcW w:w="5311" w:type="dxa"/>
            <w:vAlign w:val="center"/>
          </w:tcPr>
          <w:p w:rsidR="003B2FCC" w:rsidRPr="001E78A0" w:rsidRDefault="003B2FCC" w:rsidP="003B2FCC">
            <w:pPr>
              <w:pStyle w:val="a5"/>
              <w:rPr>
                <w:rStyle w:val="CharChar"/>
              </w:rPr>
            </w:pPr>
            <w:r w:rsidRPr="001E78A0">
              <w:rPr>
                <w:rStyle w:val="CharChar"/>
                <w:rFonts w:hint="eastAsia"/>
              </w:rPr>
              <w:t>≤</w:t>
            </w:r>
            <w:r w:rsidRPr="001E78A0">
              <w:rPr>
                <w:rStyle w:val="CharChar"/>
                <w:rFonts w:hint="eastAsia"/>
              </w:rPr>
              <w:t>2.5mg</w:t>
            </w:r>
          </w:p>
        </w:tc>
      </w:tr>
      <w:tr w:rsidR="003B2FCC" w:rsidRPr="001E78A0" w:rsidTr="003B2FCC">
        <w:trPr>
          <w:trHeight w:val="20"/>
          <w:jc w:val="center"/>
        </w:trPr>
        <w:tc>
          <w:tcPr>
            <w:tcW w:w="940" w:type="dxa"/>
            <w:vAlign w:val="center"/>
          </w:tcPr>
          <w:p w:rsidR="003B2FCC" w:rsidRPr="001E78A0" w:rsidRDefault="003B2FCC" w:rsidP="003B2FCC">
            <w:pPr>
              <w:pStyle w:val="a5"/>
              <w:rPr>
                <w:rStyle w:val="CharChar"/>
              </w:rPr>
            </w:pPr>
            <w:r w:rsidRPr="001E78A0">
              <w:rPr>
                <w:rStyle w:val="CharChar"/>
                <w:rFonts w:hint="eastAsia"/>
              </w:rPr>
              <w:t>5</w:t>
            </w:r>
          </w:p>
        </w:tc>
        <w:tc>
          <w:tcPr>
            <w:tcW w:w="2751" w:type="dxa"/>
            <w:vAlign w:val="center"/>
          </w:tcPr>
          <w:p w:rsidR="003B2FCC" w:rsidRPr="001E78A0" w:rsidRDefault="003B2FCC" w:rsidP="003B2FCC">
            <w:pPr>
              <w:pStyle w:val="a5"/>
              <w:rPr>
                <w:rStyle w:val="CharChar"/>
              </w:rPr>
            </w:pPr>
            <w:r w:rsidRPr="001E78A0">
              <w:rPr>
                <w:rStyle w:val="CharChar"/>
                <w:rFonts w:hint="eastAsia"/>
              </w:rPr>
              <w:t>含量</w:t>
            </w:r>
          </w:p>
        </w:tc>
        <w:tc>
          <w:tcPr>
            <w:tcW w:w="5311" w:type="dxa"/>
            <w:vAlign w:val="center"/>
          </w:tcPr>
          <w:p w:rsidR="003B2FCC" w:rsidRPr="001E78A0" w:rsidRDefault="003B2FCC" w:rsidP="003B2FCC">
            <w:pPr>
              <w:pStyle w:val="a5"/>
              <w:rPr>
                <w:rStyle w:val="CharChar"/>
              </w:rPr>
            </w:pPr>
            <w:r w:rsidRPr="001E78A0">
              <w:rPr>
                <w:rStyle w:val="CharChar"/>
                <w:rFonts w:hint="eastAsia"/>
              </w:rPr>
              <w:t>≥</w:t>
            </w:r>
            <w:r w:rsidRPr="001E78A0">
              <w:rPr>
                <w:rStyle w:val="CharChar"/>
                <w:rFonts w:hint="eastAsia"/>
              </w:rPr>
              <w:t>99.0%</w:t>
            </w:r>
          </w:p>
        </w:tc>
      </w:tr>
    </w:tbl>
    <w:p w:rsidR="003B2FCC" w:rsidRPr="001E78A0" w:rsidRDefault="003B2FCC" w:rsidP="003B2FCC">
      <w:pPr>
        <w:pStyle w:val="a4"/>
      </w:pPr>
      <w:r w:rsidRPr="001E78A0">
        <w:t>表</w:t>
      </w:r>
      <w:r w:rsidRPr="001E78A0">
        <w:t>3.2-</w:t>
      </w:r>
      <w:r w:rsidRPr="001E78A0">
        <w:rPr>
          <w:rFonts w:hint="eastAsia"/>
        </w:rPr>
        <w:t>14</w:t>
      </w:r>
      <w:r w:rsidRPr="001E78A0">
        <w:t xml:space="preserve">  </w:t>
      </w:r>
      <w:r w:rsidRPr="001E78A0">
        <w:rPr>
          <w:kern w:val="0"/>
        </w:rPr>
        <w:t>胆维丁</w:t>
      </w:r>
      <w:r w:rsidRPr="001E78A0">
        <w:rPr>
          <w:rFonts w:hint="eastAsia"/>
        </w:rPr>
        <w:t>产品</w:t>
      </w:r>
      <w:r w:rsidRPr="001E78A0">
        <w:t>质量标准</w:t>
      </w:r>
    </w:p>
    <w:tbl>
      <w:tblPr>
        <w:tblW w:w="4909" w:type="pct"/>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7"/>
        <w:gridCol w:w="708"/>
        <w:gridCol w:w="2008"/>
        <w:gridCol w:w="5307"/>
      </w:tblGrid>
      <w:tr w:rsidR="003B2FCC" w:rsidRPr="001E78A0" w:rsidTr="003B2FCC">
        <w:trPr>
          <w:trHeight w:val="20"/>
          <w:jc w:val="center"/>
        </w:trPr>
        <w:tc>
          <w:tcPr>
            <w:tcW w:w="1017" w:type="dxa"/>
          </w:tcPr>
          <w:p w:rsidR="003B2FCC" w:rsidRPr="001E78A0" w:rsidRDefault="003B2FCC" w:rsidP="003B2FCC">
            <w:pPr>
              <w:pStyle w:val="a5"/>
            </w:pPr>
            <w:r w:rsidRPr="001E78A0">
              <w:rPr>
                <w:rFonts w:hint="eastAsia"/>
              </w:rPr>
              <w:t>序号</w:t>
            </w:r>
          </w:p>
        </w:tc>
        <w:tc>
          <w:tcPr>
            <w:tcW w:w="2716" w:type="dxa"/>
            <w:gridSpan w:val="2"/>
            <w:vAlign w:val="center"/>
          </w:tcPr>
          <w:p w:rsidR="003B2FCC" w:rsidRPr="001E78A0" w:rsidRDefault="003B2FCC" w:rsidP="003B2FCC">
            <w:pPr>
              <w:pStyle w:val="a5"/>
            </w:pPr>
            <w:r w:rsidRPr="001E78A0">
              <w:rPr>
                <w:rFonts w:hint="eastAsia"/>
              </w:rPr>
              <w:t>检验项目</w:t>
            </w:r>
          </w:p>
        </w:tc>
        <w:tc>
          <w:tcPr>
            <w:tcW w:w="5307" w:type="dxa"/>
            <w:vAlign w:val="center"/>
          </w:tcPr>
          <w:p w:rsidR="003B2FCC" w:rsidRPr="001E78A0" w:rsidRDefault="003B2FCC" w:rsidP="003B2FCC">
            <w:pPr>
              <w:pStyle w:val="a5"/>
            </w:pPr>
            <w:r w:rsidRPr="001E78A0">
              <w:rPr>
                <w:rFonts w:hint="eastAsia"/>
              </w:rPr>
              <w:t>企业质量标准</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1</w:t>
            </w:r>
          </w:p>
        </w:tc>
        <w:tc>
          <w:tcPr>
            <w:tcW w:w="2716" w:type="dxa"/>
            <w:gridSpan w:val="2"/>
            <w:vAlign w:val="center"/>
          </w:tcPr>
          <w:p w:rsidR="003B2FCC" w:rsidRPr="001E78A0" w:rsidRDefault="003B2FCC" w:rsidP="003B2FCC">
            <w:pPr>
              <w:pStyle w:val="a5"/>
            </w:pPr>
            <w:r w:rsidRPr="001E78A0">
              <w:rPr>
                <w:rFonts w:hint="eastAsia"/>
              </w:rPr>
              <w:t>性状</w:t>
            </w:r>
          </w:p>
        </w:tc>
        <w:tc>
          <w:tcPr>
            <w:tcW w:w="5307" w:type="dxa"/>
            <w:vAlign w:val="center"/>
          </w:tcPr>
          <w:p w:rsidR="003B2FCC" w:rsidRPr="001E78A0" w:rsidRDefault="003B2FCC" w:rsidP="003B2FCC">
            <w:pPr>
              <w:pStyle w:val="a5"/>
            </w:pPr>
            <w:r w:rsidRPr="001E78A0">
              <w:rPr>
                <w:rFonts w:hint="eastAsia"/>
              </w:rPr>
              <w:t>白色针状结晶或结晶性粉末，本品在丙酮中溶解，在乙醇中略溶，在水中不溶。</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2</w:t>
            </w:r>
          </w:p>
        </w:tc>
        <w:tc>
          <w:tcPr>
            <w:tcW w:w="2716" w:type="dxa"/>
            <w:gridSpan w:val="2"/>
            <w:vAlign w:val="center"/>
          </w:tcPr>
          <w:p w:rsidR="003B2FCC" w:rsidRPr="001E78A0" w:rsidRDefault="003B2FCC" w:rsidP="003B2FCC">
            <w:pPr>
              <w:pStyle w:val="a5"/>
            </w:pPr>
            <w:r w:rsidRPr="001E78A0">
              <w:rPr>
                <w:rFonts w:hint="eastAsia"/>
              </w:rPr>
              <w:t>熔点</w:t>
            </w:r>
          </w:p>
        </w:tc>
        <w:tc>
          <w:tcPr>
            <w:tcW w:w="5307" w:type="dxa"/>
            <w:vAlign w:val="center"/>
          </w:tcPr>
          <w:p w:rsidR="003B2FCC" w:rsidRPr="001E78A0" w:rsidRDefault="003B2FCC" w:rsidP="003B2FCC">
            <w:pPr>
              <w:pStyle w:val="a5"/>
            </w:pPr>
            <w:r w:rsidRPr="001E78A0">
              <w:rPr>
                <w:rFonts w:hint="eastAsia"/>
              </w:rPr>
              <w:t>115</w:t>
            </w:r>
            <w:r w:rsidRPr="001E78A0">
              <w:rPr>
                <w:rFonts w:hint="eastAsia"/>
              </w:rPr>
              <w:t>℃～</w:t>
            </w:r>
            <w:r w:rsidRPr="001E78A0">
              <w:rPr>
                <w:rFonts w:hint="eastAsia"/>
              </w:rPr>
              <w:t>119</w:t>
            </w:r>
            <w:r w:rsidRPr="001E78A0">
              <w:rPr>
                <w:rFonts w:hint="eastAsia"/>
              </w:rPr>
              <w:t>℃</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3</w:t>
            </w:r>
          </w:p>
        </w:tc>
        <w:tc>
          <w:tcPr>
            <w:tcW w:w="2716" w:type="dxa"/>
            <w:gridSpan w:val="2"/>
            <w:vAlign w:val="center"/>
          </w:tcPr>
          <w:p w:rsidR="003B2FCC" w:rsidRPr="001E78A0" w:rsidRDefault="003B2FCC" w:rsidP="003B2FCC">
            <w:pPr>
              <w:pStyle w:val="a5"/>
            </w:pPr>
            <w:r w:rsidRPr="001E78A0">
              <w:rPr>
                <w:rFonts w:hint="eastAsia"/>
              </w:rPr>
              <w:t>比旋度</w:t>
            </w:r>
          </w:p>
        </w:tc>
        <w:tc>
          <w:tcPr>
            <w:tcW w:w="5307" w:type="dxa"/>
            <w:vAlign w:val="center"/>
          </w:tcPr>
          <w:p w:rsidR="003B2FCC" w:rsidRPr="001E78A0" w:rsidRDefault="003B2FCC" w:rsidP="003B2FCC">
            <w:pPr>
              <w:pStyle w:val="a5"/>
            </w:pPr>
            <w:r w:rsidRPr="001E78A0">
              <w:rPr>
                <w:rFonts w:hint="eastAsia"/>
              </w:rPr>
              <w:t>+23.5</w:t>
            </w:r>
            <w:r w:rsidRPr="001E78A0">
              <w:rPr>
                <w:rFonts w:hint="eastAsia"/>
              </w:rPr>
              <w:t>°～</w:t>
            </w:r>
            <w:r w:rsidRPr="001E78A0">
              <w:rPr>
                <w:rFonts w:hint="eastAsia"/>
              </w:rPr>
              <w:t>+28.5</w:t>
            </w:r>
            <w:r w:rsidRPr="001E78A0">
              <w:rPr>
                <w:rFonts w:hint="eastAsia"/>
              </w:rPr>
              <w:t>°</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4</w:t>
            </w:r>
          </w:p>
        </w:tc>
        <w:tc>
          <w:tcPr>
            <w:tcW w:w="2716" w:type="dxa"/>
            <w:gridSpan w:val="2"/>
            <w:vAlign w:val="center"/>
          </w:tcPr>
          <w:p w:rsidR="003B2FCC" w:rsidRPr="001E78A0" w:rsidRDefault="003B2FCC" w:rsidP="003B2FCC">
            <w:pPr>
              <w:pStyle w:val="a5"/>
            </w:pPr>
            <w:r w:rsidRPr="001E78A0">
              <w:rPr>
                <w:rFonts w:hint="eastAsia"/>
              </w:rPr>
              <w:t>吸收系数</w:t>
            </w:r>
          </w:p>
        </w:tc>
        <w:tc>
          <w:tcPr>
            <w:tcW w:w="5307" w:type="dxa"/>
            <w:vAlign w:val="center"/>
          </w:tcPr>
          <w:p w:rsidR="003B2FCC" w:rsidRPr="001E78A0" w:rsidRDefault="003B2FCC" w:rsidP="003B2FCC">
            <w:pPr>
              <w:pStyle w:val="a5"/>
            </w:pPr>
            <w:r w:rsidRPr="001E78A0">
              <w:rPr>
                <w:rFonts w:hint="eastAsia"/>
              </w:rPr>
              <w:t>225</w:t>
            </w:r>
            <w:r w:rsidRPr="001E78A0">
              <w:rPr>
                <w:rFonts w:hint="eastAsia"/>
              </w:rPr>
              <w:t>～</w:t>
            </w:r>
            <w:r w:rsidRPr="001E78A0">
              <w:rPr>
                <w:rFonts w:hint="eastAsia"/>
              </w:rPr>
              <w:t>245</w:t>
            </w:r>
          </w:p>
        </w:tc>
      </w:tr>
      <w:tr w:rsidR="003B2FCC" w:rsidRPr="001E78A0" w:rsidTr="003B2FCC">
        <w:trPr>
          <w:trHeight w:val="20"/>
          <w:jc w:val="center"/>
        </w:trPr>
        <w:tc>
          <w:tcPr>
            <w:tcW w:w="1017" w:type="dxa"/>
            <w:vMerge w:val="restart"/>
            <w:vAlign w:val="center"/>
          </w:tcPr>
          <w:p w:rsidR="003B2FCC" w:rsidRPr="001E78A0" w:rsidRDefault="003B2FCC" w:rsidP="003B2FCC">
            <w:pPr>
              <w:pStyle w:val="a5"/>
            </w:pPr>
            <w:r w:rsidRPr="001E78A0">
              <w:rPr>
                <w:rFonts w:hint="eastAsia"/>
              </w:rPr>
              <w:t>5</w:t>
            </w:r>
          </w:p>
        </w:tc>
        <w:tc>
          <w:tcPr>
            <w:tcW w:w="708" w:type="dxa"/>
            <w:vMerge w:val="restart"/>
            <w:vAlign w:val="center"/>
          </w:tcPr>
          <w:p w:rsidR="003B2FCC" w:rsidRPr="001E78A0" w:rsidRDefault="003B2FCC" w:rsidP="003B2FCC">
            <w:pPr>
              <w:pStyle w:val="a5"/>
            </w:pPr>
            <w:r w:rsidRPr="001E78A0">
              <w:rPr>
                <w:rFonts w:hint="eastAsia"/>
              </w:rPr>
              <w:t>鉴别</w:t>
            </w:r>
          </w:p>
        </w:tc>
        <w:tc>
          <w:tcPr>
            <w:tcW w:w="2008" w:type="dxa"/>
            <w:vAlign w:val="center"/>
          </w:tcPr>
          <w:p w:rsidR="003B2FCC" w:rsidRPr="001E78A0" w:rsidRDefault="003B2FCC" w:rsidP="003B2FCC">
            <w:pPr>
              <w:pStyle w:val="a5"/>
            </w:pPr>
            <w:r w:rsidRPr="001E78A0">
              <w:rPr>
                <w:rFonts w:hint="eastAsia"/>
              </w:rPr>
              <w:t>化学反应</w:t>
            </w:r>
          </w:p>
        </w:tc>
        <w:tc>
          <w:tcPr>
            <w:tcW w:w="5307" w:type="dxa"/>
            <w:vAlign w:val="center"/>
          </w:tcPr>
          <w:p w:rsidR="003B2FCC" w:rsidRPr="001E78A0" w:rsidRDefault="003B2FCC" w:rsidP="003B2FCC">
            <w:pPr>
              <w:pStyle w:val="a5"/>
            </w:pPr>
            <w:r w:rsidRPr="001E78A0">
              <w:rPr>
                <w:rFonts w:hint="eastAsia"/>
              </w:rPr>
              <w:t>应呈正反应</w:t>
            </w:r>
          </w:p>
        </w:tc>
      </w:tr>
      <w:tr w:rsidR="003B2FCC" w:rsidRPr="001E78A0" w:rsidTr="003B2FCC">
        <w:trPr>
          <w:trHeight w:val="20"/>
          <w:jc w:val="center"/>
        </w:trPr>
        <w:tc>
          <w:tcPr>
            <w:tcW w:w="1017" w:type="dxa"/>
            <w:vMerge/>
            <w:vAlign w:val="center"/>
          </w:tcPr>
          <w:p w:rsidR="003B2FCC" w:rsidRPr="001E78A0" w:rsidRDefault="003B2FCC" w:rsidP="003B2FCC">
            <w:pPr>
              <w:pStyle w:val="a5"/>
            </w:pPr>
          </w:p>
        </w:tc>
        <w:tc>
          <w:tcPr>
            <w:tcW w:w="708" w:type="dxa"/>
            <w:vMerge/>
            <w:vAlign w:val="center"/>
          </w:tcPr>
          <w:p w:rsidR="003B2FCC" w:rsidRPr="001E78A0" w:rsidRDefault="003B2FCC" w:rsidP="003B2FCC">
            <w:pPr>
              <w:pStyle w:val="a5"/>
            </w:pPr>
          </w:p>
        </w:tc>
        <w:tc>
          <w:tcPr>
            <w:tcW w:w="2008" w:type="dxa"/>
            <w:vAlign w:val="center"/>
          </w:tcPr>
          <w:p w:rsidR="003B2FCC" w:rsidRPr="001E78A0" w:rsidRDefault="003B2FCC" w:rsidP="003B2FCC">
            <w:pPr>
              <w:pStyle w:val="a5"/>
            </w:pPr>
            <w:r w:rsidRPr="001E78A0">
              <w:rPr>
                <w:rFonts w:hint="eastAsia"/>
              </w:rPr>
              <w:t>HPLC</w:t>
            </w:r>
          </w:p>
        </w:tc>
        <w:tc>
          <w:tcPr>
            <w:tcW w:w="5307" w:type="dxa"/>
            <w:vAlign w:val="center"/>
          </w:tcPr>
          <w:p w:rsidR="003B2FCC" w:rsidRPr="001E78A0" w:rsidRDefault="003B2FCC" w:rsidP="003B2FCC">
            <w:pPr>
              <w:pStyle w:val="a5"/>
            </w:pPr>
            <w:r w:rsidRPr="001E78A0">
              <w:rPr>
                <w:rFonts w:hint="eastAsia"/>
              </w:rPr>
              <w:t>样品主峰保留时间应与对照品主峰保留时间一致</w:t>
            </w:r>
          </w:p>
        </w:tc>
      </w:tr>
      <w:tr w:rsidR="003B2FCC" w:rsidRPr="001E78A0" w:rsidTr="003B2FCC">
        <w:trPr>
          <w:trHeight w:val="20"/>
          <w:jc w:val="center"/>
        </w:trPr>
        <w:tc>
          <w:tcPr>
            <w:tcW w:w="1017" w:type="dxa"/>
            <w:vMerge/>
            <w:vAlign w:val="center"/>
          </w:tcPr>
          <w:p w:rsidR="003B2FCC" w:rsidRPr="001E78A0" w:rsidRDefault="003B2FCC" w:rsidP="003B2FCC">
            <w:pPr>
              <w:pStyle w:val="a5"/>
            </w:pPr>
          </w:p>
        </w:tc>
        <w:tc>
          <w:tcPr>
            <w:tcW w:w="708" w:type="dxa"/>
            <w:vMerge/>
            <w:vAlign w:val="center"/>
          </w:tcPr>
          <w:p w:rsidR="003B2FCC" w:rsidRPr="001E78A0" w:rsidRDefault="003B2FCC" w:rsidP="003B2FCC">
            <w:pPr>
              <w:pStyle w:val="a5"/>
            </w:pPr>
          </w:p>
        </w:tc>
        <w:tc>
          <w:tcPr>
            <w:tcW w:w="2008" w:type="dxa"/>
            <w:vAlign w:val="center"/>
          </w:tcPr>
          <w:p w:rsidR="003B2FCC" w:rsidRPr="001E78A0" w:rsidRDefault="003B2FCC" w:rsidP="003B2FCC">
            <w:pPr>
              <w:pStyle w:val="a5"/>
            </w:pPr>
            <w:r w:rsidRPr="001E78A0">
              <w:rPr>
                <w:rFonts w:hint="eastAsia"/>
              </w:rPr>
              <w:t>红外吸收光谱</w:t>
            </w:r>
          </w:p>
        </w:tc>
        <w:tc>
          <w:tcPr>
            <w:tcW w:w="5307" w:type="dxa"/>
            <w:vAlign w:val="center"/>
          </w:tcPr>
          <w:p w:rsidR="003B2FCC" w:rsidRPr="001E78A0" w:rsidRDefault="003B2FCC" w:rsidP="003B2FCC">
            <w:pPr>
              <w:pStyle w:val="a5"/>
            </w:pPr>
            <w:r w:rsidRPr="001E78A0">
              <w:rPr>
                <w:rFonts w:hint="eastAsia"/>
              </w:rPr>
              <w:t>红外吸收光谱与对照品图谱一致。</w:t>
            </w:r>
          </w:p>
        </w:tc>
      </w:tr>
      <w:tr w:rsidR="003B2FCC" w:rsidRPr="001E78A0" w:rsidTr="003B2FCC">
        <w:trPr>
          <w:trHeight w:val="20"/>
          <w:jc w:val="center"/>
        </w:trPr>
        <w:tc>
          <w:tcPr>
            <w:tcW w:w="1017" w:type="dxa"/>
            <w:vMerge w:val="restart"/>
            <w:vAlign w:val="center"/>
          </w:tcPr>
          <w:p w:rsidR="003B2FCC" w:rsidRPr="001E78A0" w:rsidRDefault="003B2FCC" w:rsidP="003B2FCC">
            <w:pPr>
              <w:pStyle w:val="a5"/>
            </w:pPr>
            <w:r w:rsidRPr="001E78A0">
              <w:rPr>
                <w:rFonts w:hint="eastAsia"/>
              </w:rPr>
              <w:t>6</w:t>
            </w:r>
          </w:p>
        </w:tc>
        <w:tc>
          <w:tcPr>
            <w:tcW w:w="2716" w:type="dxa"/>
            <w:gridSpan w:val="2"/>
            <w:vMerge w:val="restart"/>
            <w:vAlign w:val="center"/>
          </w:tcPr>
          <w:p w:rsidR="003B2FCC" w:rsidRPr="001E78A0" w:rsidRDefault="003B2FCC" w:rsidP="003B2FCC">
            <w:pPr>
              <w:pStyle w:val="a5"/>
            </w:pPr>
            <w:r w:rsidRPr="001E78A0">
              <w:rPr>
                <w:rFonts w:hint="eastAsia"/>
              </w:rPr>
              <w:t>有关物质</w:t>
            </w:r>
          </w:p>
        </w:tc>
        <w:tc>
          <w:tcPr>
            <w:tcW w:w="5307" w:type="dxa"/>
            <w:vAlign w:val="center"/>
          </w:tcPr>
          <w:p w:rsidR="003B2FCC" w:rsidRPr="001E78A0" w:rsidRDefault="003B2FCC" w:rsidP="003B2FCC">
            <w:pPr>
              <w:pStyle w:val="a5"/>
            </w:pPr>
            <w:r w:rsidRPr="001E78A0">
              <w:rPr>
                <w:rFonts w:hint="eastAsia"/>
              </w:rPr>
              <w:t>单杂≤</w:t>
            </w:r>
            <w:r w:rsidRPr="001E78A0">
              <w:rPr>
                <w:rFonts w:hint="eastAsia"/>
              </w:rPr>
              <w:t>0.5%</w:t>
            </w:r>
          </w:p>
        </w:tc>
      </w:tr>
      <w:tr w:rsidR="003B2FCC" w:rsidRPr="001E78A0" w:rsidTr="003B2FCC">
        <w:trPr>
          <w:trHeight w:val="20"/>
          <w:jc w:val="center"/>
        </w:trPr>
        <w:tc>
          <w:tcPr>
            <w:tcW w:w="1017" w:type="dxa"/>
            <w:vMerge/>
            <w:vAlign w:val="center"/>
          </w:tcPr>
          <w:p w:rsidR="003B2FCC" w:rsidRPr="001E78A0" w:rsidRDefault="003B2FCC" w:rsidP="003B2FCC">
            <w:pPr>
              <w:pStyle w:val="a5"/>
            </w:pPr>
          </w:p>
        </w:tc>
        <w:tc>
          <w:tcPr>
            <w:tcW w:w="2716" w:type="dxa"/>
            <w:gridSpan w:val="2"/>
            <w:vMerge/>
            <w:vAlign w:val="center"/>
          </w:tcPr>
          <w:p w:rsidR="003B2FCC" w:rsidRPr="001E78A0" w:rsidRDefault="003B2FCC" w:rsidP="003B2FCC">
            <w:pPr>
              <w:pStyle w:val="a5"/>
            </w:pPr>
          </w:p>
        </w:tc>
        <w:tc>
          <w:tcPr>
            <w:tcW w:w="5307" w:type="dxa"/>
            <w:vAlign w:val="center"/>
          </w:tcPr>
          <w:p w:rsidR="003B2FCC" w:rsidRPr="001E78A0" w:rsidRDefault="003B2FCC" w:rsidP="003B2FCC">
            <w:pPr>
              <w:pStyle w:val="a5"/>
            </w:pPr>
            <w:r w:rsidRPr="001E78A0">
              <w:rPr>
                <w:rFonts w:hint="eastAsia"/>
              </w:rPr>
              <w:t>总杂≤</w:t>
            </w:r>
            <w:r w:rsidRPr="001E78A0">
              <w:rPr>
                <w:rFonts w:hint="eastAsia"/>
              </w:rPr>
              <w:t>1.0%</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7</w:t>
            </w:r>
          </w:p>
        </w:tc>
        <w:tc>
          <w:tcPr>
            <w:tcW w:w="2716" w:type="dxa"/>
            <w:gridSpan w:val="2"/>
            <w:vAlign w:val="center"/>
          </w:tcPr>
          <w:p w:rsidR="003B2FCC" w:rsidRPr="001E78A0" w:rsidRDefault="003B2FCC" w:rsidP="003B2FCC">
            <w:pPr>
              <w:pStyle w:val="a5"/>
            </w:pPr>
            <w:r w:rsidRPr="001E78A0">
              <w:rPr>
                <w:rFonts w:hint="eastAsia"/>
              </w:rPr>
              <w:t>干燥失重</w:t>
            </w:r>
          </w:p>
        </w:tc>
        <w:tc>
          <w:tcPr>
            <w:tcW w:w="5307" w:type="dxa"/>
            <w:vAlign w:val="center"/>
          </w:tcPr>
          <w:p w:rsidR="003B2FCC" w:rsidRPr="001E78A0" w:rsidRDefault="003B2FCC" w:rsidP="003B2FCC">
            <w:pPr>
              <w:pStyle w:val="a5"/>
            </w:pPr>
            <w:r w:rsidRPr="001E78A0">
              <w:rPr>
                <w:rFonts w:hint="eastAsia"/>
              </w:rPr>
              <w:t>≤</w:t>
            </w:r>
            <w:r w:rsidRPr="001E78A0">
              <w:rPr>
                <w:rFonts w:hint="eastAsia"/>
              </w:rPr>
              <w:t>0.2%</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8</w:t>
            </w:r>
          </w:p>
        </w:tc>
        <w:tc>
          <w:tcPr>
            <w:tcW w:w="2716" w:type="dxa"/>
            <w:gridSpan w:val="2"/>
            <w:vAlign w:val="center"/>
          </w:tcPr>
          <w:p w:rsidR="003B2FCC" w:rsidRPr="001E78A0" w:rsidRDefault="003B2FCC" w:rsidP="003B2FCC">
            <w:pPr>
              <w:pStyle w:val="a5"/>
            </w:pPr>
            <w:r w:rsidRPr="001E78A0">
              <w:rPr>
                <w:rFonts w:hint="eastAsia"/>
              </w:rPr>
              <w:t>炽灼残渣</w:t>
            </w:r>
          </w:p>
        </w:tc>
        <w:tc>
          <w:tcPr>
            <w:tcW w:w="5307" w:type="dxa"/>
            <w:vAlign w:val="center"/>
          </w:tcPr>
          <w:p w:rsidR="003B2FCC" w:rsidRPr="001E78A0" w:rsidRDefault="003B2FCC" w:rsidP="003B2FCC">
            <w:pPr>
              <w:pStyle w:val="a5"/>
            </w:pPr>
            <w:r w:rsidRPr="001E78A0">
              <w:rPr>
                <w:rFonts w:hint="eastAsia"/>
              </w:rPr>
              <w:t>≤</w:t>
            </w:r>
            <w:r w:rsidRPr="001E78A0">
              <w:rPr>
                <w:rFonts w:hint="eastAsia"/>
              </w:rPr>
              <w:t>0.1%</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9</w:t>
            </w:r>
          </w:p>
        </w:tc>
        <w:tc>
          <w:tcPr>
            <w:tcW w:w="2716" w:type="dxa"/>
            <w:gridSpan w:val="2"/>
            <w:vAlign w:val="center"/>
          </w:tcPr>
          <w:p w:rsidR="003B2FCC" w:rsidRPr="001E78A0" w:rsidRDefault="003B2FCC" w:rsidP="003B2FCC">
            <w:pPr>
              <w:pStyle w:val="a5"/>
            </w:pPr>
            <w:r w:rsidRPr="001E78A0">
              <w:rPr>
                <w:rFonts w:hint="eastAsia"/>
              </w:rPr>
              <w:t>重金属</w:t>
            </w:r>
          </w:p>
        </w:tc>
        <w:tc>
          <w:tcPr>
            <w:tcW w:w="5307" w:type="dxa"/>
            <w:vAlign w:val="center"/>
          </w:tcPr>
          <w:p w:rsidR="003B2FCC" w:rsidRPr="001E78A0" w:rsidRDefault="003B2FCC" w:rsidP="003B2FCC">
            <w:pPr>
              <w:pStyle w:val="a5"/>
            </w:pPr>
            <w:r w:rsidRPr="001E78A0">
              <w:rPr>
                <w:rFonts w:hint="eastAsia"/>
              </w:rPr>
              <w:t>≤</w:t>
            </w:r>
            <w:r w:rsidRPr="001E78A0">
              <w:rPr>
                <w:rFonts w:hint="eastAsia"/>
              </w:rPr>
              <w:t>10ppm</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10</w:t>
            </w:r>
          </w:p>
        </w:tc>
        <w:tc>
          <w:tcPr>
            <w:tcW w:w="2716" w:type="dxa"/>
            <w:gridSpan w:val="2"/>
            <w:vAlign w:val="center"/>
          </w:tcPr>
          <w:p w:rsidR="003B2FCC" w:rsidRPr="001E78A0" w:rsidRDefault="003B2FCC" w:rsidP="003B2FCC">
            <w:pPr>
              <w:pStyle w:val="a5"/>
            </w:pPr>
            <w:r w:rsidRPr="001E78A0">
              <w:rPr>
                <w:rFonts w:hint="eastAsia"/>
              </w:rPr>
              <w:t>砷盐</w:t>
            </w:r>
          </w:p>
        </w:tc>
        <w:tc>
          <w:tcPr>
            <w:tcW w:w="5307" w:type="dxa"/>
            <w:vAlign w:val="center"/>
          </w:tcPr>
          <w:p w:rsidR="003B2FCC" w:rsidRPr="001E78A0" w:rsidRDefault="003B2FCC" w:rsidP="003B2FCC">
            <w:pPr>
              <w:pStyle w:val="a5"/>
            </w:pPr>
            <w:r w:rsidRPr="001E78A0">
              <w:rPr>
                <w:rFonts w:hint="eastAsia"/>
              </w:rPr>
              <w:t>≤</w:t>
            </w:r>
            <w:r w:rsidRPr="001E78A0">
              <w:rPr>
                <w:rFonts w:hint="eastAsia"/>
              </w:rPr>
              <w:t>1ppm</w:t>
            </w:r>
          </w:p>
        </w:tc>
      </w:tr>
      <w:tr w:rsidR="003B2FCC" w:rsidRPr="001E78A0" w:rsidTr="003B2FCC">
        <w:trPr>
          <w:trHeight w:val="20"/>
          <w:jc w:val="center"/>
        </w:trPr>
        <w:tc>
          <w:tcPr>
            <w:tcW w:w="1017" w:type="dxa"/>
            <w:vAlign w:val="center"/>
          </w:tcPr>
          <w:p w:rsidR="003B2FCC" w:rsidRPr="001E78A0" w:rsidRDefault="003B2FCC" w:rsidP="003B2FCC">
            <w:pPr>
              <w:pStyle w:val="a5"/>
            </w:pPr>
            <w:r w:rsidRPr="001E78A0">
              <w:rPr>
                <w:rFonts w:hint="eastAsia"/>
              </w:rPr>
              <w:t>11</w:t>
            </w:r>
          </w:p>
        </w:tc>
        <w:tc>
          <w:tcPr>
            <w:tcW w:w="2716" w:type="dxa"/>
            <w:gridSpan w:val="2"/>
            <w:vAlign w:val="center"/>
          </w:tcPr>
          <w:p w:rsidR="003B2FCC" w:rsidRPr="001E78A0" w:rsidRDefault="003B2FCC" w:rsidP="003B2FCC">
            <w:pPr>
              <w:pStyle w:val="a5"/>
            </w:pPr>
            <w:r w:rsidRPr="001E78A0">
              <w:rPr>
                <w:rFonts w:hint="eastAsia"/>
              </w:rPr>
              <w:t>含量</w:t>
            </w:r>
          </w:p>
        </w:tc>
        <w:tc>
          <w:tcPr>
            <w:tcW w:w="5307" w:type="dxa"/>
            <w:vAlign w:val="center"/>
          </w:tcPr>
          <w:p w:rsidR="003B2FCC" w:rsidRPr="001E78A0" w:rsidRDefault="003B2FCC" w:rsidP="00AF263F">
            <w:pPr>
              <w:pStyle w:val="a5"/>
            </w:pPr>
            <w:r w:rsidRPr="001E78A0">
              <w:rPr>
                <w:rFonts w:hint="eastAsia"/>
              </w:rPr>
              <w:t>≥</w:t>
            </w:r>
            <w:r w:rsidRPr="001E78A0">
              <w:rPr>
                <w:rFonts w:hint="eastAsia"/>
              </w:rPr>
              <w:t>98.0%</w:t>
            </w:r>
            <w:r w:rsidRPr="001E78A0">
              <w:rPr>
                <w:rFonts w:hint="eastAsia"/>
              </w:rPr>
              <w:t>（按干燥品计算</w:t>
            </w:r>
            <w:r w:rsidR="00AF263F" w:rsidRPr="001E78A0">
              <w:rPr>
                <w:rFonts w:hint="eastAsia"/>
              </w:rPr>
              <w:t>）</w:t>
            </w:r>
            <w:r w:rsidRPr="001E78A0">
              <w:rPr>
                <w:rFonts w:hint="eastAsia"/>
              </w:rPr>
              <w:t>，维生素</w:t>
            </w:r>
            <w:r w:rsidRPr="001E78A0">
              <w:rPr>
                <w:rFonts w:hint="eastAsia"/>
              </w:rPr>
              <w:t>D</w:t>
            </w:r>
            <w:r w:rsidRPr="001E78A0">
              <w:rPr>
                <w:rFonts w:hint="eastAsia"/>
                <w:vertAlign w:val="subscript"/>
              </w:rPr>
              <w:t>3</w:t>
            </w:r>
            <w:r w:rsidRPr="001E78A0">
              <w:rPr>
                <w:rFonts w:hint="eastAsia"/>
              </w:rPr>
              <w:t>与胆固醇含量的比值应为</w:t>
            </w:r>
            <w:r w:rsidRPr="001E78A0">
              <w:rPr>
                <w:rFonts w:hint="eastAsia"/>
              </w:rPr>
              <w:t>0.95</w:t>
            </w:r>
            <w:r w:rsidRPr="001E78A0">
              <w:rPr>
                <w:rFonts w:hint="eastAsia"/>
              </w:rPr>
              <w:t>～</w:t>
            </w:r>
            <w:r w:rsidRPr="001E78A0">
              <w:rPr>
                <w:rFonts w:hint="eastAsia"/>
              </w:rPr>
              <w:t>1.05</w:t>
            </w:r>
          </w:p>
        </w:tc>
      </w:tr>
      <w:tr w:rsidR="003B2FCC" w:rsidRPr="001E78A0" w:rsidTr="003B2FCC">
        <w:trPr>
          <w:trHeight w:val="20"/>
          <w:jc w:val="center"/>
        </w:trPr>
        <w:tc>
          <w:tcPr>
            <w:tcW w:w="1017" w:type="dxa"/>
            <w:vMerge w:val="restart"/>
            <w:vAlign w:val="center"/>
          </w:tcPr>
          <w:p w:rsidR="003B2FCC" w:rsidRPr="001E78A0" w:rsidRDefault="003B2FCC" w:rsidP="003B2FCC">
            <w:pPr>
              <w:pStyle w:val="a5"/>
            </w:pPr>
            <w:r w:rsidRPr="001E78A0">
              <w:rPr>
                <w:rFonts w:hint="eastAsia"/>
              </w:rPr>
              <w:t>12</w:t>
            </w:r>
          </w:p>
        </w:tc>
        <w:tc>
          <w:tcPr>
            <w:tcW w:w="2716" w:type="dxa"/>
            <w:gridSpan w:val="2"/>
            <w:vMerge w:val="restart"/>
            <w:vAlign w:val="center"/>
          </w:tcPr>
          <w:p w:rsidR="003B2FCC" w:rsidRPr="001E78A0" w:rsidRDefault="003B2FCC" w:rsidP="003B2FCC">
            <w:pPr>
              <w:pStyle w:val="a5"/>
            </w:pPr>
            <w:r w:rsidRPr="001E78A0">
              <w:rPr>
                <w:rFonts w:hint="eastAsia"/>
              </w:rPr>
              <w:t>微生物限度</w:t>
            </w:r>
          </w:p>
        </w:tc>
        <w:tc>
          <w:tcPr>
            <w:tcW w:w="5307" w:type="dxa"/>
            <w:vAlign w:val="center"/>
          </w:tcPr>
          <w:p w:rsidR="003B2FCC" w:rsidRPr="001E78A0" w:rsidRDefault="003B2FCC" w:rsidP="003B2FCC">
            <w:pPr>
              <w:pStyle w:val="a5"/>
            </w:pPr>
            <w:r w:rsidRPr="001E78A0">
              <w:rPr>
                <w:rFonts w:hint="eastAsia"/>
              </w:rPr>
              <w:t>需氧菌总数≤</w:t>
            </w:r>
            <w:r w:rsidRPr="001E78A0">
              <w:rPr>
                <w:rFonts w:hint="eastAsia"/>
              </w:rPr>
              <w:t>1000cfu/g</w:t>
            </w:r>
          </w:p>
        </w:tc>
      </w:tr>
      <w:tr w:rsidR="003B2FCC" w:rsidRPr="001E78A0" w:rsidTr="003B2FCC">
        <w:trPr>
          <w:trHeight w:val="20"/>
          <w:jc w:val="center"/>
        </w:trPr>
        <w:tc>
          <w:tcPr>
            <w:tcW w:w="1017" w:type="dxa"/>
            <w:vMerge/>
            <w:vAlign w:val="center"/>
          </w:tcPr>
          <w:p w:rsidR="003B2FCC" w:rsidRPr="001E78A0" w:rsidRDefault="003B2FCC" w:rsidP="003B2FCC">
            <w:pPr>
              <w:pStyle w:val="a5"/>
            </w:pPr>
          </w:p>
        </w:tc>
        <w:tc>
          <w:tcPr>
            <w:tcW w:w="2716" w:type="dxa"/>
            <w:gridSpan w:val="2"/>
            <w:vMerge/>
            <w:vAlign w:val="center"/>
          </w:tcPr>
          <w:p w:rsidR="003B2FCC" w:rsidRPr="001E78A0" w:rsidRDefault="003B2FCC" w:rsidP="003B2FCC">
            <w:pPr>
              <w:pStyle w:val="a5"/>
            </w:pPr>
          </w:p>
        </w:tc>
        <w:tc>
          <w:tcPr>
            <w:tcW w:w="5307" w:type="dxa"/>
            <w:vAlign w:val="center"/>
          </w:tcPr>
          <w:p w:rsidR="003B2FCC" w:rsidRPr="001E78A0" w:rsidRDefault="003B2FCC" w:rsidP="003B2FCC">
            <w:pPr>
              <w:pStyle w:val="a5"/>
            </w:pPr>
            <w:r w:rsidRPr="001E78A0">
              <w:rPr>
                <w:rFonts w:hint="eastAsia"/>
              </w:rPr>
              <w:t>霉菌及酵母菌总数≤</w:t>
            </w:r>
            <w:r w:rsidRPr="001E78A0">
              <w:rPr>
                <w:rFonts w:hint="eastAsia"/>
              </w:rPr>
              <w:t>100cfu/g</w:t>
            </w:r>
          </w:p>
        </w:tc>
      </w:tr>
    </w:tbl>
    <w:p w:rsidR="007B2612" w:rsidRPr="001E78A0" w:rsidRDefault="003B2FCC" w:rsidP="007B2612">
      <w:pPr>
        <w:pStyle w:val="a4"/>
      </w:pPr>
      <w:r w:rsidRPr="001E78A0">
        <w:t>表</w:t>
      </w:r>
      <w:r w:rsidRPr="001E78A0">
        <w:t>3.2-</w:t>
      </w:r>
      <w:r w:rsidRPr="001E78A0">
        <w:rPr>
          <w:rFonts w:hint="eastAsia"/>
        </w:rPr>
        <w:t xml:space="preserve">15  </w:t>
      </w:r>
      <w:r w:rsidRPr="001E78A0">
        <w:t>甲丙氨酯</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275"/>
        <w:gridCol w:w="1418"/>
        <w:gridCol w:w="5414"/>
      </w:tblGrid>
      <w:tr w:rsidR="003B2FCC" w:rsidRPr="001E78A0" w:rsidTr="003B2FCC">
        <w:trPr>
          <w:trHeight w:val="20"/>
          <w:jc w:val="center"/>
        </w:trPr>
        <w:tc>
          <w:tcPr>
            <w:tcW w:w="1101" w:type="dxa"/>
            <w:vAlign w:val="center"/>
          </w:tcPr>
          <w:p w:rsidR="003B2FCC" w:rsidRPr="001E78A0" w:rsidRDefault="003B2FCC" w:rsidP="003B2FCC">
            <w:pPr>
              <w:pStyle w:val="a5"/>
            </w:pPr>
            <w:r w:rsidRPr="001E78A0">
              <w:t>序号</w:t>
            </w:r>
          </w:p>
        </w:tc>
        <w:tc>
          <w:tcPr>
            <w:tcW w:w="2693" w:type="dxa"/>
            <w:gridSpan w:val="2"/>
            <w:vAlign w:val="center"/>
          </w:tcPr>
          <w:p w:rsidR="003B2FCC" w:rsidRPr="001E78A0" w:rsidRDefault="003B2FCC" w:rsidP="003B2FCC">
            <w:pPr>
              <w:pStyle w:val="a5"/>
            </w:pPr>
            <w:r w:rsidRPr="001E78A0">
              <w:t>项目</w:t>
            </w:r>
          </w:p>
        </w:tc>
        <w:tc>
          <w:tcPr>
            <w:tcW w:w="5414" w:type="dxa"/>
            <w:vAlign w:val="center"/>
          </w:tcPr>
          <w:p w:rsidR="003B2FCC" w:rsidRPr="001E78A0" w:rsidRDefault="003B2FCC" w:rsidP="003B2FCC">
            <w:pPr>
              <w:pStyle w:val="a5"/>
            </w:pPr>
            <w:r w:rsidRPr="001E78A0">
              <w:rPr>
                <w:rFonts w:hint="eastAsia"/>
              </w:rPr>
              <w:t>企业</w:t>
            </w:r>
            <w:r w:rsidRPr="001E78A0">
              <w:t>质量标准</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1</w:t>
            </w:r>
          </w:p>
        </w:tc>
        <w:tc>
          <w:tcPr>
            <w:tcW w:w="2693" w:type="dxa"/>
            <w:gridSpan w:val="2"/>
            <w:vAlign w:val="center"/>
          </w:tcPr>
          <w:p w:rsidR="003B2FCC" w:rsidRPr="001E78A0" w:rsidRDefault="003B2FCC" w:rsidP="003B2FCC">
            <w:pPr>
              <w:pStyle w:val="a5"/>
            </w:pPr>
            <w:r w:rsidRPr="001E78A0">
              <w:t>性状</w:t>
            </w:r>
          </w:p>
        </w:tc>
        <w:tc>
          <w:tcPr>
            <w:tcW w:w="5414" w:type="dxa"/>
            <w:vAlign w:val="center"/>
          </w:tcPr>
          <w:p w:rsidR="003B2FCC" w:rsidRPr="001E78A0" w:rsidRDefault="003B2FCC" w:rsidP="003B2FCC">
            <w:pPr>
              <w:pStyle w:val="a5"/>
            </w:pPr>
            <w:r w:rsidRPr="001E78A0">
              <w:t>白色结晶性粉末</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2</w:t>
            </w:r>
          </w:p>
        </w:tc>
        <w:tc>
          <w:tcPr>
            <w:tcW w:w="2693" w:type="dxa"/>
            <w:gridSpan w:val="2"/>
            <w:vAlign w:val="center"/>
          </w:tcPr>
          <w:p w:rsidR="003B2FCC" w:rsidRPr="001E78A0" w:rsidRDefault="003B2FCC" w:rsidP="003B2FCC">
            <w:pPr>
              <w:pStyle w:val="a5"/>
            </w:pPr>
            <w:r w:rsidRPr="001E78A0">
              <w:t>熔点</w:t>
            </w:r>
          </w:p>
        </w:tc>
        <w:tc>
          <w:tcPr>
            <w:tcW w:w="5414" w:type="dxa"/>
            <w:vAlign w:val="center"/>
          </w:tcPr>
          <w:p w:rsidR="003B2FCC" w:rsidRPr="001E78A0" w:rsidRDefault="003B2FCC" w:rsidP="003B2FCC">
            <w:pPr>
              <w:pStyle w:val="a5"/>
            </w:pPr>
            <w:r w:rsidRPr="001E78A0">
              <w:t>103</w:t>
            </w:r>
            <w:r w:rsidRPr="001E78A0">
              <w:rPr>
                <w:rFonts w:hint="eastAsia"/>
              </w:rPr>
              <w:t>-</w:t>
            </w:r>
            <w:r w:rsidRPr="001E78A0">
              <w:t>107</w:t>
            </w:r>
            <w:r w:rsidRPr="001E78A0">
              <w:rPr>
                <w:rFonts w:ascii="宋体" w:hAnsi="宋体" w:cs="宋体" w:hint="eastAsia"/>
              </w:rPr>
              <w:t>℃</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t>3</w:t>
            </w:r>
          </w:p>
        </w:tc>
        <w:tc>
          <w:tcPr>
            <w:tcW w:w="1275" w:type="dxa"/>
            <w:vMerge w:val="restart"/>
            <w:vAlign w:val="center"/>
          </w:tcPr>
          <w:p w:rsidR="003B2FCC" w:rsidRPr="001E78A0" w:rsidRDefault="003B2FCC" w:rsidP="003B2FCC">
            <w:pPr>
              <w:pStyle w:val="a5"/>
            </w:pPr>
            <w:r w:rsidRPr="001E78A0">
              <w:t>鉴别</w:t>
            </w:r>
          </w:p>
        </w:tc>
        <w:tc>
          <w:tcPr>
            <w:tcW w:w="1418" w:type="dxa"/>
            <w:vAlign w:val="center"/>
          </w:tcPr>
          <w:p w:rsidR="003B2FCC" w:rsidRPr="001E78A0" w:rsidRDefault="003B2FCC" w:rsidP="003B2FCC">
            <w:pPr>
              <w:pStyle w:val="a5"/>
            </w:pPr>
            <w:r w:rsidRPr="001E78A0">
              <w:t>化学反应</w:t>
            </w:r>
          </w:p>
        </w:tc>
        <w:tc>
          <w:tcPr>
            <w:tcW w:w="5414" w:type="dxa"/>
            <w:vAlign w:val="center"/>
          </w:tcPr>
          <w:p w:rsidR="003B2FCC" w:rsidRPr="001E78A0" w:rsidRDefault="003B2FCC" w:rsidP="003B2FCC">
            <w:pPr>
              <w:pStyle w:val="a5"/>
            </w:pPr>
            <w:r w:rsidRPr="001E78A0">
              <w:rPr>
                <w:rFonts w:hint="eastAsia"/>
              </w:rPr>
              <w:t>有气泡生成</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1275" w:type="dxa"/>
            <w:vMerge/>
            <w:vAlign w:val="center"/>
          </w:tcPr>
          <w:p w:rsidR="003B2FCC" w:rsidRPr="001E78A0" w:rsidRDefault="003B2FCC" w:rsidP="003B2FCC">
            <w:pPr>
              <w:pStyle w:val="a5"/>
            </w:pPr>
          </w:p>
        </w:tc>
        <w:tc>
          <w:tcPr>
            <w:tcW w:w="1418" w:type="dxa"/>
            <w:vAlign w:val="center"/>
          </w:tcPr>
          <w:p w:rsidR="003B2FCC" w:rsidRPr="001E78A0" w:rsidRDefault="003B2FCC" w:rsidP="003B2FCC">
            <w:pPr>
              <w:pStyle w:val="a5"/>
            </w:pPr>
            <w:r w:rsidRPr="001E78A0">
              <w:t>IR</w:t>
            </w:r>
          </w:p>
        </w:tc>
        <w:tc>
          <w:tcPr>
            <w:tcW w:w="5414" w:type="dxa"/>
            <w:vAlign w:val="center"/>
          </w:tcPr>
          <w:p w:rsidR="003B2FCC" w:rsidRPr="001E78A0" w:rsidRDefault="003B2FCC" w:rsidP="003B2FCC">
            <w:pPr>
              <w:pStyle w:val="a5"/>
            </w:pPr>
            <w:r w:rsidRPr="001E78A0">
              <w:t>红外吸收光谱与对照图谱一致</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t>4</w:t>
            </w:r>
          </w:p>
        </w:tc>
        <w:tc>
          <w:tcPr>
            <w:tcW w:w="1275" w:type="dxa"/>
            <w:vMerge w:val="restart"/>
            <w:vAlign w:val="center"/>
          </w:tcPr>
          <w:p w:rsidR="003B2FCC" w:rsidRPr="001E78A0" w:rsidRDefault="003B2FCC" w:rsidP="003B2FCC">
            <w:pPr>
              <w:pStyle w:val="a5"/>
            </w:pPr>
            <w:r w:rsidRPr="001E78A0">
              <w:rPr>
                <w:rFonts w:hint="eastAsia"/>
              </w:rPr>
              <w:t>溶液外观</w:t>
            </w:r>
          </w:p>
        </w:tc>
        <w:tc>
          <w:tcPr>
            <w:tcW w:w="1418" w:type="dxa"/>
            <w:vAlign w:val="center"/>
          </w:tcPr>
          <w:p w:rsidR="003B2FCC" w:rsidRPr="001E78A0" w:rsidRDefault="003B2FCC" w:rsidP="003B2FCC">
            <w:pPr>
              <w:pStyle w:val="a5"/>
            </w:pPr>
            <w:r w:rsidRPr="001E78A0">
              <w:t>溶液澄清度</w:t>
            </w:r>
          </w:p>
        </w:tc>
        <w:tc>
          <w:tcPr>
            <w:tcW w:w="5414" w:type="dxa"/>
            <w:vAlign w:val="center"/>
          </w:tcPr>
          <w:p w:rsidR="003B2FCC" w:rsidRPr="001E78A0" w:rsidRDefault="003B2FCC" w:rsidP="003B2FCC">
            <w:pPr>
              <w:pStyle w:val="a5"/>
            </w:pPr>
            <w:r w:rsidRPr="001E78A0">
              <w:t>≤0.5</w:t>
            </w:r>
            <w:r w:rsidRPr="001E78A0">
              <w:t>号浊度标准</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1275" w:type="dxa"/>
            <w:vMerge/>
            <w:vAlign w:val="center"/>
          </w:tcPr>
          <w:p w:rsidR="003B2FCC" w:rsidRPr="001E78A0" w:rsidRDefault="003B2FCC" w:rsidP="003B2FCC">
            <w:pPr>
              <w:pStyle w:val="a5"/>
            </w:pPr>
          </w:p>
        </w:tc>
        <w:tc>
          <w:tcPr>
            <w:tcW w:w="1418" w:type="dxa"/>
            <w:vAlign w:val="center"/>
          </w:tcPr>
          <w:p w:rsidR="003B2FCC" w:rsidRPr="001E78A0" w:rsidRDefault="003B2FCC" w:rsidP="003B2FCC">
            <w:pPr>
              <w:pStyle w:val="a5"/>
            </w:pPr>
            <w:r w:rsidRPr="001E78A0">
              <w:t>溶液色泽</w:t>
            </w:r>
          </w:p>
        </w:tc>
        <w:tc>
          <w:tcPr>
            <w:tcW w:w="5414" w:type="dxa"/>
            <w:vAlign w:val="center"/>
          </w:tcPr>
          <w:p w:rsidR="003B2FCC" w:rsidRPr="001E78A0" w:rsidRDefault="003B2FCC" w:rsidP="003B2FCC">
            <w:pPr>
              <w:pStyle w:val="a5"/>
            </w:pPr>
            <w:r w:rsidRPr="001E78A0">
              <w:t>≤0.5</w:t>
            </w:r>
            <w:r w:rsidRPr="001E78A0">
              <w:t>号标准</w:t>
            </w:r>
            <w:r w:rsidRPr="001E78A0">
              <w:rPr>
                <w:rFonts w:hint="eastAsia"/>
              </w:rPr>
              <w:t>比色液</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5</w:t>
            </w:r>
          </w:p>
        </w:tc>
        <w:tc>
          <w:tcPr>
            <w:tcW w:w="2693" w:type="dxa"/>
            <w:gridSpan w:val="2"/>
            <w:vAlign w:val="center"/>
          </w:tcPr>
          <w:p w:rsidR="003B2FCC" w:rsidRPr="001E78A0" w:rsidRDefault="003B2FCC" w:rsidP="003B2FCC">
            <w:pPr>
              <w:pStyle w:val="a5"/>
            </w:pPr>
            <w:r w:rsidRPr="001E78A0">
              <w:t>氯化物</w:t>
            </w:r>
          </w:p>
        </w:tc>
        <w:tc>
          <w:tcPr>
            <w:tcW w:w="5414" w:type="dxa"/>
            <w:vAlign w:val="center"/>
          </w:tcPr>
          <w:p w:rsidR="003B2FCC" w:rsidRPr="001E78A0" w:rsidRDefault="003B2FCC" w:rsidP="003B2FCC">
            <w:pPr>
              <w:pStyle w:val="a5"/>
            </w:pPr>
            <w:r w:rsidRPr="001E78A0">
              <w:t>≤0.010%</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lastRenderedPageBreak/>
              <w:t>6</w:t>
            </w:r>
          </w:p>
        </w:tc>
        <w:tc>
          <w:tcPr>
            <w:tcW w:w="2693" w:type="dxa"/>
            <w:gridSpan w:val="2"/>
            <w:vAlign w:val="center"/>
          </w:tcPr>
          <w:p w:rsidR="003B2FCC" w:rsidRPr="001E78A0" w:rsidRDefault="003B2FCC" w:rsidP="003B2FCC">
            <w:pPr>
              <w:pStyle w:val="a5"/>
            </w:pPr>
            <w:r w:rsidRPr="001E78A0">
              <w:t>氰化物</w:t>
            </w:r>
          </w:p>
        </w:tc>
        <w:tc>
          <w:tcPr>
            <w:tcW w:w="5414" w:type="dxa"/>
            <w:vAlign w:val="center"/>
          </w:tcPr>
          <w:p w:rsidR="003B2FCC" w:rsidRPr="001E78A0" w:rsidRDefault="003B2FCC" w:rsidP="003B2FCC">
            <w:pPr>
              <w:pStyle w:val="a5"/>
            </w:pPr>
            <w:r w:rsidRPr="001E78A0">
              <w:rPr>
                <w:rFonts w:hint="eastAsia"/>
              </w:rPr>
              <w:t>不得显绿色或蓝色</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7</w:t>
            </w:r>
          </w:p>
        </w:tc>
        <w:tc>
          <w:tcPr>
            <w:tcW w:w="2693" w:type="dxa"/>
            <w:gridSpan w:val="2"/>
            <w:vAlign w:val="center"/>
          </w:tcPr>
          <w:p w:rsidR="003B2FCC" w:rsidRPr="001E78A0" w:rsidRDefault="003B2FCC" w:rsidP="003B2FCC">
            <w:pPr>
              <w:pStyle w:val="a5"/>
            </w:pPr>
            <w:r w:rsidRPr="001E78A0">
              <w:t>氰酸盐</w:t>
            </w:r>
          </w:p>
        </w:tc>
        <w:tc>
          <w:tcPr>
            <w:tcW w:w="5414" w:type="dxa"/>
            <w:vAlign w:val="center"/>
          </w:tcPr>
          <w:p w:rsidR="003B2FCC" w:rsidRPr="001E78A0" w:rsidRDefault="003B2FCC" w:rsidP="003B2FCC">
            <w:pPr>
              <w:pStyle w:val="a5"/>
            </w:pPr>
            <w:r w:rsidRPr="001E78A0">
              <w:rPr>
                <w:kern w:val="0"/>
              </w:rPr>
              <w:t>不得显蓝色或蓝紫色</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8</w:t>
            </w:r>
          </w:p>
        </w:tc>
        <w:tc>
          <w:tcPr>
            <w:tcW w:w="2693" w:type="dxa"/>
            <w:gridSpan w:val="2"/>
            <w:vAlign w:val="center"/>
          </w:tcPr>
          <w:p w:rsidR="003B2FCC" w:rsidRPr="001E78A0" w:rsidRDefault="003B2FCC" w:rsidP="003B2FCC">
            <w:pPr>
              <w:pStyle w:val="a5"/>
            </w:pPr>
            <w:r w:rsidRPr="001E78A0">
              <w:t>干燥失重</w:t>
            </w:r>
          </w:p>
        </w:tc>
        <w:tc>
          <w:tcPr>
            <w:tcW w:w="5414" w:type="dxa"/>
            <w:vAlign w:val="center"/>
          </w:tcPr>
          <w:p w:rsidR="003B2FCC" w:rsidRPr="001E78A0" w:rsidRDefault="003B2FCC" w:rsidP="003B2FCC">
            <w:pPr>
              <w:pStyle w:val="a5"/>
            </w:pPr>
            <w:r w:rsidRPr="001E78A0">
              <w:t>≤0.5%</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9</w:t>
            </w:r>
          </w:p>
        </w:tc>
        <w:tc>
          <w:tcPr>
            <w:tcW w:w="2693" w:type="dxa"/>
            <w:gridSpan w:val="2"/>
            <w:vAlign w:val="center"/>
          </w:tcPr>
          <w:p w:rsidR="003B2FCC" w:rsidRPr="001E78A0" w:rsidRDefault="003B2FCC" w:rsidP="003B2FCC">
            <w:pPr>
              <w:pStyle w:val="a5"/>
            </w:pPr>
            <w:r w:rsidRPr="001E78A0">
              <w:t>炽灼残渣</w:t>
            </w:r>
          </w:p>
        </w:tc>
        <w:tc>
          <w:tcPr>
            <w:tcW w:w="5414" w:type="dxa"/>
            <w:vAlign w:val="center"/>
          </w:tcPr>
          <w:p w:rsidR="003B2FCC" w:rsidRPr="001E78A0" w:rsidRDefault="003B2FCC" w:rsidP="003B2FCC">
            <w:pPr>
              <w:pStyle w:val="a5"/>
            </w:pPr>
            <w:r w:rsidRPr="001E78A0">
              <w:t>≤0.1%</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1</w:t>
            </w:r>
            <w:r w:rsidRPr="001E78A0">
              <w:rPr>
                <w:rFonts w:hint="eastAsia"/>
              </w:rPr>
              <w:t>0</w:t>
            </w:r>
          </w:p>
        </w:tc>
        <w:tc>
          <w:tcPr>
            <w:tcW w:w="2693" w:type="dxa"/>
            <w:gridSpan w:val="2"/>
            <w:vAlign w:val="center"/>
          </w:tcPr>
          <w:p w:rsidR="003B2FCC" w:rsidRPr="001E78A0" w:rsidRDefault="003B2FCC" w:rsidP="003B2FCC">
            <w:pPr>
              <w:pStyle w:val="a5"/>
            </w:pPr>
            <w:r w:rsidRPr="001E78A0">
              <w:t>有关物质</w:t>
            </w:r>
          </w:p>
        </w:tc>
        <w:tc>
          <w:tcPr>
            <w:tcW w:w="5414" w:type="dxa"/>
            <w:vAlign w:val="center"/>
          </w:tcPr>
          <w:p w:rsidR="003B2FCC" w:rsidRPr="001E78A0" w:rsidRDefault="003B2FCC" w:rsidP="003B2FCC">
            <w:pPr>
              <w:pStyle w:val="a5"/>
            </w:pPr>
            <w:r w:rsidRPr="001E78A0">
              <w:t>单个杂质</w:t>
            </w:r>
            <w:r w:rsidRPr="001E78A0">
              <w:t>≤1.0%</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t>1</w:t>
            </w:r>
            <w:r w:rsidRPr="001E78A0">
              <w:rPr>
                <w:rFonts w:hint="eastAsia"/>
              </w:rPr>
              <w:t>1</w:t>
            </w:r>
          </w:p>
        </w:tc>
        <w:tc>
          <w:tcPr>
            <w:tcW w:w="2693" w:type="dxa"/>
            <w:gridSpan w:val="2"/>
            <w:vAlign w:val="center"/>
          </w:tcPr>
          <w:p w:rsidR="003B2FCC" w:rsidRPr="001E78A0" w:rsidRDefault="003B2FCC" w:rsidP="003B2FCC">
            <w:pPr>
              <w:pStyle w:val="a5"/>
            </w:pPr>
            <w:r w:rsidRPr="001E78A0">
              <w:t>含量</w:t>
            </w:r>
          </w:p>
        </w:tc>
        <w:tc>
          <w:tcPr>
            <w:tcW w:w="5414" w:type="dxa"/>
            <w:vAlign w:val="center"/>
          </w:tcPr>
          <w:p w:rsidR="003B2FCC" w:rsidRPr="001E78A0" w:rsidRDefault="003B2FCC" w:rsidP="003B2FCC">
            <w:pPr>
              <w:pStyle w:val="a5"/>
            </w:pPr>
            <w:r w:rsidRPr="001E78A0">
              <w:t>≥98.0%</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12</w:t>
            </w:r>
          </w:p>
        </w:tc>
        <w:tc>
          <w:tcPr>
            <w:tcW w:w="2693" w:type="dxa"/>
            <w:gridSpan w:val="2"/>
            <w:vAlign w:val="center"/>
          </w:tcPr>
          <w:p w:rsidR="003B2FCC" w:rsidRPr="001E78A0" w:rsidRDefault="003B2FCC" w:rsidP="003B2FCC">
            <w:pPr>
              <w:pStyle w:val="a5"/>
            </w:pPr>
            <w:r w:rsidRPr="001E78A0">
              <w:rPr>
                <w:rFonts w:hint="eastAsia"/>
              </w:rPr>
              <w:t>1</w:t>
            </w:r>
            <w:r w:rsidRPr="001E78A0">
              <w:rPr>
                <w:rFonts w:hint="eastAsia"/>
              </w:rPr>
              <w:t>，</w:t>
            </w:r>
            <w:r w:rsidRPr="001E78A0">
              <w:rPr>
                <w:rFonts w:hint="eastAsia"/>
              </w:rPr>
              <w:t>2-</w:t>
            </w:r>
            <w:r w:rsidRPr="001E78A0">
              <w:rPr>
                <w:rFonts w:hint="eastAsia"/>
              </w:rPr>
              <w:t>二氯乙烷残留</w:t>
            </w:r>
          </w:p>
        </w:tc>
        <w:tc>
          <w:tcPr>
            <w:tcW w:w="5414" w:type="dxa"/>
            <w:vAlign w:val="center"/>
          </w:tcPr>
          <w:p w:rsidR="003B2FCC" w:rsidRPr="001E78A0" w:rsidRDefault="003B2FCC" w:rsidP="003B2FCC">
            <w:pPr>
              <w:pStyle w:val="a5"/>
            </w:pPr>
            <w:r w:rsidRPr="001E78A0">
              <w:t>≤</w:t>
            </w:r>
            <w:r w:rsidRPr="001E78A0">
              <w:rPr>
                <w:rFonts w:hint="eastAsia"/>
              </w:rPr>
              <w:t>5ppm</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13</w:t>
            </w:r>
          </w:p>
        </w:tc>
        <w:tc>
          <w:tcPr>
            <w:tcW w:w="2693" w:type="dxa"/>
            <w:gridSpan w:val="2"/>
            <w:vMerge w:val="restart"/>
            <w:vAlign w:val="center"/>
          </w:tcPr>
          <w:p w:rsidR="003B2FCC" w:rsidRPr="001E78A0" w:rsidRDefault="003B2FCC" w:rsidP="003B2FCC">
            <w:pPr>
              <w:pStyle w:val="a5"/>
            </w:pPr>
            <w:r w:rsidRPr="001E78A0">
              <w:rPr>
                <w:rFonts w:hint="eastAsia"/>
              </w:rPr>
              <w:t>微生物限度</w:t>
            </w:r>
          </w:p>
        </w:tc>
        <w:tc>
          <w:tcPr>
            <w:tcW w:w="5414" w:type="dxa"/>
            <w:vAlign w:val="center"/>
          </w:tcPr>
          <w:p w:rsidR="003B2FCC" w:rsidRPr="001E78A0" w:rsidRDefault="003B2FCC" w:rsidP="003B2FCC">
            <w:pPr>
              <w:pStyle w:val="a5"/>
            </w:pPr>
            <w:r w:rsidRPr="001E78A0">
              <w:rPr>
                <w:rFonts w:hint="eastAsia"/>
              </w:rPr>
              <w:t>需氧菌总数</w:t>
            </w:r>
            <w:r w:rsidRPr="001E78A0">
              <w:t>≤</w:t>
            </w:r>
            <w:r w:rsidRPr="001E78A0">
              <w:rPr>
                <w:rFonts w:hint="eastAsia"/>
              </w:rPr>
              <w:t>10</w:t>
            </w:r>
            <w:r w:rsidRPr="001E78A0">
              <w:rPr>
                <w:rFonts w:hint="eastAsia"/>
                <w:vertAlign w:val="superscript"/>
              </w:rPr>
              <w:t>3</w:t>
            </w:r>
            <w:r w:rsidRPr="001E78A0">
              <w:rPr>
                <w:rFonts w:hint="eastAsia"/>
              </w:rPr>
              <w:t>CFU/g</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2693" w:type="dxa"/>
            <w:gridSpan w:val="2"/>
            <w:vMerge/>
            <w:vAlign w:val="center"/>
          </w:tcPr>
          <w:p w:rsidR="003B2FCC" w:rsidRPr="001E78A0" w:rsidRDefault="003B2FCC" w:rsidP="003B2FCC">
            <w:pPr>
              <w:pStyle w:val="a5"/>
            </w:pPr>
          </w:p>
        </w:tc>
        <w:tc>
          <w:tcPr>
            <w:tcW w:w="5414" w:type="dxa"/>
            <w:vAlign w:val="center"/>
          </w:tcPr>
          <w:p w:rsidR="003B2FCC" w:rsidRPr="001E78A0" w:rsidRDefault="003B2FCC" w:rsidP="003B2FCC">
            <w:pPr>
              <w:pStyle w:val="a5"/>
            </w:pPr>
            <w:r w:rsidRPr="001E78A0">
              <w:rPr>
                <w:rFonts w:hint="eastAsia"/>
              </w:rPr>
              <w:t>霉菌和酵母菌总数</w:t>
            </w:r>
            <w:r w:rsidRPr="001E78A0">
              <w:t>≤</w:t>
            </w:r>
            <w:r w:rsidRPr="001E78A0">
              <w:rPr>
                <w:rFonts w:hint="eastAsia"/>
              </w:rPr>
              <w:t>10</w:t>
            </w:r>
            <w:r w:rsidRPr="001E78A0">
              <w:rPr>
                <w:rFonts w:hint="eastAsia"/>
                <w:vertAlign w:val="superscript"/>
              </w:rPr>
              <w:t>2</w:t>
            </w:r>
            <w:r w:rsidRPr="001E78A0">
              <w:rPr>
                <w:rFonts w:hint="eastAsia"/>
              </w:rPr>
              <w:t>CFU/g</w:t>
            </w:r>
          </w:p>
        </w:tc>
      </w:tr>
    </w:tbl>
    <w:p w:rsidR="003B2FCC" w:rsidRPr="001E78A0" w:rsidRDefault="003B2FCC" w:rsidP="003B2FCC">
      <w:pPr>
        <w:pStyle w:val="a4"/>
      </w:pPr>
      <w:r w:rsidRPr="001E78A0">
        <w:t>表</w:t>
      </w:r>
      <w:r w:rsidRPr="001E78A0">
        <w:t>3.2-</w:t>
      </w:r>
      <w:r w:rsidRPr="001E78A0">
        <w:rPr>
          <w:rFonts w:hint="eastAsia"/>
        </w:rPr>
        <w:t xml:space="preserve">16  </w:t>
      </w:r>
      <w:r w:rsidRPr="001E78A0">
        <w:t>天麻素</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7"/>
        <w:gridCol w:w="2126"/>
        <w:gridCol w:w="5414"/>
      </w:tblGrid>
      <w:tr w:rsidR="003B2FCC" w:rsidRPr="001E78A0" w:rsidTr="003B2FCC">
        <w:trPr>
          <w:trHeight w:val="20"/>
          <w:jc w:val="center"/>
        </w:trPr>
        <w:tc>
          <w:tcPr>
            <w:tcW w:w="1101" w:type="dxa"/>
          </w:tcPr>
          <w:p w:rsidR="003B2FCC" w:rsidRPr="001E78A0" w:rsidRDefault="003B2FCC" w:rsidP="003B2FCC">
            <w:pPr>
              <w:pStyle w:val="a5"/>
            </w:pPr>
            <w:r w:rsidRPr="001E78A0">
              <w:rPr>
                <w:rFonts w:hint="eastAsia"/>
              </w:rPr>
              <w:t>序号</w:t>
            </w:r>
          </w:p>
        </w:tc>
        <w:tc>
          <w:tcPr>
            <w:tcW w:w="2693" w:type="dxa"/>
            <w:gridSpan w:val="2"/>
            <w:vAlign w:val="center"/>
          </w:tcPr>
          <w:p w:rsidR="003B2FCC" w:rsidRPr="001E78A0" w:rsidRDefault="003B2FCC" w:rsidP="003B2FCC">
            <w:pPr>
              <w:pStyle w:val="a5"/>
            </w:pPr>
            <w:r w:rsidRPr="001E78A0">
              <w:rPr>
                <w:rFonts w:hint="eastAsia"/>
              </w:rPr>
              <w:t>检验项目</w:t>
            </w:r>
          </w:p>
        </w:tc>
        <w:tc>
          <w:tcPr>
            <w:tcW w:w="5414" w:type="dxa"/>
            <w:vAlign w:val="center"/>
          </w:tcPr>
          <w:p w:rsidR="003B2FCC" w:rsidRPr="001E78A0" w:rsidRDefault="003B2FCC" w:rsidP="003B2FCC">
            <w:pPr>
              <w:pStyle w:val="a5"/>
            </w:pPr>
            <w:r w:rsidRPr="001E78A0">
              <w:rPr>
                <w:rFonts w:hint="eastAsia"/>
              </w:rPr>
              <w:t>企业质量标准</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w:t>
            </w:r>
          </w:p>
        </w:tc>
        <w:tc>
          <w:tcPr>
            <w:tcW w:w="2693" w:type="dxa"/>
            <w:gridSpan w:val="2"/>
            <w:vAlign w:val="center"/>
          </w:tcPr>
          <w:p w:rsidR="003B2FCC" w:rsidRPr="001E78A0" w:rsidRDefault="003B2FCC" w:rsidP="003B2FCC">
            <w:pPr>
              <w:pStyle w:val="a5"/>
            </w:pPr>
            <w:r w:rsidRPr="001E78A0">
              <w:rPr>
                <w:rFonts w:hint="eastAsia"/>
              </w:rPr>
              <w:t>性状</w:t>
            </w:r>
          </w:p>
        </w:tc>
        <w:tc>
          <w:tcPr>
            <w:tcW w:w="5414" w:type="dxa"/>
            <w:vAlign w:val="center"/>
          </w:tcPr>
          <w:p w:rsidR="003B2FCC" w:rsidRPr="001E78A0" w:rsidRDefault="003B2FCC" w:rsidP="003B2FCC">
            <w:pPr>
              <w:pStyle w:val="a5"/>
            </w:pPr>
            <w:r w:rsidRPr="001E78A0">
              <w:rPr>
                <w:rFonts w:hint="eastAsia"/>
              </w:rPr>
              <w:t>白色结晶性粉末；无臭，味苦。</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2</w:t>
            </w:r>
          </w:p>
        </w:tc>
        <w:tc>
          <w:tcPr>
            <w:tcW w:w="2693" w:type="dxa"/>
            <w:gridSpan w:val="2"/>
            <w:vAlign w:val="center"/>
          </w:tcPr>
          <w:p w:rsidR="003B2FCC" w:rsidRPr="001E78A0" w:rsidRDefault="003B2FCC" w:rsidP="003B2FCC">
            <w:pPr>
              <w:pStyle w:val="a5"/>
            </w:pPr>
            <w:r w:rsidRPr="001E78A0">
              <w:rPr>
                <w:rFonts w:hint="eastAsia"/>
              </w:rPr>
              <w:t>比旋度</w:t>
            </w:r>
          </w:p>
        </w:tc>
        <w:tc>
          <w:tcPr>
            <w:tcW w:w="5414" w:type="dxa"/>
            <w:vAlign w:val="center"/>
          </w:tcPr>
          <w:p w:rsidR="003B2FCC" w:rsidRPr="001E78A0" w:rsidRDefault="003B2FCC" w:rsidP="003B2FCC">
            <w:pPr>
              <w:pStyle w:val="a5"/>
            </w:pPr>
            <w:r w:rsidRPr="001E78A0">
              <w:rPr>
                <w:rFonts w:hint="eastAsia"/>
              </w:rPr>
              <w:t>–</w:t>
            </w:r>
            <w:r w:rsidRPr="001E78A0">
              <w:rPr>
                <w:rFonts w:hint="eastAsia"/>
              </w:rPr>
              <w:t>68</w:t>
            </w:r>
            <w:r w:rsidRPr="001E78A0">
              <w:rPr>
                <w:rFonts w:hint="eastAsia"/>
              </w:rPr>
              <w:t>°～–</w:t>
            </w:r>
            <w:r w:rsidRPr="001E78A0">
              <w:rPr>
                <w:rFonts w:hint="eastAsia"/>
              </w:rPr>
              <w:t>72</w:t>
            </w:r>
            <w:r w:rsidRPr="001E78A0">
              <w:rPr>
                <w:rFonts w:hint="eastAsia"/>
              </w:rPr>
              <w:t>°</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3</w:t>
            </w:r>
          </w:p>
        </w:tc>
        <w:tc>
          <w:tcPr>
            <w:tcW w:w="567" w:type="dxa"/>
            <w:vMerge w:val="restart"/>
            <w:vAlign w:val="center"/>
          </w:tcPr>
          <w:p w:rsidR="003B2FCC" w:rsidRPr="001E78A0" w:rsidRDefault="003B2FCC" w:rsidP="003B2FCC">
            <w:pPr>
              <w:pStyle w:val="a5"/>
            </w:pPr>
            <w:r w:rsidRPr="001E78A0">
              <w:rPr>
                <w:rFonts w:hint="eastAsia"/>
              </w:rPr>
              <w:t>鉴别</w:t>
            </w:r>
          </w:p>
        </w:tc>
        <w:tc>
          <w:tcPr>
            <w:tcW w:w="2126" w:type="dxa"/>
            <w:vAlign w:val="center"/>
          </w:tcPr>
          <w:p w:rsidR="003B2FCC" w:rsidRPr="001E78A0" w:rsidRDefault="003B2FCC" w:rsidP="003B2FCC">
            <w:pPr>
              <w:pStyle w:val="a5"/>
            </w:pPr>
            <w:r w:rsidRPr="001E78A0">
              <w:rPr>
                <w:rFonts w:hint="eastAsia"/>
              </w:rPr>
              <w:t>化学反应</w:t>
            </w:r>
          </w:p>
        </w:tc>
        <w:tc>
          <w:tcPr>
            <w:tcW w:w="5414" w:type="dxa"/>
            <w:vAlign w:val="center"/>
          </w:tcPr>
          <w:p w:rsidR="003B2FCC" w:rsidRPr="001E78A0" w:rsidRDefault="003B2FCC" w:rsidP="003B2FCC">
            <w:pPr>
              <w:pStyle w:val="a5"/>
            </w:pPr>
            <w:r w:rsidRPr="001E78A0">
              <w:rPr>
                <w:rFonts w:hint="eastAsia"/>
              </w:rPr>
              <w:t>应呈正反应</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567" w:type="dxa"/>
            <w:vMerge/>
            <w:vAlign w:val="center"/>
          </w:tcPr>
          <w:p w:rsidR="003B2FCC" w:rsidRPr="001E78A0" w:rsidRDefault="003B2FCC" w:rsidP="003B2FCC">
            <w:pPr>
              <w:pStyle w:val="a5"/>
            </w:pPr>
          </w:p>
        </w:tc>
        <w:tc>
          <w:tcPr>
            <w:tcW w:w="2126" w:type="dxa"/>
            <w:vAlign w:val="center"/>
          </w:tcPr>
          <w:p w:rsidR="003B2FCC" w:rsidRPr="001E78A0" w:rsidRDefault="003B2FCC" w:rsidP="003B2FCC">
            <w:pPr>
              <w:pStyle w:val="a5"/>
            </w:pPr>
            <w:r w:rsidRPr="001E78A0">
              <w:rPr>
                <w:rFonts w:hint="eastAsia"/>
              </w:rPr>
              <w:t>HPLC</w:t>
            </w:r>
          </w:p>
        </w:tc>
        <w:tc>
          <w:tcPr>
            <w:tcW w:w="5414" w:type="dxa"/>
            <w:vAlign w:val="center"/>
          </w:tcPr>
          <w:p w:rsidR="003B2FCC" w:rsidRPr="001E78A0" w:rsidRDefault="003B2FCC" w:rsidP="003B2FCC">
            <w:pPr>
              <w:pStyle w:val="a5"/>
            </w:pPr>
            <w:r w:rsidRPr="001E78A0">
              <w:rPr>
                <w:rFonts w:hint="eastAsia"/>
              </w:rPr>
              <w:t>样品主峰保留时间应与对照品主峰保留时间一致</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567" w:type="dxa"/>
            <w:vMerge/>
            <w:vAlign w:val="center"/>
          </w:tcPr>
          <w:p w:rsidR="003B2FCC" w:rsidRPr="001E78A0" w:rsidRDefault="003B2FCC" w:rsidP="003B2FCC">
            <w:pPr>
              <w:pStyle w:val="a5"/>
            </w:pPr>
          </w:p>
        </w:tc>
        <w:tc>
          <w:tcPr>
            <w:tcW w:w="2126" w:type="dxa"/>
            <w:vAlign w:val="center"/>
          </w:tcPr>
          <w:p w:rsidR="003B2FCC" w:rsidRPr="001E78A0" w:rsidRDefault="003B2FCC" w:rsidP="003B2FCC">
            <w:pPr>
              <w:pStyle w:val="a5"/>
            </w:pPr>
            <w:r w:rsidRPr="001E78A0">
              <w:rPr>
                <w:rFonts w:hint="eastAsia"/>
              </w:rPr>
              <w:t>红外吸收光谱</w:t>
            </w:r>
          </w:p>
        </w:tc>
        <w:tc>
          <w:tcPr>
            <w:tcW w:w="5414" w:type="dxa"/>
            <w:vAlign w:val="center"/>
          </w:tcPr>
          <w:p w:rsidR="003B2FCC" w:rsidRPr="001E78A0" w:rsidRDefault="003B2FCC" w:rsidP="003B2FCC">
            <w:pPr>
              <w:pStyle w:val="a5"/>
            </w:pPr>
            <w:r w:rsidRPr="001E78A0">
              <w:rPr>
                <w:rFonts w:hint="eastAsia"/>
              </w:rPr>
              <w:t>红外吸收光谱与对照图谱一致。</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4</w:t>
            </w:r>
          </w:p>
        </w:tc>
        <w:tc>
          <w:tcPr>
            <w:tcW w:w="2693" w:type="dxa"/>
            <w:gridSpan w:val="2"/>
            <w:vAlign w:val="center"/>
          </w:tcPr>
          <w:p w:rsidR="003B2FCC" w:rsidRPr="001E78A0" w:rsidRDefault="003B2FCC" w:rsidP="003B2FCC">
            <w:pPr>
              <w:pStyle w:val="a5"/>
            </w:pPr>
            <w:r w:rsidRPr="001E78A0">
              <w:rPr>
                <w:rFonts w:hint="eastAsia"/>
              </w:rPr>
              <w:t>溶液澄清度与颜色</w:t>
            </w:r>
          </w:p>
        </w:tc>
        <w:tc>
          <w:tcPr>
            <w:tcW w:w="5414" w:type="dxa"/>
            <w:vAlign w:val="center"/>
          </w:tcPr>
          <w:p w:rsidR="003B2FCC" w:rsidRPr="001E78A0" w:rsidRDefault="003B2FCC" w:rsidP="003B2FCC">
            <w:pPr>
              <w:pStyle w:val="a5"/>
            </w:pPr>
            <w:r w:rsidRPr="001E78A0">
              <w:rPr>
                <w:rFonts w:hint="eastAsia"/>
              </w:rPr>
              <w:t>不大于</w:t>
            </w:r>
            <w:r w:rsidRPr="001E78A0">
              <w:rPr>
                <w:rFonts w:hint="eastAsia"/>
              </w:rPr>
              <w:t>0.5</w:t>
            </w:r>
            <w:r w:rsidRPr="001E78A0">
              <w:rPr>
                <w:rFonts w:hint="eastAsia"/>
              </w:rPr>
              <w:t>号浊度标准</w:t>
            </w:r>
          </w:p>
          <w:p w:rsidR="003B2FCC" w:rsidRPr="001E78A0" w:rsidRDefault="003B2FCC" w:rsidP="003B2FCC">
            <w:pPr>
              <w:pStyle w:val="a5"/>
            </w:pPr>
            <w:r w:rsidRPr="001E78A0">
              <w:rPr>
                <w:rFonts w:hint="eastAsia"/>
              </w:rPr>
              <w:t>不大于黄色</w:t>
            </w:r>
            <w:r w:rsidRPr="001E78A0">
              <w:rPr>
                <w:rFonts w:hint="eastAsia"/>
              </w:rPr>
              <w:t>1</w:t>
            </w:r>
            <w:r w:rsidRPr="001E78A0">
              <w:rPr>
                <w:rFonts w:hint="eastAsia"/>
              </w:rPr>
              <w:t>号标准比色液</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5</w:t>
            </w:r>
          </w:p>
        </w:tc>
        <w:tc>
          <w:tcPr>
            <w:tcW w:w="2693" w:type="dxa"/>
            <w:gridSpan w:val="2"/>
            <w:vMerge w:val="restart"/>
            <w:vAlign w:val="center"/>
          </w:tcPr>
          <w:p w:rsidR="003B2FCC" w:rsidRPr="001E78A0" w:rsidRDefault="003B2FCC" w:rsidP="003B2FCC">
            <w:pPr>
              <w:pStyle w:val="a5"/>
            </w:pPr>
            <w:r w:rsidRPr="001E78A0">
              <w:rPr>
                <w:rFonts w:hint="eastAsia"/>
              </w:rPr>
              <w:t>有关物质（</w:t>
            </w:r>
            <w:r w:rsidRPr="001E78A0">
              <w:rPr>
                <w:rFonts w:hint="eastAsia"/>
              </w:rPr>
              <w:t>HPLC</w:t>
            </w:r>
            <w:r w:rsidRPr="001E78A0">
              <w:rPr>
                <w:rFonts w:hint="eastAsia"/>
              </w:rPr>
              <w:t>）</w:t>
            </w:r>
          </w:p>
        </w:tc>
        <w:tc>
          <w:tcPr>
            <w:tcW w:w="5414" w:type="dxa"/>
            <w:vAlign w:val="center"/>
          </w:tcPr>
          <w:p w:rsidR="003B2FCC" w:rsidRPr="001E78A0" w:rsidRDefault="003B2FCC" w:rsidP="003B2FCC">
            <w:pPr>
              <w:pStyle w:val="a5"/>
            </w:pPr>
            <w:r w:rsidRPr="001E78A0">
              <w:rPr>
                <w:rFonts w:hint="eastAsia"/>
              </w:rPr>
              <w:t>单杂</w:t>
            </w:r>
            <w:r w:rsidRPr="001E78A0">
              <w:rPr>
                <w:rFonts w:hint="eastAsia"/>
              </w:rPr>
              <w:t>&lt;0.2%</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2693" w:type="dxa"/>
            <w:gridSpan w:val="2"/>
            <w:vMerge/>
            <w:vAlign w:val="center"/>
          </w:tcPr>
          <w:p w:rsidR="003B2FCC" w:rsidRPr="001E78A0" w:rsidRDefault="003B2FCC" w:rsidP="003B2FCC">
            <w:pPr>
              <w:pStyle w:val="a5"/>
            </w:pPr>
          </w:p>
        </w:tc>
        <w:tc>
          <w:tcPr>
            <w:tcW w:w="5414" w:type="dxa"/>
            <w:vAlign w:val="center"/>
          </w:tcPr>
          <w:p w:rsidR="003B2FCC" w:rsidRPr="001E78A0" w:rsidRDefault="003B2FCC" w:rsidP="003B2FCC">
            <w:pPr>
              <w:pStyle w:val="a5"/>
            </w:pPr>
            <w:r w:rsidRPr="001E78A0">
              <w:rPr>
                <w:rFonts w:hint="eastAsia"/>
              </w:rPr>
              <w:t>总杂</w:t>
            </w:r>
            <w:r w:rsidRPr="001E78A0">
              <w:rPr>
                <w:rFonts w:hint="eastAsia"/>
              </w:rPr>
              <w:t>&lt;0.5%</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6</w:t>
            </w:r>
          </w:p>
        </w:tc>
        <w:tc>
          <w:tcPr>
            <w:tcW w:w="2693" w:type="dxa"/>
            <w:gridSpan w:val="2"/>
            <w:vAlign w:val="center"/>
          </w:tcPr>
          <w:p w:rsidR="003B2FCC" w:rsidRPr="001E78A0" w:rsidRDefault="003B2FCC" w:rsidP="00AF263F">
            <w:pPr>
              <w:pStyle w:val="a5"/>
            </w:pPr>
            <w:r w:rsidRPr="001E78A0">
              <w:rPr>
                <w:rFonts w:hint="eastAsia"/>
              </w:rPr>
              <w:t>酸度</w:t>
            </w:r>
            <w:r w:rsidR="00AF263F" w:rsidRPr="001E78A0">
              <w:rPr>
                <w:rFonts w:hint="eastAsia"/>
              </w:rPr>
              <w:t>（</w:t>
            </w:r>
            <w:r w:rsidR="00AF263F" w:rsidRPr="001E78A0">
              <w:rPr>
                <w:rFonts w:hint="eastAsia"/>
              </w:rPr>
              <w:t>pH</w:t>
            </w:r>
            <w:r w:rsidR="00AF263F" w:rsidRPr="001E78A0">
              <w:rPr>
                <w:rFonts w:hint="eastAsia"/>
              </w:rPr>
              <w:t>）</w:t>
            </w:r>
          </w:p>
        </w:tc>
        <w:tc>
          <w:tcPr>
            <w:tcW w:w="5414" w:type="dxa"/>
            <w:vAlign w:val="center"/>
          </w:tcPr>
          <w:p w:rsidR="003B2FCC" w:rsidRPr="001E78A0" w:rsidRDefault="003B2FCC" w:rsidP="003B2FCC">
            <w:pPr>
              <w:pStyle w:val="a5"/>
            </w:pPr>
            <w:r w:rsidRPr="001E78A0">
              <w:rPr>
                <w:rFonts w:hint="eastAsia"/>
              </w:rPr>
              <w:t>5.5</w:t>
            </w:r>
            <w:r w:rsidRPr="001E78A0">
              <w:rPr>
                <w:rFonts w:hint="eastAsia"/>
              </w:rPr>
              <w:t>～</w:t>
            </w:r>
            <w:r w:rsidRPr="001E78A0">
              <w:rPr>
                <w:rFonts w:hint="eastAsia"/>
              </w:rPr>
              <w:t>7.0</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7</w:t>
            </w:r>
          </w:p>
        </w:tc>
        <w:tc>
          <w:tcPr>
            <w:tcW w:w="2693" w:type="dxa"/>
            <w:gridSpan w:val="2"/>
            <w:vAlign w:val="center"/>
          </w:tcPr>
          <w:p w:rsidR="003B2FCC" w:rsidRPr="001E78A0" w:rsidRDefault="003B2FCC" w:rsidP="003B2FCC">
            <w:pPr>
              <w:pStyle w:val="a5"/>
            </w:pPr>
            <w:r w:rsidRPr="001E78A0">
              <w:rPr>
                <w:rFonts w:hint="eastAsia"/>
              </w:rPr>
              <w:t>干燥失重</w:t>
            </w:r>
          </w:p>
        </w:tc>
        <w:tc>
          <w:tcPr>
            <w:tcW w:w="5414" w:type="dxa"/>
            <w:vAlign w:val="center"/>
          </w:tcPr>
          <w:p w:rsidR="003B2FCC" w:rsidRPr="001E78A0" w:rsidRDefault="003B2FCC" w:rsidP="003B2FCC">
            <w:pPr>
              <w:pStyle w:val="a5"/>
            </w:pPr>
            <w:r w:rsidRPr="001E78A0">
              <w:rPr>
                <w:rFonts w:hint="eastAsia"/>
              </w:rPr>
              <w:t>&lt;4.0%</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8</w:t>
            </w:r>
          </w:p>
        </w:tc>
        <w:tc>
          <w:tcPr>
            <w:tcW w:w="2693" w:type="dxa"/>
            <w:gridSpan w:val="2"/>
            <w:vAlign w:val="center"/>
          </w:tcPr>
          <w:p w:rsidR="003B2FCC" w:rsidRPr="001E78A0" w:rsidRDefault="003B2FCC" w:rsidP="003B2FCC">
            <w:pPr>
              <w:pStyle w:val="a5"/>
            </w:pPr>
            <w:r w:rsidRPr="001E78A0">
              <w:rPr>
                <w:rFonts w:hint="eastAsia"/>
              </w:rPr>
              <w:t>炽灼残渣</w:t>
            </w:r>
          </w:p>
        </w:tc>
        <w:tc>
          <w:tcPr>
            <w:tcW w:w="5414" w:type="dxa"/>
            <w:vAlign w:val="center"/>
          </w:tcPr>
          <w:p w:rsidR="003B2FCC" w:rsidRPr="001E78A0" w:rsidRDefault="003B2FCC" w:rsidP="003B2FCC">
            <w:pPr>
              <w:pStyle w:val="a5"/>
            </w:pPr>
            <w:r w:rsidRPr="001E78A0">
              <w:rPr>
                <w:rFonts w:hint="eastAsia"/>
              </w:rPr>
              <w:t>&lt;0.2%</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9</w:t>
            </w:r>
          </w:p>
        </w:tc>
        <w:tc>
          <w:tcPr>
            <w:tcW w:w="2693" w:type="dxa"/>
            <w:gridSpan w:val="2"/>
            <w:vAlign w:val="center"/>
          </w:tcPr>
          <w:p w:rsidR="003B2FCC" w:rsidRPr="001E78A0" w:rsidRDefault="003B2FCC" w:rsidP="003B2FCC">
            <w:pPr>
              <w:pStyle w:val="a5"/>
            </w:pPr>
            <w:r w:rsidRPr="001E78A0">
              <w:rPr>
                <w:rFonts w:hint="eastAsia"/>
              </w:rPr>
              <w:t>重金属</w:t>
            </w:r>
          </w:p>
        </w:tc>
        <w:tc>
          <w:tcPr>
            <w:tcW w:w="5414" w:type="dxa"/>
            <w:vAlign w:val="center"/>
          </w:tcPr>
          <w:p w:rsidR="003B2FCC" w:rsidRPr="001E78A0" w:rsidRDefault="003B2FCC" w:rsidP="003B2FCC">
            <w:pPr>
              <w:pStyle w:val="a5"/>
            </w:pPr>
            <w:r w:rsidRPr="001E78A0">
              <w:rPr>
                <w:rFonts w:hint="eastAsia"/>
              </w:rPr>
              <w:t>&lt;10ppm</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10</w:t>
            </w:r>
          </w:p>
        </w:tc>
        <w:tc>
          <w:tcPr>
            <w:tcW w:w="2693" w:type="dxa"/>
            <w:gridSpan w:val="2"/>
            <w:vAlign w:val="center"/>
          </w:tcPr>
          <w:p w:rsidR="003B2FCC" w:rsidRPr="001E78A0" w:rsidRDefault="003B2FCC" w:rsidP="003B2FCC">
            <w:pPr>
              <w:pStyle w:val="a5"/>
            </w:pPr>
            <w:r w:rsidRPr="001E78A0">
              <w:rPr>
                <w:rFonts w:hint="eastAsia"/>
              </w:rPr>
              <w:t>含量</w:t>
            </w:r>
          </w:p>
        </w:tc>
        <w:tc>
          <w:tcPr>
            <w:tcW w:w="5414" w:type="dxa"/>
            <w:vAlign w:val="center"/>
          </w:tcPr>
          <w:p w:rsidR="003B2FCC" w:rsidRPr="001E78A0" w:rsidRDefault="003B2FCC" w:rsidP="00AF263F">
            <w:pPr>
              <w:pStyle w:val="a5"/>
            </w:pPr>
            <w:r w:rsidRPr="001E78A0">
              <w:rPr>
                <w:rFonts w:hint="eastAsia"/>
              </w:rPr>
              <w:t>98.0%</w:t>
            </w:r>
            <w:r w:rsidRPr="001E78A0">
              <w:rPr>
                <w:rFonts w:hint="eastAsia"/>
              </w:rPr>
              <w:t>～</w:t>
            </w:r>
            <w:r w:rsidRPr="001E78A0">
              <w:rPr>
                <w:rFonts w:hint="eastAsia"/>
              </w:rPr>
              <w:t>102.0%</w:t>
            </w:r>
            <w:r w:rsidR="00AF263F" w:rsidRPr="001E78A0">
              <w:rPr>
                <w:rFonts w:hint="eastAsia"/>
              </w:rPr>
              <w:t>（按干燥品计算）</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11</w:t>
            </w:r>
          </w:p>
        </w:tc>
        <w:tc>
          <w:tcPr>
            <w:tcW w:w="2693" w:type="dxa"/>
            <w:gridSpan w:val="2"/>
            <w:vMerge w:val="restart"/>
            <w:vAlign w:val="center"/>
          </w:tcPr>
          <w:p w:rsidR="003B2FCC" w:rsidRPr="001E78A0" w:rsidRDefault="003B2FCC" w:rsidP="003B2FCC">
            <w:pPr>
              <w:pStyle w:val="a5"/>
            </w:pPr>
            <w:r w:rsidRPr="001E78A0">
              <w:rPr>
                <w:rFonts w:hint="eastAsia"/>
              </w:rPr>
              <w:t>有机残留</w:t>
            </w:r>
          </w:p>
        </w:tc>
        <w:tc>
          <w:tcPr>
            <w:tcW w:w="5414" w:type="dxa"/>
            <w:vAlign w:val="center"/>
          </w:tcPr>
          <w:p w:rsidR="003B2FCC" w:rsidRPr="001E78A0" w:rsidRDefault="003B2FCC" w:rsidP="003B2FCC">
            <w:pPr>
              <w:pStyle w:val="a5"/>
            </w:pPr>
            <w:r w:rsidRPr="001E78A0">
              <w:rPr>
                <w:rFonts w:hint="eastAsia"/>
              </w:rPr>
              <w:t>甲醇</w:t>
            </w:r>
            <w:r w:rsidRPr="001E78A0">
              <w:rPr>
                <w:rFonts w:hint="eastAsia"/>
              </w:rPr>
              <w:t>&lt;3000ppm</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2693" w:type="dxa"/>
            <w:gridSpan w:val="2"/>
            <w:vMerge/>
            <w:vAlign w:val="center"/>
          </w:tcPr>
          <w:p w:rsidR="003B2FCC" w:rsidRPr="001E78A0" w:rsidRDefault="003B2FCC" w:rsidP="003B2FCC">
            <w:pPr>
              <w:pStyle w:val="a5"/>
            </w:pPr>
          </w:p>
        </w:tc>
        <w:tc>
          <w:tcPr>
            <w:tcW w:w="5414" w:type="dxa"/>
            <w:vAlign w:val="center"/>
          </w:tcPr>
          <w:p w:rsidR="003B2FCC" w:rsidRPr="001E78A0" w:rsidRDefault="003B2FCC" w:rsidP="003B2FCC">
            <w:pPr>
              <w:pStyle w:val="a5"/>
            </w:pPr>
            <w:r w:rsidRPr="001E78A0">
              <w:rPr>
                <w:rFonts w:hint="eastAsia"/>
              </w:rPr>
              <w:t>丙酮</w:t>
            </w:r>
            <w:r w:rsidRPr="001E78A0">
              <w:rPr>
                <w:rFonts w:hint="eastAsia"/>
              </w:rPr>
              <w:t>&lt;5000ppm</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2693" w:type="dxa"/>
            <w:gridSpan w:val="2"/>
            <w:vMerge/>
            <w:vAlign w:val="center"/>
          </w:tcPr>
          <w:p w:rsidR="003B2FCC" w:rsidRPr="001E78A0" w:rsidRDefault="003B2FCC" w:rsidP="003B2FCC">
            <w:pPr>
              <w:pStyle w:val="a5"/>
            </w:pPr>
          </w:p>
        </w:tc>
        <w:tc>
          <w:tcPr>
            <w:tcW w:w="5414" w:type="dxa"/>
            <w:vAlign w:val="center"/>
          </w:tcPr>
          <w:p w:rsidR="003B2FCC" w:rsidRPr="001E78A0" w:rsidRDefault="003B2FCC" w:rsidP="003B2FCC">
            <w:pPr>
              <w:pStyle w:val="a5"/>
            </w:pPr>
            <w:r w:rsidRPr="001E78A0">
              <w:rPr>
                <w:rFonts w:hint="eastAsia"/>
              </w:rPr>
              <w:t>乙酸乙酯</w:t>
            </w:r>
            <w:r w:rsidRPr="001E78A0">
              <w:rPr>
                <w:rFonts w:hint="eastAsia"/>
              </w:rPr>
              <w:t>&lt;5000ppm</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12</w:t>
            </w:r>
          </w:p>
        </w:tc>
        <w:tc>
          <w:tcPr>
            <w:tcW w:w="2693" w:type="dxa"/>
            <w:gridSpan w:val="2"/>
            <w:vMerge w:val="restart"/>
            <w:vAlign w:val="center"/>
          </w:tcPr>
          <w:p w:rsidR="003B2FCC" w:rsidRPr="001E78A0" w:rsidRDefault="003B2FCC" w:rsidP="003B2FCC">
            <w:pPr>
              <w:pStyle w:val="a5"/>
            </w:pPr>
            <w:r w:rsidRPr="001E78A0">
              <w:rPr>
                <w:rFonts w:hint="eastAsia"/>
              </w:rPr>
              <w:t>微生物限度</w:t>
            </w:r>
          </w:p>
        </w:tc>
        <w:tc>
          <w:tcPr>
            <w:tcW w:w="5414" w:type="dxa"/>
            <w:vAlign w:val="center"/>
          </w:tcPr>
          <w:p w:rsidR="003B2FCC" w:rsidRPr="001E78A0" w:rsidRDefault="003B2FCC" w:rsidP="003B2FCC">
            <w:pPr>
              <w:pStyle w:val="a5"/>
            </w:pPr>
            <w:r w:rsidRPr="001E78A0">
              <w:rPr>
                <w:rFonts w:hint="eastAsia"/>
              </w:rPr>
              <w:t>需氧菌总数不得过</w:t>
            </w:r>
            <w:r w:rsidRPr="001E78A0">
              <w:rPr>
                <w:rFonts w:hint="eastAsia"/>
              </w:rPr>
              <w:t>100cfu/g</w:t>
            </w:r>
          </w:p>
        </w:tc>
      </w:tr>
      <w:tr w:rsidR="003B2FCC" w:rsidRPr="001E78A0" w:rsidTr="003B2FCC">
        <w:trPr>
          <w:trHeight w:val="20"/>
          <w:jc w:val="center"/>
        </w:trPr>
        <w:tc>
          <w:tcPr>
            <w:tcW w:w="1101" w:type="dxa"/>
            <w:vMerge/>
          </w:tcPr>
          <w:p w:rsidR="003B2FCC" w:rsidRPr="001E78A0" w:rsidRDefault="003B2FCC" w:rsidP="003B2FCC">
            <w:pPr>
              <w:pStyle w:val="a5"/>
            </w:pPr>
          </w:p>
        </w:tc>
        <w:tc>
          <w:tcPr>
            <w:tcW w:w="2693" w:type="dxa"/>
            <w:gridSpan w:val="2"/>
            <w:vMerge/>
          </w:tcPr>
          <w:p w:rsidR="003B2FCC" w:rsidRPr="001E78A0" w:rsidRDefault="003B2FCC" w:rsidP="003B2FCC">
            <w:pPr>
              <w:pStyle w:val="a5"/>
            </w:pPr>
          </w:p>
        </w:tc>
        <w:tc>
          <w:tcPr>
            <w:tcW w:w="5414" w:type="dxa"/>
            <w:vAlign w:val="center"/>
          </w:tcPr>
          <w:p w:rsidR="003B2FCC" w:rsidRPr="001E78A0" w:rsidRDefault="003B2FCC" w:rsidP="003B2FCC">
            <w:pPr>
              <w:pStyle w:val="a5"/>
            </w:pPr>
            <w:r w:rsidRPr="001E78A0">
              <w:rPr>
                <w:rFonts w:hint="eastAsia"/>
              </w:rPr>
              <w:t>霉菌和酵母菌总数不得过</w:t>
            </w:r>
            <w:r w:rsidRPr="001E78A0">
              <w:rPr>
                <w:rFonts w:hint="eastAsia"/>
              </w:rPr>
              <w:t>100cfu/g</w:t>
            </w:r>
          </w:p>
        </w:tc>
      </w:tr>
      <w:tr w:rsidR="003B2FCC" w:rsidRPr="001E78A0" w:rsidTr="003B2FCC">
        <w:trPr>
          <w:trHeight w:val="20"/>
          <w:jc w:val="center"/>
        </w:trPr>
        <w:tc>
          <w:tcPr>
            <w:tcW w:w="1101" w:type="dxa"/>
          </w:tcPr>
          <w:p w:rsidR="003B2FCC" w:rsidRPr="001E78A0" w:rsidRDefault="003B2FCC" w:rsidP="003B2FCC">
            <w:pPr>
              <w:pStyle w:val="a5"/>
            </w:pPr>
            <w:r w:rsidRPr="001E78A0">
              <w:rPr>
                <w:rFonts w:hint="eastAsia"/>
              </w:rPr>
              <w:t>13</w:t>
            </w:r>
          </w:p>
        </w:tc>
        <w:tc>
          <w:tcPr>
            <w:tcW w:w="2693" w:type="dxa"/>
            <w:gridSpan w:val="2"/>
          </w:tcPr>
          <w:p w:rsidR="003B2FCC" w:rsidRPr="001E78A0" w:rsidRDefault="003B2FCC" w:rsidP="003B2FCC">
            <w:pPr>
              <w:pStyle w:val="a5"/>
            </w:pPr>
            <w:r w:rsidRPr="001E78A0">
              <w:rPr>
                <w:rFonts w:hint="eastAsia"/>
              </w:rPr>
              <w:t>内毒素</w:t>
            </w:r>
          </w:p>
        </w:tc>
        <w:tc>
          <w:tcPr>
            <w:tcW w:w="5414" w:type="dxa"/>
            <w:vAlign w:val="center"/>
          </w:tcPr>
          <w:p w:rsidR="003B2FCC" w:rsidRPr="001E78A0" w:rsidRDefault="003B2FCC" w:rsidP="003B2FCC">
            <w:pPr>
              <w:pStyle w:val="a5"/>
            </w:pPr>
            <w:r w:rsidRPr="001E78A0">
              <w:rPr>
                <w:rFonts w:hint="eastAsia"/>
              </w:rPr>
              <w:t>&lt;0.5EU/mg</w:t>
            </w:r>
          </w:p>
        </w:tc>
      </w:tr>
    </w:tbl>
    <w:p w:rsidR="003B2FCC" w:rsidRPr="001E78A0" w:rsidRDefault="003B2FCC" w:rsidP="003B2FCC">
      <w:pPr>
        <w:pStyle w:val="a4"/>
      </w:pPr>
      <w:r w:rsidRPr="001E78A0">
        <w:t>表</w:t>
      </w:r>
      <w:r w:rsidRPr="001E78A0">
        <w:t>3.2-</w:t>
      </w:r>
      <w:r w:rsidRPr="001E78A0">
        <w:rPr>
          <w:rFonts w:hint="eastAsia"/>
        </w:rPr>
        <w:t xml:space="preserve">17  </w:t>
      </w:r>
      <w:r w:rsidRPr="001E78A0">
        <w:rPr>
          <w:kern w:val="0"/>
        </w:rPr>
        <w:t>盐酸普鲁卡因</w:t>
      </w:r>
      <w:r w:rsidRPr="001E78A0">
        <w:rPr>
          <w:rFonts w:hint="eastAsia"/>
        </w:rPr>
        <w:t>产品</w:t>
      </w:r>
      <w:r w:rsidRPr="001E78A0">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2410"/>
        <w:gridCol w:w="4989"/>
      </w:tblGrid>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序号</w:t>
            </w:r>
          </w:p>
        </w:tc>
        <w:tc>
          <w:tcPr>
            <w:tcW w:w="3118" w:type="dxa"/>
            <w:gridSpan w:val="2"/>
            <w:vAlign w:val="center"/>
          </w:tcPr>
          <w:p w:rsidR="003B2FCC" w:rsidRPr="001E78A0" w:rsidRDefault="003B2FCC" w:rsidP="003B2FCC">
            <w:pPr>
              <w:pStyle w:val="a5"/>
            </w:pPr>
            <w:r w:rsidRPr="001E78A0">
              <w:rPr>
                <w:rFonts w:hint="eastAsia"/>
              </w:rPr>
              <w:t>项目</w:t>
            </w:r>
          </w:p>
        </w:tc>
        <w:tc>
          <w:tcPr>
            <w:tcW w:w="4989" w:type="dxa"/>
            <w:vAlign w:val="center"/>
          </w:tcPr>
          <w:p w:rsidR="003B2FCC" w:rsidRPr="001E78A0" w:rsidRDefault="003B2FCC" w:rsidP="003B2FCC">
            <w:pPr>
              <w:pStyle w:val="a5"/>
            </w:pPr>
            <w:r w:rsidRPr="001E78A0">
              <w:rPr>
                <w:rFonts w:hint="eastAsia"/>
              </w:rPr>
              <w:t>企业质量标准</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w:t>
            </w:r>
          </w:p>
        </w:tc>
        <w:tc>
          <w:tcPr>
            <w:tcW w:w="3118" w:type="dxa"/>
            <w:gridSpan w:val="2"/>
            <w:vAlign w:val="center"/>
          </w:tcPr>
          <w:p w:rsidR="003B2FCC" w:rsidRPr="001E78A0" w:rsidRDefault="003B2FCC" w:rsidP="003B2FCC">
            <w:pPr>
              <w:pStyle w:val="a5"/>
            </w:pPr>
            <w:r w:rsidRPr="001E78A0">
              <w:rPr>
                <w:rFonts w:hint="eastAsia"/>
              </w:rPr>
              <w:t>性状</w:t>
            </w:r>
          </w:p>
        </w:tc>
        <w:tc>
          <w:tcPr>
            <w:tcW w:w="4989" w:type="dxa"/>
            <w:vAlign w:val="center"/>
          </w:tcPr>
          <w:p w:rsidR="003B2FCC" w:rsidRPr="001E78A0" w:rsidRDefault="003B2FCC" w:rsidP="003B2FCC">
            <w:pPr>
              <w:pStyle w:val="a5"/>
            </w:pPr>
            <w:r w:rsidRPr="001E78A0">
              <w:rPr>
                <w:rFonts w:hint="eastAsia"/>
              </w:rPr>
              <w:t>白色结晶或结晶性粉末</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2</w:t>
            </w:r>
          </w:p>
        </w:tc>
        <w:tc>
          <w:tcPr>
            <w:tcW w:w="3118" w:type="dxa"/>
            <w:gridSpan w:val="2"/>
            <w:vAlign w:val="center"/>
          </w:tcPr>
          <w:p w:rsidR="003B2FCC" w:rsidRPr="001E78A0" w:rsidRDefault="003B2FCC" w:rsidP="003B2FCC">
            <w:pPr>
              <w:pStyle w:val="a5"/>
            </w:pPr>
            <w:r w:rsidRPr="001E78A0">
              <w:rPr>
                <w:rFonts w:hint="eastAsia"/>
              </w:rPr>
              <w:t>熔点</w:t>
            </w:r>
          </w:p>
        </w:tc>
        <w:tc>
          <w:tcPr>
            <w:tcW w:w="4989" w:type="dxa"/>
            <w:vAlign w:val="center"/>
          </w:tcPr>
          <w:p w:rsidR="003B2FCC" w:rsidRPr="001E78A0" w:rsidRDefault="003B2FCC" w:rsidP="003B2FCC">
            <w:pPr>
              <w:pStyle w:val="a5"/>
            </w:pPr>
            <w:r w:rsidRPr="001E78A0">
              <w:rPr>
                <w:rFonts w:hint="eastAsia"/>
              </w:rPr>
              <w:t>154</w:t>
            </w:r>
            <w:r w:rsidRPr="001E78A0">
              <w:rPr>
                <w:rFonts w:hint="eastAsia"/>
              </w:rPr>
              <w:t>～</w:t>
            </w:r>
            <w:r w:rsidRPr="001E78A0">
              <w:rPr>
                <w:rFonts w:hint="eastAsia"/>
              </w:rPr>
              <w:t>157</w:t>
            </w:r>
            <w:r w:rsidRPr="001E78A0">
              <w:rPr>
                <w:rFonts w:hint="eastAsia"/>
              </w:rPr>
              <w:t>℃</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3</w:t>
            </w:r>
          </w:p>
        </w:tc>
        <w:tc>
          <w:tcPr>
            <w:tcW w:w="708" w:type="dxa"/>
            <w:vMerge w:val="restart"/>
            <w:vAlign w:val="center"/>
          </w:tcPr>
          <w:p w:rsidR="003B2FCC" w:rsidRPr="001E78A0" w:rsidRDefault="003B2FCC" w:rsidP="003B2FCC">
            <w:pPr>
              <w:pStyle w:val="a5"/>
            </w:pPr>
            <w:r w:rsidRPr="001E78A0">
              <w:rPr>
                <w:rFonts w:hint="eastAsia"/>
              </w:rPr>
              <w:t>鉴别</w:t>
            </w:r>
          </w:p>
        </w:tc>
        <w:tc>
          <w:tcPr>
            <w:tcW w:w="2410" w:type="dxa"/>
            <w:vAlign w:val="center"/>
          </w:tcPr>
          <w:p w:rsidR="003B2FCC" w:rsidRPr="001E78A0" w:rsidRDefault="003B2FCC" w:rsidP="003B2FCC">
            <w:pPr>
              <w:pStyle w:val="a5"/>
            </w:pPr>
            <w:r w:rsidRPr="001E78A0">
              <w:rPr>
                <w:rFonts w:hint="eastAsia"/>
              </w:rPr>
              <w:t>化学反应</w:t>
            </w:r>
          </w:p>
        </w:tc>
        <w:tc>
          <w:tcPr>
            <w:tcW w:w="4989" w:type="dxa"/>
            <w:vAlign w:val="center"/>
          </w:tcPr>
          <w:p w:rsidR="003B2FCC" w:rsidRPr="001E78A0" w:rsidRDefault="003B2FCC" w:rsidP="003B2FCC">
            <w:pPr>
              <w:pStyle w:val="a5"/>
            </w:pPr>
            <w:r w:rsidRPr="001E78A0">
              <w:rPr>
                <w:rFonts w:hint="eastAsia"/>
              </w:rPr>
              <w:t>应呈正反应</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708" w:type="dxa"/>
            <w:vMerge/>
            <w:vAlign w:val="center"/>
          </w:tcPr>
          <w:p w:rsidR="003B2FCC" w:rsidRPr="001E78A0" w:rsidRDefault="003B2FCC" w:rsidP="003B2FCC">
            <w:pPr>
              <w:pStyle w:val="a5"/>
            </w:pPr>
          </w:p>
        </w:tc>
        <w:tc>
          <w:tcPr>
            <w:tcW w:w="2410" w:type="dxa"/>
            <w:vAlign w:val="center"/>
          </w:tcPr>
          <w:p w:rsidR="003B2FCC" w:rsidRPr="001E78A0" w:rsidRDefault="003B2FCC" w:rsidP="003B2FCC">
            <w:pPr>
              <w:pStyle w:val="a5"/>
            </w:pPr>
            <w:r w:rsidRPr="001E78A0">
              <w:rPr>
                <w:rFonts w:hint="eastAsia"/>
              </w:rPr>
              <w:t>IR</w:t>
            </w:r>
          </w:p>
        </w:tc>
        <w:tc>
          <w:tcPr>
            <w:tcW w:w="4989" w:type="dxa"/>
            <w:vAlign w:val="center"/>
          </w:tcPr>
          <w:p w:rsidR="003B2FCC" w:rsidRPr="001E78A0" w:rsidRDefault="003B2FCC" w:rsidP="003B2FCC">
            <w:pPr>
              <w:pStyle w:val="a5"/>
            </w:pPr>
            <w:r w:rsidRPr="001E78A0">
              <w:rPr>
                <w:rFonts w:hint="eastAsia"/>
              </w:rPr>
              <w:t>红外吸收光谱与对照图谱一致</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708" w:type="dxa"/>
            <w:vMerge/>
            <w:vAlign w:val="center"/>
          </w:tcPr>
          <w:p w:rsidR="003B2FCC" w:rsidRPr="001E78A0" w:rsidRDefault="003B2FCC" w:rsidP="003B2FCC">
            <w:pPr>
              <w:pStyle w:val="a5"/>
            </w:pPr>
          </w:p>
        </w:tc>
        <w:tc>
          <w:tcPr>
            <w:tcW w:w="2410" w:type="dxa"/>
            <w:vAlign w:val="center"/>
          </w:tcPr>
          <w:p w:rsidR="003B2FCC" w:rsidRPr="001E78A0" w:rsidRDefault="003B2FCC" w:rsidP="003B2FCC">
            <w:pPr>
              <w:pStyle w:val="a5"/>
            </w:pPr>
            <w:r w:rsidRPr="001E78A0">
              <w:rPr>
                <w:rFonts w:hint="eastAsia"/>
                <w:kern w:val="0"/>
              </w:rPr>
              <w:t>氯化物鉴别反应</w:t>
            </w:r>
          </w:p>
        </w:tc>
        <w:tc>
          <w:tcPr>
            <w:tcW w:w="4989" w:type="dxa"/>
            <w:vAlign w:val="center"/>
          </w:tcPr>
          <w:p w:rsidR="003B2FCC" w:rsidRPr="001E78A0" w:rsidRDefault="003B2FCC" w:rsidP="003B2FCC">
            <w:pPr>
              <w:pStyle w:val="a5"/>
            </w:pPr>
            <w:r w:rsidRPr="001E78A0">
              <w:rPr>
                <w:rFonts w:hint="eastAsia"/>
              </w:rPr>
              <w:t>应呈正反应</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708" w:type="dxa"/>
            <w:vMerge/>
            <w:vAlign w:val="center"/>
          </w:tcPr>
          <w:p w:rsidR="003B2FCC" w:rsidRPr="001E78A0" w:rsidRDefault="003B2FCC" w:rsidP="003B2FCC">
            <w:pPr>
              <w:pStyle w:val="a5"/>
            </w:pPr>
          </w:p>
        </w:tc>
        <w:tc>
          <w:tcPr>
            <w:tcW w:w="2410" w:type="dxa"/>
            <w:vAlign w:val="center"/>
          </w:tcPr>
          <w:p w:rsidR="003B2FCC" w:rsidRPr="001E78A0" w:rsidRDefault="003B2FCC" w:rsidP="003B2FCC">
            <w:pPr>
              <w:pStyle w:val="a5"/>
            </w:pPr>
            <w:r w:rsidRPr="001E78A0">
              <w:rPr>
                <w:rFonts w:hint="eastAsia"/>
                <w:kern w:val="0"/>
              </w:rPr>
              <w:t>芳香第一胺类鉴别反应</w:t>
            </w:r>
          </w:p>
        </w:tc>
        <w:tc>
          <w:tcPr>
            <w:tcW w:w="4989" w:type="dxa"/>
            <w:vAlign w:val="center"/>
          </w:tcPr>
          <w:p w:rsidR="003B2FCC" w:rsidRPr="001E78A0" w:rsidRDefault="003B2FCC" w:rsidP="003B2FCC">
            <w:pPr>
              <w:pStyle w:val="a5"/>
            </w:pPr>
            <w:r w:rsidRPr="001E78A0">
              <w:rPr>
                <w:rFonts w:hint="eastAsia"/>
              </w:rPr>
              <w:t>应呈正反应</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4</w:t>
            </w:r>
          </w:p>
        </w:tc>
        <w:tc>
          <w:tcPr>
            <w:tcW w:w="3118" w:type="dxa"/>
            <w:gridSpan w:val="2"/>
            <w:vAlign w:val="center"/>
          </w:tcPr>
          <w:p w:rsidR="003B2FCC" w:rsidRPr="001E78A0" w:rsidRDefault="003B2FCC" w:rsidP="003B2FCC">
            <w:pPr>
              <w:pStyle w:val="a5"/>
            </w:pPr>
            <w:r w:rsidRPr="001E78A0">
              <w:rPr>
                <w:rFonts w:hint="eastAsia"/>
              </w:rPr>
              <w:t>酸度</w:t>
            </w:r>
          </w:p>
        </w:tc>
        <w:tc>
          <w:tcPr>
            <w:tcW w:w="4989" w:type="dxa"/>
            <w:vAlign w:val="center"/>
          </w:tcPr>
          <w:p w:rsidR="003B2FCC" w:rsidRPr="001E78A0" w:rsidRDefault="003B2FCC" w:rsidP="003B2FCC">
            <w:pPr>
              <w:pStyle w:val="a5"/>
            </w:pPr>
            <w:r w:rsidRPr="001E78A0">
              <w:rPr>
                <w:rFonts w:hint="eastAsia"/>
              </w:rPr>
              <w:t>应符合规定</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5</w:t>
            </w:r>
          </w:p>
        </w:tc>
        <w:tc>
          <w:tcPr>
            <w:tcW w:w="3118" w:type="dxa"/>
            <w:gridSpan w:val="2"/>
            <w:vAlign w:val="center"/>
          </w:tcPr>
          <w:p w:rsidR="003B2FCC" w:rsidRPr="001E78A0" w:rsidRDefault="003B2FCC" w:rsidP="003B2FCC">
            <w:pPr>
              <w:pStyle w:val="a5"/>
            </w:pPr>
            <w:r w:rsidRPr="001E78A0">
              <w:rPr>
                <w:rFonts w:hint="eastAsia"/>
              </w:rPr>
              <w:t>溶液澄清度</w:t>
            </w:r>
          </w:p>
        </w:tc>
        <w:tc>
          <w:tcPr>
            <w:tcW w:w="4989" w:type="dxa"/>
            <w:vAlign w:val="center"/>
          </w:tcPr>
          <w:p w:rsidR="003B2FCC" w:rsidRPr="001E78A0" w:rsidRDefault="003B2FCC" w:rsidP="003B2FCC">
            <w:pPr>
              <w:pStyle w:val="a5"/>
            </w:pPr>
            <w:r w:rsidRPr="001E78A0">
              <w:rPr>
                <w:rFonts w:hint="eastAsia"/>
              </w:rPr>
              <w:t>澄清</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6</w:t>
            </w:r>
          </w:p>
        </w:tc>
        <w:tc>
          <w:tcPr>
            <w:tcW w:w="3118" w:type="dxa"/>
            <w:gridSpan w:val="2"/>
            <w:vAlign w:val="center"/>
          </w:tcPr>
          <w:p w:rsidR="003B2FCC" w:rsidRPr="001E78A0" w:rsidRDefault="003B2FCC" w:rsidP="003B2FCC">
            <w:pPr>
              <w:pStyle w:val="a5"/>
            </w:pPr>
            <w:r w:rsidRPr="001E78A0">
              <w:rPr>
                <w:rFonts w:hint="eastAsia"/>
              </w:rPr>
              <w:t>有关物质</w:t>
            </w:r>
          </w:p>
        </w:tc>
        <w:tc>
          <w:tcPr>
            <w:tcW w:w="4989" w:type="dxa"/>
            <w:vAlign w:val="center"/>
          </w:tcPr>
          <w:p w:rsidR="003B2FCC" w:rsidRPr="001E78A0" w:rsidRDefault="003B2FCC" w:rsidP="003B2FCC">
            <w:pPr>
              <w:pStyle w:val="a5"/>
            </w:pPr>
            <w:r w:rsidRPr="001E78A0">
              <w:rPr>
                <w:rFonts w:hint="eastAsia"/>
              </w:rPr>
              <w:t>对氨基苯甲酸≤</w:t>
            </w:r>
            <w:r w:rsidRPr="001E78A0">
              <w:rPr>
                <w:rFonts w:hint="eastAsia"/>
              </w:rPr>
              <w:t>0.5%</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7</w:t>
            </w:r>
          </w:p>
        </w:tc>
        <w:tc>
          <w:tcPr>
            <w:tcW w:w="3118" w:type="dxa"/>
            <w:gridSpan w:val="2"/>
            <w:vAlign w:val="center"/>
          </w:tcPr>
          <w:p w:rsidR="003B2FCC" w:rsidRPr="001E78A0" w:rsidRDefault="003B2FCC" w:rsidP="003B2FCC">
            <w:pPr>
              <w:pStyle w:val="a5"/>
            </w:pPr>
            <w:r w:rsidRPr="001E78A0">
              <w:rPr>
                <w:rFonts w:hint="eastAsia"/>
              </w:rPr>
              <w:t>干燥失重</w:t>
            </w:r>
          </w:p>
        </w:tc>
        <w:tc>
          <w:tcPr>
            <w:tcW w:w="4989" w:type="dxa"/>
            <w:vAlign w:val="center"/>
          </w:tcPr>
          <w:p w:rsidR="003B2FCC" w:rsidRPr="001E78A0" w:rsidRDefault="003B2FCC" w:rsidP="003B2FCC">
            <w:pPr>
              <w:pStyle w:val="a5"/>
            </w:pPr>
            <w:r w:rsidRPr="001E78A0">
              <w:rPr>
                <w:rFonts w:hint="eastAsia"/>
              </w:rPr>
              <w:t>≤</w:t>
            </w:r>
            <w:r w:rsidRPr="001E78A0">
              <w:rPr>
                <w:rFonts w:hint="eastAsia"/>
              </w:rPr>
              <w:t>0.5%</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8</w:t>
            </w:r>
          </w:p>
        </w:tc>
        <w:tc>
          <w:tcPr>
            <w:tcW w:w="3118" w:type="dxa"/>
            <w:gridSpan w:val="2"/>
            <w:vAlign w:val="center"/>
          </w:tcPr>
          <w:p w:rsidR="003B2FCC" w:rsidRPr="001E78A0" w:rsidRDefault="003B2FCC" w:rsidP="003B2FCC">
            <w:pPr>
              <w:pStyle w:val="a5"/>
            </w:pPr>
            <w:r w:rsidRPr="001E78A0">
              <w:rPr>
                <w:rFonts w:hint="eastAsia"/>
              </w:rPr>
              <w:t>炽灼残渣</w:t>
            </w:r>
          </w:p>
        </w:tc>
        <w:tc>
          <w:tcPr>
            <w:tcW w:w="4989" w:type="dxa"/>
            <w:vAlign w:val="center"/>
          </w:tcPr>
          <w:p w:rsidR="003B2FCC" w:rsidRPr="001E78A0" w:rsidRDefault="003B2FCC" w:rsidP="003B2FCC">
            <w:pPr>
              <w:pStyle w:val="a5"/>
            </w:pPr>
            <w:r w:rsidRPr="001E78A0">
              <w:rPr>
                <w:rFonts w:hint="eastAsia"/>
              </w:rPr>
              <w:t>≤</w:t>
            </w:r>
            <w:r w:rsidRPr="001E78A0">
              <w:rPr>
                <w:rFonts w:hint="eastAsia"/>
              </w:rPr>
              <w:t>0.1%</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9</w:t>
            </w:r>
          </w:p>
        </w:tc>
        <w:tc>
          <w:tcPr>
            <w:tcW w:w="3118" w:type="dxa"/>
            <w:gridSpan w:val="2"/>
            <w:vAlign w:val="center"/>
          </w:tcPr>
          <w:p w:rsidR="003B2FCC" w:rsidRPr="001E78A0" w:rsidRDefault="003B2FCC" w:rsidP="003B2FCC">
            <w:pPr>
              <w:pStyle w:val="a5"/>
            </w:pPr>
            <w:r w:rsidRPr="001E78A0">
              <w:rPr>
                <w:rFonts w:hint="eastAsia"/>
              </w:rPr>
              <w:t>铁盐</w:t>
            </w:r>
          </w:p>
        </w:tc>
        <w:tc>
          <w:tcPr>
            <w:tcW w:w="4989" w:type="dxa"/>
            <w:vAlign w:val="center"/>
          </w:tcPr>
          <w:p w:rsidR="003B2FCC" w:rsidRPr="001E78A0" w:rsidRDefault="003B2FCC" w:rsidP="003B2FCC">
            <w:pPr>
              <w:pStyle w:val="a5"/>
            </w:pPr>
            <w:r w:rsidRPr="001E78A0">
              <w:rPr>
                <w:rFonts w:hint="eastAsia"/>
              </w:rPr>
              <w:t>≤</w:t>
            </w:r>
            <w:r w:rsidRPr="001E78A0">
              <w:rPr>
                <w:rFonts w:hint="eastAsia"/>
              </w:rPr>
              <w:t>0.001%</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10</w:t>
            </w:r>
          </w:p>
        </w:tc>
        <w:tc>
          <w:tcPr>
            <w:tcW w:w="3118" w:type="dxa"/>
            <w:gridSpan w:val="2"/>
            <w:vAlign w:val="center"/>
          </w:tcPr>
          <w:p w:rsidR="003B2FCC" w:rsidRPr="001E78A0" w:rsidRDefault="003B2FCC" w:rsidP="003B2FCC">
            <w:pPr>
              <w:pStyle w:val="a5"/>
            </w:pPr>
            <w:r w:rsidRPr="001E78A0">
              <w:rPr>
                <w:rFonts w:hint="eastAsia"/>
              </w:rPr>
              <w:t>重金属</w:t>
            </w:r>
          </w:p>
        </w:tc>
        <w:tc>
          <w:tcPr>
            <w:tcW w:w="4989" w:type="dxa"/>
            <w:vAlign w:val="center"/>
          </w:tcPr>
          <w:p w:rsidR="003B2FCC" w:rsidRPr="001E78A0" w:rsidRDefault="003B2FCC" w:rsidP="003B2FCC">
            <w:pPr>
              <w:pStyle w:val="a5"/>
            </w:pPr>
            <w:r w:rsidRPr="001E78A0">
              <w:rPr>
                <w:rFonts w:hint="eastAsia"/>
              </w:rPr>
              <w:t>≤</w:t>
            </w:r>
            <w:r w:rsidRPr="001E78A0">
              <w:rPr>
                <w:rFonts w:hint="eastAsia"/>
              </w:rPr>
              <w:t>10ppm</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11</w:t>
            </w:r>
          </w:p>
        </w:tc>
        <w:tc>
          <w:tcPr>
            <w:tcW w:w="3118" w:type="dxa"/>
            <w:gridSpan w:val="2"/>
            <w:vAlign w:val="center"/>
          </w:tcPr>
          <w:p w:rsidR="003B2FCC" w:rsidRPr="001E78A0" w:rsidRDefault="003B2FCC" w:rsidP="003B2FCC">
            <w:pPr>
              <w:pStyle w:val="a5"/>
            </w:pPr>
            <w:r w:rsidRPr="001E78A0">
              <w:rPr>
                <w:rFonts w:hint="eastAsia"/>
              </w:rPr>
              <w:t>含量</w:t>
            </w:r>
          </w:p>
        </w:tc>
        <w:tc>
          <w:tcPr>
            <w:tcW w:w="4989" w:type="dxa"/>
            <w:vAlign w:val="center"/>
          </w:tcPr>
          <w:p w:rsidR="003B2FCC" w:rsidRPr="001E78A0" w:rsidRDefault="003B2FCC" w:rsidP="003B2FCC">
            <w:pPr>
              <w:pStyle w:val="a5"/>
            </w:pPr>
            <w:r w:rsidRPr="001E78A0">
              <w:rPr>
                <w:rFonts w:hint="eastAsia"/>
              </w:rPr>
              <w:t>99.0</w:t>
            </w:r>
            <w:r w:rsidRPr="001E78A0">
              <w:rPr>
                <w:rFonts w:hint="eastAsia"/>
              </w:rPr>
              <w:t>～</w:t>
            </w:r>
            <w:r w:rsidRPr="001E78A0">
              <w:rPr>
                <w:rFonts w:hint="eastAsia"/>
              </w:rPr>
              <w:t>101.0%</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12</w:t>
            </w:r>
          </w:p>
        </w:tc>
        <w:tc>
          <w:tcPr>
            <w:tcW w:w="3118" w:type="dxa"/>
            <w:gridSpan w:val="2"/>
            <w:vMerge w:val="restart"/>
            <w:vAlign w:val="center"/>
          </w:tcPr>
          <w:p w:rsidR="003B2FCC" w:rsidRPr="001E78A0" w:rsidRDefault="003B2FCC" w:rsidP="003B2FCC">
            <w:pPr>
              <w:pStyle w:val="a5"/>
            </w:pPr>
            <w:r w:rsidRPr="001E78A0">
              <w:rPr>
                <w:rFonts w:hint="eastAsia"/>
              </w:rPr>
              <w:t>残留溶剂</w:t>
            </w:r>
          </w:p>
        </w:tc>
        <w:tc>
          <w:tcPr>
            <w:tcW w:w="4989" w:type="dxa"/>
            <w:vAlign w:val="center"/>
          </w:tcPr>
          <w:p w:rsidR="003B2FCC" w:rsidRPr="001E78A0" w:rsidRDefault="003B2FCC" w:rsidP="003B2FCC">
            <w:pPr>
              <w:pStyle w:val="a5"/>
            </w:pPr>
            <w:r w:rsidRPr="001E78A0">
              <w:rPr>
                <w:rFonts w:hint="eastAsia"/>
              </w:rPr>
              <w:t>甲醇≤</w:t>
            </w:r>
            <w:r w:rsidRPr="001E78A0">
              <w:rPr>
                <w:rFonts w:hint="eastAsia"/>
              </w:rPr>
              <w:t>3000ppm</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3118" w:type="dxa"/>
            <w:gridSpan w:val="2"/>
            <w:vMerge/>
            <w:vAlign w:val="center"/>
          </w:tcPr>
          <w:p w:rsidR="003B2FCC" w:rsidRPr="001E78A0" w:rsidRDefault="003B2FCC" w:rsidP="003B2FCC">
            <w:pPr>
              <w:pStyle w:val="a5"/>
            </w:pPr>
          </w:p>
        </w:tc>
        <w:tc>
          <w:tcPr>
            <w:tcW w:w="4989" w:type="dxa"/>
            <w:vAlign w:val="center"/>
          </w:tcPr>
          <w:p w:rsidR="003B2FCC" w:rsidRPr="001E78A0" w:rsidRDefault="003B2FCC" w:rsidP="003B2FCC">
            <w:pPr>
              <w:pStyle w:val="a5"/>
            </w:pPr>
            <w:r w:rsidRPr="001E78A0">
              <w:rPr>
                <w:rFonts w:hint="eastAsia"/>
              </w:rPr>
              <w:t>乙醇≤</w:t>
            </w:r>
            <w:r w:rsidRPr="001E78A0">
              <w:rPr>
                <w:rFonts w:hint="eastAsia"/>
              </w:rPr>
              <w:t>5000ppm</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3118" w:type="dxa"/>
            <w:gridSpan w:val="2"/>
            <w:vMerge/>
            <w:vAlign w:val="center"/>
          </w:tcPr>
          <w:p w:rsidR="003B2FCC" w:rsidRPr="001E78A0" w:rsidRDefault="003B2FCC" w:rsidP="003B2FCC">
            <w:pPr>
              <w:pStyle w:val="a5"/>
            </w:pPr>
          </w:p>
        </w:tc>
        <w:tc>
          <w:tcPr>
            <w:tcW w:w="4989" w:type="dxa"/>
            <w:vAlign w:val="center"/>
          </w:tcPr>
          <w:p w:rsidR="003B2FCC" w:rsidRPr="001E78A0" w:rsidRDefault="003B2FCC" w:rsidP="003B2FCC">
            <w:pPr>
              <w:pStyle w:val="a5"/>
            </w:pPr>
            <w:r w:rsidRPr="001E78A0">
              <w:rPr>
                <w:rFonts w:hint="eastAsia"/>
              </w:rPr>
              <w:t>二甲苯≤</w:t>
            </w:r>
            <w:r w:rsidRPr="001E78A0">
              <w:rPr>
                <w:rFonts w:hint="eastAsia"/>
              </w:rPr>
              <w:t>2170ppm</w:t>
            </w:r>
          </w:p>
        </w:tc>
      </w:tr>
      <w:tr w:rsidR="003B2FCC" w:rsidRPr="001E78A0" w:rsidTr="003B2FCC">
        <w:trPr>
          <w:trHeight w:val="20"/>
          <w:jc w:val="center"/>
        </w:trPr>
        <w:tc>
          <w:tcPr>
            <w:tcW w:w="1101" w:type="dxa"/>
            <w:vMerge w:val="restart"/>
            <w:vAlign w:val="center"/>
          </w:tcPr>
          <w:p w:rsidR="003B2FCC" w:rsidRPr="001E78A0" w:rsidRDefault="003B2FCC" w:rsidP="003B2FCC">
            <w:pPr>
              <w:pStyle w:val="a5"/>
            </w:pPr>
            <w:r w:rsidRPr="001E78A0">
              <w:rPr>
                <w:rFonts w:hint="eastAsia"/>
              </w:rPr>
              <w:t>13</w:t>
            </w:r>
          </w:p>
        </w:tc>
        <w:tc>
          <w:tcPr>
            <w:tcW w:w="3118" w:type="dxa"/>
            <w:gridSpan w:val="2"/>
            <w:vMerge w:val="restart"/>
            <w:vAlign w:val="center"/>
          </w:tcPr>
          <w:p w:rsidR="003B2FCC" w:rsidRPr="001E78A0" w:rsidRDefault="003B2FCC" w:rsidP="003B2FCC">
            <w:pPr>
              <w:pStyle w:val="a5"/>
            </w:pPr>
            <w:r w:rsidRPr="001E78A0">
              <w:rPr>
                <w:rFonts w:hint="eastAsia"/>
              </w:rPr>
              <w:t>微生物</w:t>
            </w:r>
          </w:p>
        </w:tc>
        <w:tc>
          <w:tcPr>
            <w:tcW w:w="4989" w:type="dxa"/>
            <w:vAlign w:val="center"/>
          </w:tcPr>
          <w:p w:rsidR="003B2FCC" w:rsidRPr="001E78A0" w:rsidRDefault="003B2FCC" w:rsidP="003B2FCC">
            <w:pPr>
              <w:pStyle w:val="a5"/>
            </w:pPr>
            <w:r w:rsidRPr="001E78A0">
              <w:rPr>
                <w:rFonts w:hint="eastAsia"/>
              </w:rPr>
              <w:t>需氧菌</w:t>
            </w:r>
            <w:r w:rsidRPr="001E78A0">
              <w:t>总数不得过</w:t>
            </w:r>
            <w:r w:rsidRPr="001E78A0">
              <w:t xml:space="preserve"> 100cfu/g</w:t>
            </w:r>
          </w:p>
        </w:tc>
      </w:tr>
      <w:tr w:rsidR="003B2FCC" w:rsidRPr="001E78A0" w:rsidTr="003B2FCC">
        <w:trPr>
          <w:trHeight w:val="20"/>
          <w:jc w:val="center"/>
        </w:trPr>
        <w:tc>
          <w:tcPr>
            <w:tcW w:w="1101" w:type="dxa"/>
            <w:vMerge/>
            <w:vAlign w:val="center"/>
          </w:tcPr>
          <w:p w:rsidR="003B2FCC" w:rsidRPr="001E78A0" w:rsidRDefault="003B2FCC" w:rsidP="003B2FCC">
            <w:pPr>
              <w:pStyle w:val="a5"/>
            </w:pPr>
          </w:p>
        </w:tc>
        <w:tc>
          <w:tcPr>
            <w:tcW w:w="3118" w:type="dxa"/>
            <w:gridSpan w:val="2"/>
            <w:vMerge/>
            <w:vAlign w:val="center"/>
          </w:tcPr>
          <w:p w:rsidR="003B2FCC" w:rsidRPr="001E78A0" w:rsidRDefault="003B2FCC" w:rsidP="003B2FCC">
            <w:pPr>
              <w:pStyle w:val="a5"/>
            </w:pPr>
          </w:p>
        </w:tc>
        <w:tc>
          <w:tcPr>
            <w:tcW w:w="4989" w:type="dxa"/>
            <w:vAlign w:val="center"/>
          </w:tcPr>
          <w:p w:rsidR="003B2FCC" w:rsidRPr="001E78A0" w:rsidRDefault="003B2FCC" w:rsidP="003B2FCC">
            <w:pPr>
              <w:pStyle w:val="a5"/>
            </w:pPr>
            <w:r w:rsidRPr="001E78A0">
              <w:rPr>
                <w:rFonts w:hint="eastAsia"/>
              </w:rPr>
              <w:t>霉菌及酵母菌</w:t>
            </w:r>
            <w:r w:rsidRPr="001E78A0">
              <w:t>总数不得过</w:t>
            </w:r>
            <w:r w:rsidRPr="001E78A0">
              <w:t>100cfu/g</w:t>
            </w:r>
          </w:p>
        </w:tc>
      </w:tr>
      <w:tr w:rsidR="003B2FCC" w:rsidRPr="001E78A0" w:rsidTr="003B2FCC">
        <w:trPr>
          <w:trHeight w:val="20"/>
          <w:jc w:val="center"/>
        </w:trPr>
        <w:tc>
          <w:tcPr>
            <w:tcW w:w="1101" w:type="dxa"/>
            <w:vAlign w:val="center"/>
          </w:tcPr>
          <w:p w:rsidR="003B2FCC" w:rsidRPr="001E78A0" w:rsidRDefault="003B2FCC" w:rsidP="003B2FCC">
            <w:pPr>
              <w:pStyle w:val="a5"/>
            </w:pPr>
            <w:r w:rsidRPr="001E78A0">
              <w:rPr>
                <w:rFonts w:hint="eastAsia"/>
              </w:rPr>
              <w:t>14</w:t>
            </w:r>
          </w:p>
        </w:tc>
        <w:tc>
          <w:tcPr>
            <w:tcW w:w="3118" w:type="dxa"/>
            <w:gridSpan w:val="2"/>
            <w:vAlign w:val="center"/>
          </w:tcPr>
          <w:p w:rsidR="003B2FCC" w:rsidRPr="001E78A0" w:rsidRDefault="003B2FCC" w:rsidP="003B2FCC">
            <w:pPr>
              <w:pStyle w:val="a5"/>
            </w:pPr>
            <w:r w:rsidRPr="001E78A0">
              <w:rPr>
                <w:rFonts w:hint="eastAsia"/>
              </w:rPr>
              <w:t>内毒素</w:t>
            </w:r>
          </w:p>
        </w:tc>
        <w:tc>
          <w:tcPr>
            <w:tcW w:w="4989" w:type="dxa"/>
            <w:vAlign w:val="center"/>
          </w:tcPr>
          <w:p w:rsidR="003B2FCC" w:rsidRPr="001E78A0" w:rsidRDefault="003B2FCC" w:rsidP="003B2FCC">
            <w:pPr>
              <w:pStyle w:val="a5"/>
            </w:pPr>
            <w:r w:rsidRPr="001E78A0">
              <w:t>≤0.6EU/mg</w:t>
            </w:r>
          </w:p>
        </w:tc>
      </w:tr>
    </w:tbl>
    <w:p w:rsidR="007B2612" w:rsidRPr="001E78A0" w:rsidRDefault="007B2612" w:rsidP="007B2612">
      <w:pPr>
        <w:pStyle w:val="a4"/>
      </w:pPr>
    </w:p>
    <w:p w:rsidR="004E76C3" w:rsidRPr="001E78A0" w:rsidRDefault="004E76C3" w:rsidP="000C19CD">
      <w:pPr>
        <w:pStyle w:val="2"/>
        <w:spacing w:before="120"/>
      </w:pPr>
      <w:bookmarkStart w:id="130" w:name="_Toc4745066"/>
      <w:r w:rsidRPr="001E78A0">
        <w:lastRenderedPageBreak/>
        <w:t>3.</w:t>
      </w:r>
      <w:r w:rsidRPr="001E78A0">
        <w:rPr>
          <w:rFonts w:hint="eastAsia"/>
        </w:rPr>
        <w:t>3</w:t>
      </w:r>
      <w:r w:rsidRPr="001E78A0">
        <w:t>项目组成及主要工程内容</w:t>
      </w:r>
      <w:bookmarkEnd w:id="130"/>
    </w:p>
    <w:p w:rsidR="003B2FCC" w:rsidRPr="001E78A0" w:rsidRDefault="00FF060D" w:rsidP="000A3D07">
      <w:pPr>
        <w:ind w:firstLine="480"/>
      </w:pPr>
      <w:r w:rsidRPr="001E78A0">
        <w:t>重庆西南制药二厂有限责任公司决定进行产品优化技术改造项目，即对一车间、二车间、三车间进行改造，对反应、分离、干燥、粉碎、溶剂回收等设备进行改造，并新增</w:t>
      </w:r>
      <w:r w:rsidRPr="001E78A0">
        <w:t>38</w:t>
      </w:r>
      <w:r w:rsidRPr="001E78A0">
        <w:t>台（套）设备以满足新增产品及产品扩能的需要</w:t>
      </w:r>
      <w:r w:rsidR="000A3D07" w:rsidRPr="001E78A0">
        <w:rPr>
          <w:rFonts w:hint="eastAsia"/>
        </w:rPr>
        <w:t>，</w:t>
      </w:r>
      <w:r w:rsidR="004E76C3" w:rsidRPr="001E78A0">
        <w:rPr>
          <w:rFonts w:hint="eastAsia"/>
        </w:rPr>
        <w:t>公用工程、储运工程</w:t>
      </w:r>
      <w:r w:rsidRPr="001E78A0">
        <w:rPr>
          <w:rFonts w:hint="eastAsia"/>
        </w:rPr>
        <w:t>、部分环保设施</w:t>
      </w:r>
      <w:r w:rsidR="004E76C3" w:rsidRPr="001E78A0">
        <w:rPr>
          <w:rFonts w:hint="eastAsia"/>
        </w:rPr>
        <w:t>和办公设施均依托厂区现有设施。</w:t>
      </w:r>
    </w:p>
    <w:p w:rsidR="00CB2836" w:rsidRPr="001E78A0" w:rsidRDefault="000A3D07" w:rsidP="000A3D07">
      <w:pPr>
        <w:ind w:firstLine="480"/>
      </w:pPr>
      <w:r w:rsidRPr="001E78A0">
        <w:rPr>
          <w:rFonts w:hint="eastAsia"/>
        </w:rPr>
        <w:t>具体项目组成如表</w:t>
      </w:r>
      <w:r w:rsidRPr="001E78A0">
        <w:rPr>
          <w:rFonts w:hint="eastAsia"/>
        </w:rPr>
        <w:t>3.3-1</w:t>
      </w:r>
      <w:r w:rsidRPr="001E78A0">
        <w:rPr>
          <w:rFonts w:hint="eastAsia"/>
        </w:rPr>
        <w:t>所示。</w:t>
      </w:r>
    </w:p>
    <w:p w:rsidR="000A3D07" w:rsidRPr="001E78A0" w:rsidRDefault="000A3D07" w:rsidP="000A3D07">
      <w:pPr>
        <w:pStyle w:val="a4"/>
      </w:pPr>
      <w:r w:rsidRPr="001E78A0">
        <w:t>表</w:t>
      </w:r>
      <w:r w:rsidRPr="001E78A0">
        <w:rPr>
          <w:rFonts w:hint="eastAsia"/>
        </w:rPr>
        <w:t>3.</w:t>
      </w:r>
      <w:r w:rsidR="007C7751" w:rsidRPr="001E78A0">
        <w:rPr>
          <w:rFonts w:hint="eastAsia"/>
        </w:rPr>
        <w:t>3</w:t>
      </w:r>
      <w:r w:rsidRPr="001E78A0">
        <w:rPr>
          <w:rFonts w:hint="eastAsia"/>
        </w:rPr>
        <w:t>-</w:t>
      </w:r>
      <w:r w:rsidR="007C7751" w:rsidRPr="001E78A0">
        <w:rPr>
          <w:rFonts w:hint="eastAsia"/>
        </w:rPr>
        <w:t>1</w:t>
      </w:r>
      <w:r w:rsidRPr="001E78A0">
        <w:t xml:space="preserve">     </w:t>
      </w:r>
      <w:r w:rsidRPr="001E78A0">
        <w:t>拟建项目主要建设内容及依托设施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1117"/>
        <w:gridCol w:w="6663"/>
        <w:gridCol w:w="736"/>
      </w:tblGrid>
      <w:tr w:rsidR="00FF060D" w:rsidRPr="001E78A0" w:rsidTr="00311211">
        <w:trPr>
          <w:trHeight w:val="20"/>
          <w:jc w:val="center"/>
        </w:trPr>
        <w:tc>
          <w:tcPr>
            <w:tcW w:w="692" w:type="dxa"/>
            <w:vAlign w:val="center"/>
          </w:tcPr>
          <w:p w:rsidR="00FF060D" w:rsidRPr="001E78A0" w:rsidRDefault="00FF060D" w:rsidP="00FF060D">
            <w:pPr>
              <w:pStyle w:val="a5"/>
              <w:rPr>
                <w:rStyle w:val="CharChar"/>
                <w:szCs w:val="21"/>
              </w:rPr>
            </w:pPr>
            <w:r w:rsidRPr="001E78A0">
              <w:rPr>
                <w:rStyle w:val="CharChar"/>
                <w:szCs w:val="21"/>
              </w:rPr>
              <w:t>类别</w:t>
            </w:r>
          </w:p>
        </w:tc>
        <w:tc>
          <w:tcPr>
            <w:tcW w:w="1117" w:type="dxa"/>
            <w:vAlign w:val="center"/>
          </w:tcPr>
          <w:p w:rsidR="00FF060D" w:rsidRPr="001E78A0" w:rsidRDefault="00FF060D" w:rsidP="00FF060D">
            <w:pPr>
              <w:pStyle w:val="a5"/>
              <w:rPr>
                <w:rStyle w:val="CharChar"/>
                <w:szCs w:val="21"/>
              </w:rPr>
            </w:pPr>
            <w:r w:rsidRPr="001E78A0">
              <w:rPr>
                <w:rStyle w:val="CharChar"/>
                <w:szCs w:val="21"/>
              </w:rPr>
              <w:t>组成情况</w:t>
            </w:r>
          </w:p>
        </w:tc>
        <w:tc>
          <w:tcPr>
            <w:tcW w:w="6663" w:type="dxa"/>
            <w:vAlign w:val="center"/>
          </w:tcPr>
          <w:p w:rsidR="00FF060D" w:rsidRPr="001E78A0" w:rsidRDefault="00FF060D" w:rsidP="00FF060D">
            <w:pPr>
              <w:pStyle w:val="a5"/>
              <w:rPr>
                <w:rStyle w:val="CharChar"/>
                <w:szCs w:val="21"/>
              </w:rPr>
            </w:pPr>
            <w:r w:rsidRPr="001E78A0">
              <w:rPr>
                <w:rStyle w:val="CharChar"/>
                <w:szCs w:val="21"/>
              </w:rPr>
              <w:t>建设内容及规模</w:t>
            </w:r>
          </w:p>
        </w:tc>
        <w:tc>
          <w:tcPr>
            <w:tcW w:w="736" w:type="dxa"/>
            <w:vAlign w:val="center"/>
          </w:tcPr>
          <w:p w:rsidR="00FF060D" w:rsidRPr="001E78A0" w:rsidRDefault="00FF060D" w:rsidP="00FF060D">
            <w:pPr>
              <w:pStyle w:val="a5"/>
              <w:rPr>
                <w:rStyle w:val="CharChar"/>
                <w:szCs w:val="21"/>
              </w:rPr>
            </w:pPr>
            <w:r w:rsidRPr="001E78A0">
              <w:rPr>
                <w:rStyle w:val="CharChar"/>
                <w:szCs w:val="21"/>
              </w:rPr>
              <w:t>备注</w:t>
            </w:r>
          </w:p>
        </w:tc>
      </w:tr>
      <w:tr w:rsidR="00FF060D" w:rsidRPr="001E78A0" w:rsidTr="00311211">
        <w:trPr>
          <w:trHeight w:val="20"/>
          <w:jc w:val="center"/>
        </w:trPr>
        <w:tc>
          <w:tcPr>
            <w:tcW w:w="692" w:type="dxa"/>
            <w:vMerge w:val="restart"/>
            <w:vAlign w:val="center"/>
          </w:tcPr>
          <w:p w:rsidR="00FF060D" w:rsidRPr="001E78A0" w:rsidRDefault="00FF060D" w:rsidP="00FF060D">
            <w:pPr>
              <w:pStyle w:val="a5"/>
              <w:rPr>
                <w:rStyle w:val="CharChar"/>
                <w:szCs w:val="21"/>
              </w:rPr>
            </w:pPr>
            <w:r w:rsidRPr="001E78A0">
              <w:rPr>
                <w:rStyle w:val="CharChar"/>
                <w:szCs w:val="21"/>
              </w:rPr>
              <w:t>主体工程</w:t>
            </w:r>
          </w:p>
        </w:tc>
        <w:tc>
          <w:tcPr>
            <w:tcW w:w="1117" w:type="dxa"/>
            <w:vAlign w:val="center"/>
          </w:tcPr>
          <w:p w:rsidR="00FF060D" w:rsidRPr="001E78A0" w:rsidRDefault="00FF060D" w:rsidP="00FF060D">
            <w:pPr>
              <w:pStyle w:val="a5"/>
              <w:rPr>
                <w:rStyle w:val="CharChar"/>
                <w:szCs w:val="21"/>
              </w:rPr>
            </w:pPr>
            <w:r w:rsidRPr="001E78A0">
              <w:rPr>
                <w:rStyle w:val="CharChar"/>
                <w:szCs w:val="21"/>
              </w:rPr>
              <w:t>一车间</w:t>
            </w:r>
          </w:p>
        </w:tc>
        <w:tc>
          <w:tcPr>
            <w:tcW w:w="6663" w:type="dxa"/>
            <w:vAlign w:val="center"/>
          </w:tcPr>
          <w:p w:rsidR="00FF060D" w:rsidRPr="001E78A0" w:rsidRDefault="00BA3F3B" w:rsidP="00BA3F3B">
            <w:pPr>
              <w:pStyle w:val="a5"/>
              <w:rPr>
                <w:rStyle w:val="CharChar"/>
                <w:szCs w:val="21"/>
              </w:rPr>
            </w:pPr>
            <w:r w:rsidRPr="001E78A0">
              <w:rPr>
                <w:szCs w:val="21"/>
              </w:rPr>
              <w:t>对一车间多功能生产线进行改造，新增</w:t>
            </w:r>
            <w:r w:rsidRPr="001E78A0">
              <w:rPr>
                <w:szCs w:val="21"/>
              </w:rPr>
              <w:t>16</w:t>
            </w:r>
            <w:r w:rsidRPr="001E78A0">
              <w:rPr>
                <w:szCs w:val="21"/>
              </w:rPr>
              <w:t>台（套）设备，并</w:t>
            </w:r>
            <w:r w:rsidR="00FF060D" w:rsidRPr="001E78A0">
              <w:rPr>
                <w:rStyle w:val="CharChar"/>
                <w:szCs w:val="21"/>
              </w:rPr>
              <w:t>对一车间生产的产品进行调整，</w:t>
            </w:r>
            <w:r w:rsidRPr="001E78A0">
              <w:rPr>
                <w:szCs w:val="21"/>
              </w:rPr>
              <w:t>削减现有甲丙氨酯生产线产能由</w:t>
            </w:r>
            <w:r w:rsidR="00DC20C2" w:rsidRPr="001E78A0">
              <w:rPr>
                <w:szCs w:val="21"/>
              </w:rPr>
              <w:t>150</w:t>
            </w:r>
            <w:r w:rsidRPr="001E78A0">
              <w:rPr>
                <w:szCs w:val="21"/>
              </w:rPr>
              <w:t>t/a</w:t>
            </w:r>
            <w:r w:rsidRPr="001E78A0">
              <w:rPr>
                <w:szCs w:val="21"/>
              </w:rPr>
              <w:t>减少至</w:t>
            </w:r>
            <w:r w:rsidR="00DC20C2" w:rsidRPr="001E78A0">
              <w:rPr>
                <w:szCs w:val="21"/>
              </w:rPr>
              <w:t>50</w:t>
            </w:r>
            <w:r w:rsidRPr="001E78A0">
              <w:rPr>
                <w:szCs w:val="21"/>
              </w:rPr>
              <w:t>t/a</w:t>
            </w:r>
            <w:r w:rsidRPr="001E78A0">
              <w:rPr>
                <w:szCs w:val="21"/>
              </w:rPr>
              <w:t>，保留天麻素产品产能不变（</w:t>
            </w:r>
            <w:r w:rsidRPr="001E78A0">
              <w:rPr>
                <w:szCs w:val="21"/>
              </w:rPr>
              <w:t>10t/a</w:t>
            </w:r>
            <w:r w:rsidRPr="001E78A0">
              <w:rPr>
                <w:szCs w:val="21"/>
              </w:rPr>
              <w:t>），并利用该车间生产线新增原料药卡托普利</w:t>
            </w:r>
            <w:r w:rsidR="00DC20C2" w:rsidRPr="001E78A0">
              <w:rPr>
                <w:szCs w:val="21"/>
              </w:rPr>
              <w:t>15</w:t>
            </w:r>
            <w:r w:rsidRPr="001E78A0">
              <w:rPr>
                <w:szCs w:val="21"/>
              </w:rPr>
              <w:t>t/a</w:t>
            </w:r>
            <w:r w:rsidRPr="001E78A0">
              <w:rPr>
                <w:szCs w:val="21"/>
              </w:rPr>
              <w:t>、磷酸哌喹</w:t>
            </w:r>
            <w:r w:rsidR="00DC20C2" w:rsidRPr="001E78A0">
              <w:rPr>
                <w:szCs w:val="21"/>
              </w:rPr>
              <w:t>15</w:t>
            </w:r>
            <w:r w:rsidRPr="001E78A0">
              <w:rPr>
                <w:szCs w:val="21"/>
              </w:rPr>
              <w:t>t/a</w:t>
            </w:r>
            <w:r w:rsidRPr="001E78A0">
              <w:rPr>
                <w:szCs w:val="21"/>
              </w:rPr>
              <w:t>、盐酸克林霉素棕榈酸酯</w:t>
            </w:r>
            <w:r w:rsidR="00DC20C2" w:rsidRPr="001E78A0">
              <w:rPr>
                <w:szCs w:val="21"/>
              </w:rPr>
              <w:t>10</w:t>
            </w:r>
            <w:r w:rsidRPr="001E78A0">
              <w:rPr>
                <w:szCs w:val="21"/>
              </w:rPr>
              <w:t>t/a</w:t>
            </w:r>
            <w:r w:rsidRPr="001E78A0">
              <w:rPr>
                <w:szCs w:val="21"/>
              </w:rPr>
              <w:t>、盐酸奥洛他啶</w:t>
            </w:r>
            <w:r w:rsidR="00DC20C2" w:rsidRPr="001E78A0">
              <w:rPr>
                <w:szCs w:val="21"/>
              </w:rPr>
              <w:t>0.15</w:t>
            </w:r>
            <w:r w:rsidRPr="001E78A0">
              <w:rPr>
                <w:szCs w:val="21"/>
              </w:rPr>
              <w:t>t/a</w:t>
            </w:r>
            <w:r w:rsidRPr="001E78A0">
              <w:rPr>
                <w:szCs w:val="21"/>
              </w:rPr>
              <w:t>、吡诺克辛钠</w:t>
            </w:r>
            <w:r w:rsidR="00DC20C2" w:rsidRPr="001E78A0">
              <w:rPr>
                <w:szCs w:val="21"/>
              </w:rPr>
              <w:t>0.05</w:t>
            </w:r>
            <w:r w:rsidRPr="001E78A0">
              <w:rPr>
                <w:szCs w:val="21"/>
              </w:rPr>
              <w:t>t/a</w:t>
            </w:r>
            <w:r w:rsidRPr="001E78A0">
              <w:rPr>
                <w:szCs w:val="21"/>
              </w:rPr>
              <w:t>。</w:t>
            </w:r>
          </w:p>
        </w:tc>
        <w:tc>
          <w:tcPr>
            <w:tcW w:w="736" w:type="dxa"/>
            <w:vAlign w:val="center"/>
          </w:tcPr>
          <w:p w:rsidR="00FF060D" w:rsidRPr="001E78A0" w:rsidRDefault="00BA3F3B" w:rsidP="00FF060D">
            <w:pPr>
              <w:pStyle w:val="a5"/>
              <w:rPr>
                <w:rStyle w:val="CharChar"/>
                <w:szCs w:val="21"/>
              </w:rPr>
            </w:pPr>
            <w:r w:rsidRPr="001E78A0">
              <w:rPr>
                <w:rStyle w:val="CharChar"/>
                <w:szCs w:val="21"/>
              </w:rPr>
              <w:t>改造</w:t>
            </w:r>
          </w:p>
        </w:tc>
      </w:tr>
      <w:tr w:rsidR="00FF060D" w:rsidRPr="001E78A0" w:rsidTr="00311211">
        <w:trPr>
          <w:trHeight w:val="20"/>
          <w:jc w:val="center"/>
        </w:trPr>
        <w:tc>
          <w:tcPr>
            <w:tcW w:w="692" w:type="dxa"/>
            <w:vMerge/>
            <w:vAlign w:val="center"/>
          </w:tcPr>
          <w:p w:rsidR="00FF060D" w:rsidRPr="001E78A0" w:rsidRDefault="00FF060D" w:rsidP="00FF060D">
            <w:pPr>
              <w:pStyle w:val="a5"/>
              <w:rPr>
                <w:rStyle w:val="CharChar"/>
                <w:szCs w:val="21"/>
              </w:rPr>
            </w:pPr>
          </w:p>
        </w:tc>
        <w:tc>
          <w:tcPr>
            <w:tcW w:w="1117" w:type="dxa"/>
            <w:vAlign w:val="center"/>
          </w:tcPr>
          <w:p w:rsidR="00FF060D" w:rsidRPr="001E78A0" w:rsidRDefault="00FF060D" w:rsidP="00FF060D">
            <w:pPr>
              <w:pStyle w:val="a5"/>
              <w:rPr>
                <w:rStyle w:val="CharChar"/>
                <w:szCs w:val="21"/>
              </w:rPr>
            </w:pPr>
            <w:r w:rsidRPr="001E78A0">
              <w:rPr>
                <w:rStyle w:val="CharChar"/>
                <w:szCs w:val="21"/>
              </w:rPr>
              <w:t>二车间</w:t>
            </w:r>
          </w:p>
        </w:tc>
        <w:tc>
          <w:tcPr>
            <w:tcW w:w="6663" w:type="dxa"/>
            <w:vAlign w:val="center"/>
          </w:tcPr>
          <w:p w:rsidR="00FF060D" w:rsidRPr="001E78A0" w:rsidRDefault="00BA3F3B" w:rsidP="00BA3F3B">
            <w:pPr>
              <w:pStyle w:val="a5"/>
              <w:rPr>
                <w:rStyle w:val="CharChar"/>
                <w:szCs w:val="21"/>
              </w:rPr>
            </w:pPr>
            <w:r w:rsidRPr="001E78A0">
              <w:rPr>
                <w:szCs w:val="21"/>
              </w:rPr>
              <w:t>对二车间盐酸普鲁卡因生产线进行改造，新增</w:t>
            </w:r>
            <w:r w:rsidRPr="001E78A0">
              <w:rPr>
                <w:szCs w:val="21"/>
              </w:rPr>
              <w:t>18</w:t>
            </w:r>
            <w:r w:rsidRPr="001E78A0">
              <w:rPr>
                <w:szCs w:val="21"/>
              </w:rPr>
              <w:t>台（套）设备，并</w:t>
            </w:r>
            <w:r w:rsidR="00FF060D" w:rsidRPr="001E78A0">
              <w:rPr>
                <w:rStyle w:val="CharChar"/>
                <w:szCs w:val="21"/>
              </w:rPr>
              <w:t>对二车间生产的产品进行调整，将盐酸普鲁卡因产能由</w:t>
            </w:r>
            <w:r w:rsidR="00DC20C2" w:rsidRPr="001E78A0">
              <w:rPr>
                <w:rStyle w:val="CharChar"/>
                <w:szCs w:val="21"/>
              </w:rPr>
              <w:t>300</w:t>
            </w:r>
            <w:r w:rsidR="00FF060D" w:rsidRPr="001E78A0">
              <w:rPr>
                <w:rStyle w:val="CharChar"/>
                <w:szCs w:val="21"/>
              </w:rPr>
              <w:t>t/a</w:t>
            </w:r>
            <w:r w:rsidR="00FF060D" w:rsidRPr="001E78A0">
              <w:rPr>
                <w:rStyle w:val="CharChar"/>
                <w:szCs w:val="21"/>
              </w:rPr>
              <w:t>调至为</w:t>
            </w:r>
            <w:r w:rsidR="00DC20C2" w:rsidRPr="001E78A0">
              <w:rPr>
                <w:rStyle w:val="CharChar"/>
                <w:szCs w:val="21"/>
              </w:rPr>
              <w:t>200</w:t>
            </w:r>
            <w:r w:rsidR="00FF060D" w:rsidRPr="001E78A0">
              <w:rPr>
                <w:rStyle w:val="CharChar"/>
                <w:szCs w:val="21"/>
              </w:rPr>
              <w:t>t/a</w:t>
            </w:r>
            <w:r w:rsidR="00FF060D" w:rsidRPr="001E78A0">
              <w:rPr>
                <w:rStyle w:val="CharChar"/>
                <w:szCs w:val="21"/>
              </w:rPr>
              <w:t>。同时，新增苯佐卡因产能</w:t>
            </w:r>
            <w:r w:rsidR="00DC20C2" w:rsidRPr="001E78A0">
              <w:rPr>
                <w:rStyle w:val="CharChar"/>
                <w:szCs w:val="21"/>
              </w:rPr>
              <w:t>100</w:t>
            </w:r>
            <w:r w:rsidR="00FF060D" w:rsidRPr="001E78A0">
              <w:rPr>
                <w:rStyle w:val="CharChar"/>
                <w:szCs w:val="21"/>
              </w:rPr>
              <w:t>t/a</w:t>
            </w:r>
            <w:r w:rsidR="00FF060D" w:rsidRPr="001E78A0">
              <w:rPr>
                <w:rStyle w:val="CharChar"/>
                <w:szCs w:val="21"/>
              </w:rPr>
              <w:t>、力肽中三产能</w:t>
            </w:r>
            <w:r w:rsidR="00DC20C2" w:rsidRPr="001E78A0">
              <w:rPr>
                <w:rStyle w:val="CharChar"/>
                <w:szCs w:val="21"/>
              </w:rPr>
              <w:t>200</w:t>
            </w:r>
            <w:r w:rsidR="00FF060D" w:rsidRPr="001E78A0">
              <w:rPr>
                <w:rStyle w:val="CharChar"/>
                <w:szCs w:val="21"/>
              </w:rPr>
              <w:t>t/a</w:t>
            </w:r>
            <w:r w:rsidR="00FF060D" w:rsidRPr="001E78A0">
              <w:rPr>
                <w:rStyle w:val="CharChar"/>
                <w:szCs w:val="21"/>
              </w:rPr>
              <w:t>。</w:t>
            </w:r>
          </w:p>
        </w:tc>
        <w:tc>
          <w:tcPr>
            <w:tcW w:w="736" w:type="dxa"/>
            <w:vAlign w:val="center"/>
          </w:tcPr>
          <w:p w:rsidR="00FF060D" w:rsidRPr="001E78A0" w:rsidRDefault="00BA3F3B" w:rsidP="00FF060D">
            <w:pPr>
              <w:pStyle w:val="a5"/>
              <w:rPr>
                <w:rStyle w:val="CharChar"/>
                <w:szCs w:val="21"/>
              </w:rPr>
            </w:pPr>
            <w:r w:rsidRPr="001E78A0">
              <w:rPr>
                <w:rStyle w:val="CharChar"/>
                <w:szCs w:val="21"/>
              </w:rPr>
              <w:t>改造</w:t>
            </w:r>
          </w:p>
        </w:tc>
      </w:tr>
      <w:tr w:rsidR="00FF060D" w:rsidRPr="001E78A0" w:rsidTr="00311211">
        <w:trPr>
          <w:trHeight w:val="20"/>
          <w:jc w:val="center"/>
        </w:trPr>
        <w:tc>
          <w:tcPr>
            <w:tcW w:w="692" w:type="dxa"/>
            <w:vMerge/>
            <w:vAlign w:val="center"/>
          </w:tcPr>
          <w:p w:rsidR="00FF060D" w:rsidRPr="001E78A0" w:rsidRDefault="00FF060D" w:rsidP="00FF060D">
            <w:pPr>
              <w:pStyle w:val="a5"/>
              <w:rPr>
                <w:rStyle w:val="CharChar"/>
                <w:szCs w:val="21"/>
              </w:rPr>
            </w:pPr>
          </w:p>
        </w:tc>
        <w:tc>
          <w:tcPr>
            <w:tcW w:w="1117" w:type="dxa"/>
            <w:vAlign w:val="center"/>
          </w:tcPr>
          <w:p w:rsidR="00FF060D" w:rsidRPr="001E78A0" w:rsidRDefault="00FF060D" w:rsidP="00FF060D">
            <w:pPr>
              <w:pStyle w:val="a5"/>
              <w:rPr>
                <w:rStyle w:val="CharChar"/>
                <w:szCs w:val="21"/>
              </w:rPr>
            </w:pPr>
            <w:r w:rsidRPr="001E78A0">
              <w:rPr>
                <w:rStyle w:val="CharChar"/>
                <w:szCs w:val="21"/>
              </w:rPr>
              <w:t>三车间</w:t>
            </w:r>
          </w:p>
        </w:tc>
        <w:tc>
          <w:tcPr>
            <w:tcW w:w="6663" w:type="dxa"/>
            <w:vAlign w:val="center"/>
          </w:tcPr>
          <w:p w:rsidR="00FF060D" w:rsidRPr="001E78A0" w:rsidRDefault="00BA3F3B" w:rsidP="00BA3F3B">
            <w:pPr>
              <w:pStyle w:val="a5"/>
              <w:rPr>
                <w:rStyle w:val="CharChar"/>
                <w:szCs w:val="21"/>
              </w:rPr>
            </w:pPr>
            <w:r w:rsidRPr="001E78A0">
              <w:rPr>
                <w:szCs w:val="21"/>
              </w:rPr>
              <w:t>对三车间多功能生产线进行改造，新增</w:t>
            </w:r>
            <w:r w:rsidRPr="001E78A0">
              <w:rPr>
                <w:szCs w:val="21"/>
              </w:rPr>
              <w:t>4</w:t>
            </w:r>
            <w:r w:rsidRPr="001E78A0">
              <w:rPr>
                <w:szCs w:val="21"/>
              </w:rPr>
              <w:t>台（套）设备</w:t>
            </w:r>
            <w:r w:rsidR="00FF060D" w:rsidRPr="001E78A0">
              <w:rPr>
                <w:rStyle w:val="CharChar"/>
                <w:szCs w:val="21"/>
              </w:rPr>
              <w:t>，将取消三车间</w:t>
            </w:r>
            <w:r w:rsidR="00FF060D" w:rsidRPr="001E78A0">
              <w:rPr>
                <w:rStyle w:val="CharChar"/>
                <w:szCs w:val="21"/>
              </w:rPr>
              <w:t>BP3</w:t>
            </w:r>
            <w:r w:rsidR="00FF060D" w:rsidRPr="001E78A0">
              <w:rPr>
                <w:rStyle w:val="CharChar"/>
                <w:szCs w:val="21"/>
              </w:rPr>
              <w:t>、</w:t>
            </w:r>
            <w:r w:rsidR="00FF060D" w:rsidRPr="001E78A0">
              <w:rPr>
                <w:rStyle w:val="CharChar"/>
                <w:szCs w:val="21"/>
              </w:rPr>
              <w:t>Z34C</w:t>
            </w:r>
            <w:r w:rsidR="00FF060D" w:rsidRPr="001E78A0">
              <w:rPr>
                <w:rStyle w:val="CharChar"/>
                <w:szCs w:val="21"/>
              </w:rPr>
              <w:t>两种产品的生产。新增硝呋太尔</w:t>
            </w:r>
            <w:r w:rsidR="00DC20C2" w:rsidRPr="001E78A0">
              <w:rPr>
                <w:rStyle w:val="CharChar"/>
                <w:szCs w:val="21"/>
              </w:rPr>
              <w:t>50</w:t>
            </w:r>
            <w:r w:rsidR="00FF060D" w:rsidRPr="001E78A0">
              <w:rPr>
                <w:rStyle w:val="CharChar"/>
                <w:szCs w:val="21"/>
              </w:rPr>
              <w:t>t/a</w:t>
            </w:r>
            <w:r w:rsidR="00FF060D" w:rsidRPr="001E78A0">
              <w:rPr>
                <w:rStyle w:val="CharChar"/>
                <w:szCs w:val="21"/>
              </w:rPr>
              <w:t>、磷酸氯喹</w:t>
            </w:r>
            <w:r w:rsidR="00DC20C2" w:rsidRPr="001E78A0">
              <w:rPr>
                <w:rStyle w:val="CharChar"/>
                <w:szCs w:val="21"/>
              </w:rPr>
              <w:t>10</w:t>
            </w:r>
            <w:r w:rsidR="00FF060D" w:rsidRPr="001E78A0">
              <w:rPr>
                <w:rStyle w:val="CharChar"/>
                <w:szCs w:val="21"/>
              </w:rPr>
              <w:t>t/a</w:t>
            </w:r>
            <w:r w:rsidR="00FF060D" w:rsidRPr="001E78A0">
              <w:rPr>
                <w:rStyle w:val="CharChar"/>
                <w:szCs w:val="21"/>
              </w:rPr>
              <w:t>、非诺贝特</w:t>
            </w:r>
            <w:r w:rsidR="00DC20C2" w:rsidRPr="001E78A0">
              <w:rPr>
                <w:rStyle w:val="CharChar"/>
                <w:szCs w:val="21"/>
              </w:rPr>
              <w:t>20</w:t>
            </w:r>
            <w:r w:rsidR="00FF060D" w:rsidRPr="001E78A0">
              <w:rPr>
                <w:rStyle w:val="CharChar"/>
                <w:szCs w:val="21"/>
              </w:rPr>
              <w:t>t/a</w:t>
            </w:r>
            <w:r w:rsidR="00FF060D" w:rsidRPr="001E78A0">
              <w:rPr>
                <w:rStyle w:val="CharChar"/>
                <w:szCs w:val="21"/>
              </w:rPr>
              <w:t>、苯酚</w:t>
            </w:r>
            <w:r w:rsidR="00DC20C2" w:rsidRPr="001E78A0">
              <w:rPr>
                <w:rStyle w:val="CharChar"/>
                <w:szCs w:val="21"/>
              </w:rPr>
              <w:t>20</w:t>
            </w:r>
            <w:r w:rsidR="00FF060D" w:rsidRPr="001E78A0">
              <w:rPr>
                <w:rStyle w:val="CharChar"/>
                <w:szCs w:val="21"/>
              </w:rPr>
              <w:t>t/a</w:t>
            </w:r>
            <w:r w:rsidR="00FF060D" w:rsidRPr="001E78A0">
              <w:rPr>
                <w:rStyle w:val="CharChar"/>
                <w:szCs w:val="21"/>
              </w:rPr>
              <w:t>、胆维丁</w:t>
            </w:r>
            <w:r w:rsidR="00DC20C2" w:rsidRPr="001E78A0">
              <w:rPr>
                <w:rStyle w:val="CharChar"/>
                <w:szCs w:val="21"/>
              </w:rPr>
              <w:t>0.10</w:t>
            </w:r>
            <w:r w:rsidR="00FF060D" w:rsidRPr="001E78A0">
              <w:rPr>
                <w:rStyle w:val="CharChar"/>
                <w:szCs w:val="21"/>
              </w:rPr>
              <w:t>t/a</w:t>
            </w:r>
            <w:r w:rsidR="00FF060D" w:rsidRPr="001E78A0">
              <w:rPr>
                <w:rStyle w:val="CharChar"/>
                <w:szCs w:val="21"/>
              </w:rPr>
              <w:t>。</w:t>
            </w:r>
          </w:p>
        </w:tc>
        <w:tc>
          <w:tcPr>
            <w:tcW w:w="736" w:type="dxa"/>
            <w:vAlign w:val="center"/>
          </w:tcPr>
          <w:p w:rsidR="00FF060D" w:rsidRPr="001E78A0" w:rsidRDefault="00BA3F3B" w:rsidP="00FF060D">
            <w:pPr>
              <w:pStyle w:val="a5"/>
              <w:rPr>
                <w:rStyle w:val="CharChar"/>
                <w:szCs w:val="21"/>
              </w:rPr>
            </w:pPr>
            <w:r w:rsidRPr="001E78A0">
              <w:rPr>
                <w:rStyle w:val="CharChar"/>
                <w:szCs w:val="21"/>
              </w:rPr>
              <w:t>改造</w:t>
            </w:r>
          </w:p>
        </w:tc>
      </w:tr>
      <w:tr w:rsidR="00BA3F3B" w:rsidRPr="001E78A0" w:rsidTr="00311211">
        <w:trPr>
          <w:trHeight w:val="20"/>
          <w:jc w:val="center"/>
        </w:trPr>
        <w:tc>
          <w:tcPr>
            <w:tcW w:w="692" w:type="dxa"/>
            <w:vMerge w:val="restart"/>
            <w:vAlign w:val="center"/>
          </w:tcPr>
          <w:p w:rsidR="00BA3F3B" w:rsidRPr="001E78A0" w:rsidRDefault="00BA3F3B" w:rsidP="00FF060D">
            <w:pPr>
              <w:pStyle w:val="a5"/>
              <w:rPr>
                <w:rStyle w:val="CharChar"/>
                <w:szCs w:val="21"/>
              </w:rPr>
            </w:pPr>
            <w:r w:rsidRPr="001E78A0">
              <w:rPr>
                <w:rStyle w:val="CharChar"/>
                <w:szCs w:val="21"/>
              </w:rPr>
              <w:t>辅助工程</w:t>
            </w:r>
          </w:p>
        </w:tc>
        <w:tc>
          <w:tcPr>
            <w:tcW w:w="1117" w:type="dxa"/>
            <w:vAlign w:val="center"/>
          </w:tcPr>
          <w:p w:rsidR="00BA3F3B" w:rsidRPr="001E78A0" w:rsidRDefault="00BA3F3B" w:rsidP="00FF060D">
            <w:pPr>
              <w:pStyle w:val="a5"/>
              <w:rPr>
                <w:rStyle w:val="CharChar"/>
                <w:szCs w:val="21"/>
              </w:rPr>
            </w:pPr>
            <w:r w:rsidRPr="001E78A0">
              <w:rPr>
                <w:rStyle w:val="CharChar"/>
                <w:szCs w:val="21"/>
              </w:rPr>
              <w:t>综合办公楼</w:t>
            </w:r>
          </w:p>
        </w:tc>
        <w:tc>
          <w:tcPr>
            <w:tcW w:w="6663" w:type="dxa"/>
            <w:vAlign w:val="center"/>
          </w:tcPr>
          <w:p w:rsidR="00BA3F3B" w:rsidRPr="001E78A0" w:rsidRDefault="00BA3F3B" w:rsidP="002C20CD">
            <w:pPr>
              <w:pStyle w:val="18"/>
            </w:pPr>
            <w:r w:rsidRPr="001E78A0">
              <w:t>厂区北部，主要用于厂区行政管理办公场所。</w:t>
            </w:r>
          </w:p>
        </w:tc>
        <w:tc>
          <w:tcPr>
            <w:tcW w:w="736" w:type="dxa"/>
            <w:vAlign w:val="center"/>
          </w:tcPr>
          <w:p w:rsidR="00BA3F3B" w:rsidRPr="001E78A0" w:rsidRDefault="00BA3F3B" w:rsidP="00FF060D">
            <w:pPr>
              <w:pStyle w:val="a5"/>
              <w:rPr>
                <w:rStyle w:val="CharChar"/>
                <w:szCs w:val="21"/>
              </w:rPr>
            </w:pPr>
            <w:r w:rsidRPr="001E78A0">
              <w:rPr>
                <w:rStyle w:val="CharChar"/>
                <w:szCs w:val="21"/>
              </w:rPr>
              <w:t>依托</w:t>
            </w:r>
          </w:p>
        </w:tc>
      </w:tr>
      <w:tr w:rsidR="00BA3F3B" w:rsidRPr="001E78A0" w:rsidTr="00311211">
        <w:trPr>
          <w:trHeight w:val="20"/>
          <w:jc w:val="center"/>
        </w:trPr>
        <w:tc>
          <w:tcPr>
            <w:tcW w:w="692" w:type="dxa"/>
            <w:vMerge/>
            <w:vAlign w:val="center"/>
          </w:tcPr>
          <w:p w:rsidR="00BA3F3B" w:rsidRPr="001E78A0" w:rsidRDefault="00BA3F3B" w:rsidP="00FF060D">
            <w:pPr>
              <w:pStyle w:val="a5"/>
              <w:rPr>
                <w:rStyle w:val="CharChar"/>
                <w:szCs w:val="21"/>
              </w:rPr>
            </w:pPr>
          </w:p>
        </w:tc>
        <w:tc>
          <w:tcPr>
            <w:tcW w:w="1117" w:type="dxa"/>
            <w:vAlign w:val="center"/>
          </w:tcPr>
          <w:p w:rsidR="00BA3F3B" w:rsidRPr="001E78A0" w:rsidRDefault="00BA3F3B" w:rsidP="00FF060D">
            <w:pPr>
              <w:pStyle w:val="a5"/>
              <w:rPr>
                <w:rStyle w:val="CharChar"/>
                <w:szCs w:val="21"/>
              </w:rPr>
            </w:pPr>
            <w:r w:rsidRPr="001E78A0">
              <w:rPr>
                <w:rStyle w:val="CharChar"/>
                <w:szCs w:val="21"/>
              </w:rPr>
              <w:t>倒班宿舍</w:t>
            </w:r>
          </w:p>
          <w:p w:rsidR="00BA3F3B" w:rsidRPr="001E78A0" w:rsidRDefault="00BA3F3B" w:rsidP="00FF060D">
            <w:pPr>
              <w:pStyle w:val="a5"/>
              <w:rPr>
                <w:rStyle w:val="CharChar"/>
                <w:szCs w:val="21"/>
              </w:rPr>
            </w:pPr>
            <w:r w:rsidRPr="001E78A0">
              <w:rPr>
                <w:rStyle w:val="CharChar"/>
                <w:szCs w:val="21"/>
              </w:rPr>
              <w:t>及食堂</w:t>
            </w:r>
          </w:p>
        </w:tc>
        <w:tc>
          <w:tcPr>
            <w:tcW w:w="6663" w:type="dxa"/>
            <w:vAlign w:val="center"/>
          </w:tcPr>
          <w:p w:rsidR="00BA3F3B" w:rsidRPr="001E78A0" w:rsidRDefault="00BA3F3B" w:rsidP="002C20CD">
            <w:pPr>
              <w:pStyle w:val="18"/>
            </w:pPr>
            <w:r w:rsidRPr="001E78A0">
              <w:t>厂区综合办公楼的西面，一层布置职工食堂；一楼以上楼层为职工倒班宿舍。</w:t>
            </w:r>
          </w:p>
        </w:tc>
        <w:tc>
          <w:tcPr>
            <w:tcW w:w="736" w:type="dxa"/>
            <w:vAlign w:val="center"/>
          </w:tcPr>
          <w:p w:rsidR="00BA3F3B" w:rsidRPr="001E78A0" w:rsidRDefault="00BA3F3B" w:rsidP="00FF060D">
            <w:pPr>
              <w:pStyle w:val="a5"/>
              <w:rPr>
                <w:rStyle w:val="CharChar"/>
                <w:szCs w:val="21"/>
              </w:rPr>
            </w:pPr>
            <w:r w:rsidRPr="001E78A0">
              <w:rPr>
                <w:rStyle w:val="CharChar"/>
                <w:szCs w:val="21"/>
              </w:rPr>
              <w:t>依托</w:t>
            </w:r>
          </w:p>
        </w:tc>
      </w:tr>
      <w:tr w:rsidR="00311211" w:rsidRPr="001E78A0" w:rsidTr="00311211">
        <w:trPr>
          <w:trHeight w:val="20"/>
          <w:jc w:val="center"/>
        </w:trPr>
        <w:tc>
          <w:tcPr>
            <w:tcW w:w="692" w:type="dxa"/>
            <w:vMerge w:val="restart"/>
            <w:vAlign w:val="center"/>
          </w:tcPr>
          <w:p w:rsidR="00311211" w:rsidRPr="001E78A0" w:rsidRDefault="00311211" w:rsidP="00FF060D">
            <w:pPr>
              <w:pStyle w:val="a5"/>
              <w:rPr>
                <w:rStyle w:val="CharChar"/>
                <w:szCs w:val="21"/>
              </w:rPr>
            </w:pPr>
            <w:r w:rsidRPr="001E78A0">
              <w:rPr>
                <w:rStyle w:val="CharChar"/>
                <w:szCs w:val="21"/>
              </w:rPr>
              <w:t>公用工程</w:t>
            </w:r>
          </w:p>
        </w:tc>
        <w:tc>
          <w:tcPr>
            <w:tcW w:w="1117" w:type="dxa"/>
            <w:vAlign w:val="center"/>
          </w:tcPr>
          <w:p w:rsidR="00311211" w:rsidRPr="001E78A0" w:rsidRDefault="00311211" w:rsidP="002C20CD">
            <w:pPr>
              <w:pStyle w:val="a5"/>
              <w:rPr>
                <w:rStyle w:val="CharChar"/>
                <w:szCs w:val="21"/>
              </w:rPr>
            </w:pPr>
            <w:r w:rsidRPr="001E78A0">
              <w:rPr>
                <w:rStyle w:val="CharChar"/>
                <w:szCs w:val="21"/>
              </w:rPr>
              <w:t>给水</w:t>
            </w:r>
          </w:p>
        </w:tc>
        <w:tc>
          <w:tcPr>
            <w:tcW w:w="6663" w:type="dxa"/>
            <w:vAlign w:val="center"/>
          </w:tcPr>
          <w:p w:rsidR="00311211" w:rsidRPr="001E78A0" w:rsidRDefault="00311211" w:rsidP="00DC20C2">
            <w:pPr>
              <w:pStyle w:val="a5"/>
              <w:rPr>
                <w:rStyle w:val="CharChar"/>
                <w:szCs w:val="21"/>
              </w:rPr>
            </w:pPr>
            <w:r w:rsidRPr="001E78A0">
              <w:rPr>
                <w:rStyle w:val="CharChar"/>
                <w:szCs w:val="21"/>
              </w:rPr>
              <w:t>供水由园区</w:t>
            </w:r>
            <w:r w:rsidR="00577638" w:rsidRPr="001E78A0">
              <w:rPr>
                <w:rStyle w:val="CharChar"/>
                <w:rFonts w:hint="eastAsia"/>
                <w:szCs w:val="21"/>
              </w:rPr>
              <w:t>和公司现有的</w:t>
            </w:r>
            <w:r w:rsidRPr="001E78A0">
              <w:rPr>
                <w:rStyle w:val="CharChar"/>
                <w:szCs w:val="21"/>
              </w:rPr>
              <w:t>供水系统提供</w:t>
            </w:r>
          </w:p>
        </w:tc>
        <w:tc>
          <w:tcPr>
            <w:tcW w:w="736" w:type="dxa"/>
            <w:vAlign w:val="center"/>
          </w:tcPr>
          <w:p w:rsidR="00311211" w:rsidRPr="001E78A0" w:rsidRDefault="00311211" w:rsidP="002C20CD">
            <w:pPr>
              <w:pStyle w:val="a5"/>
              <w:rPr>
                <w:rStyle w:val="CharChar"/>
                <w:szCs w:val="21"/>
              </w:rPr>
            </w:pPr>
            <w:r w:rsidRPr="001E78A0">
              <w:rPr>
                <w:rStyle w:val="CharChar"/>
                <w:szCs w:val="21"/>
              </w:rPr>
              <w:t>依托</w:t>
            </w:r>
          </w:p>
        </w:tc>
      </w:tr>
      <w:tr w:rsidR="00311211" w:rsidRPr="001E78A0" w:rsidTr="00311211">
        <w:trPr>
          <w:trHeight w:val="20"/>
          <w:jc w:val="center"/>
        </w:trPr>
        <w:tc>
          <w:tcPr>
            <w:tcW w:w="692" w:type="dxa"/>
            <w:vMerge/>
            <w:vAlign w:val="center"/>
          </w:tcPr>
          <w:p w:rsidR="00311211" w:rsidRPr="001E78A0" w:rsidRDefault="00311211" w:rsidP="00FF060D">
            <w:pPr>
              <w:pStyle w:val="a5"/>
              <w:rPr>
                <w:rStyle w:val="CharChar"/>
                <w:szCs w:val="21"/>
              </w:rPr>
            </w:pPr>
          </w:p>
        </w:tc>
        <w:tc>
          <w:tcPr>
            <w:tcW w:w="1117" w:type="dxa"/>
            <w:vAlign w:val="center"/>
          </w:tcPr>
          <w:p w:rsidR="00311211" w:rsidRPr="001E78A0" w:rsidRDefault="00311211" w:rsidP="002C20CD">
            <w:pPr>
              <w:pStyle w:val="a5"/>
              <w:rPr>
                <w:rStyle w:val="CharChar"/>
                <w:szCs w:val="21"/>
              </w:rPr>
            </w:pPr>
            <w:r w:rsidRPr="001E78A0">
              <w:rPr>
                <w:rStyle w:val="CharChar"/>
                <w:szCs w:val="21"/>
              </w:rPr>
              <w:t>排水</w:t>
            </w:r>
          </w:p>
        </w:tc>
        <w:tc>
          <w:tcPr>
            <w:tcW w:w="6663" w:type="dxa"/>
            <w:vAlign w:val="center"/>
          </w:tcPr>
          <w:p w:rsidR="00311211" w:rsidRPr="001E78A0" w:rsidRDefault="00311211" w:rsidP="00DC20C2">
            <w:pPr>
              <w:pStyle w:val="a5"/>
              <w:rPr>
                <w:rStyle w:val="CharChar"/>
                <w:szCs w:val="21"/>
              </w:rPr>
            </w:pPr>
            <w:r w:rsidRPr="001E78A0">
              <w:rPr>
                <w:rStyle w:val="CharChar"/>
                <w:szCs w:val="21"/>
              </w:rPr>
              <w:t>雨污分流制，雨水直接进入雨水管网内；生活污水和生产废水进入厂内配套建设的污水处理站进行处理达标后，再排入</w:t>
            </w:r>
            <w:r w:rsidR="006926F3" w:rsidRPr="001E78A0">
              <w:rPr>
                <w:rFonts w:hint="eastAsia"/>
                <w:bCs/>
                <w:szCs w:val="21"/>
              </w:rPr>
              <w:t>兰家沱污水处理厂</w:t>
            </w:r>
            <w:r w:rsidRPr="001E78A0">
              <w:rPr>
                <w:rStyle w:val="CharChar"/>
                <w:szCs w:val="21"/>
              </w:rPr>
              <w:t>进行进一步处理，最终外排至长江</w:t>
            </w:r>
            <w:r w:rsidR="008C1F89" w:rsidRPr="001E78A0">
              <w:rPr>
                <w:rStyle w:val="CharChar"/>
                <w:rFonts w:hint="eastAsia"/>
                <w:szCs w:val="21"/>
              </w:rPr>
              <w:t>。</w:t>
            </w:r>
          </w:p>
        </w:tc>
        <w:tc>
          <w:tcPr>
            <w:tcW w:w="736" w:type="dxa"/>
            <w:vAlign w:val="center"/>
          </w:tcPr>
          <w:p w:rsidR="00311211" w:rsidRPr="001E78A0" w:rsidRDefault="00311211"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8C1F89">
            <w:pPr>
              <w:pStyle w:val="18"/>
            </w:pPr>
            <w:r w:rsidRPr="001E78A0">
              <w:rPr>
                <w:rFonts w:hint="eastAsia"/>
              </w:rPr>
              <w:t>循环水系统</w:t>
            </w:r>
          </w:p>
        </w:tc>
        <w:tc>
          <w:tcPr>
            <w:tcW w:w="6663" w:type="dxa"/>
            <w:vAlign w:val="center"/>
          </w:tcPr>
          <w:p w:rsidR="00577638" w:rsidRPr="001E78A0" w:rsidRDefault="00577638" w:rsidP="008C1F89">
            <w:pPr>
              <w:pStyle w:val="18"/>
              <w:jc w:val="both"/>
            </w:pPr>
            <w:r w:rsidRPr="001E78A0">
              <w:rPr>
                <w:rFonts w:hint="eastAsia"/>
              </w:rPr>
              <w:t>依托厂区现有的一、二、三、中试车间和动力车间的循环冷却水系统，</w:t>
            </w:r>
            <w:r w:rsidRPr="001E78A0">
              <w:t>循环水装置能力</w:t>
            </w:r>
            <w:r w:rsidRPr="001E78A0">
              <w:rPr>
                <w:rFonts w:hint="eastAsia"/>
              </w:rPr>
              <w:t>分别</w:t>
            </w:r>
            <w:r w:rsidRPr="001E78A0">
              <w:t>为</w:t>
            </w:r>
            <w:r w:rsidRPr="001E78A0">
              <w:rPr>
                <w:rFonts w:hint="eastAsia"/>
              </w:rPr>
              <w:t>275</w:t>
            </w:r>
            <w:r w:rsidRPr="001E78A0">
              <w:t>m</w:t>
            </w:r>
            <w:r w:rsidRPr="001E78A0">
              <w:rPr>
                <w:vertAlign w:val="superscript"/>
              </w:rPr>
              <w:t>3</w:t>
            </w:r>
            <w:r w:rsidRPr="001E78A0">
              <w:t>/h</w:t>
            </w:r>
            <w:r w:rsidRPr="001E78A0">
              <w:rPr>
                <w:rFonts w:hint="eastAsia"/>
              </w:rPr>
              <w:t>、</w:t>
            </w:r>
            <w:r w:rsidRPr="001E78A0">
              <w:rPr>
                <w:rFonts w:hint="eastAsia"/>
              </w:rPr>
              <w:t>225</w:t>
            </w:r>
            <w:r w:rsidRPr="001E78A0">
              <w:t>m</w:t>
            </w:r>
            <w:r w:rsidRPr="001E78A0">
              <w:rPr>
                <w:vertAlign w:val="superscript"/>
              </w:rPr>
              <w:t>3</w:t>
            </w:r>
            <w:r w:rsidRPr="001E78A0">
              <w:t>/h</w:t>
            </w:r>
            <w:r w:rsidRPr="001E78A0">
              <w:rPr>
                <w:rFonts w:hint="eastAsia"/>
              </w:rPr>
              <w:t>、</w:t>
            </w:r>
            <w:r w:rsidRPr="001E78A0">
              <w:rPr>
                <w:rFonts w:hint="eastAsia"/>
              </w:rPr>
              <w:t>200</w:t>
            </w:r>
            <w:r w:rsidRPr="001E78A0">
              <w:t>m</w:t>
            </w:r>
            <w:r w:rsidRPr="001E78A0">
              <w:rPr>
                <w:vertAlign w:val="superscript"/>
              </w:rPr>
              <w:t>3</w:t>
            </w:r>
            <w:r w:rsidRPr="001E78A0">
              <w:t>/h</w:t>
            </w:r>
            <w:r w:rsidRPr="001E78A0">
              <w:rPr>
                <w:rFonts w:hint="eastAsia"/>
              </w:rPr>
              <w:t>、</w:t>
            </w:r>
            <w:r w:rsidRPr="001E78A0">
              <w:rPr>
                <w:rFonts w:hint="eastAsia"/>
              </w:rPr>
              <w:t>100</w:t>
            </w:r>
            <w:r w:rsidRPr="001E78A0">
              <w:t>m</w:t>
            </w:r>
            <w:r w:rsidRPr="001E78A0">
              <w:rPr>
                <w:vertAlign w:val="superscript"/>
              </w:rPr>
              <w:t>3</w:t>
            </w:r>
            <w:r w:rsidRPr="001E78A0">
              <w:t>/h</w:t>
            </w:r>
            <w:r w:rsidRPr="001E78A0">
              <w:rPr>
                <w:rFonts w:hint="eastAsia"/>
              </w:rPr>
              <w:t>、</w:t>
            </w:r>
            <w:r w:rsidRPr="001E78A0">
              <w:rPr>
                <w:rFonts w:hint="eastAsia"/>
              </w:rPr>
              <w:t>250</w:t>
            </w:r>
            <w:r w:rsidRPr="001E78A0">
              <w:t>m</w:t>
            </w:r>
            <w:r w:rsidRPr="001E78A0">
              <w:rPr>
                <w:vertAlign w:val="superscript"/>
              </w:rPr>
              <w:t>3</w:t>
            </w:r>
            <w:r w:rsidRPr="001E78A0">
              <w:t>/h</w:t>
            </w:r>
            <w:r w:rsidR="008C1F89" w:rsidRPr="001E78A0">
              <w:rPr>
                <w:rFonts w:hint="eastAsia"/>
              </w:rPr>
              <w:t>。</w:t>
            </w:r>
          </w:p>
        </w:tc>
        <w:tc>
          <w:tcPr>
            <w:tcW w:w="736" w:type="dxa"/>
            <w:vAlign w:val="center"/>
          </w:tcPr>
          <w:p w:rsidR="00577638" w:rsidRPr="001E78A0" w:rsidRDefault="00577638" w:rsidP="002C20CD">
            <w:pPr>
              <w:pStyle w:val="a5"/>
              <w:rPr>
                <w:rStyle w:val="CharChar"/>
                <w:szCs w:val="21"/>
              </w:rPr>
            </w:pPr>
            <w:r w:rsidRPr="001E78A0">
              <w:rPr>
                <w:rStyle w:val="CharChar"/>
                <w:rFonts w:hint="eastAsia"/>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8C1F89">
            <w:pPr>
              <w:pStyle w:val="18"/>
            </w:pPr>
            <w:r w:rsidRPr="001E78A0">
              <w:rPr>
                <w:rFonts w:hint="eastAsia"/>
              </w:rPr>
              <w:t>纯化水</w:t>
            </w:r>
          </w:p>
        </w:tc>
        <w:tc>
          <w:tcPr>
            <w:tcW w:w="6663" w:type="dxa"/>
            <w:vAlign w:val="center"/>
          </w:tcPr>
          <w:p w:rsidR="00577638" w:rsidRPr="001E78A0" w:rsidRDefault="00577638" w:rsidP="00DC20C2">
            <w:pPr>
              <w:pStyle w:val="18"/>
            </w:pPr>
            <w:r w:rsidRPr="001E78A0">
              <w:rPr>
                <w:rFonts w:hint="eastAsia"/>
              </w:rPr>
              <w:t>依托厂区现有的一套</w:t>
            </w:r>
            <w:r w:rsidRPr="001E78A0">
              <w:rPr>
                <w:rFonts w:hint="eastAsia"/>
              </w:rPr>
              <w:t>2t/h</w:t>
            </w:r>
            <w:r w:rsidRPr="001E78A0">
              <w:rPr>
                <w:rFonts w:hint="eastAsia"/>
              </w:rPr>
              <w:t>纯化水制备系统，采用反渗透膜制备</w:t>
            </w:r>
            <w:r w:rsidR="008C1F89" w:rsidRPr="001E78A0">
              <w:rPr>
                <w:rFonts w:hint="eastAsia"/>
              </w:rPr>
              <w:t>。</w:t>
            </w:r>
          </w:p>
        </w:tc>
        <w:tc>
          <w:tcPr>
            <w:tcW w:w="736" w:type="dxa"/>
            <w:vAlign w:val="center"/>
          </w:tcPr>
          <w:p w:rsidR="00577638" w:rsidRPr="001E78A0" w:rsidRDefault="00577638" w:rsidP="002C20CD">
            <w:pPr>
              <w:pStyle w:val="a5"/>
              <w:rPr>
                <w:rStyle w:val="CharChar"/>
                <w:szCs w:val="21"/>
              </w:rPr>
            </w:pPr>
            <w:r w:rsidRPr="001E78A0">
              <w:rPr>
                <w:rStyle w:val="CharChar"/>
                <w:rFonts w:hint="eastAsia"/>
                <w:szCs w:val="21"/>
              </w:rPr>
              <w:t>依托</w:t>
            </w:r>
          </w:p>
        </w:tc>
      </w:tr>
      <w:tr w:rsidR="00577638" w:rsidRPr="001E78A0" w:rsidTr="00577638">
        <w:trPr>
          <w:trHeight w:val="315"/>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szCs w:val="21"/>
              </w:rPr>
              <w:t>供电</w:t>
            </w:r>
          </w:p>
        </w:tc>
        <w:tc>
          <w:tcPr>
            <w:tcW w:w="6663" w:type="dxa"/>
            <w:vAlign w:val="center"/>
          </w:tcPr>
          <w:p w:rsidR="00577638" w:rsidRPr="001E78A0" w:rsidRDefault="00577638" w:rsidP="00DC20C2">
            <w:pPr>
              <w:pStyle w:val="a5"/>
              <w:rPr>
                <w:rStyle w:val="CharChar"/>
                <w:szCs w:val="21"/>
              </w:rPr>
            </w:pPr>
            <w:r w:rsidRPr="001E78A0">
              <w:rPr>
                <w:rStyle w:val="CharChar"/>
                <w:rFonts w:hint="eastAsia"/>
                <w:szCs w:val="21"/>
              </w:rPr>
              <w:t>依托</w:t>
            </w:r>
            <w:r w:rsidRPr="001E78A0">
              <w:rPr>
                <w:rStyle w:val="CharChar"/>
                <w:szCs w:val="21"/>
              </w:rPr>
              <w:t>园区供电系统</w:t>
            </w:r>
            <w:r w:rsidRPr="001E78A0">
              <w:rPr>
                <w:rStyle w:val="CharChar"/>
                <w:rFonts w:hint="eastAsia"/>
                <w:szCs w:val="21"/>
              </w:rPr>
              <w:t>和</w:t>
            </w:r>
            <w:r w:rsidRPr="001E78A0">
              <w:rPr>
                <w:rStyle w:val="CharChar"/>
                <w:szCs w:val="21"/>
              </w:rPr>
              <w:t>厂内设变配电设施</w:t>
            </w:r>
            <w:r w:rsidR="008C1F89" w:rsidRPr="001E78A0">
              <w:rPr>
                <w:rStyle w:val="CharChar"/>
                <w:rFonts w:hint="eastAsia"/>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rFonts w:hint="eastAsia"/>
                <w:szCs w:val="21"/>
              </w:rPr>
              <w:t>蒸汽</w:t>
            </w:r>
          </w:p>
        </w:tc>
        <w:tc>
          <w:tcPr>
            <w:tcW w:w="6663" w:type="dxa"/>
            <w:vAlign w:val="center"/>
          </w:tcPr>
          <w:p w:rsidR="00577638" w:rsidRPr="001E78A0" w:rsidRDefault="00577638" w:rsidP="008C1F89">
            <w:pPr>
              <w:pStyle w:val="a5"/>
              <w:rPr>
                <w:rStyle w:val="CharChar"/>
                <w:szCs w:val="21"/>
              </w:rPr>
            </w:pPr>
            <w:r w:rsidRPr="001E78A0">
              <w:rPr>
                <w:rStyle w:val="CharChar"/>
                <w:rFonts w:hint="eastAsia"/>
                <w:szCs w:val="21"/>
              </w:rPr>
              <w:t>依托</w:t>
            </w:r>
            <w:r w:rsidRPr="001E78A0">
              <w:rPr>
                <w:rStyle w:val="CharChar"/>
                <w:szCs w:val="21"/>
              </w:rPr>
              <w:t>厂区内</w:t>
            </w:r>
            <w:r w:rsidRPr="001E78A0">
              <w:rPr>
                <w:rStyle w:val="CharChar"/>
                <w:rFonts w:hint="eastAsia"/>
                <w:szCs w:val="21"/>
              </w:rPr>
              <w:t>现有的</w:t>
            </w:r>
            <w:r w:rsidRPr="001E78A0">
              <w:rPr>
                <w:rStyle w:val="CharChar"/>
                <w:szCs w:val="21"/>
              </w:rPr>
              <w:t>1</w:t>
            </w:r>
            <w:r w:rsidRPr="001E78A0">
              <w:rPr>
                <w:rStyle w:val="CharChar"/>
                <w:szCs w:val="21"/>
              </w:rPr>
              <w:t>台</w:t>
            </w:r>
            <w:r w:rsidRPr="001E78A0">
              <w:rPr>
                <w:rStyle w:val="CharChar"/>
                <w:szCs w:val="21"/>
              </w:rPr>
              <w:t>4t/h</w:t>
            </w:r>
            <w:r w:rsidRPr="001E78A0">
              <w:rPr>
                <w:rStyle w:val="CharChar"/>
                <w:szCs w:val="21"/>
              </w:rPr>
              <w:t>和</w:t>
            </w:r>
            <w:r w:rsidRPr="001E78A0">
              <w:rPr>
                <w:rStyle w:val="CharChar"/>
                <w:szCs w:val="21"/>
              </w:rPr>
              <w:t>1</w:t>
            </w:r>
            <w:r w:rsidRPr="001E78A0">
              <w:rPr>
                <w:rStyle w:val="CharChar"/>
                <w:szCs w:val="21"/>
              </w:rPr>
              <w:t>台</w:t>
            </w:r>
            <w:r w:rsidRPr="001E78A0">
              <w:rPr>
                <w:rStyle w:val="CharChar"/>
                <w:szCs w:val="21"/>
              </w:rPr>
              <w:t>2t/h</w:t>
            </w:r>
            <w:r w:rsidRPr="001E78A0">
              <w:rPr>
                <w:rStyle w:val="CharChar"/>
                <w:szCs w:val="21"/>
              </w:rPr>
              <w:t>燃气锅炉</w:t>
            </w:r>
            <w:r w:rsidRPr="001E78A0">
              <w:rPr>
                <w:rStyle w:val="CharChar"/>
                <w:rFonts w:hint="eastAsia"/>
                <w:szCs w:val="21"/>
              </w:rPr>
              <w:t>提供蒸汽</w:t>
            </w:r>
            <w:r w:rsidRPr="001E78A0">
              <w:rPr>
                <w:rStyle w:val="CharChar"/>
                <w:szCs w:val="21"/>
              </w:rPr>
              <w:t>，天然气来源于市政管道天然气</w:t>
            </w:r>
            <w:r w:rsidR="008C1F89" w:rsidRPr="001E78A0">
              <w:rPr>
                <w:rStyle w:val="CharChar"/>
                <w:rFonts w:hint="eastAsia"/>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8C1F89">
            <w:pPr>
              <w:pStyle w:val="a5"/>
              <w:rPr>
                <w:rStyle w:val="CharChar"/>
                <w:szCs w:val="21"/>
              </w:rPr>
            </w:pPr>
            <w:r w:rsidRPr="001E78A0">
              <w:rPr>
                <w:rStyle w:val="CharChar"/>
                <w:szCs w:val="21"/>
              </w:rPr>
              <w:t>制冷</w:t>
            </w:r>
          </w:p>
        </w:tc>
        <w:tc>
          <w:tcPr>
            <w:tcW w:w="6663" w:type="dxa"/>
            <w:vAlign w:val="center"/>
          </w:tcPr>
          <w:p w:rsidR="00577638" w:rsidRPr="001E78A0" w:rsidRDefault="00577638" w:rsidP="008C1F89">
            <w:pPr>
              <w:pStyle w:val="a5"/>
              <w:rPr>
                <w:rStyle w:val="CharChar"/>
                <w:szCs w:val="21"/>
              </w:rPr>
            </w:pPr>
            <w:r w:rsidRPr="001E78A0">
              <w:rPr>
                <w:rFonts w:hint="eastAsia"/>
                <w:lang w:val="zh-CN"/>
              </w:rPr>
              <w:t>依托</w:t>
            </w:r>
            <w:r w:rsidRPr="001E78A0">
              <w:rPr>
                <w:lang w:val="zh-CN"/>
              </w:rPr>
              <w:t>厂区</w:t>
            </w:r>
            <w:r w:rsidRPr="001E78A0">
              <w:rPr>
                <w:rFonts w:hint="eastAsia"/>
                <w:lang w:val="zh-CN"/>
              </w:rPr>
              <w:t>现</w:t>
            </w:r>
            <w:r w:rsidRPr="001E78A0">
              <w:rPr>
                <w:lang w:val="zh-CN"/>
              </w:rPr>
              <w:t>有</w:t>
            </w:r>
            <w:r w:rsidRPr="001E78A0">
              <w:rPr>
                <w:rFonts w:hint="eastAsia"/>
                <w:lang w:val="zh-CN"/>
              </w:rPr>
              <w:t>的</w:t>
            </w:r>
            <w:r w:rsidRPr="001E78A0">
              <w:rPr>
                <w:lang w:val="zh-CN"/>
              </w:rPr>
              <w:t>冷冻站，</w:t>
            </w:r>
            <w:r w:rsidRPr="001E78A0">
              <w:rPr>
                <w:rFonts w:hint="eastAsia"/>
                <w:lang w:val="zh-CN"/>
              </w:rPr>
              <w:t>设</w:t>
            </w:r>
            <w:r w:rsidRPr="001E78A0">
              <w:rPr>
                <w:rFonts w:hint="eastAsia"/>
                <w:lang w:val="zh-CN"/>
              </w:rPr>
              <w:t>2</w:t>
            </w:r>
            <w:r w:rsidRPr="001E78A0">
              <w:rPr>
                <w:rFonts w:hint="eastAsia"/>
                <w:lang w:val="zh-CN"/>
              </w:rPr>
              <w:t>台</w:t>
            </w:r>
            <w:r w:rsidRPr="001E78A0">
              <w:rPr>
                <w:lang w:val="zh-CN"/>
              </w:rPr>
              <w:t>冷冻机组</w:t>
            </w:r>
            <w:r w:rsidRPr="001E78A0">
              <w:rPr>
                <w:rFonts w:hint="eastAsia"/>
                <w:lang w:val="zh-CN"/>
              </w:rPr>
              <w:t>，</w:t>
            </w:r>
            <w:r w:rsidRPr="001E78A0">
              <w:rPr>
                <w:lang w:val="zh-CN"/>
              </w:rPr>
              <w:t>制冷量</w:t>
            </w:r>
            <w:r w:rsidRPr="001E78A0">
              <w:rPr>
                <w:rFonts w:hint="eastAsia"/>
                <w:lang w:val="zh-CN"/>
              </w:rPr>
              <w:t>分别</w:t>
            </w:r>
            <w:r w:rsidRPr="001E78A0">
              <w:rPr>
                <w:rFonts w:hint="eastAsia"/>
                <w:lang w:val="zh-CN"/>
              </w:rPr>
              <w:t>40</w:t>
            </w:r>
            <w:r w:rsidRPr="001E78A0">
              <w:rPr>
                <w:lang w:val="zh-CN"/>
              </w:rPr>
              <w:t>万大卡</w:t>
            </w:r>
            <w:r w:rsidRPr="001E78A0">
              <w:rPr>
                <w:rFonts w:hint="eastAsia"/>
                <w:lang w:val="zh-CN"/>
              </w:rPr>
              <w:t>、</w:t>
            </w:r>
            <w:r w:rsidRPr="001E78A0">
              <w:rPr>
                <w:lang w:val="zh-CN"/>
              </w:rPr>
              <w:t>20</w:t>
            </w:r>
            <w:r w:rsidRPr="001E78A0">
              <w:rPr>
                <w:lang w:val="zh-CN"/>
              </w:rPr>
              <w:t>万大卡</w:t>
            </w:r>
            <w:r w:rsidR="008C1F89" w:rsidRPr="001E78A0">
              <w:rPr>
                <w:rFonts w:hint="eastAsia"/>
                <w:lang w:val="zh-CN"/>
              </w:rPr>
              <w:t>。</w:t>
            </w:r>
          </w:p>
        </w:tc>
        <w:tc>
          <w:tcPr>
            <w:tcW w:w="736" w:type="dxa"/>
            <w:vAlign w:val="center"/>
          </w:tcPr>
          <w:p w:rsidR="00577638" w:rsidRPr="001E78A0" w:rsidRDefault="00577638" w:rsidP="008C1F89">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8C1F89">
            <w:pPr>
              <w:pStyle w:val="18"/>
            </w:pPr>
            <w:r w:rsidRPr="001E78A0">
              <w:rPr>
                <w:rFonts w:hint="eastAsia"/>
              </w:rPr>
              <w:t>氮气</w:t>
            </w:r>
          </w:p>
        </w:tc>
        <w:tc>
          <w:tcPr>
            <w:tcW w:w="6663" w:type="dxa"/>
            <w:vAlign w:val="center"/>
          </w:tcPr>
          <w:p w:rsidR="00577638" w:rsidRPr="001E78A0" w:rsidRDefault="00577638" w:rsidP="008C1F89">
            <w:pPr>
              <w:pStyle w:val="18"/>
            </w:pPr>
            <w:r w:rsidRPr="001E78A0">
              <w:rPr>
                <w:rFonts w:hint="eastAsia"/>
              </w:rPr>
              <w:t>依托厂区现有的</w:t>
            </w:r>
            <w:r w:rsidRPr="001E78A0">
              <w:rPr>
                <w:rFonts w:hint="eastAsia"/>
              </w:rPr>
              <w:t>21</w:t>
            </w:r>
            <w:r w:rsidR="00DC20C2" w:rsidRPr="001E78A0">
              <w:t>m</w:t>
            </w:r>
            <w:r w:rsidR="00DC20C2" w:rsidRPr="001E78A0">
              <w:rPr>
                <w:vertAlign w:val="superscript"/>
              </w:rPr>
              <w:t>3</w:t>
            </w:r>
            <w:r w:rsidRPr="001E78A0">
              <w:rPr>
                <w:rFonts w:hint="eastAsia"/>
              </w:rPr>
              <w:t>液氮气储罐为车间供应氮气</w:t>
            </w:r>
            <w:r w:rsidR="008C1F89" w:rsidRPr="001E78A0">
              <w:rPr>
                <w:rFonts w:hint="eastAsia"/>
              </w:rPr>
              <w:t>。</w:t>
            </w:r>
          </w:p>
        </w:tc>
        <w:tc>
          <w:tcPr>
            <w:tcW w:w="736" w:type="dxa"/>
            <w:vAlign w:val="center"/>
          </w:tcPr>
          <w:p w:rsidR="00577638" w:rsidRPr="001E78A0" w:rsidRDefault="00577638" w:rsidP="00FF060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restart"/>
            <w:vAlign w:val="center"/>
          </w:tcPr>
          <w:p w:rsidR="00577638" w:rsidRPr="001E78A0" w:rsidRDefault="00577638" w:rsidP="00FF060D">
            <w:pPr>
              <w:pStyle w:val="a5"/>
              <w:rPr>
                <w:rStyle w:val="CharChar"/>
                <w:szCs w:val="21"/>
              </w:rPr>
            </w:pPr>
            <w:r w:rsidRPr="001E78A0">
              <w:rPr>
                <w:rStyle w:val="CharChar"/>
                <w:szCs w:val="21"/>
              </w:rPr>
              <w:t>环保工程</w:t>
            </w:r>
          </w:p>
        </w:tc>
        <w:tc>
          <w:tcPr>
            <w:tcW w:w="1117" w:type="dxa"/>
            <w:vMerge w:val="restart"/>
            <w:vAlign w:val="center"/>
          </w:tcPr>
          <w:p w:rsidR="00577638" w:rsidRPr="001E78A0" w:rsidRDefault="00577638" w:rsidP="00FF060D">
            <w:pPr>
              <w:pStyle w:val="a5"/>
              <w:rPr>
                <w:rStyle w:val="CharChar"/>
                <w:szCs w:val="21"/>
              </w:rPr>
            </w:pPr>
            <w:r w:rsidRPr="001E78A0">
              <w:rPr>
                <w:rStyle w:val="CharChar"/>
                <w:szCs w:val="21"/>
              </w:rPr>
              <w:t>废气处理设施</w:t>
            </w:r>
          </w:p>
        </w:tc>
        <w:tc>
          <w:tcPr>
            <w:tcW w:w="6663" w:type="dxa"/>
            <w:vAlign w:val="center"/>
          </w:tcPr>
          <w:p w:rsidR="00577638" w:rsidRPr="001E78A0" w:rsidRDefault="00577638" w:rsidP="00170045">
            <w:pPr>
              <w:pStyle w:val="a5"/>
              <w:rPr>
                <w:rStyle w:val="CharChar"/>
                <w:szCs w:val="21"/>
              </w:rPr>
            </w:pPr>
            <w:r w:rsidRPr="001E78A0">
              <w:rPr>
                <w:szCs w:val="21"/>
              </w:rPr>
              <w:t>一车间</w:t>
            </w:r>
            <w:r w:rsidR="007D3688" w:rsidRPr="001E78A0">
              <w:rPr>
                <w:rFonts w:hint="eastAsia"/>
                <w:szCs w:val="21"/>
              </w:rPr>
              <w:t>：</w:t>
            </w:r>
            <w:r w:rsidR="00170045" w:rsidRPr="001E78A0">
              <w:rPr>
                <w:szCs w:val="21"/>
              </w:rPr>
              <w:t>天麻素生产线依托现有</w:t>
            </w:r>
            <w:r w:rsidR="00170045" w:rsidRPr="001E78A0">
              <w:rPr>
                <w:szCs w:val="21"/>
              </w:rPr>
              <w:t>1</w:t>
            </w:r>
            <w:r w:rsidR="00170045" w:rsidRPr="001E78A0">
              <w:rPr>
                <w:szCs w:val="21"/>
              </w:rPr>
              <w:t>套活性炭吸附处理装置，废气经处理后通过</w:t>
            </w:r>
            <w:r w:rsidR="00170045" w:rsidRPr="001E78A0">
              <w:rPr>
                <w:szCs w:val="21"/>
              </w:rPr>
              <w:t>15m</w:t>
            </w:r>
            <w:r w:rsidR="00170045" w:rsidRPr="001E78A0">
              <w:rPr>
                <w:szCs w:val="21"/>
              </w:rPr>
              <w:t>排气筒</w:t>
            </w:r>
            <w:r w:rsidR="00170045" w:rsidRPr="001E78A0">
              <w:rPr>
                <w:rFonts w:hint="eastAsia"/>
                <w:szCs w:val="21"/>
              </w:rPr>
              <w:t>（</w:t>
            </w:r>
            <w:r w:rsidR="00170045" w:rsidRPr="001E78A0">
              <w:rPr>
                <w:rFonts w:hint="eastAsia"/>
                <w:szCs w:val="21"/>
              </w:rPr>
              <w:t>1#</w:t>
            </w:r>
            <w:r w:rsidR="00170045" w:rsidRPr="001E78A0">
              <w:rPr>
                <w:rFonts w:hint="eastAsia"/>
                <w:szCs w:val="21"/>
              </w:rPr>
              <w:t>）</w:t>
            </w:r>
            <w:r w:rsidR="00170045" w:rsidRPr="001E78A0">
              <w:rPr>
                <w:szCs w:val="21"/>
              </w:rPr>
              <w:t>排放</w:t>
            </w:r>
            <w:r w:rsidR="00170045" w:rsidRPr="001E78A0">
              <w:rPr>
                <w:rFonts w:hint="eastAsia"/>
                <w:szCs w:val="21"/>
              </w:rPr>
              <w:t>；</w:t>
            </w:r>
            <w:r w:rsidR="003670FC" w:rsidRPr="001E78A0">
              <w:rPr>
                <w:bCs/>
                <w:szCs w:val="21"/>
              </w:rPr>
              <w:t>对现有生产线工艺废气进行优化改造</w:t>
            </w:r>
            <w:r w:rsidRPr="001E78A0">
              <w:rPr>
                <w:szCs w:val="21"/>
              </w:rPr>
              <w:t>，</w:t>
            </w:r>
            <w:r w:rsidR="007D3688" w:rsidRPr="001E78A0">
              <w:rPr>
                <w:rFonts w:hint="eastAsia"/>
                <w:szCs w:val="21"/>
              </w:rPr>
              <w:t>采用</w:t>
            </w:r>
            <w:r w:rsidRPr="001E78A0">
              <w:rPr>
                <w:szCs w:val="21"/>
              </w:rPr>
              <w:t>“</w:t>
            </w:r>
            <w:r w:rsidRPr="001E78A0">
              <w:rPr>
                <w:szCs w:val="21"/>
              </w:rPr>
              <w:t>碱洗（</w:t>
            </w:r>
            <w:r w:rsidRPr="001E78A0">
              <w:rPr>
                <w:szCs w:val="21"/>
              </w:rPr>
              <w:t>5%~10%</w:t>
            </w:r>
            <w:r w:rsidRPr="001E78A0">
              <w:rPr>
                <w:szCs w:val="21"/>
              </w:rPr>
              <w:t>氢氧化钠</w:t>
            </w:r>
            <w:r w:rsidRPr="001E78A0">
              <w:rPr>
                <w:szCs w:val="21"/>
              </w:rPr>
              <w:t>+0.1%~0.5%</w:t>
            </w:r>
            <w:r w:rsidRPr="001E78A0">
              <w:rPr>
                <w:szCs w:val="21"/>
              </w:rPr>
              <w:t>环糊精配置的喷淋药剂）</w:t>
            </w:r>
            <w:r w:rsidRPr="001E78A0">
              <w:rPr>
                <w:szCs w:val="21"/>
              </w:rPr>
              <w:t>+</w:t>
            </w:r>
            <w:r w:rsidRPr="001E78A0">
              <w:rPr>
                <w:szCs w:val="21"/>
              </w:rPr>
              <w:t>活性碳</w:t>
            </w:r>
            <w:r w:rsidR="007D3688" w:rsidRPr="001E78A0">
              <w:rPr>
                <w:rFonts w:hint="eastAsia"/>
                <w:szCs w:val="21"/>
              </w:rPr>
              <w:t>纤维</w:t>
            </w:r>
            <w:r w:rsidRPr="001E78A0">
              <w:rPr>
                <w:szCs w:val="21"/>
              </w:rPr>
              <w:t>吸附处理</w:t>
            </w:r>
            <w:r w:rsidRPr="001E78A0">
              <w:rPr>
                <w:szCs w:val="21"/>
              </w:rPr>
              <w:t>”</w:t>
            </w:r>
            <w:r w:rsidR="007D3688" w:rsidRPr="001E78A0">
              <w:rPr>
                <w:rFonts w:hint="eastAsia"/>
                <w:szCs w:val="21"/>
              </w:rPr>
              <w:t>的</w:t>
            </w:r>
            <w:r w:rsidRPr="001E78A0">
              <w:rPr>
                <w:szCs w:val="21"/>
              </w:rPr>
              <w:t>废气处理</w:t>
            </w:r>
            <w:r w:rsidR="007D3688" w:rsidRPr="001E78A0">
              <w:rPr>
                <w:rFonts w:hint="eastAsia"/>
                <w:szCs w:val="21"/>
              </w:rPr>
              <w:t>工艺，</w:t>
            </w:r>
            <w:r w:rsidR="007D3688" w:rsidRPr="001E78A0">
              <w:rPr>
                <w:rFonts w:hint="eastAsia"/>
              </w:rPr>
              <w:t>废气经处理后通过</w:t>
            </w:r>
            <w:r w:rsidR="007D3688" w:rsidRPr="001E78A0">
              <w:rPr>
                <w:rFonts w:hint="eastAsia"/>
              </w:rPr>
              <w:t>15m</w:t>
            </w:r>
            <w:r w:rsidR="00170045" w:rsidRPr="001E78A0">
              <w:rPr>
                <w:rFonts w:hint="eastAsia"/>
              </w:rPr>
              <w:t>排气筒排放（</w:t>
            </w:r>
            <w:r w:rsidR="00170045" w:rsidRPr="001E78A0">
              <w:rPr>
                <w:rFonts w:hint="eastAsia"/>
              </w:rPr>
              <w:t>2#</w:t>
            </w:r>
            <w:r w:rsidR="00170045" w:rsidRPr="001E78A0">
              <w:rPr>
                <w:rFonts w:hint="eastAsia"/>
              </w:rPr>
              <w:t>）</w:t>
            </w:r>
            <w:r w:rsidR="008C1F89" w:rsidRPr="001E78A0">
              <w:rPr>
                <w:rFonts w:hint="eastAsia"/>
                <w:szCs w:val="21"/>
              </w:rPr>
              <w:t>。</w:t>
            </w:r>
          </w:p>
        </w:tc>
        <w:tc>
          <w:tcPr>
            <w:tcW w:w="736" w:type="dxa"/>
            <w:vAlign w:val="center"/>
          </w:tcPr>
          <w:p w:rsidR="00577638" w:rsidRPr="001E78A0" w:rsidRDefault="00170045" w:rsidP="007D3688">
            <w:pPr>
              <w:pStyle w:val="a5"/>
              <w:rPr>
                <w:rStyle w:val="CharChar"/>
                <w:szCs w:val="21"/>
              </w:rPr>
            </w:pPr>
            <w:r w:rsidRPr="001E78A0">
              <w:rPr>
                <w:rStyle w:val="CharChar"/>
                <w:rFonts w:hint="eastAsia"/>
                <w:szCs w:val="21"/>
              </w:rPr>
              <w:t>改造</w:t>
            </w:r>
            <w:r w:rsidR="007D3688" w:rsidRPr="001E78A0">
              <w:rPr>
                <w:rStyle w:val="CharChar"/>
                <w:rFonts w:hint="eastAsia"/>
                <w:szCs w:val="21"/>
              </w:rPr>
              <w:t>+</w:t>
            </w:r>
            <w:r w:rsidR="007D3688" w:rsidRPr="001E78A0">
              <w:rPr>
                <w:rStyle w:val="CharChar"/>
                <w:rFonts w:hint="eastAsia"/>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Merge/>
            <w:vAlign w:val="center"/>
          </w:tcPr>
          <w:p w:rsidR="00577638" w:rsidRPr="001E78A0" w:rsidRDefault="00577638" w:rsidP="00FF060D">
            <w:pPr>
              <w:pStyle w:val="a5"/>
              <w:rPr>
                <w:rStyle w:val="CharChar"/>
                <w:szCs w:val="21"/>
              </w:rPr>
            </w:pPr>
          </w:p>
        </w:tc>
        <w:tc>
          <w:tcPr>
            <w:tcW w:w="6663" w:type="dxa"/>
            <w:vAlign w:val="center"/>
          </w:tcPr>
          <w:p w:rsidR="00577638" w:rsidRPr="001E78A0" w:rsidRDefault="007D3688" w:rsidP="00170045">
            <w:pPr>
              <w:pStyle w:val="a5"/>
              <w:rPr>
                <w:rStyle w:val="CharChar"/>
                <w:szCs w:val="21"/>
              </w:rPr>
            </w:pPr>
            <w:r w:rsidRPr="001E78A0">
              <w:rPr>
                <w:szCs w:val="21"/>
              </w:rPr>
              <w:t>二车间</w:t>
            </w:r>
            <w:r w:rsidRPr="001E78A0">
              <w:rPr>
                <w:rFonts w:hint="eastAsia"/>
                <w:szCs w:val="21"/>
              </w:rPr>
              <w:t>：</w:t>
            </w:r>
            <w:r w:rsidR="00577638" w:rsidRPr="001E78A0">
              <w:rPr>
                <w:szCs w:val="21"/>
              </w:rPr>
              <w:t>对现有生产线工艺废气进行优化改造，由现有喷淋塔（</w:t>
            </w:r>
            <w:r w:rsidR="00577638" w:rsidRPr="001E78A0">
              <w:rPr>
                <w:szCs w:val="21"/>
              </w:rPr>
              <w:t>5%~10%</w:t>
            </w:r>
            <w:r w:rsidR="00577638" w:rsidRPr="001E78A0">
              <w:rPr>
                <w:szCs w:val="21"/>
              </w:rPr>
              <w:t>氢氧化钠</w:t>
            </w:r>
            <w:r w:rsidR="00577638" w:rsidRPr="001E78A0">
              <w:rPr>
                <w:szCs w:val="21"/>
              </w:rPr>
              <w:t>+0.1%~0.5%</w:t>
            </w:r>
            <w:r w:rsidR="00577638" w:rsidRPr="001E78A0">
              <w:rPr>
                <w:szCs w:val="21"/>
              </w:rPr>
              <w:t>环糊精配置的喷淋药剂）改造为</w:t>
            </w:r>
            <w:r w:rsidR="00577638" w:rsidRPr="001E78A0">
              <w:rPr>
                <w:szCs w:val="21"/>
              </w:rPr>
              <w:t>“</w:t>
            </w:r>
            <w:r w:rsidR="00577638" w:rsidRPr="001E78A0">
              <w:rPr>
                <w:szCs w:val="21"/>
              </w:rPr>
              <w:t>碱洗（</w:t>
            </w:r>
            <w:r w:rsidR="00577638" w:rsidRPr="001E78A0">
              <w:rPr>
                <w:szCs w:val="21"/>
              </w:rPr>
              <w:t>5%~10%</w:t>
            </w:r>
            <w:r w:rsidR="00577638" w:rsidRPr="001E78A0">
              <w:rPr>
                <w:szCs w:val="21"/>
              </w:rPr>
              <w:t>氢氧化钠</w:t>
            </w:r>
            <w:r w:rsidR="00577638" w:rsidRPr="001E78A0">
              <w:rPr>
                <w:szCs w:val="21"/>
              </w:rPr>
              <w:t>+0.1%~0.5%</w:t>
            </w:r>
            <w:r w:rsidR="00577638" w:rsidRPr="001E78A0">
              <w:rPr>
                <w:szCs w:val="21"/>
              </w:rPr>
              <w:t>环糊精配置的喷淋药剂）</w:t>
            </w:r>
            <w:r w:rsidR="00577638" w:rsidRPr="001E78A0">
              <w:rPr>
                <w:szCs w:val="21"/>
              </w:rPr>
              <w:t>+</w:t>
            </w:r>
            <w:r w:rsidR="00B463F4" w:rsidRPr="001E78A0">
              <w:rPr>
                <w:szCs w:val="21"/>
              </w:rPr>
              <w:t>活性碳</w:t>
            </w:r>
            <w:r w:rsidR="00B463F4" w:rsidRPr="001E78A0">
              <w:rPr>
                <w:rFonts w:hint="eastAsia"/>
                <w:szCs w:val="21"/>
              </w:rPr>
              <w:t>纤维</w:t>
            </w:r>
            <w:r w:rsidR="00B463F4" w:rsidRPr="001E78A0">
              <w:rPr>
                <w:szCs w:val="21"/>
              </w:rPr>
              <w:t>吸附处理</w:t>
            </w:r>
            <w:r w:rsidR="00B463F4" w:rsidRPr="001E78A0">
              <w:rPr>
                <w:szCs w:val="21"/>
              </w:rPr>
              <w:t>”</w:t>
            </w:r>
            <w:r w:rsidR="00B463F4" w:rsidRPr="001E78A0">
              <w:rPr>
                <w:rFonts w:hint="eastAsia"/>
                <w:szCs w:val="21"/>
              </w:rPr>
              <w:t>的</w:t>
            </w:r>
            <w:r w:rsidR="00B463F4" w:rsidRPr="001E78A0">
              <w:rPr>
                <w:szCs w:val="21"/>
              </w:rPr>
              <w:t>废气处理</w:t>
            </w:r>
            <w:r w:rsidR="00B463F4" w:rsidRPr="001E78A0">
              <w:rPr>
                <w:rFonts w:hint="eastAsia"/>
                <w:szCs w:val="21"/>
              </w:rPr>
              <w:t>工艺</w:t>
            </w:r>
            <w:r w:rsidR="00170045" w:rsidRPr="001E78A0">
              <w:rPr>
                <w:rFonts w:hint="eastAsia"/>
                <w:szCs w:val="21"/>
              </w:rPr>
              <w:t>，</w:t>
            </w:r>
            <w:r w:rsidR="00170045" w:rsidRPr="001E78A0">
              <w:rPr>
                <w:rFonts w:hint="eastAsia"/>
              </w:rPr>
              <w:t>废气经处理后通过</w:t>
            </w:r>
            <w:r w:rsidR="00170045" w:rsidRPr="001E78A0">
              <w:rPr>
                <w:rFonts w:hint="eastAsia"/>
              </w:rPr>
              <w:t>15m</w:t>
            </w:r>
            <w:r w:rsidR="00170045" w:rsidRPr="001E78A0">
              <w:rPr>
                <w:rFonts w:hint="eastAsia"/>
              </w:rPr>
              <w:t>排气筒排放（</w:t>
            </w:r>
            <w:r w:rsidR="00170045" w:rsidRPr="001E78A0">
              <w:rPr>
                <w:rFonts w:hint="eastAsia"/>
              </w:rPr>
              <w:t>3#</w:t>
            </w:r>
            <w:r w:rsidR="00170045" w:rsidRPr="001E78A0">
              <w:rPr>
                <w:rFonts w:hint="eastAsia"/>
              </w:rPr>
              <w:t>）</w:t>
            </w:r>
            <w:r w:rsidR="008C1F89" w:rsidRPr="001E78A0">
              <w:rPr>
                <w:rFonts w:hint="eastAsia"/>
                <w:szCs w:val="21"/>
              </w:rPr>
              <w:t>。</w:t>
            </w:r>
          </w:p>
        </w:tc>
        <w:tc>
          <w:tcPr>
            <w:tcW w:w="736" w:type="dxa"/>
            <w:vAlign w:val="center"/>
          </w:tcPr>
          <w:p w:rsidR="00577638" w:rsidRPr="001E78A0" w:rsidRDefault="00577638" w:rsidP="00FF060D">
            <w:pPr>
              <w:pStyle w:val="a5"/>
              <w:rPr>
                <w:rStyle w:val="CharChar"/>
                <w:szCs w:val="21"/>
              </w:rPr>
            </w:pPr>
            <w:r w:rsidRPr="001E78A0">
              <w:rPr>
                <w:rStyle w:val="CharChar"/>
                <w:szCs w:val="21"/>
              </w:rPr>
              <w:t>改造</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Merge/>
            <w:vAlign w:val="center"/>
          </w:tcPr>
          <w:p w:rsidR="00577638" w:rsidRPr="001E78A0" w:rsidRDefault="00577638" w:rsidP="00FF060D">
            <w:pPr>
              <w:pStyle w:val="a5"/>
              <w:rPr>
                <w:rStyle w:val="CharChar"/>
                <w:szCs w:val="21"/>
              </w:rPr>
            </w:pPr>
          </w:p>
        </w:tc>
        <w:tc>
          <w:tcPr>
            <w:tcW w:w="6663" w:type="dxa"/>
            <w:vAlign w:val="center"/>
          </w:tcPr>
          <w:p w:rsidR="00577638" w:rsidRPr="001E78A0" w:rsidRDefault="00577638" w:rsidP="00170045">
            <w:pPr>
              <w:pStyle w:val="a5"/>
              <w:rPr>
                <w:rStyle w:val="CharChar"/>
                <w:szCs w:val="21"/>
              </w:rPr>
            </w:pPr>
            <w:r w:rsidRPr="001E78A0">
              <w:rPr>
                <w:szCs w:val="21"/>
              </w:rPr>
              <w:t>对现有三车间生产线工艺废气进行优化改造，由现有喷淋塔（</w:t>
            </w:r>
            <w:r w:rsidRPr="001E78A0">
              <w:rPr>
                <w:szCs w:val="21"/>
              </w:rPr>
              <w:t>5%~10%</w:t>
            </w:r>
            <w:r w:rsidRPr="001E78A0">
              <w:rPr>
                <w:szCs w:val="21"/>
              </w:rPr>
              <w:t>氢氧化钠</w:t>
            </w:r>
            <w:r w:rsidRPr="001E78A0">
              <w:rPr>
                <w:szCs w:val="21"/>
              </w:rPr>
              <w:t>+0.1%~0.5%</w:t>
            </w:r>
            <w:r w:rsidRPr="001E78A0">
              <w:rPr>
                <w:szCs w:val="21"/>
              </w:rPr>
              <w:t>环糊精配置的喷淋药剂）改造为</w:t>
            </w:r>
            <w:r w:rsidRPr="001E78A0">
              <w:rPr>
                <w:szCs w:val="21"/>
              </w:rPr>
              <w:t>“</w:t>
            </w:r>
            <w:r w:rsidRPr="001E78A0">
              <w:rPr>
                <w:szCs w:val="21"/>
              </w:rPr>
              <w:t>碱洗（</w:t>
            </w:r>
            <w:r w:rsidRPr="001E78A0">
              <w:rPr>
                <w:szCs w:val="21"/>
              </w:rPr>
              <w:t>5%~10%</w:t>
            </w:r>
            <w:r w:rsidRPr="001E78A0">
              <w:rPr>
                <w:szCs w:val="21"/>
              </w:rPr>
              <w:t>氢氧化钠</w:t>
            </w:r>
            <w:r w:rsidRPr="001E78A0">
              <w:rPr>
                <w:szCs w:val="21"/>
              </w:rPr>
              <w:t>+0.1%~0.5%</w:t>
            </w:r>
            <w:r w:rsidRPr="001E78A0">
              <w:rPr>
                <w:szCs w:val="21"/>
              </w:rPr>
              <w:t>环糊精配置的喷淋药剂）</w:t>
            </w:r>
            <w:r w:rsidRPr="001E78A0">
              <w:rPr>
                <w:szCs w:val="21"/>
              </w:rPr>
              <w:t>+</w:t>
            </w:r>
            <w:r w:rsidR="00B463F4" w:rsidRPr="001E78A0">
              <w:rPr>
                <w:szCs w:val="21"/>
              </w:rPr>
              <w:t>活性碳</w:t>
            </w:r>
            <w:r w:rsidR="00B463F4" w:rsidRPr="001E78A0">
              <w:rPr>
                <w:rFonts w:hint="eastAsia"/>
                <w:szCs w:val="21"/>
              </w:rPr>
              <w:t>纤维</w:t>
            </w:r>
            <w:r w:rsidR="00B463F4" w:rsidRPr="001E78A0">
              <w:rPr>
                <w:szCs w:val="21"/>
              </w:rPr>
              <w:t>吸附处理</w:t>
            </w:r>
            <w:r w:rsidR="00B463F4" w:rsidRPr="001E78A0">
              <w:rPr>
                <w:szCs w:val="21"/>
              </w:rPr>
              <w:t>”</w:t>
            </w:r>
            <w:r w:rsidR="00B463F4" w:rsidRPr="001E78A0">
              <w:rPr>
                <w:rFonts w:hint="eastAsia"/>
                <w:szCs w:val="21"/>
              </w:rPr>
              <w:t>的</w:t>
            </w:r>
            <w:r w:rsidR="00B463F4" w:rsidRPr="001E78A0">
              <w:rPr>
                <w:szCs w:val="21"/>
              </w:rPr>
              <w:t>废气处理</w:t>
            </w:r>
            <w:r w:rsidR="00B463F4" w:rsidRPr="001E78A0">
              <w:rPr>
                <w:rFonts w:hint="eastAsia"/>
                <w:szCs w:val="21"/>
              </w:rPr>
              <w:t>工艺</w:t>
            </w:r>
            <w:r w:rsidR="00170045" w:rsidRPr="001E78A0">
              <w:rPr>
                <w:rFonts w:hint="eastAsia"/>
                <w:szCs w:val="21"/>
              </w:rPr>
              <w:t>，</w:t>
            </w:r>
            <w:r w:rsidR="00170045" w:rsidRPr="001E78A0">
              <w:rPr>
                <w:rFonts w:hint="eastAsia"/>
              </w:rPr>
              <w:t>废气经处理后通过</w:t>
            </w:r>
            <w:r w:rsidR="00170045" w:rsidRPr="001E78A0">
              <w:rPr>
                <w:rFonts w:hint="eastAsia"/>
              </w:rPr>
              <w:t>15m</w:t>
            </w:r>
            <w:r w:rsidR="00170045" w:rsidRPr="001E78A0">
              <w:rPr>
                <w:rFonts w:hint="eastAsia"/>
              </w:rPr>
              <w:t>排气筒排放（</w:t>
            </w:r>
            <w:r w:rsidR="00170045" w:rsidRPr="001E78A0">
              <w:rPr>
                <w:rFonts w:hint="eastAsia"/>
              </w:rPr>
              <w:t>4#</w:t>
            </w:r>
            <w:r w:rsidR="00170045" w:rsidRPr="001E78A0">
              <w:rPr>
                <w:rFonts w:hint="eastAsia"/>
              </w:rPr>
              <w:t>）</w:t>
            </w:r>
            <w:r w:rsidR="008C1F89" w:rsidRPr="001E78A0">
              <w:rPr>
                <w:rFonts w:hint="eastAsia"/>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改造</w:t>
            </w:r>
          </w:p>
        </w:tc>
      </w:tr>
      <w:tr w:rsidR="00DC20C2" w:rsidRPr="001E78A0" w:rsidTr="00311211">
        <w:trPr>
          <w:trHeight w:val="20"/>
          <w:jc w:val="center"/>
        </w:trPr>
        <w:tc>
          <w:tcPr>
            <w:tcW w:w="692" w:type="dxa"/>
            <w:vMerge/>
            <w:vAlign w:val="center"/>
          </w:tcPr>
          <w:p w:rsidR="00DC20C2" w:rsidRPr="001E78A0" w:rsidRDefault="00DC20C2" w:rsidP="00FF060D">
            <w:pPr>
              <w:pStyle w:val="a5"/>
              <w:rPr>
                <w:rStyle w:val="CharChar"/>
                <w:szCs w:val="21"/>
              </w:rPr>
            </w:pPr>
          </w:p>
        </w:tc>
        <w:tc>
          <w:tcPr>
            <w:tcW w:w="1117" w:type="dxa"/>
            <w:vMerge/>
            <w:vAlign w:val="center"/>
          </w:tcPr>
          <w:p w:rsidR="00DC20C2" w:rsidRPr="001E78A0" w:rsidRDefault="00DC20C2" w:rsidP="00FF060D">
            <w:pPr>
              <w:pStyle w:val="a5"/>
              <w:rPr>
                <w:rStyle w:val="CharChar"/>
                <w:szCs w:val="21"/>
              </w:rPr>
            </w:pPr>
          </w:p>
        </w:tc>
        <w:tc>
          <w:tcPr>
            <w:tcW w:w="6663" w:type="dxa"/>
            <w:vAlign w:val="center"/>
          </w:tcPr>
          <w:p w:rsidR="00DC20C2" w:rsidRPr="001E78A0" w:rsidRDefault="00DC20C2" w:rsidP="008C1F89">
            <w:pPr>
              <w:pStyle w:val="a5"/>
              <w:rPr>
                <w:szCs w:val="21"/>
              </w:rPr>
            </w:pPr>
            <w:r w:rsidRPr="001E78A0">
              <w:rPr>
                <w:rFonts w:hint="eastAsia"/>
              </w:rPr>
              <w:t>中试车间设置</w:t>
            </w:r>
            <w:r w:rsidRPr="001E78A0">
              <w:rPr>
                <w:rFonts w:hint="eastAsia"/>
              </w:rPr>
              <w:t>1</w:t>
            </w:r>
            <w:r w:rsidRPr="001E78A0">
              <w:rPr>
                <w:rFonts w:hint="eastAsia"/>
              </w:rPr>
              <w:t>套处理能力为</w:t>
            </w:r>
            <w:r w:rsidRPr="001E78A0">
              <w:rPr>
                <w:rFonts w:hint="eastAsia"/>
              </w:rPr>
              <w:t>4000m</w:t>
            </w:r>
            <w:r w:rsidRPr="001E78A0">
              <w:rPr>
                <w:rFonts w:hint="eastAsia"/>
                <w:vertAlign w:val="superscript"/>
              </w:rPr>
              <w:t>3</w:t>
            </w:r>
            <w:r w:rsidRPr="001E78A0">
              <w:rPr>
                <w:rFonts w:hint="eastAsia"/>
              </w:rPr>
              <w:t>/h</w:t>
            </w:r>
            <w:r w:rsidRPr="001E78A0">
              <w:rPr>
                <w:rFonts w:hint="eastAsia"/>
              </w:rPr>
              <w:t>，采用“碱洗</w:t>
            </w:r>
            <w:r w:rsidRPr="001E78A0">
              <w:t>+</w:t>
            </w:r>
            <w:r w:rsidRPr="001E78A0">
              <w:rPr>
                <w:rFonts w:hint="eastAsia"/>
              </w:rPr>
              <w:t xml:space="preserve"> UV</w:t>
            </w:r>
            <w:r w:rsidRPr="001E78A0">
              <w:rPr>
                <w:rFonts w:hint="eastAsia"/>
              </w:rPr>
              <w:t>光解</w:t>
            </w:r>
            <w:r w:rsidRPr="001E78A0">
              <w:t>+</w:t>
            </w:r>
            <w:r w:rsidRPr="001E78A0">
              <w:rPr>
                <w:rFonts w:hint="eastAsia"/>
              </w:rPr>
              <w:t>活性碳吸附处理”的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5#</w:t>
            </w:r>
            <w:r w:rsidR="00170045" w:rsidRPr="001E78A0">
              <w:rPr>
                <w:rFonts w:hint="eastAsia"/>
              </w:rPr>
              <w:t>）</w:t>
            </w:r>
            <w:r w:rsidRPr="001E78A0">
              <w:rPr>
                <w:rFonts w:hint="eastAsia"/>
              </w:rPr>
              <w:t>排放。</w:t>
            </w:r>
          </w:p>
        </w:tc>
        <w:tc>
          <w:tcPr>
            <w:tcW w:w="736" w:type="dxa"/>
            <w:vAlign w:val="center"/>
          </w:tcPr>
          <w:p w:rsidR="00DC20C2" w:rsidRPr="001E78A0" w:rsidRDefault="00DC20C2"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Merge/>
            <w:vAlign w:val="center"/>
          </w:tcPr>
          <w:p w:rsidR="00577638" w:rsidRPr="001E78A0" w:rsidRDefault="00577638" w:rsidP="00FF060D">
            <w:pPr>
              <w:pStyle w:val="a5"/>
              <w:rPr>
                <w:rStyle w:val="CharChar"/>
                <w:szCs w:val="21"/>
              </w:rPr>
            </w:pPr>
          </w:p>
        </w:tc>
        <w:tc>
          <w:tcPr>
            <w:tcW w:w="6663" w:type="dxa"/>
            <w:vAlign w:val="center"/>
          </w:tcPr>
          <w:p w:rsidR="00577638" w:rsidRPr="001E78A0" w:rsidRDefault="00577638" w:rsidP="00170045">
            <w:pPr>
              <w:pStyle w:val="a5"/>
              <w:rPr>
                <w:szCs w:val="21"/>
              </w:rPr>
            </w:pPr>
            <w:r w:rsidRPr="001E78A0">
              <w:rPr>
                <w:bCs/>
                <w:szCs w:val="21"/>
              </w:rPr>
              <w:t>2</w:t>
            </w:r>
            <w:r w:rsidRPr="001E78A0">
              <w:rPr>
                <w:bCs/>
                <w:szCs w:val="21"/>
              </w:rPr>
              <w:t>台燃气锅炉烟气分别通过</w:t>
            </w:r>
            <w:r w:rsidRPr="001E78A0">
              <w:rPr>
                <w:bCs/>
                <w:szCs w:val="21"/>
              </w:rPr>
              <w:t>15m</w:t>
            </w:r>
            <w:r w:rsidR="00170045" w:rsidRPr="001E78A0">
              <w:rPr>
                <w:rFonts w:hint="eastAsia"/>
              </w:rPr>
              <w:t>（</w:t>
            </w:r>
            <w:r w:rsidR="00170045" w:rsidRPr="001E78A0">
              <w:rPr>
                <w:rFonts w:hint="eastAsia"/>
              </w:rPr>
              <w:t>6#</w:t>
            </w:r>
            <w:r w:rsidR="00170045" w:rsidRPr="001E78A0">
              <w:rPr>
                <w:rFonts w:hint="eastAsia"/>
              </w:rPr>
              <w:t>、</w:t>
            </w:r>
            <w:r w:rsidR="00170045" w:rsidRPr="001E78A0">
              <w:rPr>
                <w:rFonts w:hint="eastAsia"/>
              </w:rPr>
              <w:t>7#</w:t>
            </w:r>
            <w:r w:rsidR="00170045" w:rsidRPr="001E78A0">
              <w:rPr>
                <w:rFonts w:hint="eastAsia"/>
              </w:rPr>
              <w:t>）</w:t>
            </w:r>
            <w:r w:rsidRPr="001E78A0">
              <w:rPr>
                <w:bCs/>
                <w:szCs w:val="21"/>
              </w:rPr>
              <w:t>的排气筒直接排放</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B463F4" w:rsidRPr="001E78A0" w:rsidTr="00311211">
        <w:trPr>
          <w:trHeight w:val="20"/>
          <w:jc w:val="center"/>
        </w:trPr>
        <w:tc>
          <w:tcPr>
            <w:tcW w:w="692" w:type="dxa"/>
            <w:vMerge/>
            <w:vAlign w:val="center"/>
          </w:tcPr>
          <w:p w:rsidR="00B463F4" w:rsidRPr="001E78A0" w:rsidRDefault="00B463F4" w:rsidP="00FF060D">
            <w:pPr>
              <w:pStyle w:val="a5"/>
              <w:rPr>
                <w:rStyle w:val="CharChar"/>
                <w:szCs w:val="21"/>
              </w:rPr>
            </w:pPr>
          </w:p>
        </w:tc>
        <w:tc>
          <w:tcPr>
            <w:tcW w:w="1117" w:type="dxa"/>
            <w:vMerge/>
            <w:vAlign w:val="center"/>
          </w:tcPr>
          <w:p w:rsidR="00B463F4" w:rsidRPr="001E78A0" w:rsidRDefault="00B463F4" w:rsidP="00FF060D">
            <w:pPr>
              <w:pStyle w:val="a5"/>
              <w:rPr>
                <w:rStyle w:val="CharChar"/>
                <w:szCs w:val="21"/>
              </w:rPr>
            </w:pPr>
          </w:p>
        </w:tc>
        <w:tc>
          <w:tcPr>
            <w:tcW w:w="6663" w:type="dxa"/>
            <w:vAlign w:val="center"/>
          </w:tcPr>
          <w:p w:rsidR="00B463F4" w:rsidRPr="001E78A0" w:rsidRDefault="00B463F4" w:rsidP="00170045">
            <w:pPr>
              <w:pStyle w:val="18"/>
              <w:rPr>
                <w:bCs/>
              </w:rPr>
            </w:pPr>
            <w:r w:rsidRPr="001E78A0">
              <w:rPr>
                <w:rFonts w:hint="eastAsia"/>
              </w:rPr>
              <w:t>污水处理站综合池、斜管沉淀池：设置</w:t>
            </w:r>
            <w:r w:rsidRPr="001E78A0">
              <w:rPr>
                <w:rFonts w:hint="eastAsia"/>
              </w:rPr>
              <w:t>1</w:t>
            </w:r>
            <w:r w:rsidRPr="001E78A0">
              <w:rPr>
                <w:rFonts w:hint="eastAsia"/>
              </w:rPr>
              <w:t>套处理能力为</w:t>
            </w:r>
            <w:r w:rsidRPr="001E78A0">
              <w:rPr>
                <w:rFonts w:hint="eastAsia"/>
              </w:rPr>
              <w:t>2000m</w:t>
            </w:r>
            <w:r w:rsidRPr="001E78A0">
              <w:rPr>
                <w:rFonts w:hint="eastAsia"/>
                <w:vertAlign w:val="superscript"/>
              </w:rPr>
              <w:t>3</w:t>
            </w:r>
            <w:r w:rsidRPr="001E78A0">
              <w:rPr>
                <w:rFonts w:hint="eastAsia"/>
              </w:rPr>
              <w:t>/h</w:t>
            </w:r>
            <w:r w:rsidRPr="001E78A0">
              <w:rPr>
                <w:rFonts w:hint="eastAsia"/>
              </w:rPr>
              <w:t>，采用“化学除臭剂洗涤塔喷淋吸附</w:t>
            </w:r>
            <w:r w:rsidRPr="001E78A0">
              <w:rPr>
                <w:rFonts w:hint="eastAsia"/>
              </w:rPr>
              <w:t>+UV</w:t>
            </w:r>
            <w:r w:rsidRPr="001E78A0">
              <w:rPr>
                <w:rFonts w:hint="eastAsia"/>
              </w:rPr>
              <w:t>光解”的</w:t>
            </w:r>
            <w:r w:rsidRPr="001E78A0">
              <w:t>废气处理设施</w:t>
            </w:r>
            <w:r w:rsidRPr="001E78A0">
              <w:rPr>
                <w:rFonts w:hint="eastAsia"/>
              </w:rPr>
              <w:t>，废气经处理后通过</w:t>
            </w:r>
            <w:r w:rsidRPr="001E78A0">
              <w:rPr>
                <w:rFonts w:hint="eastAsia"/>
              </w:rPr>
              <w:t>15m</w:t>
            </w:r>
            <w:r w:rsidR="00170045" w:rsidRPr="001E78A0">
              <w:rPr>
                <w:rFonts w:hint="eastAsia"/>
              </w:rPr>
              <w:t>（</w:t>
            </w:r>
            <w:r w:rsidR="00170045" w:rsidRPr="001E78A0">
              <w:rPr>
                <w:rFonts w:hint="eastAsia"/>
              </w:rPr>
              <w:t>8#</w:t>
            </w:r>
            <w:r w:rsidR="00170045" w:rsidRPr="001E78A0">
              <w:rPr>
                <w:rFonts w:hint="eastAsia"/>
              </w:rPr>
              <w:t>）</w:t>
            </w:r>
            <w:r w:rsidRPr="001E78A0">
              <w:rPr>
                <w:rFonts w:hint="eastAsia"/>
              </w:rPr>
              <w:t>排气筒排放</w:t>
            </w:r>
            <w:r w:rsidR="008C1F89" w:rsidRPr="001E78A0">
              <w:rPr>
                <w:rFonts w:hint="eastAsia"/>
              </w:rPr>
              <w:t>。</w:t>
            </w:r>
          </w:p>
        </w:tc>
        <w:tc>
          <w:tcPr>
            <w:tcW w:w="736" w:type="dxa"/>
            <w:vAlign w:val="center"/>
          </w:tcPr>
          <w:p w:rsidR="00B463F4" w:rsidRPr="001E78A0" w:rsidRDefault="00B463F4" w:rsidP="002C20CD">
            <w:pPr>
              <w:pStyle w:val="a5"/>
              <w:rPr>
                <w:rStyle w:val="CharChar"/>
                <w:szCs w:val="21"/>
              </w:rPr>
            </w:pPr>
            <w:r w:rsidRPr="001E78A0">
              <w:rPr>
                <w:rStyle w:val="CharChar"/>
                <w:szCs w:val="21"/>
              </w:rPr>
              <w:t>依托</w:t>
            </w:r>
          </w:p>
        </w:tc>
      </w:tr>
      <w:tr w:rsidR="00B463F4" w:rsidRPr="001E78A0" w:rsidTr="00311211">
        <w:trPr>
          <w:trHeight w:val="20"/>
          <w:jc w:val="center"/>
        </w:trPr>
        <w:tc>
          <w:tcPr>
            <w:tcW w:w="692" w:type="dxa"/>
            <w:vMerge/>
            <w:vAlign w:val="center"/>
          </w:tcPr>
          <w:p w:rsidR="00B463F4" w:rsidRPr="001E78A0" w:rsidRDefault="00B463F4" w:rsidP="00FF060D">
            <w:pPr>
              <w:pStyle w:val="a5"/>
              <w:rPr>
                <w:rStyle w:val="CharChar"/>
                <w:szCs w:val="21"/>
              </w:rPr>
            </w:pPr>
          </w:p>
        </w:tc>
        <w:tc>
          <w:tcPr>
            <w:tcW w:w="1117" w:type="dxa"/>
            <w:vMerge/>
            <w:vAlign w:val="center"/>
          </w:tcPr>
          <w:p w:rsidR="00B463F4" w:rsidRPr="001E78A0" w:rsidRDefault="00B463F4" w:rsidP="00FF060D">
            <w:pPr>
              <w:pStyle w:val="a5"/>
              <w:rPr>
                <w:rStyle w:val="CharChar"/>
                <w:szCs w:val="21"/>
              </w:rPr>
            </w:pPr>
          </w:p>
        </w:tc>
        <w:tc>
          <w:tcPr>
            <w:tcW w:w="6663" w:type="dxa"/>
            <w:vAlign w:val="center"/>
          </w:tcPr>
          <w:p w:rsidR="00B463F4" w:rsidRPr="001E78A0" w:rsidRDefault="00B463F4" w:rsidP="00170045">
            <w:pPr>
              <w:pStyle w:val="18"/>
              <w:rPr>
                <w:bCs/>
              </w:rPr>
            </w:pPr>
            <w:r w:rsidRPr="001E78A0">
              <w:rPr>
                <w:rFonts w:hint="eastAsia"/>
              </w:rPr>
              <w:t>污水处理站预曝池、厌氧池、缓冲沉淀池：设置</w:t>
            </w:r>
            <w:r w:rsidRPr="001E78A0">
              <w:rPr>
                <w:rFonts w:hint="eastAsia"/>
              </w:rPr>
              <w:t>1</w:t>
            </w:r>
            <w:r w:rsidRPr="001E78A0">
              <w:rPr>
                <w:rFonts w:hint="eastAsia"/>
              </w:rPr>
              <w:t>套处理能力为</w:t>
            </w:r>
            <w:r w:rsidRPr="001E78A0">
              <w:rPr>
                <w:rFonts w:hint="eastAsia"/>
              </w:rPr>
              <w:t>8000m</w:t>
            </w:r>
            <w:r w:rsidRPr="001E78A0">
              <w:rPr>
                <w:rFonts w:hint="eastAsia"/>
                <w:vertAlign w:val="superscript"/>
              </w:rPr>
              <w:t>3</w:t>
            </w:r>
            <w:r w:rsidRPr="001E78A0">
              <w:rPr>
                <w:rFonts w:hint="eastAsia"/>
              </w:rPr>
              <w:t>/h</w:t>
            </w:r>
            <w:r w:rsidRPr="001E78A0">
              <w:rPr>
                <w:rFonts w:hint="eastAsia"/>
              </w:rPr>
              <w:t>，采用</w:t>
            </w:r>
            <w:r w:rsidRPr="001E78A0">
              <w:t>生物滴滤</w:t>
            </w:r>
            <w:r w:rsidRPr="001E78A0">
              <w:rPr>
                <w:rFonts w:hint="eastAsia"/>
              </w:rPr>
              <w:t>池的</w:t>
            </w:r>
            <w:r w:rsidRPr="001E78A0">
              <w:t>废气处理设施</w:t>
            </w:r>
            <w:r w:rsidRPr="001E78A0">
              <w:rPr>
                <w:rFonts w:hint="eastAsia"/>
              </w:rPr>
              <w:t>，废气经处理</w:t>
            </w:r>
            <w:bookmarkStart w:id="131" w:name="_GoBack"/>
            <w:bookmarkEnd w:id="131"/>
            <w:r w:rsidRPr="001E78A0">
              <w:rPr>
                <w:rFonts w:hint="eastAsia"/>
              </w:rPr>
              <w:t>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9#</w:t>
            </w:r>
            <w:r w:rsidR="00170045" w:rsidRPr="001E78A0">
              <w:rPr>
                <w:rFonts w:hint="eastAsia"/>
              </w:rPr>
              <w:t>）</w:t>
            </w:r>
            <w:r w:rsidRPr="001E78A0">
              <w:rPr>
                <w:rFonts w:hint="eastAsia"/>
              </w:rPr>
              <w:t>排放</w:t>
            </w:r>
            <w:r w:rsidR="008C1F89" w:rsidRPr="001E78A0">
              <w:rPr>
                <w:rFonts w:hint="eastAsia"/>
              </w:rPr>
              <w:t>。</w:t>
            </w:r>
          </w:p>
        </w:tc>
        <w:tc>
          <w:tcPr>
            <w:tcW w:w="736" w:type="dxa"/>
            <w:vAlign w:val="center"/>
          </w:tcPr>
          <w:p w:rsidR="00B463F4" w:rsidRPr="001E78A0" w:rsidRDefault="00B463F4" w:rsidP="002C20CD">
            <w:pPr>
              <w:pStyle w:val="a5"/>
              <w:rPr>
                <w:rStyle w:val="CharChar"/>
                <w:szCs w:val="21"/>
              </w:rPr>
            </w:pPr>
            <w:r w:rsidRPr="001E78A0">
              <w:rPr>
                <w:rStyle w:val="CharChar"/>
                <w:szCs w:val="21"/>
              </w:rPr>
              <w:t>依托</w:t>
            </w:r>
          </w:p>
        </w:tc>
      </w:tr>
      <w:tr w:rsidR="00B463F4" w:rsidRPr="001E78A0" w:rsidTr="00311211">
        <w:trPr>
          <w:trHeight w:val="20"/>
          <w:jc w:val="center"/>
        </w:trPr>
        <w:tc>
          <w:tcPr>
            <w:tcW w:w="692" w:type="dxa"/>
            <w:vMerge/>
            <w:vAlign w:val="center"/>
          </w:tcPr>
          <w:p w:rsidR="00B463F4" w:rsidRPr="001E78A0" w:rsidRDefault="00B463F4" w:rsidP="00FF060D">
            <w:pPr>
              <w:pStyle w:val="a5"/>
              <w:rPr>
                <w:rStyle w:val="CharChar"/>
                <w:szCs w:val="21"/>
              </w:rPr>
            </w:pPr>
          </w:p>
        </w:tc>
        <w:tc>
          <w:tcPr>
            <w:tcW w:w="1117" w:type="dxa"/>
            <w:vMerge/>
            <w:vAlign w:val="center"/>
          </w:tcPr>
          <w:p w:rsidR="00B463F4" w:rsidRPr="001E78A0" w:rsidRDefault="00B463F4" w:rsidP="00FF060D">
            <w:pPr>
              <w:pStyle w:val="a5"/>
              <w:rPr>
                <w:rStyle w:val="CharChar"/>
                <w:szCs w:val="21"/>
              </w:rPr>
            </w:pPr>
          </w:p>
        </w:tc>
        <w:tc>
          <w:tcPr>
            <w:tcW w:w="6663" w:type="dxa"/>
            <w:vAlign w:val="center"/>
          </w:tcPr>
          <w:p w:rsidR="00B463F4" w:rsidRPr="001E78A0" w:rsidRDefault="00B463F4" w:rsidP="00170045">
            <w:pPr>
              <w:pStyle w:val="18"/>
              <w:rPr>
                <w:bCs/>
              </w:rPr>
            </w:pPr>
            <w:r w:rsidRPr="001E78A0">
              <w:rPr>
                <w:rFonts w:hint="eastAsia"/>
              </w:rPr>
              <w:t>污水处理站好氧池：设置</w:t>
            </w:r>
            <w:r w:rsidRPr="001E78A0">
              <w:rPr>
                <w:rFonts w:hint="eastAsia"/>
              </w:rPr>
              <w:t>1</w:t>
            </w:r>
            <w:r w:rsidRPr="001E78A0">
              <w:rPr>
                <w:rFonts w:hint="eastAsia"/>
              </w:rPr>
              <w:t>套处理能力为</w:t>
            </w:r>
            <w:r w:rsidRPr="001E78A0">
              <w:rPr>
                <w:rFonts w:hint="eastAsia"/>
              </w:rPr>
              <w:t>4000m</w:t>
            </w:r>
            <w:r w:rsidRPr="001E78A0">
              <w:rPr>
                <w:rFonts w:hint="eastAsia"/>
                <w:vertAlign w:val="superscript"/>
              </w:rPr>
              <w:t>3</w:t>
            </w:r>
            <w:r w:rsidRPr="001E78A0">
              <w:rPr>
                <w:rFonts w:hint="eastAsia"/>
              </w:rPr>
              <w:t>/h</w:t>
            </w:r>
            <w:r w:rsidRPr="001E78A0">
              <w:rPr>
                <w:rFonts w:hint="eastAsia"/>
              </w:rPr>
              <w:t>，采用“化学除臭剂洗涤塔喷淋吸附</w:t>
            </w:r>
            <w:r w:rsidRPr="001E78A0">
              <w:rPr>
                <w:rFonts w:hint="eastAsia"/>
              </w:rPr>
              <w:t>+UV</w:t>
            </w:r>
            <w:r w:rsidRPr="001E78A0">
              <w:rPr>
                <w:rFonts w:hint="eastAsia"/>
              </w:rPr>
              <w:t>光解”的</w:t>
            </w:r>
            <w:r w:rsidRPr="001E78A0">
              <w:t>废气处理设施</w:t>
            </w:r>
            <w:r w:rsidRPr="001E78A0">
              <w:rPr>
                <w:rFonts w:hint="eastAsia"/>
              </w:rPr>
              <w:t>，废气经处理后通过</w:t>
            </w:r>
            <w:r w:rsidRPr="001E78A0">
              <w:rPr>
                <w:rFonts w:hint="eastAsia"/>
              </w:rPr>
              <w:t>15m</w:t>
            </w:r>
            <w:r w:rsidRPr="001E78A0">
              <w:rPr>
                <w:rFonts w:hint="eastAsia"/>
              </w:rPr>
              <w:t>排气筒</w:t>
            </w:r>
            <w:r w:rsidR="00170045" w:rsidRPr="001E78A0">
              <w:rPr>
                <w:rFonts w:hint="eastAsia"/>
              </w:rPr>
              <w:t>（</w:t>
            </w:r>
            <w:r w:rsidR="00170045" w:rsidRPr="001E78A0">
              <w:rPr>
                <w:rFonts w:hint="eastAsia"/>
              </w:rPr>
              <w:t>10#</w:t>
            </w:r>
            <w:r w:rsidR="00170045" w:rsidRPr="001E78A0">
              <w:rPr>
                <w:rFonts w:hint="eastAsia"/>
              </w:rPr>
              <w:t>）</w:t>
            </w:r>
            <w:r w:rsidRPr="001E78A0">
              <w:rPr>
                <w:rFonts w:hint="eastAsia"/>
              </w:rPr>
              <w:t>排放</w:t>
            </w:r>
            <w:r w:rsidR="008C1F89" w:rsidRPr="001E78A0">
              <w:rPr>
                <w:rFonts w:hint="eastAsia"/>
              </w:rPr>
              <w:t>。</w:t>
            </w:r>
          </w:p>
        </w:tc>
        <w:tc>
          <w:tcPr>
            <w:tcW w:w="736" w:type="dxa"/>
            <w:vAlign w:val="center"/>
          </w:tcPr>
          <w:p w:rsidR="00B463F4" w:rsidRPr="001E78A0" w:rsidRDefault="00B463F4" w:rsidP="00FF060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FF060D">
            <w:pPr>
              <w:pStyle w:val="a5"/>
              <w:rPr>
                <w:rStyle w:val="CharChar"/>
                <w:szCs w:val="21"/>
              </w:rPr>
            </w:pPr>
            <w:r w:rsidRPr="001E78A0">
              <w:rPr>
                <w:rStyle w:val="CharChar"/>
                <w:szCs w:val="21"/>
              </w:rPr>
              <w:t>污水处理站</w:t>
            </w:r>
          </w:p>
        </w:tc>
        <w:tc>
          <w:tcPr>
            <w:tcW w:w="6663" w:type="dxa"/>
            <w:vAlign w:val="center"/>
          </w:tcPr>
          <w:p w:rsidR="00577638" w:rsidRPr="001E78A0" w:rsidRDefault="00577638" w:rsidP="00DC20C2">
            <w:pPr>
              <w:pStyle w:val="a5"/>
              <w:rPr>
                <w:rStyle w:val="CharChar"/>
                <w:szCs w:val="21"/>
              </w:rPr>
            </w:pPr>
            <w:r w:rsidRPr="001E78A0">
              <w:rPr>
                <w:rStyle w:val="CharChar"/>
                <w:szCs w:val="21"/>
              </w:rPr>
              <w:t>依托厂区现有的污水处理站，</w:t>
            </w:r>
            <w:r w:rsidRPr="001E78A0">
              <w:rPr>
                <w:szCs w:val="21"/>
              </w:rPr>
              <w:t>污水处理站处理规模为</w:t>
            </w:r>
            <w:r w:rsidRPr="001E78A0">
              <w:rPr>
                <w:szCs w:val="21"/>
              </w:rPr>
              <w:t>500m</w:t>
            </w:r>
            <w:r w:rsidRPr="001E78A0">
              <w:rPr>
                <w:szCs w:val="21"/>
                <w:vertAlign w:val="superscript"/>
              </w:rPr>
              <w:t>3</w:t>
            </w:r>
            <w:r w:rsidRPr="001E78A0">
              <w:rPr>
                <w:szCs w:val="21"/>
              </w:rPr>
              <w:t>/d</w:t>
            </w:r>
            <w:r w:rsidR="00DC20C2" w:rsidRPr="001E78A0">
              <w:rPr>
                <w:rFonts w:hint="eastAsia"/>
                <w:szCs w:val="21"/>
              </w:rPr>
              <w:t>（</w:t>
            </w:r>
            <w:r w:rsidR="00DC20C2" w:rsidRPr="001E78A0">
              <w:rPr>
                <w:szCs w:val="21"/>
              </w:rPr>
              <w:t>高浓废水预处理设施处理能力为</w:t>
            </w:r>
            <w:r w:rsidR="00DC20C2" w:rsidRPr="001E78A0">
              <w:rPr>
                <w:szCs w:val="21"/>
              </w:rPr>
              <w:t>5m</w:t>
            </w:r>
            <w:r w:rsidR="00DC20C2" w:rsidRPr="001E78A0">
              <w:rPr>
                <w:szCs w:val="21"/>
                <w:vertAlign w:val="superscript"/>
              </w:rPr>
              <w:t>3</w:t>
            </w:r>
            <w:r w:rsidR="00DC20C2" w:rsidRPr="001E78A0">
              <w:rPr>
                <w:szCs w:val="21"/>
              </w:rPr>
              <w:t>/h</w:t>
            </w:r>
            <w:r w:rsidR="00DC20C2" w:rsidRPr="001E78A0">
              <w:rPr>
                <w:rFonts w:hint="eastAsia"/>
                <w:szCs w:val="21"/>
              </w:rPr>
              <w:t>）</w:t>
            </w:r>
            <w:r w:rsidRPr="001E78A0">
              <w:rPr>
                <w:szCs w:val="21"/>
              </w:rPr>
              <w:t>，采用</w:t>
            </w:r>
            <w:r w:rsidRPr="001E78A0">
              <w:rPr>
                <w:szCs w:val="21"/>
              </w:rPr>
              <w:t>“</w:t>
            </w:r>
            <w:r w:rsidRPr="001E78A0">
              <w:rPr>
                <w:szCs w:val="21"/>
              </w:rPr>
              <w:t>格栅</w:t>
            </w:r>
            <w:r w:rsidRPr="001E78A0">
              <w:rPr>
                <w:szCs w:val="21"/>
              </w:rPr>
              <w:t>+</w:t>
            </w:r>
            <w:r w:rsidRPr="001E78A0">
              <w:rPr>
                <w:szCs w:val="21"/>
              </w:rPr>
              <w:t>调节池</w:t>
            </w:r>
            <w:r w:rsidR="00DC20C2" w:rsidRPr="001E78A0">
              <w:rPr>
                <w:rFonts w:hint="eastAsia"/>
                <w:szCs w:val="21"/>
              </w:rPr>
              <w:t>（</w:t>
            </w:r>
            <w:r w:rsidR="00DC20C2" w:rsidRPr="001E78A0">
              <w:rPr>
                <w:szCs w:val="21"/>
              </w:rPr>
              <w:t>初曝、调节</w:t>
            </w:r>
            <w:r w:rsidR="00DC20C2" w:rsidRPr="001E78A0">
              <w:rPr>
                <w:rFonts w:hint="eastAsia"/>
                <w:szCs w:val="21"/>
              </w:rPr>
              <w:t>）</w:t>
            </w:r>
            <w:r w:rsidRPr="001E78A0">
              <w:rPr>
                <w:szCs w:val="21"/>
              </w:rPr>
              <w:t>+</w:t>
            </w:r>
            <w:r w:rsidRPr="001E78A0">
              <w:rPr>
                <w:szCs w:val="21"/>
              </w:rPr>
              <w:t>三维电解</w:t>
            </w:r>
            <w:r w:rsidR="00DC20C2" w:rsidRPr="001E78A0">
              <w:rPr>
                <w:rFonts w:hint="eastAsia"/>
                <w:szCs w:val="21"/>
              </w:rPr>
              <w:t>（</w:t>
            </w:r>
            <w:r w:rsidR="00DC20C2" w:rsidRPr="001E78A0">
              <w:rPr>
                <w:szCs w:val="21"/>
              </w:rPr>
              <w:t>生化炭电解池</w:t>
            </w:r>
            <w:r w:rsidR="00DC20C2" w:rsidRPr="001E78A0">
              <w:rPr>
                <w:rFonts w:hint="eastAsia"/>
                <w:szCs w:val="21"/>
              </w:rPr>
              <w:t>）</w:t>
            </w:r>
            <w:r w:rsidRPr="001E78A0">
              <w:rPr>
                <w:szCs w:val="21"/>
              </w:rPr>
              <w:t>+</w:t>
            </w:r>
            <w:r w:rsidRPr="001E78A0">
              <w:rPr>
                <w:szCs w:val="21"/>
              </w:rPr>
              <w:t>综合池</w:t>
            </w:r>
            <w:r w:rsidRPr="001E78A0">
              <w:rPr>
                <w:szCs w:val="21"/>
              </w:rPr>
              <w:t>+</w:t>
            </w:r>
            <w:r w:rsidRPr="001E78A0">
              <w:rPr>
                <w:szCs w:val="21"/>
              </w:rPr>
              <w:t>混凝反应池</w:t>
            </w:r>
            <w:r w:rsidRPr="001E78A0">
              <w:rPr>
                <w:szCs w:val="21"/>
              </w:rPr>
              <w:t>+</w:t>
            </w:r>
            <w:r w:rsidRPr="001E78A0">
              <w:rPr>
                <w:szCs w:val="21"/>
              </w:rPr>
              <w:t>平流沉淀池</w:t>
            </w:r>
            <w:r w:rsidRPr="001E78A0">
              <w:rPr>
                <w:szCs w:val="21"/>
              </w:rPr>
              <w:t>+</w:t>
            </w:r>
            <w:r w:rsidRPr="001E78A0">
              <w:rPr>
                <w:szCs w:val="21"/>
              </w:rPr>
              <w:t>斜板沉淀池</w:t>
            </w:r>
            <w:r w:rsidRPr="001E78A0">
              <w:rPr>
                <w:szCs w:val="21"/>
              </w:rPr>
              <w:t>+</w:t>
            </w:r>
            <w:r w:rsidRPr="001E78A0">
              <w:rPr>
                <w:szCs w:val="21"/>
              </w:rPr>
              <w:t>预曝池</w:t>
            </w:r>
            <w:r w:rsidRPr="001E78A0">
              <w:rPr>
                <w:szCs w:val="21"/>
              </w:rPr>
              <w:t>+</w:t>
            </w:r>
            <w:r w:rsidRPr="001E78A0">
              <w:rPr>
                <w:szCs w:val="21"/>
              </w:rPr>
              <w:t>兼氧池</w:t>
            </w:r>
            <w:r w:rsidRPr="001E78A0">
              <w:rPr>
                <w:szCs w:val="21"/>
              </w:rPr>
              <w:t>+SBR</w:t>
            </w:r>
            <w:r w:rsidRPr="001E78A0">
              <w:rPr>
                <w:szCs w:val="21"/>
              </w:rPr>
              <w:t>反应池</w:t>
            </w:r>
            <w:r w:rsidRPr="001E78A0">
              <w:rPr>
                <w:szCs w:val="21"/>
              </w:rPr>
              <w:t>+</w:t>
            </w:r>
            <w:r w:rsidRPr="001E78A0">
              <w:rPr>
                <w:szCs w:val="21"/>
              </w:rPr>
              <w:t>二沉池</w:t>
            </w:r>
            <w:r w:rsidRPr="001E78A0">
              <w:rPr>
                <w:szCs w:val="21"/>
              </w:rPr>
              <w:t>”</w:t>
            </w:r>
            <w:r w:rsidRPr="001E78A0">
              <w:rPr>
                <w:szCs w:val="21"/>
              </w:rPr>
              <w:t>处理工艺。</w:t>
            </w:r>
            <w:r w:rsidRPr="001E78A0">
              <w:rPr>
                <w:rStyle w:val="CharChar"/>
                <w:szCs w:val="21"/>
              </w:rPr>
              <w:t>厂区工艺废水、生活污水进入污水处理站处理达标后，经管网排入江津区德感工业园区</w:t>
            </w:r>
            <w:r w:rsidR="006926F3" w:rsidRPr="001E78A0">
              <w:rPr>
                <w:rFonts w:hint="eastAsia"/>
                <w:bCs/>
                <w:szCs w:val="21"/>
              </w:rPr>
              <w:t>兰家沱污水处理厂</w:t>
            </w:r>
            <w:r w:rsidRPr="001E78A0">
              <w:rPr>
                <w:rStyle w:val="CharChar"/>
                <w:szCs w:val="21"/>
              </w:rPr>
              <w:t>进行进一步处理，达标后最终排入长江。</w:t>
            </w:r>
          </w:p>
        </w:tc>
        <w:tc>
          <w:tcPr>
            <w:tcW w:w="736" w:type="dxa"/>
            <w:vAlign w:val="center"/>
          </w:tcPr>
          <w:p w:rsidR="00577638" w:rsidRPr="001E78A0" w:rsidRDefault="00577638" w:rsidP="00FF060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FF060D">
            <w:pPr>
              <w:pStyle w:val="a5"/>
              <w:rPr>
                <w:rStyle w:val="CharChar"/>
                <w:szCs w:val="21"/>
              </w:rPr>
            </w:pPr>
            <w:r w:rsidRPr="001E78A0">
              <w:rPr>
                <w:rStyle w:val="CharChar"/>
                <w:szCs w:val="21"/>
              </w:rPr>
              <w:t>危废暂存间</w:t>
            </w:r>
          </w:p>
        </w:tc>
        <w:tc>
          <w:tcPr>
            <w:tcW w:w="6663" w:type="dxa"/>
            <w:vAlign w:val="center"/>
          </w:tcPr>
          <w:p w:rsidR="00577638" w:rsidRPr="001E78A0" w:rsidRDefault="00577638" w:rsidP="00601354">
            <w:pPr>
              <w:pStyle w:val="a5"/>
              <w:rPr>
                <w:rStyle w:val="CharChar"/>
                <w:szCs w:val="21"/>
              </w:rPr>
            </w:pPr>
            <w:r w:rsidRPr="001E78A0">
              <w:rPr>
                <w:szCs w:val="21"/>
              </w:rPr>
              <w:t>依托厂区现有的</w:t>
            </w:r>
            <w:r w:rsidRPr="001E78A0">
              <w:rPr>
                <w:szCs w:val="21"/>
              </w:rPr>
              <w:t>100m</w:t>
            </w:r>
            <w:r w:rsidRPr="001E78A0">
              <w:rPr>
                <w:szCs w:val="21"/>
                <w:vertAlign w:val="superscript"/>
              </w:rPr>
              <w:t>2</w:t>
            </w:r>
            <w:r w:rsidRPr="001E78A0">
              <w:rPr>
                <w:szCs w:val="21"/>
              </w:rPr>
              <w:t>危废暂存间，分类存放，并采取了三布五油的防腐防渗措施。</w:t>
            </w:r>
          </w:p>
        </w:tc>
        <w:tc>
          <w:tcPr>
            <w:tcW w:w="736" w:type="dxa"/>
            <w:vAlign w:val="center"/>
          </w:tcPr>
          <w:p w:rsidR="00577638" w:rsidRPr="001E78A0" w:rsidRDefault="00577638" w:rsidP="00FF060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szCs w:val="21"/>
              </w:rPr>
              <w:t>一般废物暂存间</w:t>
            </w:r>
          </w:p>
        </w:tc>
        <w:tc>
          <w:tcPr>
            <w:tcW w:w="6663" w:type="dxa"/>
            <w:vAlign w:val="center"/>
          </w:tcPr>
          <w:p w:rsidR="00577638" w:rsidRPr="001E78A0" w:rsidRDefault="00577638" w:rsidP="002C20CD">
            <w:pPr>
              <w:pStyle w:val="a5"/>
              <w:rPr>
                <w:rStyle w:val="CharChar"/>
                <w:szCs w:val="21"/>
              </w:rPr>
            </w:pPr>
            <w:r w:rsidRPr="001E78A0">
              <w:rPr>
                <w:szCs w:val="21"/>
              </w:rPr>
              <w:t>依托厂区现有</w:t>
            </w:r>
            <w:r w:rsidRPr="001E78A0">
              <w:rPr>
                <w:szCs w:val="21"/>
              </w:rPr>
              <w:t>100m</w:t>
            </w:r>
            <w:r w:rsidRPr="001E78A0">
              <w:rPr>
                <w:szCs w:val="21"/>
                <w:vertAlign w:val="superscript"/>
              </w:rPr>
              <w:t>2</w:t>
            </w:r>
            <w:r w:rsidRPr="001E78A0">
              <w:rPr>
                <w:szCs w:val="21"/>
              </w:rPr>
              <w:t>一般固废暂存间。</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FF060D">
            <w:pPr>
              <w:pStyle w:val="a5"/>
              <w:rPr>
                <w:rStyle w:val="CharChar"/>
                <w:szCs w:val="21"/>
              </w:rPr>
            </w:pPr>
          </w:p>
        </w:tc>
        <w:tc>
          <w:tcPr>
            <w:tcW w:w="1117" w:type="dxa"/>
            <w:vAlign w:val="center"/>
          </w:tcPr>
          <w:p w:rsidR="00577638" w:rsidRPr="001E78A0" w:rsidRDefault="00577638" w:rsidP="002C20CD">
            <w:pPr>
              <w:pStyle w:val="18"/>
            </w:pPr>
            <w:r w:rsidRPr="001E78A0">
              <w:t>风险防范措施</w:t>
            </w:r>
          </w:p>
        </w:tc>
        <w:tc>
          <w:tcPr>
            <w:tcW w:w="6663" w:type="dxa"/>
            <w:vAlign w:val="center"/>
          </w:tcPr>
          <w:p w:rsidR="00577638" w:rsidRPr="001E78A0" w:rsidRDefault="00577638" w:rsidP="00185CE5">
            <w:pPr>
              <w:pStyle w:val="18"/>
            </w:pPr>
            <w:r w:rsidRPr="001E78A0">
              <w:t>依托厂区现有</w:t>
            </w:r>
            <w:r w:rsidR="00185CE5">
              <w:rPr>
                <w:rFonts w:hint="eastAsia"/>
              </w:rPr>
              <w:t>2</w:t>
            </w:r>
            <w:r w:rsidR="00185CE5">
              <w:rPr>
                <w:rFonts w:hint="eastAsia"/>
              </w:rPr>
              <w:t>个容积均为</w:t>
            </w:r>
            <w:r w:rsidR="00185CE5">
              <w:rPr>
                <w:rFonts w:hint="eastAsia"/>
              </w:rPr>
              <w:t>250</w:t>
            </w:r>
            <w:r w:rsidR="00185CE5" w:rsidRPr="001E78A0">
              <w:t>m</w:t>
            </w:r>
            <w:r w:rsidR="00185CE5" w:rsidRPr="001E78A0">
              <w:rPr>
                <w:vertAlign w:val="superscript"/>
              </w:rPr>
              <w:t>3</w:t>
            </w:r>
            <w:r w:rsidR="00185CE5">
              <w:rPr>
                <w:rFonts w:hint="eastAsia"/>
              </w:rPr>
              <w:t>（总容积为</w:t>
            </w:r>
            <w:r w:rsidR="00185CE5" w:rsidRPr="001E78A0">
              <w:t>500m</w:t>
            </w:r>
            <w:r w:rsidR="00185CE5" w:rsidRPr="001E78A0">
              <w:rPr>
                <w:vertAlign w:val="superscript"/>
              </w:rPr>
              <w:t>3</w:t>
            </w:r>
            <w:r w:rsidR="00185CE5">
              <w:rPr>
                <w:rFonts w:hint="eastAsia"/>
              </w:rPr>
              <w:t>）的</w:t>
            </w:r>
            <w:r w:rsidRPr="001E78A0">
              <w:t>事故应急池及事故废水收集系统。</w:t>
            </w:r>
          </w:p>
        </w:tc>
        <w:tc>
          <w:tcPr>
            <w:tcW w:w="736" w:type="dxa"/>
            <w:vAlign w:val="center"/>
          </w:tcPr>
          <w:p w:rsidR="00577638" w:rsidRPr="001E78A0" w:rsidRDefault="00577638" w:rsidP="00FF060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restart"/>
            <w:vAlign w:val="center"/>
          </w:tcPr>
          <w:p w:rsidR="00577638" w:rsidRPr="001E78A0" w:rsidRDefault="00577638" w:rsidP="002C20CD">
            <w:pPr>
              <w:pStyle w:val="a5"/>
              <w:rPr>
                <w:rStyle w:val="CharChar"/>
                <w:szCs w:val="21"/>
              </w:rPr>
            </w:pPr>
            <w:r w:rsidRPr="001E78A0">
              <w:rPr>
                <w:rStyle w:val="CharChar"/>
                <w:szCs w:val="21"/>
              </w:rPr>
              <w:t>储运工程</w:t>
            </w:r>
          </w:p>
        </w:tc>
        <w:tc>
          <w:tcPr>
            <w:tcW w:w="1117" w:type="dxa"/>
            <w:vAlign w:val="center"/>
          </w:tcPr>
          <w:p w:rsidR="00577638" w:rsidRPr="001E78A0" w:rsidRDefault="00577638" w:rsidP="002C20CD">
            <w:pPr>
              <w:pStyle w:val="a5"/>
              <w:rPr>
                <w:rStyle w:val="CharChar"/>
                <w:szCs w:val="21"/>
              </w:rPr>
            </w:pPr>
            <w:r w:rsidRPr="001E78A0">
              <w:rPr>
                <w:rStyle w:val="CharChar"/>
                <w:szCs w:val="21"/>
              </w:rPr>
              <w:t>原辅材料库房</w:t>
            </w:r>
          </w:p>
        </w:tc>
        <w:tc>
          <w:tcPr>
            <w:tcW w:w="6663" w:type="dxa"/>
            <w:vAlign w:val="center"/>
          </w:tcPr>
          <w:p w:rsidR="00577638" w:rsidRPr="001E78A0" w:rsidRDefault="00577638" w:rsidP="00601354">
            <w:pPr>
              <w:pStyle w:val="a5"/>
              <w:rPr>
                <w:rStyle w:val="CharChar"/>
                <w:szCs w:val="21"/>
              </w:rPr>
            </w:pPr>
            <w:r w:rsidRPr="001E78A0">
              <w:rPr>
                <w:szCs w:val="21"/>
              </w:rPr>
              <w:t>依托厂区现有</w:t>
            </w:r>
            <w:r w:rsidR="008C1F89" w:rsidRPr="001E78A0">
              <w:rPr>
                <w:szCs w:val="21"/>
              </w:rPr>
              <w:t>1200</w:t>
            </w:r>
            <w:r w:rsidRPr="001E78A0">
              <w:rPr>
                <w:szCs w:val="21"/>
              </w:rPr>
              <w:t>m</w:t>
            </w:r>
            <w:r w:rsidRPr="001E78A0">
              <w:rPr>
                <w:szCs w:val="21"/>
                <w:vertAlign w:val="superscript"/>
              </w:rPr>
              <w:t>2</w:t>
            </w:r>
            <w:r w:rsidRPr="001E78A0">
              <w:rPr>
                <w:rStyle w:val="CharChar"/>
                <w:szCs w:val="21"/>
              </w:rPr>
              <w:t>原辅材料库房</w:t>
            </w:r>
            <w:r w:rsidRPr="001E78A0">
              <w:rPr>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2C20C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szCs w:val="21"/>
              </w:rPr>
              <w:t>危险化学品中转库</w:t>
            </w:r>
          </w:p>
        </w:tc>
        <w:tc>
          <w:tcPr>
            <w:tcW w:w="6663" w:type="dxa"/>
            <w:vAlign w:val="center"/>
          </w:tcPr>
          <w:p w:rsidR="00577638" w:rsidRPr="001E78A0" w:rsidRDefault="00577638" w:rsidP="00601354">
            <w:pPr>
              <w:pStyle w:val="a5"/>
              <w:rPr>
                <w:rStyle w:val="CharChar"/>
                <w:szCs w:val="21"/>
              </w:rPr>
            </w:pPr>
            <w:r w:rsidRPr="001E78A0">
              <w:rPr>
                <w:szCs w:val="21"/>
              </w:rPr>
              <w:t>依托厂区现有</w:t>
            </w:r>
            <w:r w:rsidRPr="001E78A0">
              <w:rPr>
                <w:szCs w:val="21"/>
              </w:rPr>
              <w:t>800m</w:t>
            </w:r>
            <w:r w:rsidRPr="001E78A0">
              <w:rPr>
                <w:szCs w:val="21"/>
                <w:vertAlign w:val="superscript"/>
              </w:rPr>
              <w:t>2</w:t>
            </w:r>
            <w:r w:rsidRPr="001E78A0">
              <w:rPr>
                <w:rStyle w:val="CharChar"/>
                <w:szCs w:val="21"/>
              </w:rPr>
              <w:t>危险化学品中转库</w:t>
            </w:r>
            <w:r w:rsidRPr="001E78A0">
              <w:rPr>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2C20C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szCs w:val="21"/>
              </w:rPr>
              <w:t>储罐区</w:t>
            </w:r>
          </w:p>
        </w:tc>
        <w:tc>
          <w:tcPr>
            <w:tcW w:w="6663" w:type="dxa"/>
            <w:vAlign w:val="center"/>
          </w:tcPr>
          <w:p w:rsidR="00577638" w:rsidRPr="001E78A0" w:rsidRDefault="00577638" w:rsidP="00185CE5">
            <w:pPr>
              <w:pStyle w:val="a5"/>
              <w:rPr>
                <w:rStyle w:val="CharChar"/>
                <w:szCs w:val="21"/>
              </w:rPr>
            </w:pPr>
            <w:r w:rsidRPr="001E78A0">
              <w:rPr>
                <w:szCs w:val="21"/>
              </w:rPr>
              <w:t>依托厂区现有甲醇罐（</w:t>
            </w:r>
            <w:r w:rsidR="00185CE5">
              <w:rPr>
                <w:rFonts w:hint="eastAsia"/>
                <w:szCs w:val="21"/>
              </w:rPr>
              <w:t>2</w:t>
            </w:r>
            <w:r w:rsidRPr="001E78A0">
              <w:rPr>
                <w:szCs w:val="21"/>
              </w:rPr>
              <w:t>0m</w:t>
            </w:r>
            <w:r w:rsidRPr="001E78A0">
              <w:rPr>
                <w:szCs w:val="21"/>
                <w:vertAlign w:val="superscript"/>
              </w:rPr>
              <w:t>3</w:t>
            </w:r>
            <w:r w:rsidRPr="001E78A0">
              <w:rPr>
                <w:szCs w:val="21"/>
              </w:rPr>
              <w:t>）</w:t>
            </w:r>
            <w:r w:rsidR="00185CE5">
              <w:rPr>
                <w:rFonts w:hint="eastAsia"/>
                <w:szCs w:val="21"/>
              </w:rPr>
              <w:t>2</w:t>
            </w:r>
            <w:r w:rsidR="00185CE5">
              <w:rPr>
                <w:rFonts w:hint="eastAsia"/>
                <w:szCs w:val="21"/>
              </w:rPr>
              <w:t>个</w:t>
            </w:r>
            <w:r w:rsidRPr="001E78A0">
              <w:rPr>
                <w:szCs w:val="21"/>
              </w:rPr>
              <w:t>、二甲苯罐（</w:t>
            </w:r>
            <w:r w:rsidR="00B0354C" w:rsidRPr="001E78A0">
              <w:rPr>
                <w:rFonts w:hint="eastAsia"/>
                <w:szCs w:val="21"/>
              </w:rPr>
              <w:t>20</w:t>
            </w:r>
            <w:r w:rsidRPr="001E78A0">
              <w:rPr>
                <w:szCs w:val="21"/>
              </w:rPr>
              <w:t>m</w:t>
            </w:r>
            <w:r w:rsidRPr="001E78A0">
              <w:rPr>
                <w:szCs w:val="21"/>
                <w:vertAlign w:val="superscript"/>
              </w:rPr>
              <w:t>3</w:t>
            </w:r>
            <w:r w:rsidRPr="001E78A0">
              <w:rPr>
                <w:szCs w:val="21"/>
              </w:rPr>
              <w:t>）</w:t>
            </w:r>
            <w:r w:rsidR="00185CE5">
              <w:rPr>
                <w:rFonts w:hint="eastAsia"/>
                <w:szCs w:val="21"/>
              </w:rPr>
              <w:t>1</w:t>
            </w:r>
            <w:r w:rsidR="00185CE5">
              <w:rPr>
                <w:rFonts w:hint="eastAsia"/>
                <w:szCs w:val="21"/>
              </w:rPr>
              <w:t>个</w:t>
            </w:r>
            <w:r w:rsidRPr="001E78A0">
              <w:rPr>
                <w:szCs w:val="21"/>
              </w:rPr>
              <w:t>，</w:t>
            </w:r>
            <w:r w:rsidR="008C1F89" w:rsidRPr="001E78A0">
              <w:rPr>
                <w:rFonts w:hint="eastAsia"/>
                <w:szCs w:val="21"/>
              </w:rPr>
              <w:t>均为</w:t>
            </w:r>
            <w:r w:rsidRPr="001E78A0">
              <w:rPr>
                <w:szCs w:val="21"/>
              </w:rPr>
              <w:t>地下卧式储罐</w:t>
            </w:r>
            <w:r w:rsidR="008C1F89" w:rsidRPr="001E78A0">
              <w:rPr>
                <w:rFonts w:hint="eastAsia"/>
                <w:szCs w:val="21"/>
              </w:rPr>
              <w:t>。</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r w:rsidR="00577638" w:rsidRPr="001E78A0" w:rsidTr="00311211">
        <w:trPr>
          <w:trHeight w:val="20"/>
          <w:jc w:val="center"/>
        </w:trPr>
        <w:tc>
          <w:tcPr>
            <w:tcW w:w="692" w:type="dxa"/>
            <w:vMerge/>
            <w:vAlign w:val="center"/>
          </w:tcPr>
          <w:p w:rsidR="00577638" w:rsidRPr="001E78A0" w:rsidRDefault="00577638" w:rsidP="002C20CD">
            <w:pPr>
              <w:pStyle w:val="a5"/>
              <w:rPr>
                <w:rStyle w:val="CharChar"/>
                <w:szCs w:val="21"/>
              </w:rPr>
            </w:pPr>
          </w:p>
        </w:tc>
        <w:tc>
          <w:tcPr>
            <w:tcW w:w="1117" w:type="dxa"/>
            <w:vAlign w:val="center"/>
          </w:tcPr>
          <w:p w:rsidR="00577638" w:rsidRPr="001E78A0" w:rsidRDefault="00577638" w:rsidP="002C20CD">
            <w:pPr>
              <w:pStyle w:val="a5"/>
              <w:rPr>
                <w:rStyle w:val="CharChar"/>
                <w:szCs w:val="21"/>
              </w:rPr>
            </w:pPr>
            <w:r w:rsidRPr="001E78A0">
              <w:rPr>
                <w:rStyle w:val="CharChar"/>
                <w:szCs w:val="21"/>
              </w:rPr>
              <w:t>运输</w:t>
            </w:r>
          </w:p>
        </w:tc>
        <w:tc>
          <w:tcPr>
            <w:tcW w:w="6663" w:type="dxa"/>
            <w:vAlign w:val="center"/>
          </w:tcPr>
          <w:p w:rsidR="00577638" w:rsidRPr="001E78A0" w:rsidRDefault="00577638" w:rsidP="002C20CD">
            <w:pPr>
              <w:pStyle w:val="a5"/>
              <w:rPr>
                <w:rStyle w:val="CharChar"/>
                <w:szCs w:val="21"/>
              </w:rPr>
            </w:pPr>
            <w:r w:rsidRPr="001E78A0">
              <w:rPr>
                <w:rStyle w:val="CharChar"/>
                <w:szCs w:val="21"/>
              </w:rPr>
              <w:t>原料、产品均采用汽车运输，主要依靠社会力量来满足运输需要。</w:t>
            </w:r>
          </w:p>
        </w:tc>
        <w:tc>
          <w:tcPr>
            <w:tcW w:w="736" w:type="dxa"/>
            <w:vAlign w:val="center"/>
          </w:tcPr>
          <w:p w:rsidR="00577638" w:rsidRPr="001E78A0" w:rsidRDefault="00577638" w:rsidP="002C20CD">
            <w:pPr>
              <w:pStyle w:val="a5"/>
              <w:rPr>
                <w:rStyle w:val="CharChar"/>
                <w:szCs w:val="21"/>
              </w:rPr>
            </w:pPr>
            <w:r w:rsidRPr="001E78A0">
              <w:rPr>
                <w:rStyle w:val="CharChar"/>
                <w:szCs w:val="21"/>
              </w:rPr>
              <w:t>依托</w:t>
            </w:r>
          </w:p>
        </w:tc>
      </w:tr>
    </w:tbl>
    <w:p w:rsidR="00E43A34" w:rsidRPr="001E78A0" w:rsidRDefault="00E43A34" w:rsidP="00FE1DD9">
      <w:pPr>
        <w:pStyle w:val="2"/>
        <w:spacing w:before="120" w:after="120"/>
      </w:pPr>
      <w:bookmarkStart w:id="132" w:name="_Toc499492750"/>
      <w:bookmarkStart w:id="133" w:name="_Toc499492938"/>
      <w:bookmarkStart w:id="134" w:name="_Toc4745067"/>
      <w:r w:rsidRPr="001E78A0">
        <w:rPr>
          <w:rFonts w:hint="eastAsia"/>
        </w:rPr>
        <w:t>3.4</w:t>
      </w:r>
      <w:r w:rsidRPr="001E78A0">
        <w:rPr>
          <w:rFonts w:hint="eastAsia"/>
        </w:rPr>
        <w:t>公用工程</w:t>
      </w:r>
      <w:bookmarkEnd w:id="132"/>
      <w:bookmarkEnd w:id="133"/>
      <w:bookmarkEnd w:id="134"/>
    </w:p>
    <w:p w:rsidR="00E43A34" w:rsidRPr="001E78A0" w:rsidRDefault="00E43A34" w:rsidP="00E43A34">
      <w:pPr>
        <w:pStyle w:val="3"/>
      </w:pPr>
      <w:bookmarkStart w:id="135" w:name="_Toc207765064"/>
      <w:bookmarkStart w:id="136" w:name="_Toc334515038"/>
      <w:bookmarkStart w:id="137" w:name="_Toc456118106"/>
      <w:bookmarkStart w:id="138" w:name="_Toc499492751"/>
      <w:r w:rsidRPr="001E78A0">
        <w:rPr>
          <w:rFonts w:hint="eastAsia"/>
        </w:rPr>
        <w:t>3.4.1</w:t>
      </w:r>
      <w:r w:rsidRPr="001E78A0">
        <w:t>给排水</w:t>
      </w:r>
      <w:bookmarkEnd w:id="135"/>
      <w:bookmarkEnd w:id="136"/>
      <w:bookmarkEnd w:id="137"/>
      <w:bookmarkEnd w:id="138"/>
    </w:p>
    <w:p w:rsidR="00E43A34" w:rsidRPr="001E78A0" w:rsidRDefault="00E43A34" w:rsidP="00E43A34">
      <w:pPr>
        <w:ind w:firstLine="480"/>
      </w:pPr>
      <w:r w:rsidRPr="001E78A0">
        <w:rPr>
          <w:rFonts w:hint="eastAsia"/>
        </w:rPr>
        <w:t>（</w:t>
      </w:r>
      <w:r w:rsidRPr="001E78A0">
        <w:rPr>
          <w:rFonts w:hint="eastAsia"/>
        </w:rPr>
        <w:t>1</w:t>
      </w:r>
      <w:r w:rsidRPr="001E78A0">
        <w:rPr>
          <w:rFonts w:hint="eastAsia"/>
        </w:rPr>
        <w:t>）给水</w:t>
      </w:r>
    </w:p>
    <w:p w:rsidR="00E43A34" w:rsidRPr="001E78A0" w:rsidRDefault="00E43A34" w:rsidP="00E43A34">
      <w:pPr>
        <w:ind w:firstLine="480"/>
      </w:pPr>
      <w:r w:rsidRPr="001E78A0">
        <w:rPr>
          <w:rFonts w:hint="eastAsia"/>
        </w:rPr>
        <w:t>拟建项目</w:t>
      </w:r>
      <w:r w:rsidRPr="001E78A0">
        <w:t>给水系统分为</w:t>
      </w:r>
      <w:r w:rsidR="006F5C84" w:rsidRPr="001E78A0">
        <w:rPr>
          <w:rFonts w:hint="eastAsia"/>
        </w:rPr>
        <w:t>新鲜用水</w:t>
      </w:r>
      <w:r w:rsidRPr="001E78A0">
        <w:t>和循环</w:t>
      </w:r>
      <w:r w:rsidR="006F5C84" w:rsidRPr="001E78A0">
        <w:rPr>
          <w:rFonts w:hint="eastAsia"/>
        </w:rPr>
        <w:t>冷却水系统</w:t>
      </w:r>
      <w:r w:rsidRPr="001E78A0">
        <w:t>。</w:t>
      </w:r>
    </w:p>
    <w:p w:rsidR="006F5C84" w:rsidRPr="001E78A0" w:rsidRDefault="006F5C84" w:rsidP="006F5C84">
      <w:pPr>
        <w:ind w:firstLine="480"/>
        <w:rPr>
          <w:bCs/>
        </w:rPr>
      </w:pPr>
      <w:r w:rsidRPr="001E78A0">
        <w:t>拟建项目新鲜水用量约</w:t>
      </w:r>
      <w:r w:rsidR="00022BB3" w:rsidRPr="001E78A0">
        <w:rPr>
          <w:rFonts w:hint="eastAsia"/>
        </w:rPr>
        <w:t>216.35</w:t>
      </w:r>
      <w:r w:rsidR="008C1F89" w:rsidRPr="001E78A0">
        <w:rPr>
          <w:kern w:val="0"/>
        </w:rPr>
        <w:t>m</w:t>
      </w:r>
      <w:r w:rsidR="008C1F89" w:rsidRPr="001E78A0">
        <w:rPr>
          <w:kern w:val="0"/>
          <w:vertAlign w:val="superscript"/>
        </w:rPr>
        <w:t>3</w:t>
      </w:r>
      <w:r w:rsidRPr="001E78A0">
        <w:t>/d</w:t>
      </w:r>
      <w:r w:rsidRPr="001E78A0">
        <w:t>，</w:t>
      </w:r>
      <w:r w:rsidRPr="001E78A0">
        <w:rPr>
          <w:rFonts w:hint="eastAsia"/>
          <w:bCs/>
        </w:rPr>
        <w:t>依托</w:t>
      </w:r>
      <w:r w:rsidRPr="001E78A0">
        <w:rPr>
          <w:bCs/>
        </w:rPr>
        <w:t>厂区</w:t>
      </w:r>
      <w:r w:rsidRPr="001E78A0">
        <w:rPr>
          <w:rFonts w:hint="eastAsia"/>
          <w:bCs/>
        </w:rPr>
        <w:t>现有的</w:t>
      </w:r>
      <w:r w:rsidRPr="001E78A0">
        <w:rPr>
          <w:bCs/>
        </w:rPr>
        <w:t>生产给水管网、生活给水管网供水，其水量和水压可以满足</w:t>
      </w:r>
      <w:r w:rsidRPr="001E78A0">
        <w:rPr>
          <w:rFonts w:hint="eastAsia"/>
          <w:bCs/>
        </w:rPr>
        <w:t>拟建</w:t>
      </w:r>
      <w:r w:rsidRPr="001E78A0">
        <w:rPr>
          <w:bCs/>
        </w:rPr>
        <w:t>项目建设</w:t>
      </w:r>
      <w:r w:rsidRPr="001E78A0">
        <w:rPr>
          <w:rFonts w:hint="eastAsia"/>
          <w:bCs/>
        </w:rPr>
        <w:t>的</w:t>
      </w:r>
      <w:r w:rsidRPr="001E78A0">
        <w:rPr>
          <w:bCs/>
        </w:rPr>
        <w:t>需要。</w:t>
      </w:r>
    </w:p>
    <w:p w:rsidR="00E66F59" w:rsidRPr="001E78A0" w:rsidRDefault="006F5C84" w:rsidP="00E26C45">
      <w:pPr>
        <w:ind w:firstLine="480"/>
        <w:rPr>
          <w:rFonts w:ascii="宋体" w:hAnsi="宋体" w:cs="宋体"/>
          <w:kern w:val="0"/>
        </w:rPr>
      </w:pPr>
      <w:r w:rsidRPr="001E78A0">
        <w:rPr>
          <w:rFonts w:hint="eastAsia"/>
        </w:rPr>
        <w:t>拟建</w:t>
      </w:r>
      <w:r w:rsidRPr="001E78A0">
        <w:t>项目的循环水用量为</w:t>
      </w:r>
      <w:r w:rsidRPr="001E78A0">
        <w:t>644</w:t>
      </w:r>
      <w:r w:rsidRPr="001E78A0">
        <w:rPr>
          <w:kern w:val="0"/>
        </w:rPr>
        <w:t>m</w:t>
      </w:r>
      <w:r w:rsidRPr="001E78A0">
        <w:rPr>
          <w:kern w:val="0"/>
          <w:vertAlign w:val="superscript"/>
        </w:rPr>
        <w:t>3</w:t>
      </w:r>
      <w:r w:rsidRPr="001E78A0">
        <w:rPr>
          <w:kern w:val="0"/>
        </w:rPr>
        <w:t>/h</w:t>
      </w:r>
      <w:r w:rsidRPr="001E78A0">
        <w:rPr>
          <w:kern w:val="0"/>
        </w:rPr>
        <w:t>，</w:t>
      </w:r>
      <w:r w:rsidRPr="001E78A0">
        <w:rPr>
          <w:rFonts w:hint="eastAsia"/>
        </w:rPr>
        <w:t>依托现有厂区循环水系统，现有循环水系统供水规模为</w:t>
      </w:r>
      <w:r w:rsidRPr="001E78A0">
        <w:rPr>
          <w:rFonts w:hint="eastAsia"/>
        </w:rPr>
        <w:t>100</w:t>
      </w:r>
      <w:r w:rsidR="00022BB3" w:rsidRPr="001E78A0">
        <w:rPr>
          <w:rFonts w:hint="eastAsia"/>
        </w:rPr>
        <w:t>00</w:t>
      </w:r>
      <w:r w:rsidRPr="001E78A0">
        <w:rPr>
          <w:rFonts w:hint="eastAsia"/>
        </w:rPr>
        <w:t>m</w:t>
      </w:r>
      <w:r w:rsidRPr="001E78A0">
        <w:rPr>
          <w:rFonts w:hint="eastAsia"/>
          <w:vertAlign w:val="superscript"/>
        </w:rPr>
        <w:t>3</w:t>
      </w:r>
      <w:r w:rsidRPr="001E78A0">
        <w:rPr>
          <w:rFonts w:hint="eastAsia"/>
        </w:rPr>
        <w:t>/h</w:t>
      </w:r>
      <w:r w:rsidRPr="001E78A0">
        <w:rPr>
          <w:rFonts w:hint="eastAsia"/>
        </w:rPr>
        <w:t>，富余能力</w:t>
      </w:r>
      <w:r w:rsidRPr="001E78A0">
        <w:rPr>
          <w:rFonts w:hint="eastAsia"/>
        </w:rPr>
        <w:t>35</w:t>
      </w:r>
      <w:r w:rsidR="00022BB3" w:rsidRPr="001E78A0">
        <w:rPr>
          <w:rFonts w:hint="eastAsia"/>
        </w:rPr>
        <w:t>00</w:t>
      </w:r>
      <w:r w:rsidRPr="001E78A0">
        <w:rPr>
          <w:rFonts w:hint="eastAsia"/>
        </w:rPr>
        <w:t>m</w:t>
      </w:r>
      <w:r w:rsidRPr="001E78A0">
        <w:rPr>
          <w:rFonts w:hint="eastAsia"/>
          <w:vertAlign w:val="superscript"/>
        </w:rPr>
        <w:t>3</w:t>
      </w:r>
      <w:r w:rsidRPr="001E78A0">
        <w:rPr>
          <w:rFonts w:hint="eastAsia"/>
        </w:rPr>
        <w:t>/h</w:t>
      </w:r>
      <w:r w:rsidRPr="001E78A0">
        <w:rPr>
          <w:rFonts w:hint="eastAsia"/>
        </w:rPr>
        <w:t>，依托可行。</w:t>
      </w:r>
      <w:r w:rsidRPr="001E78A0">
        <w:rPr>
          <w:rFonts w:ascii="宋体" w:hAnsi="宋体" w:cs="宋体"/>
          <w:kern w:val="0"/>
        </w:rPr>
        <w:t xml:space="preserve"> </w:t>
      </w:r>
    </w:p>
    <w:p w:rsidR="00E43A34" w:rsidRPr="001E78A0" w:rsidRDefault="00E43A34" w:rsidP="00E43A34">
      <w:pPr>
        <w:ind w:firstLine="480"/>
      </w:pPr>
      <w:r w:rsidRPr="001E78A0">
        <w:rPr>
          <w:rFonts w:hint="eastAsia"/>
        </w:rPr>
        <w:t>（</w:t>
      </w:r>
      <w:r w:rsidRPr="001E78A0">
        <w:rPr>
          <w:rFonts w:hint="eastAsia"/>
        </w:rPr>
        <w:t>2</w:t>
      </w:r>
      <w:r w:rsidRPr="001E78A0">
        <w:rPr>
          <w:rFonts w:hint="eastAsia"/>
        </w:rPr>
        <w:t>）</w:t>
      </w:r>
      <w:r w:rsidRPr="001E78A0">
        <w:t>排水</w:t>
      </w:r>
    </w:p>
    <w:p w:rsidR="00E43A34" w:rsidRPr="001E78A0" w:rsidRDefault="002D794D" w:rsidP="00E43A34">
      <w:pPr>
        <w:ind w:firstLine="480"/>
      </w:pPr>
      <w:bookmarkStart w:id="139" w:name="_Toc27370733"/>
      <w:bookmarkStart w:id="140" w:name="_Toc28760329"/>
      <w:bookmarkStart w:id="141" w:name="_Toc64254381"/>
      <w:bookmarkStart w:id="142" w:name="_Toc64862549"/>
      <w:r w:rsidRPr="001E78A0">
        <w:rPr>
          <w:rFonts w:ascii="宋体" w:hint="eastAsia"/>
        </w:rPr>
        <w:t>拟建项目将对厂区内排水管网进行改造，采取清污分流、雨污分流、污污分流的排水系统，雨</w:t>
      </w:r>
      <w:r w:rsidRPr="001E78A0">
        <w:rPr>
          <w:rFonts w:hint="eastAsia"/>
        </w:rPr>
        <w:t>水（初期雨水除外）经厂区雨水管网进入园区雨水管道，循环水系统排</w:t>
      </w:r>
      <w:r w:rsidRPr="001E78A0">
        <w:rPr>
          <w:rFonts w:hint="eastAsia"/>
        </w:rPr>
        <w:lastRenderedPageBreak/>
        <w:t>污主要含有少量的</w:t>
      </w:r>
      <w:r w:rsidRPr="001E78A0">
        <w:rPr>
          <w:rFonts w:hint="eastAsia"/>
        </w:rPr>
        <w:t>SS</w:t>
      </w:r>
      <w:r w:rsidRPr="001E78A0">
        <w:rPr>
          <w:rFonts w:hint="eastAsia"/>
        </w:rPr>
        <w:t>，经厂区清下水管网排出</w:t>
      </w:r>
      <w:r w:rsidRPr="001E78A0">
        <w:rPr>
          <w:rFonts w:hint="eastAsia"/>
          <w:kern w:val="24"/>
        </w:rPr>
        <w:t>；</w:t>
      </w:r>
      <w:r w:rsidRPr="001E78A0">
        <w:rPr>
          <w:rFonts w:ascii="宋体" w:hint="eastAsia"/>
        </w:rPr>
        <w:t>厂区废水主要来源于</w:t>
      </w:r>
      <w:r w:rsidRPr="001E78A0">
        <w:rPr>
          <w:rFonts w:hint="eastAsia"/>
        </w:rPr>
        <w:t>工艺废水、设备清洗水、地坪冲洗水以及生活污水</w:t>
      </w:r>
      <w:r w:rsidRPr="001E78A0">
        <w:rPr>
          <w:rFonts w:ascii="宋体" w:hint="eastAsia"/>
        </w:rPr>
        <w:t>，高浓、高盐废水进入现有高浓度废水收集池，预处理后汇合其它低浓度废水</w:t>
      </w:r>
      <w:r w:rsidRPr="001E78A0">
        <w:rPr>
          <w:rFonts w:hint="eastAsia"/>
          <w:szCs w:val="21"/>
        </w:rPr>
        <w:t>经</w:t>
      </w:r>
      <w:r w:rsidRPr="001E78A0">
        <w:rPr>
          <w:rFonts w:hint="eastAsia"/>
        </w:rPr>
        <w:t>厂区废水处理站处理达</w:t>
      </w:r>
      <w:bookmarkEnd w:id="139"/>
      <w:bookmarkEnd w:id="140"/>
      <w:bookmarkEnd w:id="141"/>
      <w:bookmarkEnd w:id="142"/>
      <w:r w:rsidR="00E66F59" w:rsidRPr="001E78A0">
        <w:rPr>
          <w:rFonts w:hint="eastAsia"/>
          <w:bCs/>
        </w:rPr>
        <w:t>废水经处理达</w:t>
      </w:r>
      <w:r w:rsidR="003E5A6C" w:rsidRPr="001E78A0">
        <w:rPr>
          <w:rFonts w:hint="eastAsia"/>
        </w:rPr>
        <w:t>兰家沱污水处理厂废水接纳标准</w:t>
      </w:r>
      <w:r w:rsidR="003E5A6C">
        <w:rPr>
          <w:rFonts w:hint="eastAsia"/>
        </w:rPr>
        <w:t>后</w:t>
      </w:r>
      <w:r w:rsidR="00E66F59" w:rsidRPr="001E78A0">
        <w:rPr>
          <w:bCs/>
        </w:rPr>
        <w:t>排入园区污水</w:t>
      </w:r>
      <w:r w:rsidR="00E66F59" w:rsidRPr="001E78A0">
        <w:rPr>
          <w:rFonts w:hint="eastAsia"/>
          <w:bCs/>
        </w:rPr>
        <w:t>管网（</w:t>
      </w:r>
      <w:r w:rsidR="003E5A6C" w:rsidRPr="001E78A0">
        <w:rPr>
          <w:rFonts w:hint="eastAsia"/>
        </w:rPr>
        <w:t>兰家沱污水处理厂废水接纳标准</w:t>
      </w:r>
      <w:r w:rsidR="00E66F59" w:rsidRPr="001E78A0">
        <w:rPr>
          <w:rFonts w:hint="eastAsia"/>
          <w:bCs/>
        </w:rPr>
        <w:t>中未规定的污染物因子执行</w:t>
      </w:r>
      <w:r w:rsidR="00E66F59" w:rsidRPr="001E78A0">
        <w:rPr>
          <w:bCs/>
        </w:rPr>
        <w:t>《化学合成类制药工业水污染物排放标准》（</w:t>
      </w:r>
      <w:r w:rsidR="00E66F59" w:rsidRPr="001E78A0">
        <w:rPr>
          <w:bCs/>
        </w:rPr>
        <w:t>GB21904-2008</w:t>
      </w:r>
      <w:r w:rsidR="00E66F59" w:rsidRPr="001E78A0">
        <w:rPr>
          <w:bCs/>
        </w:rPr>
        <w:t>）</w:t>
      </w:r>
      <w:r w:rsidR="00E66F59" w:rsidRPr="001E78A0">
        <w:rPr>
          <w:rFonts w:hint="eastAsia"/>
          <w:bCs/>
        </w:rPr>
        <w:t>表</w:t>
      </w:r>
      <w:r w:rsidR="00E66F59" w:rsidRPr="001E78A0">
        <w:rPr>
          <w:rFonts w:hint="eastAsia"/>
          <w:bCs/>
        </w:rPr>
        <w:t>2</w:t>
      </w:r>
      <w:r w:rsidR="00E66F59" w:rsidRPr="001E78A0">
        <w:rPr>
          <w:rFonts w:hint="eastAsia"/>
          <w:bCs/>
        </w:rPr>
        <w:t>新建企业污染物排放限值），进入德感工业园区兰家沱污水处理厂进一步处理达标后排入长江。</w:t>
      </w:r>
    </w:p>
    <w:p w:rsidR="00E43A34" w:rsidRPr="001E78A0" w:rsidRDefault="00E43A34" w:rsidP="00E43A34">
      <w:pPr>
        <w:pStyle w:val="3"/>
      </w:pPr>
      <w:bookmarkStart w:id="143" w:name="_Toc334515039"/>
      <w:bookmarkStart w:id="144" w:name="_Toc456118107"/>
      <w:bookmarkStart w:id="145" w:name="_Toc499492752"/>
      <w:r w:rsidRPr="001E78A0">
        <w:rPr>
          <w:rFonts w:hint="eastAsia"/>
        </w:rPr>
        <w:t>3.4.2</w:t>
      </w:r>
      <w:r w:rsidRPr="001E78A0">
        <w:rPr>
          <w:rFonts w:ascii="宋体" w:hAnsi="宋体" w:hint="eastAsia"/>
        </w:rPr>
        <w:t>供电</w:t>
      </w:r>
      <w:bookmarkEnd w:id="143"/>
      <w:bookmarkEnd w:id="144"/>
      <w:bookmarkEnd w:id="145"/>
    </w:p>
    <w:p w:rsidR="00E43A34" w:rsidRPr="001E78A0" w:rsidRDefault="00E66F59" w:rsidP="00266179">
      <w:pPr>
        <w:ind w:firstLine="480"/>
      </w:pPr>
      <w:r w:rsidRPr="001E78A0">
        <w:t>根据工厂生产工艺特点，</w:t>
      </w:r>
      <w:r w:rsidRPr="001E78A0">
        <w:rPr>
          <w:rFonts w:hint="eastAsia"/>
        </w:rPr>
        <w:t>拟建</w:t>
      </w:r>
      <w:r w:rsidRPr="001E78A0">
        <w:t>项目生产过程使用的消防设备、应急照明等属二级用电负荷，其他的照明、动力属于三级负荷。厂区电源由</w:t>
      </w:r>
      <w:r w:rsidRPr="001E78A0">
        <w:t>110kV</w:t>
      </w:r>
      <w:r w:rsidRPr="001E78A0">
        <w:t>变电站，以</w:t>
      </w:r>
      <w:r w:rsidRPr="001E78A0">
        <w:t>10</w:t>
      </w:r>
      <w:r w:rsidRPr="001E78A0">
        <w:t>千伏电压，经出口</w:t>
      </w:r>
      <w:r w:rsidRPr="001E78A0">
        <w:t>24#</w:t>
      </w:r>
      <w:r w:rsidRPr="001E78A0">
        <w:t>杆电缆线路，向公司高压配电房供电。本回线路接入受电设备总容量为</w:t>
      </w:r>
      <w:r w:rsidRPr="001E78A0">
        <w:t>6600</w:t>
      </w:r>
      <w:r w:rsidRPr="001E78A0">
        <w:t>千伏安。公司拥有装机容量</w:t>
      </w:r>
      <w:r w:rsidRPr="001E78A0">
        <w:t>630</w:t>
      </w:r>
      <w:r w:rsidRPr="001E78A0">
        <w:t>千伏安和</w:t>
      </w:r>
      <w:r w:rsidRPr="001E78A0">
        <w:t>1000*2</w:t>
      </w:r>
      <w:r w:rsidRPr="001E78A0">
        <w:t>千伏安变压器的高压配电站，向全厂供电。电压为</w:t>
      </w:r>
      <w:r w:rsidRPr="001E78A0">
        <w:t>380/220V</w:t>
      </w:r>
      <w:r w:rsidRPr="001E78A0">
        <w:t>。公司现有的供电能力完全能满足</w:t>
      </w:r>
      <w:r w:rsidRPr="001E78A0">
        <w:rPr>
          <w:rFonts w:hint="eastAsia"/>
        </w:rPr>
        <w:t>拟建</w:t>
      </w:r>
      <w:r w:rsidRPr="001E78A0">
        <w:t>项目的用电要求。</w:t>
      </w:r>
    </w:p>
    <w:p w:rsidR="00E43A34" w:rsidRPr="001E78A0" w:rsidRDefault="00E43A34" w:rsidP="00E43A34">
      <w:pPr>
        <w:pStyle w:val="3"/>
      </w:pPr>
      <w:bookmarkStart w:id="146" w:name="_Toc499492753"/>
      <w:bookmarkStart w:id="147" w:name="_Toc334515040"/>
      <w:bookmarkStart w:id="148" w:name="_Toc456118108"/>
      <w:r w:rsidRPr="001E78A0">
        <w:rPr>
          <w:rFonts w:hint="eastAsia"/>
        </w:rPr>
        <w:t>3.4.3</w:t>
      </w:r>
      <w:r w:rsidR="00266179" w:rsidRPr="001E78A0">
        <w:rPr>
          <w:rFonts w:hint="eastAsia"/>
        </w:rPr>
        <w:t>制氮</w:t>
      </w:r>
      <w:bookmarkEnd w:id="146"/>
      <w:r w:rsidR="00266179" w:rsidRPr="001E78A0">
        <w:rPr>
          <w:rFonts w:hint="eastAsia"/>
        </w:rPr>
        <w:t>系统</w:t>
      </w:r>
    </w:p>
    <w:p w:rsidR="00E43A34" w:rsidRPr="001E78A0" w:rsidRDefault="006926F3" w:rsidP="00266179">
      <w:pPr>
        <w:ind w:firstLine="480"/>
      </w:pPr>
      <w:r w:rsidRPr="001E78A0">
        <w:rPr>
          <w:rFonts w:hint="eastAsia"/>
        </w:rPr>
        <w:t>公司</w:t>
      </w:r>
      <w:r w:rsidRPr="001E78A0">
        <w:rPr>
          <w:rFonts w:hint="eastAsia"/>
          <w:kern w:val="0"/>
        </w:rPr>
        <w:t>无制氮系统，</w:t>
      </w:r>
      <w:r w:rsidR="00E262DF" w:rsidRPr="001E78A0">
        <w:rPr>
          <w:rFonts w:hint="eastAsia"/>
        </w:rPr>
        <w:t>拟建项目</w:t>
      </w:r>
      <w:r w:rsidRPr="001E78A0">
        <w:rPr>
          <w:rFonts w:hint="eastAsia"/>
        </w:rPr>
        <w:t>和公司所需氮气由第三方公司定期供应</w:t>
      </w:r>
      <w:r w:rsidR="00E262DF" w:rsidRPr="001E78A0">
        <w:rPr>
          <w:rFonts w:hint="eastAsia"/>
        </w:rPr>
        <w:t>。</w:t>
      </w:r>
    </w:p>
    <w:p w:rsidR="00E43A34" w:rsidRPr="001E78A0" w:rsidRDefault="00E43A34" w:rsidP="00E43A34">
      <w:pPr>
        <w:pStyle w:val="3"/>
      </w:pPr>
      <w:bookmarkStart w:id="149" w:name="_Toc499492754"/>
      <w:r w:rsidRPr="001E78A0">
        <w:rPr>
          <w:rFonts w:hint="eastAsia"/>
        </w:rPr>
        <w:t>3.4.4</w:t>
      </w:r>
      <w:r w:rsidRPr="001E78A0">
        <w:rPr>
          <w:rFonts w:hint="eastAsia"/>
          <w:lang w:val="zh-CN"/>
        </w:rPr>
        <w:t>供热</w:t>
      </w:r>
      <w:bookmarkEnd w:id="147"/>
      <w:bookmarkEnd w:id="148"/>
      <w:bookmarkEnd w:id="149"/>
    </w:p>
    <w:p w:rsidR="00617AEC" w:rsidRPr="001E78A0" w:rsidRDefault="00617AEC" w:rsidP="00E43A34">
      <w:pPr>
        <w:ind w:firstLine="480"/>
      </w:pPr>
      <w:r w:rsidRPr="001E78A0">
        <w:rPr>
          <w:rFonts w:hint="eastAsia"/>
        </w:rPr>
        <w:t>拟建</w:t>
      </w:r>
      <w:r w:rsidRPr="001E78A0">
        <w:t>项目蒸汽用量</w:t>
      </w:r>
      <w:r w:rsidRPr="001E78A0">
        <w:t>22000</w:t>
      </w:r>
      <w:r w:rsidRPr="001E78A0">
        <w:rPr>
          <w:rFonts w:hint="eastAsia"/>
        </w:rPr>
        <w:t>t</w:t>
      </w:r>
      <w:r w:rsidRPr="001E78A0">
        <w:t>/</w:t>
      </w:r>
      <w:r w:rsidRPr="001E78A0">
        <w:rPr>
          <w:rFonts w:hint="eastAsia"/>
        </w:rPr>
        <w:t>a</w:t>
      </w:r>
      <w:r w:rsidRPr="001E78A0">
        <w:t>，平均</w:t>
      </w:r>
      <w:r w:rsidRPr="001E78A0">
        <w:t>3</w:t>
      </w:r>
      <w:r w:rsidRPr="001E78A0">
        <w:rPr>
          <w:rFonts w:hint="eastAsia"/>
        </w:rPr>
        <w:t>t</w:t>
      </w:r>
      <w:r w:rsidRPr="001E78A0">
        <w:t>/h</w:t>
      </w:r>
      <w:r w:rsidRPr="001E78A0">
        <w:t>。厂区原有两台天然气锅炉，产能分别为</w:t>
      </w:r>
      <w:r w:rsidRPr="001E78A0">
        <w:t>2</w:t>
      </w:r>
      <w:r w:rsidR="006E028B" w:rsidRPr="001E78A0">
        <w:rPr>
          <w:rFonts w:hint="eastAsia"/>
        </w:rPr>
        <w:t>t</w:t>
      </w:r>
      <w:r w:rsidRPr="001E78A0">
        <w:t>/</w:t>
      </w:r>
      <w:r w:rsidR="006E028B" w:rsidRPr="001E78A0">
        <w:rPr>
          <w:rFonts w:hint="eastAsia"/>
        </w:rPr>
        <w:t>h</w:t>
      </w:r>
      <w:r w:rsidRPr="001E78A0">
        <w:t>和</w:t>
      </w:r>
      <w:r w:rsidRPr="001E78A0">
        <w:t>4</w:t>
      </w:r>
      <w:r w:rsidR="006E028B" w:rsidRPr="001E78A0">
        <w:rPr>
          <w:rFonts w:hint="eastAsia"/>
        </w:rPr>
        <w:t>t</w:t>
      </w:r>
      <w:r w:rsidRPr="001E78A0">
        <w:t>/</w:t>
      </w:r>
      <w:r w:rsidR="006E028B" w:rsidRPr="001E78A0">
        <w:rPr>
          <w:rFonts w:hint="eastAsia"/>
        </w:rPr>
        <w:t>h</w:t>
      </w:r>
      <w:r w:rsidRPr="001E78A0">
        <w:t>，蒸汽压力</w:t>
      </w:r>
      <w:r w:rsidRPr="001E78A0">
        <w:t>0.65MPa</w:t>
      </w:r>
      <w:r w:rsidR="006E028B" w:rsidRPr="001E78A0">
        <w:rPr>
          <w:rFonts w:hint="eastAsia"/>
        </w:rPr>
        <w:t>，</w:t>
      </w:r>
      <w:r w:rsidRPr="001E78A0">
        <w:t>温度</w:t>
      </w:r>
      <w:r w:rsidRPr="001E78A0">
        <w:t>160</w:t>
      </w:r>
      <w:r w:rsidR="006E028B" w:rsidRPr="001E78A0">
        <w:rPr>
          <w:rFonts w:ascii="宋体" w:hAnsi="宋体" w:cs="宋体" w:hint="eastAsia"/>
        </w:rPr>
        <w:t>℃</w:t>
      </w:r>
      <w:r w:rsidRPr="001E78A0">
        <w:t>左右</w:t>
      </w:r>
      <w:r w:rsidRPr="001E78A0">
        <w:rPr>
          <w:rFonts w:hint="eastAsia"/>
        </w:rPr>
        <w:t>，能够满足拟建项目用汽需求。</w:t>
      </w:r>
    </w:p>
    <w:p w:rsidR="00103696" w:rsidRPr="001E78A0" w:rsidRDefault="00103696" w:rsidP="00103696">
      <w:pPr>
        <w:pStyle w:val="3"/>
      </w:pPr>
      <w:bookmarkStart w:id="150" w:name="_Toc499492755"/>
      <w:r w:rsidRPr="001E78A0">
        <w:rPr>
          <w:rFonts w:hint="eastAsia"/>
        </w:rPr>
        <w:t>3.4.</w:t>
      </w:r>
      <w:r w:rsidR="00617AEC" w:rsidRPr="001E78A0">
        <w:rPr>
          <w:rFonts w:hint="eastAsia"/>
        </w:rPr>
        <w:t>5</w:t>
      </w:r>
      <w:r w:rsidRPr="001E78A0">
        <w:rPr>
          <w:rFonts w:hint="eastAsia"/>
        </w:rPr>
        <w:t xml:space="preserve"> </w:t>
      </w:r>
      <w:r w:rsidRPr="001E78A0">
        <w:rPr>
          <w:rFonts w:hint="eastAsia"/>
        </w:rPr>
        <w:t>纯化水系统</w:t>
      </w:r>
    </w:p>
    <w:p w:rsidR="00103696" w:rsidRPr="001E78A0" w:rsidRDefault="00103696" w:rsidP="00103696">
      <w:pPr>
        <w:spacing w:line="440" w:lineRule="exact"/>
        <w:ind w:firstLine="480"/>
      </w:pPr>
      <w:r w:rsidRPr="001E78A0">
        <w:t>拟建项目纯化水依托现有厂区一座制水能力为</w:t>
      </w:r>
      <w:r w:rsidR="006926F3" w:rsidRPr="001E78A0">
        <w:rPr>
          <w:rFonts w:hint="eastAsia"/>
        </w:rPr>
        <w:t>2</w:t>
      </w:r>
      <w:r w:rsidRPr="001E78A0">
        <w:rPr>
          <w:rFonts w:hint="eastAsia"/>
        </w:rPr>
        <w:t>m</w:t>
      </w:r>
      <w:r w:rsidRPr="001E78A0">
        <w:rPr>
          <w:rFonts w:hint="eastAsia"/>
          <w:vertAlign w:val="superscript"/>
        </w:rPr>
        <w:t>3</w:t>
      </w:r>
      <w:r w:rsidRPr="001E78A0">
        <w:t>/</w:t>
      </w:r>
      <w:r w:rsidRPr="001E78A0">
        <w:rPr>
          <w:rFonts w:hint="eastAsia"/>
        </w:rPr>
        <w:t>h</w:t>
      </w:r>
      <w:r w:rsidRPr="001E78A0">
        <w:rPr>
          <w:rFonts w:hint="eastAsia"/>
        </w:rPr>
        <w:t>的纯水制备装置，采用</w:t>
      </w:r>
      <w:r w:rsidR="00617AEC" w:rsidRPr="001E78A0">
        <w:t>二级反渗透工艺制备纯化水，纯化水制备工艺过程为：饮用水</w:t>
      </w:r>
      <w:r w:rsidR="00617AEC" w:rsidRPr="001E78A0">
        <w:t>→</w:t>
      </w:r>
      <w:r w:rsidR="00617AEC" w:rsidRPr="001E78A0">
        <w:t>多介质过滤</w:t>
      </w:r>
      <w:r w:rsidR="00617AEC" w:rsidRPr="001E78A0">
        <w:t>→</w:t>
      </w:r>
      <w:r w:rsidR="00617AEC" w:rsidRPr="001E78A0">
        <w:t>活性炭过滤</w:t>
      </w:r>
      <w:r w:rsidR="00617AEC" w:rsidRPr="001E78A0">
        <w:t>→</w:t>
      </w:r>
      <w:r w:rsidR="00617AEC" w:rsidRPr="001E78A0">
        <w:t>水质调整</w:t>
      </w:r>
      <w:r w:rsidR="00783A37" w:rsidRPr="001E78A0">
        <w:rPr>
          <w:rFonts w:hint="eastAsia"/>
        </w:rPr>
        <w:t>（</w:t>
      </w:r>
      <w:r w:rsidR="00783A37" w:rsidRPr="001E78A0">
        <w:t>阻垢剂注入</w:t>
      </w:r>
      <w:r w:rsidR="00783A37" w:rsidRPr="001E78A0">
        <w:rPr>
          <w:rFonts w:hint="eastAsia"/>
        </w:rPr>
        <w:t>）</w:t>
      </w:r>
      <w:r w:rsidR="00617AEC" w:rsidRPr="001E78A0">
        <w:t>→</w:t>
      </w:r>
      <w:r w:rsidR="00617AEC" w:rsidRPr="001E78A0">
        <w:t>一级反渗透</w:t>
      </w:r>
      <w:r w:rsidR="00617AEC" w:rsidRPr="001E78A0">
        <w:t>→pH</w:t>
      </w:r>
      <w:r w:rsidR="00617AEC" w:rsidRPr="001E78A0">
        <w:t>调节</w:t>
      </w:r>
      <w:r w:rsidR="00617AEC" w:rsidRPr="001E78A0">
        <w:t>→</w:t>
      </w:r>
      <w:r w:rsidR="00617AEC" w:rsidRPr="001E78A0">
        <w:t>二级反渗透</w:t>
      </w:r>
      <w:r w:rsidR="00617AEC" w:rsidRPr="001E78A0">
        <w:t>→0.2μ</w:t>
      </w:r>
      <w:r w:rsidR="00617AEC" w:rsidRPr="001E78A0">
        <w:t>过滤</w:t>
      </w:r>
      <w:r w:rsidR="00617AEC" w:rsidRPr="001E78A0">
        <w:t>→</w:t>
      </w:r>
      <w:r w:rsidR="00617AEC" w:rsidRPr="001E78A0">
        <w:t>臭氧消毒</w:t>
      </w:r>
      <w:r w:rsidR="00617AEC" w:rsidRPr="001E78A0">
        <w:t>→</w:t>
      </w:r>
      <w:r w:rsidR="00617AEC" w:rsidRPr="001E78A0">
        <w:t>纯化水。</w:t>
      </w:r>
      <w:r w:rsidRPr="001E78A0">
        <w:rPr>
          <w:rFonts w:hint="eastAsia"/>
        </w:rPr>
        <w:t>拟建项目纯化水需求量为</w:t>
      </w:r>
      <w:r w:rsidR="006926F3" w:rsidRPr="001E78A0">
        <w:rPr>
          <w:rFonts w:hint="eastAsia"/>
        </w:rPr>
        <w:t>0.5</w:t>
      </w:r>
      <w:r w:rsidRPr="001E78A0">
        <w:t>m</w:t>
      </w:r>
      <w:r w:rsidRPr="001E78A0">
        <w:rPr>
          <w:vertAlign w:val="superscript"/>
        </w:rPr>
        <w:t>3</w:t>
      </w:r>
      <w:r w:rsidRPr="001E78A0">
        <w:t>/h</w:t>
      </w:r>
      <w:r w:rsidRPr="001E78A0">
        <w:t>，</w:t>
      </w:r>
      <w:r w:rsidRPr="001E78A0">
        <w:rPr>
          <w:rFonts w:hint="eastAsia"/>
        </w:rPr>
        <w:t>现有厂区富余</w:t>
      </w:r>
      <w:r w:rsidR="006926F3" w:rsidRPr="001E78A0">
        <w:rPr>
          <w:rFonts w:hint="eastAsia"/>
        </w:rPr>
        <w:t>1</w:t>
      </w:r>
      <w:r w:rsidRPr="001E78A0">
        <w:rPr>
          <w:rFonts w:hint="eastAsia"/>
        </w:rPr>
        <w:t>.</w:t>
      </w:r>
      <w:r w:rsidR="006926F3" w:rsidRPr="001E78A0">
        <w:rPr>
          <w:rFonts w:hint="eastAsia"/>
        </w:rPr>
        <w:t>2</w:t>
      </w:r>
      <w:r w:rsidRPr="001E78A0">
        <w:t>m</w:t>
      </w:r>
      <w:r w:rsidRPr="001E78A0">
        <w:rPr>
          <w:vertAlign w:val="superscript"/>
        </w:rPr>
        <w:t>3</w:t>
      </w:r>
      <w:r w:rsidRPr="001E78A0">
        <w:t>/h</w:t>
      </w:r>
      <w:r w:rsidRPr="001E78A0">
        <w:rPr>
          <w:rFonts w:hint="eastAsia"/>
        </w:rPr>
        <w:t>。</w:t>
      </w:r>
    </w:p>
    <w:p w:rsidR="003625B1" w:rsidRPr="001E78A0" w:rsidRDefault="003625B1" w:rsidP="003625B1">
      <w:pPr>
        <w:pStyle w:val="3"/>
      </w:pPr>
      <w:r w:rsidRPr="001E78A0">
        <w:rPr>
          <w:rFonts w:hint="eastAsia"/>
        </w:rPr>
        <w:t>3.4.</w:t>
      </w:r>
      <w:r w:rsidR="00103696" w:rsidRPr="001E78A0">
        <w:rPr>
          <w:rFonts w:hint="eastAsia"/>
        </w:rPr>
        <w:t>7</w:t>
      </w:r>
      <w:r w:rsidRPr="001E78A0">
        <w:rPr>
          <w:rFonts w:hint="eastAsia"/>
        </w:rPr>
        <w:t xml:space="preserve"> </w:t>
      </w:r>
      <w:r w:rsidRPr="001E78A0">
        <w:rPr>
          <w:rFonts w:hint="eastAsia"/>
        </w:rPr>
        <w:t>冷冻系统</w:t>
      </w:r>
    </w:p>
    <w:p w:rsidR="000A3D07" w:rsidRPr="001E78A0" w:rsidRDefault="003625B1" w:rsidP="00266179">
      <w:pPr>
        <w:ind w:firstLine="480"/>
      </w:pPr>
      <w:r w:rsidRPr="001E78A0">
        <w:t>拟建项目冷冻用量为</w:t>
      </w:r>
      <w:r w:rsidR="00617AEC" w:rsidRPr="001E78A0">
        <w:rPr>
          <w:rFonts w:hint="eastAsia"/>
        </w:rPr>
        <w:t>10</w:t>
      </w:r>
      <w:r w:rsidRPr="001E78A0">
        <w:t>0KW</w:t>
      </w:r>
      <w:r w:rsidRPr="001E78A0">
        <w:t>，公司现有冷冻站制冷量为</w:t>
      </w:r>
      <w:r w:rsidR="00617AEC" w:rsidRPr="001E78A0">
        <w:rPr>
          <w:rFonts w:hint="eastAsia"/>
        </w:rPr>
        <w:t>252</w:t>
      </w:r>
      <w:r w:rsidR="001D4A58" w:rsidRPr="001E78A0">
        <w:t>KW</w:t>
      </w:r>
      <w:r w:rsidRPr="001E78A0">
        <w:t>，采用</w:t>
      </w:r>
      <w:r w:rsidRPr="001E78A0">
        <w:t>R22</w:t>
      </w:r>
      <w:r w:rsidRPr="001E78A0">
        <w:t>制冷剂，富余量</w:t>
      </w:r>
      <w:r w:rsidR="00617AEC" w:rsidRPr="001E78A0">
        <w:rPr>
          <w:rFonts w:hint="eastAsia"/>
        </w:rPr>
        <w:t>152</w:t>
      </w:r>
      <w:r w:rsidRPr="001E78A0">
        <w:t>KW</w:t>
      </w:r>
      <w:r w:rsidRPr="001E78A0">
        <w:t>，</w:t>
      </w:r>
      <w:r w:rsidR="001D4A58" w:rsidRPr="001E78A0">
        <w:rPr>
          <w:rFonts w:hint="eastAsia"/>
        </w:rPr>
        <w:t>可</w:t>
      </w:r>
      <w:r w:rsidRPr="001E78A0">
        <w:t>依托现有冷冻站。</w:t>
      </w:r>
      <w:bookmarkEnd w:id="150"/>
    </w:p>
    <w:p w:rsidR="00E262DF" w:rsidRPr="001E78A0" w:rsidRDefault="00E262DF" w:rsidP="00FE1DD9">
      <w:pPr>
        <w:pStyle w:val="2"/>
        <w:spacing w:before="120" w:after="120"/>
      </w:pPr>
      <w:bookmarkStart w:id="151" w:name="_Toc4745068"/>
      <w:r w:rsidRPr="001E78A0">
        <w:rPr>
          <w:rFonts w:hint="eastAsia"/>
        </w:rPr>
        <w:t>3.5</w:t>
      </w:r>
      <w:r w:rsidRPr="001E78A0">
        <w:rPr>
          <w:rFonts w:hint="eastAsia"/>
        </w:rPr>
        <w:t>储运工程</w:t>
      </w:r>
      <w:bookmarkEnd w:id="151"/>
    </w:p>
    <w:p w:rsidR="00617AEC" w:rsidRPr="001E78A0" w:rsidRDefault="00617AEC" w:rsidP="00617AEC">
      <w:pPr>
        <w:ind w:firstLine="480"/>
      </w:pPr>
      <w:r w:rsidRPr="001E78A0">
        <w:rPr>
          <w:rFonts w:hint="eastAsia"/>
        </w:rPr>
        <w:t>拟</w:t>
      </w:r>
      <w:r w:rsidR="00E262DF" w:rsidRPr="001E78A0">
        <w:rPr>
          <w:rFonts w:hint="eastAsia"/>
        </w:rPr>
        <w:t>建项目依托现有的</w:t>
      </w:r>
      <w:r w:rsidRPr="001E78A0">
        <w:t>原辅材料库房</w:t>
      </w:r>
      <w:r w:rsidRPr="001E78A0">
        <w:rPr>
          <w:rFonts w:hint="eastAsia"/>
        </w:rPr>
        <w:t>、</w:t>
      </w:r>
      <w:r w:rsidRPr="001E78A0">
        <w:t>危险化学品中转库</w:t>
      </w:r>
      <w:r w:rsidRPr="001E78A0">
        <w:rPr>
          <w:rFonts w:hint="eastAsia"/>
        </w:rPr>
        <w:t>和储罐区</w:t>
      </w:r>
      <w:r w:rsidR="00E262DF" w:rsidRPr="001E78A0">
        <w:rPr>
          <w:rFonts w:hint="eastAsia"/>
        </w:rPr>
        <w:t>。所用原料分为桶装、袋装</w:t>
      </w:r>
      <w:r w:rsidRPr="001E78A0">
        <w:rPr>
          <w:rFonts w:hint="eastAsia"/>
        </w:rPr>
        <w:t>、罐装</w:t>
      </w:r>
      <w:r w:rsidR="00E262DF" w:rsidRPr="001E78A0">
        <w:rPr>
          <w:rFonts w:hint="eastAsia"/>
        </w:rPr>
        <w:t>贮存，各类物品按化工企业规范要求存放，能满足储存要求。</w:t>
      </w:r>
      <w:bookmarkStart w:id="152" w:name="_Toc484516513"/>
    </w:p>
    <w:p w:rsidR="00E262DF" w:rsidRPr="001E78A0" w:rsidRDefault="0086015C" w:rsidP="00617AEC">
      <w:pPr>
        <w:pStyle w:val="2"/>
        <w:spacing w:before="120" w:after="120"/>
      </w:pPr>
      <w:bookmarkStart w:id="153" w:name="_Toc4745069"/>
      <w:r w:rsidRPr="001E78A0">
        <w:rPr>
          <w:rFonts w:hint="eastAsia"/>
        </w:rPr>
        <w:lastRenderedPageBreak/>
        <w:t>3.6</w:t>
      </w:r>
      <w:r w:rsidRPr="001E78A0">
        <w:rPr>
          <w:rFonts w:hint="eastAsia"/>
        </w:rPr>
        <w:t>原辅材料消耗</w:t>
      </w:r>
      <w:bookmarkEnd w:id="152"/>
      <w:bookmarkEnd w:id="153"/>
    </w:p>
    <w:p w:rsidR="00617AEC" w:rsidRPr="001E78A0" w:rsidRDefault="000D0A38" w:rsidP="000D0A38">
      <w:pPr>
        <w:ind w:firstLine="480"/>
        <w:rPr>
          <w:snapToGrid w:val="0"/>
          <w:lang w:val="de-DE"/>
        </w:rPr>
      </w:pPr>
      <w:r w:rsidRPr="000D0A38">
        <w:rPr>
          <w:rFonts w:hint="eastAsia"/>
          <w:color w:val="FF0000"/>
        </w:rPr>
        <w:t>涉及商业机密（已删）</w:t>
      </w:r>
      <w:bookmarkStart w:id="154" w:name="_Toc488743545"/>
    </w:p>
    <w:p w:rsidR="00957CBD" w:rsidRPr="001E78A0" w:rsidRDefault="00044FCB" w:rsidP="00FE1DD9">
      <w:pPr>
        <w:pStyle w:val="2"/>
        <w:spacing w:before="120" w:after="120"/>
      </w:pPr>
      <w:bookmarkStart w:id="155" w:name="_Toc4745070"/>
      <w:bookmarkEnd w:id="154"/>
      <w:r w:rsidRPr="001E78A0">
        <w:rPr>
          <w:rFonts w:hint="eastAsia"/>
        </w:rPr>
        <w:t>3.7</w:t>
      </w:r>
      <w:r w:rsidRPr="001E78A0">
        <w:rPr>
          <w:rFonts w:hint="eastAsia"/>
        </w:rPr>
        <w:t>主要生产设备</w:t>
      </w:r>
      <w:bookmarkEnd w:id="155"/>
    </w:p>
    <w:p w:rsidR="007C2E17" w:rsidRPr="001E78A0" w:rsidRDefault="007C2E17" w:rsidP="007C2E17">
      <w:pPr>
        <w:tabs>
          <w:tab w:val="left" w:pos="630"/>
          <w:tab w:val="left" w:pos="5760"/>
        </w:tabs>
        <w:ind w:firstLine="480"/>
      </w:pPr>
      <w:r w:rsidRPr="001E78A0">
        <w:rPr>
          <w:rFonts w:hint="eastAsia"/>
        </w:rPr>
        <w:t>拟建</w:t>
      </w:r>
      <w:r w:rsidRPr="001E78A0">
        <w:t>项目利用一、二、三车间原有设备，并新增</w:t>
      </w:r>
      <w:r w:rsidRPr="001E78A0">
        <w:t>38</w:t>
      </w:r>
      <w:r w:rsidRPr="001E78A0">
        <w:t>套</w:t>
      </w:r>
      <w:r w:rsidR="00EF6333" w:rsidRPr="001E78A0">
        <w:rPr>
          <w:rFonts w:hint="eastAsia"/>
        </w:rPr>
        <w:t>（</w:t>
      </w:r>
      <w:r w:rsidR="00EF6333" w:rsidRPr="001E78A0">
        <w:t>台</w:t>
      </w:r>
      <w:r w:rsidR="00EF6333" w:rsidRPr="001E78A0">
        <w:rPr>
          <w:rFonts w:hint="eastAsia"/>
        </w:rPr>
        <w:t>）</w:t>
      </w:r>
      <w:r w:rsidRPr="001E78A0">
        <w:t>制药设备进行产品的制备。其主要</w:t>
      </w:r>
      <w:r w:rsidRPr="001E78A0">
        <w:rPr>
          <w:rFonts w:hint="eastAsia"/>
        </w:rPr>
        <w:t>生产设备</w:t>
      </w:r>
      <w:r w:rsidRPr="001E78A0">
        <w:t>情况见下表所示。</w:t>
      </w:r>
    </w:p>
    <w:p w:rsidR="007C2E17" w:rsidRPr="001E78A0" w:rsidRDefault="007C2E17" w:rsidP="007C2E17">
      <w:pPr>
        <w:pStyle w:val="a4"/>
      </w:pPr>
      <w:r w:rsidRPr="001E78A0">
        <w:t>表</w:t>
      </w:r>
      <w:r w:rsidRPr="001E78A0">
        <w:rPr>
          <w:rFonts w:hint="eastAsia"/>
        </w:rPr>
        <w:t>3.7-1</w:t>
      </w:r>
      <w:r w:rsidRPr="001E78A0">
        <w:t xml:space="preserve">   </w:t>
      </w:r>
      <w:r w:rsidRPr="001E78A0">
        <w:t>项目车间主要设备一览表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8"/>
        <w:gridCol w:w="2803"/>
        <w:gridCol w:w="2182"/>
        <w:gridCol w:w="1685"/>
        <w:gridCol w:w="847"/>
        <w:gridCol w:w="843"/>
      </w:tblGrid>
      <w:tr w:rsidR="007C2E17" w:rsidRPr="001E78A0" w:rsidTr="007C2E17">
        <w:trPr>
          <w:cantSplit/>
          <w:trHeight w:val="20"/>
        </w:trPr>
        <w:tc>
          <w:tcPr>
            <w:tcW w:w="460" w:type="pct"/>
            <w:vAlign w:val="center"/>
          </w:tcPr>
          <w:p w:rsidR="007C2E17" w:rsidRPr="001E78A0" w:rsidRDefault="007C2E17" w:rsidP="007C2E17">
            <w:pPr>
              <w:pStyle w:val="a5"/>
            </w:pPr>
            <w:r w:rsidRPr="001E78A0">
              <w:t>序号</w:t>
            </w:r>
          </w:p>
        </w:tc>
        <w:tc>
          <w:tcPr>
            <w:tcW w:w="1522" w:type="pct"/>
            <w:vAlign w:val="center"/>
          </w:tcPr>
          <w:p w:rsidR="007C2E17" w:rsidRPr="001E78A0" w:rsidRDefault="007C2E17" w:rsidP="007C2E17">
            <w:pPr>
              <w:pStyle w:val="a5"/>
            </w:pPr>
            <w:r w:rsidRPr="001E78A0">
              <w:t>设备名称</w:t>
            </w:r>
          </w:p>
        </w:tc>
        <w:tc>
          <w:tcPr>
            <w:tcW w:w="1185" w:type="pct"/>
            <w:vAlign w:val="center"/>
          </w:tcPr>
          <w:p w:rsidR="007C2E17" w:rsidRPr="001E78A0" w:rsidRDefault="007C2E17" w:rsidP="007C2E17">
            <w:pPr>
              <w:pStyle w:val="a5"/>
            </w:pPr>
            <w:r w:rsidRPr="001E78A0">
              <w:t>规格型号</w:t>
            </w:r>
          </w:p>
        </w:tc>
        <w:tc>
          <w:tcPr>
            <w:tcW w:w="915" w:type="pct"/>
            <w:vAlign w:val="center"/>
          </w:tcPr>
          <w:p w:rsidR="007C2E17" w:rsidRPr="001E78A0" w:rsidRDefault="007C2E17" w:rsidP="007C2E17">
            <w:pPr>
              <w:pStyle w:val="a5"/>
            </w:pPr>
            <w:r w:rsidRPr="001E78A0">
              <w:t>材质</w:t>
            </w:r>
          </w:p>
        </w:tc>
        <w:tc>
          <w:tcPr>
            <w:tcW w:w="460" w:type="pct"/>
            <w:vAlign w:val="center"/>
          </w:tcPr>
          <w:p w:rsidR="007C2E17" w:rsidRPr="001E78A0" w:rsidRDefault="007C2E17" w:rsidP="007C2E17">
            <w:pPr>
              <w:pStyle w:val="a5"/>
            </w:pPr>
            <w:r w:rsidRPr="001E78A0">
              <w:t>数量</w:t>
            </w:r>
          </w:p>
        </w:tc>
        <w:tc>
          <w:tcPr>
            <w:tcW w:w="460" w:type="pct"/>
            <w:vAlign w:val="center"/>
          </w:tcPr>
          <w:p w:rsidR="007C2E17" w:rsidRPr="001E78A0" w:rsidRDefault="007C2E17" w:rsidP="007C2E17">
            <w:pPr>
              <w:pStyle w:val="a5"/>
            </w:pPr>
            <w:r w:rsidRPr="001E78A0">
              <w:t>备注</w:t>
            </w:r>
          </w:p>
        </w:tc>
      </w:tr>
      <w:tr w:rsidR="007C2E17" w:rsidRPr="001E78A0" w:rsidTr="007C2E17">
        <w:trPr>
          <w:cantSplit/>
          <w:trHeight w:val="20"/>
        </w:trPr>
        <w:tc>
          <w:tcPr>
            <w:tcW w:w="5000" w:type="pct"/>
            <w:gridSpan w:val="6"/>
            <w:vAlign w:val="center"/>
          </w:tcPr>
          <w:p w:rsidR="007C2E17" w:rsidRPr="001E78A0" w:rsidRDefault="007C2E17" w:rsidP="007C2E17">
            <w:pPr>
              <w:pStyle w:val="a5"/>
              <w:jc w:val="both"/>
            </w:pPr>
            <w:r w:rsidRPr="001E78A0">
              <w:rPr>
                <w:kern w:val="0"/>
              </w:rPr>
              <w:t>一车间主要设备</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w:t>
            </w:r>
          </w:p>
        </w:tc>
        <w:tc>
          <w:tcPr>
            <w:tcW w:w="1522" w:type="pct"/>
            <w:vAlign w:val="center"/>
          </w:tcPr>
          <w:p w:rsidR="007C2E17" w:rsidRPr="001E78A0" w:rsidRDefault="007C2E17" w:rsidP="007C2E17">
            <w:pPr>
              <w:pStyle w:val="a5"/>
            </w:pPr>
            <w:r w:rsidRPr="001E78A0">
              <w:t>还原反应釜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w:t>
            </w:r>
          </w:p>
        </w:tc>
        <w:tc>
          <w:tcPr>
            <w:tcW w:w="1522" w:type="pct"/>
            <w:vAlign w:val="center"/>
          </w:tcPr>
          <w:p w:rsidR="007C2E17" w:rsidRPr="001E78A0" w:rsidRDefault="007C2E17" w:rsidP="007C2E17">
            <w:pPr>
              <w:pStyle w:val="a5"/>
            </w:pPr>
            <w:r w:rsidRPr="001E78A0">
              <w:t>淬灭反应釜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3</w:t>
            </w:r>
          </w:p>
        </w:tc>
        <w:tc>
          <w:tcPr>
            <w:tcW w:w="1522" w:type="pct"/>
            <w:vAlign w:val="center"/>
          </w:tcPr>
          <w:p w:rsidR="007C2E17" w:rsidRPr="001E78A0" w:rsidRDefault="007C2E17" w:rsidP="007C2E17">
            <w:pPr>
              <w:pStyle w:val="a5"/>
            </w:pPr>
            <w:r w:rsidRPr="001E78A0">
              <w:t>萃取反应釜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4</w:t>
            </w:r>
          </w:p>
        </w:tc>
        <w:tc>
          <w:tcPr>
            <w:tcW w:w="1522" w:type="pct"/>
            <w:vAlign w:val="center"/>
          </w:tcPr>
          <w:p w:rsidR="007C2E17" w:rsidRPr="001E78A0" w:rsidRDefault="007C2E17" w:rsidP="007C2E17">
            <w:pPr>
              <w:pStyle w:val="a5"/>
            </w:pPr>
            <w:r w:rsidRPr="001E78A0">
              <w:t>蒸馏反应釜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5</w:t>
            </w:r>
          </w:p>
        </w:tc>
        <w:tc>
          <w:tcPr>
            <w:tcW w:w="1522" w:type="pct"/>
            <w:vAlign w:val="center"/>
          </w:tcPr>
          <w:p w:rsidR="007C2E17" w:rsidRPr="001E78A0" w:rsidRDefault="007C2E17" w:rsidP="007C2E17">
            <w:pPr>
              <w:pStyle w:val="a5"/>
            </w:pPr>
            <w:r w:rsidRPr="001E78A0">
              <w:t>醇解反应釜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1000"/>
                <w:attr w:name="UnitName" w:val="l"/>
              </w:smartTagPr>
              <w:r w:rsidRPr="001E78A0">
                <w:t>1000L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6</w:t>
            </w:r>
          </w:p>
        </w:tc>
        <w:tc>
          <w:tcPr>
            <w:tcW w:w="1522" w:type="pct"/>
            <w:vAlign w:val="center"/>
          </w:tcPr>
          <w:p w:rsidR="007C2E17" w:rsidRPr="001E78A0" w:rsidRDefault="007C2E17" w:rsidP="007C2E17">
            <w:pPr>
              <w:pStyle w:val="a5"/>
            </w:pPr>
            <w:r w:rsidRPr="001E78A0">
              <w:t>过滤器</w:t>
            </w:r>
          </w:p>
        </w:tc>
        <w:tc>
          <w:tcPr>
            <w:tcW w:w="1185" w:type="pct"/>
            <w:vAlign w:val="center"/>
          </w:tcPr>
          <w:p w:rsidR="007C2E17" w:rsidRPr="001E78A0" w:rsidRDefault="007C2E17" w:rsidP="007C2E17">
            <w:pPr>
              <w:pStyle w:val="a5"/>
            </w:pPr>
            <w:r w:rsidRPr="001E78A0">
              <w:t>直径</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E78A0">
                <w:t>1000mm</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7</w:t>
            </w:r>
          </w:p>
        </w:tc>
        <w:tc>
          <w:tcPr>
            <w:tcW w:w="1522" w:type="pct"/>
            <w:vAlign w:val="center"/>
          </w:tcPr>
          <w:p w:rsidR="007C2E17" w:rsidRPr="001E78A0" w:rsidRDefault="007C2E17" w:rsidP="007C2E17">
            <w:pPr>
              <w:pStyle w:val="a5"/>
            </w:pPr>
            <w:r w:rsidRPr="001E78A0">
              <w:t>压滤器</w:t>
            </w:r>
          </w:p>
        </w:tc>
        <w:tc>
          <w:tcPr>
            <w:tcW w:w="1185" w:type="pct"/>
            <w:vAlign w:val="center"/>
          </w:tcPr>
          <w:p w:rsidR="007C2E17" w:rsidRPr="001E78A0" w:rsidRDefault="007C2E17" w:rsidP="007C2E17">
            <w:pPr>
              <w:pStyle w:val="a5"/>
            </w:pPr>
            <w:r w:rsidRPr="001E78A0">
              <w:t>IG-1.5</w:t>
            </w:r>
            <w:r w:rsidRPr="001E78A0">
              <w:t>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8</w:t>
            </w:r>
          </w:p>
        </w:tc>
        <w:tc>
          <w:tcPr>
            <w:tcW w:w="1522" w:type="pct"/>
            <w:vAlign w:val="center"/>
          </w:tcPr>
          <w:p w:rsidR="007C2E17" w:rsidRPr="001E78A0" w:rsidRDefault="007C2E17" w:rsidP="007C2E17">
            <w:pPr>
              <w:pStyle w:val="a5"/>
            </w:pPr>
            <w:r w:rsidRPr="001E78A0">
              <w:t>成品结晶反应釜</w:t>
            </w:r>
          </w:p>
        </w:tc>
        <w:tc>
          <w:tcPr>
            <w:tcW w:w="1185" w:type="pct"/>
            <w:vAlign w:val="center"/>
          </w:tcPr>
          <w:p w:rsidR="007C2E17" w:rsidRPr="001E78A0" w:rsidRDefault="007C2E17" w:rsidP="00EF6333">
            <w:pPr>
              <w:pStyle w:val="a5"/>
            </w:pPr>
            <w:smartTag w:uri="urn:schemas-microsoft-com:office:smarttags" w:element="chmetcnv">
              <w:smartTagPr>
                <w:attr w:name="TCSC" w:val="0"/>
                <w:attr w:name="NumberType" w:val="1"/>
                <w:attr w:name="Negative" w:val="False"/>
                <w:attr w:name="HasSpace" w:val="False"/>
                <w:attr w:name="SourceValue" w:val="1500"/>
                <w:attr w:name="UnitName" w:val="l"/>
              </w:smartTagPr>
              <w:r w:rsidRPr="001E78A0">
                <w:t>1500L</w:t>
              </w:r>
              <w:r w:rsidR="00EF6333" w:rsidRPr="001E78A0">
                <w:rPr>
                  <w:rFonts w:hint="eastAsia"/>
                </w:rPr>
                <w:t>，</w:t>
              </w:r>
            </w:smartTag>
            <w:r w:rsidRPr="001E78A0">
              <w:t>防爆型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9</w:t>
            </w:r>
          </w:p>
        </w:tc>
        <w:tc>
          <w:tcPr>
            <w:tcW w:w="1522" w:type="pct"/>
            <w:vAlign w:val="center"/>
          </w:tcPr>
          <w:p w:rsidR="007C2E17" w:rsidRPr="001E78A0" w:rsidRDefault="007C2E17" w:rsidP="007C2E17">
            <w:pPr>
              <w:pStyle w:val="a5"/>
            </w:pPr>
            <w:r w:rsidRPr="001E78A0">
              <w:t>洗液釜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
                <w:attr w:name="UnitName" w:val="l"/>
              </w:smartTagPr>
              <w:r w:rsidRPr="001E78A0">
                <w:t>1000L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10</w:t>
            </w:r>
          </w:p>
        </w:tc>
        <w:tc>
          <w:tcPr>
            <w:tcW w:w="1522" w:type="pct"/>
            <w:vAlign w:val="center"/>
          </w:tcPr>
          <w:p w:rsidR="007C2E17" w:rsidRPr="001E78A0" w:rsidRDefault="007C2E17" w:rsidP="007C2E17">
            <w:pPr>
              <w:pStyle w:val="a5"/>
            </w:pPr>
            <w:r w:rsidRPr="001E78A0">
              <w:t>醇酯收集罐</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
                <w:attr w:name="UnitName" w:val="l"/>
              </w:smartTagPr>
              <w:r w:rsidRPr="001E78A0">
                <w:t>500L</w:t>
              </w:r>
            </w:smartTag>
          </w:p>
        </w:tc>
        <w:tc>
          <w:tcPr>
            <w:tcW w:w="915" w:type="pct"/>
            <w:vAlign w:val="center"/>
          </w:tcPr>
          <w:p w:rsidR="007C2E17" w:rsidRPr="001E78A0" w:rsidRDefault="007C2E17" w:rsidP="007C2E17">
            <w:pPr>
              <w:pStyle w:val="a5"/>
            </w:pPr>
            <w:r w:rsidRPr="001E78A0">
              <w:t>碳钢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11</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SS-800</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12</w:t>
            </w:r>
          </w:p>
        </w:tc>
        <w:tc>
          <w:tcPr>
            <w:tcW w:w="1522" w:type="pct"/>
            <w:vAlign w:val="center"/>
          </w:tcPr>
          <w:p w:rsidR="007C2E17" w:rsidRPr="001E78A0" w:rsidRDefault="007C2E17" w:rsidP="007C2E17">
            <w:pPr>
              <w:pStyle w:val="a5"/>
            </w:pPr>
            <w:r w:rsidRPr="001E78A0">
              <w:t>醇解反应锅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t>10000L</w:t>
              </w:r>
            </w:smartTag>
            <w:r w:rsidRPr="001E78A0">
              <w:t>夹层</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13</w:t>
            </w:r>
          </w:p>
        </w:tc>
        <w:tc>
          <w:tcPr>
            <w:tcW w:w="1522" w:type="pct"/>
            <w:vAlign w:val="center"/>
          </w:tcPr>
          <w:p w:rsidR="007C2E17" w:rsidRPr="001E78A0" w:rsidRDefault="007C2E17" w:rsidP="007C2E17">
            <w:pPr>
              <w:pStyle w:val="a5"/>
            </w:pPr>
            <w:r w:rsidRPr="001E78A0">
              <w:t>尾气吸收塔</w:t>
            </w:r>
          </w:p>
        </w:tc>
        <w:tc>
          <w:tcPr>
            <w:tcW w:w="1185" w:type="pct"/>
            <w:vAlign w:val="center"/>
          </w:tcPr>
          <w:p w:rsidR="007C2E17" w:rsidRPr="001E78A0" w:rsidRDefault="007C2E17" w:rsidP="007C2E17">
            <w:pPr>
              <w:pStyle w:val="a5"/>
            </w:pPr>
            <w:r w:rsidRPr="001E78A0">
              <w:t>--</w:t>
            </w:r>
          </w:p>
        </w:tc>
        <w:tc>
          <w:tcPr>
            <w:tcW w:w="915" w:type="pct"/>
            <w:vAlign w:val="center"/>
          </w:tcPr>
          <w:p w:rsidR="007C2E17" w:rsidRPr="001E78A0" w:rsidRDefault="007C2E17" w:rsidP="007C2E17">
            <w:pPr>
              <w:pStyle w:val="a5"/>
            </w:pP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14</w:t>
            </w:r>
          </w:p>
        </w:tc>
        <w:tc>
          <w:tcPr>
            <w:tcW w:w="1522" w:type="pct"/>
            <w:vAlign w:val="center"/>
          </w:tcPr>
          <w:p w:rsidR="007C2E17" w:rsidRPr="001E78A0" w:rsidRDefault="007C2E17" w:rsidP="007C2E17">
            <w:pPr>
              <w:pStyle w:val="a5"/>
            </w:pPr>
            <w:r w:rsidRPr="001E78A0">
              <w:t>蒸馏锅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t>10000L</w:t>
              </w:r>
            </w:smartTag>
            <w:r w:rsidRPr="001E78A0">
              <w:t>夹层</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15</w:t>
            </w:r>
          </w:p>
        </w:tc>
        <w:tc>
          <w:tcPr>
            <w:tcW w:w="1522" w:type="pct"/>
            <w:vAlign w:val="center"/>
          </w:tcPr>
          <w:p w:rsidR="007C2E17" w:rsidRPr="001E78A0" w:rsidRDefault="007C2E17" w:rsidP="007C2E17">
            <w:pPr>
              <w:pStyle w:val="a5"/>
            </w:pPr>
            <w:r w:rsidRPr="001E78A0">
              <w:t>溶解锅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t>10000L</w:t>
              </w:r>
            </w:smartTag>
            <w:r w:rsidRPr="001E78A0">
              <w:t>夹层</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16</w:t>
            </w:r>
          </w:p>
        </w:tc>
        <w:tc>
          <w:tcPr>
            <w:tcW w:w="1522" w:type="pct"/>
            <w:vAlign w:val="center"/>
          </w:tcPr>
          <w:p w:rsidR="007C2E17" w:rsidRPr="001E78A0" w:rsidRDefault="007C2E17" w:rsidP="007C2E17">
            <w:pPr>
              <w:pStyle w:val="a5"/>
            </w:pPr>
            <w:r w:rsidRPr="001E78A0">
              <w:t>压滤器</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200"/>
                <w:attr w:name="UnitName" w:val="l"/>
              </w:smartTagPr>
              <w:r w:rsidRPr="001E78A0">
                <w:t>200L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17</w:t>
            </w:r>
          </w:p>
        </w:tc>
        <w:tc>
          <w:tcPr>
            <w:tcW w:w="1522" w:type="pct"/>
            <w:vAlign w:val="center"/>
          </w:tcPr>
          <w:p w:rsidR="007C2E17" w:rsidRPr="001E78A0" w:rsidRDefault="007C2E17" w:rsidP="007C2E17">
            <w:pPr>
              <w:pStyle w:val="a5"/>
            </w:pPr>
            <w:r w:rsidRPr="001E78A0">
              <w:t>结晶锅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3000"/>
                <w:attr w:name="UnitName" w:val="l"/>
              </w:smartTagPr>
              <w:r w:rsidRPr="001E78A0">
                <w:t>3000L</w:t>
              </w:r>
            </w:smartTag>
            <w:r w:rsidRPr="001E78A0">
              <w:t>夹层</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3</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18</w:t>
            </w:r>
          </w:p>
        </w:tc>
        <w:tc>
          <w:tcPr>
            <w:tcW w:w="1522" w:type="pct"/>
            <w:vAlign w:val="center"/>
          </w:tcPr>
          <w:p w:rsidR="007C2E17" w:rsidRPr="001E78A0" w:rsidRDefault="007C2E17" w:rsidP="007C2E17">
            <w:pPr>
              <w:pStyle w:val="a5"/>
            </w:pPr>
            <w:r w:rsidRPr="001E78A0">
              <w:t>洗涤锅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t>5000L</w:t>
              </w:r>
            </w:smartTag>
            <w:r w:rsidRPr="001E78A0">
              <w:t>夹层</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5</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19</w:t>
            </w:r>
          </w:p>
        </w:tc>
        <w:tc>
          <w:tcPr>
            <w:tcW w:w="1522" w:type="pct"/>
            <w:vAlign w:val="center"/>
          </w:tcPr>
          <w:p w:rsidR="007C2E17" w:rsidRPr="001E78A0" w:rsidRDefault="007C2E17" w:rsidP="007C2E17">
            <w:pPr>
              <w:pStyle w:val="a5"/>
            </w:pPr>
            <w:r w:rsidRPr="001E78A0">
              <w:t>静置锅</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t>10000L</w:t>
              </w:r>
            </w:smartTag>
            <w:r w:rsidRPr="001E78A0">
              <w:t>夹层</w:t>
            </w:r>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20</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SS—1000</w:t>
            </w:r>
            <w:r w:rsidRPr="001E78A0">
              <w:t>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3</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21</w:t>
            </w:r>
          </w:p>
        </w:tc>
        <w:tc>
          <w:tcPr>
            <w:tcW w:w="1522" w:type="pct"/>
            <w:vAlign w:val="center"/>
          </w:tcPr>
          <w:p w:rsidR="007C2E17" w:rsidRPr="001E78A0" w:rsidRDefault="007C2E17" w:rsidP="007C2E17">
            <w:pPr>
              <w:pStyle w:val="a5"/>
            </w:pPr>
            <w:r w:rsidRPr="001E78A0">
              <w:t>沸腾干燥器</w:t>
            </w:r>
          </w:p>
        </w:tc>
        <w:tc>
          <w:tcPr>
            <w:tcW w:w="1185" w:type="pct"/>
            <w:vAlign w:val="center"/>
          </w:tcPr>
          <w:p w:rsidR="007C2E17" w:rsidRPr="001E78A0" w:rsidRDefault="007C2E17" w:rsidP="007C2E17">
            <w:pPr>
              <w:pStyle w:val="a5"/>
            </w:pPr>
            <w:r w:rsidRPr="001E78A0">
              <w:t>FG—200</w:t>
            </w:r>
            <w:r w:rsidRPr="001E78A0">
              <w:t>型</w:t>
            </w:r>
          </w:p>
        </w:tc>
        <w:tc>
          <w:tcPr>
            <w:tcW w:w="915" w:type="pct"/>
            <w:vAlign w:val="center"/>
          </w:tcPr>
          <w:p w:rsidR="007C2E17" w:rsidRPr="001E78A0" w:rsidRDefault="007C2E17" w:rsidP="007C2E17">
            <w:pPr>
              <w:pStyle w:val="a5"/>
            </w:pPr>
            <w:r w:rsidRPr="001E78A0">
              <w:t>钢、不锈钢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22</w:t>
            </w:r>
          </w:p>
        </w:tc>
        <w:tc>
          <w:tcPr>
            <w:tcW w:w="1522" w:type="pct"/>
            <w:vAlign w:val="center"/>
          </w:tcPr>
          <w:p w:rsidR="007C2E17" w:rsidRPr="001E78A0" w:rsidRDefault="007C2E17" w:rsidP="007C2E17">
            <w:pPr>
              <w:pStyle w:val="a5"/>
            </w:pPr>
            <w:r w:rsidRPr="001E78A0">
              <w:t>高效粉碎机</w:t>
            </w:r>
          </w:p>
        </w:tc>
        <w:tc>
          <w:tcPr>
            <w:tcW w:w="1185" w:type="pct"/>
            <w:vAlign w:val="center"/>
          </w:tcPr>
          <w:p w:rsidR="007C2E17" w:rsidRPr="001E78A0" w:rsidRDefault="007C2E17" w:rsidP="007C2E17">
            <w:pPr>
              <w:pStyle w:val="a5"/>
            </w:pPr>
            <w:r w:rsidRPr="001E78A0">
              <w:t>30B-IV</w:t>
            </w:r>
            <w:r w:rsidRPr="001E78A0">
              <w:t>型</w:t>
            </w:r>
          </w:p>
        </w:tc>
        <w:tc>
          <w:tcPr>
            <w:tcW w:w="915" w:type="pct"/>
            <w:vAlign w:val="center"/>
          </w:tcPr>
          <w:p w:rsidR="007C2E17" w:rsidRPr="001E78A0" w:rsidRDefault="007C2E17" w:rsidP="007C2E17">
            <w:pPr>
              <w:pStyle w:val="a5"/>
            </w:pPr>
            <w:r w:rsidRPr="001E78A0">
              <w:t>钢、不锈钢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23</w:t>
            </w:r>
          </w:p>
        </w:tc>
        <w:tc>
          <w:tcPr>
            <w:tcW w:w="1522" w:type="pct"/>
            <w:vAlign w:val="center"/>
          </w:tcPr>
          <w:p w:rsidR="007C2E17" w:rsidRPr="001E78A0" w:rsidRDefault="007C2E17" w:rsidP="007C2E17">
            <w:pPr>
              <w:pStyle w:val="a5"/>
            </w:pPr>
            <w:r w:rsidRPr="001E78A0">
              <w:t>旋涡振荡筛</w:t>
            </w:r>
          </w:p>
        </w:tc>
        <w:tc>
          <w:tcPr>
            <w:tcW w:w="1185" w:type="pct"/>
            <w:vAlign w:val="center"/>
          </w:tcPr>
          <w:p w:rsidR="007C2E17" w:rsidRPr="001E78A0" w:rsidRDefault="007C2E17" w:rsidP="007C2E17">
            <w:pPr>
              <w:pStyle w:val="a5"/>
            </w:pPr>
            <w:r w:rsidRPr="001E78A0">
              <w:t>ZS</w:t>
            </w:r>
            <w:r w:rsidRPr="001E78A0">
              <w:t>－</w:t>
            </w:r>
            <w:r w:rsidRPr="001E78A0">
              <w:t>350</w:t>
            </w:r>
            <w:r w:rsidRPr="001E78A0">
              <w:t>型</w:t>
            </w:r>
          </w:p>
        </w:tc>
        <w:tc>
          <w:tcPr>
            <w:tcW w:w="915" w:type="pct"/>
            <w:vAlign w:val="center"/>
          </w:tcPr>
          <w:p w:rsidR="007C2E17" w:rsidRPr="001E78A0" w:rsidRDefault="007C2E17" w:rsidP="007C2E17">
            <w:pPr>
              <w:pStyle w:val="a5"/>
            </w:pPr>
            <w:r w:rsidRPr="001E78A0">
              <w:t>钢、不锈钢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953994" w:rsidP="007C2E17">
            <w:pPr>
              <w:pStyle w:val="a5"/>
            </w:pPr>
            <w:r w:rsidRPr="001E78A0">
              <w:rPr>
                <w:rFonts w:hint="eastAsia"/>
              </w:rPr>
              <w:t xml:space="preserve">  </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24</w:t>
            </w:r>
          </w:p>
        </w:tc>
        <w:tc>
          <w:tcPr>
            <w:tcW w:w="1522" w:type="pct"/>
            <w:vAlign w:val="center"/>
          </w:tcPr>
          <w:p w:rsidR="007C2E17" w:rsidRPr="001E78A0" w:rsidRDefault="007C2E17" w:rsidP="007C2E17">
            <w:pPr>
              <w:pStyle w:val="a5"/>
            </w:pPr>
            <w:r w:rsidRPr="001E78A0">
              <w:t>双锥混合机</w:t>
            </w:r>
          </w:p>
        </w:tc>
        <w:tc>
          <w:tcPr>
            <w:tcW w:w="1185" w:type="pct"/>
            <w:vAlign w:val="center"/>
          </w:tcPr>
          <w:p w:rsidR="007C2E17" w:rsidRPr="001E78A0" w:rsidRDefault="007C2E17" w:rsidP="007C2E17">
            <w:pPr>
              <w:pStyle w:val="a5"/>
            </w:pPr>
            <w:r w:rsidRPr="001E78A0">
              <w:t>BR1.5</w:t>
            </w:r>
            <w:r w:rsidRPr="001E78A0">
              <w:t>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25</w:t>
            </w:r>
          </w:p>
        </w:tc>
        <w:tc>
          <w:tcPr>
            <w:tcW w:w="1522" w:type="pct"/>
            <w:vAlign w:val="center"/>
          </w:tcPr>
          <w:p w:rsidR="007C2E17" w:rsidRPr="001E78A0" w:rsidRDefault="007C2E17" w:rsidP="007C2E17">
            <w:pPr>
              <w:pStyle w:val="a5"/>
            </w:pPr>
            <w:r w:rsidRPr="001E78A0">
              <w:t>双锥干燥机</w:t>
            </w:r>
          </w:p>
        </w:tc>
        <w:tc>
          <w:tcPr>
            <w:tcW w:w="1185" w:type="pct"/>
            <w:vAlign w:val="center"/>
          </w:tcPr>
          <w:p w:rsidR="007C2E17" w:rsidRPr="001E78A0" w:rsidRDefault="007C2E17" w:rsidP="007C2E17">
            <w:pPr>
              <w:pStyle w:val="a5"/>
            </w:pPr>
            <w:r w:rsidRPr="001E78A0">
              <w:t>3000</w:t>
            </w:r>
            <w:r w:rsidRPr="001E78A0">
              <w:t>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25</w:t>
            </w:r>
          </w:p>
        </w:tc>
        <w:tc>
          <w:tcPr>
            <w:tcW w:w="1522" w:type="pct"/>
            <w:vAlign w:val="center"/>
          </w:tcPr>
          <w:p w:rsidR="007C2E17" w:rsidRPr="001E78A0" w:rsidRDefault="007C2E17" w:rsidP="007C2E17">
            <w:pPr>
              <w:pStyle w:val="a5"/>
            </w:pPr>
            <w:r w:rsidRPr="001E78A0">
              <w:t>摇摆颗粒机</w:t>
            </w:r>
          </w:p>
        </w:tc>
        <w:tc>
          <w:tcPr>
            <w:tcW w:w="1185" w:type="pct"/>
            <w:vAlign w:val="center"/>
          </w:tcPr>
          <w:p w:rsidR="007C2E17" w:rsidRPr="001E78A0" w:rsidRDefault="007C2E17" w:rsidP="007C2E17">
            <w:pPr>
              <w:pStyle w:val="a5"/>
            </w:pPr>
            <w:r w:rsidRPr="001E78A0">
              <w:t>--</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p>
        </w:tc>
        <w:tc>
          <w:tcPr>
            <w:tcW w:w="3621" w:type="pct"/>
            <w:gridSpan w:val="3"/>
            <w:vAlign w:val="center"/>
          </w:tcPr>
          <w:p w:rsidR="007C2E17" w:rsidRPr="001E78A0" w:rsidRDefault="007C2E17" w:rsidP="007C2E17">
            <w:pPr>
              <w:pStyle w:val="a5"/>
            </w:pPr>
            <w:r w:rsidRPr="001E78A0">
              <w:t>小计</w:t>
            </w:r>
          </w:p>
        </w:tc>
        <w:tc>
          <w:tcPr>
            <w:tcW w:w="460" w:type="pct"/>
            <w:vAlign w:val="center"/>
          </w:tcPr>
          <w:p w:rsidR="007C2E17" w:rsidRPr="001E78A0" w:rsidRDefault="007C2E17" w:rsidP="007C2E17">
            <w:pPr>
              <w:pStyle w:val="a5"/>
            </w:pPr>
            <w:r w:rsidRPr="001E78A0">
              <w:t>47</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5000" w:type="pct"/>
            <w:gridSpan w:val="6"/>
            <w:vAlign w:val="center"/>
          </w:tcPr>
          <w:p w:rsidR="007C2E17" w:rsidRPr="001E78A0" w:rsidRDefault="007C2E17" w:rsidP="007C2E17">
            <w:pPr>
              <w:pStyle w:val="a5"/>
              <w:jc w:val="both"/>
            </w:pPr>
            <w:r w:rsidRPr="001E78A0">
              <w:rPr>
                <w:kern w:val="0"/>
              </w:rPr>
              <w:t>二车间主要设备</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w:t>
            </w:r>
          </w:p>
        </w:tc>
        <w:tc>
          <w:tcPr>
            <w:tcW w:w="1522" w:type="pct"/>
            <w:vAlign w:val="center"/>
          </w:tcPr>
          <w:p w:rsidR="007C2E17" w:rsidRPr="001E78A0" w:rsidRDefault="007C2E17" w:rsidP="007C2E17">
            <w:pPr>
              <w:pStyle w:val="a5"/>
            </w:pPr>
            <w:r w:rsidRPr="001E78A0">
              <w:t>酯化反应釜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t>5000L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w:t>
            </w:r>
          </w:p>
        </w:tc>
        <w:tc>
          <w:tcPr>
            <w:tcW w:w="1522" w:type="pct"/>
            <w:vAlign w:val="center"/>
          </w:tcPr>
          <w:p w:rsidR="007C2E17" w:rsidRPr="001E78A0" w:rsidRDefault="007C2E17" w:rsidP="007C2E17">
            <w:pPr>
              <w:pStyle w:val="a5"/>
            </w:pPr>
            <w:r w:rsidRPr="001E78A0">
              <w:t>蒸馏溶解釜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t>5000L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4</w:t>
            </w:r>
          </w:p>
        </w:tc>
        <w:tc>
          <w:tcPr>
            <w:tcW w:w="1522" w:type="pct"/>
            <w:vAlign w:val="center"/>
          </w:tcPr>
          <w:p w:rsidR="007C2E17" w:rsidRPr="001E78A0" w:rsidRDefault="007C2E17" w:rsidP="007C2E17">
            <w:pPr>
              <w:pStyle w:val="a5"/>
            </w:pPr>
            <w:r w:rsidRPr="001E78A0">
              <w:t>压滤器</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
                <w:attr w:name="UnitName" w:val="l"/>
              </w:smartTagPr>
              <w:r w:rsidRPr="001E78A0">
                <w:t>100l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5</w:t>
            </w:r>
          </w:p>
        </w:tc>
        <w:tc>
          <w:tcPr>
            <w:tcW w:w="1522" w:type="pct"/>
            <w:vAlign w:val="center"/>
          </w:tcPr>
          <w:p w:rsidR="007C2E17" w:rsidRPr="001E78A0" w:rsidRDefault="007C2E17" w:rsidP="007C2E17">
            <w:pPr>
              <w:pStyle w:val="a5"/>
            </w:pPr>
            <w:r w:rsidRPr="001E78A0">
              <w:t>洗涤分层釜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t>5000L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6</w:t>
            </w:r>
          </w:p>
        </w:tc>
        <w:tc>
          <w:tcPr>
            <w:tcW w:w="1522" w:type="pct"/>
            <w:vAlign w:val="center"/>
          </w:tcPr>
          <w:p w:rsidR="007C2E17" w:rsidRPr="001E78A0" w:rsidRDefault="007C2E17" w:rsidP="007C2E17">
            <w:pPr>
              <w:pStyle w:val="a5"/>
            </w:pPr>
            <w:r w:rsidRPr="001E78A0">
              <w:t>蒸馏溶解釜</w:t>
            </w:r>
          </w:p>
        </w:tc>
        <w:tc>
          <w:tcPr>
            <w:tcW w:w="1185" w:type="pct"/>
            <w:vAlign w:val="center"/>
          </w:tcPr>
          <w:p w:rsidR="007C2E17" w:rsidRPr="001E78A0" w:rsidRDefault="007C2E17" w:rsidP="007C2E17">
            <w:pPr>
              <w:pStyle w:val="a5"/>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7</w:t>
            </w:r>
          </w:p>
        </w:tc>
        <w:tc>
          <w:tcPr>
            <w:tcW w:w="1522" w:type="pct"/>
            <w:vAlign w:val="center"/>
          </w:tcPr>
          <w:p w:rsidR="007C2E17" w:rsidRPr="001E78A0" w:rsidRDefault="007C2E17" w:rsidP="007C2E17">
            <w:pPr>
              <w:pStyle w:val="a5"/>
              <w:rPr>
                <w:kern w:val="0"/>
              </w:rPr>
            </w:pPr>
            <w:r w:rsidRPr="001E78A0">
              <w:rPr>
                <w:kern w:val="0"/>
              </w:rPr>
              <w:t>二乙胺基乙醇反应罐</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6300"/>
                <w:attr w:name="UnitName" w:val="l"/>
              </w:smartTagPr>
              <w:r w:rsidRPr="001E78A0">
                <w:rPr>
                  <w:kern w:val="0"/>
                </w:rPr>
                <w:t>6300L</w:t>
              </w:r>
            </w:smartTag>
          </w:p>
        </w:tc>
        <w:tc>
          <w:tcPr>
            <w:tcW w:w="915" w:type="pct"/>
            <w:vAlign w:val="center"/>
          </w:tcPr>
          <w:p w:rsidR="007C2E17" w:rsidRPr="001E78A0" w:rsidRDefault="007C2E17" w:rsidP="007C2E17">
            <w:pPr>
              <w:pStyle w:val="a5"/>
              <w:rPr>
                <w:kern w:val="0"/>
              </w:rPr>
            </w:pPr>
            <w:r w:rsidRPr="001E78A0">
              <w:rPr>
                <w:kern w:val="0"/>
              </w:rPr>
              <w:t>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8</w:t>
            </w:r>
          </w:p>
        </w:tc>
        <w:tc>
          <w:tcPr>
            <w:tcW w:w="1522" w:type="pct"/>
            <w:vAlign w:val="center"/>
          </w:tcPr>
          <w:p w:rsidR="007C2E17" w:rsidRPr="001E78A0" w:rsidRDefault="007C2E17" w:rsidP="007C2E17">
            <w:pPr>
              <w:pStyle w:val="a5"/>
              <w:rPr>
                <w:kern w:val="0"/>
              </w:rPr>
            </w:pPr>
            <w:r w:rsidRPr="001E78A0">
              <w:rPr>
                <w:kern w:val="0"/>
              </w:rPr>
              <w:t>蒸馏罐</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3000"/>
                <w:attr w:name="UnitName" w:val="l"/>
              </w:smartTagPr>
              <w:r w:rsidRPr="001E78A0">
                <w:rPr>
                  <w:kern w:val="0"/>
                </w:rPr>
                <w:t>3000L</w:t>
              </w:r>
            </w:smartTag>
          </w:p>
        </w:tc>
        <w:tc>
          <w:tcPr>
            <w:tcW w:w="915" w:type="pct"/>
            <w:vAlign w:val="center"/>
          </w:tcPr>
          <w:p w:rsidR="007C2E17" w:rsidRPr="001E78A0" w:rsidRDefault="007C2E17" w:rsidP="007C2E17">
            <w:pPr>
              <w:pStyle w:val="a5"/>
              <w:rPr>
                <w:kern w:val="0"/>
              </w:rPr>
            </w:pPr>
            <w:r w:rsidRPr="001E78A0">
              <w:rPr>
                <w:kern w:val="0"/>
              </w:rPr>
              <w:t>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9</w:t>
            </w:r>
          </w:p>
        </w:tc>
        <w:tc>
          <w:tcPr>
            <w:tcW w:w="1522" w:type="pct"/>
            <w:vAlign w:val="center"/>
          </w:tcPr>
          <w:p w:rsidR="007C2E17" w:rsidRPr="001E78A0" w:rsidRDefault="007C2E17" w:rsidP="007C2E17">
            <w:pPr>
              <w:pStyle w:val="a5"/>
              <w:rPr>
                <w:kern w:val="0"/>
              </w:rPr>
            </w:pPr>
            <w:r w:rsidRPr="001E78A0">
              <w:rPr>
                <w:kern w:val="0"/>
              </w:rPr>
              <w:t>对硝基苯甲酸回收罐</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rPr>
                  <w:kern w:val="0"/>
                </w:rPr>
                <w:t>5000L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10</w:t>
            </w:r>
          </w:p>
        </w:tc>
        <w:tc>
          <w:tcPr>
            <w:tcW w:w="1522" w:type="pct"/>
            <w:vAlign w:val="center"/>
          </w:tcPr>
          <w:p w:rsidR="007C2E17" w:rsidRPr="001E78A0" w:rsidRDefault="007C2E17" w:rsidP="007C2E17">
            <w:pPr>
              <w:pStyle w:val="a5"/>
              <w:rPr>
                <w:kern w:val="0"/>
              </w:rPr>
            </w:pPr>
            <w:r w:rsidRPr="001E78A0">
              <w:rPr>
                <w:kern w:val="0"/>
              </w:rPr>
              <w:t>酯化反应罐</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rPr>
                  <w:kern w:val="0"/>
                </w:rPr>
                <w:t>10000L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4</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11</w:t>
            </w:r>
          </w:p>
        </w:tc>
        <w:tc>
          <w:tcPr>
            <w:tcW w:w="1522" w:type="pct"/>
            <w:vAlign w:val="center"/>
          </w:tcPr>
          <w:p w:rsidR="007C2E17" w:rsidRPr="001E78A0" w:rsidRDefault="007C2E17" w:rsidP="007C2E17">
            <w:pPr>
              <w:pStyle w:val="a5"/>
            </w:pPr>
            <w:r w:rsidRPr="001E78A0">
              <w:t>加氢还原反应釜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6500"/>
                <w:attr w:name="UnitName" w:val="l"/>
              </w:smartTagPr>
              <w:r w:rsidRPr="001E78A0">
                <w:t>6500L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4</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12</w:t>
            </w:r>
          </w:p>
        </w:tc>
        <w:tc>
          <w:tcPr>
            <w:tcW w:w="1522" w:type="pct"/>
            <w:vAlign w:val="center"/>
          </w:tcPr>
          <w:p w:rsidR="007C2E17" w:rsidRPr="001E78A0" w:rsidRDefault="007C2E17" w:rsidP="007C2E17">
            <w:pPr>
              <w:pStyle w:val="a5"/>
              <w:rPr>
                <w:kern w:val="0"/>
              </w:rPr>
            </w:pPr>
            <w:r w:rsidRPr="001E78A0">
              <w:rPr>
                <w:kern w:val="0"/>
              </w:rPr>
              <w:t>酸化分层釜</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13000"/>
                <w:attr w:name="UnitName" w:val="l"/>
              </w:smartTagPr>
              <w:r w:rsidRPr="001E78A0">
                <w:rPr>
                  <w:kern w:val="0"/>
                </w:rPr>
                <w:t>13000L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13</w:t>
            </w:r>
          </w:p>
        </w:tc>
        <w:tc>
          <w:tcPr>
            <w:tcW w:w="1522" w:type="pct"/>
            <w:vAlign w:val="center"/>
          </w:tcPr>
          <w:p w:rsidR="007C2E17" w:rsidRPr="001E78A0" w:rsidRDefault="007C2E17" w:rsidP="007C2E17">
            <w:pPr>
              <w:pStyle w:val="a5"/>
              <w:rPr>
                <w:kern w:val="0"/>
              </w:rPr>
            </w:pPr>
            <w:r w:rsidRPr="001E78A0">
              <w:rPr>
                <w:kern w:val="0"/>
              </w:rPr>
              <w:t>溶解脱色釜</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rPr>
                  <w:kern w:val="0"/>
                </w:rPr>
                <w:t>5000L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14</w:t>
            </w:r>
          </w:p>
        </w:tc>
        <w:tc>
          <w:tcPr>
            <w:tcW w:w="1522" w:type="pct"/>
            <w:vAlign w:val="center"/>
          </w:tcPr>
          <w:p w:rsidR="007C2E17" w:rsidRPr="001E78A0" w:rsidRDefault="007C2E17" w:rsidP="007C2E17">
            <w:pPr>
              <w:pStyle w:val="a5"/>
              <w:rPr>
                <w:kern w:val="0"/>
              </w:rPr>
            </w:pPr>
            <w:r w:rsidRPr="001E78A0">
              <w:rPr>
                <w:kern w:val="0"/>
              </w:rPr>
              <w:t>结晶釜</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rPr>
                  <w:kern w:val="0"/>
                </w:rPr>
                <w:t>5000L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4</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lastRenderedPageBreak/>
              <w:t>15</w:t>
            </w:r>
          </w:p>
        </w:tc>
        <w:tc>
          <w:tcPr>
            <w:tcW w:w="1522" w:type="pct"/>
            <w:vAlign w:val="center"/>
          </w:tcPr>
          <w:p w:rsidR="007C2E17" w:rsidRPr="001E78A0" w:rsidRDefault="007C2E17" w:rsidP="007C2E17">
            <w:pPr>
              <w:pStyle w:val="a5"/>
              <w:rPr>
                <w:kern w:val="0"/>
              </w:rPr>
            </w:pPr>
            <w:r w:rsidRPr="001E78A0">
              <w:rPr>
                <w:kern w:val="0"/>
              </w:rPr>
              <w:t>去油釜</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rPr>
                  <w:kern w:val="0"/>
                </w:rPr>
                <w:t>5000L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16</w:t>
            </w:r>
          </w:p>
        </w:tc>
        <w:tc>
          <w:tcPr>
            <w:tcW w:w="1522" w:type="pct"/>
            <w:vAlign w:val="center"/>
          </w:tcPr>
          <w:p w:rsidR="007C2E17" w:rsidRPr="001E78A0" w:rsidRDefault="007C2E17" w:rsidP="007C2E17">
            <w:pPr>
              <w:pStyle w:val="a5"/>
              <w:rPr>
                <w:kern w:val="0"/>
              </w:rPr>
            </w:pPr>
            <w:r w:rsidRPr="001E78A0">
              <w:rPr>
                <w:kern w:val="0"/>
              </w:rPr>
              <w:t>回收釜</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5000"/>
                <w:attr w:name="UnitName" w:val="l"/>
              </w:smartTagPr>
              <w:r w:rsidRPr="001E78A0">
                <w:rPr>
                  <w:kern w:val="0"/>
                </w:rPr>
                <w:t>5000L</w:t>
              </w:r>
            </w:smartTag>
          </w:p>
        </w:tc>
        <w:tc>
          <w:tcPr>
            <w:tcW w:w="915" w:type="pct"/>
            <w:vAlign w:val="center"/>
          </w:tcPr>
          <w:p w:rsidR="007C2E17" w:rsidRPr="001E78A0" w:rsidRDefault="007C2E17" w:rsidP="007C2E17">
            <w:pPr>
              <w:pStyle w:val="a5"/>
              <w:rPr>
                <w:kern w:val="0"/>
              </w:rPr>
            </w:pPr>
            <w:r w:rsidRPr="001E78A0">
              <w:rPr>
                <w:kern w:val="0"/>
              </w:rPr>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17</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SPG-1250</w:t>
            </w:r>
            <w:r w:rsidRPr="001E78A0">
              <w:t>型</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6</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18</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SPG-1250</w:t>
            </w:r>
            <w:r w:rsidRPr="001E78A0">
              <w:t>型</w:t>
            </w:r>
          </w:p>
        </w:tc>
        <w:tc>
          <w:tcPr>
            <w:tcW w:w="915" w:type="pct"/>
            <w:vAlign w:val="center"/>
          </w:tcPr>
          <w:p w:rsidR="007C2E17" w:rsidRPr="001E78A0" w:rsidRDefault="007C2E17" w:rsidP="007C2E17">
            <w:pPr>
              <w:pStyle w:val="a5"/>
            </w:pPr>
            <w:r w:rsidRPr="001E78A0">
              <w:t>TA2</w:t>
            </w:r>
          </w:p>
        </w:tc>
        <w:tc>
          <w:tcPr>
            <w:tcW w:w="460" w:type="pct"/>
            <w:vAlign w:val="center"/>
          </w:tcPr>
          <w:p w:rsidR="007C2E17" w:rsidRPr="001E78A0" w:rsidRDefault="007C2E17" w:rsidP="007C2E17">
            <w:pPr>
              <w:pStyle w:val="a5"/>
            </w:pPr>
            <w:r w:rsidRPr="001E78A0">
              <w:t>3</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19</w:t>
            </w:r>
          </w:p>
        </w:tc>
        <w:tc>
          <w:tcPr>
            <w:tcW w:w="1522" w:type="pct"/>
            <w:vAlign w:val="center"/>
          </w:tcPr>
          <w:p w:rsidR="007C2E17" w:rsidRPr="001E78A0" w:rsidRDefault="007C2E17" w:rsidP="007C2E17">
            <w:pPr>
              <w:pStyle w:val="a5"/>
              <w:rPr>
                <w:kern w:val="0"/>
              </w:rPr>
            </w:pPr>
            <w:r w:rsidRPr="001E78A0">
              <w:rPr>
                <w:kern w:val="0"/>
              </w:rPr>
              <w:t>沸腾干燥机</w:t>
            </w:r>
          </w:p>
        </w:tc>
        <w:tc>
          <w:tcPr>
            <w:tcW w:w="1185" w:type="pct"/>
            <w:vAlign w:val="center"/>
          </w:tcPr>
          <w:p w:rsidR="007C2E17" w:rsidRPr="001E78A0" w:rsidRDefault="007C2E17" w:rsidP="007C2E17">
            <w:pPr>
              <w:pStyle w:val="a5"/>
              <w:rPr>
                <w:kern w:val="0"/>
              </w:rPr>
            </w:pPr>
            <w:r w:rsidRPr="001E78A0">
              <w:rPr>
                <w:kern w:val="0"/>
              </w:rPr>
              <w:t>FG</w:t>
            </w:r>
            <w:smartTag w:uri="urn:schemas-microsoft-com:office:smarttags" w:element="chmetcnv">
              <w:smartTagPr>
                <w:attr w:name="TCSC" w:val="0"/>
                <w:attr w:name="NumberType" w:val="1"/>
                <w:attr w:name="Negative" w:val="True"/>
                <w:attr w:name="HasSpace" w:val="False"/>
                <w:attr w:name="SourceValue" w:val="200"/>
                <w:attr w:name="UnitName" w:val="C"/>
              </w:smartTagPr>
              <w:r w:rsidRPr="001E78A0">
                <w:rPr>
                  <w:kern w:val="0"/>
                </w:rPr>
                <w:t>-200C</w:t>
              </w:r>
            </w:smartTag>
            <w:r w:rsidRPr="001E78A0">
              <w:rPr>
                <w:kern w:val="0"/>
              </w:rPr>
              <w:t>，防爆</w:t>
            </w:r>
          </w:p>
        </w:tc>
        <w:tc>
          <w:tcPr>
            <w:tcW w:w="915" w:type="pct"/>
            <w:vAlign w:val="center"/>
          </w:tcPr>
          <w:p w:rsidR="007C2E17" w:rsidRPr="001E78A0" w:rsidRDefault="007C2E17" w:rsidP="007C2E17">
            <w:pPr>
              <w:pStyle w:val="a5"/>
              <w:rPr>
                <w:kern w:val="0"/>
              </w:rPr>
            </w:pPr>
            <w:r w:rsidRPr="001E78A0">
              <w:rPr>
                <w:kern w:val="0"/>
              </w:rPr>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20</w:t>
            </w:r>
          </w:p>
        </w:tc>
        <w:tc>
          <w:tcPr>
            <w:tcW w:w="1522" w:type="pct"/>
            <w:vAlign w:val="center"/>
          </w:tcPr>
          <w:p w:rsidR="007C2E17" w:rsidRPr="001E78A0" w:rsidRDefault="007C2E17" w:rsidP="007C2E17">
            <w:pPr>
              <w:pStyle w:val="a5"/>
              <w:rPr>
                <w:kern w:val="0"/>
              </w:rPr>
            </w:pPr>
            <w:r w:rsidRPr="001E78A0">
              <w:rPr>
                <w:kern w:val="0"/>
              </w:rPr>
              <w:t>双锥混料机</w:t>
            </w:r>
          </w:p>
        </w:tc>
        <w:tc>
          <w:tcPr>
            <w:tcW w:w="1185" w:type="pct"/>
            <w:vAlign w:val="center"/>
          </w:tcPr>
          <w:p w:rsidR="007C2E17" w:rsidRPr="001E78A0" w:rsidRDefault="007C2E17" w:rsidP="007C2E17">
            <w:pPr>
              <w:pStyle w:val="a5"/>
              <w:rPr>
                <w:kern w:val="0"/>
              </w:rPr>
            </w:pPr>
            <w:smartTag w:uri="urn:schemas-microsoft-com:office:smarttags" w:element="chmetcnv">
              <w:smartTagPr>
                <w:attr w:name="TCSC" w:val="0"/>
                <w:attr w:name="NumberType" w:val="1"/>
                <w:attr w:name="Negative" w:val="False"/>
                <w:attr w:name="HasSpace" w:val="False"/>
                <w:attr w:name="SourceValue" w:val="1500"/>
                <w:attr w:name="UnitName" w:val="l"/>
              </w:smartTagPr>
              <w:r w:rsidRPr="001E78A0">
                <w:rPr>
                  <w:kern w:val="0"/>
                </w:rPr>
                <w:t>1500L</w:t>
              </w:r>
            </w:smartTag>
          </w:p>
        </w:tc>
        <w:tc>
          <w:tcPr>
            <w:tcW w:w="915" w:type="pct"/>
            <w:vAlign w:val="center"/>
          </w:tcPr>
          <w:p w:rsidR="007C2E17" w:rsidRPr="001E78A0" w:rsidRDefault="007C2E17" w:rsidP="007C2E17">
            <w:pPr>
              <w:pStyle w:val="a5"/>
              <w:rPr>
                <w:kern w:val="0"/>
              </w:rPr>
            </w:pPr>
            <w:r w:rsidRPr="001E78A0">
              <w:rPr>
                <w:kern w:val="0"/>
              </w:rPr>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21</w:t>
            </w:r>
          </w:p>
        </w:tc>
        <w:tc>
          <w:tcPr>
            <w:tcW w:w="1522" w:type="pct"/>
            <w:vAlign w:val="center"/>
          </w:tcPr>
          <w:p w:rsidR="007C2E17" w:rsidRPr="001E78A0" w:rsidRDefault="007C2E17" w:rsidP="007C2E17">
            <w:pPr>
              <w:pStyle w:val="a5"/>
              <w:rPr>
                <w:kern w:val="0"/>
              </w:rPr>
            </w:pPr>
            <w:r w:rsidRPr="001E78A0">
              <w:rPr>
                <w:kern w:val="0"/>
              </w:rPr>
              <w:t>筛粉机</w:t>
            </w:r>
          </w:p>
        </w:tc>
        <w:tc>
          <w:tcPr>
            <w:tcW w:w="1185" w:type="pct"/>
            <w:vAlign w:val="center"/>
          </w:tcPr>
          <w:p w:rsidR="007C2E17" w:rsidRPr="001E78A0" w:rsidRDefault="007C2E17" w:rsidP="007C2E17">
            <w:pPr>
              <w:pStyle w:val="a5"/>
              <w:rPr>
                <w:kern w:val="0"/>
              </w:rPr>
            </w:pPr>
            <w:r w:rsidRPr="001E78A0">
              <w:rPr>
                <w:kern w:val="0"/>
              </w:rPr>
              <w:t>ZS-650</w:t>
            </w:r>
            <w:r w:rsidRPr="001E78A0">
              <w:rPr>
                <w:kern w:val="0"/>
              </w:rPr>
              <w:t>型</w:t>
            </w:r>
          </w:p>
        </w:tc>
        <w:tc>
          <w:tcPr>
            <w:tcW w:w="915" w:type="pct"/>
            <w:vAlign w:val="center"/>
          </w:tcPr>
          <w:p w:rsidR="007C2E17" w:rsidRPr="001E78A0" w:rsidRDefault="007C2E17" w:rsidP="007C2E17">
            <w:pPr>
              <w:pStyle w:val="a5"/>
              <w:rPr>
                <w:kern w:val="0"/>
              </w:rPr>
            </w:pPr>
            <w:r w:rsidRPr="001E78A0">
              <w:rPr>
                <w:kern w:val="0"/>
              </w:rPr>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p>
        </w:tc>
        <w:tc>
          <w:tcPr>
            <w:tcW w:w="3621" w:type="pct"/>
            <w:gridSpan w:val="3"/>
            <w:vAlign w:val="center"/>
          </w:tcPr>
          <w:p w:rsidR="007C2E17" w:rsidRPr="001E78A0" w:rsidRDefault="007C2E17" w:rsidP="007C2E17">
            <w:pPr>
              <w:pStyle w:val="a5"/>
            </w:pPr>
            <w:r w:rsidRPr="001E78A0">
              <w:t>小计</w:t>
            </w:r>
          </w:p>
        </w:tc>
        <w:tc>
          <w:tcPr>
            <w:tcW w:w="460" w:type="pct"/>
            <w:vAlign w:val="center"/>
          </w:tcPr>
          <w:p w:rsidR="007C2E17" w:rsidRPr="001E78A0" w:rsidRDefault="007C2E17" w:rsidP="007C2E17">
            <w:pPr>
              <w:pStyle w:val="a5"/>
            </w:pPr>
            <w:r w:rsidRPr="001E78A0">
              <w:t>38</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5000" w:type="pct"/>
            <w:gridSpan w:val="6"/>
            <w:vAlign w:val="center"/>
          </w:tcPr>
          <w:p w:rsidR="007C2E17" w:rsidRPr="001E78A0" w:rsidRDefault="007C2E17" w:rsidP="007C2E17">
            <w:pPr>
              <w:pStyle w:val="a5"/>
              <w:jc w:val="both"/>
              <w:rPr>
                <w:kern w:val="0"/>
              </w:rPr>
            </w:pPr>
            <w:r w:rsidRPr="001E78A0">
              <w:rPr>
                <w:kern w:val="0"/>
              </w:rPr>
              <w:t>三车间主要设备</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0"/>
                <w:attr w:name="UnitName" w:val="l"/>
              </w:smartTagPr>
              <w:r w:rsidRPr="001E78A0">
                <w:t>10000L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2</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UnitName" w:val="l"/>
                <w:attr w:name="SourceValue" w:val="5000"/>
                <w:attr w:name="HasSpace" w:val="False"/>
                <w:attr w:name="Negative" w:val="False"/>
                <w:attr w:name="NumberType" w:val="1"/>
                <w:attr w:name="TCSC" w:val="0"/>
              </w:smartTagPr>
              <w:r w:rsidRPr="001E78A0">
                <w:t>5000L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3</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UnitName" w:val="l"/>
                <w:attr w:name="SourceValue" w:val="3000"/>
                <w:attr w:name="HasSpace" w:val="False"/>
                <w:attr w:name="Negative" w:val="False"/>
                <w:attr w:name="NumberType" w:val="1"/>
                <w:attr w:name="TCSC" w:val="0"/>
              </w:smartTagPr>
              <w:r w:rsidRPr="001E78A0">
                <w:t>3000L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4</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4</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7</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5</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500"/>
                <w:attr w:name="UnitName" w:val="l"/>
              </w:smartTagPr>
              <w:r w:rsidRPr="001E78A0">
                <w:t>1500L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6</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
                <w:attr w:name="UnitName" w:val="l"/>
              </w:smartTagPr>
              <w:r w:rsidRPr="001E78A0">
                <w:t>1000L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4</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7</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800"/>
                <w:attr w:name="UnitName" w:val="l"/>
              </w:smartTagPr>
              <w:r w:rsidRPr="001E78A0">
                <w:t>800L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8</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
                <w:attr w:name="UnitName" w:val="l"/>
              </w:smartTagPr>
              <w:r w:rsidRPr="001E78A0">
                <w:t>500L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9</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300"/>
                <w:attr w:name="UnitName" w:val="l"/>
              </w:smartTagPr>
              <w:r w:rsidRPr="001E78A0">
                <w:t>300L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10</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
                <w:attr w:name="UnitName" w:val="l"/>
              </w:smartTagPr>
              <w:r w:rsidRPr="001E78A0">
                <w:t>100L</w:t>
              </w:r>
            </w:smartTag>
          </w:p>
        </w:tc>
        <w:tc>
          <w:tcPr>
            <w:tcW w:w="915" w:type="pct"/>
            <w:vAlign w:val="center"/>
          </w:tcPr>
          <w:p w:rsidR="007C2E17" w:rsidRPr="001E78A0" w:rsidRDefault="007C2E17" w:rsidP="007C2E17">
            <w:pPr>
              <w:pStyle w:val="a5"/>
            </w:pPr>
            <w:r w:rsidRPr="001E78A0">
              <w:t>搪玻璃</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11</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1000"/>
                <w:attr w:name="UnitName" w:val="l"/>
              </w:smartTagPr>
              <w:r w:rsidRPr="001E78A0">
                <w:t>1000L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12</w:t>
            </w:r>
          </w:p>
        </w:tc>
        <w:tc>
          <w:tcPr>
            <w:tcW w:w="1522" w:type="pct"/>
            <w:vAlign w:val="center"/>
          </w:tcPr>
          <w:p w:rsidR="007C2E17" w:rsidRPr="001E78A0" w:rsidRDefault="007C2E17" w:rsidP="007C2E17">
            <w:pPr>
              <w:pStyle w:val="a5"/>
            </w:pPr>
            <w:r w:rsidRPr="001E78A0">
              <w:t>反应釜</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500"/>
                <w:attr w:name="UnitName" w:val="l"/>
              </w:smartTagPr>
              <w:r w:rsidRPr="001E78A0">
                <w:t>500L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3</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13</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PSB-1000</w:t>
            </w:r>
          </w:p>
        </w:tc>
        <w:tc>
          <w:tcPr>
            <w:tcW w:w="915" w:type="pct"/>
            <w:vAlign w:val="center"/>
          </w:tcPr>
          <w:p w:rsidR="007C2E17" w:rsidRPr="001E78A0" w:rsidRDefault="007C2E17" w:rsidP="007C2E17">
            <w:pPr>
              <w:pStyle w:val="a5"/>
            </w:pPr>
            <w:r w:rsidRPr="001E78A0">
              <w:t>衬四氟</w:t>
            </w:r>
          </w:p>
        </w:tc>
        <w:tc>
          <w:tcPr>
            <w:tcW w:w="460" w:type="pct"/>
            <w:vAlign w:val="center"/>
          </w:tcPr>
          <w:p w:rsidR="007C2E17" w:rsidRPr="001E78A0" w:rsidRDefault="007C2E17" w:rsidP="007C2E17">
            <w:pPr>
              <w:pStyle w:val="a5"/>
            </w:pPr>
            <w:r w:rsidRPr="001E78A0">
              <w:t>3</w:t>
            </w:r>
          </w:p>
        </w:tc>
        <w:tc>
          <w:tcPr>
            <w:tcW w:w="460" w:type="pct"/>
            <w:vAlign w:val="center"/>
          </w:tcPr>
          <w:p w:rsidR="007C2E17" w:rsidRPr="001E78A0" w:rsidRDefault="007C2E17" w:rsidP="007C2E17">
            <w:pPr>
              <w:pStyle w:val="a5"/>
            </w:pPr>
            <w:r w:rsidRPr="001E78A0">
              <w:t>新增</w:t>
            </w: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14</w:t>
            </w:r>
          </w:p>
        </w:tc>
        <w:tc>
          <w:tcPr>
            <w:tcW w:w="1522" w:type="pct"/>
            <w:vAlign w:val="center"/>
          </w:tcPr>
          <w:p w:rsidR="007C2E17" w:rsidRPr="001E78A0" w:rsidRDefault="007C2E17" w:rsidP="007C2E17">
            <w:pPr>
              <w:pStyle w:val="a5"/>
            </w:pPr>
            <w:r w:rsidRPr="001E78A0">
              <w:t>离心机</w:t>
            </w:r>
          </w:p>
        </w:tc>
        <w:tc>
          <w:tcPr>
            <w:tcW w:w="1185" w:type="pct"/>
            <w:vAlign w:val="center"/>
          </w:tcPr>
          <w:p w:rsidR="007C2E17" w:rsidRPr="001E78A0" w:rsidRDefault="007C2E17" w:rsidP="007C2E17">
            <w:pPr>
              <w:pStyle w:val="a5"/>
            </w:pPr>
            <w:r w:rsidRPr="001E78A0">
              <w:t>PSB-800</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15</w:t>
            </w:r>
          </w:p>
        </w:tc>
        <w:tc>
          <w:tcPr>
            <w:tcW w:w="1522" w:type="pct"/>
            <w:vAlign w:val="center"/>
          </w:tcPr>
          <w:p w:rsidR="007C2E17" w:rsidRPr="001E78A0" w:rsidRDefault="007C2E17" w:rsidP="007C2E17">
            <w:pPr>
              <w:pStyle w:val="a5"/>
            </w:pPr>
            <w:r w:rsidRPr="001E78A0">
              <w:t>摇摆颗粒机</w:t>
            </w:r>
          </w:p>
        </w:tc>
        <w:tc>
          <w:tcPr>
            <w:tcW w:w="1185" w:type="pct"/>
            <w:vAlign w:val="center"/>
          </w:tcPr>
          <w:p w:rsidR="007C2E17" w:rsidRPr="001E78A0" w:rsidRDefault="007C2E17" w:rsidP="007C2E17">
            <w:pPr>
              <w:pStyle w:val="a5"/>
            </w:pPr>
            <w:r w:rsidRPr="001E78A0">
              <w:t>YK</w:t>
            </w:r>
            <w:r w:rsidRPr="001E78A0">
              <w:t>制粒机</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2</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16</w:t>
            </w:r>
          </w:p>
        </w:tc>
        <w:tc>
          <w:tcPr>
            <w:tcW w:w="1522" w:type="pct"/>
            <w:vAlign w:val="center"/>
          </w:tcPr>
          <w:p w:rsidR="007C2E17" w:rsidRPr="001E78A0" w:rsidRDefault="007C2E17" w:rsidP="007C2E17">
            <w:pPr>
              <w:pStyle w:val="a5"/>
            </w:pPr>
            <w:r w:rsidRPr="001E78A0">
              <w:t>万能粉碎机</w:t>
            </w:r>
          </w:p>
        </w:tc>
        <w:tc>
          <w:tcPr>
            <w:tcW w:w="1185" w:type="pct"/>
            <w:vAlign w:val="center"/>
          </w:tcPr>
          <w:p w:rsidR="007C2E17" w:rsidRPr="001E78A0" w:rsidRDefault="007C2E17" w:rsidP="007C2E17">
            <w:pPr>
              <w:pStyle w:val="a5"/>
            </w:pPr>
            <w:r w:rsidRPr="001E78A0">
              <w:t>WF-300</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17</w:t>
            </w:r>
          </w:p>
        </w:tc>
        <w:tc>
          <w:tcPr>
            <w:tcW w:w="1522" w:type="pct"/>
            <w:vAlign w:val="center"/>
          </w:tcPr>
          <w:p w:rsidR="007C2E17" w:rsidRPr="001E78A0" w:rsidRDefault="007C2E17" w:rsidP="007C2E17">
            <w:pPr>
              <w:pStyle w:val="a5"/>
            </w:pPr>
            <w:r w:rsidRPr="001E78A0">
              <w:t>烘箱</w:t>
            </w:r>
          </w:p>
        </w:tc>
        <w:tc>
          <w:tcPr>
            <w:tcW w:w="1185" w:type="pct"/>
            <w:vAlign w:val="center"/>
          </w:tcPr>
          <w:p w:rsidR="007C2E17" w:rsidRPr="001E78A0" w:rsidRDefault="007C2E17" w:rsidP="007C2E17">
            <w:pPr>
              <w:pStyle w:val="a5"/>
            </w:pPr>
            <w:r w:rsidRPr="001E78A0">
              <w:t>CT-C-II</w:t>
            </w:r>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r w:rsidRPr="001E78A0">
              <w:rPr>
                <w:kern w:val="0"/>
              </w:rPr>
              <w:t>18</w:t>
            </w:r>
          </w:p>
        </w:tc>
        <w:tc>
          <w:tcPr>
            <w:tcW w:w="1522" w:type="pct"/>
            <w:vAlign w:val="center"/>
          </w:tcPr>
          <w:p w:rsidR="007C2E17" w:rsidRPr="001E78A0" w:rsidRDefault="007C2E17" w:rsidP="007C2E17">
            <w:pPr>
              <w:pStyle w:val="a5"/>
            </w:pPr>
            <w:r w:rsidRPr="001E78A0">
              <w:t>双锥</w:t>
            </w:r>
          </w:p>
        </w:tc>
        <w:tc>
          <w:tcPr>
            <w:tcW w:w="1185" w:type="pct"/>
            <w:vAlign w:val="center"/>
          </w:tcPr>
          <w:p w:rsidR="007C2E17" w:rsidRPr="001E78A0" w:rsidRDefault="007C2E17" w:rsidP="007C2E17">
            <w:pPr>
              <w:pStyle w:val="a5"/>
            </w:pPr>
            <w:smartTag w:uri="urn:schemas-microsoft-com:office:smarttags" w:element="chmetcnv">
              <w:smartTagPr>
                <w:attr w:name="TCSC" w:val="0"/>
                <w:attr w:name="NumberType" w:val="1"/>
                <w:attr w:name="Negative" w:val="False"/>
                <w:attr w:name="HasSpace" w:val="False"/>
                <w:attr w:name="SourceValue" w:val="2000"/>
                <w:attr w:name="UnitName" w:val="l"/>
              </w:smartTagPr>
              <w:r w:rsidRPr="001E78A0">
                <w:t>2000L</w:t>
              </w:r>
            </w:smartTag>
          </w:p>
        </w:tc>
        <w:tc>
          <w:tcPr>
            <w:tcW w:w="915" w:type="pct"/>
            <w:vAlign w:val="center"/>
          </w:tcPr>
          <w:p w:rsidR="007C2E17" w:rsidRPr="001E78A0" w:rsidRDefault="007C2E17" w:rsidP="007C2E17">
            <w:pPr>
              <w:pStyle w:val="a5"/>
            </w:pPr>
            <w:r w:rsidRPr="001E78A0">
              <w:t>不锈钢</w:t>
            </w:r>
          </w:p>
        </w:tc>
        <w:tc>
          <w:tcPr>
            <w:tcW w:w="460" w:type="pct"/>
            <w:vAlign w:val="center"/>
          </w:tcPr>
          <w:p w:rsidR="007C2E17" w:rsidRPr="001E78A0" w:rsidRDefault="007C2E17" w:rsidP="007C2E17">
            <w:pPr>
              <w:pStyle w:val="a5"/>
            </w:pPr>
            <w:r w:rsidRPr="001E78A0">
              <w:t>1</w:t>
            </w:r>
          </w:p>
        </w:tc>
        <w:tc>
          <w:tcPr>
            <w:tcW w:w="460" w:type="pct"/>
            <w:vAlign w:val="center"/>
          </w:tcPr>
          <w:p w:rsidR="007C2E17" w:rsidRPr="001E78A0" w:rsidRDefault="007C2E17" w:rsidP="007C2E17">
            <w:pPr>
              <w:pStyle w:val="a5"/>
            </w:pPr>
          </w:p>
        </w:tc>
      </w:tr>
      <w:tr w:rsidR="007C2E17" w:rsidRPr="001E78A0" w:rsidTr="007C2E17">
        <w:trPr>
          <w:cantSplit/>
          <w:trHeight w:val="20"/>
        </w:trPr>
        <w:tc>
          <w:tcPr>
            <w:tcW w:w="460" w:type="pct"/>
            <w:vAlign w:val="center"/>
          </w:tcPr>
          <w:p w:rsidR="007C2E17" w:rsidRPr="001E78A0" w:rsidRDefault="007C2E17" w:rsidP="007C2E17">
            <w:pPr>
              <w:pStyle w:val="a5"/>
              <w:rPr>
                <w:kern w:val="0"/>
              </w:rPr>
            </w:pPr>
          </w:p>
        </w:tc>
        <w:tc>
          <w:tcPr>
            <w:tcW w:w="3621" w:type="pct"/>
            <w:gridSpan w:val="3"/>
            <w:vAlign w:val="center"/>
          </w:tcPr>
          <w:p w:rsidR="007C2E17" w:rsidRPr="001E78A0" w:rsidRDefault="007C2E17" w:rsidP="007C2E17">
            <w:pPr>
              <w:pStyle w:val="a5"/>
            </w:pPr>
            <w:r w:rsidRPr="001E78A0">
              <w:t>小计</w:t>
            </w:r>
          </w:p>
        </w:tc>
        <w:tc>
          <w:tcPr>
            <w:tcW w:w="460" w:type="pct"/>
            <w:vAlign w:val="center"/>
          </w:tcPr>
          <w:p w:rsidR="007C2E17" w:rsidRPr="001E78A0" w:rsidRDefault="007C2E17" w:rsidP="007C2E17">
            <w:pPr>
              <w:pStyle w:val="a5"/>
            </w:pPr>
            <w:r w:rsidRPr="001E78A0">
              <w:t>37</w:t>
            </w:r>
          </w:p>
        </w:tc>
        <w:tc>
          <w:tcPr>
            <w:tcW w:w="460" w:type="pct"/>
            <w:vAlign w:val="center"/>
          </w:tcPr>
          <w:p w:rsidR="007C2E17" w:rsidRPr="001E78A0" w:rsidRDefault="007C2E17" w:rsidP="007C2E17">
            <w:pPr>
              <w:pStyle w:val="a5"/>
            </w:pPr>
            <w:r w:rsidRPr="001E78A0">
              <w:t>38</w:t>
            </w:r>
          </w:p>
        </w:tc>
      </w:tr>
    </w:tbl>
    <w:p w:rsidR="008A5072" w:rsidRPr="001E78A0" w:rsidRDefault="008A5072" w:rsidP="00FE1DD9">
      <w:pPr>
        <w:pStyle w:val="2"/>
        <w:spacing w:before="120" w:after="120"/>
      </w:pPr>
      <w:bookmarkStart w:id="156" w:name="_Toc384842091"/>
      <w:bookmarkStart w:id="157" w:name="_Toc415045852"/>
      <w:bookmarkStart w:id="158" w:name="_Toc449353864"/>
      <w:bookmarkStart w:id="159" w:name="_Toc450674548"/>
      <w:bookmarkStart w:id="160" w:name="_Toc4745071"/>
      <w:r w:rsidRPr="001E78A0">
        <w:rPr>
          <w:rFonts w:hint="eastAsia"/>
        </w:rPr>
        <w:t>3</w:t>
      </w:r>
      <w:r w:rsidRPr="001E78A0">
        <w:t>.</w:t>
      </w:r>
      <w:r w:rsidRPr="001E78A0">
        <w:rPr>
          <w:rFonts w:hint="eastAsia"/>
        </w:rPr>
        <w:t>8</w:t>
      </w:r>
      <w:r w:rsidRPr="001E78A0">
        <w:t>总平面布置</w:t>
      </w:r>
      <w:bookmarkEnd w:id="156"/>
      <w:bookmarkEnd w:id="157"/>
      <w:bookmarkEnd w:id="158"/>
      <w:bookmarkEnd w:id="159"/>
      <w:bookmarkEnd w:id="160"/>
    </w:p>
    <w:p w:rsidR="007C2E17" w:rsidRPr="001E78A0" w:rsidRDefault="007C2E17" w:rsidP="007C2E17">
      <w:pPr>
        <w:spacing w:before="24"/>
        <w:ind w:firstLine="480"/>
      </w:pPr>
      <w:r w:rsidRPr="001E78A0">
        <w:t>西南制药二厂厂区内已建成生产区、原辅材料库房区、办公区、污水处理站等区域。厂区大门设置在厂区北面，厂区北部布置综合办公楼，中部由北至南依次布置有一、二、三车间、中试车间；厂区南部布置有危险化学品库；厂区东面主要布置有废旧设备库、锅炉房、一般工业固废临时堆场；西部主要布置有职工食堂、配电室、冷冻、纯化水室；污水处理站和污水处理办公室主要布置在厂区的西南部。本次产品技改不新建建筑物，利用一、二、三车间以及车间相应的设备进行产品的技改。</w:t>
      </w:r>
    </w:p>
    <w:p w:rsidR="00044FCB" w:rsidRPr="001E78A0" w:rsidRDefault="007C2E17" w:rsidP="007C2E17">
      <w:pPr>
        <w:spacing w:before="24"/>
        <w:ind w:firstLine="480"/>
      </w:pPr>
      <w:r w:rsidRPr="001E78A0">
        <w:rPr>
          <w:rFonts w:hint="eastAsia"/>
        </w:rPr>
        <w:t>公司</w:t>
      </w:r>
      <w:r w:rsidRPr="001E78A0">
        <w:t>厂区内总平面布局功能分区合理，各种流线组织清晰；建筑布局紧凑，交通便捷，管理方便等特点</w:t>
      </w:r>
      <w:r w:rsidRPr="001E78A0">
        <w:rPr>
          <w:rFonts w:hint="eastAsia"/>
        </w:rPr>
        <w:t>。</w:t>
      </w:r>
      <w:r w:rsidR="008A5072" w:rsidRPr="001E78A0">
        <w:t>综上，说明拟建项目平面布置是合理的</w:t>
      </w:r>
      <w:r w:rsidR="008A5072" w:rsidRPr="001E78A0">
        <w:rPr>
          <w:rFonts w:hint="eastAsia"/>
        </w:rPr>
        <w:t>。拟建</w:t>
      </w:r>
      <w:r w:rsidR="008A5072" w:rsidRPr="001E78A0">
        <w:t>项目</w:t>
      </w:r>
      <w:r w:rsidR="008A5072" w:rsidRPr="001E78A0">
        <w:rPr>
          <w:rFonts w:hint="eastAsia"/>
        </w:rPr>
        <w:t>总</w:t>
      </w:r>
      <w:r w:rsidR="008A5072" w:rsidRPr="001E78A0">
        <w:t>平面</w:t>
      </w:r>
      <w:r w:rsidR="008A5072" w:rsidRPr="001E78A0">
        <w:rPr>
          <w:rFonts w:hint="eastAsia"/>
        </w:rPr>
        <w:t>图详见图</w:t>
      </w:r>
      <w:r w:rsidR="008A5072" w:rsidRPr="001E78A0">
        <w:rPr>
          <w:rFonts w:hint="eastAsia"/>
        </w:rPr>
        <w:t>2</w:t>
      </w:r>
      <w:r w:rsidR="008A5072" w:rsidRPr="001E78A0">
        <w:t>。</w:t>
      </w:r>
    </w:p>
    <w:p w:rsidR="00D10274" w:rsidRPr="001E78A0" w:rsidRDefault="00D10274" w:rsidP="00FE1DD9">
      <w:pPr>
        <w:pStyle w:val="2"/>
        <w:spacing w:before="120" w:after="120"/>
      </w:pPr>
      <w:bookmarkStart w:id="161" w:name="_Toc306540867"/>
      <w:bookmarkStart w:id="162" w:name="_Toc384842092"/>
      <w:bookmarkStart w:id="163" w:name="_Toc415045853"/>
      <w:bookmarkStart w:id="164" w:name="_Toc449353865"/>
      <w:bookmarkStart w:id="165" w:name="_Toc450674549"/>
      <w:bookmarkStart w:id="166" w:name="_Toc4745072"/>
      <w:r w:rsidRPr="001E78A0">
        <w:rPr>
          <w:rFonts w:hint="eastAsia"/>
        </w:rPr>
        <w:t>3</w:t>
      </w:r>
      <w:r w:rsidRPr="001E78A0">
        <w:t>.</w:t>
      </w:r>
      <w:r w:rsidRPr="001E78A0">
        <w:rPr>
          <w:rFonts w:hint="eastAsia"/>
        </w:rPr>
        <w:t>9</w:t>
      </w:r>
      <w:r w:rsidRPr="001E78A0">
        <w:t>主要经济技术指标</w:t>
      </w:r>
      <w:bookmarkEnd w:id="161"/>
      <w:bookmarkEnd w:id="162"/>
      <w:bookmarkEnd w:id="163"/>
      <w:bookmarkEnd w:id="164"/>
      <w:bookmarkEnd w:id="165"/>
      <w:bookmarkEnd w:id="166"/>
    </w:p>
    <w:p w:rsidR="00D10274" w:rsidRDefault="00D10274" w:rsidP="00D10274">
      <w:pPr>
        <w:ind w:firstLine="480"/>
      </w:pPr>
      <w:r w:rsidRPr="001E78A0">
        <w:t>拟建项目</w:t>
      </w:r>
      <w:r w:rsidRPr="001E78A0">
        <w:rPr>
          <w:rFonts w:hint="eastAsia"/>
        </w:rPr>
        <w:t>工程</w:t>
      </w:r>
      <w:r w:rsidRPr="001E78A0">
        <w:t>总投资</w:t>
      </w:r>
      <w:r w:rsidR="007C2E17" w:rsidRPr="001E78A0">
        <w:rPr>
          <w:rFonts w:hint="eastAsia"/>
        </w:rPr>
        <w:t>900</w:t>
      </w:r>
      <w:r w:rsidRPr="001E78A0">
        <w:t>万元，</w:t>
      </w:r>
      <w:r w:rsidRPr="001E78A0">
        <w:rPr>
          <w:rFonts w:hint="eastAsia"/>
        </w:rPr>
        <w:t>其中环保总投资估算为</w:t>
      </w:r>
      <w:r w:rsidRPr="001E78A0">
        <w:rPr>
          <w:rFonts w:hint="eastAsia"/>
        </w:rPr>
        <w:t>15</w:t>
      </w:r>
      <w:r w:rsidR="007C2E17" w:rsidRPr="001E78A0">
        <w:rPr>
          <w:rFonts w:hint="eastAsia"/>
        </w:rPr>
        <w:t>0</w:t>
      </w:r>
      <w:r w:rsidRPr="001E78A0">
        <w:rPr>
          <w:rFonts w:hint="eastAsia"/>
        </w:rPr>
        <w:t>万元，占总投资的</w:t>
      </w:r>
      <w:r w:rsidR="007C2E17" w:rsidRPr="001E78A0">
        <w:rPr>
          <w:rFonts w:hint="eastAsia"/>
        </w:rPr>
        <w:t>16.67</w:t>
      </w:r>
      <w:r w:rsidRPr="001E78A0">
        <w:t>%</w:t>
      </w:r>
      <w:r w:rsidRPr="001E78A0">
        <w:t>。拟建项目的主要技术经济指标见表</w:t>
      </w:r>
      <w:r w:rsidRPr="001E78A0">
        <w:rPr>
          <w:rFonts w:hint="eastAsia"/>
        </w:rPr>
        <w:t>3</w:t>
      </w:r>
      <w:r w:rsidRPr="001E78A0">
        <w:t>.</w:t>
      </w:r>
      <w:r w:rsidRPr="001E78A0">
        <w:rPr>
          <w:rFonts w:hint="eastAsia"/>
        </w:rPr>
        <w:t>9</w:t>
      </w:r>
      <w:r w:rsidRPr="001E78A0">
        <w:t>-</w:t>
      </w:r>
      <w:r w:rsidRPr="001E78A0">
        <w:rPr>
          <w:rFonts w:hint="eastAsia"/>
        </w:rPr>
        <w:t>1</w:t>
      </w:r>
      <w:r w:rsidRPr="001E78A0">
        <w:t>。</w:t>
      </w:r>
    </w:p>
    <w:p w:rsidR="000D0A38" w:rsidRPr="001E78A0" w:rsidRDefault="000D0A38" w:rsidP="00D10274">
      <w:pPr>
        <w:ind w:firstLine="480"/>
      </w:pPr>
    </w:p>
    <w:p w:rsidR="00D10274" w:rsidRPr="001E78A0" w:rsidRDefault="00D10274" w:rsidP="00D10274">
      <w:pPr>
        <w:pStyle w:val="a4"/>
      </w:pPr>
      <w:r w:rsidRPr="001E78A0">
        <w:lastRenderedPageBreak/>
        <w:t>表</w:t>
      </w:r>
      <w:r w:rsidRPr="001E78A0">
        <w:rPr>
          <w:rFonts w:hint="eastAsia"/>
        </w:rPr>
        <w:t>3</w:t>
      </w:r>
      <w:r w:rsidRPr="001E78A0">
        <w:t>.</w:t>
      </w:r>
      <w:r w:rsidRPr="001E78A0">
        <w:rPr>
          <w:rFonts w:hint="eastAsia"/>
        </w:rPr>
        <w:t>9-1</w:t>
      </w:r>
      <w:r w:rsidRPr="001E78A0">
        <w:t xml:space="preserve"> </w:t>
      </w:r>
      <w:r w:rsidR="00C16156" w:rsidRPr="001E78A0">
        <w:rPr>
          <w:rFonts w:hint="eastAsia"/>
        </w:rPr>
        <w:t xml:space="preserve"> </w:t>
      </w:r>
      <w:r w:rsidRPr="001E78A0">
        <w:t>拟建项目主要技术经济指标表</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8" w:type="dxa"/>
          <w:right w:w="28" w:type="dxa"/>
        </w:tblCellMar>
        <w:tblLook w:val="0000"/>
      </w:tblPr>
      <w:tblGrid>
        <w:gridCol w:w="1080"/>
        <w:gridCol w:w="2937"/>
        <w:gridCol w:w="1399"/>
        <w:gridCol w:w="1560"/>
        <w:gridCol w:w="2072"/>
      </w:tblGrid>
      <w:tr w:rsidR="00D10274" w:rsidRPr="001E78A0" w:rsidTr="0033067C">
        <w:trPr>
          <w:trHeight w:val="138"/>
          <w:tblHeader/>
        </w:trPr>
        <w:tc>
          <w:tcPr>
            <w:tcW w:w="597" w:type="pct"/>
            <w:vAlign w:val="center"/>
          </w:tcPr>
          <w:p w:rsidR="00D10274" w:rsidRPr="001E78A0" w:rsidRDefault="00D10274" w:rsidP="001C555E">
            <w:pPr>
              <w:pStyle w:val="a5"/>
              <w:rPr>
                <w:rStyle w:val="CharChar"/>
                <w:szCs w:val="21"/>
              </w:rPr>
            </w:pPr>
            <w:r w:rsidRPr="001E78A0">
              <w:rPr>
                <w:rStyle w:val="CharChar"/>
                <w:szCs w:val="21"/>
              </w:rPr>
              <w:t>序号</w:t>
            </w:r>
          </w:p>
        </w:tc>
        <w:tc>
          <w:tcPr>
            <w:tcW w:w="1623" w:type="pct"/>
            <w:tcBorders>
              <w:right w:val="single" w:sz="4" w:space="0" w:color="auto"/>
            </w:tcBorders>
            <w:vAlign w:val="center"/>
          </w:tcPr>
          <w:p w:rsidR="00D10274" w:rsidRPr="001E78A0" w:rsidRDefault="00D10274" w:rsidP="001C555E">
            <w:pPr>
              <w:pStyle w:val="a5"/>
              <w:rPr>
                <w:rStyle w:val="CharChar"/>
                <w:szCs w:val="21"/>
              </w:rPr>
            </w:pPr>
            <w:r w:rsidRPr="001E78A0">
              <w:rPr>
                <w:rStyle w:val="CharChar"/>
                <w:szCs w:val="21"/>
              </w:rPr>
              <w:t>项目名称</w:t>
            </w:r>
          </w:p>
        </w:tc>
        <w:tc>
          <w:tcPr>
            <w:tcW w:w="773" w:type="pct"/>
            <w:vAlign w:val="center"/>
          </w:tcPr>
          <w:p w:rsidR="00D10274" w:rsidRPr="001E78A0" w:rsidRDefault="00D10274" w:rsidP="001C555E">
            <w:pPr>
              <w:pStyle w:val="a5"/>
              <w:rPr>
                <w:rStyle w:val="CharChar"/>
                <w:szCs w:val="21"/>
              </w:rPr>
            </w:pPr>
            <w:r w:rsidRPr="001E78A0">
              <w:rPr>
                <w:rStyle w:val="CharChar"/>
                <w:szCs w:val="21"/>
              </w:rPr>
              <w:t>单位</w:t>
            </w:r>
          </w:p>
        </w:tc>
        <w:tc>
          <w:tcPr>
            <w:tcW w:w="862" w:type="pct"/>
            <w:vAlign w:val="center"/>
          </w:tcPr>
          <w:p w:rsidR="00D10274" w:rsidRPr="001E78A0" w:rsidRDefault="00D10274" w:rsidP="001C555E">
            <w:pPr>
              <w:pStyle w:val="a5"/>
              <w:rPr>
                <w:rStyle w:val="CharChar"/>
                <w:szCs w:val="21"/>
              </w:rPr>
            </w:pPr>
            <w:r w:rsidRPr="001E78A0">
              <w:rPr>
                <w:rStyle w:val="CharChar"/>
                <w:szCs w:val="21"/>
              </w:rPr>
              <w:t>数量</w:t>
            </w:r>
          </w:p>
        </w:tc>
        <w:tc>
          <w:tcPr>
            <w:tcW w:w="1146" w:type="pct"/>
            <w:vAlign w:val="center"/>
          </w:tcPr>
          <w:p w:rsidR="00D10274" w:rsidRPr="001E78A0" w:rsidRDefault="00D10274" w:rsidP="001C555E">
            <w:pPr>
              <w:pStyle w:val="a5"/>
              <w:rPr>
                <w:rStyle w:val="CharChar"/>
                <w:szCs w:val="21"/>
              </w:rPr>
            </w:pPr>
            <w:r w:rsidRPr="001E78A0">
              <w:rPr>
                <w:rStyle w:val="CharChar"/>
                <w:szCs w:val="21"/>
              </w:rPr>
              <w:t>备注</w:t>
            </w:r>
          </w:p>
        </w:tc>
      </w:tr>
      <w:tr w:rsidR="00D10274" w:rsidRPr="001E78A0" w:rsidTr="0033067C">
        <w:trPr>
          <w:trHeight w:val="118"/>
        </w:trPr>
        <w:tc>
          <w:tcPr>
            <w:tcW w:w="597" w:type="pct"/>
            <w:vAlign w:val="center"/>
          </w:tcPr>
          <w:p w:rsidR="00D10274" w:rsidRPr="001E78A0" w:rsidRDefault="00D10274" w:rsidP="001C555E">
            <w:pPr>
              <w:pStyle w:val="a5"/>
              <w:rPr>
                <w:rStyle w:val="CharChar"/>
                <w:szCs w:val="21"/>
              </w:rPr>
            </w:pPr>
            <w:r w:rsidRPr="001E78A0">
              <w:rPr>
                <w:rStyle w:val="CharChar"/>
                <w:szCs w:val="21"/>
              </w:rPr>
              <w:t>一</w:t>
            </w:r>
          </w:p>
        </w:tc>
        <w:tc>
          <w:tcPr>
            <w:tcW w:w="1623" w:type="pct"/>
            <w:tcBorders>
              <w:right w:val="single" w:sz="4" w:space="0" w:color="auto"/>
            </w:tcBorders>
            <w:vAlign w:val="center"/>
          </w:tcPr>
          <w:p w:rsidR="00D10274" w:rsidRPr="001E78A0" w:rsidRDefault="00D10274" w:rsidP="001C555E">
            <w:pPr>
              <w:pStyle w:val="a5"/>
              <w:rPr>
                <w:rStyle w:val="CharChar"/>
                <w:szCs w:val="21"/>
              </w:rPr>
            </w:pPr>
            <w:r w:rsidRPr="001E78A0">
              <w:rPr>
                <w:rStyle w:val="CharChar"/>
                <w:szCs w:val="21"/>
              </w:rPr>
              <w:t>产品方案</w:t>
            </w:r>
          </w:p>
        </w:tc>
        <w:tc>
          <w:tcPr>
            <w:tcW w:w="773" w:type="pct"/>
            <w:vAlign w:val="center"/>
          </w:tcPr>
          <w:p w:rsidR="00D10274" w:rsidRPr="001E78A0" w:rsidRDefault="00D10274" w:rsidP="001C555E">
            <w:pPr>
              <w:pStyle w:val="a5"/>
              <w:rPr>
                <w:rStyle w:val="CharChar"/>
                <w:szCs w:val="21"/>
              </w:rPr>
            </w:pPr>
          </w:p>
        </w:tc>
        <w:tc>
          <w:tcPr>
            <w:tcW w:w="862" w:type="pct"/>
            <w:vAlign w:val="center"/>
          </w:tcPr>
          <w:p w:rsidR="00D10274" w:rsidRPr="001E78A0" w:rsidRDefault="00D10274" w:rsidP="001C555E">
            <w:pPr>
              <w:pStyle w:val="a5"/>
              <w:rPr>
                <w:rStyle w:val="CharChar"/>
                <w:szCs w:val="21"/>
              </w:rPr>
            </w:pPr>
          </w:p>
        </w:tc>
        <w:tc>
          <w:tcPr>
            <w:tcW w:w="1146" w:type="pct"/>
            <w:vAlign w:val="center"/>
          </w:tcPr>
          <w:p w:rsidR="00D10274" w:rsidRPr="001E78A0" w:rsidRDefault="00D10274" w:rsidP="001C555E">
            <w:pPr>
              <w:pStyle w:val="a5"/>
              <w:rPr>
                <w:rStyle w:val="CharChar"/>
                <w:szCs w:val="21"/>
              </w:rPr>
            </w:pPr>
          </w:p>
        </w:tc>
      </w:tr>
      <w:tr w:rsidR="0033067C" w:rsidRPr="001E78A0" w:rsidTr="0033067C">
        <w:trPr>
          <w:trHeight w:val="118"/>
        </w:trPr>
        <w:tc>
          <w:tcPr>
            <w:tcW w:w="597" w:type="pct"/>
            <w:vAlign w:val="center"/>
          </w:tcPr>
          <w:p w:rsidR="0033067C" w:rsidRPr="001E78A0" w:rsidRDefault="0033067C" w:rsidP="001C555E">
            <w:pPr>
              <w:pStyle w:val="a5"/>
              <w:rPr>
                <w:rStyle w:val="CharChar"/>
                <w:szCs w:val="21"/>
              </w:rPr>
            </w:pPr>
            <w:r w:rsidRPr="001E78A0">
              <w:rPr>
                <w:rStyle w:val="CharChar"/>
                <w:rFonts w:hint="eastAsia"/>
                <w:szCs w:val="21"/>
              </w:rPr>
              <w:t>1</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rFonts w:hint="eastAsia"/>
                <w:szCs w:val="21"/>
              </w:rPr>
              <w:t>一车间</w:t>
            </w:r>
          </w:p>
        </w:tc>
        <w:tc>
          <w:tcPr>
            <w:tcW w:w="773" w:type="pct"/>
            <w:vAlign w:val="center"/>
          </w:tcPr>
          <w:p w:rsidR="0033067C" w:rsidRPr="001E78A0" w:rsidRDefault="0033067C" w:rsidP="001C555E">
            <w:pPr>
              <w:pStyle w:val="a5"/>
              <w:rPr>
                <w:rStyle w:val="CharChar"/>
                <w:szCs w:val="21"/>
              </w:rPr>
            </w:pPr>
          </w:p>
        </w:tc>
        <w:tc>
          <w:tcPr>
            <w:tcW w:w="862" w:type="pct"/>
            <w:vAlign w:val="center"/>
          </w:tcPr>
          <w:p w:rsidR="0033067C" w:rsidRPr="001E78A0" w:rsidRDefault="0033067C" w:rsidP="001C555E">
            <w:pPr>
              <w:pStyle w:val="a5"/>
              <w:rPr>
                <w:rStyle w:val="CharChar"/>
                <w:szCs w:val="21"/>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1.1</w:t>
            </w:r>
          </w:p>
        </w:tc>
        <w:tc>
          <w:tcPr>
            <w:tcW w:w="1623" w:type="pct"/>
            <w:tcBorders>
              <w:right w:val="single" w:sz="4" w:space="0" w:color="auto"/>
            </w:tcBorders>
            <w:vAlign w:val="center"/>
          </w:tcPr>
          <w:p w:rsidR="0033067C" w:rsidRPr="001E78A0" w:rsidRDefault="0033067C" w:rsidP="0033067C">
            <w:pPr>
              <w:pStyle w:val="18"/>
              <w:rPr>
                <w:kern w:val="0"/>
              </w:rPr>
            </w:pPr>
            <w:r w:rsidRPr="001E78A0">
              <w:t>甲丙氨酯</w:t>
            </w:r>
          </w:p>
        </w:tc>
        <w:tc>
          <w:tcPr>
            <w:tcW w:w="773" w:type="pct"/>
            <w:vAlign w:val="center"/>
          </w:tcPr>
          <w:p w:rsidR="0033067C" w:rsidRPr="001E78A0" w:rsidRDefault="0033067C" w:rsidP="001C555E">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rPr>
                <w:kern w:val="0"/>
              </w:rPr>
            </w:pPr>
            <w:r w:rsidRPr="001E78A0">
              <w:t>50</w:t>
            </w:r>
          </w:p>
        </w:tc>
        <w:tc>
          <w:tcPr>
            <w:tcW w:w="1146" w:type="pct"/>
            <w:vMerge w:val="restart"/>
            <w:vAlign w:val="center"/>
          </w:tcPr>
          <w:p w:rsidR="0033067C" w:rsidRPr="001E78A0" w:rsidRDefault="0033067C" w:rsidP="001C555E">
            <w:pPr>
              <w:pStyle w:val="a5"/>
              <w:rPr>
                <w:rStyle w:val="CharChar"/>
                <w:szCs w:val="21"/>
              </w:rPr>
            </w:pPr>
            <w:r w:rsidRPr="001E78A0">
              <w:t>现有天麻素产品的产能不变；现有甲丙氨酯产品产能由</w:t>
            </w:r>
            <w:r w:rsidRPr="001E78A0">
              <w:t>150</w:t>
            </w:r>
            <w:r w:rsidRPr="001E78A0">
              <w:rPr>
                <w:kern w:val="0"/>
              </w:rPr>
              <w:t>t/a</w:t>
            </w:r>
            <w:r w:rsidRPr="001E78A0">
              <w:t>调至</w:t>
            </w:r>
            <w:r w:rsidRPr="001E78A0">
              <w:t>50</w:t>
            </w:r>
            <w:r w:rsidRPr="001E78A0">
              <w:rPr>
                <w:kern w:val="0"/>
              </w:rPr>
              <w:t>t/a</w:t>
            </w: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1.2</w:t>
            </w:r>
          </w:p>
        </w:tc>
        <w:tc>
          <w:tcPr>
            <w:tcW w:w="1623" w:type="pct"/>
            <w:tcBorders>
              <w:right w:val="single" w:sz="4" w:space="0" w:color="auto"/>
            </w:tcBorders>
            <w:vAlign w:val="center"/>
          </w:tcPr>
          <w:p w:rsidR="0033067C" w:rsidRPr="001E78A0" w:rsidRDefault="0033067C" w:rsidP="0033067C">
            <w:pPr>
              <w:pStyle w:val="18"/>
              <w:rPr>
                <w:kern w:val="0"/>
              </w:rPr>
            </w:pPr>
            <w:r w:rsidRPr="001E78A0">
              <w:t>天麻素</w:t>
            </w:r>
          </w:p>
        </w:tc>
        <w:tc>
          <w:tcPr>
            <w:tcW w:w="773" w:type="pct"/>
            <w:vAlign w:val="center"/>
          </w:tcPr>
          <w:p w:rsidR="0033067C" w:rsidRPr="001E78A0" w:rsidRDefault="0033067C" w:rsidP="001C555E">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rPr>
                <w:kern w:val="0"/>
              </w:rPr>
            </w:pPr>
            <w:r w:rsidRPr="001E78A0">
              <w:rPr>
                <w:kern w:val="0"/>
              </w:rPr>
              <w:t>10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1.3</w:t>
            </w:r>
          </w:p>
        </w:tc>
        <w:tc>
          <w:tcPr>
            <w:tcW w:w="1623" w:type="pct"/>
            <w:tcBorders>
              <w:right w:val="single" w:sz="4" w:space="0" w:color="auto"/>
            </w:tcBorders>
            <w:vAlign w:val="center"/>
          </w:tcPr>
          <w:p w:rsidR="0033067C" w:rsidRPr="001E78A0" w:rsidRDefault="0033067C" w:rsidP="0033067C">
            <w:pPr>
              <w:pStyle w:val="18"/>
            </w:pPr>
            <w:r w:rsidRPr="001E78A0">
              <w:rPr>
                <w:kern w:val="0"/>
              </w:rPr>
              <w:t>卡托普利</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15</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1.4</w:t>
            </w:r>
          </w:p>
        </w:tc>
        <w:tc>
          <w:tcPr>
            <w:tcW w:w="1623" w:type="pct"/>
            <w:tcBorders>
              <w:right w:val="single" w:sz="4" w:space="0" w:color="auto"/>
            </w:tcBorders>
            <w:vAlign w:val="center"/>
          </w:tcPr>
          <w:p w:rsidR="0033067C" w:rsidRPr="001E78A0" w:rsidRDefault="0033067C" w:rsidP="0033067C">
            <w:pPr>
              <w:pStyle w:val="18"/>
            </w:pPr>
            <w:r w:rsidRPr="001E78A0">
              <w:rPr>
                <w:kern w:val="0"/>
              </w:rPr>
              <w:t>磷酸哌喹</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15</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1.5</w:t>
            </w:r>
          </w:p>
        </w:tc>
        <w:tc>
          <w:tcPr>
            <w:tcW w:w="1623" w:type="pct"/>
            <w:tcBorders>
              <w:right w:val="single" w:sz="4" w:space="0" w:color="auto"/>
            </w:tcBorders>
            <w:vAlign w:val="center"/>
          </w:tcPr>
          <w:p w:rsidR="0033067C" w:rsidRPr="001E78A0" w:rsidRDefault="0033067C" w:rsidP="0033067C">
            <w:pPr>
              <w:pStyle w:val="18"/>
              <w:rPr>
                <w:kern w:val="0"/>
              </w:rPr>
            </w:pPr>
            <w:r w:rsidRPr="001E78A0">
              <w:rPr>
                <w:kern w:val="0"/>
              </w:rPr>
              <w:t>盐酸克林霉素棕榈酸酯</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10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1.6</w:t>
            </w:r>
          </w:p>
        </w:tc>
        <w:tc>
          <w:tcPr>
            <w:tcW w:w="1623" w:type="pct"/>
            <w:tcBorders>
              <w:right w:val="single" w:sz="4" w:space="0" w:color="auto"/>
            </w:tcBorders>
            <w:vAlign w:val="center"/>
          </w:tcPr>
          <w:p w:rsidR="0033067C" w:rsidRPr="001E78A0" w:rsidRDefault="0033067C" w:rsidP="0033067C">
            <w:pPr>
              <w:pStyle w:val="18"/>
            </w:pPr>
            <w:r w:rsidRPr="001E78A0">
              <w:rPr>
                <w:kern w:val="0"/>
              </w:rPr>
              <w:t>盐酸奥洛他啶</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0.15</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1.7</w:t>
            </w:r>
          </w:p>
        </w:tc>
        <w:tc>
          <w:tcPr>
            <w:tcW w:w="1623" w:type="pct"/>
            <w:tcBorders>
              <w:right w:val="single" w:sz="4" w:space="0" w:color="auto"/>
            </w:tcBorders>
            <w:vAlign w:val="center"/>
          </w:tcPr>
          <w:p w:rsidR="0033067C" w:rsidRPr="001E78A0" w:rsidRDefault="0033067C" w:rsidP="0033067C">
            <w:pPr>
              <w:pStyle w:val="18"/>
            </w:pPr>
            <w:r w:rsidRPr="001E78A0">
              <w:rPr>
                <w:kern w:val="0"/>
              </w:rPr>
              <w:t>吡诺克辛钠</w:t>
            </w:r>
          </w:p>
        </w:tc>
        <w:tc>
          <w:tcPr>
            <w:tcW w:w="773" w:type="pct"/>
            <w:vAlign w:val="center"/>
          </w:tcPr>
          <w:p w:rsidR="0033067C" w:rsidRPr="001E78A0" w:rsidRDefault="0033067C" w:rsidP="001C555E">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0.05</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2</w:t>
            </w:r>
          </w:p>
        </w:tc>
        <w:tc>
          <w:tcPr>
            <w:tcW w:w="1623" w:type="pct"/>
            <w:tcBorders>
              <w:right w:val="single" w:sz="4" w:space="0" w:color="auto"/>
            </w:tcBorders>
            <w:vAlign w:val="center"/>
          </w:tcPr>
          <w:p w:rsidR="0033067C" w:rsidRPr="001E78A0" w:rsidRDefault="0033067C" w:rsidP="001C555E">
            <w:pPr>
              <w:pStyle w:val="a5"/>
              <w:rPr>
                <w:szCs w:val="21"/>
              </w:rPr>
            </w:pPr>
            <w:r w:rsidRPr="001E78A0">
              <w:rPr>
                <w:rFonts w:hint="eastAsia"/>
                <w:szCs w:val="21"/>
              </w:rPr>
              <w:t>二车间</w:t>
            </w:r>
          </w:p>
        </w:tc>
        <w:tc>
          <w:tcPr>
            <w:tcW w:w="773" w:type="pct"/>
            <w:vAlign w:val="center"/>
          </w:tcPr>
          <w:p w:rsidR="0033067C" w:rsidRPr="001E78A0" w:rsidRDefault="0033067C" w:rsidP="001C555E">
            <w:pPr>
              <w:pStyle w:val="a5"/>
              <w:rPr>
                <w:rStyle w:val="CharChar"/>
                <w:szCs w:val="21"/>
              </w:rPr>
            </w:pPr>
          </w:p>
        </w:tc>
        <w:tc>
          <w:tcPr>
            <w:tcW w:w="862" w:type="pct"/>
            <w:vAlign w:val="center"/>
          </w:tcPr>
          <w:p w:rsidR="0033067C" w:rsidRPr="001E78A0" w:rsidRDefault="0033067C" w:rsidP="001C555E">
            <w:pPr>
              <w:pStyle w:val="a5"/>
              <w:rPr>
                <w:sz w:val="18"/>
                <w:szCs w:val="18"/>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2.1</w:t>
            </w:r>
          </w:p>
        </w:tc>
        <w:tc>
          <w:tcPr>
            <w:tcW w:w="1623" w:type="pct"/>
            <w:tcBorders>
              <w:right w:val="single" w:sz="4" w:space="0" w:color="auto"/>
            </w:tcBorders>
            <w:vAlign w:val="center"/>
          </w:tcPr>
          <w:p w:rsidR="0033067C" w:rsidRPr="001E78A0" w:rsidRDefault="0033067C" w:rsidP="0033067C">
            <w:pPr>
              <w:pStyle w:val="18"/>
            </w:pPr>
            <w:r w:rsidRPr="001E78A0">
              <w:rPr>
                <w:kern w:val="0"/>
              </w:rPr>
              <w:t>盐酸普鲁卡因</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rPr>
                <w:kern w:val="0"/>
              </w:rPr>
            </w:pPr>
            <w:r w:rsidRPr="001E78A0">
              <w:rPr>
                <w:kern w:val="0"/>
              </w:rPr>
              <w:t>150</w:t>
            </w:r>
          </w:p>
        </w:tc>
        <w:tc>
          <w:tcPr>
            <w:tcW w:w="1146" w:type="pct"/>
            <w:vMerge w:val="restart"/>
            <w:vAlign w:val="center"/>
          </w:tcPr>
          <w:p w:rsidR="0033067C" w:rsidRPr="001E78A0" w:rsidRDefault="0033067C" w:rsidP="001C555E">
            <w:pPr>
              <w:pStyle w:val="a5"/>
              <w:rPr>
                <w:rStyle w:val="CharChar"/>
                <w:szCs w:val="21"/>
              </w:rPr>
            </w:pPr>
            <w:r w:rsidRPr="001E78A0">
              <w:rPr>
                <w:kern w:val="0"/>
              </w:rPr>
              <w:t>现有盐酸普鲁卡因产能由</w:t>
            </w:r>
            <w:r w:rsidR="00953994" w:rsidRPr="001E78A0">
              <w:rPr>
                <w:kern w:val="0"/>
              </w:rPr>
              <w:t>300</w:t>
            </w:r>
            <w:r w:rsidRPr="001E78A0">
              <w:rPr>
                <w:kern w:val="0"/>
              </w:rPr>
              <w:t>t/a</w:t>
            </w:r>
            <w:r w:rsidRPr="001E78A0">
              <w:rPr>
                <w:kern w:val="0"/>
              </w:rPr>
              <w:t>调至为</w:t>
            </w:r>
            <w:r w:rsidR="00953994" w:rsidRPr="001E78A0">
              <w:rPr>
                <w:kern w:val="0"/>
              </w:rPr>
              <w:t>150</w:t>
            </w:r>
            <w:r w:rsidRPr="001E78A0">
              <w:rPr>
                <w:kern w:val="0"/>
              </w:rPr>
              <w:t>t/a</w:t>
            </w: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2.2</w:t>
            </w:r>
          </w:p>
        </w:tc>
        <w:tc>
          <w:tcPr>
            <w:tcW w:w="1623" w:type="pct"/>
            <w:tcBorders>
              <w:right w:val="single" w:sz="4" w:space="0" w:color="auto"/>
            </w:tcBorders>
            <w:vAlign w:val="center"/>
          </w:tcPr>
          <w:p w:rsidR="0033067C" w:rsidRPr="001E78A0" w:rsidRDefault="0033067C" w:rsidP="0033067C">
            <w:pPr>
              <w:pStyle w:val="18"/>
            </w:pPr>
            <w:r w:rsidRPr="001E78A0">
              <w:rPr>
                <w:kern w:val="0"/>
              </w:rPr>
              <w:t>苯佐卡因</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100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2.3</w:t>
            </w:r>
          </w:p>
        </w:tc>
        <w:tc>
          <w:tcPr>
            <w:tcW w:w="1623" w:type="pct"/>
            <w:tcBorders>
              <w:right w:val="single" w:sz="4" w:space="0" w:color="auto"/>
            </w:tcBorders>
            <w:vAlign w:val="center"/>
          </w:tcPr>
          <w:p w:rsidR="0033067C" w:rsidRPr="001E78A0" w:rsidRDefault="0033067C" w:rsidP="0033067C">
            <w:pPr>
              <w:pStyle w:val="18"/>
              <w:rPr>
                <w:kern w:val="0"/>
              </w:rPr>
            </w:pPr>
            <w:r w:rsidRPr="001E78A0">
              <w:rPr>
                <w:kern w:val="0"/>
              </w:rPr>
              <w:t>力肽中三</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rPr>
                <w:kern w:val="0"/>
              </w:rPr>
            </w:pPr>
            <w:r w:rsidRPr="001E78A0">
              <w:rPr>
                <w:kern w:val="0"/>
              </w:rPr>
              <w:t>200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w:t>
            </w:r>
          </w:p>
        </w:tc>
        <w:tc>
          <w:tcPr>
            <w:tcW w:w="1623" w:type="pct"/>
            <w:tcBorders>
              <w:right w:val="single" w:sz="4" w:space="0" w:color="auto"/>
            </w:tcBorders>
            <w:vAlign w:val="center"/>
          </w:tcPr>
          <w:p w:rsidR="0033067C" w:rsidRPr="001E78A0" w:rsidRDefault="0033067C" w:rsidP="001C555E">
            <w:pPr>
              <w:pStyle w:val="a5"/>
              <w:rPr>
                <w:szCs w:val="21"/>
              </w:rPr>
            </w:pPr>
            <w:r w:rsidRPr="001E78A0">
              <w:rPr>
                <w:rFonts w:hint="eastAsia"/>
                <w:szCs w:val="21"/>
              </w:rPr>
              <w:t>三车间</w:t>
            </w:r>
          </w:p>
        </w:tc>
        <w:tc>
          <w:tcPr>
            <w:tcW w:w="773" w:type="pct"/>
            <w:vAlign w:val="center"/>
          </w:tcPr>
          <w:p w:rsidR="0033067C" w:rsidRPr="001E78A0" w:rsidRDefault="0033067C" w:rsidP="001C555E">
            <w:pPr>
              <w:pStyle w:val="a5"/>
              <w:rPr>
                <w:rStyle w:val="CharChar"/>
                <w:szCs w:val="21"/>
              </w:rPr>
            </w:pPr>
          </w:p>
        </w:tc>
        <w:tc>
          <w:tcPr>
            <w:tcW w:w="862" w:type="pct"/>
            <w:vAlign w:val="center"/>
          </w:tcPr>
          <w:p w:rsidR="0033067C" w:rsidRPr="001E78A0" w:rsidRDefault="0033067C" w:rsidP="001C555E">
            <w:pPr>
              <w:pStyle w:val="a5"/>
              <w:rPr>
                <w:sz w:val="18"/>
                <w:szCs w:val="18"/>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3.1</w:t>
            </w:r>
          </w:p>
        </w:tc>
        <w:tc>
          <w:tcPr>
            <w:tcW w:w="1623" w:type="pct"/>
            <w:tcBorders>
              <w:right w:val="single" w:sz="4" w:space="0" w:color="auto"/>
            </w:tcBorders>
            <w:vAlign w:val="center"/>
          </w:tcPr>
          <w:p w:rsidR="0033067C" w:rsidRPr="001E78A0" w:rsidRDefault="0033067C" w:rsidP="0033067C">
            <w:pPr>
              <w:pStyle w:val="18"/>
            </w:pPr>
            <w:r w:rsidRPr="001E78A0">
              <w:rPr>
                <w:kern w:val="0"/>
              </w:rPr>
              <w:t>硝呋太尔</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50</w:t>
            </w:r>
          </w:p>
        </w:tc>
        <w:tc>
          <w:tcPr>
            <w:tcW w:w="1146" w:type="pct"/>
            <w:vMerge w:val="restart"/>
            <w:vAlign w:val="center"/>
          </w:tcPr>
          <w:p w:rsidR="0033067C" w:rsidRPr="001E78A0" w:rsidRDefault="0033067C" w:rsidP="001C555E">
            <w:pPr>
              <w:pStyle w:val="a5"/>
              <w:rPr>
                <w:rStyle w:val="CharChar"/>
                <w:szCs w:val="21"/>
              </w:rPr>
            </w:pPr>
            <w:r w:rsidRPr="001E78A0">
              <w:rPr>
                <w:kern w:val="0"/>
              </w:rPr>
              <w:t>取消三车间</w:t>
            </w:r>
            <w:r w:rsidRPr="001E78A0">
              <w:rPr>
                <w:kern w:val="0"/>
              </w:rPr>
              <w:t>BP3</w:t>
            </w:r>
            <w:r w:rsidRPr="001E78A0">
              <w:rPr>
                <w:kern w:val="0"/>
              </w:rPr>
              <w:t>、</w:t>
            </w:r>
            <w:r w:rsidRPr="001E78A0">
              <w:rPr>
                <w:kern w:val="0"/>
              </w:rPr>
              <w:t>Z34C</w:t>
            </w:r>
            <w:r w:rsidRPr="001E78A0">
              <w:rPr>
                <w:kern w:val="0"/>
              </w:rPr>
              <w:t>两种产品的生产</w:t>
            </w: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3.2</w:t>
            </w:r>
          </w:p>
        </w:tc>
        <w:tc>
          <w:tcPr>
            <w:tcW w:w="1623" w:type="pct"/>
            <w:tcBorders>
              <w:right w:val="single" w:sz="4" w:space="0" w:color="auto"/>
            </w:tcBorders>
            <w:vAlign w:val="center"/>
          </w:tcPr>
          <w:p w:rsidR="0033067C" w:rsidRPr="001E78A0" w:rsidRDefault="0033067C" w:rsidP="0033067C">
            <w:pPr>
              <w:pStyle w:val="18"/>
            </w:pPr>
            <w:r w:rsidRPr="001E78A0">
              <w:rPr>
                <w:kern w:val="0"/>
              </w:rPr>
              <w:t>磷酸氯喹</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10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3.3</w:t>
            </w:r>
          </w:p>
        </w:tc>
        <w:tc>
          <w:tcPr>
            <w:tcW w:w="1623" w:type="pct"/>
            <w:tcBorders>
              <w:right w:val="single" w:sz="4" w:space="0" w:color="auto"/>
            </w:tcBorders>
            <w:vAlign w:val="center"/>
          </w:tcPr>
          <w:p w:rsidR="0033067C" w:rsidRPr="001E78A0" w:rsidRDefault="0033067C" w:rsidP="0033067C">
            <w:pPr>
              <w:pStyle w:val="18"/>
            </w:pPr>
            <w:r w:rsidRPr="001E78A0">
              <w:rPr>
                <w:kern w:val="0"/>
              </w:rPr>
              <w:t>非诺贝特</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20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3.4</w:t>
            </w:r>
          </w:p>
        </w:tc>
        <w:tc>
          <w:tcPr>
            <w:tcW w:w="1623" w:type="pct"/>
            <w:tcBorders>
              <w:right w:val="single" w:sz="4" w:space="0" w:color="auto"/>
            </w:tcBorders>
            <w:vAlign w:val="center"/>
          </w:tcPr>
          <w:p w:rsidR="0033067C" w:rsidRPr="001E78A0" w:rsidRDefault="0033067C" w:rsidP="0033067C">
            <w:pPr>
              <w:pStyle w:val="18"/>
            </w:pPr>
            <w:r w:rsidRPr="001E78A0">
              <w:rPr>
                <w:kern w:val="0"/>
              </w:rPr>
              <w:t>苯酚</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20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3.5</w:t>
            </w:r>
          </w:p>
        </w:tc>
        <w:tc>
          <w:tcPr>
            <w:tcW w:w="1623" w:type="pct"/>
            <w:tcBorders>
              <w:right w:val="single" w:sz="4" w:space="0" w:color="auto"/>
            </w:tcBorders>
            <w:vAlign w:val="center"/>
          </w:tcPr>
          <w:p w:rsidR="0033067C" w:rsidRPr="001E78A0" w:rsidRDefault="0033067C" w:rsidP="0033067C">
            <w:pPr>
              <w:pStyle w:val="18"/>
            </w:pPr>
            <w:r w:rsidRPr="001E78A0">
              <w:rPr>
                <w:kern w:val="0"/>
              </w:rPr>
              <w:t>胆维丁</w:t>
            </w:r>
          </w:p>
        </w:tc>
        <w:tc>
          <w:tcPr>
            <w:tcW w:w="773" w:type="pct"/>
            <w:vAlign w:val="center"/>
          </w:tcPr>
          <w:p w:rsidR="0033067C" w:rsidRPr="001E78A0" w:rsidRDefault="0033067C" w:rsidP="0033067C">
            <w:pPr>
              <w:pStyle w:val="a5"/>
              <w:rPr>
                <w:rStyle w:val="CharChar"/>
                <w:szCs w:val="21"/>
              </w:rPr>
            </w:pPr>
            <w:r w:rsidRPr="001E78A0">
              <w:rPr>
                <w:rStyle w:val="CharChar"/>
                <w:rFonts w:hint="eastAsia"/>
                <w:szCs w:val="21"/>
              </w:rPr>
              <w:t>t</w:t>
            </w:r>
            <w:r w:rsidRPr="001E78A0">
              <w:rPr>
                <w:rStyle w:val="CharChar"/>
                <w:szCs w:val="21"/>
              </w:rPr>
              <w:t>/a</w:t>
            </w:r>
          </w:p>
        </w:tc>
        <w:tc>
          <w:tcPr>
            <w:tcW w:w="862" w:type="pct"/>
            <w:vAlign w:val="center"/>
          </w:tcPr>
          <w:p w:rsidR="0033067C" w:rsidRPr="001E78A0" w:rsidRDefault="0033067C" w:rsidP="0033067C">
            <w:pPr>
              <w:pStyle w:val="18"/>
            </w:pPr>
            <w:r w:rsidRPr="001E78A0">
              <w:rPr>
                <w:kern w:val="0"/>
              </w:rPr>
              <w:t>0.10</w:t>
            </w:r>
          </w:p>
        </w:tc>
        <w:tc>
          <w:tcPr>
            <w:tcW w:w="1146" w:type="pct"/>
            <w:vMerge/>
            <w:vAlign w:val="center"/>
          </w:tcPr>
          <w:p w:rsidR="0033067C" w:rsidRPr="001E78A0" w:rsidRDefault="0033067C" w:rsidP="001C555E">
            <w:pPr>
              <w:pStyle w:val="a5"/>
              <w:rPr>
                <w:rStyle w:val="CharChar"/>
                <w:szCs w:val="21"/>
              </w:rPr>
            </w:pPr>
          </w:p>
        </w:tc>
      </w:tr>
      <w:tr w:rsidR="0033067C" w:rsidRPr="001E78A0" w:rsidTr="0033067C">
        <w:trPr>
          <w:trHeight w:val="122"/>
        </w:trPr>
        <w:tc>
          <w:tcPr>
            <w:tcW w:w="597" w:type="pct"/>
            <w:vAlign w:val="center"/>
          </w:tcPr>
          <w:p w:rsidR="0033067C" w:rsidRPr="001E78A0" w:rsidRDefault="0033067C" w:rsidP="001C555E">
            <w:pPr>
              <w:pStyle w:val="a5"/>
              <w:rPr>
                <w:szCs w:val="21"/>
              </w:rPr>
            </w:pPr>
            <w:r w:rsidRPr="001E78A0">
              <w:rPr>
                <w:rFonts w:hint="eastAsia"/>
                <w:szCs w:val="21"/>
              </w:rPr>
              <w:t>合计</w:t>
            </w:r>
          </w:p>
        </w:tc>
        <w:tc>
          <w:tcPr>
            <w:tcW w:w="1623" w:type="pct"/>
            <w:tcBorders>
              <w:right w:val="single" w:sz="4" w:space="0" w:color="auto"/>
            </w:tcBorders>
            <w:vAlign w:val="center"/>
          </w:tcPr>
          <w:p w:rsidR="0033067C" w:rsidRPr="001E78A0" w:rsidRDefault="0033067C" w:rsidP="001C555E">
            <w:pPr>
              <w:pStyle w:val="a5"/>
              <w:rPr>
                <w:sz w:val="18"/>
                <w:szCs w:val="18"/>
              </w:rPr>
            </w:pPr>
          </w:p>
        </w:tc>
        <w:tc>
          <w:tcPr>
            <w:tcW w:w="773" w:type="pct"/>
            <w:vAlign w:val="center"/>
          </w:tcPr>
          <w:p w:rsidR="0033067C" w:rsidRPr="001E78A0" w:rsidRDefault="0033067C" w:rsidP="001C555E">
            <w:pPr>
              <w:pStyle w:val="a5"/>
              <w:rPr>
                <w:rStyle w:val="CharChar"/>
                <w:szCs w:val="21"/>
              </w:rPr>
            </w:pPr>
          </w:p>
        </w:tc>
        <w:tc>
          <w:tcPr>
            <w:tcW w:w="862" w:type="pct"/>
            <w:vAlign w:val="center"/>
          </w:tcPr>
          <w:p w:rsidR="0033067C" w:rsidRPr="001E78A0" w:rsidRDefault="0033067C" w:rsidP="001C555E">
            <w:pPr>
              <w:pStyle w:val="a5"/>
              <w:rPr>
                <w:sz w:val="18"/>
                <w:szCs w:val="18"/>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234"/>
        </w:trPr>
        <w:tc>
          <w:tcPr>
            <w:tcW w:w="597" w:type="pct"/>
            <w:vAlign w:val="center"/>
          </w:tcPr>
          <w:p w:rsidR="0033067C" w:rsidRPr="001E78A0" w:rsidRDefault="0033067C" w:rsidP="001C555E">
            <w:pPr>
              <w:pStyle w:val="a5"/>
              <w:rPr>
                <w:rStyle w:val="CharChar"/>
                <w:szCs w:val="21"/>
              </w:rPr>
            </w:pPr>
            <w:r w:rsidRPr="001E78A0">
              <w:rPr>
                <w:rStyle w:val="CharChar"/>
                <w:rFonts w:hint="eastAsia"/>
                <w:szCs w:val="21"/>
              </w:rPr>
              <w:t>二</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劳动定员</w:t>
            </w:r>
          </w:p>
        </w:tc>
        <w:tc>
          <w:tcPr>
            <w:tcW w:w="773" w:type="pct"/>
            <w:vAlign w:val="center"/>
          </w:tcPr>
          <w:p w:rsidR="0033067C" w:rsidRPr="001E78A0" w:rsidRDefault="0033067C" w:rsidP="001C555E">
            <w:pPr>
              <w:pStyle w:val="a5"/>
              <w:rPr>
                <w:rStyle w:val="CharChar"/>
                <w:szCs w:val="21"/>
              </w:rPr>
            </w:pPr>
            <w:r w:rsidRPr="001E78A0">
              <w:rPr>
                <w:rStyle w:val="CharChar"/>
                <w:szCs w:val="21"/>
              </w:rPr>
              <w:t>人</w:t>
            </w:r>
          </w:p>
        </w:tc>
        <w:tc>
          <w:tcPr>
            <w:tcW w:w="862" w:type="pct"/>
            <w:vAlign w:val="center"/>
          </w:tcPr>
          <w:p w:rsidR="0033067C" w:rsidRPr="001E78A0" w:rsidRDefault="0033067C" w:rsidP="001C555E">
            <w:pPr>
              <w:pStyle w:val="a5"/>
              <w:rPr>
                <w:rStyle w:val="CharChar"/>
                <w:szCs w:val="21"/>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316"/>
        </w:trPr>
        <w:tc>
          <w:tcPr>
            <w:tcW w:w="597" w:type="pct"/>
            <w:vAlign w:val="center"/>
          </w:tcPr>
          <w:p w:rsidR="0033067C" w:rsidRPr="001E78A0" w:rsidRDefault="0033067C" w:rsidP="001C555E">
            <w:pPr>
              <w:pStyle w:val="a5"/>
              <w:rPr>
                <w:rStyle w:val="CharChar"/>
                <w:szCs w:val="21"/>
              </w:rPr>
            </w:pPr>
            <w:r w:rsidRPr="001E78A0">
              <w:rPr>
                <w:rStyle w:val="CharChar"/>
                <w:szCs w:val="21"/>
              </w:rPr>
              <w:t>（</w:t>
            </w:r>
            <w:r w:rsidRPr="001E78A0">
              <w:rPr>
                <w:rStyle w:val="CharChar"/>
                <w:szCs w:val="21"/>
              </w:rPr>
              <w:t>1</w:t>
            </w:r>
            <w:r w:rsidRPr="001E78A0">
              <w:rPr>
                <w:rStyle w:val="CharChar"/>
                <w:szCs w:val="21"/>
              </w:rPr>
              <w:t>）</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rFonts w:hint="eastAsia"/>
                <w:szCs w:val="21"/>
              </w:rPr>
              <w:t>新增定员</w:t>
            </w:r>
          </w:p>
        </w:tc>
        <w:tc>
          <w:tcPr>
            <w:tcW w:w="773" w:type="pct"/>
            <w:vAlign w:val="center"/>
          </w:tcPr>
          <w:p w:rsidR="0033067C" w:rsidRPr="001E78A0" w:rsidRDefault="0033067C" w:rsidP="001C555E">
            <w:pPr>
              <w:pStyle w:val="a5"/>
              <w:rPr>
                <w:rStyle w:val="CharChar"/>
                <w:szCs w:val="21"/>
              </w:rPr>
            </w:pPr>
            <w:r w:rsidRPr="001E78A0">
              <w:rPr>
                <w:rStyle w:val="CharChar"/>
                <w:szCs w:val="21"/>
              </w:rPr>
              <w:t>人</w:t>
            </w:r>
          </w:p>
        </w:tc>
        <w:tc>
          <w:tcPr>
            <w:tcW w:w="862" w:type="pct"/>
            <w:vAlign w:val="center"/>
          </w:tcPr>
          <w:p w:rsidR="0033067C" w:rsidRPr="001E78A0" w:rsidRDefault="0033067C" w:rsidP="001C555E">
            <w:pPr>
              <w:pStyle w:val="a5"/>
              <w:rPr>
                <w:rStyle w:val="CharChar"/>
                <w:szCs w:val="21"/>
              </w:rPr>
            </w:pPr>
            <w:r w:rsidRPr="001E78A0">
              <w:rPr>
                <w:rStyle w:val="CharChar"/>
                <w:rFonts w:hint="eastAsia"/>
                <w:szCs w:val="21"/>
              </w:rPr>
              <w:t>/</w:t>
            </w:r>
          </w:p>
        </w:tc>
        <w:tc>
          <w:tcPr>
            <w:tcW w:w="1146" w:type="pct"/>
            <w:vAlign w:val="center"/>
          </w:tcPr>
          <w:p w:rsidR="0033067C" w:rsidRPr="001E78A0" w:rsidRDefault="0033067C" w:rsidP="001C555E">
            <w:pPr>
              <w:pStyle w:val="a5"/>
              <w:rPr>
                <w:rStyle w:val="CharChar"/>
                <w:szCs w:val="21"/>
              </w:rPr>
            </w:pPr>
            <w:r w:rsidRPr="001E78A0">
              <w:rPr>
                <w:rFonts w:hint="eastAsia"/>
              </w:rPr>
              <w:t>不新增劳动定员，从公司现有岗位人员协调</w:t>
            </w:r>
          </w:p>
        </w:tc>
      </w:tr>
      <w:tr w:rsidR="0033067C" w:rsidRPr="001E78A0" w:rsidTr="0033067C">
        <w:trPr>
          <w:trHeight w:val="216"/>
        </w:trPr>
        <w:tc>
          <w:tcPr>
            <w:tcW w:w="597" w:type="pct"/>
            <w:vAlign w:val="center"/>
          </w:tcPr>
          <w:p w:rsidR="0033067C" w:rsidRPr="001E78A0" w:rsidRDefault="0033067C" w:rsidP="001C555E">
            <w:pPr>
              <w:pStyle w:val="a5"/>
              <w:rPr>
                <w:rStyle w:val="CharChar"/>
                <w:szCs w:val="21"/>
              </w:rPr>
            </w:pPr>
            <w:r w:rsidRPr="001E78A0">
              <w:rPr>
                <w:rStyle w:val="CharChar"/>
                <w:szCs w:val="21"/>
              </w:rPr>
              <w:t>（</w:t>
            </w:r>
            <w:r w:rsidRPr="001E78A0">
              <w:rPr>
                <w:rStyle w:val="CharChar"/>
                <w:szCs w:val="21"/>
              </w:rPr>
              <w:t>2</w:t>
            </w:r>
            <w:r w:rsidRPr="001E78A0">
              <w:rPr>
                <w:rStyle w:val="CharChar"/>
                <w:szCs w:val="21"/>
              </w:rPr>
              <w:t>）</w:t>
            </w:r>
          </w:p>
        </w:tc>
        <w:tc>
          <w:tcPr>
            <w:tcW w:w="1623" w:type="pct"/>
            <w:tcBorders>
              <w:right w:val="single" w:sz="4" w:space="0" w:color="auto"/>
            </w:tcBorders>
            <w:vAlign w:val="center"/>
          </w:tcPr>
          <w:p w:rsidR="0033067C" w:rsidRPr="001E78A0" w:rsidRDefault="00953994" w:rsidP="001C555E">
            <w:pPr>
              <w:pStyle w:val="a5"/>
              <w:rPr>
                <w:rStyle w:val="CharChar"/>
                <w:szCs w:val="21"/>
              </w:rPr>
            </w:pPr>
            <w:r w:rsidRPr="001E78A0">
              <w:rPr>
                <w:rStyle w:val="CharChar"/>
                <w:rFonts w:hint="eastAsia"/>
                <w:szCs w:val="21"/>
              </w:rPr>
              <w:t>一、三车间</w:t>
            </w:r>
            <w:r w:rsidR="0033067C" w:rsidRPr="001E78A0">
              <w:rPr>
                <w:rStyle w:val="CharChar"/>
                <w:szCs w:val="21"/>
              </w:rPr>
              <w:t>生产天数</w:t>
            </w:r>
          </w:p>
        </w:tc>
        <w:tc>
          <w:tcPr>
            <w:tcW w:w="773" w:type="pct"/>
            <w:vAlign w:val="center"/>
          </w:tcPr>
          <w:p w:rsidR="0033067C" w:rsidRPr="001E78A0" w:rsidRDefault="0033067C" w:rsidP="001C555E">
            <w:pPr>
              <w:pStyle w:val="a5"/>
              <w:rPr>
                <w:rStyle w:val="CharChar"/>
                <w:szCs w:val="21"/>
              </w:rPr>
            </w:pPr>
            <w:r w:rsidRPr="001E78A0">
              <w:rPr>
                <w:rStyle w:val="CharChar"/>
                <w:szCs w:val="21"/>
              </w:rPr>
              <w:t>天</w:t>
            </w:r>
            <w:r w:rsidRPr="001E78A0">
              <w:rPr>
                <w:rStyle w:val="CharChar"/>
                <w:szCs w:val="21"/>
              </w:rPr>
              <w:t>/</w:t>
            </w:r>
            <w:r w:rsidRPr="001E78A0">
              <w:rPr>
                <w:rStyle w:val="CharChar"/>
                <w:szCs w:val="21"/>
              </w:rPr>
              <w:t>年</w:t>
            </w:r>
          </w:p>
        </w:tc>
        <w:tc>
          <w:tcPr>
            <w:tcW w:w="862" w:type="pct"/>
            <w:vAlign w:val="center"/>
          </w:tcPr>
          <w:p w:rsidR="0033067C" w:rsidRPr="001E78A0" w:rsidRDefault="0033067C" w:rsidP="00953994">
            <w:pPr>
              <w:pStyle w:val="a5"/>
              <w:rPr>
                <w:rStyle w:val="CharChar"/>
                <w:szCs w:val="21"/>
              </w:rPr>
            </w:pPr>
            <w:r w:rsidRPr="001E78A0">
              <w:rPr>
                <w:rStyle w:val="CharChar"/>
                <w:rFonts w:hint="eastAsia"/>
                <w:szCs w:val="21"/>
              </w:rPr>
              <w:t>3</w:t>
            </w:r>
            <w:r w:rsidR="00953994" w:rsidRPr="001E78A0">
              <w:rPr>
                <w:rStyle w:val="CharChar"/>
                <w:rFonts w:hint="eastAsia"/>
                <w:szCs w:val="21"/>
              </w:rPr>
              <w:t>1</w:t>
            </w:r>
            <w:r w:rsidRPr="001E78A0">
              <w:rPr>
                <w:rStyle w:val="CharChar"/>
                <w:rFonts w:hint="eastAsia"/>
                <w:szCs w:val="21"/>
              </w:rPr>
              <w:t>0</w:t>
            </w:r>
          </w:p>
        </w:tc>
        <w:tc>
          <w:tcPr>
            <w:tcW w:w="1146" w:type="pct"/>
            <w:vAlign w:val="center"/>
          </w:tcPr>
          <w:p w:rsidR="0033067C" w:rsidRPr="001E78A0" w:rsidRDefault="0033067C" w:rsidP="001C555E">
            <w:pPr>
              <w:pStyle w:val="a5"/>
              <w:rPr>
                <w:rStyle w:val="CharChar"/>
                <w:szCs w:val="21"/>
              </w:rPr>
            </w:pPr>
          </w:p>
        </w:tc>
      </w:tr>
      <w:tr w:rsidR="00953994" w:rsidRPr="001E78A0" w:rsidTr="0033067C">
        <w:trPr>
          <w:trHeight w:val="216"/>
        </w:trPr>
        <w:tc>
          <w:tcPr>
            <w:tcW w:w="597" w:type="pct"/>
            <w:vAlign w:val="center"/>
          </w:tcPr>
          <w:p w:rsidR="00953994" w:rsidRPr="001E78A0" w:rsidRDefault="00953994" w:rsidP="001C555E">
            <w:pPr>
              <w:pStyle w:val="a5"/>
              <w:rPr>
                <w:rStyle w:val="CharChar"/>
                <w:szCs w:val="21"/>
              </w:rPr>
            </w:pPr>
            <w:r w:rsidRPr="001E78A0">
              <w:rPr>
                <w:rStyle w:val="CharChar"/>
                <w:szCs w:val="21"/>
              </w:rPr>
              <w:t>（</w:t>
            </w:r>
            <w:r w:rsidRPr="001E78A0">
              <w:rPr>
                <w:rStyle w:val="CharChar"/>
                <w:szCs w:val="21"/>
              </w:rPr>
              <w:t>3</w:t>
            </w:r>
            <w:r w:rsidRPr="001E78A0">
              <w:rPr>
                <w:rStyle w:val="CharChar"/>
                <w:szCs w:val="21"/>
              </w:rPr>
              <w:t>）</w:t>
            </w:r>
          </w:p>
        </w:tc>
        <w:tc>
          <w:tcPr>
            <w:tcW w:w="1623" w:type="pct"/>
            <w:tcBorders>
              <w:right w:val="single" w:sz="4" w:space="0" w:color="auto"/>
            </w:tcBorders>
            <w:vAlign w:val="center"/>
          </w:tcPr>
          <w:p w:rsidR="00953994" w:rsidRPr="001E78A0" w:rsidRDefault="00953994" w:rsidP="001C555E">
            <w:pPr>
              <w:pStyle w:val="a5"/>
              <w:rPr>
                <w:rStyle w:val="CharChar"/>
                <w:szCs w:val="21"/>
              </w:rPr>
            </w:pPr>
            <w:r w:rsidRPr="001E78A0">
              <w:rPr>
                <w:rStyle w:val="CharChar"/>
                <w:rFonts w:hint="eastAsia"/>
                <w:szCs w:val="21"/>
              </w:rPr>
              <w:t>二车间</w:t>
            </w:r>
            <w:r w:rsidRPr="001E78A0">
              <w:rPr>
                <w:rStyle w:val="CharChar"/>
                <w:szCs w:val="21"/>
              </w:rPr>
              <w:t>生产天数</w:t>
            </w:r>
          </w:p>
        </w:tc>
        <w:tc>
          <w:tcPr>
            <w:tcW w:w="773" w:type="pct"/>
            <w:vAlign w:val="center"/>
          </w:tcPr>
          <w:p w:rsidR="00953994" w:rsidRPr="001E78A0" w:rsidRDefault="00953994" w:rsidP="001C555E">
            <w:pPr>
              <w:pStyle w:val="a5"/>
              <w:rPr>
                <w:rStyle w:val="CharChar"/>
                <w:szCs w:val="21"/>
              </w:rPr>
            </w:pPr>
            <w:r w:rsidRPr="001E78A0">
              <w:rPr>
                <w:rStyle w:val="CharChar"/>
                <w:szCs w:val="21"/>
              </w:rPr>
              <w:t>天</w:t>
            </w:r>
            <w:r w:rsidRPr="001E78A0">
              <w:rPr>
                <w:rStyle w:val="CharChar"/>
                <w:szCs w:val="21"/>
              </w:rPr>
              <w:t>/</w:t>
            </w:r>
            <w:r w:rsidRPr="001E78A0">
              <w:rPr>
                <w:rStyle w:val="CharChar"/>
                <w:szCs w:val="21"/>
              </w:rPr>
              <w:t>年</w:t>
            </w:r>
          </w:p>
        </w:tc>
        <w:tc>
          <w:tcPr>
            <w:tcW w:w="862" w:type="pct"/>
            <w:vAlign w:val="center"/>
          </w:tcPr>
          <w:p w:rsidR="00953994" w:rsidRPr="001E78A0" w:rsidRDefault="00953994" w:rsidP="001C555E">
            <w:pPr>
              <w:pStyle w:val="a5"/>
              <w:rPr>
                <w:rStyle w:val="CharChar"/>
                <w:szCs w:val="21"/>
              </w:rPr>
            </w:pPr>
            <w:r w:rsidRPr="001E78A0">
              <w:rPr>
                <w:rStyle w:val="CharChar"/>
                <w:rFonts w:hint="eastAsia"/>
                <w:szCs w:val="21"/>
              </w:rPr>
              <w:t>290</w:t>
            </w:r>
          </w:p>
        </w:tc>
        <w:tc>
          <w:tcPr>
            <w:tcW w:w="1146" w:type="pct"/>
            <w:vAlign w:val="center"/>
          </w:tcPr>
          <w:p w:rsidR="00953994" w:rsidRPr="001E78A0" w:rsidRDefault="00953994" w:rsidP="001C555E">
            <w:pPr>
              <w:pStyle w:val="a5"/>
              <w:rPr>
                <w:rStyle w:val="CharChar"/>
                <w:szCs w:val="21"/>
              </w:rPr>
            </w:pPr>
          </w:p>
        </w:tc>
      </w:tr>
      <w:tr w:rsidR="0033067C" w:rsidRPr="001E78A0" w:rsidTr="0033067C">
        <w:trPr>
          <w:trHeight w:val="192"/>
        </w:trPr>
        <w:tc>
          <w:tcPr>
            <w:tcW w:w="597" w:type="pct"/>
            <w:vAlign w:val="center"/>
          </w:tcPr>
          <w:p w:rsidR="0033067C" w:rsidRPr="001E78A0" w:rsidRDefault="0033067C" w:rsidP="001C555E">
            <w:pPr>
              <w:pStyle w:val="a5"/>
              <w:rPr>
                <w:rStyle w:val="CharChar"/>
                <w:szCs w:val="21"/>
              </w:rPr>
            </w:pPr>
            <w:r w:rsidRPr="001E78A0">
              <w:rPr>
                <w:rStyle w:val="CharChar"/>
                <w:rFonts w:hint="eastAsia"/>
                <w:szCs w:val="21"/>
              </w:rPr>
              <w:t>三</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总建筑面积</w:t>
            </w:r>
          </w:p>
        </w:tc>
        <w:tc>
          <w:tcPr>
            <w:tcW w:w="773" w:type="pct"/>
            <w:vAlign w:val="center"/>
          </w:tcPr>
          <w:p w:rsidR="0033067C" w:rsidRPr="001E78A0" w:rsidRDefault="0033067C" w:rsidP="001C555E">
            <w:pPr>
              <w:pStyle w:val="a5"/>
              <w:rPr>
                <w:rStyle w:val="CharChar"/>
                <w:szCs w:val="21"/>
              </w:rPr>
            </w:pPr>
            <w:r w:rsidRPr="001E78A0">
              <w:rPr>
                <w:rStyle w:val="CharChar"/>
                <w:szCs w:val="21"/>
              </w:rPr>
              <w:t>m</w:t>
            </w:r>
            <w:r w:rsidRPr="001E78A0">
              <w:rPr>
                <w:rStyle w:val="CharChar"/>
                <w:szCs w:val="21"/>
                <w:vertAlign w:val="superscript"/>
              </w:rPr>
              <w:t>2</w:t>
            </w:r>
          </w:p>
        </w:tc>
        <w:tc>
          <w:tcPr>
            <w:tcW w:w="862" w:type="pct"/>
            <w:vAlign w:val="center"/>
          </w:tcPr>
          <w:p w:rsidR="0033067C" w:rsidRPr="001E78A0" w:rsidRDefault="0033067C" w:rsidP="001C555E">
            <w:pPr>
              <w:pStyle w:val="a5"/>
              <w:rPr>
                <w:rStyle w:val="CharChar"/>
                <w:szCs w:val="21"/>
              </w:rPr>
            </w:pPr>
            <w:r w:rsidRPr="001E78A0">
              <w:rPr>
                <w:rFonts w:hint="eastAsia"/>
              </w:rPr>
              <w:t>/</w:t>
            </w:r>
          </w:p>
        </w:tc>
        <w:tc>
          <w:tcPr>
            <w:tcW w:w="1146" w:type="pct"/>
            <w:vAlign w:val="center"/>
          </w:tcPr>
          <w:p w:rsidR="0033067C" w:rsidRPr="001E78A0" w:rsidRDefault="0033067C" w:rsidP="001C555E">
            <w:pPr>
              <w:pStyle w:val="a5"/>
              <w:rPr>
                <w:rStyle w:val="CharChar"/>
                <w:szCs w:val="21"/>
              </w:rPr>
            </w:pPr>
            <w:r w:rsidRPr="001E78A0">
              <w:rPr>
                <w:rStyle w:val="CharChar"/>
                <w:rFonts w:hint="eastAsia"/>
                <w:szCs w:val="21"/>
              </w:rPr>
              <w:t>依托现有</w:t>
            </w:r>
          </w:p>
        </w:tc>
      </w:tr>
      <w:tr w:rsidR="0033067C" w:rsidRPr="001E78A0" w:rsidTr="0033067C">
        <w:trPr>
          <w:trHeight w:val="240"/>
        </w:trPr>
        <w:tc>
          <w:tcPr>
            <w:tcW w:w="597" w:type="pct"/>
            <w:vAlign w:val="center"/>
          </w:tcPr>
          <w:p w:rsidR="0033067C" w:rsidRPr="001E78A0" w:rsidRDefault="0033067C" w:rsidP="001C555E">
            <w:pPr>
              <w:pStyle w:val="a5"/>
              <w:rPr>
                <w:rStyle w:val="CharChar"/>
                <w:szCs w:val="21"/>
              </w:rPr>
            </w:pPr>
            <w:r w:rsidRPr="001E78A0">
              <w:rPr>
                <w:rStyle w:val="CharChar"/>
                <w:rFonts w:hint="eastAsia"/>
                <w:szCs w:val="21"/>
              </w:rPr>
              <w:t>四</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占地面积</w:t>
            </w:r>
          </w:p>
        </w:tc>
        <w:tc>
          <w:tcPr>
            <w:tcW w:w="773" w:type="pct"/>
            <w:vAlign w:val="center"/>
          </w:tcPr>
          <w:p w:rsidR="0033067C" w:rsidRPr="001E78A0" w:rsidRDefault="0033067C" w:rsidP="001C555E">
            <w:pPr>
              <w:pStyle w:val="a5"/>
              <w:rPr>
                <w:rStyle w:val="CharChar"/>
                <w:szCs w:val="21"/>
              </w:rPr>
            </w:pPr>
            <w:r w:rsidRPr="001E78A0">
              <w:rPr>
                <w:rStyle w:val="CharChar"/>
                <w:szCs w:val="21"/>
              </w:rPr>
              <w:t>m</w:t>
            </w:r>
            <w:r w:rsidRPr="001E78A0">
              <w:rPr>
                <w:rStyle w:val="CharChar"/>
                <w:szCs w:val="21"/>
                <w:vertAlign w:val="superscript"/>
              </w:rPr>
              <w:t>2</w:t>
            </w:r>
          </w:p>
        </w:tc>
        <w:tc>
          <w:tcPr>
            <w:tcW w:w="862" w:type="pct"/>
            <w:vAlign w:val="center"/>
          </w:tcPr>
          <w:p w:rsidR="0033067C" w:rsidRPr="001E78A0" w:rsidRDefault="0033067C" w:rsidP="001C555E">
            <w:pPr>
              <w:pStyle w:val="a5"/>
              <w:rPr>
                <w:rStyle w:val="CharChar"/>
                <w:szCs w:val="21"/>
              </w:rPr>
            </w:pPr>
            <w:r w:rsidRPr="001E78A0">
              <w:rPr>
                <w:rFonts w:hint="eastAsia"/>
                <w:szCs w:val="21"/>
              </w:rPr>
              <w:t>/</w:t>
            </w:r>
          </w:p>
        </w:tc>
        <w:tc>
          <w:tcPr>
            <w:tcW w:w="1146" w:type="pct"/>
            <w:vAlign w:val="center"/>
          </w:tcPr>
          <w:p w:rsidR="0033067C" w:rsidRPr="001E78A0" w:rsidRDefault="0033067C" w:rsidP="001C555E">
            <w:pPr>
              <w:pStyle w:val="a5"/>
              <w:rPr>
                <w:rStyle w:val="CharChar"/>
                <w:szCs w:val="21"/>
              </w:rPr>
            </w:pPr>
            <w:r w:rsidRPr="001E78A0">
              <w:rPr>
                <w:rStyle w:val="CharChar"/>
                <w:rFonts w:hint="eastAsia"/>
                <w:szCs w:val="21"/>
              </w:rPr>
              <w:t>依托现有</w:t>
            </w:r>
          </w:p>
        </w:tc>
      </w:tr>
      <w:tr w:rsidR="0033067C" w:rsidRPr="001E78A0" w:rsidTr="0033067C">
        <w:trPr>
          <w:trHeight w:val="214"/>
        </w:trPr>
        <w:tc>
          <w:tcPr>
            <w:tcW w:w="597" w:type="pct"/>
            <w:vAlign w:val="center"/>
          </w:tcPr>
          <w:p w:rsidR="0033067C" w:rsidRPr="001E78A0" w:rsidRDefault="0033067C" w:rsidP="001C555E">
            <w:pPr>
              <w:pStyle w:val="a5"/>
              <w:rPr>
                <w:rStyle w:val="CharChar"/>
                <w:szCs w:val="21"/>
              </w:rPr>
            </w:pPr>
            <w:r w:rsidRPr="001E78A0">
              <w:rPr>
                <w:rStyle w:val="CharChar"/>
                <w:rFonts w:hint="eastAsia"/>
                <w:szCs w:val="21"/>
              </w:rPr>
              <w:t>五</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投资</w:t>
            </w:r>
          </w:p>
        </w:tc>
        <w:tc>
          <w:tcPr>
            <w:tcW w:w="773" w:type="pct"/>
            <w:vAlign w:val="center"/>
          </w:tcPr>
          <w:p w:rsidR="0033067C" w:rsidRPr="001E78A0" w:rsidRDefault="0033067C" w:rsidP="001C555E">
            <w:pPr>
              <w:pStyle w:val="a5"/>
              <w:rPr>
                <w:rStyle w:val="CharChar"/>
                <w:szCs w:val="21"/>
              </w:rPr>
            </w:pPr>
          </w:p>
        </w:tc>
        <w:tc>
          <w:tcPr>
            <w:tcW w:w="862" w:type="pct"/>
            <w:vAlign w:val="center"/>
          </w:tcPr>
          <w:p w:rsidR="0033067C" w:rsidRPr="001E78A0" w:rsidRDefault="0033067C" w:rsidP="001C555E">
            <w:pPr>
              <w:pStyle w:val="a5"/>
              <w:rPr>
                <w:rStyle w:val="CharChar"/>
                <w:szCs w:val="21"/>
              </w:rPr>
            </w:pP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262"/>
        </w:trPr>
        <w:tc>
          <w:tcPr>
            <w:tcW w:w="597" w:type="pct"/>
            <w:vAlign w:val="center"/>
          </w:tcPr>
          <w:p w:rsidR="0033067C" w:rsidRPr="001E78A0" w:rsidRDefault="0033067C" w:rsidP="001C555E">
            <w:pPr>
              <w:pStyle w:val="a5"/>
              <w:rPr>
                <w:rStyle w:val="CharChar"/>
                <w:szCs w:val="21"/>
              </w:rPr>
            </w:pPr>
            <w:r w:rsidRPr="001E78A0">
              <w:rPr>
                <w:rStyle w:val="CharChar"/>
                <w:szCs w:val="21"/>
              </w:rPr>
              <w:t>（</w:t>
            </w:r>
            <w:r w:rsidRPr="001E78A0">
              <w:rPr>
                <w:rStyle w:val="CharChar"/>
                <w:szCs w:val="21"/>
              </w:rPr>
              <w:t>1</w:t>
            </w:r>
            <w:r w:rsidRPr="001E78A0">
              <w:rPr>
                <w:rStyle w:val="CharChar"/>
                <w:szCs w:val="21"/>
              </w:rPr>
              <w:t>）</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总投资</w:t>
            </w:r>
          </w:p>
        </w:tc>
        <w:tc>
          <w:tcPr>
            <w:tcW w:w="773" w:type="pct"/>
            <w:vAlign w:val="center"/>
          </w:tcPr>
          <w:p w:rsidR="0033067C" w:rsidRPr="001E78A0" w:rsidRDefault="0033067C" w:rsidP="001C555E">
            <w:pPr>
              <w:pStyle w:val="a5"/>
              <w:rPr>
                <w:rStyle w:val="CharChar"/>
                <w:szCs w:val="21"/>
              </w:rPr>
            </w:pPr>
            <w:r w:rsidRPr="001E78A0">
              <w:rPr>
                <w:rStyle w:val="CharChar"/>
                <w:szCs w:val="21"/>
              </w:rPr>
              <w:t>万元</w:t>
            </w:r>
          </w:p>
        </w:tc>
        <w:tc>
          <w:tcPr>
            <w:tcW w:w="862" w:type="pct"/>
            <w:tcBorders>
              <w:bottom w:val="single" w:sz="4" w:space="0" w:color="auto"/>
            </w:tcBorders>
            <w:vAlign w:val="center"/>
          </w:tcPr>
          <w:p w:rsidR="0033067C" w:rsidRPr="001E78A0" w:rsidRDefault="0033067C" w:rsidP="001C555E">
            <w:pPr>
              <w:pStyle w:val="a5"/>
              <w:rPr>
                <w:rStyle w:val="CharChar"/>
                <w:szCs w:val="21"/>
              </w:rPr>
            </w:pPr>
            <w:r w:rsidRPr="001E78A0">
              <w:rPr>
                <w:rFonts w:hint="eastAsia"/>
                <w:szCs w:val="21"/>
              </w:rPr>
              <w:t>900</w:t>
            </w:r>
          </w:p>
        </w:tc>
        <w:tc>
          <w:tcPr>
            <w:tcW w:w="1146" w:type="pct"/>
            <w:vAlign w:val="center"/>
          </w:tcPr>
          <w:p w:rsidR="0033067C" w:rsidRPr="001E78A0" w:rsidRDefault="0033067C" w:rsidP="001C555E">
            <w:pPr>
              <w:pStyle w:val="a5"/>
              <w:rPr>
                <w:rStyle w:val="CharChar"/>
                <w:szCs w:val="21"/>
              </w:rPr>
            </w:pPr>
          </w:p>
        </w:tc>
      </w:tr>
      <w:tr w:rsidR="0033067C" w:rsidRPr="001E78A0" w:rsidTr="0033067C">
        <w:trPr>
          <w:trHeight w:val="212"/>
        </w:trPr>
        <w:tc>
          <w:tcPr>
            <w:tcW w:w="597" w:type="pct"/>
            <w:vAlign w:val="center"/>
          </w:tcPr>
          <w:p w:rsidR="0033067C" w:rsidRPr="001E78A0" w:rsidRDefault="0033067C" w:rsidP="001C555E">
            <w:pPr>
              <w:pStyle w:val="a5"/>
              <w:rPr>
                <w:rStyle w:val="CharChar"/>
                <w:szCs w:val="21"/>
              </w:rPr>
            </w:pPr>
            <w:r w:rsidRPr="001E78A0">
              <w:rPr>
                <w:rStyle w:val="CharChar"/>
                <w:szCs w:val="21"/>
              </w:rPr>
              <w:t>（</w:t>
            </w:r>
            <w:r w:rsidRPr="001E78A0">
              <w:rPr>
                <w:rStyle w:val="CharChar"/>
                <w:szCs w:val="21"/>
              </w:rPr>
              <w:t>2</w:t>
            </w:r>
            <w:r w:rsidRPr="001E78A0">
              <w:rPr>
                <w:rStyle w:val="CharChar"/>
                <w:szCs w:val="21"/>
              </w:rPr>
              <w:t>）</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环保投资</w:t>
            </w:r>
          </w:p>
        </w:tc>
        <w:tc>
          <w:tcPr>
            <w:tcW w:w="77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万元</w:t>
            </w:r>
          </w:p>
        </w:tc>
        <w:tc>
          <w:tcPr>
            <w:tcW w:w="862" w:type="pct"/>
            <w:tcBorders>
              <w:top w:val="single" w:sz="4" w:space="0" w:color="auto"/>
              <w:left w:val="single" w:sz="4" w:space="0" w:color="auto"/>
              <w:bottom w:val="single" w:sz="4" w:space="0" w:color="auto"/>
              <w:right w:val="single" w:sz="4" w:space="0" w:color="auto"/>
            </w:tcBorders>
            <w:vAlign w:val="center"/>
          </w:tcPr>
          <w:p w:rsidR="0033067C" w:rsidRPr="001E78A0" w:rsidRDefault="0033067C" w:rsidP="005802A7">
            <w:pPr>
              <w:pStyle w:val="a5"/>
              <w:rPr>
                <w:rStyle w:val="CharChar"/>
                <w:szCs w:val="21"/>
              </w:rPr>
            </w:pPr>
            <w:r w:rsidRPr="001E78A0">
              <w:rPr>
                <w:rStyle w:val="CharChar"/>
                <w:rFonts w:hint="eastAsia"/>
                <w:szCs w:val="21"/>
              </w:rPr>
              <w:t>1</w:t>
            </w:r>
            <w:r w:rsidR="005802A7">
              <w:rPr>
                <w:rStyle w:val="CharChar"/>
                <w:rFonts w:hint="eastAsia"/>
                <w:szCs w:val="21"/>
              </w:rPr>
              <w:t>30</w:t>
            </w:r>
          </w:p>
        </w:tc>
        <w:tc>
          <w:tcPr>
            <w:tcW w:w="1146" w:type="pct"/>
            <w:tcBorders>
              <w:left w:val="single" w:sz="4" w:space="0" w:color="auto"/>
            </w:tcBorders>
            <w:vAlign w:val="center"/>
          </w:tcPr>
          <w:p w:rsidR="0033067C" w:rsidRPr="001E78A0" w:rsidRDefault="0033067C" w:rsidP="001C555E">
            <w:pPr>
              <w:pStyle w:val="a5"/>
              <w:rPr>
                <w:rStyle w:val="CharChar"/>
                <w:szCs w:val="21"/>
              </w:rPr>
            </w:pPr>
          </w:p>
        </w:tc>
      </w:tr>
      <w:tr w:rsidR="0033067C" w:rsidRPr="001E78A0" w:rsidTr="0033067C">
        <w:trPr>
          <w:trHeight w:val="244"/>
        </w:trPr>
        <w:tc>
          <w:tcPr>
            <w:tcW w:w="597" w:type="pct"/>
            <w:vAlign w:val="center"/>
          </w:tcPr>
          <w:p w:rsidR="0033067C" w:rsidRPr="001E78A0" w:rsidRDefault="0033067C" w:rsidP="001C555E">
            <w:pPr>
              <w:pStyle w:val="a5"/>
              <w:rPr>
                <w:rStyle w:val="CharChar"/>
                <w:szCs w:val="21"/>
              </w:rPr>
            </w:pPr>
            <w:r w:rsidRPr="001E78A0">
              <w:rPr>
                <w:rStyle w:val="CharChar"/>
                <w:szCs w:val="21"/>
              </w:rPr>
              <w:t>（</w:t>
            </w:r>
            <w:r w:rsidRPr="001E78A0">
              <w:rPr>
                <w:rStyle w:val="CharChar"/>
                <w:szCs w:val="21"/>
              </w:rPr>
              <w:t>3</w:t>
            </w:r>
            <w:r w:rsidRPr="001E78A0">
              <w:rPr>
                <w:rStyle w:val="CharChar"/>
                <w:szCs w:val="21"/>
              </w:rPr>
              <w:t>）</w:t>
            </w:r>
          </w:p>
        </w:tc>
        <w:tc>
          <w:tcPr>
            <w:tcW w:w="1623" w:type="pct"/>
            <w:tcBorders>
              <w:right w:val="single" w:sz="4" w:space="0" w:color="auto"/>
            </w:tcBorders>
            <w:vAlign w:val="center"/>
          </w:tcPr>
          <w:p w:rsidR="0033067C" w:rsidRPr="001E78A0" w:rsidRDefault="0033067C" w:rsidP="001C555E">
            <w:pPr>
              <w:pStyle w:val="a5"/>
              <w:rPr>
                <w:rStyle w:val="CharChar"/>
                <w:szCs w:val="21"/>
              </w:rPr>
            </w:pPr>
            <w:r w:rsidRPr="001E78A0">
              <w:rPr>
                <w:rStyle w:val="CharChar"/>
                <w:szCs w:val="21"/>
              </w:rPr>
              <w:t>环保投资占总投资比例</w:t>
            </w:r>
          </w:p>
        </w:tc>
        <w:tc>
          <w:tcPr>
            <w:tcW w:w="773" w:type="pct"/>
            <w:vAlign w:val="center"/>
          </w:tcPr>
          <w:p w:rsidR="0033067C" w:rsidRPr="001E78A0" w:rsidRDefault="0033067C" w:rsidP="001C555E">
            <w:pPr>
              <w:pStyle w:val="a5"/>
              <w:rPr>
                <w:rStyle w:val="CharChar"/>
                <w:szCs w:val="21"/>
              </w:rPr>
            </w:pPr>
            <w:r w:rsidRPr="001E78A0">
              <w:rPr>
                <w:rStyle w:val="CharChar"/>
                <w:szCs w:val="21"/>
              </w:rPr>
              <w:t>%</w:t>
            </w:r>
          </w:p>
        </w:tc>
        <w:tc>
          <w:tcPr>
            <w:tcW w:w="862" w:type="pct"/>
            <w:tcBorders>
              <w:top w:val="single" w:sz="4" w:space="0" w:color="auto"/>
            </w:tcBorders>
            <w:vAlign w:val="center"/>
          </w:tcPr>
          <w:p w:rsidR="0033067C" w:rsidRPr="001E78A0" w:rsidRDefault="005802A7" w:rsidP="001C555E">
            <w:pPr>
              <w:pStyle w:val="a5"/>
              <w:rPr>
                <w:rStyle w:val="CharChar"/>
                <w:szCs w:val="21"/>
              </w:rPr>
            </w:pPr>
            <w:r>
              <w:rPr>
                <w:rStyle w:val="CharChar"/>
                <w:rFonts w:hint="eastAsia"/>
                <w:szCs w:val="21"/>
              </w:rPr>
              <w:t>14.44</w:t>
            </w:r>
          </w:p>
        </w:tc>
        <w:tc>
          <w:tcPr>
            <w:tcW w:w="1146" w:type="pct"/>
            <w:vAlign w:val="center"/>
          </w:tcPr>
          <w:p w:rsidR="0033067C" w:rsidRPr="001E78A0" w:rsidRDefault="0033067C" w:rsidP="001C555E">
            <w:pPr>
              <w:pStyle w:val="a5"/>
              <w:rPr>
                <w:rStyle w:val="CharChar"/>
                <w:szCs w:val="21"/>
              </w:rPr>
            </w:pPr>
          </w:p>
        </w:tc>
      </w:tr>
    </w:tbl>
    <w:p w:rsidR="00D10274" w:rsidRPr="001E78A0" w:rsidRDefault="00D10274" w:rsidP="00D10274">
      <w:pPr>
        <w:ind w:firstLine="480"/>
      </w:pPr>
    </w:p>
    <w:p w:rsidR="00CB2836" w:rsidRPr="001E78A0" w:rsidRDefault="00CB2836" w:rsidP="00CB2836">
      <w:pPr>
        <w:ind w:firstLine="480"/>
        <w:sectPr w:rsidR="00CB2836" w:rsidRPr="001E78A0" w:rsidSect="008B7E27">
          <w:pgSz w:w="11906" w:h="16838"/>
          <w:pgMar w:top="1457" w:right="1457" w:bottom="1457" w:left="1457" w:header="851" w:footer="992" w:gutter="0"/>
          <w:cols w:space="425"/>
          <w:docGrid w:linePitch="312"/>
        </w:sectPr>
      </w:pPr>
    </w:p>
    <w:p w:rsidR="00257C77" w:rsidRPr="001E78A0" w:rsidRDefault="00F056FB" w:rsidP="00257C77">
      <w:pPr>
        <w:pStyle w:val="1"/>
        <w:spacing w:before="156" w:after="156"/>
      </w:pPr>
      <w:bookmarkStart w:id="167" w:name="_Toc4745073"/>
      <w:r w:rsidRPr="001E78A0">
        <w:rPr>
          <w:rFonts w:hint="eastAsia"/>
        </w:rPr>
        <w:lastRenderedPageBreak/>
        <w:t>4</w:t>
      </w:r>
      <w:r w:rsidR="00CB39B0" w:rsidRPr="001E78A0">
        <w:rPr>
          <w:rFonts w:hint="eastAsia"/>
        </w:rPr>
        <w:t>工程分析</w:t>
      </w:r>
      <w:bookmarkEnd w:id="167"/>
    </w:p>
    <w:p w:rsidR="00AA5BD4" w:rsidRPr="001E78A0" w:rsidRDefault="00AA5BD4" w:rsidP="00FE1DD9">
      <w:pPr>
        <w:pStyle w:val="2"/>
        <w:spacing w:before="120" w:after="120"/>
      </w:pPr>
      <w:bookmarkStart w:id="168" w:name="_Toc4745074"/>
      <w:bookmarkStart w:id="169" w:name="_Toc456118118"/>
      <w:r w:rsidRPr="001E78A0">
        <w:rPr>
          <w:rFonts w:hint="eastAsia"/>
        </w:rPr>
        <w:t>4.1</w:t>
      </w:r>
      <w:r w:rsidRPr="001E78A0">
        <w:rPr>
          <w:rFonts w:hint="eastAsia"/>
        </w:rPr>
        <w:t>一车间</w:t>
      </w:r>
      <w:bookmarkEnd w:id="168"/>
    </w:p>
    <w:p w:rsidR="006D3E53" w:rsidRPr="001E78A0" w:rsidRDefault="006D3E53" w:rsidP="00AA5BD4">
      <w:pPr>
        <w:pStyle w:val="3"/>
      </w:pPr>
      <w:r w:rsidRPr="001E78A0">
        <w:rPr>
          <w:rFonts w:hint="eastAsia"/>
        </w:rPr>
        <w:t>4.1</w:t>
      </w:r>
      <w:r w:rsidR="00AA5BD4" w:rsidRPr="001E78A0">
        <w:rPr>
          <w:rFonts w:hint="eastAsia"/>
        </w:rPr>
        <w:t>.1</w:t>
      </w:r>
      <w:r w:rsidR="0033067C" w:rsidRPr="001E78A0">
        <w:t>天麻素</w:t>
      </w:r>
    </w:p>
    <w:p w:rsidR="0033067C" w:rsidRPr="001E78A0" w:rsidRDefault="0033067C" w:rsidP="00AA5BD4">
      <w:pPr>
        <w:pStyle w:val="4"/>
      </w:pPr>
      <w:r w:rsidRPr="001E78A0">
        <w:rPr>
          <w:rFonts w:hint="eastAsia"/>
        </w:rPr>
        <w:t>4.1.1</w:t>
      </w:r>
      <w:r w:rsidR="00AA5BD4" w:rsidRPr="001E78A0">
        <w:rPr>
          <w:rFonts w:hint="eastAsia"/>
        </w:rPr>
        <w:t>.1</w:t>
      </w:r>
      <w:r w:rsidRPr="001E78A0">
        <w:rPr>
          <w:rFonts w:hint="eastAsia"/>
        </w:rPr>
        <w:t>反应原理</w:t>
      </w:r>
    </w:p>
    <w:p w:rsidR="00805DD5" w:rsidRPr="001E78A0" w:rsidRDefault="000D0A38" w:rsidP="00AE44C1">
      <w:pPr>
        <w:spacing w:line="500" w:lineRule="exact"/>
        <w:ind w:firstLineChars="182" w:firstLine="437"/>
      </w:pPr>
      <w:r w:rsidRPr="000D0A38">
        <w:rPr>
          <w:rFonts w:hint="eastAsia"/>
          <w:color w:val="FF0000"/>
        </w:rPr>
        <w:t>涉及商业机密（已删）</w:t>
      </w:r>
      <w:bookmarkEnd w:id="169"/>
    </w:p>
    <w:p w:rsidR="00483040" w:rsidRPr="001E78A0" w:rsidRDefault="00483040" w:rsidP="00AA5BD4">
      <w:pPr>
        <w:pStyle w:val="4"/>
      </w:pPr>
      <w:bookmarkStart w:id="170" w:name="_Toc456118119"/>
      <w:r w:rsidRPr="001E78A0">
        <w:rPr>
          <w:rFonts w:hint="eastAsia"/>
        </w:rPr>
        <w:t>4</w:t>
      </w:r>
      <w:r w:rsidR="006D3E53" w:rsidRPr="001E78A0">
        <w:rPr>
          <w:rFonts w:hint="eastAsia"/>
        </w:rPr>
        <w:t>.1</w:t>
      </w:r>
      <w:r w:rsidRPr="001E78A0">
        <w:rPr>
          <w:rFonts w:hint="eastAsia"/>
        </w:rPr>
        <w:t>.</w:t>
      </w:r>
      <w:r w:rsidR="00AA5BD4" w:rsidRPr="001E78A0">
        <w:rPr>
          <w:rFonts w:hint="eastAsia"/>
        </w:rPr>
        <w:t>1.</w:t>
      </w:r>
      <w:r w:rsidR="0033067C" w:rsidRPr="001E78A0">
        <w:rPr>
          <w:rFonts w:hint="eastAsia"/>
        </w:rPr>
        <w:t>2</w:t>
      </w:r>
      <w:r w:rsidRPr="001E78A0">
        <w:rPr>
          <w:rFonts w:hint="eastAsia"/>
        </w:rPr>
        <w:t>生产工艺</w:t>
      </w:r>
      <w:bookmarkEnd w:id="170"/>
      <w:r w:rsidR="007C7520" w:rsidRPr="001E78A0">
        <w:rPr>
          <w:rFonts w:hint="eastAsia"/>
        </w:rPr>
        <w:t>流程简述</w:t>
      </w:r>
    </w:p>
    <w:p w:rsidR="000D0A38" w:rsidRDefault="000D0A38" w:rsidP="00B83B51">
      <w:pPr>
        <w:ind w:firstLine="480"/>
      </w:pPr>
      <w:r w:rsidRPr="000D0A38">
        <w:rPr>
          <w:rFonts w:hint="eastAsia"/>
          <w:color w:val="FF0000"/>
        </w:rPr>
        <w:t>涉及商业机密（已删）</w:t>
      </w:r>
    </w:p>
    <w:p w:rsidR="00F86A2D" w:rsidRPr="001E78A0" w:rsidRDefault="0090224B" w:rsidP="00AA5BD4">
      <w:pPr>
        <w:pStyle w:val="4"/>
        <w:rPr>
          <w:lang w:val="en-GB"/>
        </w:rPr>
      </w:pPr>
      <w:r w:rsidRPr="001E78A0">
        <w:rPr>
          <w:rFonts w:hint="eastAsia"/>
          <w:lang w:val="en-GB"/>
        </w:rPr>
        <w:t>4.</w:t>
      </w:r>
      <w:r w:rsidR="006D3E53" w:rsidRPr="001E78A0">
        <w:rPr>
          <w:rFonts w:hint="eastAsia"/>
          <w:lang w:val="en-GB"/>
        </w:rPr>
        <w:t>1.</w:t>
      </w:r>
      <w:r w:rsidR="00AA5BD4" w:rsidRPr="001E78A0">
        <w:rPr>
          <w:rFonts w:hint="eastAsia"/>
          <w:lang w:val="en-GB"/>
        </w:rPr>
        <w:t>1.</w:t>
      </w:r>
      <w:r w:rsidR="008E0AA7" w:rsidRPr="001E78A0">
        <w:rPr>
          <w:rFonts w:hint="eastAsia"/>
          <w:lang w:val="en-GB"/>
        </w:rPr>
        <w:t>3</w:t>
      </w:r>
      <w:r w:rsidR="007C7520" w:rsidRPr="001E78A0">
        <w:rPr>
          <w:rFonts w:hint="eastAsia"/>
          <w:lang w:val="en-GB"/>
        </w:rPr>
        <w:t>产污环节及</w:t>
      </w:r>
      <w:r w:rsidRPr="001E78A0">
        <w:rPr>
          <w:rFonts w:hint="eastAsia"/>
          <w:lang w:val="en-GB"/>
        </w:rPr>
        <w:t>物料平衡</w:t>
      </w:r>
    </w:p>
    <w:p w:rsidR="00DC5848" w:rsidRPr="00AE44C1" w:rsidRDefault="00AE44C1" w:rsidP="00AE44C1">
      <w:pPr>
        <w:pStyle w:val="a4"/>
        <w:ind w:firstLineChars="200" w:firstLine="480"/>
        <w:jc w:val="both"/>
        <w:rPr>
          <w:sz w:val="24"/>
        </w:rPr>
      </w:pPr>
      <w:r w:rsidRPr="00AE44C1">
        <w:rPr>
          <w:rFonts w:hint="eastAsia"/>
          <w:color w:val="FF0000"/>
          <w:sz w:val="24"/>
        </w:rPr>
        <w:t>涉及商业机密（已删）</w:t>
      </w:r>
    </w:p>
    <w:p w:rsidR="008D0A93" w:rsidRPr="001E78A0" w:rsidRDefault="008D0A93" w:rsidP="00AA5BD4">
      <w:pPr>
        <w:pStyle w:val="4"/>
      </w:pPr>
      <w:r w:rsidRPr="001E78A0">
        <w:rPr>
          <w:rFonts w:hint="eastAsia"/>
        </w:rPr>
        <w:t>4.1.</w:t>
      </w:r>
      <w:r w:rsidR="00AA5BD4" w:rsidRPr="001E78A0">
        <w:rPr>
          <w:rFonts w:hint="eastAsia"/>
        </w:rPr>
        <w:t>1.</w:t>
      </w:r>
      <w:r w:rsidR="00833D5F" w:rsidRPr="001E78A0">
        <w:rPr>
          <w:rFonts w:hint="eastAsia"/>
        </w:rPr>
        <w:t>4</w:t>
      </w:r>
      <w:r w:rsidR="00FD19A3" w:rsidRPr="001E78A0">
        <w:rPr>
          <w:rFonts w:hint="eastAsia"/>
        </w:rPr>
        <w:t>产、</w:t>
      </w:r>
      <w:r w:rsidRPr="001E78A0">
        <w:rPr>
          <w:rFonts w:hint="eastAsia"/>
        </w:rPr>
        <w:t>排污分析</w:t>
      </w:r>
    </w:p>
    <w:p w:rsidR="00BD3DEC" w:rsidRPr="001E78A0" w:rsidRDefault="00BD3DEC" w:rsidP="00BD3DEC">
      <w:pPr>
        <w:ind w:firstLine="480"/>
      </w:pPr>
      <w:r w:rsidRPr="001E78A0">
        <w:rPr>
          <w:rFonts w:hint="eastAsia"/>
        </w:rPr>
        <w:t>拟建项目天麻素</w:t>
      </w:r>
      <w:r w:rsidRPr="001E78A0">
        <w:t>的生产量为</w:t>
      </w:r>
      <w:r w:rsidRPr="001E78A0">
        <w:rPr>
          <w:rFonts w:hint="eastAsia"/>
        </w:rPr>
        <w:t>10</w:t>
      </w:r>
      <w:r w:rsidRPr="001E78A0">
        <w:t>t/a</w:t>
      </w:r>
      <w:r w:rsidRPr="001E78A0">
        <w:t>，每批次生产量约</w:t>
      </w:r>
      <w:r w:rsidRPr="001E78A0">
        <w:rPr>
          <w:rFonts w:hint="eastAsia"/>
        </w:rPr>
        <w:t>100</w:t>
      </w:r>
      <w:r w:rsidRPr="001E78A0">
        <w:t>kg</w:t>
      </w:r>
      <w:r w:rsidRPr="001E78A0">
        <w:t>，因此</w:t>
      </w:r>
      <w:r w:rsidRPr="001E78A0">
        <w:rPr>
          <w:rFonts w:hint="eastAsia"/>
        </w:rPr>
        <w:t>天麻素</w:t>
      </w:r>
      <w:r w:rsidRPr="001E78A0">
        <w:t>年生产批次约</w:t>
      </w:r>
      <w:r w:rsidRPr="001E78A0">
        <w:rPr>
          <w:rFonts w:hint="eastAsia"/>
        </w:rPr>
        <w:t>100</w:t>
      </w:r>
      <w:r w:rsidRPr="001E78A0">
        <w:t>批</w:t>
      </w:r>
      <w:r w:rsidRPr="001E78A0">
        <w:t>/a</w:t>
      </w:r>
      <w:r w:rsidRPr="001E78A0">
        <w:rPr>
          <w:rFonts w:hint="eastAsia"/>
        </w:rPr>
        <w:t>。</w:t>
      </w:r>
    </w:p>
    <w:p w:rsidR="008D0A93" w:rsidRPr="001E78A0" w:rsidRDefault="00FD19A3" w:rsidP="008D0A93">
      <w:pPr>
        <w:ind w:firstLine="480"/>
      </w:pPr>
      <w:r w:rsidRPr="001E78A0">
        <w:rPr>
          <w:rFonts w:hint="eastAsia"/>
        </w:rPr>
        <w:t>（</w:t>
      </w:r>
      <w:r w:rsidRPr="001E78A0">
        <w:rPr>
          <w:rFonts w:hint="eastAsia"/>
        </w:rPr>
        <w:t>1</w:t>
      </w:r>
      <w:r w:rsidRPr="001E78A0">
        <w:rPr>
          <w:rFonts w:hint="eastAsia"/>
        </w:rPr>
        <w:t>）废气</w:t>
      </w:r>
    </w:p>
    <w:p w:rsidR="00FD19A3" w:rsidRPr="001E78A0" w:rsidRDefault="00FD19A3" w:rsidP="008D0A93">
      <w:pPr>
        <w:ind w:firstLine="480"/>
      </w:pPr>
      <w:r w:rsidRPr="001E78A0">
        <w:rPr>
          <w:rFonts w:hint="eastAsia"/>
        </w:rPr>
        <w:t>拟建项目</w:t>
      </w:r>
      <w:r w:rsidR="008E0AA7" w:rsidRPr="001E78A0">
        <w:rPr>
          <w:rFonts w:hint="eastAsia"/>
        </w:rPr>
        <w:t>天麻素</w:t>
      </w:r>
      <w:r w:rsidRPr="001E78A0">
        <w:rPr>
          <w:rFonts w:hint="eastAsia"/>
        </w:rPr>
        <w:t>生产过程中</w:t>
      </w:r>
      <w:r w:rsidRPr="001E78A0">
        <w:t>废气</w:t>
      </w:r>
      <w:r w:rsidRPr="001E78A0">
        <w:rPr>
          <w:rFonts w:hint="eastAsia"/>
        </w:rPr>
        <w:t>具体见表</w:t>
      </w:r>
      <w:r w:rsidRPr="001E78A0">
        <w:rPr>
          <w:rFonts w:hint="eastAsia"/>
        </w:rPr>
        <w:t>4.1-1</w:t>
      </w:r>
      <w:r w:rsidRPr="001E78A0">
        <w:t>。</w:t>
      </w:r>
    </w:p>
    <w:p w:rsidR="00FD19A3" w:rsidRPr="001E78A0" w:rsidRDefault="00FD19A3" w:rsidP="008E0AA7">
      <w:pPr>
        <w:pStyle w:val="a4"/>
      </w:pPr>
      <w:r w:rsidRPr="001E78A0">
        <w:t>表</w:t>
      </w:r>
      <w:r w:rsidRPr="001E78A0">
        <w:rPr>
          <w:rFonts w:hint="eastAsia"/>
        </w:rPr>
        <w:t>4</w:t>
      </w:r>
      <w:r w:rsidRPr="001E78A0">
        <w:t>.</w:t>
      </w:r>
      <w:r w:rsidR="008E0AA7" w:rsidRPr="001E78A0">
        <w:rPr>
          <w:rFonts w:hint="eastAsia"/>
        </w:rPr>
        <w:t>1</w:t>
      </w:r>
      <w:r w:rsidR="008E0AA7" w:rsidRPr="001E78A0">
        <w:t xml:space="preserve"> </w:t>
      </w:r>
      <w:r w:rsidRPr="001E78A0">
        <w:t xml:space="preserve">-1   </w:t>
      </w:r>
      <w:r w:rsidRPr="001E78A0">
        <w:t>拟建项目产生的工艺废气一览表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98"/>
        <w:gridCol w:w="832"/>
        <w:gridCol w:w="1315"/>
        <w:gridCol w:w="993"/>
        <w:gridCol w:w="1416"/>
        <w:gridCol w:w="1276"/>
        <w:gridCol w:w="851"/>
        <w:gridCol w:w="1727"/>
      </w:tblGrid>
      <w:tr w:rsidR="005772AA" w:rsidRPr="001E78A0" w:rsidTr="00FF0A11">
        <w:trPr>
          <w:cantSplit/>
          <w:trHeight w:val="284"/>
          <w:jc w:val="center"/>
        </w:trPr>
        <w:tc>
          <w:tcPr>
            <w:tcW w:w="433" w:type="pct"/>
            <w:vAlign w:val="center"/>
          </w:tcPr>
          <w:p w:rsidR="00FD19A3" w:rsidRPr="001E78A0" w:rsidRDefault="00FD19A3" w:rsidP="007C7520">
            <w:pPr>
              <w:pStyle w:val="a5"/>
              <w:rPr>
                <w:sz w:val="18"/>
                <w:szCs w:val="18"/>
              </w:rPr>
            </w:pPr>
            <w:r w:rsidRPr="001E78A0">
              <w:rPr>
                <w:sz w:val="18"/>
                <w:szCs w:val="18"/>
              </w:rPr>
              <w:t>产品</w:t>
            </w:r>
          </w:p>
        </w:tc>
        <w:tc>
          <w:tcPr>
            <w:tcW w:w="1166" w:type="pct"/>
            <w:gridSpan w:val="2"/>
            <w:vAlign w:val="center"/>
          </w:tcPr>
          <w:p w:rsidR="00FD19A3" w:rsidRPr="001E78A0" w:rsidRDefault="00FD19A3" w:rsidP="007C7520">
            <w:pPr>
              <w:pStyle w:val="a5"/>
              <w:rPr>
                <w:sz w:val="18"/>
                <w:szCs w:val="18"/>
              </w:rPr>
            </w:pPr>
            <w:r w:rsidRPr="001E78A0">
              <w:rPr>
                <w:sz w:val="18"/>
                <w:szCs w:val="18"/>
              </w:rPr>
              <w:t>产生环节</w:t>
            </w:r>
          </w:p>
        </w:tc>
        <w:tc>
          <w:tcPr>
            <w:tcW w:w="539" w:type="pct"/>
            <w:vAlign w:val="center"/>
          </w:tcPr>
          <w:p w:rsidR="00FD19A3" w:rsidRPr="001E78A0" w:rsidRDefault="00FD19A3" w:rsidP="007C7520">
            <w:pPr>
              <w:pStyle w:val="a5"/>
              <w:rPr>
                <w:sz w:val="18"/>
                <w:szCs w:val="18"/>
              </w:rPr>
            </w:pPr>
            <w:r w:rsidRPr="001E78A0">
              <w:rPr>
                <w:sz w:val="18"/>
                <w:szCs w:val="18"/>
              </w:rPr>
              <w:t>废气</w:t>
            </w:r>
          </w:p>
          <w:p w:rsidR="00FD19A3" w:rsidRPr="001E78A0" w:rsidRDefault="00FD19A3" w:rsidP="007C7520">
            <w:pPr>
              <w:pStyle w:val="a5"/>
              <w:rPr>
                <w:sz w:val="18"/>
                <w:szCs w:val="18"/>
              </w:rPr>
            </w:pPr>
            <w:r w:rsidRPr="001E78A0">
              <w:rPr>
                <w:sz w:val="18"/>
                <w:szCs w:val="18"/>
              </w:rPr>
              <w:t>种类</w:t>
            </w:r>
          </w:p>
        </w:tc>
        <w:tc>
          <w:tcPr>
            <w:tcW w:w="769" w:type="pct"/>
            <w:vAlign w:val="center"/>
          </w:tcPr>
          <w:p w:rsidR="00FD19A3" w:rsidRPr="001E78A0" w:rsidRDefault="00FD19A3" w:rsidP="007C7520">
            <w:pPr>
              <w:pStyle w:val="a5"/>
              <w:rPr>
                <w:sz w:val="18"/>
                <w:szCs w:val="18"/>
              </w:rPr>
            </w:pPr>
            <w:r w:rsidRPr="001E78A0">
              <w:rPr>
                <w:sz w:val="18"/>
                <w:szCs w:val="18"/>
              </w:rPr>
              <w:t>主要成分</w:t>
            </w:r>
          </w:p>
        </w:tc>
        <w:tc>
          <w:tcPr>
            <w:tcW w:w="693" w:type="pct"/>
            <w:tcBorders>
              <w:right w:val="single" w:sz="4" w:space="0" w:color="auto"/>
            </w:tcBorders>
            <w:vAlign w:val="center"/>
          </w:tcPr>
          <w:p w:rsidR="00FD19A3" w:rsidRPr="001E78A0" w:rsidRDefault="00FD19A3" w:rsidP="007C7520">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FD19A3" w:rsidRPr="001E78A0" w:rsidRDefault="00FD19A3" w:rsidP="007C7520">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938" w:type="pct"/>
            <w:tcBorders>
              <w:right w:val="single" w:sz="4" w:space="0" w:color="auto"/>
            </w:tcBorders>
            <w:vAlign w:val="center"/>
          </w:tcPr>
          <w:p w:rsidR="00FD19A3" w:rsidRPr="001E78A0" w:rsidRDefault="00FD19A3" w:rsidP="007C7520">
            <w:pPr>
              <w:pStyle w:val="a5"/>
              <w:rPr>
                <w:sz w:val="18"/>
                <w:szCs w:val="18"/>
              </w:rPr>
            </w:pPr>
            <w:r w:rsidRPr="001E78A0">
              <w:rPr>
                <w:sz w:val="18"/>
                <w:szCs w:val="18"/>
              </w:rPr>
              <w:t>处理方式</w:t>
            </w:r>
          </w:p>
        </w:tc>
      </w:tr>
      <w:tr w:rsidR="009B5284" w:rsidRPr="001E78A0" w:rsidTr="00FF0A11">
        <w:trPr>
          <w:cantSplit/>
          <w:trHeight w:val="284"/>
          <w:jc w:val="center"/>
        </w:trPr>
        <w:tc>
          <w:tcPr>
            <w:tcW w:w="433" w:type="pct"/>
            <w:vMerge w:val="restart"/>
            <w:vAlign w:val="center"/>
          </w:tcPr>
          <w:p w:rsidR="009B5284" w:rsidRPr="001E78A0" w:rsidRDefault="009B5284" w:rsidP="007C7520">
            <w:pPr>
              <w:pStyle w:val="a5"/>
              <w:rPr>
                <w:sz w:val="18"/>
                <w:szCs w:val="18"/>
              </w:rPr>
            </w:pPr>
            <w:r w:rsidRPr="001E78A0">
              <w:rPr>
                <w:rFonts w:hint="eastAsia"/>
                <w:sz w:val="18"/>
                <w:szCs w:val="18"/>
              </w:rPr>
              <w:t>天麻素</w:t>
            </w:r>
          </w:p>
        </w:tc>
        <w:tc>
          <w:tcPr>
            <w:tcW w:w="452" w:type="pct"/>
            <w:vMerge w:val="restart"/>
            <w:tcBorders>
              <w:right w:val="single" w:sz="4" w:space="0" w:color="auto"/>
            </w:tcBorders>
            <w:vAlign w:val="center"/>
          </w:tcPr>
          <w:p w:rsidR="009B5284" w:rsidRPr="001E78A0" w:rsidRDefault="009B5284" w:rsidP="007C7520">
            <w:pPr>
              <w:pStyle w:val="a5"/>
              <w:rPr>
                <w:sz w:val="18"/>
                <w:szCs w:val="18"/>
              </w:rPr>
            </w:pPr>
            <w:r w:rsidRPr="001E78A0">
              <w:rPr>
                <w:rFonts w:hint="eastAsia"/>
                <w:sz w:val="18"/>
                <w:szCs w:val="18"/>
              </w:rPr>
              <w:t>四乙酰天麻素</w:t>
            </w:r>
          </w:p>
        </w:tc>
        <w:tc>
          <w:tcPr>
            <w:tcW w:w="714" w:type="pct"/>
            <w:vMerge w:val="restart"/>
            <w:tcBorders>
              <w:left w:val="single" w:sz="4" w:space="0" w:color="auto"/>
            </w:tcBorders>
            <w:vAlign w:val="center"/>
          </w:tcPr>
          <w:p w:rsidR="009B5284" w:rsidRPr="001E78A0" w:rsidRDefault="009B5284" w:rsidP="00522585">
            <w:pPr>
              <w:pStyle w:val="a5"/>
              <w:rPr>
                <w:sz w:val="18"/>
                <w:szCs w:val="18"/>
              </w:rPr>
            </w:pPr>
            <w:r w:rsidRPr="001E78A0">
              <w:rPr>
                <w:rFonts w:hint="eastAsia"/>
                <w:sz w:val="18"/>
                <w:szCs w:val="18"/>
              </w:rPr>
              <w:t>淬灭工序</w:t>
            </w:r>
          </w:p>
        </w:tc>
        <w:tc>
          <w:tcPr>
            <w:tcW w:w="539" w:type="pct"/>
            <w:vMerge w:val="restart"/>
            <w:vAlign w:val="center"/>
          </w:tcPr>
          <w:p w:rsidR="009B5284" w:rsidRPr="001E78A0" w:rsidRDefault="009B5284" w:rsidP="007C7520">
            <w:pPr>
              <w:pStyle w:val="a5"/>
              <w:rPr>
                <w:sz w:val="18"/>
                <w:szCs w:val="18"/>
              </w:rPr>
            </w:pPr>
            <w:r w:rsidRPr="001E78A0">
              <w:rPr>
                <w:sz w:val="18"/>
                <w:szCs w:val="18"/>
              </w:rPr>
              <w:t>G1</w:t>
            </w:r>
            <w:r w:rsidRPr="001E78A0">
              <w:rPr>
                <w:rFonts w:hint="eastAsia"/>
                <w:sz w:val="18"/>
                <w:szCs w:val="18"/>
              </w:rPr>
              <w:t>-1</w:t>
            </w:r>
          </w:p>
        </w:tc>
        <w:tc>
          <w:tcPr>
            <w:tcW w:w="769" w:type="pct"/>
            <w:vAlign w:val="center"/>
          </w:tcPr>
          <w:p w:rsidR="009B5284" w:rsidRPr="001E78A0" w:rsidRDefault="009B5284" w:rsidP="007C7520">
            <w:pPr>
              <w:pStyle w:val="a5"/>
              <w:rPr>
                <w:sz w:val="18"/>
                <w:szCs w:val="18"/>
              </w:rPr>
            </w:pPr>
            <w:r w:rsidRPr="001E78A0">
              <w:rPr>
                <w:rFonts w:hint="eastAsia"/>
                <w:sz w:val="18"/>
                <w:szCs w:val="18"/>
              </w:rPr>
              <w:t>氢气</w:t>
            </w:r>
          </w:p>
        </w:tc>
        <w:tc>
          <w:tcPr>
            <w:tcW w:w="693" w:type="pct"/>
            <w:tcBorders>
              <w:right w:val="single" w:sz="4" w:space="0" w:color="auto"/>
            </w:tcBorders>
            <w:vAlign w:val="center"/>
          </w:tcPr>
          <w:p w:rsidR="009B5284" w:rsidRPr="001E78A0" w:rsidRDefault="009B5284" w:rsidP="007C7520">
            <w:pPr>
              <w:pStyle w:val="a5"/>
              <w:rPr>
                <w:sz w:val="18"/>
                <w:szCs w:val="18"/>
              </w:rPr>
            </w:pPr>
            <w:r w:rsidRPr="001E78A0">
              <w:rPr>
                <w:rFonts w:hint="eastAsia"/>
                <w:sz w:val="18"/>
                <w:szCs w:val="18"/>
              </w:rPr>
              <w:t>1.275</w:t>
            </w:r>
          </w:p>
        </w:tc>
        <w:tc>
          <w:tcPr>
            <w:tcW w:w="462" w:type="pct"/>
            <w:tcBorders>
              <w:right w:val="single" w:sz="4" w:space="0" w:color="auto"/>
            </w:tcBorders>
            <w:vAlign w:val="center"/>
          </w:tcPr>
          <w:p w:rsidR="009B5284" w:rsidRPr="001E78A0" w:rsidRDefault="009B5284" w:rsidP="007C7520">
            <w:pPr>
              <w:pStyle w:val="a5"/>
              <w:rPr>
                <w:sz w:val="18"/>
                <w:szCs w:val="18"/>
              </w:rPr>
            </w:pPr>
            <w:r w:rsidRPr="001E78A0">
              <w:rPr>
                <w:rFonts w:hint="eastAsia"/>
                <w:sz w:val="18"/>
                <w:szCs w:val="18"/>
              </w:rPr>
              <w:t>2</w:t>
            </w:r>
          </w:p>
        </w:tc>
        <w:tc>
          <w:tcPr>
            <w:tcW w:w="938" w:type="pct"/>
            <w:vMerge w:val="restart"/>
            <w:tcBorders>
              <w:right w:val="single" w:sz="4" w:space="0" w:color="auto"/>
            </w:tcBorders>
            <w:vAlign w:val="center"/>
          </w:tcPr>
          <w:p w:rsidR="009B5284" w:rsidRPr="001E78A0" w:rsidRDefault="009B5284" w:rsidP="006C3F9A">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w:t>
            </w: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vMerge/>
            <w:tcBorders>
              <w:left w:val="single" w:sz="4" w:space="0" w:color="auto"/>
            </w:tcBorders>
            <w:vAlign w:val="center"/>
          </w:tcPr>
          <w:p w:rsidR="009B5284" w:rsidRPr="001E78A0" w:rsidRDefault="009B5284" w:rsidP="00522585">
            <w:pPr>
              <w:pStyle w:val="a5"/>
              <w:rPr>
                <w:sz w:val="18"/>
                <w:szCs w:val="18"/>
              </w:rPr>
            </w:pPr>
          </w:p>
        </w:tc>
        <w:tc>
          <w:tcPr>
            <w:tcW w:w="539" w:type="pct"/>
            <w:vMerge/>
            <w:vAlign w:val="center"/>
          </w:tcPr>
          <w:p w:rsidR="009B5284" w:rsidRPr="001E78A0" w:rsidRDefault="009B5284" w:rsidP="007C7520">
            <w:pPr>
              <w:pStyle w:val="a5"/>
              <w:rPr>
                <w:sz w:val="18"/>
                <w:szCs w:val="18"/>
              </w:rPr>
            </w:pPr>
          </w:p>
        </w:tc>
        <w:tc>
          <w:tcPr>
            <w:tcW w:w="769" w:type="pct"/>
            <w:vAlign w:val="center"/>
          </w:tcPr>
          <w:p w:rsidR="009B5284" w:rsidRPr="001E78A0" w:rsidRDefault="009B5284" w:rsidP="00DF5E3F">
            <w:pPr>
              <w:pStyle w:val="a5"/>
              <w:rPr>
                <w:sz w:val="18"/>
                <w:szCs w:val="18"/>
              </w:rPr>
            </w:pPr>
            <w:r w:rsidRPr="001E78A0">
              <w:rPr>
                <w:rFonts w:hint="eastAsia"/>
                <w:sz w:val="18"/>
                <w:szCs w:val="18"/>
              </w:rPr>
              <w:t>乙酸乙酯</w:t>
            </w:r>
          </w:p>
        </w:tc>
        <w:tc>
          <w:tcPr>
            <w:tcW w:w="693" w:type="pct"/>
            <w:tcBorders>
              <w:right w:val="single" w:sz="4" w:space="0" w:color="auto"/>
            </w:tcBorders>
            <w:vAlign w:val="center"/>
          </w:tcPr>
          <w:p w:rsidR="009B5284" w:rsidRPr="001E78A0" w:rsidRDefault="009B5284" w:rsidP="00DF5E3F">
            <w:pPr>
              <w:pStyle w:val="a5"/>
              <w:rPr>
                <w:sz w:val="18"/>
                <w:szCs w:val="18"/>
              </w:rPr>
            </w:pPr>
            <w:r w:rsidRPr="001E78A0">
              <w:rPr>
                <w:rFonts w:hint="eastAsia"/>
                <w:sz w:val="18"/>
                <w:szCs w:val="18"/>
              </w:rPr>
              <w:t>0.5</w:t>
            </w:r>
          </w:p>
        </w:tc>
        <w:tc>
          <w:tcPr>
            <w:tcW w:w="462" w:type="pct"/>
            <w:tcBorders>
              <w:right w:val="single" w:sz="4" w:space="0" w:color="auto"/>
            </w:tcBorders>
            <w:vAlign w:val="center"/>
          </w:tcPr>
          <w:p w:rsidR="009B5284" w:rsidRPr="001E78A0" w:rsidRDefault="009B5284" w:rsidP="00DF5E3F">
            <w:pPr>
              <w:pStyle w:val="a5"/>
              <w:rPr>
                <w:sz w:val="18"/>
                <w:szCs w:val="18"/>
              </w:rPr>
            </w:pPr>
            <w:r w:rsidRPr="001E78A0">
              <w:rPr>
                <w:rFonts w:hint="eastAsia"/>
                <w:sz w:val="18"/>
                <w:szCs w:val="18"/>
              </w:rPr>
              <w:t>2</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645150">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bottom w:val="single" w:sz="4" w:space="0" w:color="auto"/>
              <w:right w:val="single" w:sz="4" w:space="0" w:color="auto"/>
            </w:tcBorders>
            <w:vAlign w:val="center"/>
          </w:tcPr>
          <w:p w:rsidR="009B5284" w:rsidRPr="001E78A0" w:rsidRDefault="009B5284" w:rsidP="007C7520">
            <w:pPr>
              <w:pStyle w:val="a5"/>
              <w:rPr>
                <w:sz w:val="18"/>
                <w:szCs w:val="18"/>
              </w:rPr>
            </w:pPr>
          </w:p>
        </w:tc>
        <w:tc>
          <w:tcPr>
            <w:tcW w:w="714" w:type="pct"/>
            <w:tcBorders>
              <w:lef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蒸馏工序</w:t>
            </w:r>
          </w:p>
        </w:tc>
        <w:tc>
          <w:tcPr>
            <w:tcW w:w="539" w:type="pct"/>
            <w:vAlign w:val="center"/>
          </w:tcPr>
          <w:p w:rsidR="009B5284" w:rsidRPr="001E78A0" w:rsidRDefault="009B5284" w:rsidP="0045287E">
            <w:pPr>
              <w:pStyle w:val="a5"/>
              <w:rPr>
                <w:sz w:val="18"/>
                <w:szCs w:val="18"/>
              </w:rPr>
            </w:pPr>
            <w:r w:rsidRPr="001E78A0">
              <w:rPr>
                <w:sz w:val="18"/>
                <w:szCs w:val="18"/>
              </w:rPr>
              <w:t>G1</w:t>
            </w:r>
            <w:r w:rsidRPr="001E78A0">
              <w:rPr>
                <w:rFonts w:hint="eastAsia"/>
                <w:sz w:val="18"/>
                <w:szCs w:val="18"/>
              </w:rPr>
              <w:t>-2</w:t>
            </w:r>
          </w:p>
        </w:tc>
        <w:tc>
          <w:tcPr>
            <w:tcW w:w="769" w:type="pct"/>
            <w:vAlign w:val="center"/>
          </w:tcPr>
          <w:p w:rsidR="009B5284" w:rsidRPr="001E78A0" w:rsidRDefault="009B5284" w:rsidP="00FF0A11">
            <w:pPr>
              <w:pStyle w:val="a5"/>
              <w:rPr>
                <w:sz w:val="18"/>
                <w:szCs w:val="18"/>
              </w:rPr>
            </w:pPr>
            <w:r w:rsidRPr="001E78A0">
              <w:rPr>
                <w:rFonts w:hint="eastAsia"/>
                <w:sz w:val="18"/>
                <w:szCs w:val="18"/>
              </w:rPr>
              <w:t>乙酸乙酯</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5.16</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645150">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val="restart"/>
            <w:tcBorders>
              <w:top w:val="single" w:sz="4" w:space="0" w:color="auto"/>
              <w:right w:val="single" w:sz="4" w:space="0" w:color="auto"/>
            </w:tcBorders>
            <w:vAlign w:val="center"/>
          </w:tcPr>
          <w:p w:rsidR="009B5284" w:rsidRPr="001E78A0" w:rsidRDefault="009B5284" w:rsidP="007C7520">
            <w:pPr>
              <w:pStyle w:val="a5"/>
              <w:rPr>
                <w:sz w:val="18"/>
                <w:szCs w:val="18"/>
              </w:rPr>
            </w:pPr>
            <w:r w:rsidRPr="001E78A0">
              <w:rPr>
                <w:rFonts w:hint="eastAsia"/>
                <w:sz w:val="18"/>
                <w:szCs w:val="18"/>
              </w:rPr>
              <w:t>天麻素</w:t>
            </w:r>
          </w:p>
        </w:tc>
        <w:tc>
          <w:tcPr>
            <w:tcW w:w="714" w:type="pct"/>
            <w:vMerge w:val="restart"/>
            <w:tcBorders>
              <w:lef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减压蒸馏工序</w:t>
            </w:r>
          </w:p>
        </w:tc>
        <w:tc>
          <w:tcPr>
            <w:tcW w:w="539" w:type="pct"/>
            <w:vMerge w:val="restart"/>
            <w:vAlign w:val="center"/>
          </w:tcPr>
          <w:p w:rsidR="009B5284" w:rsidRPr="001E78A0" w:rsidRDefault="009B5284" w:rsidP="0045287E">
            <w:pPr>
              <w:pStyle w:val="a5"/>
              <w:rPr>
                <w:sz w:val="18"/>
                <w:szCs w:val="18"/>
              </w:rPr>
            </w:pPr>
            <w:r w:rsidRPr="001E78A0">
              <w:rPr>
                <w:sz w:val="18"/>
                <w:szCs w:val="18"/>
              </w:rPr>
              <w:t>G1</w:t>
            </w:r>
            <w:r w:rsidRPr="001E78A0">
              <w:rPr>
                <w:rFonts w:hint="eastAsia"/>
                <w:sz w:val="18"/>
                <w:szCs w:val="18"/>
              </w:rPr>
              <w:t>-3</w:t>
            </w:r>
          </w:p>
        </w:tc>
        <w:tc>
          <w:tcPr>
            <w:tcW w:w="769" w:type="pct"/>
            <w:vAlign w:val="center"/>
          </w:tcPr>
          <w:p w:rsidR="009B5284" w:rsidRPr="001E78A0" w:rsidRDefault="009B5284" w:rsidP="00FF0A11">
            <w:pPr>
              <w:pStyle w:val="a5"/>
              <w:rPr>
                <w:sz w:val="18"/>
                <w:szCs w:val="18"/>
              </w:rPr>
            </w:pPr>
            <w:r w:rsidRPr="001E78A0">
              <w:rPr>
                <w:rFonts w:hint="eastAsia"/>
                <w:sz w:val="18"/>
                <w:szCs w:val="18"/>
              </w:rPr>
              <w:t>甲醇</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6.81</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vMerge/>
            <w:tcBorders>
              <w:left w:val="single" w:sz="4" w:space="0" w:color="auto"/>
            </w:tcBorders>
            <w:vAlign w:val="center"/>
          </w:tcPr>
          <w:p w:rsidR="009B5284" w:rsidRPr="001E78A0" w:rsidRDefault="009B5284" w:rsidP="00FF0A11">
            <w:pPr>
              <w:pStyle w:val="a5"/>
              <w:rPr>
                <w:sz w:val="18"/>
                <w:szCs w:val="18"/>
              </w:rPr>
            </w:pPr>
          </w:p>
        </w:tc>
        <w:tc>
          <w:tcPr>
            <w:tcW w:w="539" w:type="pct"/>
            <w:vMerge/>
            <w:vAlign w:val="center"/>
          </w:tcPr>
          <w:p w:rsidR="009B5284" w:rsidRPr="001E78A0" w:rsidRDefault="009B5284" w:rsidP="0045287E">
            <w:pPr>
              <w:pStyle w:val="a5"/>
              <w:rPr>
                <w:sz w:val="18"/>
                <w:szCs w:val="18"/>
              </w:rPr>
            </w:pPr>
          </w:p>
        </w:tc>
        <w:tc>
          <w:tcPr>
            <w:tcW w:w="769" w:type="pct"/>
            <w:vAlign w:val="center"/>
          </w:tcPr>
          <w:p w:rsidR="009B5284" w:rsidRPr="001E78A0" w:rsidRDefault="009B5284" w:rsidP="00FF0A11">
            <w:pPr>
              <w:pStyle w:val="a5"/>
              <w:rPr>
                <w:sz w:val="18"/>
                <w:szCs w:val="18"/>
              </w:rPr>
            </w:pPr>
            <w:r w:rsidRPr="001E78A0">
              <w:rPr>
                <w:rFonts w:hint="eastAsia"/>
                <w:sz w:val="18"/>
                <w:szCs w:val="18"/>
              </w:rPr>
              <w:t>醋酸甲酯</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0.75</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vMerge/>
            <w:tcBorders>
              <w:left w:val="single" w:sz="4" w:space="0" w:color="auto"/>
            </w:tcBorders>
            <w:vAlign w:val="center"/>
          </w:tcPr>
          <w:p w:rsidR="009B5284" w:rsidRPr="001E78A0" w:rsidRDefault="009B5284" w:rsidP="00FF0A11">
            <w:pPr>
              <w:pStyle w:val="a5"/>
              <w:rPr>
                <w:sz w:val="18"/>
                <w:szCs w:val="18"/>
              </w:rPr>
            </w:pPr>
          </w:p>
        </w:tc>
        <w:tc>
          <w:tcPr>
            <w:tcW w:w="539" w:type="pct"/>
            <w:vMerge/>
            <w:vAlign w:val="center"/>
          </w:tcPr>
          <w:p w:rsidR="009B5284" w:rsidRPr="001E78A0" w:rsidRDefault="009B5284" w:rsidP="0045287E">
            <w:pPr>
              <w:pStyle w:val="a5"/>
              <w:rPr>
                <w:sz w:val="18"/>
                <w:szCs w:val="18"/>
              </w:rPr>
            </w:pPr>
          </w:p>
        </w:tc>
        <w:tc>
          <w:tcPr>
            <w:tcW w:w="769" w:type="pct"/>
            <w:vAlign w:val="center"/>
          </w:tcPr>
          <w:p w:rsidR="009B5284" w:rsidRPr="001E78A0" w:rsidRDefault="009B5284" w:rsidP="00FF0A11">
            <w:pPr>
              <w:pStyle w:val="a5"/>
              <w:rPr>
                <w:sz w:val="18"/>
                <w:szCs w:val="18"/>
              </w:rPr>
            </w:pPr>
            <w:r w:rsidRPr="001E78A0">
              <w:rPr>
                <w:rFonts w:hint="eastAsia"/>
                <w:sz w:val="18"/>
                <w:szCs w:val="18"/>
              </w:rPr>
              <w:t>二乙胺</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0.19</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tcBorders>
              <w:lef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减压蒸馏工序</w:t>
            </w:r>
          </w:p>
        </w:tc>
        <w:tc>
          <w:tcPr>
            <w:tcW w:w="539" w:type="pct"/>
            <w:vAlign w:val="center"/>
          </w:tcPr>
          <w:p w:rsidR="009B5284" w:rsidRPr="001E78A0" w:rsidRDefault="009B5284" w:rsidP="0045287E">
            <w:pPr>
              <w:pStyle w:val="a5"/>
              <w:rPr>
                <w:sz w:val="18"/>
                <w:szCs w:val="18"/>
              </w:rPr>
            </w:pPr>
            <w:r w:rsidRPr="001E78A0">
              <w:rPr>
                <w:sz w:val="18"/>
                <w:szCs w:val="18"/>
              </w:rPr>
              <w:t>G1</w:t>
            </w:r>
            <w:r w:rsidRPr="001E78A0">
              <w:rPr>
                <w:rFonts w:hint="eastAsia"/>
                <w:sz w:val="18"/>
                <w:szCs w:val="18"/>
              </w:rPr>
              <w:t>-4</w:t>
            </w:r>
          </w:p>
        </w:tc>
        <w:tc>
          <w:tcPr>
            <w:tcW w:w="769" w:type="pct"/>
            <w:vAlign w:val="center"/>
          </w:tcPr>
          <w:p w:rsidR="009B5284" w:rsidRPr="001E78A0" w:rsidRDefault="009B5284" w:rsidP="00FF0A11">
            <w:pPr>
              <w:pStyle w:val="a5"/>
              <w:rPr>
                <w:sz w:val="18"/>
                <w:szCs w:val="18"/>
              </w:rPr>
            </w:pPr>
            <w:r w:rsidRPr="001E78A0">
              <w:rPr>
                <w:rFonts w:hint="eastAsia"/>
                <w:sz w:val="18"/>
                <w:szCs w:val="18"/>
              </w:rPr>
              <w:t>甲醇</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2.44</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vMerge w:val="restart"/>
            <w:tcBorders>
              <w:lef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离心工序</w:t>
            </w:r>
          </w:p>
        </w:tc>
        <w:tc>
          <w:tcPr>
            <w:tcW w:w="539" w:type="pct"/>
            <w:vMerge w:val="restart"/>
            <w:vAlign w:val="center"/>
          </w:tcPr>
          <w:p w:rsidR="009B5284" w:rsidRPr="001E78A0" w:rsidRDefault="009B5284" w:rsidP="00645150">
            <w:pPr>
              <w:pStyle w:val="a5"/>
              <w:rPr>
                <w:sz w:val="18"/>
                <w:szCs w:val="18"/>
              </w:rPr>
            </w:pPr>
            <w:r w:rsidRPr="001E78A0">
              <w:rPr>
                <w:sz w:val="18"/>
                <w:szCs w:val="18"/>
              </w:rPr>
              <w:t>G1</w:t>
            </w:r>
            <w:r w:rsidRPr="001E78A0">
              <w:rPr>
                <w:rFonts w:hint="eastAsia"/>
                <w:sz w:val="18"/>
                <w:szCs w:val="18"/>
              </w:rPr>
              <w:t>-5</w:t>
            </w:r>
          </w:p>
        </w:tc>
        <w:tc>
          <w:tcPr>
            <w:tcW w:w="769" w:type="pct"/>
            <w:vAlign w:val="center"/>
          </w:tcPr>
          <w:p w:rsidR="009B5284" w:rsidRPr="001E78A0" w:rsidRDefault="009B5284" w:rsidP="00DF5E3F">
            <w:pPr>
              <w:pStyle w:val="a5"/>
              <w:rPr>
                <w:sz w:val="18"/>
                <w:szCs w:val="18"/>
              </w:rPr>
            </w:pPr>
            <w:r w:rsidRPr="001E78A0">
              <w:rPr>
                <w:rFonts w:hint="eastAsia"/>
                <w:sz w:val="18"/>
                <w:szCs w:val="18"/>
              </w:rPr>
              <w:t>乙酸乙酯</w:t>
            </w:r>
          </w:p>
        </w:tc>
        <w:tc>
          <w:tcPr>
            <w:tcW w:w="693" w:type="pct"/>
            <w:tcBorders>
              <w:righ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0.5</w:t>
            </w:r>
          </w:p>
        </w:tc>
        <w:tc>
          <w:tcPr>
            <w:tcW w:w="462" w:type="pct"/>
            <w:tcBorders>
              <w:righ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2</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vMerge/>
            <w:tcBorders>
              <w:left w:val="single" w:sz="4" w:space="0" w:color="auto"/>
            </w:tcBorders>
            <w:vAlign w:val="center"/>
          </w:tcPr>
          <w:p w:rsidR="009B5284" w:rsidRPr="001E78A0" w:rsidRDefault="009B5284" w:rsidP="00FF0A11">
            <w:pPr>
              <w:pStyle w:val="a5"/>
              <w:rPr>
                <w:sz w:val="18"/>
                <w:szCs w:val="18"/>
              </w:rPr>
            </w:pPr>
          </w:p>
        </w:tc>
        <w:tc>
          <w:tcPr>
            <w:tcW w:w="539" w:type="pct"/>
            <w:vMerge/>
            <w:vAlign w:val="center"/>
          </w:tcPr>
          <w:p w:rsidR="009B5284" w:rsidRPr="001E78A0" w:rsidRDefault="009B5284" w:rsidP="00645150">
            <w:pPr>
              <w:pStyle w:val="a5"/>
              <w:rPr>
                <w:sz w:val="18"/>
                <w:szCs w:val="18"/>
              </w:rPr>
            </w:pPr>
          </w:p>
        </w:tc>
        <w:tc>
          <w:tcPr>
            <w:tcW w:w="769" w:type="pct"/>
            <w:vAlign w:val="center"/>
          </w:tcPr>
          <w:p w:rsidR="009B5284" w:rsidRPr="001E78A0" w:rsidRDefault="009B5284" w:rsidP="00DF5E3F">
            <w:pPr>
              <w:pStyle w:val="a5"/>
              <w:rPr>
                <w:sz w:val="18"/>
                <w:szCs w:val="18"/>
              </w:rPr>
            </w:pPr>
            <w:r w:rsidRPr="001E78A0">
              <w:rPr>
                <w:rFonts w:hint="eastAsia"/>
                <w:sz w:val="18"/>
                <w:szCs w:val="18"/>
              </w:rPr>
              <w:t>甲醇</w:t>
            </w:r>
          </w:p>
        </w:tc>
        <w:tc>
          <w:tcPr>
            <w:tcW w:w="693" w:type="pct"/>
            <w:tcBorders>
              <w:righ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0.075</w:t>
            </w:r>
          </w:p>
        </w:tc>
        <w:tc>
          <w:tcPr>
            <w:tcW w:w="462" w:type="pct"/>
            <w:tcBorders>
              <w:righ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2</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tcBorders>
              <w:left w:val="single" w:sz="4" w:space="0" w:color="auto"/>
            </w:tcBorders>
            <w:vAlign w:val="center"/>
          </w:tcPr>
          <w:p w:rsidR="009B5284" w:rsidRPr="001E78A0" w:rsidRDefault="009B5284" w:rsidP="00FF0A11">
            <w:pPr>
              <w:pStyle w:val="a5"/>
              <w:rPr>
                <w:sz w:val="18"/>
                <w:szCs w:val="18"/>
              </w:rPr>
            </w:pPr>
            <w:r w:rsidRPr="001E78A0">
              <w:rPr>
                <w:rFonts w:hint="eastAsia"/>
                <w:sz w:val="18"/>
                <w:szCs w:val="18"/>
              </w:rPr>
              <w:t>蒸馏工序</w:t>
            </w:r>
          </w:p>
        </w:tc>
        <w:tc>
          <w:tcPr>
            <w:tcW w:w="539" w:type="pct"/>
            <w:vAlign w:val="center"/>
          </w:tcPr>
          <w:p w:rsidR="009B5284" w:rsidRPr="001E78A0" w:rsidRDefault="009B5284" w:rsidP="00645150">
            <w:pPr>
              <w:pStyle w:val="a5"/>
              <w:rPr>
                <w:sz w:val="18"/>
                <w:szCs w:val="18"/>
              </w:rPr>
            </w:pPr>
            <w:r w:rsidRPr="001E78A0">
              <w:rPr>
                <w:sz w:val="18"/>
                <w:szCs w:val="18"/>
              </w:rPr>
              <w:t>G1</w:t>
            </w:r>
            <w:r w:rsidRPr="001E78A0">
              <w:rPr>
                <w:rFonts w:hint="eastAsia"/>
                <w:sz w:val="18"/>
                <w:szCs w:val="18"/>
              </w:rPr>
              <w:t>-6</w:t>
            </w:r>
          </w:p>
        </w:tc>
        <w:tc>
          <w:tcPr>
            <w:tcW w:w="769" w:type="pct"/>
            <w:vAlign w:val="center"/>
          </w:tcPr>
          <w:p w:rsidR="009B5284" w:rsidRPr="001E78A0" w:rsidRDefault="009B5284" w:rsidP="00FF0A11">
            <w:pPr>
              <w:pStyle w:val="a5"/>
              <w:rPr>
                <w:sz w:val="18"/>
                <w:szCs w:val="18"/>
              </w:rPr>
            </w:pPr>
            <w:r w:rsidRPr="001E78A0">
              <w:rPr>
                <w:rFonts w:hint="eastAsia"/>
                <w:sz w:val="18"/>
                <w:szCs w:val="18"/>
              </w:rPr>
              <w:t>乙酸乙酯</w:t>
            </w:r>
          </w:p>
        </w:tc>
        <w:tc>
          <w:tcPr>
            <w:tcW w:w="693"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5.44</w:t>
            </w:r>
          </w:p>
        </w:tc>
        <w:tc>
          <w:tcPr>
            <w:tcW w:w="462" w:type="pct"/>
            <w:tcBorders>
              <w:right w:val="single" w:sz="4" w:space="0" w:color="auto"/>
            </w:tcBorders>
            <w:vAlign w:val="center"/>
          </w:tcPr>
          <w:p w:rsidR="009B5284" w:rsidRPr="001E78A0" w:rsidRDefault="00706CDC" w:rsidP="00FF0A11">
            <w:pPr>
              <w:pStyle w:val="a5"/>
              <w:rPr>
                <w:sz w:val="18"/>
                <w:szCs w:val="18"/>
              </w:rPr>
            </w:pPr>
            <w:r w:rsidRPr="001E78A0">
              <w:rPr>
                <w:rFonts w:hint="eastAsia"/>
                <w:sz w:val="18"/>
                <w:szCs w:val="18"/>
              </w:rPr>
              <w:t>8</w:t>
            </w:r>
          </w:p>
        </w:tc>
        <w:tc>
          <w:tcPr>
            <w:tcW w:w="938" w:type="pct"/>
            <w:vMerge/>
            <w:tcBorders>
              <w:right w:val="single" w:sz="4" w:space="0" w:color="auto"/>
            </w:tcBorders>
            <w:vAlign w:val="center"/>
          </w:tcPr>
          <w:p w:rsidR="009B5284" w:rsidRPr="001E78A0" w:rsidRDefault="009B5284" w:rsidP="006C3F9A">
            <w:pPr>
              <w:pStyle w:val="a5"/>
              <w:rPr>
                <w:sz w:val="18"/>
                <w:szCs w:val="18"/>
              </w:rPr>
            </w:pPr>
          </w:p>
        </w:tc>
      </w:tr>
      <w:tr w:rsidR="009B5284" w:rsidRPr="001E78A0" w:rsidTr="00FF0A11">
        <w:trPr>
          <w:cantSplit/>
          <w:trHeight w:val="284"/>
          <w:jc w:val="center"/>
        </w:trPr>
        <w:tc>
          <w:tcPr>
            <w:tcW w:w="433" w:type="pct"/>
            <w:vMerge/>
            <w:vAlign w:val="center"/>
          </w:tcPr>
          <w:p w:rsidR="009B5284" w:rsidRPr="001E78A0" w:rsidRDefault="009B5284" w:rsidP="007C7520">
            <w:pPr>
              <w:pStyle w:val="a5"/>
              <w:rPr>
                <w:sz w:val="18"/>
                <w:szCs w:val="18"/>
              </w:rPr>
            </w:pPr>
          </w:p>
        </w:tc>
        <w:tc>
          <w:tcPr>
            <w:tcW w:w="452" w:type="pct"/>
            <w:vMerge/>
            <w:tcBorders>
              <w:right w:val="single" w:sz="4" w:space="0" w:color="auto"/>
            </w:tcBorders>
            <w:vAlign w:val="center"/>
          </w:tcPr>
          <w:p w:rsidR="009B5284" w:rsidRPr="001E78A0" w:rsidRDefault="009B5284" w:rsidP="007C7520">
            <w:pPr>
              <w:pStyle w:val="a5"/>
              <w:rPr>
                <w:sz w:val="18"/>
                <w:szCs w:val="18"/>
              </w:rPr>
            </w:pPr>
          </w:p>
        </w:tc>
        <w:tc>
          <w:tcPr>
            <w:tcW w:w="714" w:type="pct"/>
            <w:tcBorders>
              <w:left w:val="single" w:sz="4" w:space="0" w:color="auto"/>
            </w:tcBorders>
            <w:vAlign w:val="center"/>
          </w:tcPr>
          <w:p w:rsidR="009B5284" w:rsidRPr="001E78A0" w:rsidRDefault="009B5284" w:rsidP="007C7520">
            <w:pPr>
              <w:pStyle w:val="a5"/>
              <w:rPr>
                <w:sz w:val="18"/>
                <w:szCs w:val="18"/>
              </w:rPr>
            </w:pPr>
            <w:r w:rsidRPr="001E78A0">
              <w:rPr>
                <w:rFonts w:hint="eastAsia"/>
                <w:sz w:val="18"/>
                <w:szCs w:val="18"/>
              </w:rPr>
              <w:t>干燥工序</w:t>
            </w:r>
          </w:p>
        </w:tc>
        <w:tc>
          <w:tcPr>
            <w:tcW w:w="539" w:type="pct"/>
            <w:vAlign w:val="center"/>
          </w:tcPr>
          <w:p w:rsidR="009B5284" w:rsidRPr="001E78A0" w:rsidRDefault="009B5284" w:rsidP="00645150">
            <w:pPr>
              <w:pStyle w:val="a5"/>
              <w:rPr>
                <w:sz w:val="18"/>
                <w:szCs w:val="18"/>
              </w:rPr>
            </w:pPr>
            <w:r w:rsidRPr="001E78A0">
              <w:rPr>
                <w:sz w:val="18"/>
                <w:szCs w:val="18"/>
              </w:rPr>
              <w:t>G</w:t>
            </w:r>
            <w:r w:rsidRPr="001E78A0">
              <w:rPr>
                <w:rFonts w:hint="eastAsia"/>
                <w:sz w:val="18"/>
                <w:szCs w:val="18"/>
              </w:rPr>
              <w:t>1-7</w:t>
            </w:r>
          </w:p>
        </w:tc>
        <w:tc>
          <w:tcPr>
            <w:tcW w:w="769" w:type="pct"/>
            <w:vAlign w:val="center"/>
          </w:tcPr>
          <w:p w:rsidR="009B5284" w:rsidRPr="001E78A0" w:rsidRDefault="009B5284" w:rsidP="007C7520">
            <w:pPr>
              <w:pStyle w:val="a5"/>
              <w:rPr>
                <w:sz w:val="18"/>
                <w:szCs w:val="18"/>
              </w:rPr>
            </w:pPr>
            <w:r w:rsidRPr="001E78A0">
              <w:rPr>
                <w:rFonts w:hint="eastAsia"/>
                <w:sz w:val="18"/>
                <w:szCs w:val="18"/>
              </w:rPr>
              <w:t>乙酸乙酯</w:t>
            </w:r>
          </w:p>
        </w:tc>
        <w:tc>
          <w:tcPr>
            <w:tcW w:w="693" w:type="pct"/>
            <w:tcBorders>
              <w:right w:val="single" w:sz="4" w:space="0" w:color="auto"/>
            </w:tcBorders>
            <w:vAlign w:val="center"/>
          </w:tcPr>
          <w:p w:rsidR="009B5284" w:rsidRPr="001E78A0" w:rsidRDefault="00706CDC" w:rsidP="007C7520">
            <w:pPr>
              <w:pStyle w:val="a5"/>
              <w:rPr>
                <w:sz w:val="18"/>
                <w:szCs w:val="18"/>
              </w:rPr>
            </w:pPr>
            <w:r w:rsidRPr="001E78A0">
              <w:rPr>
                <w:rFonts w:hint="eastAsia"/>
                <w:sz w:val="18"/>
                <w:szCs w:val="18"/>
              </w:rPr>
              <w:t>2.0</w:t>
            </w:r>
          </w:p>
        </w:tc>
        <w:tc>
          <w:tcPr>
            <w:tcW w:w="462" w:type="pct"/>
            <w:tcBorders>
              <w:right w:val="single" w:sz="4" w:space="0" w:color="auto"/>
            </w:tcBorders>
            <w:vAlign w:val="center"/>
          </w:tcPr>
          <w:p w:rsidR="009B5284" w:rsidRPr="001E78A0" w:rsidRDefault="00706CDC" w:rsidP="007C7520">
            <w:pPr>
              <w:pStyle w:val="a5"/>
              <w:rPr>
                <w:sz w:val="18"/>
                <w:szCs w:val="18"/>
              </w:rPr>
            </w:pPr>
            <w:r w:rsidRPr="001E78A0">
              <w:rPr>
                <w:rFonts w:hint="eastAsia"/>
                <w:sz w:val="18"/>
                <w:szCs w:val="18"/>
              </w:rPr>
              <w:t>10</w:t>
            </w:r>
          </w:p>
        </w:tc>
        <w:tc>
          <w:tcPr>
            <w:tcW w:w="938" w:type="pct"/>
            <w:vMerge/>
            <w:tcBorders>
              <w:right w:val="single" w:sz="4" w:space="0" w:color="auto"/>
            </w:tcBorders>
            <w:vAlign w:val="center"/>
          </w:tcPr>
          <w:p w:rsidR="009B5284" w:rsidRPr="001E78A0" w:rsidRDefault="009B5284" w:rsidP="008E0AA7">
            <w:pPr>
              <w:pStyle w:val="a5"/>
              <w:rPr>
                <w:sz w:val="18"/>
                <w:szCs w:val="18"/>
              </w:rPr>
            </w:pPr>
          </w:p>
        </w:tc>
      </w:tr>
    </w:tbl>
    <w:p w:rsidR="005772AA" w:rsidRPr="001E78A0" w:rsidRDefault="005772AA" w:rsidP="008D0A93">
      <w:pPr>
        <w:ind w:firstLine="480"/>
      </w:pPr>
      <w:r w:rsidRPr="001E78A0">
        <w:rPr>
          <w:rFonts w:hint="eastAsia"/>
        </w:rPr>
        <w:t>拟建项目将对现有</w:t>
      </w:r>
      <w:r w:rsidR="008E0AA7" w:rsidRPr="001E78A0">
        <w:rPr>
          <w:rFonts w:hint="eastAsia"/>
        </w:rPr>
        <w:t>一车间</w:t>
      </w:r>
      <w:r w:rsidR="00D13903" w:rsidRPr="001E78A0">
        <w:rPr>
          <w:rFonts w:hint="eastAsia"/>
        </w:rPr>
        <w:t>工艺</w:t>
      </w:r>
      <w:r w:rsidRPr="001E78A0">
        <w:rPr>
          <w:rFonts w:hint="eastAsia"/>
        </w:rPr>
        <w:t>废气治理设施进行</w:t>
      </w:r>
      <w:r w:rsidR="004174C2" w:rsidRPr="001E78A0">
        <w:rPr>
          <w:rFonts w:hint="eastAsia"/>
        </w:rPr>
        <w:t>优化</w:t>
      </w:r>
      <w:r w:rsidRPr="001E78A0">
        <w:rPr>
          <w:rFonts w:hint="eastAsia"/>
        </w:rPr>
        <w:t>改造，由原“活性炭吸附”改造成“</w:t>
      </w:r>
      <w:r w:rsidR="008E0AA7" w:rsidRPr="001E78A0">
        <w:t>碱洗（</w:t>
      </w:r>
      <w:r w:rsidR="008E0AA7" w:rsidRPr="001E78A0">
        <w:t>5%~10%</w:t>
      </w:r>
      <w:r w:rsidR="008E0AA7" w:rsidRPr="001E78A0">
        <w:t>氢氧化钠</w:t>
      </w:r>
      <w:r w:rsidR="008E0AA7" w:rsidRPr="001E78A0">
        <w:t>+0.1%~0.5%</w:t>
      </w:r>
      <w:r w:rsidR="008E0AA7" w:rsidRPr="001E78A0">
        <w:t>环糊精配置的喷淋药剂）</w:t>
      </w:r>
      <w:r w:rsidR="008E0AA7" w:rsidRPr="001E78A0">
        <w:t>+</w:t>
      </w:r>
      <w:r w:rsidR="008E0AA7" w:rsidRPr="001E78A0">
        <w:t>活性碳</w:t>
      </w:r>
      <w:r w:rsidR="006C3F9A" w:rsidRPr="001E78A0">
        <w:rPr>
          <w:rFonts w:hint="eastAsia"/>
        </w:rPr>
        <w:t>纤维</w:t>
      </w:r>
      <w:r w:rsidR="008E0AA7" w:rsidRPr="001E78A0">
        <w:t>吸附处理</w:t>
      </w:r>
      <w:r w:rsidRPr="001E78A0">
        <w:rPr>
          <w:rFonts w:hint="eastAsia"/>
        </w:rPr>
        <w:t>”，</w:t>
      </w:r>
      <w:r w:rsidR="008E0AA7" w:rsidRPr="001E78A0">
        <w:rPr>
          <w:rFonts w:hint="eastAsia"/>
        </w:rPr>
        <w:t>天麻素</w:t>
      </w:r>
      <w:r w:rsidRPr="001E78A0">
        <w:rPr>
          <w:rFonts w:hint="eastAsia"/>
        </w:rPr>
        <w:t>生产过程中</w:t>
      </w:r>
      <w:r w:rsidRPr="001E78A0">
        <w:t>产生的废气</w:t>
      </w:r>
      <w:r w:rsidRPr="001E78A0">
        <w:rPr>
          <w:rFonts w:hint="eastAsia"/>
        </w:rPr>
        <w:t>经改造后废气治理设施处理后通过</w:t>
      </w:r>
      <w:r w:rsidRPr="001E78A0">
        <w:rPr>
          <w:rFonts w:hint="eastAsia"/>
        </w:rPr>
        <w:t>15m</w:t>
      </w:r>
      <w:r w:rsidRPr="001E78A0">
        <w:rPr>
          <w:rFonts w:hint="eastAsia"/>
        </w:rPr>
        <w:t>排气筒排放。</w:t>
      </w:r>
    </w:p>
    <w:p w:rsidR="00FD19A3" w:rsidRPr="001E78A0" w:rsidRDefault="005772AA" w:rsidP="008D0A93">
      <w:pPr>
        <w:ind w:firstLine="480"/>
      </w:pPr>
      <w:r w:rsidRPr="001E78A0">
        <w:rPr>
          <w:rFonts w:hint="eastAsia"/>
        </w:rPr>
        <w:t>（</w:t>
      </w:r>
      <w:r w:rsidRPr="001E78A0">
        <w:rPr>
          <w:rFonts w:hint="eastAsia"/>
        </w:rPr>
        <w:t>2</w:t>
      </w:r>
      <w:r w:rsidRPr="001E78A0">
        <w:rPr>
          <w:rFonts w:hint="eastAsia"/>
        </w:rPr>
        <w:t>）废水</w:t>
      </w:r>
    </w:p>
    <w:p w:rsidR="005772AA" w:rsidRPr="001E78A0" w:rsidRDefault="00597F6F" w:rsidP="008D0A93">
      <w:pPr>
        <w:ind w:firstLine="480"/>
      </w:pPr>
      <w:r w:rsidRPr="001E78A0">
        <w:rPr>
          <w:rFonts w:hint="eastAsia"/>
        </w:rPr>
        <w:t>①</w:t>
      </w:r>
      <w:r w:rsidR="0053019A" w:rsidRPr="001E78A0">
        <w:rPr>
          <w:rFonts w:hint="eastAsia"/>
        </w:rPr>
        <w:t>萃取</w:t>
      </w:r>
      <w:r w:rsidR="0007241E" w:rsidRPr="001E78A0">
        <w:rPr>
          <w:rFonts w:hint="eastAsia"/>
        </w:rPr>
        <w:t>废水</w:t>
      </w:r>
      <w:r w:rsidR="0007241E" w:rsidRPr="001E78A0">
        <w:rPr>
          <w:rFonts w:hint="eastAsia"/>
        </w:rPr>
        <w:t>W1-1</w:t>
      </w:r>
      <w:r w:rsidR="0007241E" w:rsidRPr="001E78A0">
        <w:rPr>
          <w:rFonts w:hint="eastAsia"/>
        </w:rPr>
        <w:t>，产生量</w:t>
      </w:r>
      <w:r w:rsidR="00D60378" w:rsidRPr="001E78A0">
        <w:rPr>
          <w:rFonts w:hint="eastAsia"/>
        </w:rPr>
        <w:t>836.33</w:t>
      </w:r>
      <w:r w:rsidR="0007241E" w:rsidRPr="001E78A0">
        <w:rPr>
          <w:rFonts w:hint="eastAsia"/>
        </w:rPr>
        <w:t>kg/</w:t>
      </w:r>
      <w:r w:rsidR="0007241E" w:rsidRPr="001E78A0">
        <w:rPr>
          <w:rFonts w:hint="eastAsia"/>
        </w:rPr>
        <w:t>批（</w:t>
      </w:r>
      <w:r w:rsidR="00657A32" w:rsidRPr="001E78A0">
        <w:rPr>
          <w:rFonts w:hint="eastAsia"/>
        </w:rPr>
        <w:t>83.63</w:t>
      </w:r>
      <w:r w:rsidR="0007241E" w:rsidRPr="001E78A0">
        <w:rPr>
          <w:rFonts w:hint="eastAsia"/>
        </w:rPr>
        <w:t>m</w:t>
      </w:r>
      <w:r w:rsidR="0007241E" w:rsidRPr="001E78A0">
        <w:rPr>
          <w:rFonts w:hint="eastAsia"/>
          <w:vertAlign w:val="superscript"/>
        </w:rPr>
        <w:t>3</w:t>
      </w:r>
      <w:r w:rsidR="0007241E" w:rsidRPr="001E78A0">
        <w:rPr>
          <w:rFonts w:hint="eastAsia"/>
        </w:rPr>
        <w:t>/a</w:t>
      </w:r>
      <w:r w:rsidR="0007241E" w:rsidRPr="001E78A0">
        <w:rPr>
          <w:rFonts w:hint="eastAsia"/>
        </w:rPr>
        <w:t>）</w:t>
      </w:r>
      <w:r w:rsidR="00645150" w:rsidRPr="001E78A0">
        <w:rPr>
          <w:rFonts w:hint="eastAsia"/>
        </w:rPr>
        <w:t>，</w:t>
      </w:r>
      <w:r w:rsidR="0095296E" w:rsidRPr="001E78A0">
        <w:t>主要污染物为</w:t>
      </w:r>
      <w:r w:rsidR="0095296E" w:rsidRPr="001E78A0">
        <w:t>COD</w:t>
      </w:r>
      <w:r w:rsidR="0095296E" w:rsidRPr="001E78A0">
        <w:t>、</w:t>
      </w:r>
      <w:r w:rsidR="0095296E" w:rsidRPr="001E78A0">
        <w:t>SS</w:t>
      </w:r>
      <w:r w:rsidR="00CF17E8" w:rsidRPr="001E78A0">
        <w:rPr>
          <w:rFonts w:hint="eastAsia"/>
        </w:rPr>
        <w:t>、氨</w:t>
      </w:r>
      <w:r w:rsidR="00CF17E8" w:rsidRPr="001E78A0">
        <w:rPr>
          <w:rFonts w:hint="eastAsia"/>
        </w:rPr>
        <w:lastRenderedPageBreak/>
        <w:t>氮</w:t>
      </w:r>
      <w:r w:rsidR="00D44BC6">
        <w:rPr>
          <w:rFonts w:hint="eastAsia"/>
        </w:rPr>
        <w:t>、总氮</w:t>
      </w:r>
      <w:r w:rsidR="0095296E" w:rsidRPr="001E78A0">
        <w:t>，其中浓度约</w:t>
      </w:r>
      <w:r w:rsidR="0095296E" w:rsidRPr="001E78A0">
        <w:rPr>
          <w:rFonts w:hint="eastAsia"/>
        </w:rPr>
        <w:t>48</w:t>
      </w:r>
      <w:r w:rsidR="00A5611B" w:rsidRPr="001E78A0">
        <w:rPr>
          <w:rFonts w:hint="eastAsia"/>
        </w:rPr>
        <w:t>40</w:t>
      </w:r>
      <w:r w:rsidR="00E4186C" w:rsidRPr="001E78A0">
        <w:rPr>
          <w:rFonts w:hint="eastAsia"/>
        </w:rPr>
        <w:t>0</w:t>
      </w:r>
      <w:r w:rsidR="0095296E" w:rsidRPr="001E78A0">
        <w:t>mg/</w:t>
      </w:r>
      <w:r w:rsidR="00577ED9" w:rsidRPr="001E78A0">
        <w:rPr>
          <w:rFonts w:hint="eastAsia"/>
        </w:rPr>
        <w:t>L</w:t>
      </w:r>
      <w:r w:rsidR="0095296E" w:rsidRPr="001E78A0">
        <w:t>、</w:t>
      </w:r>
      <w:r w:rsidRPr="001E78A0">
        <w:rPr>
          <w:rFonts w:hint="eastAsia"/>
        </w:rPr>
        <w:t>12</w:t>
      </w:r>
      <w:r w:rsidR="0095296E" w:rsidRPr="001E78A0">
        <w:rPr>
          <w:rFonts w:hint="eastAsia"/>
        </w:rPr>
        <w:t>00</w:t>
      </w:r>
      <w:r w:rsidR="0095296E" w:rsidRPr="001E78A0">
        <w:t>mg/</w:t>
      </w:r>
      <w:r w:rsidR="00577ED9" w:rsidRPr="001E78A0">
        <w:rPr>
          <w:rFonts w:hint="eastAsia"/>
        </w:rPr>
        <w:t>L</w:t>
      </w:r>
      <w:r w:rsidR="0095296E" w:rsidRPr="001E78A0">
        <w:rPr>
          <w:rFonts w:hint="eastAsia"/>
        </w:rPr>
        <w:t>、</w:t>
      </w:r>
      <w:r w:rsidR="004E1F60" w:rsidRPr="001E78A0">
        <w:rPr>
          <w:rFonts w:hint="eastAsia"/>
        </w:rPr>
        <w:t>13</w:t>
      </w:r>
      <w:r w:rsidR="00E4186C" w:rsidRPr="001E78A0">
        <w:rPr>
          <w:rFonts w:hint="eastAsia"/>
        </w:rPr>
        <w:t>400</w:t>
      </w:r>
      <w:r w:rsidR="004E1F60" w:rsidRPr="001E78A0">
        <w:t>mg/</w:t>
      </w:r>
      <w:r w:rsidR="00577ED9" w:rsidRPr="001E78A0">
        <w:rPr>
          <w:rFonts w:hint="eastAsia"/>
        </w:rPr>
        <w:t>L</w:t>
      </w:r>
      <w:r w:rsidR="00D44BC6">
        <w:rPr>
          <w:rFonts w:hint="eastAsia"/>
        </w:rPr>
        <w:t>、</w:t>
      </w:r>
      <w:r w:rsidR="00D44BC6">
        <w:rPr>
          <w:rFonts w:hint="eastAsia"/>
        </w:rPr>
        <w:t>15600</w:t>
      </w:r>
      <w:r w:rsidR="00D44BC6" w:rsidRPr="001E78A0">
        <w:t>mg/</w:t>
      </w:r>
      <w:r w:rsidR="00D44BC6" w:rsidRPr="001E78A0">
        <w:rPr>
          <w:rFonts w:hint="eastAsia"/>
        </w:rPr>
        <w:t>L</w:t>
      </w:r>
      <w:r w:rsidR="0095296E" w:rsidRPr="001E78A0">
        <w:rPr>
          <w:rFonts w:hint="eastAsia"/>
        </w:rPr>
        <w:t>，</w:t>
      </w:r>
      <w:r w:rsidR="008E0AA7" w:rsidRPr="001E78A0">
        <w:rPr>
          <w:rFonts w:hint="eastAsia"/>
        </w:rPr>
        <w:t>经污水站高浓废水预处理</w:t>
      </w:r>
      <w:r w:rsidR="004E1F60" w:rsidRPr="001E78A0">
        <w:t>后汇同其它低浓度废水一并进入污水处理站的后续生化处理工序进行处理。</w:t>
      </w:r>
    </w:p>
    <w:p w:rsidR="00597F6F" w:rsidRPr="001E78A0" w:rsidRDefault="00597F6F" w:rsidP="008D0A93">
      <w:pPr>
        <w:ind w:firstLine="480"/>
      </w:pPr>
      <w:r w:rsidRPr="001E78A0">
        <w:rPr>
          <w:rFonts w:hint="eastAsia"/>
        </w:rPr>
        <w:t>②</w:t>
      </w:r>
      <w:r w:rsidR="008E0AA7" w:rsidRPr="001E78A0">
        <w:rPr>
          <w:rFonts w:hint="eastAsia"/>
        </w:rPr>
        <w:t>萃取</w:t>
      </w:r>
      <w:r w:rsidRPr="001E78A0">
        <w:rPr>
          <w:rFonts w:hint="eastAsia"/>
        </w:rPr>
        <w:t>废水</w:t>
      </w:r>
      <w:r w:rsidRPr="001E78A0">
        <w:rPr>
          <w:rFonts w:hint="eastAsia"/>
        </w:rPr>
        <w:t>W1-2</w:t>
      </w:r>
      <w:r w:rsidRPr="001E78A0">
        <w:rPr>
          <w:rFonts w:hint="eastAsia"/>
        </w:rPr>
        <w:t>，</w:t>
      </w:r>
      <w:r w:rsidR="00657A32" w:rsidRPr="001E78A0">
        <w:rPr>
          <w:rFonts w:hint="eastAsia"/>
        </w:rPr>
        <w:t>产生量</w:t>
      </w:r>
      <w:r w:rsidR="00657A32" w:rsidRPr="001E78A0">
        <w:rPr>
          <w:rFonts w:hint="eastAsia"/>
        </w:rPr>
        <w:t>1701.62kg/</w:t>
      </w:r>
      <w:r w:rsidR="00657A32" w:rsidRPr="001E78A0">
        <w:rPr>
          <w:rFonts w:hint="eastAsia"/>
        </w:rPr>
        <w:t>批（</w:t>
      </w:r>
      <w:r w:rsidR="00657A32" w:rsidRPr="001E78A0">
        <w:rPr>
          <w:rFonts w:hint="eastAsia"/>
        </w:rPr>
        <w:t>170.16m</w:t>
      </w:r>
      <w:r w:rsidR="00657A32" w:rsidRPr="001E78A0">
        <w:rPr>
          <w:rFonts w:hint="eastAsia"/>
          <w:vertAlign w:val="superscript"/>
        </w:rPr>
        <w:t>3</w:t>
      </w:r>
      <w:r w:rsidR="00657A32" w:rsidRPr="001E78A0">
        <w:rPr>
          <w:rFonts w:hint="eastAsia"/>
        </w:rPr>
        <w:t>/a</w:t>
      </w:r>
      <w:r w:rsidR="00657A32" w:rsidRPr="001E78A0">
        <w:rPr>
          <w:rFonts w:hint="eastAsia"/>
        </w:rPr>
        <w:t>），</w:t>
      </w:r>
      <w:r w:rsidR="00657A32" w:rsidRPr="001E78A0">
        <w:t>主要污染物为</w:t>
      </w:r>
      <w:r w:rsidR="00657A32" w:rsidRPr="001E78A0">
        <w:t>COD</w:t>
      </w:r>
      <w:r w:rsidR="00657A32" w:rsidRPr="001E78A0">
        <w:t>、</w:t>
      </w:r>
      <w:r w:rsidR="00657A32" w:rsidRPr="001E78A0">
        <w:t>SS</w:t>
      </w:r>
      <w:r w:rsidR="00657A32" w:rsidRPr="001E78A0">
        <w:rPr>
          <w:rFonts w:hint="eastAsia"/>
        </w:rPr>
        <w:t>、氨氮、</w:t>
      </w:r>
      <w:r w:rsidR="00D44BC6">
        <w:rPr>
          <w:rFonts w:hint="eastAsia"/>
        </w:rPr>
        <w:t>总氮、</w:t>
      </w:r>
      <w:r w:rsidR="00657A32" w:rsidRPr="001E78A0">
        <w:rPr>
          <w:rFonts w:hint="eastAsia"/>
        </w:rPr>
        <w:t>Cl</w:t>
      </w:r>
      <w:r w:rsidR="00657A32" w:rsidRPr="001E78A0">
        <w:rPr>
          <w:rFonts w:hint="eastAsia"/>
          <w:vertAlign w:val="superscript"/>
        </w:rPr>
        <w:t>-</w:t>
      </w:r>
      <w:r w:rsidR="00657A32" w:rsidRPr="001E78A0">
        <w:t>，其中浓度约</w:t>
      </w:r>
      <w:r w:rsidR="00657A32" w:rsidRPr="001E78A0">
        <w:rPr>
          <w:rFonts w:hint="eastAsia"/>
        </w:rPr>
        <w:t>35740</w:t>
      </w:r>
      <w:r w:rsidR="00657A32" w:rsidRPr="001E78A0">
        <w:t>mg/</w:t>
      </w:r>
      <w:r w:rsidR="00657A32" w:rsidRPr="001E78A0">
        <w:rPr>
          <w:rFonts w:hint="eastAsia"/>
        </w:rPr>
        <w:t>L</w:t>
      </w:r>
      <w:r w:rsidR="00657A32" w:rsidRPr="001E78A0">
        <w:t>、</w:t>
      </w:r>
      <w:r w:rsidR="00657A32" w:rsidRPr="001E78A0">
        <w:rPr>
          <w:rFonts w:hint="eastAsia"/>
        </w:rPr>
        <w:t>800</w:t>
      </w:r>
      <w:r w:rsidR="00657A32" w:rsidRPr="001E78A0">
        <w:t>mg/</w:t>
      </w:r>
      <w:r w:rsidR="00657A32" w:rsidRPr="001E78A0">
        <w:rPr>
          <w:rFonts w:hint="eastAsia"/>
        </w:rPr>
        <w:t>L</w:t>
      </w:r>
      <w:r w:rsidR="00657A32" w:rsidRPr="001E78A0">
        <w:rPr>
          <w:rFonts w:hint="eastAsia"/>
        </w:rPr>
        <w:t>、</w:t>
      </w:r>
      <w:r w:rsidR="00657A32" w:rsidRPr="001E78A0">
        <w:rPr>
          <w:rFonts w:hint="eastAsia"/>
        </w:rPr>
        <w:t>854</w:t>
      </w:r>
      <w:r w:rsidR="00E4186C" w:rsidRPr="001E78A0">
        <w:rPr>
          <w:rFonts w:hint="eastAsia"/>
        </w:rPr>
        <w:t>0</w:t>
      </w:r>
      <w:r w:rsidR="00657A32" w:rsidRPr="001E78A0">
        <w:t>mg/</w:t>
      </w:r>
      <w:r w:rsidR="00657A32" w:rsidRPr="001E78A0">
        <w:rPr>
          <w:rFonts w:hint="eastAsia"/>
        </w:rPr>
        <w:t>L</w:t>
      </w:r>
      <w:r w:rsidR="00657A32" w:rsidRPr="001E78A0">
        <w:rPr>
          <w:rFonts w:hint="eastAsia"/>
        </w:rPr>
        <w:t>、</w:t>
      </w:r>
      <w:r w:rsidR="00D44BC6">
        <w:rPr>
          <w:rFonts w:hint="eastAsia"/>
        </w:rPr>
        <w:t>10500</w:t>
      </w:r>
      <w:r w:rsidR="00D44BC6" w:rsidRPr="001E78A0">
        <w:t>mg/</w:t>
      </w:r>
      <w:r w:rsidR="00D44BC6" w:rsidRPr="001E78A0">
        <w:rPr>
          <w:rFonts w:hint="eastAsia"/>
        </w:rPr>
        <w:t>L</w:t>
      </w:r>
      <w:r w:rsidR="00D44BC6">
        <w:rPr>
          <w:rFonts w:hint="eastAsia"/>
        </w:rPr>
        <w:t>、</w:t>
      </w:r>
      <w:r w:rsidR="00657A32" w:rsidRPr="001E78A0">
        <w:rPr>
          <w:rFonts w:hint="eastAsia"/>
        </w:rPr>
        <w:t>2340</w:t>
      </w:r>
      <w:r w:rsidR="00657A32" w:rsidRPr="001E78A0">
        <w:t>mg/</w:t>
      </w:r>
      <w:r w:rsidR="00657A32" w:rsidRPr="001E78A0">
        <w:rPr>
          <w:rFonts w:hint="eastAsia"/>
        </w:rPr>
        <w:t>L</w:t>
      </w:r>
      <w:r w:rsidR="00657A32" w:rsidRPr="001E78A0">
        <w:rPr>
          <w:rFonts w:hint="eastAsia"/>
        </w:rPr>
        <w:t>，经污水站高浓废水预处理</w:t>
      </w:r>
      <w:r w:rsidR="00657A32" w:rsidRPr="001E78A0">
        <w:t>后汇同其它低浓度废水一并进入污水处理站的后续生化处理工序进行处理。</w:t>
      </w:r>
    </w:p>
    <w:p w:rsidR="00657A32" w:rsidRPr="001E78A0" w:rsidRDefault="00FE483A" w:rsidP="008D0A93">
      <w:pPr>
        <w:ind w:firstLine="480"/>
      </w:pPr>
      <w:fldSimple w:instr=" = 3 \* GB3 ">
        <w:r w:rsidR="00657A32" w:rsidRPr="001E78A0">
          <w:rPr>
            <w:rFonts w:hint="eastAsia"/>
            <w:noProof/>
          </w:rPr>
          <w:t>③</w:t>
        </w:r>
      </w:fldSimple>
      <w:r w:rsidR="00657A32" w:rsidRPr="001E78A0">
        <w:rPr>
          <w:rFonts w:hint="eastAsia"/>
        </w:rPr>
        <w:t>水洗废水</w:t>
      </w:r>
      <w:r w:rsidR="00657A32" w:rsidRPr="001E78A0">
        <w:rPr>
          <w:rFonts w:hint="eastAsia"/>
        </w:rPr>
        <w:t>W1-3</w:t>
      </w:r>
      <w:r w:rsidR="00657A32" w:rsidRPr="001E78A0">
        <w:rPr>
          <w:rFonts w:hint="eastAsia"/>
        </w:rPr>
        <w:t>，产生量</w:t>
      </w:r>
      <w:r w:rsidR="00657A32" w:rsidRPr="001E78A0">
        <w:rPr>
          <w:rFonts w:hint="eastAsia"/>
        </w:rPr>
        <w:t>256.5kg/</w:t>
      </w:r>
      <w:r w:rsidR="00657A32" w:rsidRPr="001E78A0">
        <w:rPr>
          <w:rFonts w:hint="eastAsia"/>
        </w:rPr>
        <w:t>批（</w:t>
      </w:r>
      <w:r w:rsidR="00657A32" w:rsidRPr="001E78A0">
        <w:rPr>
          <w:rFonts w:hint="eastAsia"/>
        </w:rPr>
        <w:t>25.65m</w:t>
      </w:r>
      <w:r w:rsidR="00657A32" w:rsidRPr="001E78A0">
        <w:rPr>
          <w:rFonts w:hint="eastAsia"/>
          <w:vertAlign w:val="superscript"/>
        </w:rPr>
        <w:t>3</w:t>
      </w:r>
      <w:r w:rsidR="00657A32" w:rsidRPr="001E78A0">
        <w:rPr>
          <w:rFonts w:hint="eastAsia"/>
        </w:rPr>
        <w:t>/a</w:t>
      </w:r>
      <w:r w:rsidR="00657A32" w:rsidRPr="001E78A0">
        <w:rPr>
          <w:rFonts w:hint="eastAsia"/>
        </w:rPr>
        <w:t>），</w:t>
      </w:r>
      <w:r w:rsidR="00657A32" w:rsidRPr="001E78A0">
        <w:t>主要污染物为</w:t>
      </w:r>
      <w:r w:rsidR="00657A32" w:rsidRPr="001E78A0">
        <w:t>COD</w:t>
      </w:r>
      <w:r w:rsidR="00657A32" w:rsidRPr="001E78A0">
        <w:t>、</w:t>
      </w:r>
      <w:r w:rsidR="00657A32" w:rsidRPr="001E78A0">
        <w:t>SS</w:t>
      </w:r>
      <w:r w:rsidR="00657A32" w:rsidRPr="001E78A0">
        <w:rPr>
          <w:rFonts w:hint="eastAsia"/>
        </w:rPr>
        <w:t>、氨氮</w:t>
      </w:r>
      <w:r w:rsidR="00D44BC6">
        <w:rPr>
          <w:rFonts w:hint="eastAsia"/>
        </w:rPr>
        <w:t>、</w:t>
      </w:r>
      <w:r w:rsidR="00D44BC6">
        <w:rPr>
          <w:rFonts w:hint="eastAsia"/>
        </w:rPr>
        <w:t>8500</w:t>
      </w:r>
      <w:r w:rsidR="00D44BC6" w:rsidRPr="001E78A0">
        <w:t>mg/</w:t>
      </w:r>
      <w:r w:rsidR="00D44BC6" w:rsidRPr="001E78A0">
        <w:rPr>
          <w:rFonts w:hint="eastAsia"/>
        </w:rPr>
        <w:t>L</w:t>
      </w:r>
      <w:r w:rsidR="00657A32" w:rsidRPr="001E78A0">
        <w:t>，其中浓度约</w:t>
      </w:r>
      <w:r w:rsidR="00E4186C" w:rsidRPr="001E78A0">
        <w:rPr>
          <w:rFonts w:hint="eastAsia"/>
        </w:rPr>
        <w:t>2836</w:t>
      </w:r>
      <w:r w:rsidR="00657A32" w:rsidRPr="001E78A0">
        <w:rPr>
          <w:rFonts w:hint="eastAsia"/>
        </w:rPr>
        <w:t>0</w:t>
      </w:r>
      <w:r w:rsidR="00657A32" w:rsidRPr="001E78A0">
        <w:t>mg/</w:t>
      </w:r>
      <w:r w:rsidR="00657A32" w:rsidRPr="001E78A0">
        <w:rPr>
          <w:rFonts w:hint="eastAsia"/>
        </w:rPr>
        <w:t>L</w:t>
      </w:r>
      <w:r w:rsidR="00657A32" w:rsidRPr="001E78A0">
        <w:t>、</w:t>
      </w:r>
      <w:r w:rsidR="00E4186C" w:rsidRPr="001E78A0">
        <w:rPr>
          <w:rFonts w:hint="eastAsia"/>
        </w:rPr>
        <w:t>6</w:t>
      </w:r>
      <w:r w:rsidR="00657A32" w:rsidRPr="001E78A0">
        <w:rPr>
          <w:rFonts w:hint="eastAsia"/>
        </w:rPr>
        <w:t>00</w:t>
      </w:r>
      <w:r w:rsidR="00657A32" w:rsidRPr="001E78A0">
        <w:t>mg/</w:t>
      </w:r>
      <w:r w:rsidR="00657A32" w:rsidRPr="001E78A0">
        <w:rPr>
          <w:rFonts w:hint="eastAsia"/>
        </w:rPr>
        <w:t>L</w:t>
      </w:r>
      <w:r w:rsidR="00657A32" w:rsidRPr="001E78A0">
        <w:rPr>
          <w:rFonts w:hint="eastAsia"/>
        </w:rPr>
        <w:t>、</w:t>
      </w:r>
      <w:r w:rsidR="00E4186C" w:rsidRPr="001E78A0">
        <w:rPr>
          <w:rFonts w:hint="eastAsia"/>
        </w:rPr>
        <w:t>6650</w:t>
      </w:r>
      <w:r w:rsidR="00657A32" w:rsidRPr="001E78A0">
        <w:t>mg/</w:t>
      </w:r>
      <w:r w:rsidR="00657A32" w:rsidRPr="001E78A0">
        <w:rPr>
          <w:rFonts w:hint="eastAsia"/>
        </w:rPr>
        <w:t>L</w:t>
      </w:r>
      <w:r w:rsidR="00657A32" w:rsidRPr="001E78A0">
        <w:rPr>
          <w:rFonts w:hint="eastAsia"/>
        </w:rPr>
        <w:t>，经污水站高浓废水预处理</w:t>
      </w:r>
      <w:r w:rsidR="00657A32" w:rsidRPr="001E78A0">
        <w:t>后汇同其它低浓度废水一并进入污水处理站的后续生化处理工序进行处理。</w:t>
      </w:r>
    </w:p>
    <w:p w:rsidR="0054103C" w:rsidRPr="001E78A0" w:rsidRDefault="00AA0697" w:rsidP="008D0A93">
      <w:pPr>
        <w:ind w:firstLine="480"/>
      </w:pPr>
      <w:r w:rsidRPr="001E78A0">
        <w:rPr>
          <w:rFonts w:hint="eastAsia"/>
        </w:rPr>
        <w:t>（</w:t>
      </w:r>
      <w:r w:rsidRPr="001E78A0">
        <w:rPr>
          <w:rFonts w:hint="eastAsia"/>
        </w:rPr>
        <w:t>3</w:t>
      </w:r>
      <w:r w:rsidRPr="001E78A0">
        <w:rPr>
          <w:rFonts w:hint="eastAsia"/>
        </w:rPr>
        <w:t>）固体废物</w:t>
      </w:r>
    </w:p>
    <w:p w:rsidR="005C71A6" w:rsidRPr="001E78A0" w:rsidRDefault="005C71A6" w:rsidP="008D0A93">
      <w:pPr>
        <w:ind w:firstLine="480"/>
      </w:pPr>
      <w:r w:rsidRPr="001E78A0">
        <w:rPr>
          <w:rFonts w:hint="eastAsia"/>
        </w:rPr>
        <w:t>①</w:t>
      </w:r>
      <w:r w:rsidR="00A337CD">
        <w:rPr>
          <w:rFonts w:hint="eastAsia"/>
        </w:rPr>
        <w:t>废活性炭</w:t>
      </w:r>
      <w:r w:rsidR="009C49A0" w:rsidRPr="001E78A0">
        <w:rPr>
          <w:rFonts w:hint="eastAsia"/>
        </w:rPr>
        <w:t>S1-1</w:t>
      </w:r>
      <w:r w:rsidR="009C49A0" w:rsidRPr="001E78A0">
        <w:rPr>
          <w:rFonts w:hint="eastAsia"/>
        </w:rPr>
        <w:t>，</w:t>
      </w:r>
      <w:r w:rsidR="005E6053" w:rsidRPr="001E78A0">
        <w:rPr>
          <w:rFonts w:hint="eastAsia"/>
        </w:rPr>
        <w:t>主要含</w:t>
      </w:r>
      <w:r w:rsidR="005E6053" w:rsidRPr="001E78A0">
        <w:t>有</w:t>
      </w:r>
      <w:r w:rsidR="00A337CD" w:rsidRPr="001E78A0">
        <w:rPr>
          <w:rFonts w:hint="eastAsia"/>
        </w:rPr>
        <w:t>废活性炭、甲醇等</w:t>
      </w:r>
      <w:r w:rsidR="005E6053" w:rsidRPr="001E78A0">
        <w:rPr>
          <w:rFonts w:hint="eastAsia"/>
        </w:rPr>
        <w:t>，</w:t>
      </w:r>
      <w:r w:rsidR="005E6053" w:rsidRPr="001E78A0">
        <w:t>产生量约</w:t>
      </w:r>
      <w:r w:rsidR="00A337CD" w:rsidRPr="001E78A0">
        <w:rPr>
          <w:rFonts w:hint="eastAsia"/>
        </w:rPr>
        <w:t>24.7kg/</w:t>
      </w:r>
      <w:r w:rsidR="00A337CD" w:rsidRPr="001E78A0">
        <w:rPr>
          <w:rFonts w:hint="eastAsia"/>
        </w:rPr>
        <w:t>批（</w:t>
      </w:r>
      <w:r w:rsidR="00A337CD" w:rsidRPr="001E78A0">
        <w:rPr>
          <w:rFonts w:hint="eastAsia"/>
        </w:rPr>
        <w:t>2.47t/a</w:t>
      </w:r>
      <w:r w:rsidR="00A337CD" w:rsidRPr="001E78A0">
        <w:rPr>
          <w:rFonts w:hint="eastAsia"/>
        </w:rPr>
        <w:t>）</w:t>
      </w:r>
      <w:r w:rsidR="005E6053" w:rsidRPr="001E78A0">
        <w:t>，属于危险废物（</w:t>
      </w:r>
      <w:r w:rsidR="005E6053" w:rsidRPr="001E78A0">
        <w:t>HW02</w:t>
      </w:r>
      <w:r w:rsidR="005E6053" w:rsidRPr="001E78A0">
        <w:t>），送有</w:t>
      </w:r>
      <w:r w:rsidR="005E6053" w:rsidRPr="001E78A0">
        <w:rPr>
          <w:rFonts w:hint="eastAsia"/>
        </w:rPr>
        <w:t>危废处理</w:t>
      </w:r>
      <w:r w:rsidR="005E6053" w:rsidRPr="001E78A0">
        <w:t>资质</w:t>
      </w:r>
      <w:r w:rsidR="005E6053" w:rsidRPr="001E78A0">
        <w:rPr>
          <w:rFonts w:hint="eastAsia"/>
        </w:rPr>
        <w:t>的</w:t>
      </w:r>
      <w:r w:rsidR="005E6053" w:rsidRPr="001E78A0">
        <w:t>单位进行处置</w:t>
      </w:r>
      <w:r w:rsidRPr="001E78A0">
        <w:rPr>
          <w:rFonts w:hint="eastAsia"/>
        </w:rPr>
        <w:t>。</w:t>
      </w:r>
    </w:p>
    <w:p w:rsidR="00AA0697" w:rsidRPr="001E78A0" w:rsidRDefault="005C71A6" w:rsidP="008D0A93">
      <w:pPr>
        <w:ind w:firstLine="480"/>
      </w:pPr>
      <w:r w:rsidRPr="001E78A0">
        <w:rPr>
          <w:rFonts w:hint="eastAsia"/>
        </w:rPr>
        <w:t>②</w:t>
      </w:r>
      <w:r w:rsidR="00A337CD">
        <w:rPr>
          <w:rFonts w:hint="eastAsia"/>
        </w:rPr>
        <w:t>蒸馏残液</w:t>
      </w:r>
      <w:r w:rsidR="003A30F7" w:rsidRPr="001E78A0">
        <w:rPr>
          <w:rFonts w:hint="eastAsia"/>
        </w:rPr>
        <w:t>S1-</w:t>
      </w:r>
      <w:r w:rsidRPr="001E78A0">
        <w:rPr>
          <w:rFonts w:hint="eastAsia"/>
        </w:rPr>
        <w:t>2</w:t>
      </w:r>
      <w:r w:rsidR="003A30F7" w:rsidRPr="001E78A0">
        <w:rPr>
          <w:rFonts w:hint="eastAsia"/>
        </w:rPr>
        <w:t>，主要含</w:t>
      </w:r>
      <w:r w:rsidR="003A30F7" w:rsidRPr="001E78A0">
        <w:t>有</w:t>
      </w:r>
      <w:r w:rsidR="00A337CD">
        <w:rPr>
          <w:rFonts w:hint="eastAsia"/>
        </w:rPr>
        <w:t>乙酸乙酯</w:t>
      </w:r>
      <w:r w:rsidR="008E0AA7" w:rsidRPr="001E78A0">
        <w:rPr>
          <w:rFonts w:hint="eastAsia"/>
        </w:rPr>
        <w:t>、甲醇</w:t>
      </w:r>
      <w:r w:rsidR="003A30F7" w:rsidRPr="001E78A0">
        <w:rPr>
          <w:rFonts w:hint="eastAsia"/>
        </w:rPr>
        <w:t>等，</w:t>
      </w:r>
      <w:r w:rsidR="003A30F7" w:rsidRPr="001E78A0">
        <w:t>产生量约</w:t>
      </w:r>
      <w:r w:rsidR="00A337CD">
        <w:rPr>
          <w:rFonts w:hint="eastAsia"/>
        </w:rPr>
        <w:t>2</w:t>
      </w:r>
      <w:r w:rsidR="00A337CD" w:rsidRPr="001E78A0">
        <w:rPr>
          <w:rFonts w:hint="eastAsia"/>
        </w:rPr>
        <w:t>7kg/</w:t>
      </w:r>
      <w:r w:rsidR="00A337CD" w:rsidRPr="001E78A0">
        <w:rPr>
          <w:rFonts w:hint="eastAsia"/>
        </w:rPr>
        <w:t>批（</w:t>
      </w:r>
      <w:r w:rsidR="00A337CD">
        <w:rPr>
          <w:rFonts w:hint="eastAsia"/>
        </w:rPr>
        <w:t>2.</w:t>
      </w:r>
      <w:r w:rsidR="00A337CD" w:rsidRPr="001E78A0">
        <w:rPr>
          <w:rFonts w:hint="eastAsia"/>
        </w:rPr>
        <w:t>7t/a</w:t>
      </w:r>
      <w:r w:rsidR="00A337CD" w:rsidRPr="001E78A0">
        <w:rPr>
          <w:rFonts w:hint="eastAsia"/>
        </w:rPr>
        <w:t>）</w:t>
      </w:r>
      <w:r w:rsidR="003A30F7" w:rsidRPr="001E78A0">
        <w:t>，属于危险废物（</w:t>
      </w:r>
      <w:r w:rsidR="003A30F7" w:rsidRPr="001E78A0">
        <w:t>HW02</w:t>
      </w:r>
      <w:r w:rsidR="003A30F7" w:rsidRPr="001E78A0">
        <w:t>），送有</w:t>
      </w:r>
      <w:r w:rsidR="003A30F7" w:rsidRPr="001E78A0">
        <w:rPr>
          <w:rFonts w:hint="eastAsia"/>
        </w:rPr>
        <w:t>危废处理</w:t>
      </w:r>
      <w:r w:rsidR="003A30F7" w:rsidRPr="001E78A0">
        <w:t>资质</w:t>
      </w:r>
      <w:r w:rsidR="003A30F7" w:rsidRPr="001E78A0">
        <w:rPr>
          <w:rFonts w:hint="eastAsia"/>
        </w:rPr>
        <w:t>的</w:t>
      </w:r>
      <w:r w:rsidR="003A30F7" w:rsidRPr="001E78A0">
        <w:t>单位进行处置。</w:t>
      </w:r>
    </w:p>
    <w:p w:rsidR="003A26EF" w:rsidRPr="001E78A0" w:rsidRDefault="003A26EF" w:rsidP="008D0A93">
      <w:pPr>
        <w:ind w:firstLine="480"/>
      </w:pPr>
      <w:r w:rsidRPr="001E78A0">
        <w:rPr>
          <w:rFonts w:hint="eastAsia"/>
        </w:rPr>
        <w:t>（</w:t>
      </w:r>
      <w:r w:rsidRPr="001E78A0">
        <w:rPr>
          <w:rFonts w:hint="eastAsia"/>
        </w:rPr>
        <w:t>4</w:t>
      </w:r>
      <w:r w:rsidRPr="001E78A0">
        <w:rPr>
          <w:rFonts w:hint="eastAsia"/>
        </w:rPr>
        <w:t>）噪声</w:t>
      </w:r>
    </w:p>
    <w:p w:rsidR="003A26EF" w:rsidRPr="001E78A0" w:rsidRDefault="003A26EF" w:rsidP="008D0A93">
      <w:pPr>
        <w:ind w:firstLine="480"/>
      </w:pPr>
      <w:r w:rsidRPr="001E78A0">
        <w:t>拟建项目</w:t>
      </w:r>
      <w:r w:rsidR="008E0AA7" w:rsidRPr="001E78A0">
        <w:rPr>
          <w:rFonts w:hint="eastAsia"/>
        </w:rPr>
        <w:t>天麻素</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t>。</w:t>
      </w:r>
    </w:p>
    <w:p w:rsidR="00A47530" w:rsidRPr="001E78A0" w:rsidRDefault="009C516B" w:rsidP="00AA5BD4">
      <w:pPr>
        <w:pStyle w:val="3"/>
      </w:pPr>
      <w:r w:rsidRPr="001E78A0">
        <w:rPr>
          <w:rFonts w:hint="eastAsia"/>
        </w:rPr>
        <w:t>4</w:t>
      </w:r>
      <w:r w:rsidR="00AA5BD4" w:rsidRPr="001E78A0">
        <w:rPr>
          <w:rFonts w:hint="eastAsia"/>
        </w:rPr>
        <w:t>.1</w:t>
      </w:r>
      <w:r w:rsidRPr="001E78A0">
        <w:rPr>
          <w:rFonts w:hint="eastAsia"/>
        </w:rPr>
        <w:t>.2</w:t>
      </w:r>
      <w:r w:rsidR="00D7795D" w:rsidRPr="001E78A0">
        <w:t>甲丙氨酯</w:t>
      </w:r>
    </w:p>
    <w:p w:rsidR="009C516B" w:rsidRPr="001E78A0" w:rsidRDefault="006115E3" w:rsidP="00AA5BD4">
      <w:pPr>
        <w:pStyle w:val="4"/>
      </w:pPr>
      <w:r w:rsidRPr="001E78A0">
        <w:rPr>
          <w:rFonts w:hint="eastAsia"/>
        </w:rPr>
        <w:t>4.</w:t>
      </w:r>
      <w:r w:rsidR="00AA5BD4" w:rsidRPr="001E78A0">
        <w:rPr>
          <w:rFonts w:hint="eastAsia"/>
        </w:rPr>
        <w:t>1.</w:t>
      </w:r>
      <w:r w:rsidRPr="001E78A0">
        <w:rPr>
          <w:rFonts w:hint="eastAsia"/>
        </w:rPr>
        <w:t>2.1</w:t>
      </w:r>
      <w:r w:rsidR="00D7795D" w:rsidRPr="001E78A0">
        <w:rPr>
          <w:rFonts w:hint="eastAsia"/>
        </w:rPr>
        <w:t>反应原理</w:t>
      </w:r>
    </w:p>
    <w:p w:rsidR="009300C5" w:rsidRPr="001E78A0" w:rsidRDefault="00AE44C1" w:rsidP="00AE44C1">
      <w:pPr>
        <w:spacing w:before="72" w:after="72"/>
        <w:ind w:firstLine="480"/>
      </w:pPr>
      <w:r w:rsidRPr="000D0A38">
        <w:rPr>
          <w:rFonts w:hint="eastAsia"/>
          <w:color w:val="FF0000"/>
        </w:rPr>
        <w:t>涉及商业机密（已删）</w:t>
      </w:r>
    </w:p>
    <w:p w:rsidR="009300C5" w:rsidRPr="001E78A0" w:rsidRDefault="009300C5" w:rsidP="00AA5BD4">
      <w:pPr>
        <w:pStyle w:val="4"/>
      </w:pPr>
      <w:r w:rsidRPr="001E78A0">
        <w:rPr>
          <w:rFonts w:hint="eastAsia"/>
        </w:rPr>
        <w:t>4.</w:t>
      </w:r>
      <w:r w:rsidR="00AA5BD4" w:rsidRPr="001E78A0">
        <w:rPr>
          <w:rFonts w:hint="eastAsia"/>
        </w:rPr>
        <w:t>1.</w:t>
      </w:r>
      <w:r w:rsidRPr="001E78A0">
        <w:rPr>
          <w:rFonts w:hint="eastAsia"/>
        </w:rPr>
        <w:t>2.</w:t>
      </w:r>
      <w:r w:rsidR="00D7795D" w:rsidRPr="001E78A0">
        <w:rPr>
          <w:rFonts w:hint="eastAsia"/>
        </w:rPr>
        <w:t>2</w:t>
      </w:r>
      <w:r w:rsidRPr="001E78A0">
        <w:rPr>
          <w:rFonts w:hint="eastAsia"/>
        </w:rPr>
        <w:t>生产工艺</w:t>
      </w:r>
      <w:r w:rsidR="007C7520" w:rsidRPr="001E78A0">
        <w:rPr>
          <w:rFonts w:hint="eastAsia"/>
        </w:rPr>
        <w:t>流程简述</w:t>
      </w:r>
    </w:p>
    <w:p w:rsidR="00833D5F" w:rsidRPr="00AE44C1" w:rsidRDefault="00AE44C1" w:rsidP="00AE44C1">
      <w:pPr>
        <w:ind w:firstLine="480"/>
      </w:pPr>
      <w:r w:rsidRPr="000D0A38">
        <w:rPr>
          <w:rFonts w:hint="eastAsia"/>
          <w:color w:val="FF0000"/>
        </w:rPr>
        <w:t>涉及商业机密（已删）</w:t>
      </w:r>
    </w:p>
    <w:p w:rsidR="00842B16" w:rsidRPr="001E78A0" w:rsidRDefault="00842B16" w:rsidP="00AA5BD4">
      <w:pPr>
        <w:pStyle w:val="4"/>
      </w:pPr>
      <w:r w:rsidRPr="001E78A0">
        <w:rPr>
          <w:rFonts w:hint="eastAsia"/>
        </w:rPr>
        <w:t>4.</w:t>
      </w:r>
      <w:r w:rsidR="00AA5BD4" w:rsidRPr="001E78A0">
        <w:rPr>
          <w:rFonts w:hint="eastAsia"/>
        </w:rPr>
        <w:t>1.</w:t>
      </w:r>
      <w:r w:rsidRPr="001E78A0">
        <w:rPr>
          <w:rFonts w:hint="eastAsia"/>
        </w:rPr>
        <w:t>2.</w:t>
      </w:r>
      <w:r w:rsidR="00833D5F" w:rsidRPr="001E78A0">
        <w:rPr>
          <w:rFonts w:hint="eastAsia"/>
        </w:rPr>
        <w:t>3</w:t>
      </w:r>
      <w:r w:rsidRPr="001E78A0">
        <w:rPr>
          <w:rFonts w:hint="eastAsia"/>
        </w:rPr>
        <w:t>产污环节及物料平衡</w:t>
      </w:r>
    </w:p>
    <w:p w:rsidR="00E85761" w:rsidRPr="00AE44C1" w:rsidRDefault="00AE44C1" w:rsidP="00AE44C1">
      <w:pPr>
        <w:pStyle w:val="a4"/>
        <w:ind w:firstLineChars="200" w:firstLine="480"/>
        <w:jc w:val="both"/>
        <w:rPr>
          <w:sz w:val="24"/>
        </w:rPr>
      </w:pPr>
      <w:r w:rsidRPr="00AE44C1">
        <w:rPr>
          <w:rFonts w:hint="eastAsia"/>
          <w:color w:val="FF0000"/>
          <w:sz w:val="24"/>
        </w:rPr>
        <w:t>涉及商业机密（已删）</w:t>
      </w:r>
    </w:p>
    <w:p w:rsidR="007C7520" w:rsidRPr="001E78A0" w:rsidRDefault="00156F16" w:rsidP="00AA5BD4">
      <w:pPr>
        <w:pStyle w:val="4"/>
      </w:pPr>
      <w:r w:rsidRPr="001E78A0">
        <w:rPr>
          <w:rFonts w:hint="eastAsia"/>
        </w:rPr>
        <w:t>4.</w:t>
      </w:r>
      <w:r w:rsidR="00AA5BD4" w:rsidRPr="001E78A0">
        <w:rPr>
          <w:rFonts w:hint="eastAsia"/>
        </w:rPr>
        <w:t>1.</w:t>
      </w:r>
      <w:r w:rsidRPr="001E78A0">
        <w:rPr>
          <w:rFonts w:hint="eastAsia"/>
        </w:rPr>
        <w:t>2.</w:t>
      </w:r>
      <w:r w:rsidR="00833D5F" w:rsidRPr="001E78A0">
        <w:rPr>
          <w:rFonts w:hint="eastAsia"/>
        </w:rPr>
        <w:t>4</w:t>
      </w:r>
      <w:r w:rsidRPr="001E78A0">
        <w:rPr>
          <w:rFonts w:hint="eastAsia"/>
        </w:rPr>
        <w:t>产、排污分析</w:t>
      </w:r>
    </w:p>
    <w:p w:rsidR="00BD3DEC" w:rsidRPr="001E78A0" w:rsidRDefault="00BD3DEC" w:rsidP="00156F16">
      <w:pPr>
        <w:ind w:firstLine="480"/>
      </w:pPr>
      <w:r w:rsidRPr="001E78A0">
        <w:rPr>
          <w:rFonts w:hint="eastAsia"/>
        </w:rPr>
        <w:t>拟建项目甲丙氨酯</w:t>
      </w:r>
      <w:r w:rsidRPr="001E78A0">
        <w:t>的生产量为</w:t>
      </w:r>
      <w:r w:rsidRPr="001E78A0">
        <w:rPr>
          <w:rFonts w:hint="eastAsia"/>
        </w:rPr>
        <w:t>50</w:t>
      </w:r>
      <w:r w:rsidRPr="001E78A0">
        <w:t>t/a</w:t>
      </w:r>
      <w:r w:rsidRPr="001E78A0">
        <w:t>，每批次生产量约</w:t>
      </w:r>
      <w:r w:rsidRPr="001E78A0">
        <w:rPr>
          <w:rFonts w:hint="eastAsia"/>
        </w:rPr>
        <w:t>348</w:t>
      </w:r>
      <w:r w:rsidRPr="001E78A0">
        <w:t>kg</w:t>
      </w:r>
      <w:r w:rsidRPr="001E78A0">
        <w:t>，因此</w:t>
      </w:r>
      <w:r w:rsidRPr="001E78A0">
        <w:rPr>
          <w:rFonts w:hint="eastAsia"/>
        </w:rPr>
        <w:t>甲丙氨酯</w:t>
      </w:r>
      <w:r w:rsidRPr="001E78A0">
        <w:t>年生产批次约</w:t>
      </w:r>
      <w:r w:rsidRPr="001E78A0">
        <w:rPr>
          <w:rFonts w:hint="eastAsia"/>
        </w:rPr>
        <w:t>144</w:t>
      </w:r>
      <w:r w:rsidRPr="001E78A0">
        <w:t>批</w:t>
      </w:r>
      <w:r w:rsidRPr="001E78A0">
        <w:t>/a</w:t>
      </w:r>
      <w:r w:rsidRPr="001E78A0">
        <w:rPr>
          <w:rFonts w:hint="eastAsia"/>
        </w:rPr>
        <w:t>。</w:t>
      </w:r>
    </w:p>
    <w:p w:rsidR="00156F16" w:rsidRPr="001E78A0" w:rsidRDefault="00156F16" w:rsidP="00156F16">
      <w:pPr>
        <w:ind w:firstLine="480"/>
      </w:pPr>
      <w:r w:rsidRPr="001E78A0">
        <w:rPr>
          <w:rFonts w:hint="eastAsia"/>
        </w:rPr>
        <w:t>（</w:t>
      </w:r>
      <w:r w:rsidRPr="001E78A0">
        <w:rPr>
          <w:rFonts w:hint="eastAsia"/>
        </w:rPr>
        <w:t>1</w:t>
      </w:r>
      <w:r w:rsidRPr="001E78A0">
        <w:rPr>
          <w:rFonts w:hint="eastAsia"/>
        </w:rPr>
        <w:t>）废气</w:t>
      </w:r>
    </w:p>
    <w:p w:rsidR="00156F16" w:rsidRPr="001E78A0" w:rsidRDefault="00156F16" w:rsidP="00156F16">
      <w:pPr>
        <w:ind w:firstLine="480"/>
      </w:pPr>
      <w:r w:rsidRPr="001E78A0">
        <w:rPr>
          <w:rFonts w:hint="eastAsia"/>
        </w:rPr>
        <w:lastRenderedPageBreak/>
        <w:t>拟建项目</w:t>
      </w:r>
      <w:r w:rsidR="00833D5F" w:rsidRPr="001E78A0">
        <w:rPr>
          <w:rFonts w:hint="eastAsia"/>
        </w:rPr>
        <w:t>甲丙氨酯</w:t>
      </w:r>
      <w:r w:rsidRPr="001E78A0">
        <w:rPr>
          <w:rFonts w:hint="eastAsia"/>
        </w:rPr>
        <w:t>生产过程中</w:t>
      </w:r>
      <w:r w:rsidRPr="001E78A0">
        <w:t>废气</w:t>
      </w:r>
      <w:r w:rsidRPr="001E78A0">
        <w:rPr>
          <w:rFonts w:hint="eastAsia"/>
        </w:rPr>
        <w:t>具体见表</w:t>
      </w:r>
      <w:r w:rsidR="00734DCF" w:rsidRPr="001E78A0">
        <w:rPr>
          <w:rFonts w:hint="eastAsia"/>
        </w:rPr>
        <w:t>4.</w:t>
      </w:r>
      <w:r w:rsidR="00761108" w:rsidRPr="001E78A0">
        <w:rPr>
          <w:rFonts w:hint="eastAsia"/>
        </w:rPr>
        <w:t>1</w:t>
      </w:r>
      <w:r w:rsidR="00F41FF1" w:rsidRPr="001E78A0">
        <w:rPr>
          <w:rFonts w:hint="eastAsia"/>
        </w:rPr>
        <w:t>-2</w:t>
      </w:r>
      <w:r w:rsidRPr="001E78A0">
        <w:t>。</w:t>
      </w:r>
    </w:p>
    <w:p w:rsidR="00156F16" w:rsidRPr="001E78A0" w:rsidRDefault="00156F16" w:rsidP="00833D5F">
      <w:pPr>
        <w:pStyle w:val="a4"/>
      </w:pPr>
      <w:r w:rsidRPr="001E78A0">
        <w:t>表</w:t>
      </w:r>
      <w:r w:rsidRPr="001E78A0">
        <w:rPr>
          <w:rFonts w:hint="eastAsia"/>
        </w:rPr>
        <w:t>4</w:t>
      </w:r>
      <w:r w:rsidRPr="001E78A0">
        <w:t>.</w:t>
      </w:r>
      <w:r w:rsidR="00761108" w:rsidRPr="001E78A0">
        <w:rPr>
          <w:rFonts w:hint="eastAsia"/>
        </w:rPr>
        <w:t>1</w:t>
      </w:r>
      <w:r w:rsidR="00F41FF1" w:rsidRPr="001E78A0">
        <w:t>-</w:t>
      </w:r>
      <w:r w:rsidR="00F41FF1" w:rsidRPr="001E78A0">
        <w:rPr>
          <w:rFonts w:hint="eastAsia"/>
        </w:rPr>
        <w:t>2</w:t>
      </w:r>
      <w:r w:rsidRPr="001E78A0">
        <w:t xml:space="preserve">   </w:t>
      </w:r>
      <w:r w:rsidRPr="001E78A0">
        <w:t>拟建项目</w:t>
      </w:r>
      <w:r w:rsidR="00833D5F" w:rsidRPr="001E78A0">
        <w:rPr>
          <w:rFonts w:hint="eastAsia"/>
        </w:rPr>
        <w:t>甲丙氨酯</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01"/>
        <w:gridCol w:w="1700"/>
        <w:gridCol w:w="993"/>
        <w:gridCol w:w="1416"/>
        <w:gridCol w:w="1134"/>
        <w:gridCol w:w="851"/>
        <w:gridCol w:w="2013"/>
      </w:tblGrid>
      <w:tr w:rsidR="00156F16" w:rsidRPr="001E78A0" w:rsidTr="00FE0EB0">
        <w:trPr>
          <w:cantSplit/>
          <w:trHeight w:val="20"/>
          <w:jc w:val="center"/>
        </w:trPr>
        <w:tc>
          <w:tcPr>
            <w:tcW w:w="598" w:type="pct"/>
            <w:vAlign w:val="center"/>
          </w:tcPr>
          <w:p w:rsidR="00156F16" w:rsidRPr="001E78A0" w:rsidRDefault="00156F16" w:rsidP="00B8642A">
            <w:pPr>
              <w:pStyle w:val="a5"/>
              <w:rPr>
                <w:sz w:val="18"/>
                <w:szCs w:val="18"/>
              </w:rPr>
            </w:pPr>
            <w:r w:rsidRPr="001E78A0">
              <w:rPr>
                <w:sz w:val="18"/>
                <w:szCs w:val="18"/>
              </w:rPr>
              <w:t>产品</w:t>
            </w:r>
          </w:p>
        </w:tc>
        <w:tc>
          <w:tcPr>
            <w:tcW w:w="923" w:type="pct"/>
            <w:vAlign w:val="center"/>
          </w:tcPr>
          <w:p w:rsidR="00156F16" w:rsidRPr="001E78A0" w:rsidRDefault="00156F16" w:rsidP="00B8642A">
            <w:pPr>
              <w:pStyle w:val="a5"/>
              <w:rPr>
                <w:sz w:val="18"/>
                <w:szCs w:val="18"/>
              </w:rPr>
            </w:pPr>
            <w:r w:rsidRPr="001E78A0">
              <w:rPr>
                <w:sz w:val="18"/>
                <w:szCs w:val="18"/>
              </w:rPr>
              <w:t>产生环节</w:t>
            </w:r>
          </w:p>
        </w:tc>
        <w:tc>
          <w:tcPr>
            <w:tcW w:w="539" w:type="pct"/>
            <w:vAlign w:val="center"/>
          </w:tcPr>
          <w:p w:rsidR="00156F16" w:rsidRPr="001E78A0" w:rsidRDefault="00156F16" w:rsidP="00B8642A">
            <w:pPr>
              <w:pStyle w:val="a5"/>
              <w:rPr>
                <w:sz w:val="18"/>
                <w:szCs w:val="18"/>
              </w:rPr>
            </w:pPr>
            <w:r w:rsidRPr="001E78A0">
              <w:rPr>
                <w:sz w:val="18"/>
                <w:szCs w:val="18"/>
              </w:rPr>
              <w:t>废气</w:t>
            </w:r>
          </w:p>
          <w:p w:rsidR="00156F16" w:rsidRPr="001E78A0" w:rsidRDefault="00156F16" w:rsidP="00B8642A">
            <w:pPr>
              <w:pStyle w:val="a5"/>
              <w:rPr>
                <w:sz w:val="18"/>
                <w:szCs w:val="18"/>
              </w:rPr>
            </w:pPr>
            <w:r w:rsidRPr="001E78A0">
              <w:rPr>
                <w:sz w:val="18"/>
                <w:szCs w:val="18"/>
              </w:rPr>
              <w:t>种类</w:t>
            </w:r>
          </w:p>
        </w:tc>
        <w:tc>
          <w:tcPr>
            <w:tcW w:w="769" w:type="pct"/>
            <w:vAlign w:val="center"/>
          </w:tcPr>
          <w:p w:rsidR="00156F16" w:rsidRPr="001E78A0" w:rsidRDefault="00156F16" w:rsidP="00B8642A">
            <w:pPr>
              <w:pStyle w:val="a5"/>
              <w:rPr>
                <w:sz w:val="18"/>
                <w:szCs w:val="18"/>
              </w:rPr>
            </w:pPr>
            <w:r w:rsidRPr="001E78A0">
              <w:rPr>
                <w:sz w:val="18"/>
                <w:szCs w:val="18"/>
              </w:rPr>
              <w:t>主要成分</w:t>
            </w:r>
          </w:p>
        </w:tc>
        <w:tc>
          <w:tcPr>
            <w:tcW w:w="616" w:type="pct"/>
            <w:tcBorders>
              <w:right w:val="single" w:sz="4" w:space="0" w:color="auto"/>
            </w:tcBorders>
            <w:vAlign w:val="center"/>
          </w:tcPr>
          <w:p w:rsidR="00156F16" w:rsidRPr="001E78A0" w:rsidRDefault="00156F16" w:rsidP="00B8642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156F16" w:rsidRPr="001E78A0" w:rsidRDefault="00156F16" w:rsidP="00B8642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156F16" w:rsidRPr="001E78A0" w:rsidRDefault="00156F16" w:rsidP="00B8642A">
            <w:pPr>
              <w:pStyle w:val="a5"/>
              <w:rPr>
                <w:sz w:val="18"/>
                <w:szCs w:val="18"/>
              </w:rPr>
            </w:pPr>
            <w:r w:rsidRPr="001E78A0">
              <w:rPr>
                <w:sz w:val="18"/>
                <w:szCs w:val="18"/>
              </w:rPr>
              <w:t>处理方式</w:t>
            </w:r>
          </w:p>
        </w:tc>
      </w:tr>
      <w:tr w:rsidR="005C546D" w:rsidRPr="001E78A0" w:rsidTr="00FE0EB0">
        <w:trPr>
          <w:cantSplit/>
          <w:trHeight w:val="20"/>
          <w:jc w:val="center"/>
        </w:trPr>
        <w:tc>
          <w:tcPr>
            <w:tcW w:w="598" w:type="pct"/>
            <w:vMerge w:val="restart"/>
            <w:tcBorders>
              <w:right w:val="single" w:sz="4" w:space="0" w:color="auto"/>
            </w:tcBorders>
            <w:vAlign w:val="center"/>
          </w:tcPr>
          <w:p w:rsidR="005C546D" w:rsidRPr="001E78A0" w:rsidRDefault="005C546D" w:rsidP="00833D5F">
            <w:pPr>
              <w:pStyle w:val="a5"/>
              <w:rPr>
                <w:sz w:val="18"/>
                <w:szCs w:val="18"/>
              </w:rPr>
            </w:pPr>
            <w:r w:rsidRPr="001E78A0">
              <w:rPr>
                <w:rFonts w:hint="eastAsia"/>
                <w:sz w:val="18"/>
                <w:szCs w:val="18"/>
              </w:rPr>
              <w:t>甲丙氨酯</w:t>
            </w:r>
          </w:p>
        </w:tc>
        <w:tc>
          <w:tcPr>
            <w:tcW w:w="923" w:type="pct"/>
            <w:vMerge w:val="restart"/>
            <w:tcBorders>
              <w:left w:val="single" w:sz="4" w:space="0" w:color="auto"/>
            </w:tcBorders>
            <w:vAlign w:val="center"/>
          </w:tcPr>
          <w:p w:rsidR="005C546D" w:rsidRPr="001E78A0" w:rsidRDefault="005C546D" w:rsidP="00B8642A">
            <w:pPr>
              <w:pStyle w:val="a5"/>
              <w:rPr>
                <w:sz w:val="18"/>
                <w:szCs w:val="18"/>
              </w:rPr>
            </w:pPr>
            <w:r w:rsidRPr="001E78A0">
              <w:rPr>
                <w:rFonts w:hint="eastAsia"/>
                <w:sz w:val="18"/>
                <w:szCs w:val="18"/>
              </w:rPr>
              <w:t>醇解反应工序</w:t>
            </w:r>
          </w:p>
        </w:tc>
        <w:tc>
          <w:tcPr>
            <w:tcW w:w="539" w:type="pct"/>
            <w:vMerge w:val="restart"/>
            <w:vAlign w:val="center"/>
          </w:tcPr>
          <w:p w:rsidR="005C546D" w:rsidRPr="001E78A0" w:rsidRDefault="005C546D" w:rsidP="00B8642A">
            <w:pPr>
              <w:pStyle w:val="a5"/>
              <w:rPr>
                <w:sz w:val="18"/>
                <w:szCs w:val="18"/>
              </w:rPr>
            </w:pPr>
            <w:r w:rsidRPr="001E78A0">
              <w:rPr>
                <w:rFonts w:hint="eastAsia"/>
                <w:sz w:val="18"/>
                <w:szCs w:val="18"/>
              </w:rPr>
              <w:t>G2-1</w:t>
            </w:r>
          </w:p>
        </w:tc>
        <w:tc>
          <w:tcPr>
            <w:tcW w:w="769" w:type="pct"/>
            <w:vAlign w:val="center"/>
          </w:tcPr>
          <w:p w:rsidR="005C546D" w:rsidRPr="001E78A0" w:rsidRDefault="005C546D" w:rsidP="00B8642A">
            <w:pPr>
              <w:pStyle w:val="a5"/>
              <w:rPr>
                <w:sz w:val="18"/>
                <w:szCs w:val="18"/>
              </w:rPr>
            </w:pPr>
            <w:r w:rsidRPr="001E78A0">
              <w:rPr>
                <w:rFonts w:hint="eastAsia"/>
                <w:sz w:val="18"/>
                <w:szCs w:val="18"/>
              </w:rPr>
              <w:t>氯化氢</w:t>
            </w:r>
          </w:p>
        </w:tc>
        <w:tc>
          <w:tcPr>
            <w:tcW w:w="616" w:type="pct"/>
            <w:tcBorders>
              <w:right w:val="single" w:sz="4" w:space="0" w:color="auto"/>
            </w:tcBorders>
            <w:vAlign w:val="center"/>
          </w:tcPr>
          <w:p w:rsidR="005C546D" w:rsidRPr="001E78A0" w:rsidRDefault="008E50D8" w:rsidP="00B8642A">
            <w:pPr>
              <w:pStyle w:val="a5"/>
              <w:rPr>
                <w:sz w:val="18"/>
                <w:szCs w:val="18"/>
              </w:rPr>
            </w:pPr>
            <w:r w:rsidRPr="001E78A0">
              <w:rPr>
                <w:rFonts w:hint="eastAsia"/>
                <w:sz w:val="18"/>
                <w:szCs w:val="18"/>
              </w:rPr>
              <w:t>0.34</w:t>
            </w:r>
          </w:p>
        </w:tc>
        <w:tc>
          <w:tcPr>
            <w:tcW w:w="462" w:type="pct"/>
            <w:tcBorders>
              <w:right w:val="single" w:sz="4" w:space="0" w:color="auto"/>
            </w:tcBorders>
            <w:vAlign w:val="center"/>
          </w:tcPr>
          <w:p w:rsidR="005C546D" w:rsidRPr="001E78A0" w:rsidRDefault="00973547" w:rsidP="00B8642A">
            <w:pPr>
              <w:pStyle w:val="a5"/>
              <w:rPr>
                <w:sz w:val="18"/>
                <w:szCs w:val="18"/>
              </w:rPr>
            </w:pPr>
            <w:r w:rsidRPr="001E78A0">
              <w:rPr>
                <w:rFonts w:hint="eastAsia"/>
                <w:sz w:val="18"/>
                <w:szCs w:val="18"/>
              </w:rPr>
              <w:t>12</w:t>
            </w:r>
          </w:p>
        </w:tc>
        <w:tc>
          <w:tcPr>
            <w:tcW w:w="1093" w:type="pct"/>
            <w:vMerge w:val="restart"/>
            <w:tcBorders>
              <w:right w:val="single" w:sz="4" w:space="0" w:color="auto"/>
            </w:tcBorders>
            <w:vAlign w:val="center"/>
          </w:tcPr>
          <w:p w:rsidR="005C546D" w:rsidRPr="001E78A0" w:rsidRDefault="005C546D"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5C546D" w:rsidRPr="001E78A0" w:rsidTr="00FE0EB0">
        <w:trPr>
          <w:cantSplit/>
          <w:trHeight w:val="20"/>
          <w:jc w:val="center"/>
        </w:trPr>
        <w:tc>
          <w:tcPr>
            <w:tcW w:w="598" w:type="pct"/>
            <w:vMerge/>
            <w:tcBorders>
              <w:right w:val="single" w:sz="4" w:space="0" w:color="auto"/>
            </w:tcBorders>
            <w:vAlign w:val="center"/>
          </w:tcPr>
          <w:p w:rsidR="005C546D" w:rsidRPr="001E78A0" w:rsidRDefault="005C546D" w:rsidP="00833D5F">
            <w:pPr>
              <w:pStyle w:val="a5"/>
              <w:rPr>
                <w:sz w:val="18"/>
                <w:szCs w:val="18"/>
              </w:rPr>
            </w:pPr>
          </w:p>
        </w:tc>
        <w:tc>
          <w:tcPr>
            <w:tcW w:w="923" w:type="pct"/>
            <w:vMerge/>
            <w:tcBorders>
              <w:left w:val="single" w:sz="4" w:space="0" w:color="auto"/>
            </w:tcBorders>
            <w:vAlign w:val="center"/>
          </w:tcPr>
          <w:p w:rsidR="005C546D" w:rsidRPr="001E78A0" w:rsidRDefault="005C546D" w:rsidP="00B8642A">
            <w:pPr>
              <w:pStyle w:val="a5"/>
              <w:rPr>
                <w:sz w:val="15"/>
                <w:szCs w:val="15"/>
              </w:rPr>
            </w:pPr>
          </w:p>
        </w:tc>
        <w:tc>
          <w:tcPr>
            <w:tcW w:w="539" w:type="pct"/>
            <w:vMerge/>
            <w:vAlign w:val="center"/>
          </w:tcPr>
          <w:p w:rsidR="005C546D" w:rsidRPr="001E78A0" w:rsidRDefault="005C546D" w:rsidP="00B8642A">
            <w:pPr>
              <w:pStyle w:val="a5"/>
              <w:rPr>
                <w:sz w:val="18"/>
                <w:szCs w:val="18"/>
              </w:rPr>
            </w:pPr>
          </w:p>
        </w:tc>
        <w:tc>
          <w:tcPr>
            <w:tcW w:w="769" w:type="pct"/>
            <w:vAlign w:val="center"/>
          </w:tcPr>
          <w:p w:rsidR="005C546D" w:rsidRPr="001E78A0" w:rsidRDefault="005C546D" w:rsidP="00B8642A">
            <w:pPr>
              <w:pStyle w:val="a5"/>
              <w:rPr>
                <w:sz w:val="18"/>
                <w:szCs w:val="18"/>
              </w:rPr>
            </w:pPr>
            <w:r w:rsidRPr="001E78A0">
              <w:rPr>
                <w:rFonts w:hint="eastAsia"/>
                <w:sz w:val="18"/>
                <w:szCs w:val="18"/>
              </w:rPr>
              <w:t>二氯乙烷</w:t>
            </w:r>
          </w:p>
        </w:tc>
        <w:tc>
          <w:tcPr>
            <w:tcW w:w="616" w:type="pct"/>
            <w:tcBorders>
              <w:right w:val="single" w:sz="4" w:space="0" w:color="auto"/>
            </w:tcBorders>
            <w:vAlign w:val="center"/>
          </w:tcPr>
          <w:p w:rsidR="005C546D" w:rsidRPr="001E78A0" w:rsidRDefault="00026E91" w:rsidP="00B8642A">
            <w:pPr>
              <w:pStyle w:val="a5"/>
              <w:rPr>
                <w:sz w:val="18"/>
                <w:szCs w:val="18"/>
              </w:rPr>
            </w:pPr>
            <w:r w:rsidRPr="001E78A0">
              <w:rPr>
                <w:rFonts w:hint="eastAsia"/>
                <w:sz w:val="18"/>
                <w:szCs w:val="18"/>
              </w:rPr>
              <w:t>0.83</w:t>
            </w:r>
          </w:p>
        </w:tc>
        <w:tc>
          <w:tcPr>
            <w:tcW w:w="462" w:type="pct"/>
            <w:tcBorders>
              <w:right w:val="single" w:sz="4" w:space="0" w:color="auto"/>
            </w:tcBorders>
            <w:vAlign w:val="center"/>
          </w:tcPr>
          <w:p w:rsidR="005C546D" w:rsidRPr="001E78A0" w:rsidRDefault="00973547" w:rsidP="00B8642A">
            <w:pPr>
              <w:pStyle w:val="a5"/>
              <w:rPr>
                <w:sz w:val="18"/>
                <w:szCs w:val="18"/>
              </w:rPr>
            </w:pPr>
            <w:r w:rsidRPr="001E78A0">
              <w:rPr>
                <w:rFonts w:hint="eastAsia"/>
                <w:sz w:val="18"/>
                <w:szCs w:val="18"/>
              </w:rPr>
              <w:t>12</w:t>
            </w:r>
          </w:p>
        </w:tc>
        <w:tc>
          <w:tcPr>
            <w:tcW w:w="1093" w:type="pct"/>
            <w:vMerge/>
            <w:tcBorders>
              <w:right w:val="single" w:sz="4" w:space="0" w:color="auto"/>
            </w:tcBorders>
            <w:vAlign w:val="center"/>
          </w:tcPr>
          <w:p w:rsidR="005C546D" w:rsidRPr="001E78A0" w:rsidRDefault="005C546D" w:rsidP="00B8642A">
            <w:pPr>
              <w:pStyle w:val="a5"/>
              <w:rPr>
                <w:sz w:val="18"/>
                <w:szCs w:val="18"/>
              </w:rPr>
            </w:pPr>
          </w:p>
        </w:tc>
      </w:tr>
      <w:tr w:rsidR="005C546D" w:rsidRPr="001E78A0" w:rsidTr="00FE0EB0">
        <w:trPr>
          <w:cantSplit/>
          <w:trHeight w:val="20"/>
          <w:jc w:val="center"/>
        </w:trPr>
        <w:tc>
          <w:tcPr>
            <w:tcW w:w="598" w:type="pct"/>
            <w:vMerge/>
            <w:tcBorders>
              <w:right w:val="single" w:sz="4" w:space="0" w:color="auto"/>
            </w:tcBorders>
            <w:vAlign w:val="center"/>
          </w:tcPr>
          <w:p w:rsidR="005C546D" w:rsidRPr="001E78A0" w:rsidRDefault="005C546D" w:rsidP="00833D5F">
            <w:pPr>
              <w:pStyle w:val="a5"/>
            </w:pPr>
          </w:p>
        </w:tc>
        <w:tc>
          <w:tcPr>
            <w:tcW w:w="923" w:type="pct"/>
            <w:vMerge w:val="restart"/>
            <w:tcBorders>
              <w:left w:val="single" w:sz="4" w:space="0" w:color="auto"/>
            </w:tcBorders>
            <w:vAlign w:val="center"/>
          </w:tcPr>
          <w:p w:rsidR="005C546D" w:rsidRPr="001E78A0" w:rsidRDefault="005C546D" w:rsidP="00DF5E3F">
            <w:pPr>
              <w:pStyle w:val="a5"/>
              <w:rPr>
                <w:sz w:val="15"/>
                <w:szCs w:val="15"/>
              </w:rPr>
            </w:pPr>
            <w:r w:rsidRPr="001E78A0">
              <w:rPr>
                <w:rFonts w:hint="eastAsia"/>
                <w:sz w:val="18"/>
                <w:szCs w:val="18"/>
              </w:rPr>
              <w:t>蒸馏工序</w:t>
            </w:r>
          </w:p>
        </w:tc>
        <w:tc>
          <w:tcPr>
            <w:tcW w:w="539" w:type="pct"/>
            <w:vMerge w:val="restart"/>
            <w:vAlign w:val="center"/>
          </w:tcPr>
          <w:p w:rsidR="005C546D" w:rsidRPr="001E78A0" w:rsidRDefault="005C546D" w:rsidP="00815C8F">
            <w:pPr>
              <w:pStyle w:val="a5"/>
              <w:rPr>
                <w:sz w:val="18"/>
                <w:szCs w:val="18"/>
              </w:rPr>
            </w:pPr>
            <w:r w:rsidRPr="001E78A0">
              <w:rPr>
                <w:rFonts w:hint="eastAsia"/>
                <w:sz w:val="18"/>
                <w:szCs w:val="18"/>
              </w:rPr>
              <w:t>G2-2</w:t>
            </w:r>
          </w:p>
        </w:tc>
        <w:tc>
          <w:tcPr>
            <w:tcW w:w="769" w:type="pct"/>
            <w:vAlign w:val="center"/>
          </w:tcPr>
          <w:p w:rsidR="005C546D" w:rsidRPr="001E78A0" w:rsidRDefault="005C546D" w:rsidP="00DF5E3F">
            <w:pPr>
              <w:pStyle w:val="a5"/>
              <w:rPr>
                <w:sz w:val="18"/>
                <w:szCs w:val="18"/>
              </w:rPr>
            </w:pPr>
            <w:r w:rsidRPr="001E78A0">
              <w:rPr>
                <w:rFonts w:hint="eastAsia"/>
                <w:sz w:val="18"/>
                <w:szCs w:val="18"/>
              </w:rPr>
              <w:t>二氯乙烷</w:t>
            </w:r>
          </w:p>
        </w:tc>
        <w:tc>
          <w:tcPr>
            <w:tcW w:w="616" w:type="pct"/>
            <w:tcBorders>
              <w:right w:val="single" w:sz="4" w:space="0" w:color="auto"/>
            </w:tcBorders>
            <w:vAlign w:val="center"/>
          </w:tcPr>
          <w:p w:rsidR="005C546D" w:rsidRPr="001E78A0" w:rsidRDefault="00026E91" w:rsidP="00DF5E3F">
            <w:pPr>
              <w:pStyle w:val="a5"/>
              <w:rPr>
                <w:sz w:val="18"/>
                <w:szCs w:val="18"/>
              </w:rPr>
            </w:pPr>
            <w:r w:rsidRPr="001E78A0">
              <w:rPr>
                <w:rFonts w:hint="eastAsia"/>
                <w:sz w:val="18"/>
                <w:szCs w:val="18"/>
              </w:rPr>
              <w:t>11.0</w:t>
            </w:r>
          </w:p>
        </w:tc>
        <w:tc>
          <w:tcPr>
            <w:tcW w:w="462" w:type="pct"/>
            <w:tcBorders>
              <w:right w:val="single" w:sz="4" w:space="0" w:color="auto"/>
            </w:tcBorders>
            <w:vAlign w:val="center"/>
          </w:tcPr>
          <w:p w:rsidR="005C546D" w:rsidRPr="001E78A0" w:rsidRDefault="00973547" w:rsidP="00DF5E3F">
            <w:pPr>
              <w:pStyle w:val="a5"/>
              <w:rPr>
                <w:sz w:val="18"/>
                <w:szCs w:val="18"/>
              </w:rPr>
            </w:pPr>
            <w:r w:rsidRPr="001E78A0">
              <w:rPr>
                <w:rFonts w:hint="eastAsia"/>
                <w:sz w:val="18"/>
                <w:szCs w:val="18"/>
              </w:rPr>
              <w:t>10</w:t>
            </w:r>
          </w:p>
        </w:tc>
        <w:tc>
          <w:tcPr>
            <w:tcW w:w="1093" w:type="pct"/>
            <w:vMerge/>
            <w:tcBorders>
              <w:right w:val="single" w:sz="4" w:space="0" w:color="auto"/>
            </w:tcBorders>
            <w:vAlign w:val="center"/>
          </w:tcPr>
          <w:p w:rsidR="005C546D" w:rsidRPr="001E78A0" w:rsidRDefault="005C546D" w:rsidP="00B8642A">
            <w:pPr>
              <w:pStyle w:val="a5"/>
              <w:rPr>
                <w:sz w:val="18"/>
                <w:szCs w:val="18"/>
              </w:rPr>
            </w:pPr>
          </w:p>
        </w:tc>
      </w:tr>
      <w:tr w:rsidR="005C546D" w:rsidRPr="001E78A0" w:rsidTr="00FE0EB0">
        <w:trPr>
          <w:cantSplit/>
          <w:trHeight w:val="20"/>
          <w:jc w:val="center"/>
        </w:trPr>
        <w:tc>
          <w:tcPr>
            <w:tcW w:w="598" w:type="pct"/>
            <w:vMerge/>
            <w:tcBorders>
              <w:right w:val="single" w:sz="4" w:space="0" w:color="auto"/>
            </w:tcBorders>
            <w:vAlign w:val="center"/>
          </w:tcPr>
          <w:p w:rsidR="005C546D" w:rsidRPr="001E78A0" w:rsidRDefault="005C546D" w:rsidP="00833D5F">
            <w:pPr>
              <w:pStyle w:val="a5"/>
            </w:pPr>
          </w:p>
        </w:tc>
        <w:tc>
          <w:tcPr>
            <w:tcW w:w="923" w:type="pct"/>
            <w:vMerge/>
            <w:tcBorders>
              <w:left w:val="single" w:sz="4" w:space="0" w:color="auto"/>
            </w:tcBorders>
            <w:vAlign w:val="center"/>
          </w:tcPr>
          <w:p w:rsidR="005C546D" w:rsidRPr="001E78A0" w:rsidRDefault="005C546D" w:rsidP="00DF5E3F">
            <w:pPr>
              <w:pStyle w:val="a5"/>
              <w:rPr>
                <w:sz w:val="18"/>
                <w:szCs w:val="18"/>
              </w:rPr>
            </w:pPr>
          </w:p>
        </w:tc>
        <w:tc>
          <w:tcPr>
            <w:tcW w:w="539" w:type="pct"/>
            <w:vMerge/>
            <w:vAlign w:val="center"/>
          </w:tcPr>
          <w:p w:rsidR="005C546D" w:rsidRPr="001E78A0" w:rsidRDefault="005C546D" w:rsidP="00815C8F">
            <w:pPr>
              <w:pStyle w:val="a5"/>
              <w:rPr>
                <w:sz w:val="18"/>
                <w:szCs w:val="18"/>
              </w:rPr>
            </w:pPr>
          </w:p>
        </w:tc>
        <w:tc>
          <w:tcPr>
            <w:tcW w:w="769" w:type="pct"/>
            <w:vAlign w:val="center"/>
          </w:tcPr>
          <w:p w:rsidR="005C546D" w:rsidRPr="001E78A0" w:rsidRDefault="005C546D" w:rsidP="00DF5E3F">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5C546D" w:rsidRPr="001E78A0" w:rsidRDefault="00026E91" w:rsidP="00DF5E3F">
            <w:pPr>
              <w:pStyle w:val="a5"/>
              <w:rPr>
                <w:sz w:val="18"/>
                <w:szCs w:val="18"/>
              </w:rPr>
            </w:pPr>
            <w:r w:rsidRPr="001E78A0">
              <w:rPr>
                <w:rFonts w:hint="eastAsia"/>
                <w:sz w:val="18"/>
                <w:szCs w:val="18"/>
              </w:rPr>
              <w:t>1.6</w:t>
            </w:r>
          </w:p>
        </w:tc>
        <w:tc>
          <w:tcPr>
            <w:tcW w:w="462" w:type="pct"/>
            <w:tcBorders>
              <w:right w:val="single" w:sz="4" w:space="0" w:color="auto"/>
            </w:tcBorders>
            <w:vAlign w:val="center"/>
          </w:tcPr>
          <w:p w:rsidR="005C546D" w:rsidRPr="001E78A0" w:rsidRDefault="00973547" w:rsidP="00DF5E3F">
            <w:pPr>
              <w:pStyle w:val="a5"/>
              <w:rPr>
                <w:sz w:val="18"/>
                <w:szCs w:val="18"/>
              </w:rPr>
            </w:pPr>
            <w:r w:rsidRPr="001E78A0">
              <w:rPr>
                <w:rFonts w:hint="eastAsia"/>
                <w:sz w:val="18"/>
                <w:szCs w:val="18"/>
              </w:rPr>
              <w:t>10</w:t>
            </w:r>
          </w:p>
        </w:tc>
        <w:tc>
          <w:tcPr>
            <w:tcW w:w="1093" w:type="pct"/>
            <w:vMerge/>
            <w:tcBorders>
              <w:right w:val="single" w:sz="4" w:space="0" w:color="auto"/>
            </w:tcBorders>
            <w:vAlign w:val="center"/>
          </w:tcPr>
          <w:p w:rsidR="005C546D" w:rsidRPr="001E78A0" w:rsidRDefault="005C546D" w:rsidP="00B8642A">
            <w:pPr>
              <w:pStyle w:val="a5"/>
              <w:rPr>
                <w:sz w:val="18"/>
                <w:szCs w:val="18"/>
              </w:rPr>
            </w:pPr>
          </w:p>
        </w:tc>
      </w:tr>
      <w:tr w:rsidR="005C546D" w:rsidRPr="001E78A0" w:rsidTr="00FE0EB0">
        <w:trPr>
          <w:cantSplit/>
          <w:trHeight w:val="20"/>
          <w:jc w:val="center"/>
        </w:trPr>
        <w:tc>
          <w:tcPr>
            <w:tcW w:w="598" w:type="pct"/>
            <w:vMerge/>
            <w:tcBorders>
              <w:right w:val="single" w:sz="4" w:space="0" w:color="auto"/>
            </w:tcBorders>
            <w:vAlign w:val="center"/>
          </w:tcPr>
          <w:p w:rsidR="005C546D" w:rsidRPr="001E78A0" w:rsidRDefault="005C546D" w:rsidP="00833D5F">
            <w:pPr>
              <w:pStyle w:val="a5"/>
            </w:pPr>
          </w:p>
        </w:tc>
        <w:tc>
          <w:tcPr>
            <w:tcW w:w="923" w:type="pct"/>
            <w:tcBorders>
              <w:left w:val="single" w:sz="4" w:space="0" w:color="auto"/>
            </w:tcBorders>
            <w:vAlign w:val="center"/>
          </w:tcPr>
          <w:p w:rsidR="005C546D" w:rsidRPr="001E78A0" w:rsidRDefault="005C546D" w:rsidP="00DF5E3F">
            <w:pPr>
              <w:pStyle w:val="a5"/>
              <w:rPr>
                <w:sz w:val="18"/>
                <w:szCs w:val="18"/>
              </w:rPr>
            </w:pPr>
            <w:r w:rsidRPr="001E78A0">
              <w:rPr>
                <w:rFonts w:hint="eastAsia"/>
                <w:sz w:val="18"/>
                <w:szCs w:val="18"/>
              </w:rPr>
              <w:t>干燥工序</w:t>
            </w:r>
          </w:p>
        </w:tc>
        <w:tc>
          <w:tcPr>
            <w:tcW w:w="539" w:type="pct"/>
            <w:vAlign w:val="center"/>
          </w:tcPr>
          <w:p w:rsidR="005C546D" w:rsidRPr="001E78A0" w:rsidRDefault="005C546D" w:rsidP="005C546D">
            <w:pPr>
              <w:pStyle w:val="a5"/>
              <w:rPr>
                <w:sz w:val="18"/>
                <w:szCs w:val="18"/>
              </w:rPr>
            </w:pPr>
            <w:r w:rsidRPr="001E78A0">
              <w:rPr>
                <w:rFonts w:hint="eastAsia"/>
                <w:sz w:val="18"/>
                <w:szCs w:val="18"/>
              </w:rPr>
              <w:t>G2-3</w:t>
            </w:r>
          </w:p>
        </w:tc>
        <w:tc>
          <w:tcPr>
            <w:tcW w:w="769" w:type="pct"/>
            <w:vAlign w:val="center"/>
          </w:tcPr>
          <w:p w:rsidR="005C546D" w:rsidRPr="001E78A0" w:rsidRDefault="005C546D" w:rsidP="00DF5E3F">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5C546D" w:rsidRPr="001E78A0" w:rsidRDefault="00026E91" w:rsidP="00DF5E3F">
            <w:pPr>
              <w:pStyle w:val="a5"/>
              <w:rPr>
                <w:sz w:val="18"/>
                <w:szCs w:val="18"/>
              </w:rPr>
            </w:pPr>
            <w:r w:rsidRPr="001E78A0">
              <w:rPr>
                <w:rFonts w:hint="eastAsia"/>
                <w:sz w:val="18"/>
                <w:szCs w:val="18"/>
              </w:rPr>
              <w:t>1.7</w:t>
            </w:r>
          </w:p>
        </w:tc>
        <w:tc>
          <w:tcPr>
            <w:tcW w:w="462" w:type="pct"/>
            <w:tcBorders>
              <w:right w:val="single" w:sz="4" w:space="0" w:color="auto"/>
            </w:tcBorders>
            <w:vAlign w:val="center"/>
          </w:tcPr>
          <w:p w:rsidR="005C546D" w:rsidRPr="001E78A0" w:rsidRDefault="00026E91" w:rsidP="00DF5E3F">
            <w:pPr>
              <w:pStyle w:val="a5"/>
              <w:rPr>
                <w:sz w:val="18"/>
                <w:szCs w:val="18"/>
              </w:rPr>
            </w:pPr>
            <w:r w:rsidRPr="001E78A0">
              <w:rPr>
                <w:rFonts w:hint="eastAsia"/>
                <w:sz w:val="18"/>
                <w:szCs w:val="18"/>
              </w:rPr>
              <w:t>20</w:t>
            </w:r>
          </w:p>
        </w:tc>
        <w:tc>
          <w:tcPr>
            <w:tcW w:w="1093" w:type="pct"/>
            <w:vMerge/>
            <w:tcBorders>
              <w:right w:val="single" w:sz="4" w:space="0" w:color="auto"/>
            </w:tcBorders>
            <w:vAlign w:val="center"/>
          </w:tcPr>
          <w:p w:rsidR="005C546D" w:rsidRPr="001E78A0" w:rsidRDefault="005C546D" w:rsidP="00B8642A">
            <w:pPr>
              <w:pStyle w:val="a5"/>
              <w:rPr>
                <w:sz w:val="18"/>
                <w:szCs w:val="18"/>
              </w:rPr>
            </w:pPr>
          </w:p>
        </w:tc>
      </w:tr>
    </w:tbl>
    <w:p w:rsidR="005701D0" w:rsidRPr="001E78A0" w:rsidRDefault="005701D0" w:rsidP="005701D0">
      <w:pPr>
        <w:ind w:firstLine="480"/>
      </w:pPr>
      <w:bookmarkStart w:id="171" w:name="_Toc423015114"/>
      <w:bookmarkStart w:id="172" w:name="_Toc482613844"/>
      <w:r w:rsidRPr="001E78A0">
        <w:rPr>
          <w:rFonts w:hint="eastAsia"/>
        </w:rPr>
        <w:t>（</w:t>
      </w:r>
      <w:r w:rsidRPr="001E78A0">
        <w:rPr>
          <w:rFonts w:hint="eastAsia"/>
        </w:rPr>
        <w:t>2</w:t>
      </w:r>
      <w:r w:rsidRPr="001E78A0">
        <w:rPr>
          <w:rFonts w:hint="eastAsia"/>
        </w:rPr>
        <w:t>）废水</w:t>
      </w:r>
    </w:p>
    <w:p w:rsidR="00833D5F" w:rsidRPr="001E78A0" w:rsidRDefault="00833D5F" w:rsidP="00833D5F">
      <w:pPr>
        <w:ind w:firstLine="480"/>
      </w:pPr>
      <w:r w:rsidRPr="001E78A0">
        <w:rPr>
          <w:rFonts w:hint="eastAsia"/>
        </w:rPr>
        <w:t>①分水工序废水</w:t>
      </w:r>
      <w:r w:rsidRPr="001E78A0">
        <w:rPr>
          <w:rFonts w:hint="eastAsia"/>
        </w:rPr>
        <w:t>W2-1</w:t>
      </w:r>
      <w:r w:rsidRPr="001E78A0">
        <w:rPr>
          <w:rFonts w:hint="eastAsia"/>
        </w:rPr>
        <w:t>，产生量</w:t>
      </w:r>
      <w:r w:rsidR="00FB5D38" w:rsidRPr="001E78A0">
        <w:rPr>
          <w:rFonts w:hint="eastAsia"/>
        </w:rPr>
        <w:t>388</w:t>
      </w:r>
      <w:r w:rsidRPr="001E78A0">
        <w:rPr>
          <w:rFonts w:hint="eastAsia"/>
        </w:rPr>
        <w:t>kg/</w:t>
      </w:r>
      <w:r w:rsidRPr="001E78A0">
        <w:rPr>
          <w:rFonts w:hint="eastAsia"/>
        </w:rPr>
        <w:t>批（</w:t>
      </w:r>
      <w:r w:rsidR="00FB5D38" w:rsidRPr="001E78A0">
        <w:rPr>
          <w:rFonts w:hint="eastAsia"/>
        </w:rPr>
        <w:t>55.</w:t>
      </w:r>
      <w:r w:rsidR="00225853" w:rsidRPr="001E78A0">
        <w:rPr>
          <w:rFonts w:hint="eastAsia"/>
        </w:rPr>
        <w:t>87</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FE0EB0" w:rsidRPr="001E78A0">
        <w:rPr>
          <w:rFonts w:hint="eastAsia"/>
        </w:rPr>
        <w:t>，</w:t>
      </w:r>
      <w:r w:rsidRPr="001E78A0">
        <w:t>主要污染物为</w:t>
      </w:r>
      <w:r w:rsidRPr="001E78A0">
        <w:t>COD</w:t>
      </w:r>
      <w:r w:rsidRPr="001E78A0">
        <w:t>、</w:t>
      </w:r>
      <w:r w:rsidRPr="001E78A0">
        <w:t>SS</w:t>
      </w:r>
      <w:r w:rsidRPr="001E78A0">
        <w:t>，其中浓度约</w:t>
      </w:r>
      <w:r w:rsidR="00E4186C" w:rsidRPr="001E78A0">
        <w:rPr>
          <w:rFonts w:hint="eastAsia"/>
        </w:rPr>
        <w:t>25680</w:t>
      </w:r>
      <w:r w:rsidRPr="001E78A0">
        <w:t>mg/</w:t>
      </w:r>
      <w:r w:rsidR="005C71A6" w:rsidRPr="001E78A0">
        <w:rPr>
          <w:rFonts w:hint="eastAsia"/>
        </w:rPr>
        <w:t>L</w:t>
      </w:r>
      <w:r w:rsidRPr="001E78A0">
        <w:t>、</w:t>
      </w:r>
      <w:r w:rsidR="00E4186C" w:rsidRPr="001E78A0">
        <w:rPr>
          <w:rFonts w:hint="eastAsia"/>
        </w:rPr>
        <w:t>8</w:t>
      </w:r>
      <w:r w:rsidRPr="001E78A0">
        <w:rPr>
          <w:rFonts w:hint="eastAsia"/>
        </w:rPr>
        <w:t>00</w:t>
      </w:r>
      <w:r w:rsidRPr="001E78A0">
        <w:t>mg/</w:t>
      </w:r>
      <w:r w:rsidR="005C71A6"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FB5D38" w:rsidRPr="001E78A0" w:rsidRDefault="00FB5D38" w:rsidP="00FB5D38">
      <w:pPr>
        <w:ind w:firstLine="480"/>
        <w:rPr>
          <w:i/>
        </w:rPr>
      </w:pPr>
      <w:r w:rsidRPr="001E78A0">
        <w:rPr>
          <w:rFonts w:hint="eastAsia"/>
        </w:rPr>
        <w:t>②分层废水</w:t>
      </w:r>
      <w:r w:rsidRPr="001E78A0">
        <w:rPr>
          <w:rFonts w:hint="eastAsia"/>
        </w:rPr>
        <w:t>W2-2</w:t>
      </w:r>
      <w:r w:rsidRPr="001E78A0">
        <w:rPr>
          <w:rFonts w:hint="eastAsia"/>
        </w:rPr>
        <w:t>，产生量</w:t>
      </w:r>
      <w:r w:rsidRPr="001E78A0">
        <w:rPr>
          <w:rFonts w:hint="eastAsia"/>
        </w:rPr>
        <w:t>1717.45kg/</w:t>
      </w:r>
      <w:r w:rsidRPr="001E78A0">
        <w:rPr>
          <w:rFonts w:hint="eastAsia"/>
        </w:rPr>
        <w:t>批（</w:t>
      </w:r>
      <w:r w:rsidRPr="001E78A0">
        <w:rPr>
          <w:rFonts w:hint="eastAsia"/>
        </w:rPr>
        <w:t>24</w:t>
      </w:r>
      <w:r w:rsidR="00225853" w:rsidRPr="001E78A0">
        <w:rPr>
          <w:rFonts w:hint="eastAsia"/>
        </w:rPr>
        <w:t>7.31</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rPr>
          <w:rFonts w:hint="eastAsia"/>
        </w:rPr>
        <w:t>、氨氮、</w:t>
      </w:r>
      <w:r w:rsidR="00D44BC6">
        <w:rPr>
          <w:rFonts w:hint="eastAsia"/>
        </w:rPr>
        <w:t>总氮、</w:t>
      </w:r>
      <w:r w:rsidRPr="001E78A0">
        <w:rPr>
          <w:rFonts w:hint="eastAsia"/>
        </w:rPr>
        <w:t>Cl</w:t>
      </w:r>
      <w:r w:rsidRPr="001E78A0">
        <w:rPr>
          <w:rFonts w:hint="eastAsia"/>
          <w:vertAlign w:val="superscript"/>
        </w:rPr>
        <w:t>-</w:t>
      </w:r>
      <w:r w:rsidRPr="001E78A0">
        <w:t>，其中浓度约</w:t>
      </w:r>
      <w:r w:rsidR="00E4186C" w:rsidRPr="001E78A0">
        <w:rPr>
          <w:rFonts w:hint="eastAsia"/>
        </w:rPr>
        <w:t>1587</w:t>
      </w:r>
      <w:r w:rsidRPr="001E78A0">
        <w:rPr>
          <w:rFonts w:hint="eastAsia"/>
        </w:rPr>
        <w:t>0</w:t>
      </w:r>
      <w:r w:rsidRPr="001E78A0">
        <w:t>mg/</w:t>
      </w:r>
      <w:r w:rsidR="005C71A6" w:rsidRPr="001E78A0">
        <w:rPr>
          <w:rFonts w:hint="eastAsia"/>
        </w:rPr>
        <w:t>L</w:t>
      </w:r>
      <w:r w:rsidRPr="001E78A0">
        <w:t>、</w:t>
      </w:r>
      <w:r w:rsidR="00E4186C" w:rsidRPr="001E78A0">
        <w:rPr>
          <w:rFonts w:hint="eastAsia"/>
        </w:rPr>
        <w:t>6</w:t>
      </w:r>
      <w:r w:rsidRPr="001E78A0">
        <w:rPr>
          <w:rFonts w:hint="eastAsia"/>
        </w:rPr>
        <w:t>00</w:t>
      </w:r>
      <w:r w:rsidRPr="001E78A0">
        <w:t>mg/</w:t>
      </w:r>
      <w:r w:rsidR="005C71A6" w:rsidRPr="001E78A0">
        <w:rPr>
          <w:rFonts w:hint="eastAsia"/>
        </w:rPr>
        <w:t>L</w:t>
      </w:r>
      <w:r w:rsidRPr="001E78A0">
        <w:rPr>
          <w:rFonts w:hint="eastAsia"/>
        </w:rPr>
        <w:t>、</w:t>
      </w:r>
      <w:r w:rsidR="00E4186C" w:rsidRPr="001E78A0">
        <w:rPr>
          <w:rFonts w:hint="eastAsia"/>
        </w:rPr>
        <w:t>5630</w:t>
      </w:r>
      <w:r w:rsidRPr="001E78A0">
        <w:t>mg/</w:t>
      </w:r>
      <w:r w:rsidR="005C71A6" w:rsidRPr="001E78A0">
        <w:rPr>
          <w:rFonts w:hint="eastAsia"/>
        </w:rPr>
        <w:t>L</w:t>
      </w:r>
      <w:r w:rsidRPr="001E78A0">
        <w:rPr>
          <w:rFonts w:hint="eastAsia"/>
        </w:rPr>
        <w:t>、</w:t>
      </w:r>
      <w:r w:rsidR="00D44BC6">
        <w:rPr>
          <w:rFonts w:hint="eastAsia"/>
        </w:rPr>
        <w:t>650</w:t>
      </w:r>
      <w:r w:rsidR="00D44BC6" w:rsidRPr="001E78A0">
        <w:rPr>
          <w:rFonts w:hint="eastAsia"/>
        </w:rPr>
        <w:t>0</w:t>
      </w:r>
      <w:r w:rsidR="00D44BC6" w:rsidRPr="001E78A0">
        <w:t>mg/</w:t>
      </w:r>
      <w:r w:rsidR="00D44BC6" w:rsidRPr="001E78A0">
        <w:rPr>
          <w:rFonts w:hint="eastAsia"/>
        </w:rPr>
        <w:t>L</w:t>
      </w:r>
      <w:r w:rsidR="00D44BC6" w:rsidRPr="001E78A0">
        <w:rPr>
          <w:rFonts w:hint="eastAsia"/>
        </w:rPr>
        <w:t>、</w:t>
      </w:r>
      <w:r w:rsidR="00E4186C" w:rsidRPr="001E78A0">
        <w:rPr>
          <w:rFonts w:hint="eastAsia"/>
        </w:rPr>
        <w:t>368</w:t>
      </w:r>
      <w:r w:rsidRPr="001E78A0">
        <w:rPr>
          <w:rFonts w:hint="eastAsia"/>
        </w:rPr>
        <w:t>0</w:t>
      </w:r>
      <w:r w:rsidRPr="001E78A0">
        <w:t>mg/</w:t>
      </w:r>
      <w:r w:rsidR="005C71A6"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5701D0" w:rsidRPr="001E78A0" w:rsidRDefault="00FE483A" w:rsidP="005701D0">
      <w:pPr>
        <w:ind w:firstLine="480"/>
        <w:rPr>
          <w:i/>
        </w:rPr>
      </w:pPr>
      <w:fldSimple w:instr=" = 3 \* GB3 ">
        <w:r w:rsidR="00FB5D38" w:rsidRPr="001E78A0">
          <w:rPr>
            <w:rFonts w:hint="eastAsia"/>
            <w:noProof/>
          </w:rPr>
          <w:t>③</w:t>
        </w:r>
      </w:fldSimple>
      <w:r w:rsidR="00833D5F" w:rsidRPr="001E78A0">
        <w:rPr>
          <w:rFonts w:hint="eastAsia"/>
        </w:rPr>
        <w:t>洗涤废水</w:t>
      </w:r>
      <w:r w:rsidR="00833D5F" w:rsidRPr="001E78A0">
        <w:rPr>
          <w:rFonts w:hint="eastAsia"/>
        </w:rPr>
        <w:t>W2-</w:t>
      </w:r>
      <w:r w:rsidR="005C71A6" w:rsidRPr="001E78A0">
        <w:rPr>
          <w:rFonts w:hint="eastAsia"/>
        </w:rPr>
        <w:t>3</w:t>
      </w:r>
      <w:r w:rsidR="00833D5F" w:rsidRPr="001E78A0">
        <w:rPr>
          <w:rFonts w:hint="eastAsia"/>
        </w:rPr>
        <w:t>，产生量</w:t>
      </w:r>
      <w:r w:rsidR="00833D5F" w:rsidRPr="001E78A0">
        <w:rPr>
          <w:rFonts w:hint="eastAsia"/>
        </w:rPr>
        <w:t>738</w:t>
      </w:r>
      <w:r w:rsidR="005C71A6" w:rsidRPr="001E78A0">
        <w:rPr>
          <w:rFonts w:hint="eastAsia"/>
        </w:rPr>
        <w:t>3</w:t>
      </w:r>
      <w:r w:rsidR="00833D5F" w:rsidRPr="001E78A0">
        <w:rPr>
          <w:rFonts w:hint="eastAsia"/>
        </w:rPr>
        <w:t>.6</w:t>
      </w:r>
      <w:r w:rsidR="005C71A6" w:rsidRPr="001E78A0">
        <w:rPr>
          <w:rFonts w:hint="eastAsia"/>
        </w:rPr>
        <w:t>5</w:t>
      </w:r>
      <w:r w:rsidR="00833D5F" w:rsidRPr="001E78A0">
        <w:rPr>
          <w:rFonts w:hint="eastAsia"/>
        </w:rPr>
        <w:t>kg/</w:t>
      </w:r>
      <w:r w:rsidR="00833D5F" w:rsidRPr="001E78A0">
        <w:rPr>
          <w:rFonts w:hint="eastAsia"/>
        </w:rPr>
        <w:t>批（</w:t>
      </w:r>
      <w:r w:rsidR="00E144E2" w:rsidRPr="001E78A0">
        <w:rPr>
          <w:rFonts w:hint="eastAsia"/>
        </w:rPr>
        <w:t>1</w:t>
      </w:r>
      <w:r w:rsidR="005C71A6" w:rsidRPr="001E78A0">
        <w:rPr>
          <w:rFonts w:hint="eastAsia"/>
        </w:rPr>
        <w:t>06</w:t>
      </w:r>
      <w:r w:rsidR="00225853" w:rsidRPr="001E78A0">
        <w:rPr>
          <w:rFonts w:hint="eastAsia"/>
        </w:rPr>
        <w:t>3.25</w:t>
      </w:r>
      <w:r w:rsidR="00833D5F" w:rsidRPr="001E78A0">
        <w:rPr>
          <w:rFonts w:hint="eastAsia"/>
        </w:rPr>
        <w:t>m</w:t>
      </w:r>
      <w:r w:rsidR="00833D5F" w:rsidRPr="001E78A0">
        <w:rPr>
          <w:rFonts w:hint="eastAsia"/>
          <w:vertAlign w:val="superscript"/>
        </w:rPr>
        <w:t>3</w:t>
      </w:r>
      <w:r w:rsidR="00833D5F" w:rsidRPr="001E78A0">
        <w:rPr>
          <w:rFonts w:hint="eastAsia"/>
        </w:rPr>
        <w:t>/a</w:t>
      </w:r>
      <w:r w:rsidR="00833D5F" w:rsidRPr="001E78A0">
        <w:rPr>
          <w:rFonts w:hint="eastAsia"/>
        </w:rPr>
        <w:t>）</w:t>
      </w:r>
      <w:r w:rsidR="00FE0EB0" w:rsidRPr="001E78A0">
        <w:rPr>
          <w:rFonts w:hint="eastAsia"/>
        </w:rPr>
        <w:t>，</w:t>
      </w:r>
      <w:r w:rsidR="00833D5F" w:rsidRPr="001E78A0">
        <w:t>主要污染物为</w:t>
      </w:r>
      <w:r w:rsidR="00833D5F" w:rsidRPr="001E78A0">
        <w:t>COD</w:t>
      </w:r>
      <w:r w:rsidR="00833D5F" w:rsidRPr="001E78A0">
        <w:t>、</w:t>
      </w:r>
      <w:r w:rsidR="00833D5F" w:rsidRPr="001E78A0">
        <w:t>SS</w:t>
      </w:r>
      <w:r w:rsidR="00833D5F" w:rsidRPr="001E78A0">
        <w:rPr>
          <w:rFonts w:hint="eastAsia"/>
        </w:rPr>
        <w:t>、氨氮、</w:t>
      </w:r>
      <w:r w:rsidR="00D44BC6">
        <w:rPr>
          <w:rFonts w:hint="eastAsia"/>
        </w:rPr>
        <w:t>总氮、</w:t>
      </w:r>
      <w:r w:rsidR="005C71A6" w:rsidRPr="001E78A0">
        <w:rPr>
          <w:rFonts w:hint="eastAsia"/>
        </w:rPr>
        <w:t>Cl</w:t>
      </w:r>
      <w:r w:rsidR="005C71A6" w:rsidRPr="001E78A0">
        <w:rPr>
          <w:rFonts w:hint="eastAsia"/>
          <w:vertAlign w:val="superscript"/>
        </w:rPr>
        <w:t>-</w:t>
      </w:r>
      <w:r w:rsidR="00833D5F" w:rsidRPr="001E78A0">
        <w:t>，其中浓度约</w:t>
      </w:r>
      <w:r w:rsidR="00E4186C" w:rsidRPr="001E78A0">
        <w:rPr>
          <w:rFonts w:hint="eastAsia"/>
        </w:rPr>
        <w:t>1832</w:t>
      </w:r>
      <w:r w:rsidR="00833D5F" w:rsidRPr="001E78A0">
        <w:rPr>
          <w:rFonts w:hint="eastAsia"/>
        </w:rPr>
        <w:t>0</w:t>
      </w:r>
      <w:r w:rsidR="00833D5F" w:rsidRPr="001E78A0">
        <w:t>mg/</w:t>
      </w:r>
      <w:r w:rsidR="005C71A6" w:rsidRPr="001E78A0">
        <w:rPr>
          <w:rFonts w:hint="eastAsia"/>
        </w:rPr>
        <w:t>L</w:t>
      </w:r>
      <w:r w:rsidR="00833D5F" w:rsidRPr="001E78A0">
        <w:t>、</w:t>
      </w:r>
      <w:r w:rsidR="00A5611B" w:rsidRPr="001E78A0">
        <w:rPr>
          <w:rFonts w:hint="eastAsia"/>
        </w:rPr>
        <w:t>8</w:t>
      </w:r>
      <w:r w:rsidR="00E4186C" w:rsidRPr="001E78A0">
        <w:rPr>
          <w:rFonts w:hint="eastAsia"/>
        </w:rPr>
        <w:t>00</w:t>
      </w:r>
      <w:r w:rsidR="00833D5F" w:rsidRPr="001E78A0">
        <w:t>mg/</w:t>
      </w:r>
      <w:r w:rsidR="005C71A6" w:rsidRPr="001E78A0">
        <w:rPr>
          <w:rFonts w:hint="eastAsia"/>
        </w:rPr>
        <w:t>L</w:t>
      </w:r>
      <w:r w:rsidR="00833D5F" w:rsidRPr="001E78A0">
        <w:rPr>
          <w:rFonts w:hint="eastAsia"/>
        </w:rPr>
        <w:t>、</w:t>
      </w:r>
      <w:r w:rsidR="00E4186C" w:rsidRPr="001E78A0">
        <w:rPr>
          <w:rFonts w:hint="eastAsia"/>
        </w:rPr>
        <w:t>8860</w:t>
      </w:r>
      <w:r w:rsidR="00833D5F" w:rsidRPr="001E78A0">
        <w:t>mg/</w:t>
      </w:r>
      <w:r w:rsidR="005C71A6" w:rsidRPr="001E78A0">
        <w:rPr>
          <w:rFonts w:hint="eastAsia"/>
        </w:rPr>
        <w:t>L</w:t>
      </w:r>
      <w:r w:rsidR="00833D5F" w:rsidRPr="001E78A0">
        <w:rPr>
          <w:rFonts w:hint="eastAsia"/>
        </w:rPr>
        <w:t>、</w:t>
      </w:r>
      <w:r w:rsidR="00D44BC6">
        <w:rPr>
          <w:rFonts w:hint="eastAsia"/>
        </w:rPr>
        <w:t>1050</w:t>
      </w:r>
      <w:r w:rsidR="00D44BC6" w:rsidRPr="001E78A0">
        <w:rPr>
          <w:rFonts w:hint="eastAsia"/>
        </w:rPr>
        <w:t>0</w:t>
      </w:r>
      <w:r w:rsidR="00D44BC6" w:rsidRPr="001E78A0">
        <w:t>mg/</w:t>
      </w:r>
      <w:r w:rsidR="00D44BC6" w:rsidRPr="001E78A0">
        <w:rPr>
          <w:rFonts w:hint="eastAsia"/>
        </w:rPr>
        <w:t>L</w:t>
      </w:r>
      <w:r w:rsidR="00D44BC6" w:rsidRPr="001E78A0">
        <w:rPr>
          <w:rFonts w:hint="eastAsia"/>
        </w:rPr>
        <w:t>、</w:t>
      </w:r>
      <w:r w:rsidR="00B21BFA" w:rsidRPr="001E78A0">
        <w:rPr>
          <w:rFonts w:hint="eastAsia"/>
        </w:rPr>
        <w:t>7</w:t>
      </w:r>
      <w:r w:rsidR="00E4186C" w:rsidRPr="001E78A0">
        <w:rPr>
          <w:rFonts w:hint="eastAsia"/>
        </w:rPr>
        <w:t>6</w:t>
      </w:r>
      <w:r w:rsidR="00833D5F" w:rsidRPr="001E78A0">
        <w:rPr>
          <w:rFonts w:hint="eastAsia"/>
        </w:rPr>
        <w:t>0</w:t>
      </w:r>
      <w:r w:rsidR="00833D5F" w:rsidRPr="001E78A0">
        <w:t>mg/</w:t>
      </w:r>
      <w:r w:rsidR="005C71A6" w:rsidRPr="001E78A0">
        <w:rPr>
          <w:rFonts w:hint="eastAsia"/>
        </w:rPr>
        <w:t>L</w:t>
      </w:r>
      <w:r w:rsidR="00833D5F" w:rsidRPr="001E78A0">
        <w:rPr>
          <w:rFonts w:hint="eastAsia"/>
        </w:rPr>
        <w:t>，经污水站高浓废水预处理</w:t>
      </w:r>
      <w:r w:rsidR="00833D5F" w:rsidRPr="001E78A0">
        <w:t>后汇同其它低浓度废水一并进入污水处理站的后续生化处理工序进行处理。</w:t>
      </w:r>
    </w:p>
    <w:p w:rsidR="008917C8" w:rsidRPr="001E78A0" w:rsidRDefault="008917C8" w:rsidP="005701D0">
      <w:pPr>
        <w:ind w:firstLine="480"/>
      </w:pPr>
      <w:r w:rsidRPr="001E78A0">
        <w:rPr>
          <w:rFonts w:hint="eastAsia"/>
        </w:rPr>
        <w:t>（</w:t>
      </w:r>
      <w:r w:rsidRPr="001E78A0">
        <w:rPr>
          <w:rFonts w:hint="eastAsia"/>
        </w:rPr>
        <w:t>3</w:t>
      </w:r>
      <w:r w:rsidRPr="001E78A0">
        <w:rPr>
          <w:rFonts w:hint="eastAsia"/>
        </w:rPr>
        <w:t>）固废</w:t>
      </w:r>
    </w:p>
    <w:p w:rsidR="008917C8" w:rsidRPr="001E78A0" w:rsidRDefault="008917C8" w:rsidP="005701D0">
      <w:pPr>
        <w:ind w:firstLine="480"/>
      </w:pPr>
      <w:r w:rsidRPr="001E78A0">
        <w:rPr>
          <w:rFonts w:hint="eastAsia"/>
        </w:rPr>
        <w:t>①脱色过滤滤渣</w:t>
      </w:r>
      <w:r w:rsidRPr="001E78A0">
        <w:rPr>
          <w:rFonts w:hint="eastAsia"/>
        </w:rPr>
        <w:t>S2-1</w:t>
      </w:r>
      <w:r w:rsidRPr="001E78A0">
        <w:rPr>
          <w:rFonts w:hint="eastAsia"/>
        </w:rPr>
        <w:t>：主要含</w:t>
      </w:r>
      <w:r w:rsidRPr="001E78A0">
        <w:t>有</w:t>
      </w:r>
      <w:r w:rsidRPr="001E78A0">
        <w:rPr>
          <w:rFonts w:hint="eastAsia"/>
        </w:rPr>
        <w:t>活性炭、杂质等，年</w:t>
      </w:r>
      <w:r w:rsidRPr="001E78A0">
        <w:t>产生量约</w:t>
      </w:r>
      <w:r w:rsidR="005C71A6" w:rsidRPr="001E78A0">
        <w:rPr>
          <w:rFonts w:hint="eastAsia"/>
        </w:rPr>
        <w:t>10</w:t>
      </w:r>
      <w:r w:rsidRPr="001E78A0">
        <w:rPr>
          <w:rFonts w:hint="eastAsia"/>
        </w:rPr>
        <w:t>kg/</w:t>
      </w:r>
      <w:r w:rsidRPr="001E78A0">
        <w:rPr>
          <w:rFonts w:hint="eastAsia"/>
        </w:rPr>
        <w:t>批（</w:t>
      </w:r>
      <w:r w:rsidR="00E144E2" w:rsidRPr="001E78A0">
        <w:rPr>
          <w:rFonts w:hint="eastAsia"/>
        </w:rPr>
        <w:t>1.</w:t>
      </w:r>
      <w:r w:rsidR="005C71A6" w:rsidRPr="001E78A0">
        <w:rPr>
          <w:rFonts w:hint="eastAsia"/>
        </w:rPr>
        <w:t>44</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00E144E2" w:rsidRPr="001E78A0">
        <w:rPr>
          <w:rFonts w:hint="eastAsia"/>
        </w:rPr>
        <w:t>。</w:t>
      </w:r>
    </w:p>
    <w:p w:rsidR="00077E91" w:rsidRPr="001E78A0" w:rsidRDefault="00077E91" w:rsidP="00077E91">
      <w:pPr>
        <w:ind w:firstLine="480"/>
      </w:pPr>
      <w:r w:rsidRPr="001E78A0">
        <w:rPr>
          <w:rFonts w:hint="eastAsia"/>
        </w:rPr>
        <w:t>（</w:t>
      </w:r>
      <w:r w:rsidRPr="001E78A0">
        <w:rPr>
          <w:rFonts w:hint="eastAsia"/>
        </w:rPr>
        <w:t>4</w:t>
      </w:r>
      <w:r w:rsidRPr="001E78A0">
        <w:rPr>
          <w:rFonts w:hint="eastAsia"/>
        </w:rPr>
        <w:t>）噪声</w:t>
      </w:r>
    </w:p>
    <w:p w:rsidR="00077E91" w:rsidRPr="001E78A0" w:rsidRDefault="00077E91" w:rsidP="00077E91">
      <w:pPr>
        <w:ind w:firstLine="480"/>
      </w:pPr>
      <w:r w:rsidRPr="001E78A0">
        <w:t>拟建项目</w:t>
      </w:r>
      <w:r w:rsidRPr="001E78A0">
        <w:rPr>
          <w:rFonts w:hint="eastAsia"/>
        </w:rPr>
        <w:t>甲丙氨酯生产过程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t>。</w:t>
      </w:r>
    </w:p>
    <w:p w:rsidR="00E144E2" w:rsidRPr="001E78A0" w:rsidRDefault="00E144E2" w:rsidP="00AA5BD4">
      <w:pPr>
        <w:pStyle w:val="3"/>
        <w:rPr>
          <w:szCs w:val="24"/>
        </w:rPr>
      </w:pPr>
      <w:r w:rsidRPr="001E78A0">
        <w:rPr>
          <w:rFonts w:hint="eastAsia"/>
        </w:rPr>
        <w:t>4.</w:t>
      </w:r>
      <w:r w:rsidR="00AA5BD4" w:rsidRPr="001E78A0">
        <w:rPr>
          <w:rFonts w:hint="eastAsia"/>
        </w:rPr>
        <w:t>1.</w:t>
      </w:r>
      <w:r w:rsidRPr="001E78A0">
        <w:rPr>
          <w:rFonts w:hint="eastAsia"/>
        </w:rPr>
        <w:t>3</w:t>
      </w:r>
      <w:r w:rsidRPr="001E78A0">
        <w:rPr>
          <w:szCs w:val="24"/>
        </w:rPr>
        <w:t>卡托普利</w:t>
      </w:r>
    </w:p>
    <w:p w:rsidR="00E144E2" w:rsidRPr="001E78A0" w:rsidRDefault="00E144E2" w:rsidP="00AA5BD4">
      <w:pPr>
        <w:pStyle w:val="4"/>
      </w:pPr>
      <w:r w:rsidRPr="001E78A0">
        <w:rPr>
          <w:rFonts w:hint="eastAsia"/>
        </w:rPr>
        <w:t>4.</w:t>
      </w:r>
      <w:r w:rsidR="00AA5BD4" w:rsidRPr="001E78A0">
        <w:rPr>
          <w:rFonts w:hint="eastAsia"/>
        </w:rPr>
        <w:t>1.</w:t>
      </w:r>
      <w:r w:rsidRPr="001E78A0">
        <w:rPr>
          <w:rFonts w:hint="eastAsia"/>
        </w:rPr>
        <w:t>3.1</w:t>
      </w:r>
      <w:r w:rsidRPr="001E78A0">
        <w:rPr>
          <w:rFonts w:hint="eastAsia"/>
        </w:rPr>
        <w:t>反应原理</w:t>
      </w:r>
    </w:p>
    <w:p w:rsidR="00410E25" w:rsidRPr="001E78A0" w:rsidRDefault="00AE44C1" w:rsidP="00AE44C1">
      <w:pPr>
        <w:ind w:firstLineChars="250" w:firstLine="600"/>
      </w:pPr>
      <w:r w:rsidRPr="000D0A38">
        <w:rPr>
          <w:rFonts w:hint="eastAsia"/>
          <w:color w:val="FF0000"/>
        </w:rPr>
        <w:t>涉及商业机密（已删）</w:t>
      </w:r>
    </w:p>
    <w:p w:rsidR="00E144E2" w:rsidRPr="001E78A0" w:rsidRDefault="00E144E2" w:rsidP="00AA5BD4">
      <w:pPr>
        <w:pStyle w:val="4"/>
      </w:pPr>
      <w:r w:rsidRPr="001E78A0">
        <w:rPr>
          <w:rFonts w:hint="eastAsia"/>
        </w:rPr>
        <w:t>4.</w:t>
      </w:r>
      <w:r w:rsidR="00AA5BD4" w:rsidRPr="001E78A0">
        <w:rPr>
          <w:rFonts w:hint="eastAsia"/>
        </w:rPr>
        <w:t>1.</w:t>
      </w:r>
      <w:r w:rsidRPr="001E78A0">
        <w:rPr>
          <w:rFonts w:hint="eastAsia"/>
        </w:rPr>
        <w:t>3.2</w:t>
      </w:r>
      <w:r w:rsidRPr="001E78A0">
        <w:rPr>
          <w:rFonts w:hint="eastAsia"/>
        </w:rPr>
        <w:t>生产工艺流程简述</w:t>
      </w:r>
    </w:p>
    <w:p w:rsidR="00E144E2" w:rsidRPr="001E78A0" w:rsidRDefault="00AE44C1" w:rsidP="00AE44C1">
      <w:pPr>
        <w:ind w:firstLineChars="250" w:firstLine="600"/>
      </w:pPr>
      <w:r w:rsidRPr="000D0A38">
        <w:rPr>
          <w:rFonts w:hint="eastAsia"/>
          <w:color w:val="FF0000"/>
        </w:rPr>
        <w:t>涉及商业机密（已删）</w:t>
      </w:r>
    </w:p>
    <w:p w:rsidR="00E144E2" w:rsidRPr="001E78A0" w:rsidRDefault="00E144E2" w:rsidP="00AA5BD4">
      <w:pPr>
        <w:pStyle w:val="4"/>
      </w:pPr>
      <w:r w:rsidRPr="001E78A0">
        <w:rPr>
          <w:rFonts w:hint="eastAsia"/>
        </w:rPr>
        <w:lastRenderedPageBreak/>
        <w:t>4.</w:t>
      </w:r>
      <w:r w:rsidR="00AA5BD4" w:rsidRPr="001E78A0">
        <w:rPr>
          <w:rFonts w:hint="eastAsia"/>
        </w:rPr>
        <w:t>1.</w:t>
      </w:r>
      <w:r w:rsidRPr="001E78A0">
        <w:rPr>
          <w:rFonts w:hint="eastAsia"/>
        </w:rPr>
        <w:t>3.3</w:t>
      </w:r>
      <w:r w:rsidRPr="001E78A0">
        <w:rPr>
          <w:rFonts w:hint="eastAsia"/>
        </w:rPr>
        <w:t>产排污环节及物流平衡</w:t>
      </w:r>
    </w:p>
    <w:p w:rsidR="00410E25" w:rsidRPr="001E78A0" w:rsidRDefault="00AE44C1" w:rsidP="00AE44C1">
      <w:pPr>
        <w:ind w:firstLine="480"/>
      </w:pPr>
      <w:r w:rsidRPr="000D0A38">
        <w:rPr>
          <w:rFonts w:hint="eastAsia"/>
          <w:color w:val="FF0000"/>
        </w:rPr>
        <w:t>涉及商业机密（已删）</w:t>
      </w:r>
    </w:p>
    <w:p w:rsidR="00E144E2" w:rsidRPr="001E78A0" w:rsidRDefault="00E144E2" w:rsidP="00AA5BD4">
      <w:pPr>
        <w:pStyle w:val="4"/>
      </w:pPr>
      <w:r w:rsidRPr="001E78A0">
        <w:rPr>
          <w:rFonts w:hint="eastAsia"/>
        </w:rPr>
        <w:t>4.</w:t>
      </w:r>
      <w:r w:rsidR="00AA5BD4" w:rsidRPr="001E78A0">
        <w:rPr>
          <w:rFonts w:hint="eastAsia"/>
        </w:rPr>
        <w:t>1.</w:t>
      </w:r>
      <w:r w:rsidRPr="001E78A0">
        <w:rPr>
          <w:rFonts w:hint="eastAsia"/>
        </w:rPr>
        <w:t>3.4</w:t>
      </w:r>
      <w:r w:rsidRPr="001E78A0">
        <w:rPr>
          <w:rFonts w:hint="eastAsia"/>
        </w:rPr>
        <w:t>产、排污分析</w:t>
      </w:r>
    </w:p>
    <w:p w:rsidR="00E144E2" w:rsidRPr="001E78A0" w:rsidRDefault="00E144E2" w:rsidP="00E144E2">
      <w:pPr>
        <w:ind w:firstLine="480"/>
      </w:pPr>
      <w:r w:rsidRPr="001E78A0">
        <w:rPr>
          <w:rFonts w:hint="eastAsia"/>
        </w:rPr>
        <w:t>（</w:t>
      </w:r>
      <w:r w:rsidRPr="001E78A0">
        <w:rPr>
          <w:rFonts w:hint="eastAsia"/>
        </w:rPr>
        <w:t>1</w:t>
      </w:r>
      <w:r w:rsidRPr="001E78A0">
        <w:rPr>
          <w:rFonts w:hint="eastAsia"/>
        </w:rPr>
        <w:t>）废气</w:t>
      </w:r>
    </w:p>
    <w:p w:rsidR="00077E91" w:rsidRPr="001E78A0" w:rsidRDefault="00077E91" w:rsidP="00077E91">
      <w:pPr>
        <w:ind w:firstLine="480"/>
      </w:pPr>
      <w:r w:rsidRPr="001E78A0">
        <w:rPr>
          <w:rFonts w:hint="eastAsia"/>
        </w:rPr>
        <w:t>拟建项目</w:t>
      </w:r>
      <w:r w:rsidRPr="001E78A0">
        <w:t>卡托普利的生产量为</w:t>
      </w:r>
      <w:r w:rsidRPr="001E78A0">
        <w:rPr>
          <w:rFonts w:hint="eastAsia"/>
        </w:rPr>
        <w:t>15</w:t>
      </w:r>
      <w:r w:rsidRPr="001E78A0">
        <w:t>t/a</w:t>
      </w:r>
      <w:r w:rsidRPr="001E78A0">
        <w:t>，每批次生产量约</w:t>
      </w:r>
      <w:r w:rsidRPr="001E78A0">
        <w:rPr>
          <w:rFonts w:hint="eastAsia"/>
        </w:rPr>
        <w:t>157</w:t>
      </w:r>
      <w:r w:rsidRPr="001E78A0">
        <w:t>kg</w:t>
      </w:r>
      <w:r w:rsidRPr="001E78A0">
        <w:t>，因此卡托普利年生产批次约</w:t>
      </w:r>
      <w:r w:rsidRPr="001E78A0">
        <w:rPr>
          <w:rFonts w:hint="eastAsia"/>
        </w:rPr>
        <w:t>96</w:t>
      </w:r>
      <w:r w:rsidRPr="001E78A0">
        <w:t>批</w:t>
      </w:r>
      <w:r w:rsidRPr="001E78A0">
        <w:t>/a</w:t>
      </w:r>
      <w:r w:rsidRPr="001E78A0">
        <w:rPr>
          <w:rFonts w:hint="eastAsia"/>
        </w:rPr>
        <w:t>。</w:t>
      </w:r>
    </w:p>
    <w:p w:rsidR="00E144E2" w:rsidRPr="001E78A0" w:rsidRDefault="00E144E2" w:rsidP="00E144E2">
      <w:pPr>
        <w:ind w:firstLine="480"/>
      </w:pPr>
      <w:r w:rsidRPr="001E78A0">
        <w:rPr>
          <w:rFonts w:hint="eastAsia"/>
        </w:rPr>
        <w:t>拟建项目</w:t>
      </w:r>
      <w:r w:rsidRPr="001E78A0">
        <w:t>卡托普利</w:t>
      </w:r>
      <w:r w:rsidRPr="001E78A0">
        <w:rPr>
          <w:rFonts w:hint="eastAsia"/>
        </w:rPr>
        <w:t>生产过程中</w:t>
      </w:r>
      <w:r w:rsidRPr="001E78A0">
        <w:t>废气</w:t>
      </w:r>
      <w:r w:rsidRPr="001E78A0">
        <w:rPr>
          <w:rFonts w:hint="eastAsia"/>
        </w:rPr>
        <w:t>具体见表</w:t>
      </w:r>
      <w:r w:rsidRPr="001E78A0">
        <w:rPr>
          <w:rFonts w:hint="eastAsia"/>
        </w:rPr>
        <w:t>4.</w:t>
      </w:r>
      <w:r w:rsidR="00987658" w:rsidRPr="001E78A0">
        <w:rPr>
          <w:rFonts w:hint="eastAsia"/>
        </w:rPr>
        <w:t>1</w:t>
      </w:r>
      <w:r w:rsidRPr="001E78A0">
        <w:rPr>
          <w:rFonts w:hint="eastAsia"/>
        </w:rPr>
        <w:t>-</w:t>
      </w:r>
      <w:r w:rsidR="00987658" w:rsidRPr="001E78A0">
        <w:rPr>
          <w:rFonts w:hint="eastAsia"/>
        </w:rPr>
        <w:t>3</w:t>
      </w:r>
      <w:r w:rsidRPr="001E78A0">
        <w:t>。</w:t>
      </w:r>
    </w:p>
    <w:p w:rsidR="00E144E2" w:rsidRPr="001E78A0" w:rsidRDefault="00E144E2" w:rsidP="00E144E2">
      <w:pPr>
        <w:pStyle w:val="a4"/>
      </w:pPr>
      <w:r w:rsidRPr="001E78A0">
        <w:t>表</w:t>
      </w:r>
      <w:r w:rsidRPr="001E78A0">
        <w:rPr>
          <w:rFonts w:hint="eastAsia"/>
        </w:rPr>
        <w:t>4</w:t>
      </w:r>
      <w:r w:rsidRPr="001E78A0">
        <w:t>.</w:t>
      </w:r>
      <w:r w:rsidR="00987658" w:rsidRPr="001E78A0">
        <w:rPr>
          <w:rFonts w:hint="eastAsia"/>
        </w:rPr>
        <w:t>1</w:t>
      </w:r>
      <w:r w:rsidRPr="001E78A0">
        <w:t>-</w:t>
      </w:r>
      <w:r w:rsidR="00987658" w:rsidRPr="001E78A0">
        <w:rPr>
          <w:rFonts w:hint="eastAsia"/>
        </w:rPr>
        <w:t>3</w:t>
      </w:r>
      <w:r w:rsidRPr="001E78A0">
        <w:t xml:space="preserve">   </w:t>
      </w:r>
      <w:r w:rsidRPr="001E78A0">
        <w:t>拟建项目卡托普利</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01"/>
        <w:gridCol w:w="1700"/>
        <w:gridCol w:w="993"/>
        <w:gridCol w:w="1416"/>
        <w:gridCol w:w="1134"/>
        <w:gridCol w:w="851"/>
        <w:gridCol w:w="2013"/>
      </w:tblGrid>
      <w:tr w:rsidR="00E144E2" w:rsidRPr="001E78A0" w:rsidTr="00987658">
        <w:trPr>
          <w:cantSplit/>
          <w:trHeight w:val="20"/>
          <w:jc w:val="center"/>
        </w:trPr>
        <w:tc>
          <w:tcPr>
            <w:tcW w:w="598" w:type="pct"/>
            <w:vAlign w:val="center"/>
          </w:tcPr>
          <w:p w:rsidR="00E144E2" w:rsidRPr="001E78A0" w:rsidRDefault="00E144E2" w:rsidP="00697102">
            <w:pPr>
              <w:pStyle w:val="a5"/>
              <w:rPr>
                <w:sz w:val="18"/>
                <w:szCs w:val="18"/>
              </w:rPr>
            </w:pPr>
            <w:r w:rsidRPr="001E78A0">
              <w:rPr>
                <w:sz w:val="18"/>
                <w:szCs w:val="18"/>
              </w:rPr>
              <w:t>产品</w:t>
            </w:r>
          </w:p>
        </w:tc>
        <w:tc>
          <w:tcPr>
            <w:tcW w:w="923" w:type="pct"/>
            <w:vAlign w:val="center"/>
          </w:tcPr>
          <w:p w:rsidR="00E144E2" w:rsidRPr="001E78A0" w:rsidRDefault="00E144E2" w:rsidP="00697102">
            <w:pPr>
              <w:pStyle w:val="a5"/>
              <w:rPr>
                <w:sz w:val="18"/>
                <w:szCs w:val="18"/>
              </w:rPr>
            </w:pPr>
            <w:r w:rsidRPr="001E78A0">
              <w:rPr>
                <w:sz w:val="18"/>
                <w:szCs w:val="18"/>
              </w:rPr>
              <w:t>产生环节</w:t>
            </w:r>
          </w:p>
        </w:tc>
        <w:tc>
          <w:tcPr>
            <w:tcW w:w="539" w:type="pct"/>
            <w:vAlign w:val="center"/>
          </w:tcPr>
          <w:p w:rsidR="00E144E2" w:rsidRPr="001E78A0" w:rsidRDefault="00E144E2" w:rsidP="00697102">
            <w:pPr>
              <w:pStyle w:val="a5"/>
              <w:rPr>
                <w:sz w:val="18"/>
                <w:szCs w:val="18"/>
              </w:rPr>
            </w:pPr>
            <w:r w:rsidRPr="001E78A0">
              <w:rPr>
                <w:sz w:val="18"/>
                <w:szCs w:val="18"/>
              </w:rPr>
              <w:t>废气</w:t>
            </w:r>
          </w:p>
          <w:p w:rsidR="00E144E2" w:rsidRPr="001E78A0" w:rsidRDefault="00E144E2" w:rsidP="00697102">
            <w:pPr>
              <w:pStyle w:val="a5"/>
              <w:rPr>
                <w:sz w:val="18"/>
                <w:szCs w:val="18"/>
              </w:rPr>
            </w:pPr>
            <w:r w:rsidRPr="001E78A0">
              <w:rPr>
                <w:sz w:val="18"/>
                <w:szCs w:val="18"/>
              </w:rPr>
              <w:t>种类</w:t>
            </w:r>
          </w:p>
        </w:tc>
        <w:tc>
          <w:tcPr>
            <w:tcW w:w="769" w:type="pct"/>
            <w:vAlign w:val="center"/>
          </w:tcPr>
          <w:p w:rsidR="00E144E2" w:rsidRPr="001E78A0" w:rsidRDefault="00E144E2" w:rsidP="00697102">
            <w:pPr>
              <w:pStyle w:val="a5"/>
              <w:rPr>
                <w:sz w:val="18"/>
                <w:szCs w:val="18"/>
              </w:rPr>
            </w:pPr>
            <w:r w:rsidRPr="001E78A0">
              <w:rPr>
                <w:sz w:val="18"/>
                <w:szCs w:val="18"/>
              </w:rPr>
              <w:t>主要成分</w:t>
            </w:r>
          </w:p>
        </w:tc>
        <w:tc>
          <w:tcPr>
            <w:tcW w:w="616" w:type="pct"/>
            <w:tcBorders>
              <w:right w:val="single" w:sz="4" w:space="0" w:color="auto"/>
            </w:tcBorders>
            <w:vAlign w:val="center"/>
          </w:tcPr>
          <w:p w:rsidR="00E144E2" w:rsidRPr="001E78A0" w:rsidRDefault="00E144E2" w:rsidP="00697102">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E144E2" w:rsidRPr="001E78A0" w:rsidRDefault="00E144E2" w:rsidP="00697102">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E144E2" w:rsidRPr="001E78A0" w:rsidRDefault="00E144E2" w:rsidP="00697102">
            <w:pPr>
              <w:pStyle w:val="a5"/>
              <w:rPr>
                <w:sz w:val="18"/>
                <w:szCs w:val="18"/>
              </w:rPr>
            </w:pPr>
            <w:r w:rsidRPr="001E78A0">
              <w:rPr>
                <w:sz w:val="18"/>
                <w:szCs w:val="18"/>
              </w:rPr>
              <w:t>处理方式</w:t>
            </w:r>
          </w:p>
        </w:tc>
      </w:tr>
      <w:tr w:rsidR="00506998" w:rsidRPr="001E78A0" w:rsidTr="00987658">
        <w:trPr>
          <w:cantSplit/>
          <w:trHeight w:val="20"/>
          <w:jc w:val="center"/>
        </w:trPr>
        <w:tc>
          <w:tcPr>
            <w:tcW w:w="598" w:type="pct"/>
            <w:vMerge w:val="restart"/>
            <w:vAlign w:val="center"/>
          </w:tcPr>
          <w:p w:rsidR="00506998" w:rsidRPr="001E78A0" w:rsidRDefault="00506998" w:rsidP="00697102">
            <w:pPr>
              <w:pStyle w:val="a5"/>
              <w:rPr>
                <w:sz w:val="18"/>
                <w:szCs w:val="18"/>
              </w:rPr>
            </w:pPr>
            <w:r w:rsidRPr="001E78A0">
              <w:rPr>
                <w:sz w:val="18"/>
                <w:szCs w:val="18"/>
              </w:rPr>
              <w:t>卡托普利</w:t>
            </w:r>
          </w:p>
        </w:tc>
        <w:tc>
          <w:tcPr>
            <w:tcW w:w="923" w:type="pct"/>
            <w:vAlign w:val="center"/>
          </w:tcPr>
          <w:p w:rsidR="00506998" w:rsidRPr="001E78A0" w:rsidRDefault="00506998" w:rsidP="00697102">
            <w:pPr>
              <w:pStyle w:val="a5"/>
              <w:rPr>
                <w:sz w:val="18"/>
                <w:szCs w:val="18"/>
              </w:rPr>
            </w:pPr>
            <w:r w:rsidRPr="001E78A0">
              <w:rPr>
                <w:rFonts w:hint="eastAsia"/>
                <w:sz w:val="18"/>
                <w:szCs w:val="18"/>
              </w:rPr>
              <w:t>氨解</w:t>
            </w:r>
          </w:p>
        </w:tc>
        <w:tc>
          <w:tcPr>
            <w:tcW w:w="539" w:type="pct"/>
            <w:vAlign w:val="center"/>
          </w:tcPr>
          <w:p w:rsidR="00506998" w:rsidRPr="001E78A0" w:rsidRDefault="00506998" w:rsidP="00697102">
            <w:pPr>
              <w:pStyle w:val="a5"/>
              <w:rPr>
                <w:sz w:val="18"/>
                <w:szCs w:val="18"/>
              </w:rPr>
            </w:pPr>
            <w:r w:rsidRPr="001E78A0">
              <w:rPr>
                <w:rFonts w:hint="eastAsia"/>
                <w:sz w:val="18"/>
                <w:szCs w:val="18"/>
              </w:rPr>
              <w:t>G3-1</w:t>
            </w:r>
          </w:p>
        </w:tc>
        <w:tc>
          <w:tcPr>
            <w:tcW w:w="769" w:type="pct"/>
            <w:vAlign w:val="center"/>
          </w:tcPr>
          <w:p w:rsidR="00506998" w:rsidRPr="001E78A0" w:rsidRDefault="00506998" w:rsidP="00697102">
            <w:pPr>
              <w:pStyle w:val="a5"/>
              <w:rPr>
                <w:sz w:val="18"/>
                <w:szCs w:val="18"/>
              </w:rPr>
            </w:pPr>
            <w:r w:rsidRPr="001E78A0">
              <w:rPr>
                <w:rFonts w:hint="eastAsia"/>
                <w:sz w:val="18"/>
                <w:szCs w:val="18"/>
              </w:rPr>
              <w:t>氨气</w:t>
            </w:r>
          </w:p>
        </w:tc>
        <w:tc>
          <w:tcPr>
            <w:tcW w:w="616"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0.005</w:t>
            </w:r>
          </w:p>
        </w:tc>
        <w:tc>
          <w:tcPr>
            <w:tcW w:w="462"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2</w:t>
            </w:r>
          </w:p>
        </w:tc>
        <w:tc>
          <w:tcPr>
            <w:tcW w:w="1093" w:type="pct"/>
            <w:vMerge w:val="restart"/>
            <w:tcBorders>
              <w:right w:val="single" w:sz="4" w:space="0" w:color="auto"/>
            </w:tcBorders>
            <w:vAlign w:val="center"/>
          </w:tcPr>
          <w:p w:rsidR="00506998" w:rsidRPr="001E78A0" w:rsidRDefault="00506998"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506998" w:rsidRPr="001E78A0" w:rsidTr="00987658">
        <w:trPr>
          <w:cantSplit/>
          <w:trHeight w:val="20"/>
          <w:jc w:val="center"/>
        </w:trPr>
        <w:tc>
          <w:tcPr>
            <w:tcW w:w="598" w:type="pct"/>
            <w:vMerge/>
            <w:vAlign w:val="center"/>
          </w:tcPr>
          <w:p w:rsidR="00506998" w:rsidRPr="001E78A0" w:rsidRDefault="00506998" w:rsidP="00697102">
            <w:pPr>
              <w:pStyle w:val="a5"/>
              <w:rPr>
                <w:sz w:val="18"/>
                <w:szCs w:val="18"/>
              </w:rPr>
            </w:pPr>
          </w:p>
        </w:tc>
        <w:tc>
          <w:tcPr>
            <w:tcW w:w="923" w:type="pct"/>
            <w:vAlign w:val="center"/>
          </w:tcPr>
          <w:p w:rsidR="00506998" w:rsidRPr="001E78A0" w:rsidRDefault="00506998" w:rsidP="00697102">
            <w:pPr>
              <w:pStyle w:val="a5"/>
              <w:rPr>
                <w:sz w:val="18"/>
                <w:szCs w:val="18"/>
              </w:rPr>
            </w:pPr>
            <w:r w:rsidRPr="001E78A0">
              <w:rPr>
                <w:rFonts w:hint="eastAsia"/>
                <w:sz w:val="18"/>
                <w:szCs w:val="18"/>
              </w:rPr>
              <w:t>酸化</w:t>
            </w:r>
          </w:p>
        </w:tc>
        <w:tc>
          <w:tcPr>
            <w:tcW w:w="539" w:type="pct"/>
            <w:vAlign w:val="center"/>
          </w:tcPr>
          <w:p w:rsidR="00506998" w:rsidRPr="001E78A0" w:rsidRDefault="00506998" w:rsidP="00506998">
            <w:pPr>
              <w:pStyle w:val="a5"/>
              <w:rPr>
                <w:sz w:val="18"/>
                <w:szCs w:val="18"/>
              </w:rPr>
            </w:pPr>
            <w:r w:rsidRPr="001E78A0">
              <w:rPr>
                <w:rFonts w:hint="eastAsia"/>
                <w:sz w:val="18"/>
                <w:szCs w:val="18"/>
              </w:rPr>
              <w:t>G3-2</w:t>
            </w:r>
          </w:p>
        </w:tc>
        <w:tc>
          <w:tcPr>
            <w:tcW w:w="769" w:type="pct"/>
            <w:vAlign w:val="center"/>
          </w:tcPr>
          <w:p w:rsidR="00506998" w:rsidRPr="001E78A0" w:rsidRDefault="00506998" w:rsidP="00697102">
            <w:pPr>
              <w:pStyle w:val="a5"/>
              <w:rPr>
                <w:sz w:val="18"/>
                <w:szCs w:val="18"/>
              </w:rPr>
            </w:pPr>
            <w:r w:rsidRPr="001E78A0">
              <w:rPr>
                <w:rFonts w:hint="eastAsia"/>
                <w:sz w:val="18"/>
                <w:szCs w:val="18"/>
              </w:rPr>
              <w:t>氯化氢</w:t>
            </w:r>
          </w:p>
        </w:tc>
        <w:tc>
          <w:tcPr>
            <w:tcW w:w="616"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0.007</w:t>
            </w:r>
          </w:p>
        </w:tc>
        <w:tc>
          <w:tcPr>
            <w:tcW w:w="462"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3</w:t>
            </w:r>
          </w:p>
        </w:tc>
        <w:tc>
          <w:tcPr>
            <w:tcW w:w="1093" w:type="pct"/>
            <w:vMerge/>
            <w:tcBorders>
              <w:right w:val="single" w:sz="4" w:space="0" w:color="auto"/>
            </w:tcBorders>
            <w:vAlign w:val="center"/>
          </w:tcPr>
          <w:p w:rsidR="00506998" w:rsidRPr="001E78A0" w:rsidRDefault="00506998" w:rsidP="0002501B">
            <w:pPr>
              <w:pStyle w:val="a5"/>
              <w:rPr>
                <w:sz w:val="18"/>
                <w:szCs w:val="18"/>
              </w:rPr>
            </w:pPr>
          </w:p>
        </w:tc>
      </w:tr>
      <w:tr w:rsidR="00506998" w:rsidRPr="001E78A0" w:rsidTr="00CD176C">
        <w:trPr>
          <w:cantSplit/>
          <w:trHeight w:val="20"/>
          <w:jc w:val="center"/>
        </w:trPr>
        <w:tc>
          <w:tcPr>
            <w:tcW w:w="598" w:type="pct"/>
            <w:vMerge/>
            <w:vAlign w:val="center"/>
          </w:tcPr>
          <w:p w:rsidR="00506998" w:rsidRPr="001E78A0" w:rsidRDefault="00506998" w:rsidP="00697102">
            <w:pPr>
              <w:pStyle w:val="a5"/>
              <w:rPr>
                <w:sz w:val="18"/>
                <w:szCs w:val="18"/>
              </w:rPr>
            </w:pPr>
          </w:p>
        </w:tc>
        <w:tc>
          <w:tcPr>
            <w:tcW w:w="923" w:type="pct"/>
            <w:vAlign w:val="center"/>
          </w:tcPr>
          <w:p w:rsidR="00506998" w:rsidRPr="001E78A0" w:rsidRDefault="00506998" w:rsidP="00697102">
            <w:pPr>
              <w:pStyle w:val="a5"/>
              <w:rPr>
                <w:sz w:val="15"/>
                <w:szCs w:val="15"/>
              </w:rPr>
            </w:pPr>
            <w:r w:rsidRPr="001E78A0">
              <w:rPr>
                <w:rFonts w:hint="eastAsia"/>
                <w:sz w:val="18"/>
                <w:szCs w:val="18"/>
              </w:rPr>
              <w:t>干燥工序</w:t>
            </w:r>
          </w:p>
        </w:tc>
        <w:tc>
          <w:tcPr>
            <w:tcW w:w="539" w:type="pct"/>
            <w:vAlign w:val="center"/>
          </w:tcPr>
          <w:p w:rsidR="00506998" w:rsidRPr="001E78A0" w:rsidRDefault="00506998" w:rsidP="00506998">
            <w:pPr>
              <w:pStyle w:val="a5"/>
              <w:rPr>
                <w:sz w:val="18"/>
                <w:szCs w:val="18"/>
              </w:rPr>
            </w:pPr>
            <w:r w:rsidRPr="001E78A0">
              <w:rPr>
                <w:rFonts w:hint="eastAsia"/>
                <w:sz w:val="18"/>
                <w:szCs w:val="18"/>
              </w:rPr>
              <w:t>G3-3</w:t>
            </w:r>
          </w:p>
        </w:tc>
        <w:tc>
          <w:tcPr>
            <w:tcW w:w="769" w:type="pct"/>
            <w:vAlign w:val="center"/>
          </w:tcPr>
          <w:p w:rsidR="00506998" w:rsidRPr="001E78A0" w:rsidRDefault="00506998" w:rsidP="00697102">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1.35</w:t>
            </w:r>
          </w:p>
        </w:tc>
        <w:tc>
          <w:tcPr>
            <w:tcW w:w="462" w:type="pct"/>
            <w:tcBorders>
              <w:right w:val="single" w:sz="4" w:space="0" w:color="auto"/>
            </w:tcBorders>
            <w:vAlign w:val="center"/>
          </w:tcPr>
          <w:p w:rsidR="00506998" w:rsidRPr="001E78A0" w:rsidRDefault="00506998" w:rsidP="00697102">
            <w:pPr>
              <w:pStyle w:val="a5"/>
              <w:rPr>
                <w:sz w:val="18"/>
                <w:szCs w:val="18"/>
              </w:rPr>
            </w:pPr>
            <w:r w:rsidRPr="001E78A0">
              <w:rPr>
                <w:rFonts w:hint="eastAsia"/>
                <w:sz w:val="18"/>
                <w:szCs w:val="18"/>
              </w:rPr>
              <w:t>11.5</w:t>
            </w:r>
          </w:p>
        </w:tc>
        <w:tc>
          <w:tcPr>
            <w:tcW w:w="1093" w:type="pct"/>
            <w:vMerge/>
            <w:tcBorders>
              <w:right w:val="single" w:sz="4" w:space="0" w:color="auto"/>
            </w:tcBorders>
            <w:vAlign w:val="center"/>
          </w:tcPr>
          <w:p w:rsidR="00506998" w:rsidRPr="001E78A0" w:rsidRDefault="00506998" w:rsidP="0002501B">
            <w:pPr>
              <w:pStyle w:val="a5"/>
              <w:rPr>
                <w:sz w:val="18"/>
                <w:szCs w:val="18"/>
              </w:rPr>
            </w:pPr>
          </w:p>
        </w:tc>
      </w:tr>
    </w:tbl>
    <w:p w:rsidR="00E144E2" w:rsidRPr="001E78A0" w:rsidRDefault="00E144E2" w:rsidP="00E144E2">
      <w:pPr>
        <w:ind w:firstLine="480"/>
      </w:pPr>
      <w:r w:rsidRPr="001E78A0">
        <w:rPr>
          <w:rFonts w:hint="eastAsia"/>
        </w:rPr>
        <w:t>（</w:t>
      </w:r>
      <w:r w:rsidRPr="001E78A0">
        <w:rPr>
          <w:rFonts w:hint="eastAsia"/>
        </w:rPr>
        <w:t>2</w:t>
      </w:r>
      <w:r w:rsidRPr="001E78A0">
        <w:rPr>
          <w:rFonts w:hint="eastAsia"/>
        </w:rPr>
        <w:t>）废水</w:t>
      </w:r>
    </w:p>
    <w:p w:rsidR="00E144E2" w:rsidRPr="001E78A0" w:rsidRDefault="00E144E2" w:rsidP="00E144E2">
      <w:pPr>
        <w:ind w:firstLine="480"/>
      </w:pPr>
      <w:r w:rsidRPr="001E78A0">
        <w:rPr>
          <w:rFonts w:hint="eastAsia"/>
        </w:rPr>
        <w:t>①离心工序废水</w:t>
      </w:r>
      <w:r w:rsidRPr="001E78A0">
        <w:rPr>
          <w:rFonts w:hint="eastAsia"/>
        </w:rPr>
        <w:t>W3-1</w:t>
      </w:r>
      <w:r w:rsidRPr="001E78A0">
        <w:rPr>
          <w:rFonts w:hint="eastAsia"/>
        </w:rPr>
        <w:t>，产生量</w:t>
      </w:r>
      <w:r w:rsidRPr="001E78A0">
        <w:rPr>
          <w:rFonts w:hint="eastAsia"/>
        </w:rPr>
        <w:t>285</w:t>
      </w:r>
      <w:r w:rsidR="009B5284" w:rsidRPr="001E78A0">
        <w:rPr>
          <w:rFonts w:hint="eastAsia"/>
        </w:rPr>
        <w:t>4.</w:t>
      </w:r>
      <w:r w:rsidR="00506998" w:rsidRPr="001E78A0">
        <w:rPr>
          <w:rFonts w:hint="eastAsia"/>
        </w:rPr>
        <w:t>27</w:t>
      </w:r>
      <w:r w:rsidRPr="001E78A0">
        <w:rPr>
          <w:rFonts w:hint="eastAsia"/>
        </w:rPr>
        <w:t>kg/</w:t>
      </w:r>
      <w:r w:rsidRPr="001E78A0">
        <w:rPr>
          <w:rFonts w:hint="eastAsia"/>
        </w:rPr>
        <w:t>批（</w:t>
      </w:r>
      <w:r w:rsidRPr="001E78A0">
        <w:rPr>
          <w:rFonts w:hint="eastAsia"/>
        </w:rPr>
        <w:t>27</w:t>
      </w:r>
      <w:r w:rsidR="00225853" w:rsidRPr="001E78A0">
        <w:rPr>
          <w:rFonts w:hint="eastAsia"/>
        </w:rPr>
        <w:t>4.01</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4158D0" w:rsidRPr="001E78A0">
        <w:rPr>
          <w:rFonts w:hint="eastAsia"/>
        </w:rPr>
        <w:t>，</w:t>
      </w:r>
      <w:r w:rsidRPr="001E78A0">
        <w:t>主要污染物为</w:t>
      </w:r>
      <w:r w:rsidRPr="001E78A0">
        <w:t>COD</w:t>
      </w:r>
      <w:r w:rsidRPr="001E78A0">
        <w:t>、</w:t>
      </w:r>
      <w:r w:rsidRPr="001E78A0">
        <w:t>SS</w:t>
      </w:r>
      <w:r w:rsidRPr="001E78A0">
        <w:rPr>
          <w:rFonts w:hint="eastAsia"/>
        </w:rPr>
        <w:t>、</w:t>
      </w:r>
      <w:r w:rsidRPr="001E78A0">
        <w:rPr>
          <w:rFonts w:hint="eastAsia"/>
        </w:rPr>
        <w:t>Cl-</w:t>
      </w:r>
      <w:r w:rsidRPr="001E78A0">
        <w:t>，其中浓度约</w:t>
      </w:r>
      <w:r w:rsidR="00A5611B" w:rsidRPr="001E78A0">
        <w:rPr>
          <w:rFonts w:hint="eastAsia"/>
        </w:rPr>
        <w:t>7830</w:t>
      </w:r>
      <w:r w:rsidRPr="001E78A0">
        <w:t>mg/</w:t>
      </w:r>
      <w:r w:rsidR="008C5180" w:rsidRPr="001E78A0">
        <w:rPr>
          <w:rFonts w:hint="eastAsia"/>
        </w:rPr>
        <w:t>L</w:t>
      </w:r>
      <w:r w:rsidRPr="001E78A0">
        <w:t>、</w:t>
      </w:r>
      <w:r w:rsidRPr="001E78A0">
        <w:rPr>
          <w:rFonts w:hint="eastAsia"/>
        </w:rPr>
        <w:t>1</w:t>
      </w:r>
      <w:r w:rsidR="00A5611B" w:rsidRPr="001E78A0">
        <w:rPr>
          <w:rFonts w:hint="eastAsia"/>
        </w:rPr>
        <w:t>0</w:t>
      </w:r>
      <w:r w:rsidRPr="001E78A0">
        <w:rPr>
          <w:rFonts w:hint="eastAsia"/>
        </w:rPr>
        <w:t>00</w:t>
      </w:r>
      <w:r w:rsidRPr="001E78A0">
        <w:t>mg/</w:t>
      </w:r>
      <w:r w:rsidR="008C5180" w:rsidRPr="001E78A0">
        <w:rPr>
          <w:rFonts w:hint="eastAsia"/>
        </w:rPr>
        <w:t>L</w:t>
      </w:r>
      <w:r w:rsidRPr="001E78A0">
        <w:rPr>
          <w:rFonts w:hint="eastAsia"/>
        </w:rPr>
        <w:t>、</w:t>
      </w:r>
      <w:r w:rsidR="00A5611B" w:rsidRPr="001E78A0">
        <w:rPr>
          <w:rFonts w:hint="eastAsia"/>
        </w:rPr>
        <w:t>1</w:t>
      </w:r>
      <w:r w:rsidR="00B21BFA" w:rsidRPr="001E78A0">
        <w:rPr>
          <w:rFonts w:hint="eastAsia"/>
        </w:rPr>
        <w:t>5</w:t>
      </w:r>
      <w:r w:rsidR="00A5611B" w:rsidRPr="001E78A0">
        <w:rPr>
          <w:rFonts w:hint="eastAsia"/>
        </w:rPr>
        <w:t>60</w:t>
      </w:r>
      <w:r w:rsidRPr="001E78A0">
        <w:t>mg/</w:t>
      </w:r>
      <w:r w:rsidR="008C5180"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E144E2" w:rsidRPr="001E78A0" w:rsidRDefault="00E144E2" w:rsidP="00E144E2">
      <w:pPr>
        <w:ind w:firstLine="480"/>
        <w:rPr>
          <w:i/>
        </w:rPr>
      </w:pPr>
      <w:r w:rsidRPr="001E78A0">
        <w:rPr>
          <w:rFonts w:hint="eastAsia"/>
        </w:rPr>
        <w:t>②离心废水</w:t>
      </w:r>
      <w:r w:rsidRPr="001E78A0">
        <w:rPr>
          <w:rFonts w:hint="eastAsia"/>
        </w:rPr>
        <w:t>W3-2</w:t>
      </w:r>
      <w:r w:rsidRPr="001E78A0">
        <w:rPr>
          <w:rFonts w:hint="eastAsia"/>
        </w:rPr>
        <w:t>，产生量</w:t>
      </w:r>
      <w:r w:rsidRPr="001E78A0">
        <w:rPr>
          <w:rFonts w:hint="eastAsia"/>
        </w:rPr>
        <w:t>34</w:t>
      </w:r>
      <w:r w:rsidR="009B5284" w:rsidRPr="001E78A0">
        <w:rPr>
          <w:rFonts w:hint="eastAsia"/>
        </w:rPr>
        <w:t>5</w:t>
      </w:r>
      <w:r w:rsidRPr="001E78A0">
        <w:rPr>
          <w:rFonts w:hint="eastAsia"/>
        </w:rPr>
        <w:t>kg/</w:t>
      </w:r>
      <w:r w:rsidRPr="001E78A0">
        <w:rPr>
          <w:rFonts w:hint="eastAsia"/>
        </w:rPr>
        <w:t>批（</w:t>
      </w:r>
      <w:r w:rsidRPr="001E78A0">
        <w:rPr>
          <w:rFonts w:hint="eastAsia"/>
        </w:rPr>
        <w:t>3</w:t>
      </w:r>
      <w:r w:rsidR="00225853" w:rsidRPr="001E78A0">
        <w:rPr>
          <w:rFonts w:hint="eastAsia"/>
        </w:rPr>
        <w:t>3.12</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4158D0" w:rsidRPr="001E78A0">
        <w:rPr>
          <w:rFonts w:hint="eastAsia"/>
        </w:rPr>
        <w:t>，</w:t>
      </w:r>
      <w:r w:rsidRPr="001E78A0">
        <w:t>主要污染物为</w:t>
      </w:r>
      <w:r w:rsidRPr="001E78A0">
        <w:t>COD</w:t>
      </w:r>
      <w:r w:rsidRPr="001E78A0">
        <w:t>、</w:t>
      </w:r>
      <w:r w:rsidRPr="001E78A0">
        <w:t>SS</w:t>
      </w:r>
      <w:r w:rsidRPr="001E78A0">
        <w:t>，其中浓度约</w:t>
      </w:r>
      <w:r w:rsidRPr="001E78A0">
        <w:rPr>
          <w:rFonts w:hint="eastAsia"/>
        </w:rPr>
        <w:t>3740</w:t>
      </w:r>
      <w:r w:rsidRPr="001E78A0">
        <w:t>mg/</w:t>
      </w:r>
      <w:r w:rsidR="008C5180" w:rsidRPr="001E78A0">
        <w:rPr>
          <w:rFonts w:hint="eastAsia"/>
        </w:rPr>
        <w:t>L</w:t>
      </w:r>
      <w:r w:rsidRPr="001E78A0">
        <w:t>、</w:t>
      </w:r>
      <w:r w:rsidRPr="001E78A0">
        <w:rPr>
          <w:rFonts w:hint="eastAsia"/>
        </w:rPr>
        <w:t>800</w:t>
      </w:r>
      <w:r w:rsidRPr="001E78A0">
        <w:t>mg/</w:t>
      </w:r>
      <w:r w:rsidR="008C5180" w:rsidRPr="001E78A0">
        <w:rPr>
          <w:rFonts w:hint="eastAsia"/>
        </w:rPr>
        <w:t>L</w:t>
      </w:r>
      <w:r w:rsidRPr="001E78A0">
        <w:rPr>
          <w:rFonts w:hint="eastAsia"/>
        </w:rPr>
        <w:t>，</w:t>
      </w:r>
      <w:r w:rsidRPr="001E78A0">
        <w:t>汇同其它低浓度废水一并进入污水处理站的后续生化处理工序进行处理。</w:t>
      </w:r>
    </w:p>
    <w:p w:rsidR="00E144E2" w:rsidRPr="001E78A0" w:rsidRDefault="00E144E2" w:rsidP="00E144E2">
      <w:pPr>
        <w:ind w:firstLine="480"/>
      </w:pPr>
      <w:r w:rsidRPr="001E78A0">
        <w:rPr>
          <w:rFonts w:hint="eastAsia"/>
        </w:rPr>
        <w:t>（</w:t>
      </w:r>
      <w:r w:rsidRPr="001E78A0">
        <w:rPr>
          <w:rFonts w:hint="eastAsia"/>
        </w:rPr>
        <w:t>3</w:t>
      </w:r>
      <w:r w:rsidRPr="001E78A0">
        <w:rPr>
          <w:rFonts w:hint="eastAsia"/>
        </w:rPr>
        <w:t>）固废</w:t>
      </w:r>
    </w:p>
    <w:p w:rsidR="00E144E2" w:rsidRPr="001E78A0" w:rsidRDefault="00E144E2" w:rsidP="00E144E2">
      <w:pPr>
        <w:ind w:firstLine="480"/>
      </w:pPr>
      <w:r w:rsidRPr="001E78A0">
        <w:rPr>
          <w:rFonts w:hint="eastAsia"/>
        </w:rPr>
        <w:t>①还原过滤滤渣</w:t>
      </w:r>
      <w:r w:rsidRPr="001E78A0">
        <w:rPr>
          <w:rFonts w:hint="eastAsia"/>
        </w:rPr>
        <w:t>S3-1</w:t>
      </w:r>
      <w:r w:rsidRPr="001E78A0">
        <w:rPr>
          <w:rFonts w:hint="eastAsia"/>
        </w:rPr>
        <w:t>：主要含</w:t>
      </w:r>
      <w:r w:rsidRPr="001E78A0">
        <w:t>有</w:t>
      </w:r>
      <w:r w:rsidRPr="001E78A0">
        <w:rPr>
          <w:rFonts w:hint="eastAsia"/>
        </w:rPr>
        <w:t>锌粉、杂质</w:t>
      </w:r>
      <w:r w:rsidR="00AA5BD4" w:rsidRPr="001E78A0">
        <w:rPr>
          <w:rFonts w:hint="eastAsia"/>
        </w:rPr>
        <w:t>等，</w:t>
      </w:r>
      <w:r w:rsidRPr="001E78A0">
        <w:t>产生量约</w:t>
      </w:r>
      <w:r w:rsidR="009B5284" w:rsidRPr="001E78A0">
        <w:rPr>
          <w:rFonts w:hint="eastAsia"/>
        </w:rPr>
        <w:t>1</w:t>
      </w:r>
      <w:r w:rsidRPr="001E78A0">
        <w:rPr>
          <w:rFonts w:hint="eastAsia"/>
        </w:rPr>
        <w:t>8kg/</w:t>
      </w:r>
      <w:r w:rsidRPr="001E78A0">
        <w:rPr>
          <w:rFonts w:hint="eastAsia"/>
        </w:rPr>
        <w:t>批（</w:t>
      </w:r>
      <w:r w:rsidRPr="001E78A0">
        <w:rPr>
          <w:rFonts w:hint="eastAsia"/>
        </w:rPr>
        <w:t>1.</w:t>
      </w:r>
      <w:r w:rsidR="009B5284" w:rsidRPr="001E78A0">
        <w:rPr>
          <w:rFonts w:hint="eastAsia"/>
        </w:rPr>
        <w:t>72</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077E91" w:rsidRPr="001E78A0" w:rsidRDefault="00077E91" w:rsidP="00077E91">
      <w:pPr>
        <w:ind w:firstLine="480"/>
      </w:pPr>
      <w:r w:rsidRPr="001E78A0">
        <w:rPr>
          <w:rFonts w:hint="eastAsia"/>
        </w:rPr>
        <w:t>（</w:t>
      </w:r>
      <w:r w:rsidRPr="001E78A0">
        <w:rPr>
          <w:rFonts w:hint="eastAsia"/>
        </w:rPr>
        <w:t>4</w:t>
      </w:r>
      <w:r w:rsidRPr="001E78A0">
        <w:rPr>
          <w:rFonts w:hint="eastAsia"/>
        </w:rPr>
        <w:t>）噪声</w:t>
      </w:r>
    </w:p>
    <w:p w:rsidR="00077E91" w:rsidRPr="001E78A0" w:rsidRDefault="00077E91" w:rsidP="00077E91">
      <w:pPr>
        <w:ind w:firstLine="480"/>
      </w:pPr>
      <w:r w:rsidRPr="001E78A0">
        <w:t>拟建项目卡托普利</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t>。</w:t>
      </w:r>
    </w:p>
    <w:p w:rsidR="00E144E2" w:rsidRPr="001E78A0" w:rsidRDefault="00E144E2" w:rsidP="00AA5BD4">
      <w:pPr>
        <w:pStyle w:val="3"/>
      </w:pPr>
      <w:r w:rsidRPr="001E78A0">
        <w:rPr>
          <w:rFonts w:hint="eastAsia"/>
        </w:rPr>
        <w:t>4.</w:t>
      </w:r>
      <w:r w:rsidR="00AA5BD4" w:rsidRPr="001E78A0">
        <w:rPr>
          <w:rFonts w:hint="eastAsia"/>
        </w:rPr>
        <w:t>1.</w:t>
      </w:r>
      <w:r w:rsidRPr="001E78A0">
        <w:rPr>
          <w:rFonts w:hint="eastAsia"/>
        </w:rPr>
        <w:t>4</w:t>
      </w:r>
      <w:r w:rsidR="00AA5BD4" w:rsidRPr="001E78A0">
        <w:t>磷酸哌喹</w:t>
      </w:r>
    </w:p>
    <w:p w:rsidR="00AA5BD4" w:rsidRPr="001E78A0" w:rsidRDefault="00AA5BD4" w:rsidP="00AA5BD4">
      <w:pPr>
        <w:pStyle w:val="4"/>
      </w:pPr>
      <w:r w:rsidRPr="001E78A0">
        <w:rPr>
          <w:rFonts w:hint="eastAsia"/>
        </w:rPr>
        <w:t>4.1.4.1</w:t>
      </w:r>
      <w:r w:rsidRPr="001E78A0">
        <w:rPr>
          <w:rFonts w:hint="eastAsia"/>
        </w:rPr>
        <w:t>反应原理</w:t>
      </w:r>
    </w:p>
    <w:p w:rsidR="00AA5BD4" w:rsidRPr="001E78A0" w:rsidRDefault="00AE44C1" w:rsidP="00AA5BD4">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4.1.4.2</w:t>
      </w:r>
      <w:r w:rsidRPr="001E78A0">
        <w:rPr>
          <w:rFonts w:hint="eastAsia"/>
        </w:rPr>
        <w:t>生产工艺流程简述</w:t>
      </w:r>
    </w:p>
    <w:p w:rsidR="00AA5BD4" w:rsidRPr="001E78A0" w:rsidRDefault="00AE44C1" w:rsidP="00AA5BD4">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lastRenderedPageBreak/>
        <w:t>4.1.4.3</w:t>
      </w:r>
      <w:r w:rsidRPr="001E78A0">
        <w:rPr>
          <w:rFonts w:hint="eastAsia"/>
        </w:rPr>
        <w:t>产污环节及物料平衡</w:t>
      </w:r>
    </w:p>
    <w:p w:rsidR="00AA5BD4" w:rsidRPr="001E78A0" w:rsidRDefault="00AE44C1" w:rsidP="00AE44C1">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4.1.4.4</w:t>
      </w:r>
      <w:r w:rsidRPr="001E78A0">
        <w:rPr>
          <w:rFonts w:hint="eastAsia"/>
        </w:rPr>
        <w:t>产、排污分析</w:t>
      </w:r>
    </w:p>
    <w:p w:rsidR="00BD3DEC" w:rsidRPr="001E78A0" w:rsidRDefault="00BD3DEC" w:rsidP="00BD3DEC">
      <w:pPr>
        <w:ind w:firstLine="480"/>
      </w:pPr>
      <w:r w:rsidRPr="001E78A0">
        <w:rPr>
          <w:rFonts w:hint="eastAsia"/>
        </w:rPr>
        <w:t>拟建项目</w:t>
      </w:r>
      <w:r w:rsidRPr="001E78A0">
        <w:t>磷酸哌喹的生产量为</w:t>
      </w:r>
      <w:r w:rsidRPr="001E78A0">
        <w:rPr>
          <w:rFonts w:hint="eastAsia"/>
        </w:rPr>
        <w:t>15</w:t>
      </w:r>
      <w:r w:rsidRPr="001E78A0">
        <w:t>t/a</w:t>
      </w:r>
      <w:r w:rsidRPr="001E78A0">
        <w:t>，每批次生产量约</w:t>
      </w:r>
      <w:r w:rsidRPr="001E78A0">
        <w:rPr>
          <w:rFonts w:hint="eastAsia"/>
        </w:rPr>
        <w:t>94</w:t>
      </w:r>
      <w:r w:rsidRPr="001E78A0">
        <w:t>kg</w:t>
      </w:r>
      <w:r w:rsidRPr="001E78A0">
        <w:t>，因此磷酸哌喹年生产批次约</w:t>
      </w:r>
      <w:r w:rsidRPr="001E78A0">
        <w:rPr>
          <w:rFonts w:hint="eastAsia"/>
        </w:rPr>
        <w:t>160</w:t>
      </w:r>
      <w:r w:rsidRPr="001E78A0">
        <w:t>批</w:t>
      </w:r>
      <w:r w:rsidRPr="001E78A0">
        <w:t>/a</w:t>
      </w:r>
      <w:r w:rsidRPr="001E78A0">
        <w:rPr>
          <w:rFonts w:hint="eastAsia"/>
        </w:rPr>
        <w:t>。</w:t>
      </w:r>
    </w:p>
    <w:p w:rsidR="0029069A" w:rsidRPr="001E78A0" w:rsidRDefault="0029069A" w:rsidP="0029069A">
      <w:pPr>
        <w:ind w:firstLine="480"/>
      </w:pPr>
      <w:r w:rsidRPr="001E78A0">
        <w:rPr>
          <w:rFonts w:hint="eastAsia"/>
        </w:rPr>
        <w:t>（</w:t>
      </w:r>
      <w:r w:rsidRPr="001E78A0">
        <w:rPr>
          <w:rFonts w:hint="eastAsia"/>
        </w:rPr>
        <w:t>1</w:t>
      </w:r>
      <w:r w:rsidRPr="001E78A0">
        <w:rPr>
          <w:rFonts w:hint="eastAsia"/>
        </w:rPr>
        <w:t>）废气</w:t>
      </w:r>
    </w:p>
    <w:p w:rsidR="0029069A" w:rsidRPr="001E78A0" w:rsidRDefault="0029069A" w:rsidP="0029069A">
      <w:pPr>
        <w:ind w:firstLine="480"/>
      </w:pPr>
      <w:r w:rsidRPr="001E78A0">
        <w:rPr>
          <w:rFonts w:hint="eastAsia"/>
        </w:rPr>
        <w:t>拟建项目</w:t>
      </w:r>
      <w:r w:rsidRPr="001E78A0">
        <w:t>磷酸哌喹</w:t>
      </w:r>
      <w:r w:rsidRPr="001E78A0">
        <w:rPr>
          <w:rFonts w:hint="eastAsia"/>
        </w:rPr>
        <w:t>生产过程中</w:t>
      </w:r>
      <w:r w:rsidRPr="001E78A0">
        <w:t>废气</w:t>
      </w:r>
      <w:r w:rsidRPr="001E78A0">
        <w:rPr>
          <w:rFonts w:hint="eastAsia"/>
        </w:rPr>
        <w:t>具体见表</w:t>
      </w:r>
      <w:r w:rsidRPr="001E78A0">
        <w:rPr>
          <w:rFonts w:hint="eastAsia"/>
        </w:rPr>
        <w:t>4.</w:t>
      </w:r>
      <w:r w:rsidR="00287C04" w:rsidRPr="001E78A0">
        <w:rPr>
          <w:rFonts w:hint="eastAsia"/>
        </w:rPr>
        <w:t>1</w:t>
      </w:r>
      <w:r w:rsidRPr="001E78A0">
        <w:rPr>
          <w:rFonts w:hint="eastAsia"/>
        </w:rPr>
        <w:t>-</w:t>
      </w:r>
      <w:r w:rsidR="00287C04" w:rsidRPr="001E78A0">
        <w:rPr>
          <w:rFonts w:hint="eastAsia"/>
        </w:rPr>
        <w:t>4</w:t>
      </w:r>
      <w:r w:rsidRPr="001E78A0">
        <w:t>。</w:t>
      </w:r>
    </w:p>
    <w:p w:rsidR="0029069A" w:rsidRPr="001E78A0" w:rsidRDefault="0029069A" w:rsidP="0029069A">
      <w:pPr>
        <w:pStyle w:val="a4"/>
      </w:pPr>
      <w:r w:rsidRPr="001E78A0">
        <w:t>表</w:t>
      </w:r>
      <w:r w:rsidRPr="001E78A0">
        <w:rPr>
          <w:rFonts w:hint="eastAsia"/>
        </w:rPr>
        <w:t>4</w:t>
      </w:r>
      <w:r w:rsidRPr="001E78A0">
        <w:t>.</w:t>
      </w:r>
      <w:r w:rsidRPr="001E78A0">
        <w:rPr>
          <w:rFonts w:hint="eastAsia"/>
        </w:rPr>
        <w:t>1</w:t>
      </w:r>
      <w:r w:rsidRPr="001E78A0">
        <w:t>-</w:t>
      </w:r>
      <w:r w:rsidRPr="001E78A0">
        <w:rPr>
          <w:rFonts w:hint="eastAsia"/>
        </w:rPr>
        <w:t>4</w:t>
      </w:r>
      <w:r w:rsidRPr="001E78A0">
        <w:t xml:space="preserve">   </w:t>
      </w:r>
      <w:r w:rsidRPr="001E78A0">
        <w:t>拟建项目磷酸哌喹</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01"/>
        <w:gridCol w:w="1700"/>
        <w:gridCol w:w="993"/>
        <w:gridCol w:w="1416"/>
        <w:gridCol w:w="1134"/>
        <w:gridCol w:w="851"/>
        <w:gridCol w:w="2013"/>
      </w:tblGrid>
      <w:tr w:rsidR="0029069A" w:rsidRPr="001E78A0" w:rsidTr="00287C04">
        <w:trPr>
          <w:cantSplit/>
          <w:trHeight w:val="20"/>
          <w:jc w:val="center"/>
        </w:trPr>
        <w:tc>
          <w:tcPr>
            <w:tcW w:w="598" w:type="pct"/>
            <w:vAlign w:val="center"/>
          </w:tcPr>
          <w:p w:rsidR="0029069A" w:rsidRPr="001E78A0" w:rsidRDefault="0029069A" w:rsidP="00697102">
            <w:pPr>
              <w:pStyle w:val="a5"/>
              <w:rPr>
                <w:sz w:val="18"/>
                <w:szCs w:val="18"/>
              </w:rPr>
            </w:pPr>
            <w:r w:rsidRPr="001E78A0">
              <w:rPr>
                <w:sz w:val="18"/>
                <w:szCs w:val="18"/>
              </w:rPr>
              <w:t>产品</w:t>
            </w:r>
          </w:p>
        </w:tc>
        <w:tc>
          <w:tcPr>
            <w:tcW w:w="923" w:type="pct"/>
            <w:vAlign w:val="center"/>
          </w:tcPr>
          <w:p w:rsidR="0029069A" w:rsidRPr="001E78A0" w:rsidRDefault="0029069A" w:rsidP="00697102">
            <w:pPr>
              <w:pStyle w:val="a5"/>
              <w:rPr>
                <w:sz w:val="18"/>
                <w:szCs w:val="18"/>
              </w:rPr>
            </w:pPr>
            <w:r w:rsidRPr="001E78A0">
              <w:rPr>
                <w:sz w:val="18"/>
                <w:szCs w:val="18"/>
              </w:rPr>
              <w:t>产生环节</w:t>
            </w:r>
          </w:p>
        </w:tc>
        <w:tc>
          <w:tcPr>
            <w:tcW w:w="539" w:type="pct"/>
            <w:vAlign w:val="center"/>
          </w:tcPr>
          <w:p w:rsidR="0029069A" w:rsidRPr="001E78A0" w:rsidRDefault="0029069A" w:rsidP="00697102">
            <w:pPr>
              <w:pStyle w:val="a5"/>
              <w:rPr>
                <w:sz w:val="18"/>
                <w:szCs w:val="18"/>
              </w:rPr>
            </w:pPr>
            <w:r w:rsidRPr="001E78A0">
              <w:rPr>
                <w:sz w:val="18"/>
                <w:szCs w:val="18"/>
              </w:rPr>
              <w:t>废气</w:t>
            </w:r>
          </w:p>
          <w:p w:rsidR="0029069A" w:rsidRPr="001E78A0" w:rsidRDefault="0029069A" w:rsidP="00697102">
            <w:pPr>
              <w:pStyle w:val="a5"/>
              <w:rPr>
                <w:sz w:val="18"/>
                <w:szCs w:val="18"/>
              </w:rPr>
            </w:pPr>
            <w:r w:rsidRPr="001E78A0">
              <w:rPr>
                <w:sz w:val="18"/>
                <w:szCs w:val="18"/>
              </w:rPr>
              <w:t>种类</w:t>
            </w:r>
          </w:p>
        </w:tc>
        <w:tc>
          <w:tcPr>
            <w:tcW w:w="769" w:type="pct"/>
            <w:vAlign w:val="center"/>
          </w:tcPr>
          <w:p w:rsidR="0029069A" w:rsidRPr="001E78A0" w:rsidRDefault="0029069A" w:rsidP="00697102">
            <w:pPr>
              <w:pStyle w:val="a5"/>
              <w:rPr>
                <w:sz w:val="18"/>
                <w:szCs w:val="18"/>
              </w:rPr>
            </w:pPr>
            <w:r w:rsidRPr="001E78A0">
              <w:rPr>
                <w:sz w:val="18"/>
                <w:szCs w:val="18"/>
              </w:rPr>
              <w:t>主要成分</w:t>
            </w:r>
          </w:p>
        </w:tc>
        <w:tc>
          <w:tcPr>
            <w:tcW w:w="616" w:type="pct"/>
            <w:tcBorders>
              <w:right w:val="single" w:sz="4" w:space="0" w:color="auto"/>
            </w:tcBorders>
            <w:vAlign w:val="center"/>
          </w:tcPr>
          <w:p w:rsidR="0029069A" w:rsidRPr="001E78A0" w:rsidRDefault="0029069A" w:rsidP="00697102">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29069A" w:rsidRPr="001E78A0" w:rsidRDefault="0029069A" w:rsidP="00697102">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29069A" w:rsidRPr="001E78A0" w:rsidRDefault="0029069A" w:rsidP="00697102">
            <w:pPr>
              <w:pStyle w:val="a5"/>
              <w:rPr>
                <w:sz w:val="18"/>
                <w:szCs w:val="18"/>
              </w:rPr>
            </w:pPr>
            <w:r w:rsidRPr="001E78A0">
              <w:rPr>
                <w:sz w:val="18"/>
                <w:szCs w:val="18"/>
              </w:rPr>
              <w:t>处理方式</w:t>
            </w:r>
          </w:p>
        </w:tc>
      </w:tr>
      <w:tr w:rsidR="00365E86" w:rsidRPr="001E78A0" w:rsidTr="00287C04">
        <w:trPr>
          <w:cantSplit/>
          <w:trHeight w:val="20"/>
          <w:jc w:val="center"/>
        </w:trPr>
        <w:tc>
          <w:tcPr>
            <w:tcW w:w="598" w:type="pct"/>
            <w:vMerge w:val="restart"/>
            <w:tcBorders>
              <w:right w:val="single" w:sz="4" w:space="0" w:color="auto"/>
            </w:tcBorders>
            <w:vAlign w:val="center"/>
          </w:tcPr>
          <w:p w:rsidR="00365E86" w:rsidRPr="001E78A0" w:rsidRDefault="00365E86" w:rsidP="00697102">
            <w:pPr>
              <w:pStyle w:val="a5"/>
              <w:rPr>
                <w:sz w:val="18"/>
                <w:szCs w:val="18"/>
              </w:rPr>
            </w:pPr>
            <w:r w:rsidRPr="001E78A0">
              <w:rPr>
                <w:sz w:val="18"/>
                <w:szCs w:val="18"/>
              </w:rPr>
              <w:t>磷酸哌喹</w:t>
            </w:r>
          </w:p>
        </w:tc>
        <w:tc>
          <w:tcPr>
            <w:tcW w:w="923" w:type="pct"/>
            <w:vMerge w:val="restart"/>
            <w:tcBorders>
              <w:left w:val="single" w:sz="4" w:space="0" w:color="auto"/>
            </w:tcBorders>
            <w:vAlign w:val="center"/>
          </w:tcPr>
          <w:p w:rsidR="00365E86" w:rsidRPr="001E78A0" w:rsidRDefault="00365E86" w:rsidP="00697102">
            <w:pPr>
              <w:pStyle w:val="a5"/>
              <w:rPr>
                <w:sz w:val="18"/>
                <w:szCs w:val="18"/>
              </w:rPr>
            </w:pPr>
            <w:r w:rsidRPr="001E78A0">
              <w:rPr>
                <w:rFonts w:hint="eastAsia"/>
                <w:sz w:val="18"/>
                <w:szCs w:val="18"/>
              </w:rPr>
              <w:t>浓缩工序</w:t>
            </w:r>
          </w:p>
        </w:tc>
        <w:tc>
          <w:tcPr>
            <w:tcW w:w="539" w:type="pct"/>
            <w:vMerge w:val="restart"/>
            <w:vAlign w:val="center"/>
          </w:tcPr>
          <w:p w:rsidR="00365E86" w:rsidRPr="001E78A0" w:rsidRDefault="00365E86" w:rsidP="0029069A">
            <w:pPr>
              <w:pStyle w:val="a5"/>
              <w:rPr>
                <w:sz w:val="18"/>
                <w:szCs w:val="18"/>
              </w:rPr>
            </w:pPr>
            <w:r w:rsidRPr="001E78A0">
              <w:rPr>
                <w:rFonts w:hint="eastAsia"/>
                <w:sz w:val="18"/>
                <w:szCs w:val="18"/>
              </w:rPr>
              <w:t>G4-1</w:t>
            </w:r>
          </w:p>
        </w:tc>
        <w:tc>
          <w:tcPr>
            <w:tcW w:w="769" w:type="pct"/>
            <w:vAlign w:val="center"/>
          </w:tcPr>
          <w:p w:rsidR="00365E86" w:rsidRPr="001E78A0" w:rsidRDefault="00365E86" w:rsidP="00697102">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365E86" w:rsidRPr="001E78A0" w:rsidRDefault="00365E86" w:rsidP="00697102">
            <w:pPr>
              <w:pStyle w:val="a5"/>
              <w:rPr>
                <w:sz w:val="18"/>
                <w:szCs w:val="18"/>
              </w:rPr>
            </w:pPr>
            <w:r w:rsidRPr="001E78A0">
              <w:rPr>
                <w:rFonts w:hint="eastAsia"/>
                <w:sz w:val="18"/>
                <w:szCs w:val="18"/>
              </w:rPr>
              <w:t>0.85</w:t>
            </w:r>
          </w:p>
        </w:tc>
        <w:tc>
          <w:tcPr>
            <w:tcW w:w="462" w:type="pct"/>
            <w:tcBorders>
              <w:right w:val="single" w:sz="4" w:space="0" w:color="auto"/>
            </w:tcBorders>
            <w:vAlign w:val="center"/>
          </w:tcPr>
          <w:p w:rsidR="00365E86" w:rsidRPr="001E78A0" w:rsidRDefault="00365E86" w:rsidP="00697102">
            <w:pPr>
              <w:pStyle w:val="a5"/>
              <w:rPr>
                <w:sz w:val="18"/>
                <w:szCs w:val="18"/>
              </w:rPr>
            </w:pPr>
            <w:r w:rsidRPr="001E78A0">
              <w:rPr>
                <w:rFonts w:hint="eastAsia"/>
                <w:sz w:val="18"/>
                <w:szCs w:val="18"/>
              </w:rPr>
              <w:t>2</w:t>
            </w:r>
          </w:p>
        </w:tc>
        <w:tc>
          <w:tcPr>
            <w:tcW w:w="1093" w:type="pct"/>
            <w:vMerge w:val="restart"/>
            <w:tcBorders>
              <w:right w:val="single" w:sz="4" w:space="0" w:color="auto"/>
            </w:tcBorders>
            <w:vAlign w:val="center"/>
          </w:tcPr>
          <w:p w:rsidR="00365E86" w:rsidRPr="001E78A0" w:rsidRDefault="00365E86"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365E86" w:rsidRPr="001E78A0" w:rsidTr="00287C04">
        <w:trPr>
          <w:cantSplit/>
          <w:trHeight w:val="20"/>
          <w:jc w:val="center"/>
        </w:trPr>
        <w:tc>
          <w:tcPr>
            <w:tcW w:w="598" w:type="pct"/>
            <w:vMerge/>
            <w:tcBorders>
              <w:right w:val="single" w:sz="4" w:space="0" w:color="auto"/>
            </w:tcBorders>
            <w:vAlign w:val="center"/>
          </w:tcPr>
          <w:p w:rsidR="00365E86" w:rsidRPr="001E78A0" w:rsidRDefault="00365E86" w:rsidP="00697102">
            <w:pPr>
              <w:pStyle w:val="a5"/>
              <w:rPr>
                <w:sz w:val="18"/>
                <w:szCs w:val="18"/>
              </w:rPr>
            </w:pPr>
          </w:p>
        </w:tc>
        <w:tc>
          <w:tcPr>
            <w:tcW w:w="923" w:type="pct"/>
            <w:vMerge/>
            <w:tcBorders>
              <w:left w:val="single" w:sz="4" w:space="0" w:color="auto"/>
            </w:tcBorders>
            <w:vAlign w:val="center"/>
          </w:tcPr>
          <w:p w:rsidR="00365E86" w:rsidRPr="001E78A0" w:rsidRDefault="00365E86" w:rsidP="00697102">
            <w:pPr>
              <w:pStyle w:val="a5"/>
              <w:rPr>
                <w:sz w:val="18"/>
                <w:szCs w:val="18"/>
              </w:rPr>
            </w:pPr>
          </w:p>
        </w:tc>
        <w:tc>
          <w:tcPr>
            <w:tcW w:w="539" w:type="pct"/>
            <w:vMerge/>
            <w:vAlign w:val="center"/>
          </w:tcPr>
          <w:p w:rsidR="00365E86" w:rsidRPr="001E78A0" w:rsidRDefault="00365E86" w:rsidP="0029069A">
            <w:pPr>
              <w:pStyle w:val="a5"/>
              <w:rPr>
                <w:sz w:val="18"/>
                <w:szCs w:val="18"/>
              </w:rPr>
            </w:pPr>
          </w:p>
        </w:tc>
        <w:tc>
          <w:tcPr>
            <w:tcW w:w="769" w:type="pct"/>
            <w:vAlign w:val="center"/>
          </w:tcPr>
          <w:p w:rsidR="00365E86" w:rsidRPr="001E78A0" w:rsidRDefault="00365E86" w:rsidP="00697102">
            <w:pPr>
              <w:pStyle w:val="a5"/>
              <w:rPr>
                <w:sz w:val="18"/>
                <w:szCs w:val="18"/>
              </w:rPr>
            </w:pPr>
            <w:r w:rsidRPr="001E78A0">
              <w:rPr>
                <w:rFonts w:hint="eastAsia"/>
                <w:sz w:val="18"/>
                <w:szCs w:val="18"/>
              </w:rPr>
              <w:t>CO</w:t>
            </w:r>
            <w:r w:rsidRPr="001E78A0">
              <w:rPr>
                <w:rFonts w:hint="eastAsia"/>
                <w:sz w:val="18"/>
                <w:szCs w:val="18"/>
                <w:vertAlign w:val="subscript"/>
              </w:rPr>
              <w:t>2</w:t>
            </w:r>
          </w:p>
        </w:tc>
        <w:tc>
          <w:tcPr>
            <w:tcW w:w="616" w:type="pct"/>
            <w:tcBorders>
              <w:right w:val="single" w:sz="4" w:space="0" w:color="auto"/>
            </w:tcBorders>
            <w:vAlign w:val="center"/>
          </w:tcPr>
          <w:p w:rsidR="00365E86" w:rsidRPr="001E78A0" w:rsidRDefault="00365E86" w:rsidP="00697102">
            <w:pPr>
              <w:pStyle w:val="a5"/>
              <w:rPr>
                <w:sz w:val="18"/>
                <w:szCs w:val="18"/>
              </w:rPr>
            </w:pPr>
            <w:r w:rsidRPr="001E78A0">
              <w:rPr>
                <w:rFonts w:hint="eastAsia"/>
                <w:sz w:val="18"/>
                <w:szCs w:val="18"/>
              </w:rPr>
              <w:t>2.55</w:t>
            </w:r>
          </w:p>
        </w:tc>
        <w:tc>
          <w:tcPr>
            <w:tcW w:w="462" w:type="pct"/>
            <w:tcBorders>
              <w:right w:val="single" w:sz="4" w:space="0" w:color="auto"/>
            </w:tcBorders>
            <w:vAlign w:val="center"/>
          </w:tcPr>
          <w:p w:rsidR="00365E86" w:rsidRPr="001E78A0" w:rsidRDefault="00365E86" w:rsidP="0069710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365E86" w:rsidRPr="001E78A0" w:rsidRDefault="00365E86" w:rsidP="00697102">
            <w:pPr>
              <w:pStyle w:val="a5"/>
              <w:rPr>
                <w:sz w:val="18"/>
                <w:szCs w:val="18"/>
              </w:rPr>
            </w:pPr>
          </w:p>
        </w:tc>
      </w:tr>
      <w:tr w:rsidR="00A53398" w:rsidRPr="001E78A0" w:rsidTr="00287C04">
        <w:trPr>
          <w:cantSplit/>
          <w:trHeight w:val="20"/>
          <w:jc w:val="center"/>
        </w:trPr>
        <w:tc>
          <w:tcPr>
            <w:tcW w:w="598" w:type="pct"/>
            <w:vMerge/>
            <w:tcBorders>
              <w:right w:val="single" w:sz="4" w:space="0" w:color="auto"/>
            </w:tcBorders>
            <w:vAlign w:val="center"/>
          </w:tcPr>
          <w:p w:rsidR="00A53398" w:rsidRPr="001E78A0" w:rsidRDefault="00A53398" w:rsidP="00697102">
            <w:pPr>
              <w:pStyle w:val="a5"/>
              <w:rPr>
                <w:sz w:val="18"/>
                <w:szCs w:val="18"/>
              </w:rPr>
            </w:pPr>
          </w:p>
        </w:tc>
        <w:tc>
          <w:tcPr>
            <w:tcW w:w="923" w:type="pct"/>
            <w:tcBorders>
              <w:lef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甩离工序</w:t>
            </w:r>
          </w:p>
        </w:tc>
        <w:tc>
          <w:tcPr>
            <w:tcW w:w="539" w:type="pct"/>
            <w:vAlign w:val="center"/>
          </w:tcPr>
          <w:p w:rsidR="00A53398" w:rsidRPr="001E78A0" w:rsidRDefault="00A53398" w:rsidP="00A53398">
            <w:pPr>
              <w:pStyle w:val="a5"/>
              <w:rPr>
                <w:sz w:val="18"/>
                <w:szCs w:val="18"/>
              </w:rPr>
            </w:pPr>
            <w:r w:rsidRPr="001E78A0">
              <w:rPr>
                <w:rFonts w:hint="eastAsia"/>
                <w:sz w:val="18"/>
                <w:szCs w:val="18"/>
              </w:rPr>
              <w:t>G4-2</w:t>
            </w:r>
          </w:p>
        </w:tc>
        <w:tc>
          <w:tcPr>
            <w:tcW w:w="769" w:type="pct"/>
            <w:vAlign w:val="center"/>
          </w:tcPr>
          <w:p w:rsidR="00A53398" w:rsidRPr="001E78A0" w:rsidRDefault="00A53398" w:rsidP="00697102">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0.2</w:t>
            </w:r>
          </w:p>
        </w:tc>
        <w:tc>
          <w:tcPr>
            <w:tcW w:w="462" w:type="pct"/>
            <w:tcBorders>
              <w:righ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A53398" w:rsidRPr="001E78A0" w:rsidRDefault="00A53398" w:rsidP="00697102">
            <w:pPr>
              <w:pStyle w:val="a5"/>
              <w:rPr>
                <w:sz w:val="18"/>
                <w:szCs w:val="18"/>
              </w:rPr>
            </w:pPr>
          </w:p>
        </w:tc>
      </w:tr>
      <w:tr w:rsidR="00A53398" w:rsidRPr="001E78A0" w:rsidTr="00287C04">
        <w:trPr>
          <w:cantSplit/>
          <w:trHeight w:val="20"/>
          <w:jc w:val="center"/>
        </w:trPr>
        <w:tc>
          <w:tcPr>
            <w:tcW w:w="598" w:type="pct"/>
            <w:vMerge/>
            <w:tcBorders>
              <w:right w:val="single" w:sz="4" w:space="0" w:color="auto"/>
            </w:tcBorders>
            <w:vAlign w:val="center"/>
          </w:tcPr>
          <w:p w:rsidR="00A53398" w:rsidRPr="001E78A0" w:rsidRDefault="00A53398" w:rsidP="00697102">
            <w:pPr>
              <w:pStyle w:val="a5"/>
              <w:rPr>
                <w:sz w:val="18"/>
                <w:szCs w:val="18"/>
              </w:rPr>
            </w:pPr>
          </w:p>
        </w:tc>
        <w:tc>
          <w:tcPr>
            <w:tcW w:w="923" w:type="pct"/>
            <w:tcBorders>
              <w:lef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洗涤工序</w:t>
            </w:r>
          </w:p>
        </w:tc>
        <w:tc>
          <w:tcPr>
            <w:tcW w:w="539" w:type="pct"/>
            <w:vAlign w:val="center"/>
          </w:tcPr>
          <w:p w:rsidR="00A53398" w:rsidRPr="001E78A0" w:rsidRDefault="00A53398" w:rsidP="00A53398">
            <w:pPr>
              <w:pStyle w:val="a5"/>
              <w:rPr>
                <w:sz w:val="18"/>
                <w:szCs w:val="18"/>
              </w:rPr>
            </w:pPr>
            <w:r w:rsidRPr="001E78A0">
              <w:rPr>
                <w:rFonts w:hint="eastAsia"/>
                <w:sz w:val="18"/>
                <w:szCs w:val="18"/>
              </w:rPr>
              <w:t>G4-3</w:t>
            </w:r>
          </w:p>
        </w:tc>
        <w:tc>
          <w:tcPr>
            <w:tcW w:w="769" w:type="pct"/>
            <w:vAlign w:val="center"/>
          </w:tcPr>
          <w:p w:rsidR="00A53398" w:rsidRPr="001E78A0" w:rsidRDefault="00A53398" w:rsidP="00697102">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0.1</w:t>
            </w:r>
          </w:p>
        </w:tc>
        <w:tc>
          <w:tcPr>
            <w:tcW w:w="462" w:type="pct"/>
            <w:tcBorders>
              <w:right w:val="single" w:sz="4" w:space="0" w:color="auto"/>
            </w:tcBorders>
            <w:vAlign w:val="center"/>
          </w:tcPr>
          <w:p w:rsidR="00A53398" w:rsidRPr="001E78A0" w:rsidRDefault="00A53398" w:rsidP="0069710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A53398" w:rsidRPr="001E78A0" w:rsidRDefault="00A53398" w:rsidP="00697102">
            <w:pPr>
              <w:pStyle w:val="a5"/>
              <w:rPr>
                <w:sz w:val="18"/>
                <w:szCs w:val="18"/>
              </w:rPr>
            </w:pPr>
          </w:p>
        </w:tc>
      </w:tr>
      <w:tr w:rsidR="0029069A" w:rsidRPr="001E78A0" w:rsidTr="00287C04">
        <w:trPr>
          <w:cantSplit/>
          <w:trHeight w:val="20"/>
          <w:jc w:val="center"/>
        </w:trPr>
        <w:tc>
          <w:tcPr>
            <w:tcW w:w="598" w:type="pct"/>
            <w:vMerge/>
            <w:tcBorders>
              <w:right w:val="single" w:sz="4" w:space="0" w:color="auto"/>
            </w:tcBorders>
            <w:vAlign w:val="center"/>
          </w:tcPr>
          <w:p w:rsidR="0029069A" w:rsidRPr="001E78A0" w:rsidRDefault="0029069A" w:rsidP="00697102">
            <w:pPr>
              <w:pStyle w:val="a5"/>
            </w:pPr>
          </w:p>
        </w:tc>
        <w:tc>
          <w:tcPr>
            <w:tcW w:w="923" w:type="pct"/>
            <w:tcBorders>
              <w:left w:val="single" w:sz="4" w:space="0" w:color="auto"/>
            </w:tcBorders>
            <w:vAlign w:val="center"/>
          </w:tcPr>
          <w:p w:rsidR="0029069A" w:rsidRPr="001E78A0" w:rsidRDefault="0029069A" w:rsidP="00697102">
            <w:pPr>
              <w:pStyle w:val="a5"/>
              <w:rPr>
                <w:sz w:val="18"/>
                <w:szCs w:val="18"/>
              </w:rPr>
            </w:pPr>
            <w:r w:rsidRPr="001E78A0">
              <w:rPr>
                <w:rFonts w:hint="eastAsia"/>
                <w:sz w:val="18"/>
                <w:szCs w:val="18"/>
              </w:rPr>
              <w:t>干燥工序</w:t>
            </w:r>
          </w:p>
        </w:tc>
        <w:tc>
          <w:tcPr>
            <w:tcW w:w="539" w:type="pct"/>
            <w:vAlign w:val="center"/>
          </w:tcPr>
          <w:p w:rsidR="0029069A" w:rsidRPr="001E78A0" w:rsidRDefault="0029069A" w:rsidP="00A53398">
            <w:pPr>
              <w:pStyle w:val="a5"/>
              <w:rPr>
                <w:sz w:val="18"/>
                <w:szCs w:val="18"/>
              </w:rPr>
            </w:pPr>
            <w:r w:rsidRPr="001E78A0">
              <w:rPr>
                <w:rFonts w:hint="eastAsia"/>
                <w:sz w:val="18"/>
                <w:szCs w:val="18"/>
              </w:rPr>
              <w:t>G4-</w:t>
            </w:r>
            <w:r w:rsidR="00A53398" w:rsidRPr="001E78A0">
              <w:rPr>
                <w:rFonts w:hint="eastAsia"/>
                <w:sz w:val="18"/>
                <w:szCs w:val="18"/>
              </w:rPr>
              <w:t>4</w:t>
            </w:r>
          </w:p>
        </w:tc>
        <w:tc>
          <w:tcPr>
            <w:tcW w:w="769" w:type="pct"/>
            <w:vAlign w:val="center"/>
          </w:tcPr>
          <w:p w:rsidR="0029069A" w:rsidRPr="001E78A0" w:rsidRDefault="0029069A" w:rsidP="00697102">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29069A" w:rsidRPr="001E78A0" w:rsidRDefault="0029069A" w:rsidP="00697102">
            <w:pPr>
              <w:pStyle w:val="a5"/>
              <w:rPr>
                <w:sz w:val="18"/>
                <w:szCs w:val="18"/>
              </w:rPr>
            </w:pPr>
            <w:r w:rsidRPr="001E78A0">
              <w:rPr>
                <w:rFonts w:hint="eastAsia"/>
                <w:sz w:val="18"/>
                <w:szCs w:val="18"/>
              </w:rPr>
              <w:t>2.0</w:t>
            </w:r>
          </w:p>
        </w:tc>
        <w:tc>
          <w:tcPr>
            <w:tcW w:w="462" w:type="pct"/>
            <w:tcBorders>
              <w:right w:val="single" w:sz="4" w:space="0" w:color="auto"/>
            </w:tcBorders>
            <w:vAlign w:val="center"/>
          </w:tcPr>
          <w:p w:rsidR="0029069A" w:rsidRPr="001E78A0" w:rsidRDefault="0029069A" w:rsidP="00697102">
            <w:pPr>
              <w:pStyle w:val="a5"/>
              <w:rPr>
                <w:sz w:val="18"/>
                <w:szCs w:val="18"/>
              </w:rPr>
            </w:pPr>
            <w:r w:rsidRPr="001E78A0">
              <w:rPr>
                <w:rFonts w:hint="eastAsia"/>
                <w:sz w:val="18"/>
                <w:szCs w:val="18"/>
              </w:rPr>
              <w:t>4</w:t>
            </w:r>
          </w:p>
        </w:tc>
        <w:tc>
          <w:tcPr>
            <w:tcW w:w="1093" w:type="pct"/>
            <w:vMerge/>
            <w:tcBorders>
              <w:right w:val="single" w:sz="4" w:space="0" w:color="auto"/>
            </w:tcBorders>
            <w:vAlign w:val="center"/>
          </w:tcPr>
          <w:p w:rsidR="0029069A" w:rsidRPr="001E78A0" w:rsidRDefault="0029069A" w:rsidP="00697102">
            <w:pPr>
              <w:pStyle w:val="a5"/>
              <w:rPr>
                <w:sz w:val="18"/>
                <w:szCs w:val="18"/>
              </w:rPr>
            </w:pPr>
          </w:p>
        </w:tc>
      </w:tr>
    </w:tbl>
    <w:p w:rsidR="0029069A" w:rsidRPr="001E78A0" w:rsidRDefault="0029069A" w:rsidP="0029069A">
      <w:pPr>
        <w:ind w:firstLine="480"/>
      </w:pPr>
      <w:r w:rsidRPr="001E78A0">
        <w:rPr>
          <w:rFonts w:hint="eastAsia"/>
        </w:rPr>
        <w:t>（</w:t>
      </w:r>
      <w:r w:rsidRPr="001E78A0">
        <w:rPr>
          <w:rFonts w:hint="eastAsia"/>
        </w:rPr>
        <w:t>2</w:t>
      </w:r>
      <w:r w:rsidRPr="001E78A0">
        <w:rPr>
          <w:rFonts w:hint="eastAsia"/>
        </w:rPr>
        <w:t>）废水</w:t>
      </w:r>
    </w:p>
    <w:p w:rsidR="0029069A" w:rsidRPr="001E78A0" w:rsidRDefault="0029069A" w:rsidP="0029069A">
      <w:pPr>
        <w:ind w:firstLine="480"/>
      </w:pPr>
      <w:r w:rsidRPr="001E78A0">
        <w:rPr>
          <w:rFonts w:hint="eastAsia"/>
        </w:rPr>
        <w:t>①离心</w:t>
      </w:r>
      <w:r w:rsidR="00697102" w:rsidRPr="001E78A0">
        <w:rPr>
          <w:rFonts w:hint="eastAsia"/>
        </w:rPr>
        <w:t>洗涤工序</w:t>
      </w:r>
      <w:r w:rsidRPr="001E78A0">
        <w:rPr>
          <w:rFonts w:hint="eastAsia"/>
        </w:rPr>
        <w:t>废水</w:t>
      </w:r>
      <w:r w:rsidRPr="001E78A0">
        <w:rPr>
          <w:rFonts w:hint="eastAsia"/>
        </w:rPr>
        <w:t>W4-1</w:t>
      </w:r>
      <w:r w:rsidRPr="001E78A0">
        <w:rPr>
          <w:rFonts w:hint="eastAsia"/>
        </w:rPr>
        <w:t>，产生量</w:t>
      </w:r>
      <w:r w:rsidR="00697102" w:rsidRPr="001E78A0">
        <w:rPr>
          <w:rFonts w:hint="eastAsia"/>
        </w:rPr>
        <w:t>42.</w:t>
      </w:r>
      <w:r w:rsidR="00A53398" w:rsidRPr="001E78A0">
        <w:rPr>
          <w:rFonts w:hint="eastAsia"/>
        </w:rPr>
        <w:t>3</w:t>
      </w:r>
      <w:r w:rsidRPr="001E78A0">
        <w:rPr>
          <w:rFonts w:hint="eastAsia"/>
        </w:rPr>
        <w:t>kg/</w:t>
      </w:r>
      <w:r w:rsidRPr="001E78A0">
        <w:rPr>
          <w:rFonts w:hint="eastAsia"/>
        </w:rPr>
        <w:t>批（</w:t>
      </w:r>
      <w:r w:rsidR="00697102" w:rsidRPr="001E78A0">
        <w:rPr>
          <w:rFonts w:hint="eastAsia"/>
        </w:rPr>
        <w:t>6.8</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864559" w:rsidRPr="001E78A0">
        <w:rPr>
          <w:rFonts w:hint="eastAsia"/>
        </w:rPr>
        <w:t>，</w:t>
      </w:r>
      <w:r w:rsidRPr="001E78A0">
        <w:t>主要污染物为</w:t>
      </w:r>
      <w:r w:rsidRPr="001E78A0">
        <w:t>COD</w:t>
      </w:r>
      <w:r w:rsidRPr="001E78A0">
        <w:t>、</w:t>
      </w:r>
      <w:r w:rsidRPr="001E78A0">
        <w:t>SS</w:t>
      </w:r>
      <w:r w:rsidRPr="001E78A0">
        <w:t>，其中浓度约</w:t>
      </w:r>
      <w:r w:rsidR="008B6A9B" w:rsidRPr="001E78A0">
        <w:rPr>
          <w:rFonts w:hint="eastAsia"/>
        </w:rPr>
        <w:t>5000</w:t>
      </w:r>
      <w:r w:rsidRPr="001E78A0">
        <w:t>mg/</w:t>
      </w:r>
      <w:r w:rsidR="008C5180" w:rsidRPr="001E78A0">
        <w:rPr>
          <w:rFonts w:hint="eastAsia"/>
        </w:rPr>
        <w:t>L</w:t>
      </w:r>
      <w:r w:rsidRPr="001E78A0">
        <w:t>、</w:t>
      </w:r>
      <w:r w:rsidR="008B6A9B" w:rsidRPr="001E78A0">
        <w:rPr>
          <w:rFonts w:hint="eastAsia"/>
        </w:rPr>
        <w:t>8</w:t>
      </w:r>
      <w:r w:rsidRPr="001E78A0">
        <w:rPr>
          <w:rFonts w:hint="eastAsia"/>
        </w:rPr>
        <w:t>00</w:t>
      </w:r>
      <w:r w:rsidRPr="001E78A0">
        <w:t>mg/</w:t>
      </w:r>
      <w:r w:rsidR="008C5180" w:rsidRPr="001E78A0">
        <w:rPr>
          <w:rFonts w:hint="eastAsia"/>
        </w:rPr>
        <w:t>L</w:t>
      </w:r>
      <w:r w:rsidRPr="001E78A0">
        <w:rPr>
          <w:rFonts w:hint="eastAsia"/>
        </w:rPr>
        <w:t>，经污水站高</w:t>
      </w:r>
      <w:r w:rsidR="00326C01">
        <w:rPr>
          <w:rFonts w:hint="eastAsia"/>
        </w:rPr>
        <w:t xml:space="preserve"> </w:t>
      </w:r>
      <w:r w:rsidRPr="001E78A0">
        <w:rPr>
          <w:rFonts w:hint="eastAsia"/>
        </w:rPr>
        <w:t>浓废水预处理</w:t>
      </w:r>
      <w:r w:rsidRPr="001E78A0">
        <w:t>后汇同其它低浓度废水一并进入污水处理站的后续生化处理工序进行处理。</w:t>
      </w:r>
    </w:p>
    <w:p w:rsidR="00697102" w:rsidRPr="001E78A0" w:rsidRDefault="0029069A" w:rsidP="0029069A">
      <w:pPr>
        <w:ind w:firstLine="480"/>
      </w:pPr>
      <w:r w:rsidRPr="001E78A0">
        <w:rPr>
          <w:rFonts w:hint="eastAsia"/>
        </w:rPr>
        <w:t>②</w:t>
      </w:r>
      <w:r w:rsidR="00697102" w:rsidRPr="001E78A0">
        <w:rPr>
          <w:rFonts w:hint="eastAsia"/>
        </w:rPr>
        <w:t>甩虑工序</w:t>
      </w:r>
      <w:r w:rsidRPr="001E78A0">
        <w:rPr>
          <w:rFonts w:hint="eastAsia"/>
        </w:rPr>
        <w:t>废水</w:t>
      </w:r>
      <w:r w:rsidRPr="001E78A0">
        <w:rPr>
          <w:rFonts w:hint="eastAsia"/>
        </w:rPr>
        <w:t>W</w:t>
      </w:r>
      <w:r w:rsidR="00697102" w:rsidRPr="001E78A0">
        <w:rPr>
          <w:rFonts w:hint="eastAsia"/>
        </w:rPr>
        <w:t>4</w:t>
      </w:r>
      <w:r w:rsidRPr="001E78A0">
        <w:rPr>
          <w:rFonts w:hint="eastAsia"/>
        </w:rPr>
        <w:t>-2</w:t>
      </w:r>
      <w:r w:rsidRPr="001E78A0">
        <w:rPr>
          <w:rFonts w:hint="eastAsia"/>
        </w:rPr>
        <w:t>，产生量</w:t>
      </w:r>
      <w:r w:rsidR="00697102" w:rsidRPr="001E78A0">
        <w:rPr>
          <w:rFonts w:hint="eastAsia"/>
        </w:rPr>
        <w:t>1</w:t>
      </w:r>
      <w:r w:rsidR="002948D3" w:rsidRPr="001E78A0">
        <w:rPr>
          <w:rFonts w:hint="eastAsia"/>
        </w:rPr>
        <w:t>200</w:t>
      </w:r>
      <w:r w:rsidRPr="001E78A0">
        <w:rPr>
          <w:rFonts w:hint="eastAsia"/>
        </w:rPr>
        <w:t>kg/</w:t>
      </w:r>
      <w:r w:rsidRPr="001E78A0">
        <w:rPr>
          <w:rFonts w:hint="eastAsia"/>
        </w:rPr>
        <w:t>批（</w:t>
      </w:r>
      <w:r w:rsidR="00697102" w:rsidRPr="001E78A0">
        <w:rPr>
          <w:rFonts w:hint="eastAsia"/>
        </w:rPr>
        <w:t>1</w:t>
      </w:r>
      <w:r w:rsidR="002948D3" w:rsidRPr="001E78A0">
        <w:rPr>
          <w:rFonts w:hint="eastAsia"/>
        </w:rPr>
        <w:t>9</w:t>
      </w:r>
      <w:r w:rsidR="00225853" w:rsidRPr="001E78A0">
        <w:rPr>
          <w:rFonts w:hint="eastAsia"/>
        </w:rPr>
        <w:t>2.0</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864559" w:rsidRPr="001E78A0">
        <w:rPr>
          <w:rFonts w:hint="eastAsia"/>
        </w:rPr>
        <w:t>，</w:t>
      </w:r>
      <w:r w:rsidRPr="001E78A0">
        <w:t>主要污染物为</w:t>
      </w:r>
      <w:r w:rsidRPr="001E78A0">
        <w:t>COD</w:t>
      </w:r>
      <w:r w:rsidRPr="001E78A0">
        <w:t>、</w:t>
      </w:r>
      <w:r w:rsidRPr="001E78A0">
        <w:t>SS</w:t>
      </w:r>
      <w:r w:rsidR="00326C01">
        <w:rPr>
          <w:rFonts w:hint="eastAsia"/>
        </w:rPr>
        <w:t>、总磷</w:t>
      </w:r>
      <w:r w:rsidRPr="001E78A0">
        <w:t>，其中浓度约</w:t>
      </w:r>
      <w:r w:rsidR="008B6A9B" w:rsidRPr="001E78A0">
        <w:rPr>
          <w:rFonts w:hint="eastAsia"/>
        </w:rPr>
        <w:t>45</w:t>
      </w:r>
      <w:r w:rsidRPr="001E78A0">
        <w:rPr>
          <w:rFonts w:hint="eastAsia"/>
        </w:rPr>
        <w:t>40</w:t>
      </w:r>
      <w:r w:rsidRPr="001E78A0">
        <w:t>mg/</w:t>
      </w:r>
      <w:r w:rsidR="008C5180" w:rsidRPr="001E78A0">
        <w:rPr>
          <w:rFonts w:hint="eastAsia"/>
        </w:rPr>
        <w:t>L</w:t>
      </w:r>
      <w:r w:rsidRPr="001E78A0">
        <w:t>、</w:t>
      </w:r>
      <w:r w:rsidR="008B6A9B" w:rsidRPr="001E78A0">
        <w:rPr>
          <w:rFonts w:hint="eastAsia"/>
        </w:rPr>
        <w:t>8</w:t>
      </w:r>
      <w:r w:rsidRPr="001E78A0">
        <w:rPr>
          <w:rFonts w:hint="eastAsia"/>
        </w:rPr>
        <w:t>00</w:t>
      </w:r>
      <w:r w:rsidRPr="001E78A0">
        <w:t>mg/</w:t>
      </w:r>
      <w:r w:rsidR="008C5180" w:rsidRPr="001E78A0">
        <w:rPr>
          <w:rFonts w:hint="eastAsia"/>
        </w:rPr>
        <w:t>L</w:t>
      </w:r>
      <w:r w:rsidR="00326C01">
        <w:rPr>
          <w:rFonts w:hint="eastAsia"/>
        </w:rPr>
        <w:t>、</w:t>
      </w:r>
      <w:r w:rsidR="00D10706">
        <w:rPr>
          <w:rFonts w:hint="eastAsia"/>
        </w:rPr>
        <w:t>4</w:t>
      </w:r>
      <w:r w:rsidR="008122B3" w:rsidRPr="001E78A0">
        <w:t>mg/</w:t>
      </w:r>
      <w:r w:rsidR="008122B3" w:rsidRPr="001E78A0">
        <w:rPr>
          <w:rFonts w:hint="eastAsia"/>
        </w:rPr>
        <w:t>L</w:t>
      </w:r>
      <w:r w:rsidRPr="001E78A0">
        <w:rPr>
          <w:rFonts w:hint="eastAsia"/>
        </w:rPr>
        <w:t>，</w:t>
      </w:r>
      <w:r w:rsidR="00697102" w:rsidRPr="001E78A0">
        <w:rPr>
          <w:rFonts w:hint="eastAsia"/>
        </w:rPr>
        <w:t>经污水站高浓废水预处理</w:t>
      </w:r>
      <w:r w:rsidR="00697102" w:rsidRPr="001E78A0">
        <w:t>后汇同其它低浓度废水一并进入污水处理站的后续生化处理工序进行处理。</w:t>
      </w:r>
    </w:p>
    <w:p w:rsidR="00697102" w:rsidRPr="001E78A0" w:rsidRDefault="00FE483A" w:rsidP="0029069A">
      <w:pPr>
        <w:ind w:firstLine="480"/>
      </w:pPr>
      <w:r w:rsidRPr="001E78A0">
        <w:fldChar w:fldCharType="begin"/>
      </w:r>
      <w:r w:rsidR="00697102" w:rsidRPr="001E78A0">
        <w:instrText xml:space="preserve"> </w:instrText>
      </w:r>
      <w:r w:rsidR="00697102" w:rsidRPr="001E78A0">
        <w:rPr>
          <w:rFonts w:hint="eastAsia"/>
        </w:rPr>
        <w:instrText>= 3 \* GB3</w:instrText>
      </w:r>
      <w:r w:rsidR="00697102" w:rsidRPr="001E78A0">
        <w:instrText xml:space="preserve"> </w:instrText>
      </w:r>
      <w:r w:rsidRPr="001E78A0">
        <w:fldChar w:fldCharType="separate"/>
      </w:r>
      <w:r w:rsidR="00697102" w:rsidRPr="001E78A0">
        <w:rPr>
          <w:rFonts w:hint="eastAsia"/>
          <w:noProof/>
        </w:rPr>
        <w:t>③</w:t>
      </w:r>
      <w:r w:rsidRPr="001E78A0">
        <w:fldChar w:fldCharType="end"/>
      </w:r>
      <w:r w:rsidR="00697102" w:rsidRPr="001E78A0">
        <w:rPr>
          <w:rFonts w:hint="eastAsia"/>
        </w:rPr>
        <w:t>洗涤工序废水</w:t>
      </w:r>
      <w:r w:rsidR="00697102" w:rsidRPr="001E78A0">
        <w:rPr>
          <w:rFonts w:hint="eastAsia"/>
        </w:rPr>
        <w:t>W4-3</w:t>
      </w:r>
      <w:r w:rsidR="00697102" w:rsidRPr="001E78A0">
        <w:rPr>
          <w:rFonts w:hint="eastAsia"/>
        </w:rPr>
        <w:t>，产生量</w:t>
      </w:r>
      <w:r w:rsidR="00697102" w:rsidRPr="001E78A0">
        <w:rPr>
          <w:rFonts w:hint="eastAsia"/>
        </w:rPr>
        <w:t>2</w:t>
      </w:r>
      <w:r w:rsidR="002948D3" w:rsidRPr="001E78A0">
        <w:rPr>
          <w:rFonts w:hint="eastAsia"/>
        </w:rPr>
        <w:t>0</w:t>
      </w:r>
      <w:r w:rsidR="00697102" w:rsidRPr="001E78A0">
        <w:rPr>
          <w:rFonts w:hint="eastAsia"/>
        </w:rPr>
        <w:t>kg/</w:t>
      </w:r>
      <w:r w:rsidR="00697102" w:rsidRPr="001E78A0">
        <w:rPr>
          <w:rFonts w:hint="eastAsia"/>
        </w:rPr>
        <w:t>批（</w:t>
      </w:r>
      <w:r w:rsidR="00697102" w:rsidRPr="001E78A0">
        <w:rPr>
          <w:rFonts w:hint="eastAsia"/>
        </w:rPr>
        <w:t>3.</w:t>
      </w:r>
      <w:r w:rsidR="00225853" w:rsidRPr="001E78A0">
        <w:rPr>
          <w:rFonts w:hint="eastAsia"/>
        </w:rPr>
        <w:t>20</w:t>
      </w:r>
      <w:r w:rsidR="00697102" w:rsidRPr="001E78A0">
        <w:rPr>
          <w:rFonts w:hint="eastAsia"/>
        </w:rPr>
        <w:t>m</w:t>
      </w:r>
      <w:r w:rsidR="00697102" w:rsidRPr="001E78A0">
        <w:rPr>
          <w:rFonts w:hint="eastAsia"/>
          <w:vertAlign w:val="superscript"/>
        </w:rPr>
        <w:t>3</w:t>
      </w:r>
      <w:r w:rsidR="00697102" w:rsidRPr="001E78A0">
        <w:rPr>
          <w:rFonts w:hint="eastAsia"/>
        </w:rPr>
        <w:t>/a</w:t>
      </w:r>
      <w:r w:rsidR="00697102" w:rsidRPr="001E78A0">
        <w:rPr>
          <w:rFonts w:hint="eastAsia"/>
        </w:rPr>
        <w:t>）</w:t>
      </w:r>
      <w:r w:rsidR="00864559" w:rsidRPr="001E78A0">
        <w:rPr>
          <w:rFonts w:hint="eastAsia"/>
        </w:rPr>
        <w:t>，</w:t>
      </w:r>
      <w:r w:rsidR="00697102" w:rsidRPr="001E78A0">
        <w:t>主要污染物为</w:t>
      </w:r>
      <w:r w:rsidR="00697102" w:rsidRPr="001E78A0">
        <w:t>COD</w:t>
      </w:r>
      <w:r w:rsidR="00697102" w:rsidRPr="001E78A0">
        <w:t>、</w:t>
      </w:r>
      <w:r w:rsidR="00697102" w:rsidRPr="001E78A0">
        <w:t>SS</w:t>
      </w:r>
      <w:r w:rsidR="008122B3">
        <w:rPr>
          <w:rFonts w:hint="eastAsia"/>
        </w:rPr>
        <w:t>、总磷</w:t>
      </w:r>
      <w:r w:rsidR="00697102" w:rsidRPr="001E78A0">
        <w:t>，其中浓度约</w:t>
      </w:r>
      <w:r w:rsidR="00697102" w:rsidRPr="001E78A0">
        <w:rPr>
          <w:rFonts w:hint="eastAsia"/>
        </w:rPr>
        <w:t>3</w:t>
      </w:r>
      <w:r w:rsidR="008B6A9B" w:rsidRPr="001E78A0">
        <w:rPr>
          <w:rFonts w:hint="eastAsia"/>
        </w:rPr>
        <w:t>86</w:t>
      </w:r>
      <w:r w:rsidR="00697102" w:rsidRPr="001E78A0">
        <w:rPr>
          <w:rFonts w:hint="eastAsia"/>
        </w:rPr>
        <w:t>0</w:t>
      </w:r>
      <w:r w:rsidR="00697102" w:rsidRPr="001E78A0">
        <w:t>mg/</w:t>
      </w:r>
      <w:r w:rsidR="008C5180" w:rsidRPr="001E78A0">
        <w:rPr>
          <w:rFonts w:hint="eastAsia"/>
        </w:rPr>
        <w:t>L</w:t>
      </w:r>
      <w:r w:rsidR="00697102" w:rsidRPr="001E78A0">
        <w:t>、</w:t>
      </w:r>
      <w:r w:rsidR="008B6A9B" w:rsidRPr="001E78A0">
        <w:rPr>
          <w:rFonts w:hint="eastAsia"/>
        </w:rPr>
        <w:t>8</w:t>
      </w:r>
      <w:r w:rsidR="00697102" w:rsidRPr="001E78A0">
        <w:rPr>
          <w:rFonts w:hint="eastAsia"/>
        </w:rPr>
        <w:t>00</w:t>
      </w:r>
      <w:r w:rsidR="00697102" w:rsidRPr="001E78A0">
        <w:t>mg/</w:t>
      </w:r>
      <w:r w:rsidR="008C5180"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00697102" w:rsidRPr="001E78A0">
        <w:rPr>
          <w:rFonts w:hint="eastAsia"/>
        </w:rPr>
        <w:t>，经污水站高浓废水预处理</w:t>
      </w:r>
      <w:r w:rsidR="00697102" w:rsidRPr="001E78A0">
        <w:t>后汇同其它低浓度废水一并进入污水处理站的后续生化处理工序进行处理。</w:t>
      </w:r>
    </w:p>
    <w:p w:rsidR="00697102" w:rsidRPr="001E78A0" w:rsidRDefault="00FE483A" w:rsidP="0029069A">
      <w:pPr>
        <w:ind w:firstLine="480"/>
        <w:rPr>
          <w:i/>
        </w:rPr>
      </w:pPr>
      <w:r w:rsidRPr="001E78A0">
        <w:fldChar w:fldCharType="begin"/>
      </w:r>
      <w:r w:rsidR="00697102" w:rsidRPr="001E78A0">
        <w:instrText xml:space="preserve"> </w:instrText>
      </w:r>
      <w:r w:rsidR="00697102" w:rsidRPr="001E78A0">
        <w:rPr>
          <w:rFonts w:hint="eastAsia"/>
        </w:rPr>
        <w:instrText>= 4 \* GB3</w:instrText>
      </w:r>
      <w:r w:rsidR="00697102" w:rsidRPr="001E78A0">
        <w:instrText xml:space="preserve"> </w:instrText>
      </w:r>
      <w:r w:rsidRPr="001E78A0">
        <w:fldChar w:fldCharType="separate"/>
      </w:r>
      <w:r w:rsidR="00697102" w:rsidRPr="001E78A0">
        <w:rPr>
          <w:rFonts w:hint="eastAsia"/>
          <w:noProof/>
        </w:rPr>
        <w:t>④</w:t>
      </w:r>
      <w:r w:rsidRPr="001E78A0">
        <w:fldChar w:fldCharType="end"/>
      </w:r>
      <w:r w:rsidR="00697102" w:rsidRPr="001E78A0">
        <w:rPr>
          <w:rFonts w:hint="eastAsia"/>
        </w:rPr>
        <w:t>洗涤废水</w:t>
      </w:r>
      <w:r w:rsidR="00697102" w:rsidRPr="001E78A0">
        <w:rPr>
          <w:rFonts w:hint="eastAsia"/>
        </w:rPr>
        <w:t>W4-4</w:t>
      </w:r>
      <w:r w:rsidR="00697102" w:rsidRPr="001E78A0">
        <w:rPr>
          <w:rFonts w:hint="eastAsia"/>
        </w:rPr>
        <w:t>，产生量</w:t>
      </w:r>
      <w:r w:rsidR="00697102" w:rsidRPr="001E78A0">
        <w:rPr>
          <w:rFonts w:hint="eastAsia"/>
        </w:rPr>
        <w:t>1644kg/</w:t>
      </w:r>
      <w:r w:rsidR="00697102" w:rsidRPr="001E78A0">
        <w:rPr>
          <w:rFonts w:hint="eastAsia"/>
        </w:rPr>
        <w:t>批（</w:t>
      </w:r>
      <w:r w:rsidR="00697102" w:rsidRPr="001E78A0">
        <w:rPr>
          <w:rFonts w:hint="eastAsia"/>
        </w:rPr>
        <w:t>26</w:t>
      </w:r>
      <w:r w:rsidR="00225853" w:rsidRPr="001E78A0">
        <w:rPr>
          <w:rFonts w:hint="eastAsia"/>
        </w:rPr>
        <w:t>3</w:t>
      </w:r>
      <w:r w:rsidR="00697102" w:rsidRPr="001E78A0">
        <w:rPr>
          <w:rFonts w:hint="eastAsia"/>
        </w:rPr>
        <w:t>.</w:t>
      </w:r>
      <w:r w:rsidR="00225853" w:rsidRPr="001E78A0">
        <w:rPr>
          <w:rFonts w:hint="eastAsia"/>
        </w:rPr>
        <w:t>0</w:t>
      </w:r>
      <w:r w:rsidR="00697102" w:rsidRPr="001E78A0">
        <w:rPr>
          <w:rFonts w:hint="eastAsia"/>
        </w:rPr>
        <w:t>4m</w:t>
      </w:r>
      <w:r w:rsidR="00697102" w:rsidRPr="001E78A0">
        <w:rPr>
          <w:rFonts w:hint="eastAsia"/>
          <w:vertAlign w:val="superscript"/>
        </w:rPr>
        <w:t>3</w:t>
      </w:r>
      <w:r w:rsidR="00697102" w:rsidRPr="001E78A0">
        <w:rPr>
          <w:rFonts w:hint="eastAsia"/>
        </w:rPr>
        <w:t>/a</w:t>
      </w:r>
      <w:r w:rsidR="00697102" w:rsidRPr="001E78A0">
        <w:rPr>
          <w:rFonts w:hint="eastAsia"/>
        </w:rPr>
        <w:t>）</w:t>
      </w:r>
      <w:r w:rsidR="00864559" w:rsidRPr="001E78A0">
        <w:rPr>
          <w:rFonts w:hint="eastAsia"/>
        </w:rPr>
        <w:t>，</w:t>
      </w:r>
      <w:r w:rsidR="00697102" w:rsidRPr="001E78A0">
        <w:t>主要污染物为</w:t>
      </w:r>
      <w:r w:rsidR="00697102" w:rsidRPr="001E78A0">
        <w:t>COD</w:t>
      </w:r>
      <w:r w:rsidR="00697102" w:rsidRPr="001E78A0">
        <w:t>、</w:t>
      </w:r>
      <w:r w:rsidR="00697102" w:rsidRPr="001E78A0">
        <w:t>SS</w:t>
      </w:r>
      <w:r w:rsidR="008122B3">
        <w:rPr>
          <w:rFonts w:hint="eastAsia"/>
        </w:rPr>
        <w:t>、总磷</w:t>
      </w:r>
      <w:r w:rsidR="00697102" w:rsidRPr="001E78A0">
        <w:t>，其中浓度约</w:t>
      </w:r>
      <w:r w:rsidR="008B6A9B" w:rsidRPr="001E78A0">
        <w:rPr>
          <w:rFonts w:hint="eastAsia"/>
        </w:rPr>
        <w:t>283</w:t>
      </w:r>
      <w:r w:rsidR="00697102" w:rsidRPr="001E78A0">
        <w:rPr>
          <w:rFonts w:hint="eastAsia"/>
        </w:rPr>
        <w:t>0</w:t>
      </w:r>
      <w:r w:rsidR="00697102" w:rsidRPr="001E78A0">
        <w:t>mg/</w:t>
      </w:r>
      <w:r w:rsidR="008C5180" w:rsidRPr="001E78A0">
        <w:rPr>
          <w:rFonts w:hint="eastAsia"/>
        </w:rPr>
        <w:t>L</w:t>
      </w:r>
      <w:r w:rsidR="00697102" w:rsidRPr="001E78A0">
        <w:t>、</w:t>
      </w:r>
      <w:r w:rsidR="00697102" w:rsidRPr="001E78A0">
        <w:rPr>
          <w:rFonts w:hint="eastAsia"/>
        </w:rPr>
        <w:t>800</w:t>
      </w:r>
      <w:r w:rsidR="00697102" w:rsidRPr="001E78A0">
        <w:t>mg/</w:t>
      </w:r>
      <w:r w:rsidR="008C5180"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00697102" w:rsidRPr="001E78A0">
        <w:rPr>
          <w:rFonts w:hint="eastAsia"/>
        </w:rPr>
        <w:t>，</w:t>
      </w:r>
      <w:r w:rsidR="00697102" w:rsidRPr="001E78A0">
        <w:t>汇同其它低浓度废水一并进入污水处理站的后续生化处理工序进行处理。</w:t>
      </w:r>
    </w:p>
    <w:p w:rsidR="0029069A" w:rsidRPr="001E78A0" w:rsidRDefault="0029069A" w:rsidP="0029069A">
      <w:pPr>
        <w:ind w:firstLine="480"/>
      </w:pPr>
      <w:r w:rsidRPr="001E78A0">
        <w:rPr>
          <w:rFonts w:hint="eastAsia"/>
        </w:rPr>
        <w:t>（</w:t>
      </w:r>
      <w:r w:rsidRPr="001E78A0">
        <w:rPr>
          <w:rFonts w:hint="eastAsia"/>
        </w:rPr>
        <w:t>3</w:t>
      </w:r>
      <w:r w:rsidRPr="001E78A0">
        <w:rPr>
          <w:rFonts w:hint="eastAsia"/>
        </w:rPr>
        <w:t>）固废</w:t>
      </w:r>
    </w:p>
    <w:p w:rsidR="0029069A" w:rsidRPr="001E78A0" w:rsidRDefault="0029069A" w:rsidP="0029069A">
      <w:pPr>
        <w:ind w:firstLine="480"/>
      </w:pPr>
      <w:r w:rsidRPr="001E78A0">
        <w:rPr>
          <w:rFonts w:hint="eastAsia"/>
        </w:rPr>
        <w:t>①</w:t>
      </w:r>
      <w:r w:rsidR="00697102" w:rsidRPr="001E78A0">
        <w:rPr>
          <w:rFonts w:hint="eastAsia"/>
        </w:rPr>
        <w:t>脱色</w:t>
      </w:r>
      <w:r w:rsidRPr="001E78A0">
        <w:rPr>
          <w:rFonts w:hint="eastAsia"/>
        </w:rPr>
        <w:t>过滤滤饼</w:t>
      </w:r>
      <w:r w:rsidRPr="001E78A0">
        <w:rPr>
          <w:rFonts w:hint="eastAsia"/>
        </w:rPr>
        <w:t>S</w:t>
      </w:r>
      <w:r w:rsidR="00697102" w:rsidRPr="001E78A0">
        <w:rPr>
          <w:rFonts w:hint="eastAsia"/>
        </w:rPr>
        <w:t>4</w:t>
      </w:r>
      <w:r w:rsidRPr="001E78A0">
        <w:rPr>
          <w:rFonts w:hint="eastAsia"/>
        </w:rPr>
        <w:t>-</w:t>
      </w:r>
      <w:r w:rsidR="002948D3" w:rsidRPr="001E78A0">
        <w:rPr>
          <w:rFonts w:hint="eastAsia"/>
        </w:rPr>
        <w:t>1</w:t>
      </w:r>
      <w:r w:rsidRPr="001E78A0">
        <w:rPr>
          <w:rFonts w:hint="eastAsia"/>
        </w:rPr>
        <w:t>：主要含</w:t>
      </w:r>
      <w:r w:rsidR="00697102" w:rsidRPr="001E78A0">
        <w:rPr>
          <w:rFonts w:hint="eastAsia"/>
        </w:rPr>
        <w:t>废活性炭、</w:t>
      </w:r>
      <w:r w:rsidRPr="001E78A0">
        <w:rPr>
          <w:rFonts w:hint="eastAsia"/>
        </w:rPr>
        <w:t>杂质</w:t>
      </w:r>
      <w:r w:rsidR="00697102" w:rsidRPr="001E78A0">
        <w:rPr>
          <w:rFonts w:hint="eastAsia"/>
        </w:rPr>
        <w:t>等</w:t>
      </w:r>
      <w:r w:rsidRPr="001E78A0">
        <w:rPr>
          <w:rFonts w:hint="eastAsia"/>
        </w:rPr>
        <w:t>，</w:t>
      </w:r>
      <w:r w:rsidRPr="001E78A0">
        <w:t>产生量约</w:t>
      </w:r>
      <w:r w:rsidR="00697102" w:rsidRPr="001E78A0">
        <w:rPr>
          <w:rFonts w:hint="eastAsia"/>
        </w:rPr>
        <w:t>10</w:t>
      </w:r>
      <w:r w:rsidRPr="001E78A0">
        <w:rPr>
          <w:rFonts w:hint="eastAsia"/>
        </w:rPr>
        <w:t>kg/</w:t>
      </w:r>
      <w:r w:rsidRPr="001E78A0">
        <w:rPr>
          <w:rFonts w:hint="eastAsia"/>
        </w:rPr>
        <w:t>批（</w:t>
      </w:r>
      <w:r w:rsidR="00697102" w:rsidRPr="001E78A0">
        <w:rPr>
          <w:rFonts w:hint="eastAsia"/>
        </w:rPr>
        <w:t>1.6</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077E91" w:rsidRPr="001E78A0" w:rsidRDefault="00077E91" w:rsidP="00077E91">
      <w:pPr>
        <w:ind w:firstLine="480"/>
      </w:pPr>
      <w:r w:rsidRPr="001E78A0">
        <w:rPr>
          <w:rFonts w:hint="eastAsia"/>
        </w:rPr>
        <w:t>（</w:t>
      </w:r>
      <w:r w:rsidRPr="001E78A0">
        <w:rPr>
          <w:rFonts w:hint="eastAsia"/>
        </w:rPr>
        <w:t>4</w:t>
      </w:r>
      <w:r w:rsidRPr="001E78A0">
        <w:rPr>
          <w:rFonts w:hint="eastAsia"/>
        </w:rPr>
        <w:t>）噪声</w:t>
      </w:r>
    </w:p>
    <w:p w:rsidR="00077E91" w:rsidRPr="001E78A0" w:rsidRDefault="00077E91" w:rsidP="00077E91">
      <w:pPr>
        <w:ind w:firstLine="480"/>
      </w:pPr>
      <w:r w:rsidRPr="001E78A0">
        <w:t>拟建项目磷酸哌喹</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w:t>
      </w:r>
      <w:r w:rsidRPr="001E78A0">
        <w:lastRenderedPageBreak/>
        <w:t>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AA5BD4" w:rsidRPr="001E78A0" w:rsidRDefault="00AA5BD4" w:rsidP="00AA5BD4">
      <w:pPr>
        <w:pStyle w:val="3"/>
      </w:pPr>
      <w:r w:rsidRPr="001E78A0">
        <w:rPr>
          <w:rFonts w:hint="eastAsia"/>
        </w:rPr>
        <w:t>4.1.5</w:t>
      </w:r>
      <w:r w:rsidR="00697102" w:rsidRPr="001E78A0">
        <w:t>盐酸奥洛他啶</w:t>
      </w:r>
    </w:p>
    <w:p w:rsidR="00AA5BD4" w:rsidRPr="001E78A0" w:rsidRDefault="00AA5BD4" w:rsidP="00AA5BD4">
      <w:pPr>
        <w:pStyle w:val="4"/>
      </w:pPr>
      <w:r w:rsidRPr="001E78A0">
        <w:rPr>
          <w:rFonts w:hint="eastAsia"/>
        </w:rPr>
        <w:t>4.1.5.1</w:t>
      </w:r>
      <w:r w:rsidRPr="001E78A0">
        <w:rPr>
          <w:rFonts w:hint="eastAsia"/>
        </w:rPr>
        <w:t>反应原理</w:t>
      </w:r>
    </w:p>
    <w:p w:rsidR="00697102" w:rsidRPr="001E78A0" w:rsidRDefault="00AE44C1" w:rsidP="00697102">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4.1.5.2</w:t>
      </w:r>
      <w:r w:rsidRPr="001E78A0">
        <w:rPr>
          <w:rFonts w:hint="eastAsia"/>
        </w:rPr>
        <w:t>生产工艺流程简述</w:t>
      </w:r>
    </w:p>
    <w:p w:rsidR="00AE44C1" w:rsidRPr="001E78A0" w:rsidRDefault="00AE44C1" w:rsidP="00AE44C1">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4.1.5.3</w:t>
      </w:r>
      <w:r w:rsidRPr="001E78A0">
        <w:rPr>
          <w:rFonts w:hint="eastAsia"/>
        </w:rPr>
        <w:t>产污环节及物料平衡</w:t>
      </w:r>
    </w:p>
    <w:p w:rsidR="00AA5BD4" w:rsidRPr="001E78A0" w:rsidRDefault="00AE44C1" w:rsidP="00697102">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4.1.5.4</w:t>
      </w:r>
      <w:r w:rsidRPr="001E78A0">
        <w:rPr>
          <w:rFonts w:hint="eastAsia"/>
        </w:rPr>
        <w:t>产、排污分析</w:t>
      </w:r>
    </w:p>
    <w:p w:rsidR="00BD3DEC" w:rsidRPr="001E78A0" w:rsidRDefault="00BD3DEC" w:rsidP="00D84AB6">
      <w:pPr>
        <w:ind w:firstLine="480"/>
      </w:pPr>
      <w:r w:rsidRPr="001E78A0">
        <w:rPr>
          <w:rFonts w:hint="eastAsia"/>
        </w:rPr>
        <w:t>拟建项目</w:t>
      </w:r>
      <w:r w:rsidRPr="001E78A0">
        <w:rPr>
          <w:rFonts w:ascii="宋体" w:hAnsi="宋体" w:cs="宋体" w:hint="eastAsia"/>
        </w:rPr>
        <w:t>盐酸奥</w:t>
      </w:r>
      <w:r w:rsidRPr="001E78A0">
        <w:rPr>
          <w:rFonts w:hint="eastAsia"/>
        </w:rPr>
        <w:t>洛他啶</w:t>
      </w:r>
      <w:r w:rsidRPr="001E78A0">
        <w:t>的生产量为</w:t>
      </w:r>
      <w:r w:rsidRPr="001E78A0">
        <w:rPr>
          <w:rFonts w:hint="eastAsia"/>
        </w:rPr>
        <w:t>0.15</w:t>
      </w:r>
      <w:r w:rsidRPr="001E78A0">
        <w:t>t/a</w:t>
      </w:r>
      <w:r w:rsidRPr="001E78A0">
        <w:t>，每批次生产量约</w:t>
      </w:r>
      <w:r w:rsidRPr="001E78A0">
        <w:rPr>
          <w:rFonts w:hint="eastAsia"/>
        </w:rPr>
        <w:t>16</w:t>
      </w:r>
      <w:r w:rsidRPr="001E78A0">
        <w:t>kg</w:t>
      </w:r>
      <w:r w:rsidRPr="001E78A0">
        <w:t>，因此</w:t>
      </w:r>
      <w:r w:rsidRPr="001E78A0">
        <w:rPr>
          <w:rFonts w:ascii="宋体" w:hAnsi="宋体" w:cs="宋体" w:hint="eastAsia"/>
        </w:rPr>
        <w:t>盐酸奥</w:t>
      </w:r>
      <w:r w:rsidRPr="001E78A0">
        <w:rPr>
          <w:rFonts w:hint="eastAsia"/>
        </w:rPr>
        <w:t>洛他啶</w:t>
      </w:r>
      <w:r w:rsidRPr="001E78A0">
        <w:t>年生产批次约</w:t>
      </w:r>
      <w:r w:rsidRPr="001E78A0">
        <w:rPr>
          <w:rFonts w:hint="eastAsia"/>
        </w:rPr>
        <w:t>10</w:t>
      </w:r>
      <w:r w:rsidRPr="001E78A0">
        <w:t>批</w:t>
      </w:r>
      <w:r w:rsidRPr="001E78A0">
        <w:t>/a</w:t>
      </w:r>
      <w:r w:rsidRPr="001E78A0">
        <w:rPr>
          <w:rFonts w:hint="eastAsia"/>
        </w:rPr>
        <w:t>。</w:t>
      </w:r>
    </w:p>
    <w:p w:rsidR="00D84AB6" w:rsidRPr="001E78A0" w:rsidRDefault="00D84AB6" w:rsidP="00D84AB6">
      <w:pPr>
        <w:ind w:firstLine="480"/>
      </w:pPr>
      <w:r w:rsidRPr="001E78A0">
        <w:rPr>
          <w:rFonts w:hint="eastAsia"/>
        </w:rPr>
        <w:t>（</w:t>
      </w:r>
      <w:r w:rsidRPr="001E78A0">
        <w:rPr>
          <w:rFonts w:hint="eastAsia"/>
        </w:rPr>
        <w:t>1</w:t>
      </w:r>
      <w:r w:rsidRPr="001E78A0">
        <w:rPr>
          <w:rFonts w:hint="eastAsia"/>
        </w:rPr>
        <w:t>）废气</w:t>
      </w:r>
    </w:p>
    <w:p w:rsidR="00D84AB6" w:rsidRPr="001E78A0" w:rsidRDefault="00D84AB6" w:rsidP="00D84AB6">
      <w:pPr>
        <w:ind w:firstLine="480"/>
      </w:pPr>
      <w:r w:rsidRPr="001E78A0">
        <w:rPr>
          <w:rFonts w:hint="eastAsia"/>
        </w:rPr>
        <w:t>拟建项目</w:t>
      </w:r>
      <w:r w:rsidRPr="001E78A0">
        <w:rPr>
          <w:rFonts w:ascii="宋体" w:hAnsi="宋体" w:cs="宋体" w:hint="eastAsia"/>
        </w:rPr>
        <w:t>盐酸奥</w:t>
      </w:r>
      <w:r w:rsidRPr="001E78A0">
        <w:rPr>
          <w:rFonts w:hint="eastAsia"/>
        </w:rPr>
        <w:t>洛他</w:t>
      </w:r>
      <w:r w:rsidR="00077E91" w:rsidRPr="001E78A0">
        <w:rPr>
          <w:rFonts w:hint="eastAsia"/>
        </w:rPr>
        <w:t>啶</w:t>
      </w:r>
      <w:r w:rsidRPr="001E78A0">
        <w:rPr>
          <w:rFonts w:hint="eastAsia"/>
        </w:rPr>
        <w:t>生产过程中</w:t>
      </w:r>
      <w:r w:rsidRPr="001E78A0">
        <w:t>废气</w:t>
      </w:r>
      <w:r w:rsidRPr="001E78A0">
        <w:rPr>
          <w:rFonts w:hint="eastAsia"/>
        </w:rPr>
        <w:t>具体见表</w:t>
      </w:r>
      <w:r w:rsidRPr="001E78A0">
        <w:rPr>
          <w:rFonts w:hint="eastAsia"/>
        </w:rPr>
        <w:t>4.1-5</w:t>
      </w:r>
      <w:r w:rsidRPr="001E78A0">
        <w:t>。</w:t>
      </w:r>
    </w:p>
    <w:p w:rsidR="00D84AB6" w:rsidRPr="001E78A0" w:rsidRDefault="00D84AB6" w:rsidP="00D84AB6">
      <w:pPr>
        <w:pStyle w:val="a4"/>
      </w:pPr>
      <w:r w:rsidRPr="001E78A0">
        <w:t>表</w:t>
      </w:r>
      <w:r w:rsidRPr="001E78A0">
        <w:rPr>
          <w:rFonts w:hint="eastAsia"/>
        </w:rPr>
        <w:t>4</w:t>
      </w:r>
      <w:r w:rsidRPr="001E78A0">
        <w:t>.</w:t>
      </w:r>
      <w:r w:rsidRPr="001E78A0">
        <w:rPr>
          <w:rFonts w:hint="eastAsia"/>
        </w:rPr>
        <w:t>1-5</w:t>
      </w:r>
      <w:r w:rsidRPr="001E78A0">
        <w:t xml:space="preserve">   </w:t>
      </w:r>
      <w:r w:rsidRPr="001E78A0">
        <w:t>拟建项目</w:t>
      </w:r>
      <w:r w:rsidRPr="001E78A0">
        <w:rPr>
          <w:rFonts w:ascii="宋体" w:hAnsi="宋体" w:cs="宋体" w:hint="eastAsia"/>
        </w:rPr>
        <w:t>盐酸奥</w:t>
      </w:r>
      <w:r w:rsidRPr="001E78A0">
        <w:rPr>
          <w:rFonts w:hint="eastAsia"/>
        </w:rPr>
        <w:t>洛他</w:t>
      </w:r>
      <w:r w:rsidR="00077E91" w:rsidRPr="001E78A0">
        <w:rPr>
          <w:rFonts w:hint="eastAsia"/>
        </w:rPr>
        <w:t>啶</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D84AB6" w:rsidRPr="001E78A0" w:rsidTr="00D84AB6">
        <w:trPr>
          <w:cantSplit/>
          <w:trHeight w:val="20"/>
          <w:jc w:val="center"/>
        </w:trPr>
        <w:tc>
          <w:tcPr>
            <w:tcW w:w="479" w:type="pct"/>
            <w:vAlign w:val="center"/>
          </w:tcPr>
          <w:p w:rsidR="00D84AB6" w:rsidRPr="001E78A0" w:rsidRDefault="00D84AB6" w:rsidP="00D84AB6">
            <w:pPr>
              <w:pStyle w:val="a5"/>
              <w:rPr>
                <w:sz w:val="18"/>
                <w:szCs w:val="18"/>
              </w:rPr>
            </w:pPr>
            <w:r w:rsidRPr="001E78A0">
              <w:rPr>
                <w:sz w:val="18"/>
                <w:szCs w:val="18"/>
              </w:rPr>
              <w:t>产品</w:t>
            </w:r>
          </w:p>
        </w:tc>
        <w:tc>
          <w:tcPr>
            <w:tcW w:w="1042" w:type="pct"/>
            <w:vAlign w:val="center"/>
          </w:tcPr>
          <w:p w:rsidR="00D84AB6" w:rsidRPr="001E78A0" w:rsidRDefault="00D84AB6" w:rsidP="00D84AB6">
            <w:pPr>
              <w:pStyle w:val="a5"/>
              <w:rPr>
                <w:sz w:val="18"/>
                <w:szCs w:val="18"/>
              </w:rPr>
            </w:pPr>
            <w:r w:rsidRPr="001E78A0">
              <w:rPr>
                <w:sz w:val="18"/>
                <w:szCs w:val="18"/>
              </w:rPr>
              <w:t>产生环节</w:t>
            </w:r>
          </w:p>
        </w:tc>
        <w:tc>
          <w:tcPr>
            <w:tcW w:w="539" w:type="pct"/>
            <w:vAlign w:val="center"/>
          </w:tcPr>
          <w:p w:rsidR="00D84AB6" w:rsidRPr="001E78A0" w:rsidRDefault="00D84AB6" w:rsidP="00D84AB6">
            <w:pPr>
              <w:pStyle w:val="a5"/>
              <w:rPr>
                <w:sz w:val="18"/>
                <w:szCs w:val="18"/>
              </w:rPr>
            </w:pPr>
            <w:r w:rsidRPr="001E78A0">
              <w:rPr>
                <w:sz w:val="18"/>
                <w:szCs w:val="18"/>
              </w:rPr>
              <w:t>废气</w:t>
            </w:r>
          </w:p>
          <w:p w:rsidR="00D84AB6" w:rsidRPr="001E78A0" w:rsidRDefault="00D84AB6" w:rsidP="00D84AB6">
            <w:pPr>
              <w:pStyle w:val="a5"/>
              <w:rPr>
                <w:sz w:val="18"/>
                <w:szCs w:val="18"/>
              </w:rPr>
            </w:pPr>
            <w:r w:rsidRPr="001E78A0">
              <w:rPr>
                <w:sz w:val="18"/>
                <w:szCs w:val="18"/>
              </w:rPr>
              <w:t>种类</w:t>
            </w:r>
          </w:p>
        </w:tc>
        <w:tc>
          <w:tcPr>
            <w:tcW w:w="769" w:type="pct"/>
            <w:vAlign w:val="center"/>
          </w:tcPr>
          <w:p w:rsidR="00D84AB6" w:rsidRPr="001E78A0" w:rsidRDefault="00D84AB6" w:rsidP="00D84AB6">
            <w:pPr>
              <w:pStyle w:val="a5"/>
              <w:rPr>
                <w:sz w:val="18"/>
                <w:szCs w:val="18"/>
              </w:rPr>
            </w:pPr>
            <w:r w:rsidRPr="001E78A0">
              <w:rPr>
                <w:sz w:val="18"/>
                <w:szCs w:val="18"/>
              </w:rPr>
              <w:t>主要成分</w:t>
            </w:r>
          </w:p>
        </w:tc>
        <w:tc>
          <w:tcPr>
            <w:tcW w:w="616" w:type="pct"/>
            <w:tcBorders>
              <w:right w:val="single" w:sz="4" w:space="0" w:color="auto"/>
            </w:tcBorders>
            <w:vAlign w:val="center"/>
          </w:tcPr>
          <w:p w:rsidR="00D84AB6" w:rsidRPr="001E78A0" w:rsidRDefault="00D84AB6" w:rsidP="00D84AB6">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D84AB6" w:rsidRPr="001E78A0" w:rsidRDefault="00D84AB6" w:rsidP="00D84AB6">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D84AB6" w:rsidRPr="001E78A0" w:rsidRDefault="00D84AB6" w:rsidP="00D84AB6">
            <w:pPr>
              <w:pStyle w:val="a5"/>
              <w:rPr>
                <w:sz w:val="18"/>
                <w:szCs w:val="18"/>
              </w:rPr>
            </w:pPr>
            <w:r w:rsidRPr="001E78A0">
              <w:rPr>
                <w:sz w:val="18"/>
                <w:szCs w:val="18"/>
              </w:rPr>
              <w:t>处理方式</w:t>
            </w:r>
          </w:p>
        </w:tc>
      </w:tr>
      <w:tr w:rsidR="0068475D" w:rsidRPr="001E78A0" w:rsidTr="00D84AB6">
        <w:trPr>
          <w:cantSplit/>
          <w:trHeight w:val="20"/>
          <w:jc w:val="center"/>
        </w:trPr>
        <w:tc>
          <w:tcPr>
            <w:tcW w:w="479" w:type="pct"/>
            <w:vMerge w:val="restart"/>
            <w:tcBorders>
              <w:right w:val="single" w:sz="4" w:space="0" w:color="auto"/>
            </w:tcBorders>
            <w:vAlign w:val="center"/>
          </w:tcPr>
          <w:p w:rsidR="0068475D" w:rsidRPr="001E78A0" w:rsidRDefault="0068475D" w:rsidP="00D84AB6">
            <w:pPr>
              <w:pStyle w:val="a5"/>
              <w:rPr>
                <w:sz w:val="18"/>
                <w:szCs w:val="18"/>
              </w:rPr>
            </w:pPr>
            <w:r w:rsidRPr="001E78A0">
              <w:rPr>
                <w:rFonts w:ascii="宋体" w:hAnsi="宋体" w:cs="宋体" w:hint="eastAsia"/>
                <w:sz w:val="18"/>
                <w:szCs w:val="18"/>
              </w:rPr>
              <w:t>盐酸奥</w:t>
            </w:r>
            <w:r w:rsidRPr="001E78A0">
              <w:rPr>
                <w:rFonts w:hint="eastAsia"/>
                <w:sz w:val="18"/>
                <w:szCs w:val="18"/>
              </w:rPr>
              <w:t>洛他定</w:t>
            </w:r>
          </w:p>
        </w:tc>
        <w:tc>
          <w:tcPr>
            <w:tcW w:w="1042" w:type="pct"/>
            <w:tcBorders>
              <w:left w:val="single" w:sz="4" w:space="0" w:color="auto"/>
            </w:tcBorders>
            <w:vAlign w:val="center"/>
          </w:tcPr>
          <w:p w:rsidR="0068475D" w:rsidRPr="001E78A0" w:rsidRDefault="0068475D" w:rsidP="00D84AB6">
            <w:pPr>
              <w:pStyle w:val="a5"/>
              <w:rPr>
                <w:sz w:val="15"/>
                <w:szCs w:val="15"/>
              </w:rPr>
            </w:pPr>
            <w:r w:rsidRPr="001E78A0">
              <w:rPr>
                <w:rFonts w:hint="eastAsia"/>
                <w:sz w:val="18"/>
                <w:szCs w:val="18"/>
              </w:rPr>
              <w:t>过滤工序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G5-1</w:t>
            </w:r>
          </w:p>
        </w:tc>
        <w:tc>
          <w:tcPr>
            <w:tcW w:w="769" w:type="pct"/>
            <w:vAlign w:val="center"/>
          </w:tcPr>
          <w:p w:rsidR="0068475D" w:rsidRPr="001E78A0" w:rsidRDefault="0068475D" w:rsidP="00D84AB6">
            <w:pPr>
              <w:pStyle w:val="a5"/>
              <w:rPr>
                <w:sz w:val="18"/>
                <w:szCs w:val="18"/>
              </w:rPr>
            </w:pPr>
            <w:r w:rsidRPr="001E78A0">
              <w:rPr>
                <w:rFonts w:hint="eastAsia"/>
                <w:sz w:val="18"/>
                <w:szCs w:val="18"/>
              </w:rPr>
              <w:t>氢气</w:t>
            </w:r>
          </w:p>
        </w:tc>
        <w:tc>
          <w:tcPr>
            <w:tcW w:w="616" w:type="pct"/>
            <w:tcBorders>
              <w:righ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0.52</w:t>
            </w:r>
          </w:p>
        </w:tc>
        <w:tc>
          <w:tcPr>
            <w:tcW w:w="462" w:type="pct"/>
            <w:tcBorders>
              <w:righ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1</w:t>
            </w:r>
          </w:p>
        </w:tc>
        <w:tc>
          <w:tcPr>
            <w:tcW w:w="1093" w:type="pct"/>
            <w:vMerge w:val="restart"/>
            <w:tcBorders>
              <w:right w:val="single" w:sz="4" w:space="0" w:color="auto"/>
            </w:tcBorders>
            <w:vAlign w:val="center"/>
          </w:tcPr>
          <w:p w:rsidR="0068475D" w:rsidRPr="001E78A0" w:rsidRDefault="0068475D"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G5-2</w:t>
            </w:r>
          </w:p>
        </w:tc>
        <w:tc>
          <w:tcPr>
            <w:tcW w:w="769" w:type="pct"/>
            <w:vAlign w:val="center"/>
          </w:tcPr>
          <w:p w:rsidR="0068475D" w:rsidRPr="001E78A0" w:rsidRDefault="0068475D" w:rsidP="00D84AB6">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0.90</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G5-3</w:t>
            </w:r>
          </w:p>
        </w:tc>
        <w:tc>
          <w:tcPr>
            <w:tcW w:w="769" w:type="pct"/>
            <w:vAlign w:val="center"/>
          </w:tcPr>
          <w:p w:rsidR="0068475D" w:rsidRPr="001E78A0" w:rsidRDefault="0068475D" w:rsidP="00D84AB6">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0.81</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G5-4</w:t>
            </w:r>
          </w:p>
        </w:tc>
        <w:tc>
          <w:tcPr>
            <w:tcW w:w="769" w:type="pct"/>
            <w:vAlign w:val="center"/>
          </w:tcPr>
          <w:p w:rsidR="0068475D" w:rsidRPr="001E78A0" w:rsidRDefault="0068475D" w:rsidP="00D84AB6">
            <w:pPr>
              <w:pStyle w:val="a5"/>
              <w:rPr>
                <w:sz w:val="18"/>
                <w:szCs w:val="18"/>
              </w:rPr>
            </w:pPr>
            <w:r w:rsidRPr="001E78A0">
              <w:rPr>
                <w:rFonts w:hint="eastAsia"/>
                <w:sz w:val="18"/>
                <w:szCs w:val="18"/>
              </w:rPr>
              <w:t>乙酸乙酯</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0.54</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G5-5</w:t>
            </w:r>
          </w:p>
        </w:tc>
        <w:tc>
          <w:tcPr>
            <w:tcW w:w="769" w:type="pct"/>
            <w:vAlign w:val="center"/>
          </w:tcPr>
          <w:p w:rsidR="0068475D" w:rsidRPr="001E78A0" w:rsidRDefault="0068475D" w:rsidP="00D84AB6">
            <w:pPr>
              <w:pStyle w:val="a5"/>
              <w:rPr>
                <w:sz w:val="18"/>
                <w:szCs w:val="18"/>
              </w:rPr>
            </w:pPr>
            <w:r w:rsidRPr="001E78A0">
              <w:rPr>
                <w:rFonts w:hint="eastAsia"/>
                <w:sz w:val="18"/>
                <w:szCs w:val="18"/>
              </w:rPr>
              <w:t>甲苯</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2.16</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10</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G5-6</w:t>
            </w:r>
          </w:p>
        </w:tc>
        <w:tc>
          <w:tcPr>
            <w:tcW w:w="769" w:type="pct"/>
            <w:vAlign w:val="center"/>
          </w:tcPr>
          <w:p w:rsidR="0068475D" w:rsidRPr="001E78A0" w:rsidRDefault="0068475D" w:rsidP="00D84AB6">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3.6</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分层工序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G5-7</w:t>
            </w:r>
          </w:p>
        </w:tc>
        <w:tc>
          <w:tcPr>
            <w:tcW w:w="769" w:type="pct"/>
            <w:vAlign w:val="center"/>
          </w:tcPr>
          <w:p w:rsidR="0068475D" w:rsidRPr="001E78A0" w:rsidRDefault="0068475D" w:rsidP="00D84AB6">
            <w:pPr>
              <w:pStyle w:val="a5"/>
              <w:rPr>
                <w:sz w:val="18"/>
                <w:szCs w:val="18"/>
              </w:rPr>
            </w:pPr>
            <w:r w:rsidRPr="001E78A0">
              <w:rPr>
                <w:rFonts w:hint="eastAsia"/>
                <w:sz w:val="18"/>
                <w:szCs w:val="18"/>
              </w:rPr>
              <w:t>二氧化碳</w:t>
            </w:r>
          </w:p>
        </w:tc>
        <w:tc>
          <w:tcPr>
            <w:tcW w:w="616" w:type="pct"/>
            <w:tcBorders>
              <w:righ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3.89</w:t>
            </w:r>
          </w:p>
        </w:tc>
        <w:tc>
          <w:tcPr>
            <w:tcW w:w="462" w:type="pct"/>
            <w:tcBorders>
              <w:righ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D84AB6">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D84AB6">
            <w:pPr>
              <w:pStyle w:val="a5"/>
              <w:rPr>
                <w:sz w:val="18"/>
                <w:szCs w:val="18"/>
              </w:rPr>
            </w:pPr>
            <w:r w:rsidRPr="001E78A0">
              <w:rPr>
                <w:rFonts w:hint="eastAsia"/>
                <w:sz w:val="18"/>
                <w:szCs w:val="18"/>
              </w:rPr>
              <w:t>G5-8</w:t>
            </w:r>
          </w:p>
        </w:tc>
        <w:tc>
          <w:tcPr>
            <w:tcW w:w="769" w:type="pct"/>
            <w:vAlign w:val="center"/>
          </w:tcPr>
          <w:p w:rsidR="0068475D" w:rsidRPr="001E78A0" w:rsidRDefault="0068475D" w:rsidP="00D84AB6">
            <w:pPr>
              <w:pStyle w:val="a5"/>
              <w:rPr>
                <w:sz w:val="18"/>
                <w:szCs w:val="18"/>
              </w:rPr>
            </w:pPr>
            <w:r w:rsidRPr="001E78A0">
              <w:rPr>
                <w:rFonts w:hint="eastAsia"/>
                <w:sz w:val="18"/>
                <w:szCs w:val="18"/>
              </w:rPr>
              <w:t>乙酸乙酯</w:t>
            </w:r>
          </w:p>
        </w:tc>
        <w:tc>
          <w:tcPr>
            <w:tcW w:w="616"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2.88</w:t>
            </w:r>
          </w:p>
        </w:tc>
        <w:tc>
          <w:tcPr>
            <w:tcW w:w="462" w:type="pct"/>
            <w:tcBorders>
              <w:right w:val="single" w:sz="4" w:space="0" w:color="auto"/>
            </w:tcBorders>
            <w:vAlign w:val="center"/>
          </w:tcPr>
          <w:p w:rsidR="0068475D" w:rsidRPr="001E78A0" w:rsidRDefault="00234650" w:rsidP="00D84AB6">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34367E">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34367E">
            <w:pPr>
              <w:pStyle w:val="a5"/>
              <w:rPr>
                <w:sz w:val="18"/>
                <w:szCs w:val="18"/>
              </w:rPr>
            </w:pPr>
            <w:r w:rsidRPr="001E78A0">
              <w:rPr>
                <w:rFonts w:hint="eastAsia"/>
                <w:sz w:val="18"/>
                <w:szCs w:val="18"/>
              </w:rPr>
              <w:t>G5-9</w:t>
            </w:r>
          </w:p>
        </w:tc>
        <w:tc>
          <w:tcPr>
            <w:tcW w:w="769" w:type="pct"/>
            <w:vAlign w:val="center"/>
          </w:tcPr>
          <w:p w:rsidR="0068475D" w:rsidRPr="001E78A0" w:rsidRDefault="0068475D" w:rsidP="0034367E">
            <w:pPr>
              <w:pStyle w:val="a5"/>
              <w:rPr>
                <w:sz w:val="18"/>
                <w:szCs w:val="18"/>
              </w:rPr>
            </w:pPr>
            <w:r w:rsidRPr="001E78A0">
              <w:rPr>
                <w:rFonts w:hint="eastAsia"/>
                <w:sz w:val="18"/>
                <w:szCs w:val="18"/>
              </w:rPr>
              <w:t>丙酮</w:t>
            </w:r>
          </w:p>
        </w:tc>
        <w:tc>
          <w:tcPr>
            <w:tcW w:w="616"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0.48</w:t>
            </w:r>
          </w:p>
        </w:tc>
        <w:tc>
          <w:tcPr>
            <w:tcW w:w="462"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34367E">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68475D">
            <w:pPr>
              <w:pStyle w:val="a5"/>
              <w:rPr>
                <w:sz w:val="18"/>
                <w:szCs w:val="18"/>
              </w:rPr>
            </w:pPr>
            <w:r w:rsidRPr="001E78A0">
              <w:rPr>
                <w:rFonts w:hint="eastAsia"/>
                <w:sz w:val="18"/>
                <w:szCs w:val="18"/>
              </w:rPr>
              <w:t>G5-10</w:t>
            </w:r>
          </w:p>
        </w:tc>
        <w:tc>
          <w:tcPr>
            <w:tcW w:w="769" w:type="pct"/>
            <w:vAlign w:val="center"/>
          </w:tcPr>
          <w:p w:rsidR="0068475D" w:rsidRPr="001E78A0" w:rsidRDefault="0068475D" w:rsidP="0034367E">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0.42</w:t>
            </w:r>
          </w:p>
        </w:tc>
        <w:tc>
          <w:tcPr>
            <w:tcW w:w="462"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r w:rsidR="0068475D" w:rsidRPr="001E78A0" w:rsidTr="00D84AB6">
        <w:trPr>
          <w:cantSplit/>
          <w:trHeight w:val="20"/>
          <w:jc w:val="center"/>
        </w:trPr>
        <w:tc>
          <w:tcPr>
            <w:tcW w:w="479" w:type="pct"/>
            <w:vMerge/>
            <w:tcBorders>
              <w:right w:val="single" w:sz="4" w:space="0" w:color="auto"/>
            </w:tcBorders>
            <w:vAlign w:val="center"/>
          </w:tcPr>
          <w:p w:rsidR="0068475D" w:rsidRPr="001E78A0" w:rsidRDefault="0068475D" w:rsidP="00D84AB6">
            <w:pPr>
              <w:pStyle w:val="a5"/>
              <w:rPr>
                <w:rFonts w:ascii="宋体" w:hAnsi="宋体" w:cs="宋体"/>
              </w:rPr>
            </w:pPr>
          </w:p>
        </w:tc>
        <w:tc>
          <w:tcPr>
            <w:tcW w:w="1042" w:type="pct"/>
            <w:tcBorders>
              <w:left w:val="single" w:sz="4" w:space="0" w:color="auto"/>
            </w:tcBorders>
            <w:vAlign w:val="center"/>
          </w:tcPr>
          <w:p w:rsidR="0068475D" w:rsidRPr="001E78A0" w:rsidRDefault="0068475D" w:rsidP="0034367E">
            <w:pPr>
              <w:pStyle w:val="a5"/>
              <w:rPr>
                <w:sz w:val="18"/>
                <w:szCs w:val="18"/>
              </w:rPr>
            </w:pPr>
            <w:r w:rsidRPr="001E78A0">
              <w:rPr>
                <w:rFonts w:hint="eastAsia"/>
                <w:sz w:val="18"/>
                <w:szCs w:val="18"/>
              </w:rPr>
              <w:t>干燥工序</w:t>
            </w:r>
          </w:p>
        </w:tc>
        <w:tc>
          <w:tcPr>
            <w:tcW w:w="539" w:type="pct"/>
            <w:vAlign w:val="center"/>
          </w:tcPr>
          <w:p w:rsidR="0068475D" w:rsidRPr="001E78A0" w:rsidRDefault="0068475D" w:rsidP="0068475D">
            <w:pPr>
              <w:pStyle w:val="a5"/>
              <w:rPr>
                <w:sz w:val="18"/>
                <w:szCs w:val="18"/>
              </w:rPr>
            </w:pPr>
            <w:r w:rsidRPr="001E78A0">
              <w:rPr>
                <w:rFonts w:hint="eastAsia"/>
                <w:sz w:val="18"/>
                <w:szCs w:val="18"/>
              </w:rPr>
              <w:t>G5-11</w:t>
            </w:r>
          </w:p>
        </w:tc>
        <w:tc>
          <w:tcPr>
            <w:tcW w:w="769" w:type="pct"/>
            <w:vAlign w:val="center"/>
          </w:tcPr>
          <w:p w:rsidR="0068475D" w:rsidRPr="001E78A0" w:rsidRDefault="0068475D" w:rsidP="0034367E">
            <w:pPr>
              <w:pStyle w:val="a5"/>
              <w:rPr>
                <w:sz w:val="18"/>
                <w:szCs w:val="18"/>
              </w:rPr>
            </w:pPr>
            <w:r w:rsidRPr="001E78A0">
              <w:rPr>
                <w:rFonts w:hint="eastAsia"/>
                <w:sz w:val="18"/>
                <w:szCs w:val="18"/>
              </w:rPr>
              <w:t>丙酮</w:t>
            </w:r>
          </w:p>
        </w:tc>
        <w:tc>
          <w:tcPr>
            <w:tcW w:w="616"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0.18</w:t>
            </w:r>
          </w:p>
        </w:tc>
        <w:tc>
          <w:tcPr>
            <w:tcW w:w="462" w:type="pct"/>
            <w:tcBorders>
              <w:right w:val="single" w:sz="4" w:space="0" w:color="auto"/>
            </w:tcBorders>
            <w:vAlign w:val="center"/>
          </w:tcPr>
          <w:p w:rsidR="0068475D" w:rsidRPr="001E78A0" w:rsidRDefault="00234650" w:rsidP="0034367E">
            <w:pPr>
              <w:pStyle w:val="a5"/>
              <w:rPr>
                <w:sz w:val="18"/>
                <w:szCs w:val="18"/>
              </w:rPr>
            </w:pPr>
            <w:r w:rsidRPr="001E78A0">
              <w:rPr>
                <w:rFonts w:hint="eastAsia"/>
                <w:sz w:val="18"/>
                <w:szCs w:val="18"/>
              </w:rPr>
              <w:t>5</w:t>
            </w:r>
          </w:p>
        </w:tc>
        <w:tc>
          <w:tcPr>
            <w:tcW w:w="1093" w:type="pct"/>
            <w:vMerge/>
            <w:tcBorders>
              <w:right w:val="single" w:sz="4" w:space="0" w:color="auto"/>
            </w:tcBorders>
            <w:vAlign w:val="center"/>
          </w:tcPr>
          <w:p w:rsidR="0068475D" w:rsidRPr="001E78A0" w:rsidRDefault="0068475D" w:rsidP="00D84AB6">
            <w:pPr>
              <w:pStyle w:val="a5"/>
              <w:rPr>
                <w:sz w:val="18"/>
                <w:szCs w:val="18"/>
              </w:rPr>
            </w:pPr>
          </w:p>
        </w:tc>
      </w:tr>
    </w:tbl>
    <w:p w:rsidR="00D84AB6" w:rsidRPr="001E78A0" w:rsidRDefault="00D84AB6" w:rsidP="00D84AB6">
      <w:pPr>
        <w:ind w:firstLine="480"/>
      </w:pPr>
      <w:r w:rsidRPr="001E78A0">
        <w:rPr>
          <w:rFonts w:hint="eastAsia"/>
        </w:rPr>
        <w:t>（</w:t>
      </w:r>
      <w:r w:rsidRPr="001E78A0">
        <w:rPr>
          <w:rFonts w:hint="eastAsia"/>
        </w:rPr>
        <w:t>2</w:t>
      </w:r>
      <w:r w:rsidRPr="001E78A0">
        <w:rPr>
          <w:rFonts w:hint="eastAsia"/>
        </w:rPr>
        <w:t>）废水</w:t>
      </w:r>
    </w:p>
    <w:p w:rsidR="00D84AB6" w:rsidRPr="001E78A0" w:rsidRDefault="00D84AB6" w:rsidP="00D84AB6">
      <w:pPr>
        <w:ind w:firstLine="480"/>
      </w:pPr>
      <w:r w:rsidRPr="001E78A0">
        <w:rPr>
          <w:rFonts w:hint="eastAsia"/>
        </w:rPr>
        <w:t>①</w:t>
      </w:r>
      <w:r w:rsidR="0068475D" w:rsidRPr="001E78A0">
        <w:rPr>
          <w:rFonts w:hint="eastAsia"/>
        </w:rPr>
        <w:t>过滤</w:t>
      </w:r>
      <w:r w:rsidRPr="001E78A0">
        <w:rPr>
          <w:rFonts w:hint="eastAsia"/>
        </w:rPr>
        <w:t>工序废水</w:t>
      </w:r>
      <w:r w:rsidRPr="001E78A0">
        <w:rPr>
          <w:rFonts w:hint="eastAsia"/>
        </w:rPr>
        <w:t>W5-1</w:t>
      </w:r>
      <w:r w:rsidRPr="001E78A0">
        <w:rPr>
          <w:rFonts w:hint="eastAsia"/>
        </w:rPr>
        <w:t>，产生量</w:t>
      </w:r>
      <w:r w:rsidRPr="001E78A0">
        <w:rPr>
          <w:rFonts w:hint="eastAsia"/>
        </w:rPr>
        <w:t>36</w:t>
      </w:r>
      <w:r w:rsidR="0068475D" w:rsidRPr="001E78A0">
        <w:rPr>
          <w:rFonts w:hint="eastAsia"/>
        </w:rPr>
        <w:t>4.86</w:t>
      </w:r>
      <w:r w:rsidRPr="001E78A0">
        <w:rPr>
          <w:rFonts w:hint="eastAsia"/>
        </w:rPr>
        <w:t>kg/</w:t>
      </w:r>
      <w:r w:rsidRPr="001E78A0">
        <w:rPr>
          <w:rFonts w:hint="eastAsia"/>
        </w:rPr>
        <w:t>批（</w:t>
      </w:r>
      <w:r w:rsidR="0068475D" w:rsidRPr="001E78A0">
        <w:rPr>
          <w:rFonts w:hint="eastAsia"/>
        </w:rPr>
        <w:t>3.42</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033BEF" w:rsidRPr="001E78A0">
        <w:rPr>
          <w:rFonts w:hint="eastAsia"/>
        </w:rPr>
        <w:t>，</w:t>
      </w:r>
      <w:r w:rsidRPr="001E78A0">
        <w:t>主要污染物为</w:t>
      </w:r>
      <w:r w:rsidRPr="001E78A0">
        <w:t>COD</w:t>
      </w:r>
      <w:r w:rsidRPr="001E78A0">
        <w:t>、</w:t>
      </w:r>
      <w:r w:rsidRPr="001E78A0">
        <w:t>SS</w:t>
      </w:r>
      <w:r w:rsidRPr="001E78A0">
        <w:rPr>
          <w:rFonts w:hint="eastAsia"/>
        </w:rPr>
        <w:t>、</w:t>
      </w:r>
      <w:r w:rsidRPr="001E78A0">
        <w:rPr>
          <w:rFonts w:hint="eastAsia"/>
        </w:rPr>
        <w:t>Cl-</w:t>
      </w:r>
      <w:r w:rsidRPr="001E78A0">
        <w:t>，其中浓度约</w:t>
      </w:r>
      <w:r w:rsidR="00E848D8" w:rsidRPr="001E78A0">
        <w:rPr>
          <w:rFonts w:hint="eastAsia"/>
        </w:rPr>
        <w:t>8200</w:t>
      </w:r>
      <w:r w:rsidRPr="001E78A0">
        <w:t>mg/</w:t>
      </w:r>
      <w:r w:rsidR="008C5180" w:rsidRPr="001E78A0">
        <w:rPr>
          <w:rFonts w:hint="eastAsia"/>
        </w:rPr>
        <w:t>L</w:t>
      </w:r>
      <w:r w:rsidRPr="001E78A0">
        <w:t>、</w:t>
      </w:r>
      <w:r w:rsidRPr="001E78A0">
        <w:rPr>
          <w:rFonts w:hint="eastAsia"/>
        </w:rPr>
        <w:t>1200</w:t>
      </w:r>
      <w:r w:rsidRPr="001E78A0">
        <w:t>mg/</w:t>
      </w:r>
      <w:r w:rsidR="008C5180" w:rsidRPr="001E78A0">
        <w:rPr>
          <w:rFonts w:hint="eastAsia"/>
        </w:rPr>
        <w:t>L</w:t>
      </w:r>
      <w:r w:rsidRPr="001E78A0">
        <w:rPr>
          <w:rFonts w:hint="eastAsia"/>
        </w:rPr>
        <w:t>、</w:t>
      </w:r>
      <w:r w:rsidR="00E848D8" w:rsidRPr="001E78A0">
        <w:rPr>
          <w:rFonts w:hint="eastAsia"/>
        </w:rPr>
        <w:t>6500</w:t>
      </w:r>
      <w:r w:rsidRPr="001E78A0">
        <w:t>mg/</w:t>
      </w:r>
      <w:r w:rsidR="008C5180"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D84AB6" w:rsidRPr="001E78A0" w:rsidRDefault="00D84AB6" w:rsidP="00D84AB6">
      <w:pPr>
        <w:ind w:firstLine="480"/>
      </w:pPr>
      <w:r w:rsidRPr="001E78A0">
        <w:rPr>
          <w:rFonts w:hint="eastAsia"/>
        </w:rPr>
        <w:t>②</w:t>
      </w:r>
      <w:r w:rsidR="0068475D" w:rsidRPr="001E78A0">
        <w:rPr>
          <w:rFonts w:hint="eastAsia"/>
        </w:rPr>
        <w:t>离心</w:t>
      </w:r>
      <w:r w:rsidRPr="001E78A0">
        <w:rPr>
          <w:rFonts w:hint="eastAsia"/>
        </w:rPr>
        <w:t>废水</w:t>
      </w:r>
      <w:r w:rsidRPr="001E78A0">
        <w:rPr>
          <w:rFonts w:hint="eastAsia"/>
        </w:rPr>
        <w:t>W5-2</w:t>
      </w:r>
      <w:r w:rsidRPr="001E78A0">
        <w:rPr>
          <w:rFonts w:hint="eastAsia"/>
        </w:rPr>
        <w:t>，产生量</w:t>
      </w:r>
      <w:r w:rsidR="0068475D" w:rsidRPr="001E78A0">
        <w:rPr>
          <w:rFonts w:hint="eastAsia"/>
        </w:rPr>
        <w:t>679.95</w:t>
      </w:r>
      <w:r w:rsidRPr="001E78A0">
        <w:rPr>
          <w:rFonts w:hint="eastAsia"/>
        </w:rPr>
        <w:t>kg/</w:t>
      </w:r>
      <w:r w:rsidRPr="001E78A0">
        <w:rPr>
          <w:rFonts w:hint="eastAsia"/>
        </w:rPr>
        <w:t>批（</w:t>
      </w:r>
      <w:r w:rsidR="0068475D" w:rsidRPr="001E78A0">
        <w:rPr>
          <w:rFonts w:hint="eastAsia"/>
        </w:rPr>
        <w:t>6.37</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033BEF" w:rsidRPr="001E78A0">
        <w:rPr>
          <w:rFonts w:hint="eastAsia"/>
        </w:rPr>
        <w:t>，</w:t>
      </w:r>
      <w:r w:rsidRPr="001E78A0">
        <w:t>主要污染物为</w:t>
      </w:r>
      <w:r w:rsidRPr="001E78A0">
        <w:t>COD</w:t>
      </w:r>
      <w:r w:rsidRPr="001E78A0">
        <w:t>、</w:t>
      </w:r>
      <w:r w:rsidRPr="001E78A0">
        <w:t>SS</w:t>
      </w:r>
      <w:r w:rsidR="008122B3">
        <w:rPr>
          <w:rFonts w:hint="eastAsia"/>
        </w:rPr>
        <w:t>、磷酸</w:t>
      </w:r>
      <w:r w:rsidRPr="001E78A0">
        <w:t>，其中浓度约</w:t>
      </w:r>
      <w:r w:rsidR="00E848D8" w:rsidRPr="001E78A0">
        <w:rPr>
          <w:rFonts w:hint="eastAsia"/>
        </w:rPr>
        <w:t>45</w:t>
      </w:r>
      <w:r w:rsidRPr="001E78A0">
        <w:rPr>
          <w:rFonts w:hint="eastAsia"/>
        </w:rPr>
        <w:t>40</w:t>
      </w:r>
      <w:r w:rsidRPr="001E78A0">
        <w:t>mg/</w:t>
      </w:r>
      <w:r w:rsidR="008C5180" w:rsidRPr="001E78A0">
        <w:rPr>
          <w:rFonts w:hint="eastAsia"/>
        </w:rPr>
        <w:t>L</w:t>
      </w:r>
      <w:r w:rsidRPr="001E78A0">
        <w:t>、</w:t>
      </w:r>
      <w:r w:rsidRPr="001E78A0">
        <w:rPr>
          <w:rFonts w:hint="eastAsia"/>
        </w:rPr>
        <w:t>800</w:t>
      </w:r>
      <w:r w:rsidRPr="001E78A0">
        <w:t>mg/</w:t>
      </w:r>
      <w:r w:rsidR="008C5180"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Pr="001E78A0">
        <w:rPr>
          <w:rFonts w:hint="eastAsia"/>
        </w:rPr>
        <w:t>，</w:t>
      </w:r>
      <w:r w:rsidRPr="001E78A0">
        <w:t>汇同其它低浓度废水一并进入污水处理站的后续生化处理工序进行处理。</w:t>
      </w:r>
    </w:p>
    <w:p w:rsidR="00D84AB6"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3 \* GB3</w:instrText>
      </w:r>
      <w:r w:rsidR="00D84AB6" w:rsidRPr="001E78A0">
        <w:instrText xml:space="preserve"> </w:instrText>
      </w:r>
      <w:r w:rsidRPr="001E78A0">
        <w:fldChar w:fldCharType="separate"/>
      </w:r>
      <w:r w:rsidR="00D84AB6" w:rsidRPr="001E78A0">
        <w:rPr>
          <w:rFonts w:hint="eastAsia"/>
          <w:noProof/>
        </w:rPr>
        <w:t>③</w:t>
      </w:r>
      <w:r w:rsidRPr="001E78A0">
        <w:fldChar w:fldCharType="end"/>
      </w:r>
      <w:r w:rsidR="0068475D" w:rsidRPr="001E78A0">
        <w:rPr>
          <w:rFonts w:hint="eastAsia"/>
        </w:rPr>
        <w:t>分层工序</w:t>
      </w:r>
      <w:r w:rsidR="00D84AB6" w:rsidRPr="001E78A0">
        <w:rPr>
          <w:rFonts w:hint="eastAsia"/>
        </w:rPr>
        <w:t>废水</w:t>
      </w:r>
      <w:r w:rsidR="00D84AB6" w:rsidRPr="001E78A0">
        <w:rPr>
          <w:rFonts w:hint="eastAsia"/>
        </w:rPr>
        <w:t>W5-3</w:t>
      </w:r>
      <w:r w:rsidR="00D84AB6" w:rsidRPr="001E78A0">
        <w:rPr>
          <w:rFonts w:hint="eastAsia"/>
        </w:rPr>
        <w:t>，产生量</w:t>
      </w:r>
      <w:r w:rsidR="0068475D" w:rsidRPr="001E78A0">
        <w:rPr>
          <w:rFonts w:hint="eastAsia"/>
        </w:rPr>
        <w:t>388.22</w:t>
      </w:r>
      <w:r w:rsidR="00D84AB6" w:rsidRPr="001E78A0">
        <w:rPr>
          <w:rFonts w:hint="eastAsia"/>
        </w:rPr>
        <w:t>kg/</w:t>
      </w:r>
      <w:r w:rsidR="00D84AB6" w:rsidRPr="001E78A0">
        <w:rPr>
          <w:rFonts w:hint="eastAsia"/>
        </w:rPr>
        <w:t>批（</w:t>
      </w:r>
      <w:r w:rsidR="0068475D" w:rsidRPr="001E78A0">
        <w:rPr>
          <w:rFonts w:hint="eastAsia"/>
        </w:rPr>
        <w:t>3.64</w:t>
      </w:r>
      <w:r w:rsidR="00D84AB6" w:rsidRPr="001E78A0">
        <w:rPr>
          <w:rFonts w:hint="eastAsia"/>
        </w:rPr>
        <w:t>m</w:t>
      </w:r>
      <w:r w:rsidR="00D84AB6" w:rsidRPr="001E78A0">
        <w:rPr>
          <w:rFonts w:hint="eastAsia"/>
          <w:vertAlign w:val="superscript"/>
        </w:rPr>
        <w:t>3</w:t>
      </w:r>
      <w:r w:rsidR="00D84AB6" w:rsidRPr="001E78A0">
        <w:rPr>
          <w:rFonts w:hint="eastAsia"/>
        </w:rPr>
        <w:t>/a</w:t>
      </w:r>
      <w:r w:rsidR="00D84AB6" w:rsidRPr="001E78A0">
        <w:rPr>
          <w:rFonts w:hint="eastAsia"/>
        </w:rPr>
        <w:t>）</w:t>
      </w:r>
      <w:r w:rsidR="00033BEF" w:rsidRPr="001E78A0">
        <w:rPr>
          <w:rFonts w:hint="eastAsia"/>
        </w:rPr>
        <w:t>，</w:t>
      </w:r>
      <w:r w:rsidR="00D84AB6" w:rsidRPr="001E78A0">
        <w:t>主要污染物为</w:t>
      </w:r>
      <w:r w:rsidR="00D84AB6" w:rsidRPr="001E78A0">
        <w:t>COD</w:t>
      </w:r>
      <w:r w:rsidR="00D84AB6" w:rsidRPr="001E78A0">
        <w:t>、</w:t>
      </w:r>
      <w:r w:rsidR="00D84AB6" w:rsidRPr="001E78A0">
        <w:t>SS</w:t>
      </w:r>
      <w:r w:rsidR="00D84AB6" w:rsidRPr="001E78A0">
        <w:t>，其中浓度约</w:t>
      </w:r>
      <w:r w:rsidR="00D84AB6" w:rsidRPr="001E78A0">
        <w:rPr>
          <w:rFonts w:hint="eastAsia"/>
        </w:rPr>
        <w:t>3</w:t>
      </w:r>
      <w:r w:rsidR="00E848D8" w:rsidRPr="001E78A0">
        <w:rPr>
          <w:rFonts w:hint="eastAsia"/>
        </w:rPr>
        <w:t>86</w:t>
      </w:r>
      <w:r w:rsidR="00D84AB6" w:rsidRPr="001E78A0">
        <w:rPr>
          <w:rFonts w:hint="eastAsia"/>
        </w:rPr>
        <w:t>0</w:t>
      </w:r>
      <w:r w:rsidR="00D84AB6" w:rsidRPr="001E78A0">
        <w:t>mg/</w:t>
      </w:r>
      <w:r w:rsidR="008C5180" w:rsidRPr="001E78A0">
        <w:rPr>
          <w:rFonts w:hint="eastAsia"/>
        </w:rPr>
        <w:t>L</w:t>
      </w:r>
      <w:r w:rsidR="00D84AB6" w:rsidRPr="001E78A0">
        <w:t>、</w:t>
      </w:r>
      <w:r w:rsidR="00D84AB6" w:rsidRPr="001E78A0">
        <w:rPr>
          <w:rFonts w:hint="eastAsia"/>
        </w:rPr>
        <w:t>800</w:t>
      </w:r>
      <w:r w:rsidR="00D84AB6" w:rsidRPr="001E78A0">
        <w:t>mg/</w:t>
      </w:r>
      <w:r w:rsidR="008C5180" w:rsidRPr="001E78A0">
        <w:rPr>
          <w:rFonts w:hint="eastAsia"/>
        </w:rPr>
        <w:t>L</w:t>
      </w:r>
      <w:r w:rsidR="00D84AB6" w:rsidRPr="001E78A0">
        <w:rPr>
          <w:rFonts w:hint="eastAsia"/>
        </w:rPr>
        <w:t>，</w:t>
      </w:r>
      <w:r w:rsidR="00D84AB6" w:rsidRPr="001E78A0">
        <w:t>汇同其它低浓度废水一并进入污水处理站的后续生</w:t>
      </w:r>
      <w:r w:rsidR="00D84AB6" w:rsidRPr="001E78A0">
        <w:lastRenderedPageBreak/>
        <w:t>化处理工序进行处理。</w:t>
      </w:r>
    </w:p>
    <w:p w:rsidR="0068475D"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4 \* GB3</w:instrText>
      </w:r>
      <w:r w:rsidR="00D84AB6" w:rsidRPr="001E78A0">
        <w:instrText xml:space="preserve"> </w:instrText>
      </w:r>
      <w:r w:rsidRPr="001E78A0">
        <w:fldChar w:fldCharType="separate"/>
      </w:r>
      <w:r w:rsidR="00D84AB6" w:rsidRPr="001E78A0">
        <w:rPr>
          <w:rFonts w:hint="eastAsia"/>
          <w:noProof/>
        </w:rPr>
        <w:t>④</w:t>
      </w:r>
      <w:r w:rsidRPr="001E78A0">
        <w:fldChar w:fldCharType="end"/>
      </w:r>
      <w:r w:rsidR="0068475D" w:rsidRPr="001E78A0">
        <w:rPr>
          <w:rFonts w:hint="eastAsia"/>
        </w:rPr>
        <w:t>离心废水</w:t>
      </w:r>
      <w:r w:rsidR="0068475D" w:rsidRPr="001E78A0">
        <w:rPr>
          <w:rFonts w:hint="eastAsia"/>
        </w:rPr>
        <w:t>W5-4</w:t>
      </w:r>
      <w:r w:rsidR="0068475D" w:rsidRPr="001E78A0">
        <w:rPr>
          <w:rFonts w:hint="eastAsia"/>
        </w:rPr>
        <w:t>，产生量</w:t>
      </w:r>
      <w:r w:rsidR="0068475D" w:rsidRPr="001E78A0">
        <w:rPr>
          <w:rFonts w:hint="eastAsia"/>
        </w:rPr>
        <w:t>97.02kg/</w:t>
      </w:r>
      <w:r w:rsidR="0068475D" w:rsidRPr="001E78A0">
        <w:rPr>
          <w:rFonts w:hint="eastAsia"/>
        </w:rPr>
        <w:t>批（</w:t>
      </w:r>
      <w:r w:rsidR="0068475D" w:rsidRPr="001E78A0">
        <w:rPr>
          <w:rFonts w:hint="eastAsia"/>
        </w:rPr>
        <w:t>0.91m</w:t>
      </w:r>
      <w:r w:rsidR="0068475D" w:rsidRPr="001E78A0">
        <w:rPr>
          <w:rFonts w:hint="eastAsia"/>
          <w:vertAlign w:val="superscript"/>
        </w:rPr>
        <w:t>3</w:t>
      </w:r>
      <w:r w:rsidR="0068475D" w:rsidRPr="001E78A0">
        <w:rPr>
          <w:rFonts w:hint="eastAsia"/>
        </w:rPr>
        <w:t>/a</w:t>
      </w:r>
      <w:r w:rsidR="0068475D" w:rsidRPr="001E78A0">
        <w:rPr>
          <w:rFonts w:hint="eastAsia"/>
        </w:rPr>
        <w:t>），</w:t>
      </w:r>
      <w:r w:rsidR="0068475D" w:rsidRPr="001E78A0">
        <w:t>主要污染物为</w:t>
      </w:r>
      <w:r w:rsidR="0068475D" w:rsidRPr="001E78A0">
        <w:t>COD</w:t>
      </w:r>
      <w:r w:rsidR="0068475D" w:rsidRPr="001E78A0">
        <w:t>、</w:t>
      </w:r>
      <w:r w:rsidR="0068475D" w:rsidRPr="001E78A0">
        <w:t>SS</w:t>
      </w:r>
      <w:r w:rsidR="0068475D" w:rsidRPr="001E78A0">
        <w:t>，其中浓度约</w:t>
      </w:r>
      <w:r w:rsidR="00E848D8" w:rsidRPr="001E78A0">
        <w:rPr>
          <w:rFonts w:hint="eastAsia"/>
        </w:rPr>
        <w:t>373</w:t>
      </w:r>
      <w:r w:rsidR="0068475D" w:rsidRPr="001E78A0">
        <w:rPr>
          <w:rFonts w:hint="eastAsia"/>
        </w:rPr>
        <w:t>0</w:t>
      </w:r>
      <w:r w:rsidR="0068475D" w:rsidRPr="001E78A0">
        <w:t>mg/</w:t>
      </w:r>
      <w:r w:rsidR="0068475D" w:rsidRPr="001E78A0">
        <w:rPr>
          <w:rFonts w:hint="eastAsia"/>
        </w:rPr>
        <w:t>L</w:t>
      </w:r>
      <w:r w:rsidR="0068475D" w:rsidRPr="001E78A0">
        <w:t>、</w:t>
      </w:r>
      <w:r w:rsidR="00E848D8" w:rsidRPr="001E78A0">
        <w:rPr>
          <w:rFonts w:hint="eastAsia"/>
        </w:rPr>
        <w:t>6</w:t>
      </w:r>
      <w:r w:rsidR="0068475D" w:rsidRPr="001E78A0">
        <w:rPr>
          <w:rFonts w:hint="eastAsia"/>
        </w:rPr>
        <w:t>00</w:t>
      </w:r>
      <w:r w:rsidR="0068475D" w:rsidRPr="001E78A0">
        <w:t>mg/</w:t>
      </w:r>
      <w:r w:rsidR="0068475D" w:rsidRPr="001E78A0">
        <w:rPr>
          <w:rFonts w:hint="eastAsia"/>
        </w:rPr>
        <w:t>L</w:t>
      </w:r>
      <w:r w:rsidR="0068475D" w:rsidRPr="001E78A0">
        <w:rPr>
          <w:rFonts w:hint="eastAsia"/>
        </w:rPr>
        <w:t>，</w:t>
      </w:r>
      <w:r w:rsidR="0068475D" w:rsidRPr="001E78A0">
        <w:t>汇同其它低浓度废水一并进入污水处理站的后续生化处理工序进行处理</w:t>
      </w:r>
    </w:p>
    <w:p w:rsidR="00D84AB6" w:rsidRPr="001E78A0" w:rsidRDefault="00FE483A" w:rsidP="00D84AB6">
      <w:pPr>
        <w:ind w:firstLine="480"/>
        <w:rPr>
          <w:i/>
        </w:rPr>
      </w:pPr>
      <w:fldSimple w:instr=" = 5 \* GB3 ">
        <w:r w:rsidR="0068475D" w:rsidRPr="001E78A0">
          <w:rPr>
            <w:rFonts w:hint="eastAsia"/>
            <w:noProof/>
          </w:rPr>
          <w:t>⑤</w:t>
        </w:r>
      </w:fldSimple>
      <w:r w:rsidR="0068475D" w:rsidRPr="001E78A0">
        <w:rPr>
          <w:rFonts w:hint="eastAsia"/>
        </w:rPr>
        <w:t>离心</w:t>
      </w:r>
      <w:r w:rsidR="00D84AB6" w:rsidRPr="001E78A0">
        <w:rPr>
          <w:rFonts w:hint="eastAsia"/>
        </w:rPr>
        <w:t>废水</w:t>
      </w:r>
      <w:r w:rsidR="00D84AB6" w:rsidRPr="001E78A0">
        <w:rPr>
          <w:rFonts w:hint="eastAsia"/>
        </w:rPr>
        <w:t>W5-</w:t>
      </w:r>
      <w:r w:rsidR="0068475D" w:rsidRPr="001E78A0">
        <w:rPr>
          <w:rFonts w:hint="eastAsia"/>
        </w:rPr>
        <w:t>5</w:t>
      </w:r>
      <w:r w:rsidR="00D84AB6" w:rsidRPr="001E78A0">
        <w:rPr>
          <w:rFonts w:hint="eastAsia"/>
        </w:rPr>
        <w:t>，产生量</w:t>
      </w:r>
      <w:r w:rsidR="00F059BD" w:rsidRPr="001E78A0">
        <w:rPr>
          <w:rFonts w:hint="eastAsia"/>
        </w:rPr>
        <w:t>39</w:t>
      </w:r>
      <w:r w:rsidR="00D84AB6" w:rsidRPr="001E78A0">
        <w:rPr>
          <w:rFonts w:hint="eastAsia"/>
        </w:rPr>
        <w:t>kg/</w:t>
      </w:r>
      <w:r w:rsidR="00D84AB6" w:rsidRPr="001E78A0">
        <w:rPr>
          <w:rFonts w:hint="eastAsia"/>
        </w:rPr>
        <w:t>批（</w:t>
      </w:r>
      <w:r w:rsidR="00D84AB6" w:rsidRPr="001E78A0">
        <w:rPr>
          <w:rFonts w:hint="eastAsia"/>
        </w:rPr>
        <w:t>0.</w:t>
      </w:r>
      <w:r w:rsidR="00F059BD" w:rsidRPr="001E78A0">
        <w:rPr>
          <w:rFonts w:hint="eastAsia"/>
        </w:rPr>
        <w:t>366</w:t>
      </w:r>
      <w:r w:rsidR="00D84AB6" w:rsidRPr="001E78A0">
        <w:rPr>
          <w:rFonts w:hint="eastAsia"/>
        </w:rPr>
        <w:t>m</w:t>
      </w:r>
      <w:r w:rsidR="00D84AB6" w:rsidRPr="001E78A0">
        <w:rPr>
          <w:rFonts w:hint="eastAsia"/>
          <w:vertAlign w:val="superscript"/>
        </w:rPr>
        <w:t>3</w:t>
      </w:r>
      <w:r w:rsidR="00D84AB6" w:rsidRPr="001E78A0">
        <w:rPr>
          <w:rFonts w:hint="eastAsia"/>
        </w:rPr>
        <w:t>/a</w:t>
      </w:r>
      <w:r w:rsidR="00D84AB6" w:rsidRPr="001E78A0">
        <w:rPr>
          <w:rFonts w:hint="eastAsia"/>
        </w:rPr>
        <w:t>）</w:t>
      </w:r>
      <w:r w:rsidR="00033BEF" w:rsidRPr="001E78A0">
        <w:rPr>
          <w:rFonts w:hint="eastAsia"/>
        </w:rPr>
        <w:t>，</w:t>
      </w:r>
      <w:r w:rsidR="00D84AB6" w:rsidRPr="001E78A0">
        <w:t>主要污染物为</w:t>
      </w:r>
      <w:r w:rsidR="00D84AB6" w:rsidRPr="001E78A0">
        <w:t>COD</w:t>
      </w:r>
      <w:r w:rsidR="00D84AB6" w:rsidRPr="001E78A0">
        <w:t>、</w:t>
      </w:r>
      <w:r w:rsidR="00D84AB6" w:rsidRPr="001E78A0">
        <w:t>SS</w:t>
      </w:r>
      <w:r w:rsidR="00D84AB6" w:rsidRPr="001E78A0">
        <w:t>，其中浓度约</w:t>
      </w:r>
      <w:r w:rsidR="00D84AB6" w:rsidRPr="001E78A0">
        <w:rPr>
          <w:rFonts w:hint="eastAsia"/>
        </w:rPr>
        <w:t>3</w:t>
      </w:r>
      <w:r w:rsidR="00E848D8" w:rsidRPr="001E78A0">
        <w:rPr>
          <w:rFonts w:hint="eastAsia"/>
        </w:rPr>
        <w:t>65</w:t>
      </w:r>
      <w:r w:rsidR="00D84AB6" w:rsidRPr="001E78A0">
        <w:rPr>
          <w:rFonts w:hint="eastAsia"/>
        </w:rPr>
        <w:t>0</w:t>
      </w:r>
      <w:r w:rsidR="00D84AB6" w:rsidRPr="001E78A0">
        <w:t>mg/</w:t>
      </w:r>
      <w:r w:rsidR="008C5180" w:rsidRPr="001E78A0">
        <w:rPr>
          <w:rFonts w:hint="eastAsia"/>
        </w:rPr>
        <w:t>L</w:t>
      </w:r>
      <w:r w:rsidR="00D84AB6" w:rsidRPr="001E78A0">
        <w:t>、</w:t>
      </w:r>
      <w:r w:rsidR="00E848D8" w:rsidRPr="001E78A0">
        <w:rPr>
          <w:rFonts w:hint="eastAsia"/>
        </w:rPr>
        <w:t>6</w:t>
      </w:r>
      <w:r w:rsidR="00D84AB6" w:rsidRPr="001E78A0">
        <w:rPr>
          <w:rFonts w:hint="eastAsia"/>
        </w:rPr>
        <w:t>00</w:t>
      </w:r>
      <w:r w:rsidR="00D84AB6" w:rsidRPr="001E78A0">
        <w:t>mg/</w:t>
      </w:r>
      <w:r w:rsidR="008C5180" w:rsidRPr="001E78A0">
        <w:rPr>
          <w:rFonts w:hint="eastAsia"/>
        </w:rPr>
        <w:t>L</w:t>
      </w:r>
      <w:r w:rsidR="00D84AB6" w:rsidRPr="001E78A0">
        <w:rPr>
          <w:rFonts w:hint="eastAsia"/>
        </w:rPr>
        <w:t>，</w:t>
      </w:r>
      <w:r w:rsidR="00D84AB6" w:rsidRPr="001E78A0">
        <w:t>汇同其它低浓度废水一并进入污水处理站的后续生化处理工序进行处理。</w:t>
      </w:r>
    </w:p>
    <w:p w:rsidR="00D84AB6" w:rsidRPr="001E78A0" w:rsidRDefault="00D84AB6" w:rsidP="00D84AB6">
      <w:pPr>
        <w:ind w:firstLine="480"/>
      </w:pPr>
      <w:r w:rsidRPr="001E78A0">
        <w:rPr>
          <w:rFonts w:hint="eastAsia"/>
        </w:rPr>
        <w:t>（</w:t>
      </w:r>
      <w:r w:rsidRPr="001E78A0">
        <w:rPr>
          <w:rFonts w:hint="eastAsia"/>
        </w:rPr>
        <w:t>3</w:t>
      </w:r>
      <w:r w:rsidRPr="001E78A0">
        <w:rPr>
          <w:rFonts w:hint="eastAsia"/>
        </w:rPr>
        <w:t>）固废</w:t>
      </w:r>
    </w:p>
    <w:p w:rsidR="00D84AB6" w:rsidRPr="001E78A0" w:rsidRDefault="00D84AB6" w:rsidP="00D84AB6">
      <w:pPr>
        <w:ind w:firstLine="480"/>
      </w:pPr>
      <w:r w:rsidRPr="001E78A0">
        <w:rPr>
          <w:rFonts w:hint="eastAsia"/>
        </w:rPr>
        <w:t>①过滤滤渣</w:t>
      </w:r>
      <w:r w:rsidRPr="001E78A0">
        <w:rPr>
          <w:rFonts w:hint="eastAsia"/>
        </w:rPr>
        <w:t>S5-1</w:t>
      </w:r>
      <w:r w:rsidRPr="001E78A0">
        <w:rPr>
          <w:rFonts w:hint="eastAsia"/>
        </w:rPr>
        <w:t>：主要含</w:t>
      </w:r>
      <w:r w:rsidRPr="001E78A0">
        <w:t>有</w:t>
      </w:r>
      <w:r w:rsidRPr="001E78A0">
        <w:rPr>
          <w:rFonts w:hint="eastAsia"/>
        </w:rPr>
        <w:t>杂质等，</w:t>
      </w:r>
      <w:r w:rsidRPr="001E78A0">
        <w:t>产生量约</w:t>
      </w:r>
      <w:r w:rsidRPr="001E78A0">
        <w:rPr>
          <w:rFonts w:hint="eastAsia"/>
        </w:rPr>
        <w:t>4kg/</w:t>
      </w:r>
      <w:r w:rsidRPr="001E78A0">
        <w:rPr>
          <w:rFonts w:hint="eastAsia"/>
        </w:rPr>
        <w:t>批（</w:t>
      </w:r>
      <w:r w:rsidRPr="001E78A0">
        <w:rPr>
          <w:rFonts w:hint="eastAsia"/>
        </w:rPr>
        <w:t>0.0</w:t>
      </w:r>
      <w:r w:rsidR="00F059BD" w:rsidRPr="001E78A0">
        <w:rPr>
          <w:rFonts w:hint="eastAsia"/>
        </w:rPr>
        <w:t>38</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D84AB6" w:rsidRPr="001E78A0" w:rsidRDefault="00D84AB6" w:rsidP="00D84AB6">
      <w:pPr>
        <w:ind w:firstLine="480"/>
      </w:pPr>
      <w:r w:rsidRPr="001E78A0">
        <w:rPr>
          <w:rFonts w:hint="eastAsia"/>
        </w:rPr>
        <w:t>②过滤滤饼</w:t>
      </w:r>
      <w:r w:rsidRPr="001E78A0">
        <w:rPr>
          <w:rFonts w:hint="eastAsia"/>
        </w:rPr>
        <w:t>S5-2</w:t>
      </w:r>
      <w:r w:rsidRPr="001E78A0">
        <w:rPr>
          <w:rFonts w:hint="eastAsia"/>
        </w:rPr>
        <w:t>：主要含</w:t>
      </w:r>
      <w:r w:rsidR="00F059BD" w:rsidRPr="001E78A0">
        <w:rPr>
          <w:rFonts w:hint="eastAsia"/>
        </w:rPr>
        <w:t>废活性炭、乙酸乙酯等</w:t>
      </w:r>
      <w:r w:rsidRPr="001E78A0">
        <w:rPr>
          <w:rFonts w:hint="eastAsia"/>
        </w:rPr>
        <w:t>，</w:t>
      </w:r>
      <w:r w:rsidRPr="001E78A0">
        <w:t>产生量约</w:t>
      </w:r>
      <w:r w:rsidR="00F059BD" w:rsidRPr="001E78A0">
        <w:rPr>
          <w:rFonts w:hint="eastAsia"/>
        </w:rPr>
        <w:t>1.8</w:t>
      </w:r>
      <w:r w:rsidRPr="001E78A0">
        <w:rPr>
          <w:rFonts w:hint="eastAsia"/>
        </w:rPr>
        <w:t>kg/</w:t>
      </w:r>
      <w:r w:rsidRPr="001E78A0">
        <w:rPr>
          <w:rFonts w:hint="eastAsia"/>
        </w:rPr>
        <w:t>批（</w:t>
      </w:r>
      <w:r w:rsidRPr="001E78A0">
        <w:rPr>
          <w:rFonts w:hint="eastAsia"/>
        </w:rPr>
        <w:t>0.</w:t>
      </w:r>
      <w:r w:rsidR="00F059BD" w:rsidRPr="001E78A0">
        <w:rPr>
          <w:rFonts w:hint="eastAsia"/>
        </w:rPr>
        <w:t>017</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D84AB6"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3 \* GB3</w:instrText>
      </w:r>
      <w:r w:rsidR="00D84AB6" w:rsidRPr="001E78A0">
        <w:instrText xml:space="preserve"> </w:instrText>
      </w:r>
      <w:r w:rsidRPr="001E78A0">
        <w:fldChar w:fldCharType="separate"/>
      </w:r>
      <w:r w:rsidR="00D84AB6" w:rsidRPr="001E78A0">
        <w:rPr>
          <w:rFonts w:hint="eastAsia"/>
          <w:noProof/>
        </w:rPr>
        <w:t>③</w:t>
      </w:r>
      <w:r w:rsidRPr="001E78A0">
        <w:fldChar w:fldCharType="end"/>
      </w:r>
      <w:r w:rsidR="009C6E63" w:rsidRPr="001E78A0">
        <w:rPr>
          <w:rFonts w:hint="eastAsia"/>
        </w:rPr>
        <w:t>抽</w:t>
      </w:r>
      <w:r w:rsidR="00D84AB6" w:rsidRPr="001E78A0">
        <w:rPr>
          <w:rFonts w:hint="eastAsia"/>
        </w:rPr>
        <w:t>滤滤渣</w:t>
      </w:r>
      <w:r w:rsidR="00D84AB6" w:rsidRPr="001E78A0">
        <w:rPr>
          <w:rFonts w:hint="eastAsia"/>
        </w:rPr>
        <w:t>S5-3</w:t>
      </w:r>
      <w:r w:rsidR="00D84AB6" w:rsidRPr="001E78A0">
        <w:rPr>
          <w:rFonts w:hint="eastAsia"/>
        </w:rPr>
        <w:t>：主要含</w:t>
      </w:r>
      <w:r w:rsidR="00D84AB6" w:rsidRPr="001E78A0">
        <w:t>有</w:t>
      </w:r>
      <w:r w:rsidR="009C6E63" w:rsidRPr="001E78A0">
        <w:rPr>
          <w:rFonts w:hint="eastAsia"/>
        </w:rPr>
        <w:t>硫酸镁、杂质</w:t>
      </w:r>
      <w:r w:rsidR="00D84AB6" w:rsidRPr="001E78A0">
        <w:rPr>
          <w:rFonts w:hint="eastAsia"/>
        </w:rPr>
        <w:t>等，</w:t>
      </w:r>
      <w:r w:rsidR="00D84AB6" w:rsidRPr="001E78A0">
        <w:t>产生量约</w:t>
      </w:r>
      <w:r w:rsidR="00D84AB6" w:rsidRPr="001E78A0">
        <w:rPr>
          <w:rFonts w:hint="eastAsia"/>
        </w:rPr>
        <w:t>2</w:t>
      </w:r>
      <w:r w:rsidR="009C6E63" w:rsidRPr="001E78A0">
        <w:rPr>
          <w:rFonts w:hint="eastAsia"/>
        </w:rPr>
        <w:t>7</w:t>
      </w:r>
      <w:r w:rsidR="00D84AB6" w:rsidRPr="001E78A0">
        <w:rPr>
          <w:rFonts w:hint="eastAsia"/>
        </w:rPr>
        <w:t>kg/</w:t>
      </w:r>
      <w:r w:rsidR="00D84AB6" w:rsidRPr="001E78A0">
        <w:rPr>
          <w:rFonts w:hint="eastAsia"/>
        </w:rPr>
        <w:t>批（</w:t>
      </w:r>
      <w:r w:rsidR="00D84AB6" w:rsidRPr="001E78A0">
        <w:rPr>
          <w:rFonts w:hint="eastAsia"/>
        </w:rPr>
        <w:t>0.</w:t>
      </w:r>
      <w:r w:rsidR="009C6E63" w:rsidRPr="001E78A0">
        <w:rPr>
          <w:rFonts w:hint="eastAsia"/>
        </w:rPr>
        <w:t>253</w:t>
      </w:r>
      <w:r w:rsidR="00D84AB6" w:rsidRPr="001E78A0">
        <w:rPr>
          <w:rFonts w:hint="eastAsia"/>
        </w:rPr>
        <w:t>t/a</w:t>
      </w:r>
      <w:r w:rsidR="00D84AB6" w:rsidRPr="001E78A0">
        <w:rPr>
          <w:rFonts w:hint="eastAsia"/>
        </w:rPr>
        <w:t>）</w:t>
      </w:r>
      <w:r w:rsidR="00D84AB6" w:rsidRPr="001E78A0">
        <w:t>，属于危险废物（</w:t>
      </w:r>
      <w:r w:rsidR="00D84AB6" w:rsidRPr="001E78A0">
        <w:t>HW02</w:t>
      </w:r>
      <w:r w:rsidR="00D84AB6" w:rsidRPr="001E78A0">
        <w:t>），送有</w:t>
      </w:r>
      <w:r w:rsidR="00D84AB6" w:rsidRPr="001E78A0">
        <w:rPr>
          <w:rFonts w:hint="eastAsia"/>
        </w:rPr>
        <w:t>危废处理</w:t>
      </w:r>
      <w:r w:rsidR="00D84AB6" w:rsidRPr="001E78A0">
        <w:t>资质</w:t>
      </w:r>
      <w:r w:rsidR="00D84AB6" w:rsidRPr="001E78A0">
        <w:rPr>
          <w:rFonts w:hint="eastAsia"/>
        </w:rPr>
        <w:t>的</w:t>
      </w:r>
      <w:r w:rsidR="00D84AB6" w:rsidRPr="001E78A0">
        <w:t>单位进行处置</w:t>
      </w:r>
      <w:r w:rsidR="00D84AB6" w:rsidRPr="001E78A0">
        <w:rPr>
          <w:rFonts w:hint="eastAsia"/>
        </w:rPr>
        <w:t>。</w:t>
      </w:r>
    </w:p>
    <w:p w:rsidR="00D84AB6"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4 \* GB3</w:instrText>
      </w:r>
      <w:r w:rsidR="00D84AB6" w:rsidRPr="001E78A0">
        <w:instrText xml:space="preserve"> </w:instrText>
      </w:r>
      <w:r w:rsidRPr="001E78A0">
        <w:fldChar w:fldCharType="separate"/>
      </w:r>
      <w:r w:rsidR="00D84AB6" w:rsidRPr="001E78A0">
        <w:rPr>
          <w:rFonts w:hint="eastAsia"/>
          <w:noProof/>
        </w:rPr>
        <w:t>④</w:t>
      </w:r>
      <w:r w:rsidRPr="001E78A0">
        <w:fldChar w:fldCharType="end"/>
      </w:r>
      <w:r w:rsidR="009C6E63" w:rsidRPr="001E78A0">
        <w:rPr>
          <w:rFonts w:hint="eastAsia"/>
        </w:rPr>
        <w:t>抽滤</w:t>
      </w:r>
      <w:r w:rsidR="00D84AB6" w:rsidRPr="001E78A0">
        <w:rPr>
          <w:rFonts w:hint="eastAsia"/>
        </w:rPr>
        <w:t>滤渣</w:t>
      </w:r>
      <w:r w:rsidR="00D84AB6" w:rsidRPr="001E78A0">
        <w:rPr>
          <w:rFonts w:hint="eastAsia"/>
        </w:rPr>
        <w:t>S5-4</w:t>
      </w:r>
      <w:r w:rsidR="009C6E63" w:rsidRPr="001E78A0">
        <w:rPr>
          <w:rFonts w:hint="eastAsia"/>
        </w:rPr>
        <w:t>：</w:t>
      </w:r>
      <w:r w:rsidR="00D84AB6" w:rsidRPr="001E78A0">
        <w:rPr>
          <w:rFonts w:hint="eastAsia"/>
        </w:rPr>
        <w:t>主要含</w:t>
      </w:r>
      <w:r w:rsidR="00D84AB6" w:rsidRPr="001E78A0">
        <w:t>有</w:t>
      </w:r>
      <w:r w:rsidR="00CD0129" w:rsidRPr="001E78A0">
        <w:rPr>
          <w:rFonts w:hint="eastAsia"/>
        </w:rPr>
        <w:t>废活性炭</w:t>
      </w:r>
      <w:r w:rsidR="00D84AB6" w:rsidRPr="001E78A0">
        <w:rPr>
          <w:rFonts w:hint="eastAsia"/>
        </w:rPr>
        <w:t>、杂质等，</w:t>
      </w:r>
      <w:r w:rsidR="00D84AB6" w:rsidRPr="001E78A0">
        <w:t>产生量约</w:t>
      </w:r>
      <w:r w:rsidR="009C6E63" w:rsidRPr="001E78A0">
        <w:rPr>
          <w:rFonts w:hint="eastAsia"/>
        </w:rPr>
        <w:t>1.2</w:t>
      </w:r>
      <w:r w:rsidR="00D84AB6" w:rsidRPr="001E78A0">
        <w:rPr>
          <w:rFonts w:hint="eastAsia"/>
        </w:rPr>
        <w:t>kg/</w:t>
      </w:r>
      <w:r w:rsidR="00D84AB6" w:rsidRPr="001E78A0">
        <w:rPr>
          <w:rFonts w:hint="eastAsia"/>
        </w:rPr>
        <w:t>批（</w:t>
      </w:r>
      <w:r w:rsidR="00D84AB6" w:rsidRPr="001E78A0">
        <w:rPr>
          <w:rFonts w:hint="eastAsia"/>
        </w:rPr>
        <w:t>0.0</w:t>
      </w:r>
      <w:r w:rsidR="009C6E63" w:rsidRPr="001E78A0">
        <w:rPr>
          <w:rFonts w:hint="eastAsia"/>
        </w:rPr>
        <w:t>11</w:t>
      </w:r>
      <w:r w:rsidR="00D84AB6" w:rsidRPr="001E78A0">
        <w:rPr>
          <w:rFonts w:hint="eastAsia"/>
        </w:rPr>
        <w:t>t/a</w:t>
      </w:r>
      <w:r w:rsidR="00D84AB6" w:rsidRPr="001E78A0">
        <w:rPr>
          <w:rFonts w:hint="eastAsia"/>
        </w:rPr>
        <w:t>）</w:t>
      </w:r>
      <w:r w:rsidR="00D84AB6" w:rsidRPr="001E78A0">
        <w:t>，属于危险废物（</w:t>
      </w:r>
      <w:r w:rsidR="00D84AB6" w:rsidRPr="001E78A0">
        <w:t>HW02</w:t>
      </w:r>
      <w:r w:rsidR="00D84AB6" w:rsidRPr="001E78A0">
        <w:t>），送有</w:t>
      </w:r>
      <w:r w:rsidR="00D84AB6" w:rsidRPr="001E78A0">
        <w:rPr>
          <w:rFonts w:hint="eastAsia"/>
        </w:rPr>
        <w:t>危废处理</w:t>
      </w:r>
      <w:r w:rsidR="00D84AB6" w:rsidRPr="001E78A0">
        <w:t>资质</w:t>
      </w:r>
      <w:r w:rsidR="00D84AB6" w:rsidRPr="001E78A0">
        <w:rPr>
          <w:rFonts w:hint="eastAsia"/>
        </w:rPr>
        <w:t>的</w:t>
      </w:r>
      <w:r w:rsidR="00D84AB6" w:rsidRPr="001E78A0">
        <w:t>单位进行处置</w:t>
      </w:r>
      <w:r w:rsidR="00D84AB6" w:rsidRPr="001E78A0">
        <w:rPr>
          <w:rFonts w:hint="eastAsia"/>
        </w:rPr>
        <w:t>。</w:t>
      </w:r>
    </w:p>
    <w:p w:rsidR="009C6E63" w:rsidRPr="001E78A0" w:rsidRDefault="00FE483A" w:rsidP="00D84AB6">
      <w:pPr>
        <w:ind w:firstLine="480"/>
      </w:pPr>
      <w:fldSimple w:instr=" = 5 \* GB3 ">
        <w:r w:rsidR="009C6E63" w:rsidRPr="001E78A0">
          <w:rPr>
            <w:rFonts w:hint="eastAsia"/>
            <w:noProof/>
          </w:rPr>
          <w:t>⑤</w:t>
        </w:r>
      </w:fldSimple>
      <w:r w:rsidR="009C6E63" w:rsidRPr="001E78A0">
        <w:rPr>
          <w:rFonts w:hint="eastAsia"/>
        </w:rPr>
        <w:t>压滤滤渣</w:t>
      </w:r>
      <w:r w:rsidR="009C6E63" w:rsidRPr="001E78A0">
        <w:rPr>
          <w:rFonts w:hint="eastAsia"/>
        </w:rPr>
        <w:t>S5-</w:t>
      </w:r>
      <w:r w:rsidR="00CD0129" w:rsidRPr="001E78A0">
        <w:rPr>
          <w:rFonts w:hint="eastAsia"/>
        </w:rPr>
        <w:t>5</w:t>
      </w:r>
      <w:r w:rsidR="009C6E63" w:rsidRPr="001E78A0">
        <w:rPr>
          <w:rFonts w:hint="eastAsia"/>
        </w:rPr>
        <w:t>：主要含</w:t>
      </w:r>
      <w:r w:rsidR="009C6E63" w:rsidRPr="001E78A0">
        <w:t>有</w:t>
      </w:r>
      <w:r w:rsidR="00CD0129" w:rsidRPr="001E78A0">
        <w:rPr>
          <w:rFonts w:hint="eastAsia"/>
        </w:rPr>
        <w:t>废活性炭</w:t>
      </w:r>
      <w:r w:rsidR="009C6E63" w:rsidRPr="001E78A0">
        <w:rPr>
          <w:rFonts w:hint="eastAsia"/>
        </w:rPr>
        <w:t>、杂质等，</w:t>
      </w:r>
      <w:r w:rsidR="009C6E63" w:rsidRPr="001E78A0">
        <w:t>产生量约</w:t>
      </w:r>
      <w:r w:rsidR="009C6E63" w:rsidRPr="001E78A0">
        <w:rPr>
          <w:rFonts w:hint="eastAsia"/>
        </w:rPr>
        <w:t>0.27kg/</w:t>
      </w:r>
      <w:r w:rsidR="009C6E63" w:rsidRPr="001E78A0">
        <w:rPr>
          <w:rFonts w:hint="eastAsia"/>
        </w:rPr>
        <w:t>批（</w:t>
      </w:r>
      <w:r w:rsidR="009C6E63" w:rsidRPr="001E78A0">
        <w:rPr>
          <w:rFonts w:hint="eastAsia"/>
        </w:rPr>
        <w:t>0.003t/a</w:t>
      </w:r>
      <w:r w:rsidR="009C6E63" w:rsidRPr="001E78A0">
        <w:rPr>
          <w:rFonts w:hint="eastAsia"/>
        </w:rPr>
        <w:t>）</w:t>
      </w:r>
      <w:r w:rsidR="009C6E63" w:rsidRPr="001E78A0">
        <w:t>，属于危险废物（</w:t>
      </w:r>
      <w:r w:rsidR="009C6E63" w:rsidRPr="001E78A0">
        <w:t>HW02</w:t>
      </w:r>
      <w:r w:rsidR="009C6E63" w:rsidRPr="001E78A0">
        <w:t>），送有</w:t>
      </w:r>
      <w:r w:rsidR="009C6E63" w:rsidRPr="001E78A0">
        <w:rPr>
          <w:rFonts w:hint="eastAsia"/>
        </w:rPr>
        <w:t>危废处理</w:t>
      </w:r>
      <w:r w:rsidR="009C6E63" w:rsidRPr="001E78A0">
        <w:t>资质</w:t>
      </w:r>
      <w:r w:rsidR="009C6E63" w:rsidRPr="001E78A0">
        <w:rPr>
          <w:rFonts w:hint="eastAsia"/>
        </w:rPr>
        <w:t>的</w:t>
      </w:r>
      <w:r w:rsidR="009C6E63" w:rsidRPr="001E78A0">
        <w:t>单位进行处置</w:t>
      </w:r>
      <w:r w:rsidR="009C6E63" w:rsidRPr="001E78A0">
        <w:rPr>
          <w:rFonts w:hint="eastAsia"/>
        </w:rPr>
        <w:t>。</w:t>
      </w:r>
    </w:p>
    <w:p w:rsidR="00077E91" w:rsidRPr="001E78A0" w:rsidRDefault="00077E91" w:rsidP="00077E91">
      <w:pPr>
        <w:ind w:firstLine="480"/>
      </w:pPr>
      <w:r w:rsidRPr="001E78A0">
        <w:rPr>
          <w:rFonts w:hint="eastAsia"/>
        </w:rPr>
        <w:t>（</w:t>
      </w:r>
      <w:r w:rsidRPr="001E78A0">
        <w:rPr>
          <w:rFonts w:hint="eastAsia"/>
        </w:rPr>
        <w:t>4</w:t>
      </w:r>
      <w:r w:rsidRPr="001E78A0">
        <w:rPr>
          <w:rFonts w:hint="eastAsia"/>
        </w:rPr>
        <w:t>）噪声</w:t>
      </w:r>
    </w:p>
    <w:p w:rsidR="00077E91" w:rsidRPr="001E78A0" w:rsidRDefault="00077E91" w:rsidP="00077E91">
      <w:pPr>
        <w:ind w:firstLine="480"/>
      </w:pPr>
      <w:r w:rsidRPr="001E78A0">
        <w:t>拟建项目</w:t>
      </w:r>
      <w:r w:rsidRPr="001E78A0">
        <w:rPr>
          <w:rFonts w:ascii="宋体" w:hAnsi="宋体" w:cs="宋体" w:hint="eastAsia"/>
        </w:rPr>
        <w:t>盐酸奥</w:t>
      </w:r>
      <w:r w:rsidRPr="001E78A0">
        <w:rPr>
          <w:rFonts w:hint="eastAsia"/>
        </w:rPr>
        <w:t>洛他啶生产过程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AA5BD4" w:rsidRPr="001E78A0" w:rsidRDefault="00AA5BD4" w:rsidP="00AA5BD4">
      <w:pPr>
        <w:pStyle w:val="3"/>
      </w:pPr>
      <w:r w:rsidRPr="001E78A0">
        <w:rPr>
          <w:rFonts w:hint="eastAsia"/>
        </w:rPr>
        <w:t>4.1.6</w:t>
      </w:r>
      <w:r w:rsidR="00D84AB6" w:rsidRPr="001E78A0">
        <w:t>盐酸克林霉素棕榈酸酯</w:t>
      </w:r>
    </w:p>
    <w:p w:rsidR="00AA5BD4" w:rsidRPr="001E78A0" w:rsidRDefault="00AA5BD4" w:rsidP="00AA5BD4">
      <w:pPr>
        <w:pStyle w:val="4"/>
      </w:pPr>
      <w:r w:rsidRPr="001E78A0">
        <w:rPr>
          <w:rFonts w:hint="eastAsia"/>
        </w:rPr>
        <w:t>4.1.6.1</w:t>
      </w:r>
      <w:r w:rsidRPr="001E78A0">
        <w:rPr>
          <w:rFonts w:hint="eastAsia"/>
        </w:rPr>
        <w:t>反应原理</w:t>
      </w:r>
    </w:p>
    <w:p w:rsidR="00D84AB6" w:rsidRPr="001E78A0" w:rsidRDefault="00AE44C1" w:rsidP="00D84AB6">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4.1.6.2</w:t>
      </w:r>
      <w:r w:rsidRPr="001E78A0">
        <w:rPr>
          <w:rFonts w:hint="eastAsia"/>
        </w:rPr>
        <w:t>生产工艺流程简述</w:t>
      </w:r>
    </w:p>
    <w:p w:rsidR="00AA5BD4" w:rsidRPr="001E78A0" w:rsidRDefault="00AE44C1" w:rsidP="00D84AB6">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4.1.6.3</w:t>
      </w:r>
      <w:r w:rsidRPr="001E78A0">
        <w:rPr>
          <w:rFonts w:hint="eastAsia"/>
        </w:rPr>
        <w:t>产污环节及物料平衡</w:t>
      </w:r>
    </w:p>
    <w:p w:rsidR="00AA5BD4" w:rsidRPr="001E78A0" w:rsidRDefault="00AE44C1" w:rsidP="00AE44C1">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4.1.6.4</w:t>
      </w:r>
      <w:r w:rsidRPr="001E78A0">
        <w:rPr>
          <w:rFonts w:hint="eastAsia"/>
        </w:rPr>
        <w:t>产、排污分析</w:t>
      </w:r>
    </w:p>
    <w:p w:rsidR="00BD3DEC" w:rsidRPr="001E78A0" w:rsidRDefault="00BD3DEC" w:rsidP="00BD3DEC">
      <w:pPr>
        <w:ind w:firstLine="480"/>
      </w:pPr>
      <w:r w:rsidRPr="001E78A0">
        <w:rPr>
          <w:rFonts w:hint="eastAsia"/>
        </w:rPr>
        <w:t>拟建项目</w:t>
      </w:r>
      <w:r w:rsidRPr="001E78A0">
        <w:t>盐酸克林霉素棕榈酸酯的生产量为</w:t>
      </w:r>
      <w:r w:rsidRPr="001E78A0">
        <w:rPr>
          <w:rFonts w:hint="eastAsia"/>
        </w:rPr>
        <w:t>10</w:t>
      </w:r>
      <w:r w:rsidRPr="001E78A0">
        <w:t>t/a</w:t>
      </w:r>
      <w:r w:rsidRPr="001E78A0">
        <w:t>，每批次生产量约</w:t>
      </w:r>
      <w:r w:rsidRPr="001E78A0">
        <w:rPr>
          <w:rFonts w:hint="eastAsia"/>
        </w:rPr>
        <w:t>53.2</w:t>
      </w:r>
      <w:r w:rsidRPr="001E78A0">
        <w:t>kg</w:t>
      </w:r>
      <w:r w:rsidRPr="001E78A0">
        <w:t>，因此</w:t>
      </w:r>
      <w:r w:rsidRPr="001E78A0">
        <w:lastRenderedPageBreak/>
        <w:t>盐酸克林霉素棕榈酸酯年生产批次约</w:t>
      </w:r>
      <w:r w:rsidRPr="001E78A0">
        <w:rPr>
          <w:rFonts w:hint="eastAsia"/>
        </w:rPr>
        <w:t>188</w:t>
      </w:r>
      <w:r w:rsidRPr="001E78A0">
        <w:t>批</w:t>
      </w:r>
      <w:r w:rsidRPr="001E78A0">
        <w:t>/a</w:t>
      </w:r>
      <w:r w:rsidRPr="001E78A0">
        <w:rPr>
          <w:rFonts w:hint="eastAsia"/>
        </w:rPr>
        <w:t>。</w:t>
      </w:r>
    </w:p>
    <w:p w:rsidR="00D84AB6" w:rsidRPr="001E78A0" w:rsidRDefault="00D84AB6" w:rsidP="00D84AB6">
      <w:pPr>
        <w:ind w:firstLine="480"/>
      </w:pPr>
      <w:r w:rsidRPr="001E78A0">
        <w:rPr>
          <w:rFonts w:hint="eastAsia"/>
        </w:rPr>
        <w:t>（</w:t>
      </w:r>
      <w:r w:rsidRPr="001E78A0">
        <w:rPr>
          <w:rFonts w:hint="eastAsia"/>
        </w:rPr>
        <w:t>1</w:t>
      </w:r>
      <w:r w:rsidRPr="001E78A0">
        <w:rPr>
          <w:rFonts w:hint="eastAsia"/>
        </w:rPr>
        <w:t>）废气</w:t>
      </w:r>
    </w:p>
    <w:p w:rsidR="00D84AB6" w:rsidRPr="001E78A0" w:rsidRDefault="00D84AB6" w:rsidP="00D84AB6">
      <w:pPr>
        <w:ind w:firstLine="480"/>
      </w:pPr>
      <w:r w:rsidRPr="001E78A0">
        <w:rPr>
          <w:rFonts w:hint="eastAsia"/>
        </w:rPr>
        <w:t>拟建项目</w:t>
      </w:r>
      <w:r w:rsidRPr="001E78A0">
        <w:t>盐酸克林霉素棕榈酸酯</w:t>
      </w:r>
      <w:r w:rsidRPr="001E78A0">
        <w:rPr>
          <w:rFonts w:hint="eastAsia"/>
        </w:rPr>
        <w:t>生产过程中</w:t>
      </w:r>
      <w:r w:rsidRPr="001E78A0">
        <w:t>废气</w:t>
      </w:r>
      <w:r w:rsidRPr="001E78A0">
        <w:rPr>
          <w:rFonts w:hint="eastAsia"/>
        </w:rPr>
        <w:t>具体见表</w:t>
      </w:r>
      <w:r w:rsidRPr="001E78A0">
        <w:rPr>
          <w:rFonts w:hint="eastAsia"/>
        </w:rPr>
        <w:t>4.1-</w:t>
      </w:r>
      <w:r w:rsidR="00A200BB" w:rsidRPr="001E78A0">
        <w:rPr>
          <w:rFonts w:hint="eastAsia"/>
        </w:rPr>
        <w:t>6</w:t>
      </w:r>
      <w:r w:rsidRPr="001E78A0">
        <w:t>。</w:t>
      </w:r>
    </w:p>
    <w:p w:rsidR="00D84AB6" w:rsidRPr="001E78A0" w:rsidRDefault="00D84AB6" w:rsidP="00D84AB6">
      <w:pPr>
        <w:pStyle w:val="a4"/>
      </w:pPr>
      <w:r w:rsidRPr="001E78A0">
        <w:t>表</w:t>
      </w:r>
      <w:r w:rsidRPr="001E78A0">
        <w:rPr>
          <w:rFonts w:hint="eastAsia"/>
        </w:rPr>
        <w:t>4</w:t>
      </w:r>
      <w:r w:rsidRPr="001E78A0">
        <w:t>.</w:t>
      </w:r>
      <w:r w:rsidRPr="001E78A0">
        <w:rPr>
          <w:rFonts w:hint="eastAsia"/>
        </w:rPr>
        <w:t>1-</w:t>
      </w:r>
      <w:r w:rsidR="00A200BB" w:rsidRPr="001E78A0">
        <w:rPr>
          <w:rFonts w:hint="eastAsia"/>
        </w:rPr>
        <w:t>6</w:t>
      </w:r>
      <w:r w:rsidRPr="001E78A0">
        <w:t xml:space="preserve">   </w:t>
      </w:r>
      <w:r w:rsidRPr="001E78A0">
        <w:t>拟建项目盐酸克林霉素棕榈酸酯</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D84AB6" w:rsidRPr="001E78A0" w:rsidTr="00D84AB6">
        <w:trPr>
          <w:cantSplit/>
          <w:trHeight w:val="20"/>
          <w:jc w:val="center"/>
        </w:trPr>
        <w:tc>
          <w:tcPr>
            <w:tcW w:w="479" w:type="pct"/>
            <w:vAlign w:val="center"/>
          </w:tcPr>
          <w:p w:rsidR="00D84AB6" w:rsidRPr="001E78A0" w:rsidRDefault="00D84AB6" w:rsidP="00D84AB6">
            <w:pPr>
              <w:pStyle w:val="a5"/>
              <w:rPr>
                <w:sz w:val="18"/>
                <w:szCs w:val="18"/>
              </w:rPr>
            </w:pPr>
            <w:r w:rsidRPr="001E78A0">
              <w:rPr>
                <w:sz w:val="18"/>
                <w:szCs w:val="18"/>
              </w:rPr>
              <w:t>产品</w:t>
            </w:r>
          </w:p>
        </w:tc>
        <w:tc>
          <w:tcPr>
            <w:tcW w:w="1042" w:type="pct"/>
            <w:vAlign w:val="center"/>
          </w:tcPr>
          <w:p w:rsidR="00D84AB6" w:rsidRPr="001E78A0" w:rsidRDefault="00D84AB6" w:rsidP="00D84AB6">
            <w:pPr>
              <w:pStyle w:val="a5"/>
              <w:rPr>
                <w:sz w:val="18"/>
                <w:szCs w:val="18"/>
              </w:rPr>
            </w:pPr>
            <w:r w:rsidRPr="001E78A0">
              <w:rPr>
                <w:sz w:val="18"/>
                <w:szCs w:val="18"/>
              </w:rPr>
              <w:t>产生环节</w:t>
            </w:r>
          </w:p>
        </w:tc>
        <w:tc>
          <w:tcPr>
            <w:tcW w:w="539" w:type="pct"/>
            <w:vAlign w:val="center"/>
          </w:tcPr>
          <w:p w:rsidR="00D84AB6" w:rsidRPr="001E78A0" w:rsidRDefault="00D84AB6" w:rsidP="00D84AB6">
            <w:pPr>
              <w:pStyle w:val="a5"/>
              <w:rPr>
                <w:sz w:val="18"/>
                <w:szCs w:val="18"/>
              </w:rPr>
            </w:pPr>
            <w:r w:rsidRPr="001E78A0">
              <w:rPr>
                <w:sz w:val="18"/>
                <w:szCs w:val="18"/>
              </w:rPr>
              <w:t>废气</w:t>
            </w:r>
          </w:p>
          <w:p w:rsidR="00D84AB6" w:rsidRPr="001E78A0" w:rsidRDefault="00D84AB6" w:rsidP="00D84AB6">
            <w:pPr>
              <w:pStyle w:val="a5"/>
              <w:rPr>
                <w:sz w:val="18"/>
                <w:szCs w:val="18"/>
              </w:rPr>
            </w:pPr>
            <w:r w:rsidRPr="001E78A0">
              <w:rPr>
                <w:sz w:val="18"/>
                <w:szCs w:val="18"/>
              </w:rPr>
              <w:t>种类</w:t>
            </w:r>
          </w:p>
        </w:tc>
        <w:tc>
          <w:tcPr>
            <w:tcW w:w="769" w:type="pct"/>
            <w:vAlign w:val="center"/>
          </w:tcPr>
          <w:p w:rsidR="00D84AB6" w:rsidRPr="001E78A0" w:rsidRDefault="00D84AB6" w:rsidP="00D84AB6">
            <w:pPr>
              <w:pStyle w:val="a5"/>
              <w:rPr>
                <w:sz w:val="18"/>
                <w:szCs w:val="18"/>
              </w:rPr>
            </w:pPr>
            <w:r w:rsidRPr="001E78A0">
              <w:rPr>
                <w:sz w:val="18"/>
                <w:szCs w:val="18"/>
              </w:rPr>
              <w:t>主要成分</w:t>
            </w:r>
          </w:p>
        </w:tc>
        <w:tc>
          <w:tcPr>
            <w:tcW w:w="616" w:type="pct"/>
            <w:tcBorders>
              <w:right w:val="single" w:sz="4" w:space="0" w:color="auto"/>
            </w:tcBorders>
            <w:vAlign w:val="center"/>
          </w:tcPr>
          <w:p w:rsidR="00D84AB6" w:rsidRPr="001E78A0" w:rsidRDefault="00D84AB6" w:rsidP="00D84AB6">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D84AB6" w:rsidRPr="001E78A0" w:rsidRDefault="00D84AB6" w:rsidP="00D84AB6">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D84AB6" w:rsidRPr="001E78A0" w:rsidRDefault="00D84AB6" w:rsidP="00D84AB6">
            <w:pPr>
              <w:pStyle w:val="a5"/>
              <w:rPr>
                <w:sz w:val="18"/>
                <w:szCs w:val="18"/>
              </w:rPr>
            </w:pPr>
            <w:r w:rsidRPr="001E78A0">
              <w:rPr>
                <w:sz w:val="18"/>
                <w:szCs w:val="18"/>
              </w:rPr>
              <w:t>处理方式</w:t>
            </w:r>
          </w:p>
        </w:tc>
      </w:tr>
      <w:tr w:rsidR="00D84AB6" w:rsidRPr="001E78A0" w:rsidTr="00D84AB6">
        <w:trPr>
          <w:cantSplit/>
          <w:trHeight w:val="20"/>
          <w:jc w:val="center"/>
        </w:trPr>
        <w:tc>
          <w:tcPr>
            <w:tcW w:w="479" w:type="pct"/>
            <w:vMerge w:val="restart"/>
            <w:tcBorders>
              <w:right w:val="single" w:sz="4" w:space="0" w:color="auto"/>
            </w:tcBorders>
            <w:vAlign w:val="center"/>
          </w:tcPr>
          <w:p w:rsidR="00D84AB6" w:rsidRPr="001E78A0" w:rsidRDefault="00D84AB6" w:rsidP="00D84AB6">
            <w:pPr>
              <w:pStyle w:val="a5"/>
              <w:rPr>
                <w:sz w:val="18"/>
                <w:szCs w:val="18"/>
              </w:rPr>
            </w:pPr>
            <w:r w:rsidRPr="001E78A0">
              <w:rPr>
                <w:sz w:val="18"/>
                <w:szCs w:val="18"/>
              </w:rPr>
              <w:t>盐酸克林霉素棕榈酸酯</w:t>
            </w:r>
          </w:p>
        </w:tc>
        <w:tc>
          <w:tcPr>
            <w:tcW w:w="1042" w:type="pct"/>
            <w:tcBorders>
              <w:left w:val="single" w:sz="4" w:space="0" w:color="auto"/>
            </w:tcBorders>
            <w:vAlign w:val="center"/>
          </w:tcPr>
          <w:p w:rsidR="00D84AB6" w:rsidRPr="001E78A0" w:rsidRDefault="00D84AB6" w:rsidP="00D84AB6">
            <w:pPr>
              <w:pStyle w:val="a5"/>
              <w:rPr>
                <w:sz w:val="15"/>
                <w:szCs w:val="15"/>
              </w:rPr>
            </w:pPr>
            <w:r w:rsidRPr="001E78A0">
              <w:rPr>
                <w:rFonts w:hint="eastAsia"/>
                <w:sz w:val="18"/>
                <w:szCs w:val="18"/>
              </w:rPr>
              <w:t>干燥工序</w:t>
            </w:r>
          </w:p>
        </w:tc>
        <w:tc>
          <w:tcPr>
            <w:tcW w:w="539" w:type="pct"/>
            <w:vAlign w:val="center"/>
          </w:tcPr>
          <w:p w:rsidR="00D84AB6" w:rsidRPr="001E78A0" w:rsidRDefault="00D84AB6" w:rsidP="00190737">
            <w:pPr>
              <w:pStyle w:val="a5"/>
              <w:rPr>
                <w:sz w:val="18"/>
                <w:szCs w:val="18"/>
              </w:rPr>
            </w:pPr>
            <w:r w:rsidRPr="001E78A0">
              <w:rPr>
                <w:rFonts w:hint="eastAsia"/>
                <w:sz w:val="18"/>
                <w:szCs w:val="18"/>
              </w:rPr>
              <w:t>G</w:t>
            </w:r>
            <w:r w:rsidR="00190737" w:rsidRPr="001E78A0">
              <w:rPr>
                <w:rFonts w:hint="eastAsia"/>
                <w:sz w:val="18"/>
                <w:szCs w:val="18"/>
              </w:rPr>
              <w:t>6</w:t>
            </w:r>
            <w:r w:rsidRPr="001E78A0">
              <w:rPr>
                <w:rFonts w:hint="eastAsia"/>
                <w:sz w:val="18"/>
                <w:szCs w:val="18"/>
              </w:rPr>
              <w:t>-1</w:t>
            </w:r>
          </w:p>
        </w:tc>
        <w:tc>
          <w:tcPr>
            <w:tcW w:w="769" w:type="pct"/>
            <w:vAlign w:val="center"/>
          </w:tcPr>
          <w:p w:rsidR="00D84AB6" w:rsidRPr="001E78A0" w:rsidRDefault="00D84AB6" w:rsidP="00D84AB6">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1.14</w:t>
            </w:r>
          </w:p>
        </w:tc>
        <w:tc>
          <w:tcPr>
            <w:tcW w:w="462"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7</w:t>
            </w:r>
          </w:p>
        </w:tc>
        <w:tc>
          <w:tcPr>
            <w:tcW w:w="1093" w:type="pct"/>
            <w:vMerge w:val="restart"/>
            <w:tcBorders>
              <w:right w:val="single" w:sz="4" w:space="0" w:color="auto"/>
            </w:tcBorders>
            <w:vAlign w:val="center"/>
          </w:tcPr>
          <w:p w:rsidR="00D84AB6" w:rsidRPr="001E78A0" w:rsidRDefault="00D84AB6"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D84AB6" w:rsidRPr="001E78A0" w:rsidTr="00D84AB6">
        <w:trPr>
          <w:cantSplit/>
          <w:trHeight w:val="20"/>
          <w:jc w:val="center"/>
        </w:trPr>
        <w:tc>
          <w:tcPr>
            <w:tcW w:w="479" w:type="pct"/>
            <w:vMerge/>
            <w:tcBorders>
              <w:right w:val="single" w:sz="4" w:space="0" w:color="auto"/>
            </w:tcBorders>
            <w:vAlign w:val="center"/>
          </w:tcPr>
          <w:p w:rsidR="00D84AB6" w:rsidRPr="001E78A0" w:rsidRDefault="00D84AB6" w:rsidP="00D84AB6">
            <w:pPr>
              <w:pStyle w:val="a5"/>
              <w:rPr>
                <w:rFonts w:ascii="宋体" w:hAnsi="宋体" w:cs="宋体"/>
              </w:rPr>
            </w:pPr>
          </w:p>
        </w:tc>
        <w:tc>
          <w:tcPr>
            <w:tcW w:w="1042" w:type="pct"/>
            <w:tcBorders>
              <w:left w:val="single" w:sz="4" w:space="0" w:color="auto"/>
            </w:tcBorders>
            <w:vAlign w:val="center"/>
          </w:tcPr>
          <w:p w:rsidR="00D84AB6" w:rsidRPr="001E78A0" w:rsidRDefault="00D84AB6" w:rsidP="00D84AB6">
            <w:pPr>
              <w:pStyle w:val="a5"/>
              <w:rPr>
                <w:sz w:val="18"/>
                <w:szCs w:val="18"/>
              </w:rPr>
            </w:pPr>
            <w:r w:rsidRPr="001E78A0">
              <w:rPr>
                <w:rFonts w:hint="eastAsia"/>
                <w:sz w:val="18"/>
                <w:szCs w:val="18"/>
              </w:rPr>
              <w:t>干燥工序</w:t>
            </w:r>
          </w:p>
        </w:tc>
        <w:tc>
          <w:tcPr>
            <w:tcW w:w="539" w:type="pct"/>
            <w:vAlign w:val="center"/>
          </w:tcPr>
          <w:p w:rsidR="00D84AB6" w:rsidRPr="001E78A0" w:rsidRDefault="00D84AB6" w:rsidP="00190737">
            <w:pPr>
              <w:pStyle w:val="a5"/>
              <w:rPr>
                <w:sz w:val="18"/>
                <w:szCs w:val="18"/>
              </w:rPr>
            </w:pPr>
            <w:r w:rsidRPr="001E78A0">
              <w:rPr>
                <w:rFonts w:hint="eastAsia"/>
                <w:sz w:val="18"/>
                <w:szCs w:val="18"/>
              </w:rPr>
              <w:t>G</w:t>
            </w:r>
            <w:r w:rsidR="00190737" w:rsidRPr="001E78A0">
              <w:rPr>
                <w:rFonts w:hint="eastAsia"/>
                <w:sz w:val="18"/>
                <w:szCs w:val="18"/>
              </w:rPr>
              <w:t>6</w:t>
            </w:r>
            <w:r w:rsidRPr="001E78A0">
              <w:rPr>
                <w:rFonts w:hint="eastAsia"/>
                <w:sz w:val="18"/>
                <w:szCs w:val="18"/>
              </w:rPr>
              <w:t>-2</w:t>
            </w:r>
          </w:p>
        </w:tc>
        <w:tc>
          <w:tcPr>
            <w:tcW w:w="769" w:type="pct"/>
            <w:vAlign w:val="center"/>
          </w:tcPr>
          <w:p w:rsidR="00D84AB6" w:rsidRPr="001E78A0" w:rsidRDefault="00190737" w:rsidP="00D84AB6">
            <w:pPr>
              <w:pStyle w:val="a5"/>
              <w:rPr>
                <w:sz w:val="18"/>
                <w:szCs w:val="18"/>
              </w:rPr>
            </w:pPr>
            <w:r w:rsidRPr="001E78A0">
              <w:rPr>
                <w:rFonts w:hint="eastAsia"/>
                <w:sz w:val="18"/>
                <w:szCs w:val="18"/>
              </w:rPr>
              <w:t>丙酮</w:t>
            </w:r>
          </w:p>
        </w:tc>
        <w:tc>
          <w:tcPr>
            <w:tcW w:w="616"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0.57</w:t>
            </w:r>
          </w:p>
        </w:tc>
        <w:tc>
          <w:tcPr>
            <w:tcW w:w="462"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7</w:t>
            </w:r>
          </w:p>
        </w:tc>
        <w:tc>
          <w:tcPr>
            <w:tcW w:w="1093" w:type="pct"/>
            <w:vMerge/>
            <w:tcBorders>
              <w:right w:val="single" w:sz="4" w:space="0" w:color="auto"/>
            </w:tcBorders>
            <w:vAlign w:val="center"/>
          </w:tcPr>
          <w:p w:rsidR="00D84AB6" w:rsidRPr="001E78A0" w:rsidRDefault="00D84AB6" w:rsidP="00D84AB6">
            <w:pPr>
              <w:pStyle w:val="a5"/>
              <w:rPr>
                <w:sz w:val="18"/>
                <w:szCs w:val="18"/>
              </w:rPr>
            </w:pPr>
          </w:p>
        </w:tc>
      </w:tr>
      <w:tr w:rsidR="00D84AB6" w:rsidRPr="001E78A0" w:rsidTr="00D84AB6">
        <w:trPr>
          <w:cantSplit/>
          <w:trHeight w:val="20"/>
          <w:jc w:val="center"/>
        </w:trPr>
        <w:tc>
          <w:tcPr>
            <w:tcW w:w="479" w:type="pct"/>
            <w:vMerge/>
            <w:tcBorders>
              <w:right w:val="single" w:sz="4" w:space="0" w:color="auto"/>
            </w:tcBorders>
            <w:vAlign w:val="center"/>
          </w:tcPr>
          <w:p w:rsidR="00D84AB6" w:rsidRPr="001E78A0" w:rsidRDefault="00D84AB6" w:rsidP="00D84AB6">
            <w:pPr>
              <w:pStyle w:val="a5"/>
              <w:rPr>
                <w:rFonts w:ascii="宋体" w:hAnsi="宋体" w:cs="宋体"/>
              </w:rPr>
            </w:pPr>
          </w:p>
        </w:tc>
        <w:tc>
          <w:tcPr>
            <w:tcW w:w="1042" w:type="pct"/>
            <w:tcBorders>
              <w:left w:val="single" w:sz="4" w:space="0" w:color="auto"/>
            </w:tcBorders>
            <w:vAlign w:val="center"/>
          </w:tcPr>
          <w:p w:rsidR="00D84AB6" w:rsidRPr="001E78A0" w:rsidRDefault="00D84AB6" w:rsidP="00D84AB6">
            <w:pPr>
              <w:pStyle w:val="a5"/>
              <w:rPr>
                <w:sz w:val="18"/>
                <w:szCs w:val="18"/>
              </w:rPr>
            </w:pPr>
            <w:r w:rsidRPr="001E78A0">
              <w:rPr>
                <w:rFonts w:hint="eastAsia"/>
                <w:sz w:val="18"/>
                <w:szCs w:val="18"/>
              </w:rPr>
              <w:t>干燥工序</w:t>
            </w:r>
          </w:p>
        </w:tc>
        <w:tc>
          <w:tcPr>
            <w:tcW w:w="539" w:type="pct"/>
            <w:vAlign w:val="center"/>
          </w:tcPr>
          <w:p w:rsidR="00D84AB6" w:rsidRPr="001E78A0" w:rsidRDefault="00D84AB6" w:rsidP="00190737">
            <w:pPr>
              <w:pStyle w:val="a5"/>
              <w:rPr>
                <w:sz w:val="18"/>
                <w:szCs w:val="18"/>
              </w:rPr>
            </w:pPr>
            <w:r w:rsidRPr="001E78A0">
              <w:rPr>
                <w:rFonts w:hint="eastAsia"/>
                <w:sz w:val="18"/>
                <w:szCs w:val="18"/>
              </w:rPr>
              <w:t>G</w:t>
            </w:r>
            <w:r w:rsidR="00190737" w:rsidRPr="001E78A0">
              <w:rPr>
                <w:rFonts w:hint="eastAsia"/>
                <w:sz w:val="18"/>
                <w:szCs w:val="18"/>
              </w:rPr>
              <w:t>6</w:t>
            </w:r>
            <w:r w:rsidRPr="001E78A0">
              <w:rPr>
                <w:rFonts w:hint="eastAsia"/>
                <w:sz w:val="18"/>
                <w:szCs w:val="18"/>
              </w:rPr>
              <w:t>-3</w:t>
            </w:r>
          </w:p>
        </w:tc>
        <w:tc>
          <w:tcPr>
            <w:tcW w:w="769" w:type="pct"/>
            <w:vAlign w:val="center"/>
          </w:tcPr>
          <w:p w:rsidR="00D84AB6" w:rsidRPr="001E78A0" w:rsidRDefault="00190737" w:rsidP="00D84AB6">
            <w:pPr>
              <w:pStyle w:val="a5"/>
              <w:rPr>
                <w:sz w:val="18"/>
                <w:szCs w:val="18"/>
              </w:rPr>
            </w:pPr>
            <w:r w:rsidRPr="001E78A0">
              <w:rPr>
                <w:rFonts w:hint="eastAsia"/>
                <w:sz w:val="18"/>
                <w:szCs w:val="18"/>
              </w:rPr>
              <w:t>氯仿</w:t>
            </w:r>
          </w:p>
        </w:tc>
        <w:tc>
          <w:tcPr>
            <w:tcW w:w="616"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0.5</w:t>
            </w:r>
          </w:p>
        </w:tc>
        <w:tc>
          <w:tcPr>
            <w:tcW w:w="462"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D84AB6" w:rsidRPr="001E78A0" w:rsidRDefault="00D84AB6" w:rsidP="00D84AB6">
            <w:pPr>
              <w:pStyle w:val="a5"/>
              <w:rPr>
                <w:sz w:val="18"/>
                <w:szCs w:val="18"/>
              </w:rPr>
            </w:pPr>
          </w:p>
        </w:tc>
      </w:tr>
      <w:tr w:rsidR="00D84AB6" w:rsidRPr="001E78A0" w:rsidTr="00D84AB6">
        <w:trPr>
          <w:cantSplit/>
          <w:trHeight w:val="20"/>
          <w:jc w:val="center"/>
        </w:trPr>
        <w:tc>
          <w:tcPr>
            <w:tcW w:w="479" w:type="pct"/>
            <w:vMerge/>
            <w:tcBorders>
              <w:right w:val="single" w:sz="4" w:space="0" w:color="auto"/>
            </w:tcBorders>
            <w:vAlign w:val="center"/>
          </w:tcPr>
          <w:p w:rsidR="00D84AB6" w:rsidRPr="001E78A0" w:rsidRDefault="00D84AB6" w:rsidP="00D84AB6">
            <w:pPr>
              <w:pStyle w:val="a5"/>
              <w:rPr>
                <w:rFonts w:ascii="宋体" w:hAnsi="宋体" w:cs="宋体"/>
              </w:rPr>
            </w:pPr>
          </w:p>
        </w:tc>
        <w:tc>
          <w:tcPr>
            <w:tcW w:w="1042" w:type="pct"/>
            <w:tcBorders>
              <w:left w:val="single" w:sz="4" w:space="0" w:color="auto"/>
            </w:tcBorders>
            <w:vAlign w:val="center"/>
          </w:tcPr>
          <w:p w:rsidR="00D84AB6" w:rsidRPr="001E78A0" w:rsidRDefault="00D84AB6" w:rsidP="00D84AB6">
            <w:pPr>
              <w:pStyle w:val="a5"/>
              <w:rPr>
                <w:sz w:val="18"/>
                <w:szCs w:val="18"/>
              </w:rPr>
            </w:pPr>
            <w:r w:rsidRPr="001E78A0">
              <w:rPr>
                <w:rFonts w:hint="eastAsia"/>
                <w:sz w:val="18"/>
                <w:szCs w:val="18"/>
              </w:rPr>
              <w:t>干燥工序</w:t>
            </w:r>
          </w:p>
        </w:tc>
        <w:tc>
          <w:tcPr>
            <w:tcW w:w="539" w:type="pct"/>
            <w:vAlign w:val="center"/>
          </w:tcPr>
          <w:p w:rsidR="00D84AB6" w:rsidRPr="001E78A0" w:rsidRDefault="00D84AB6" w:rsidP="00190737">
            <w:pPr>
              <w:pStyle w:val="a5"/>
              <w:rPr>
                <w:sz w:val="18"/>
                <w:szCs w:val="18"/>
              </w:rPr>
            </w:pPr>
            <w:r w:rsidRPr="001E78A0">
              <w:rPr>
                <w:rFonts w:hint="eastAsia"/>
                <w:sz w:val="18"/>
                <w:szCs w:val="18"/>
              </w:rPr>
              <w:t>G</w:t>
            </w:r>
            <w:r w:rsidR="00190737" w:rsidRPr="001E78A0">
              <w:rPr>
                <w:rFonts w:hint="eastAsia"/>
                <w:sz w:val="18"/>
                <w:szCs w:val="18"/>
              </w:rPr>
              <w:t>6</w:t>
            </w:r>
            <w:r w:rsidRPr="001E78A0">
              <w:rPr>
                <w:rFonts w:hint="eastAsia"/>
                <w:sz w:val="18"/>
                <w:szCs w:val="18"/>
              </w:rPr>
              <w:t>-4</w:t>
            </w:r>
          </w:p>
        </w:tc>
        <w:tc>
          <w:tcPr>
            <w:tcW w:w="769" w:type="pct"/>
            <w:vAlign w:val="center"/>
          </w:tcPr>
          <w:p w:rsidR="00D84AB6" w:rsidRPr="001E78A0" w:rsidRDefault="00190737" w:rsidP="00D84AB6">
            <w:pPr>
              <w:pStyle w:val="a5"/>
              <w:rPr>
                <w:sz w:val="18"/>
                <w:szCs w:val="18"/>
              </w:rPr>
            </w:pPr>
            <w:r w:rsidRPr="001E78A0">
              <w:rPr>
                <w:rFonts w:hint="eastAsia"/>
                <w:sz w:val="18"/>
                <w:szCs w:val="18"/>
              </w:rPr>
              <w:t>氯仿</w:t>
            </w:r>
          </w:p>
        </w:tc>
        <w:tc>
          <w:tcPr>
            <w:tcW w:w="616"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0.6</w:t>
            </w:r>
          </w:p>
        </w:tc>
        <w:tc>
          <w:tcPr>
            <w:tcW w:w="462" w:type="pct"/>
            <w:tcBorders>
              <w:right w:val="single" w:sz="4" w:space="0" w:color="auto"/>
            </w:tcBorders>
            <w:vAlign w:val="center"/>
          </w:tcPr>
          <w:p w:rsidR="00D84AB6" w:rsidRPr="001E78A0" w:rsidRDefault="00F065B4" w:rsidP="00D84AB6">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D84AB6" w:rsidRPr="001E78A0" w:rsidRDefault="00D84AB6" w:rsidP="00D84AB6">
            <w:pPr>
              <w:pStyle w:val="a5"/>
              <w:rPr>
                <w:sz w:val="18"/>
                <w:szCs w:val="18"/>
              </w:rPr>
            </w:pPr>
          </w:p>
        </w:tc>
      </w:tr>
    </w:tbl>
    <w:p w:rsidR="00D84AB6" w:rsidRPr="001E78A0" w:rsidRDefault="00D84AB6" w:rsidP="00D84AB6">
      <w:pPr>
        <w:ind w:firstLine="480"/>
      </w:pPr>
      <w:r w:rsidRPr="001E78A0">
        <w:rPr>
          <w:rFonts w:hint="eastAsia"/>
        </w:rPr>
        <w:t>（</w:t>
      </w:r>
      <w:r w:rsidRPr="001E78A0">
        <w:rPr>
          <w:rFonts w:hint="eastAsia"/>
        </w:rPr>
        <w:t>2</w:t>
      </w:r>
      <w:r w:rsidRPr="001E78A0">
        <w:rPr>
          <w:rFonts w:hint="eastAsia"/>
        </w:rPr>
        <w:t>）废水</w:t>
      </w:r>
    </w:p>
    <w:p w:rsidR="00D84AB6" w:rsidRPr="001E78A0" w:rsidRDefault="00D84AB6" w:rsidP="00D84AB6">
      <w:pPr>
        <w:ind w:firstLine="480"/>
      </w:pPr>
      <w:r w:rsidRPr="001E78A0">
        <w:rPr>
          <w:rFonts w:hint="eastAsia"/>
        </w:rPr>
        <w:t>①</w:t>
      </w:r>
      <w:r w:rsidR="009D5B75" w:rsidRPr="001E78A0">
        <w:rPr>
          <w:rFonts w:hint="eastAsia"/>
        </w:rPr>
        <w:t>萃取、洗涤</w:t>
      </w:r>
      <w:r w:rsidRPr="001E78A0">
        <w:rPr>
          <w:rFonts w:hint="eastAsia"/>
        </w:rPr>
        <w:t>工序废水</w:t>
      </w:r>
      <w:r w:rsidRPr="001E78A0">
        <w:rPr>
          <w:rFonts w:hint="eastAsia"/>
        </w:rPr>
        <w:t>W</w:t>
      </w:r>
      <w:r w:rsidR="009D5B75" w:rsidRPr="001E78A0">
        <w:rPr>
          <w:rFonts w:hint="eastAsia"/>
        </w:rPr>
        <w:t>6</w:t>
      </w:r>
      <w:r w:rsidRPr="001E78A0">
        <w:rPr>
          <w:rFonts w:hint="eastAsia"/>
        </w:rPr>
        <w:t>-1</w:t>
      </w:r>
      <w:r w:rsidRPr="001E78A0">
        <w:rPr>
          <w:rFonts w:hint="eastAsia"/>
        </w:rPr>
        <w:t>，产生量</w:t>
      </w:r>
      <w:r w:rsidR="009D5B75" w:rsidRPr="001E78A0">
        <w:rPr>
          <w:rFonts w:hint="eastAsia"/>
        </w:rPr>
        <w:t>1996</w:t>
      </w:r>
      <w:r w:rsidRPr="001E78A0">
        <w:rPr>
          <w:rFonts w:hint="eastAsia"/>
        </w:rPr>
        <w:t>kg/</w:t>
      </w:r>
      <w:r w:rsidRPr="001E78A0">
        <w:rPr>
          <w:rFonts w:hint="eastAsia"/>
        </w:rPr>
        <w:t>批（</w:t>
      </w:r>
      <w:r w:rsidR="009D5B75" w:rsidRPr="001E78A0">
        <w:rPr>
          <w:rFonts w:hint="eastAsia"/>
        </w:rPr>
        <w:t>375.2</w:t>
      </w:r>
      <w:r w:rsidR="00190737" w:rsidRPr="001E78A0">
        <w:rPr>
          <w:rFonts w:hint="eastAsia"/>
        </w:rPr>
        <w:t>5</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190737" w:rsidRPr="001E78A0">
        <w:rPr>
          <w:rFonts w:hint="eastAsia"/>
        </w:rPr>
        <w:t>，</w:t>
      </w:r>
      <w:r w:rsidRPr="001E78A0">
        <w:t>主要污染物为</w:t>
      </w:r>
      <w:r w:rsidRPr="001E78A0">
        <w:t>COD</w:t>
      </w:r>
      <w:r w:rsidRPr="001E78A0">
        <w:t>、</w:t>
      </w:r>
      <w:r w:rsidRPr="001E78A0">
        <w:t>SS</w:t>
      </w:r>
      <w:r w:rsidRPr="001E78A0">
        <w:rPr>
          <w:rFonts w:hint="eastAsia"/>
        </w:rPr>
        <w:t>、</w:t>
      </w:r>
      <w:r w:rsidRPr="001E78A0">
        <w:rPr>
          <w:rFonts w:hint="eastAsia"/>
        </w:rPr>
        <w:t>Cl-</w:t>
      </w:r>
      <w:r w:rsidRPr="001E78A0">
        <w:t>，其中浓度约</w:t>
      </w:r>
      <w:r w:rsidR="006A2564" w:rsidRPr="001E78A0">
        <w:rPr>
          <w:rFonts w:hint="eastAsia"/>
        </w:rPr>
        <w:t>7860</w:t>
      </w:r>
      <w:r w:rsidRPr="001E78A0">
        <w:t>mg/</w:t>
      </w:r>
      <w:r w:rsidR="008C5180" w:rsidRPr="001E78A0">
        <w:rPr>
          <w:rFonts w:hint="eastAsia"/>
        </w:rPr>
        <w:t>L</w:t>
      </w:r>
      <w:r w:rsidRPr="001E78A0">
        <w:t>、</w:t>
      </w:r>
      <w:r w:rsidRPr="001E78A0">
        <w:rPr>
          <w:rFonts w:hint="eastAsia"/>
        </w:rPr>
        <w:t>1200</w:t>
      </w:r>
      <w:r w:rsidRPr="001E78A0">
        <w:t>mg/</w:t>
      </w:r>
      <w:r w:rsidR="008C5180" w:rsidRPr="001E78A0">
        <w:rPr>
          <w:rFonts w:hint="eastAsia"/>
        </w:rPr>
        <w:t>L</w:t>
      </w:r>
      <w:r w:rsidRPr="001E78A0">
        <w:rPr>
          <w:rFonts w:hint="eastAsia"/>
        </w:rPr>
        <w:t>、</w:t>
      </w:r>
      <w:r w:rsidR="006A2564" w:rsidRPr="001E78A0">
        <w:rPr>
          <w:rFonts w:hint="eastAsia"/>
        </w:rPr>
        <w:t>5000</w:t>
      </w:r>
      <w:r w:rsidRPr="001E78A0">
        <w:t>mg/</w:t>
      </w:r>
      <w:r w:rsidR="008C5180"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D84AB6" w:rsidRPr="001E78A0" w:rsidRDefault="00D84AB6" w:rsidP="00D84AB6">
      <w:pPr>
        <w:ind w:firstLine="480"/>
      </w:pPr>
      <w:r w:rsidRPr="001E78A0">
        <w:rPr>
          <w:rFonts w:hint="eastAsia"/>
        </w:rPr>
        <w:t>②分</w:t>
      </w:r>
      <w:r w:rsidR="00225853" w:rsidRPr="001E78A0">
        <w:rPr>
          <w:rFonts w:hint="eastAsia"/>
        </w:rPr>
        <w:t>液</w:t>
      </w:r>
      <w:r w:rsidRPr="001E78A0">
        <w:rPr>
          <w:rFonts w:hint="eastAsia"/>
        </w:rPr>
        <w:t>废水</w:t>
      </w:r>
      <w:r w:rsidRPr="001E78A0">
        <w:rPr>
          <w:rFonts w:hint="eastAsia"/>
        </w:rPr>
        <w:t>W</w:t>
      </w:r>
      <w:r w:rsidR="00190737" w:rsidRPr="001E78A0">
        <w:rPr>
          <w:rFonts w:hint="eastAsia"/>
        </w:rPr>
        <w:t>6</w:t>
      </w:r>
      <w:r w:rsidRPr="001E78A0">
        <w:rPr>
          <w:rFonts w:hint="eastAsia"/>
        </w:rPr>
        <w:t>-2</w:t>
      </w:r>
      <w:r w:rsidRPr="001E78A0">
        <w:rPr>
          <w:rFonts w:hint="eastAsia"/>
        </w:rPr>
        <w:t>，产生量</w:t>
      </w:r>
      <w:r w:rsidR="00190737" w:rsidRPr="001E78A0">
        <w:rPr>
          <w:rFonts w:hint="eastAsia"/>
        </w:rPr>
        <w:t>240</w:t>
      </w:r>
      <w:r w:rsidRPr="001E78A0">
        <w:rPr>
          <w:rFonts w:hint="eastAsia"/>
        </w:rPr>
        <w:t>kg/</w:t>
      </w:r>
      <w:r w:rsidRPr="001E78A0">
        <w:rPr>
          <w:rFonts w:hint="eastAsia"/>
        </w:rPr>
        <w:t>批（</w:t>
      </w:r>
      <w:r w:rsidR="00225853" w:rsidRPr="001E78A0">
        <w:rPr>
          <w:rFonts w:hint="eastAsia"/>
        </w:rPr>
        <w:t>45.12</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190737" w:rsidRPr="001E78A0">
        <w:rPr>
          <w:rFonts w:hint="eastAsia"/>
        </w:rPr>
        <w:t>，</w:t>
      </w:r>
      <w:r w:rsidRPr="001E78A0">
        <w:t>主要污染物为</w:t>
      </w:r>
      <w:r w:rsidRPr="001E78A0">
        <w:t>COD</w:t>
      </w:r>
      <w:r w:rsidRPr="001E78A0">
        <w:t>、</w:t>
      </w:r>
      <w:r w:rsidRPr="001E78A0">
        <w:t>SS</w:t>
      </w:r>
      <w:r w:rsidRPr="001E78A0">
        <w:t>，其中浓度约</w:t>
      </w:r>
      <w:r w:rsidR="006A2564" w:rsidRPr="001E78A0">
        <w:rPr>
          <w:rFonts w:hint="eastAsia"/>
        </w:rPr>
        <w:t>534</w:t>
      </w:r>
      <w:r w:rsidRPr="001E78A0">
        <w:rPr>
          <w:rFonts w:hint="eastAsia"/>
        </w:rPr>
        <w:t>0</w:t>
      </w:r>
      <w:r w:rsidRPr="001E78A0">
        <w:t>mg/</w:t>
      </w:r>
      <w:r w:rsidR="008C5180" w:rsidRPr="001E78A0">
        <w:rPr>
          <w:rFonts w:hint="eastAsia"/>
        </w:rPr>
        <w:t>L</w:t>
      </w:r>
      <w:r w:rsidRPr="001E78A0">
        <w:t>、</w:t>
      </w:r>
      <w:r w:rsidRPr="001E78A0">
        <w:rPr>
          <w:rFonts w:hint="eastAsia"/>
        </w:rPr>
        <w:t>800</w:t>
      </w:r>
      <w:r w:rsidRPr="001E78A0">
        <w:t>mg/</w:t>
      </w:r>
      <w:r w:rsidR="008C5180" w:rsidRPr="001E78A0">
        <w:rPr>
          <w:rFonts w:hint="eastAsia"/>
        </w:rPr>
        <w:t>L</w:t>
      </w:r>
      <w:r w:rsidRPr="001E78A0">
        <w:rPr>
          <w:rFonts w:hint="eastAsia"/>
        </w:rPr>
        <w:t>，</w:t>
      </w:r>
      <w:r w:rsidRPr="001E78A0">
        <w:t>汇同其它低浓度废水一并进入污水处理站的后续生化处理工序进行处理。</w:t>
      </w:r>
    </w:p>
    <w:p w:rsidR="00D84AB6"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3 \* GB3</w:instrText>
      </w:r>
      <w:r w:rsidR="00D84AB6" w:rsidRPr="001E78A0">
        <w:instrText xml:space="preserve"> </w:instrText>
      </w:r>
      <w:r w:rsidRPr="001E78A0">
        <w:fldChar w:fldCharType="separate"/>
      </w:r>
      <w:r w:rsidR="00D84AB6" w:rsidRPr="001E78A0">
        <w:rPr>
          <w:rFonts w:hint="eastAsia"/>
          <w:noProof/>
        </w:rPr>
        <w:t>③</w:t>
      </w:r>
      <w:r w:rsidRPr="001E78A0">
        <w:fldChar w:fldCharType="end"/>
      </w:r>
      <w:r w:rsidR="00225853" w:rsidRPr="001E78A0">
        <w:rPr>
          <w:rFonts w:hint="eastAsia"/>
        </w:rPr>
        <w:t>分液</w:t>
      </w:r>
      <w:r w:rsidR="00D84AB6" w:rsidRPr="001E78A0">
        <w:rPr>
          <w:rFonts w:hint="eastAsia"/>
        </w:rPr>
        <w:t>废水</w:t>
      </w:r>
      <w:r w:rsidR="00D84AB6" w:rsidRPr="001E78A0">
        <w:rPr>
          <w:rFonts w:hint="eastAsia"/>
        </w:rPr>
        <w:t>W</w:t>
      </w:r>
      <w:r w:rsidR="00190737" w:rsidRPr="001E78A0">
        <w:rPr>
          <w:rFonts w:hint="eastAsia"/>
        </w:rPr>
        <w:t>6</w:t>
      </w:r>
      <w:r w:rsidR="00D84AB6" w:rsidRPr="001E78A0">
        <w:rPr>
          <w:rFonts w:hint="eastAsia"/>
        </w:rPr>
        <w:t>-3</w:t>
      </w:r>
      <w:r w:rsidR="00D84AB6" w:rsidRPr="001E78A0">
        <w:rPr>
          <w:rFonts w:hint="eastAsia"/>
        </w:rPr>
        <w:t>，产生量</w:t>
      </w:r>
      <w:r w:rsidR="00225853" w:rsidRPr="001E78A0">
        <w:rPr>
          <w:rFonts w:hint="eastAsia"/>
        </w:rPr>
        <w:t>920</w:t>
      </w:r>
      <w:r w:rsidR="00D84AB6" w:rsidRPr="001E78A0">
        <w:rPr>
          <w:rFonts w:hint="eastAsia"/>
        </w:rPr>
        <w:t>kg/</w:t>
      </w:r>
      <w:r w:rsidR="00D84AB6" w:rsidRPr="001E78A0">
        <w:rPr>
          <w:rFonts w:hint="eastAsia"/>
        </w:rPr>
        <w:t>批（</w:t>
      </w:r>
      <w:r w:rsidR="00225853" w:rsidRPr="001E78A0">
        <w:rPr>
          <w:rFonts w:hint="eastAsia"/>
        </w:rPr>
        <w:t>172.96</w:t>
      </w:r>
      <w:r w:rsidR="00D84AB6" w:rsidRPr="001E78A0">
        <w:rPr>
          <w:rFonts w:hint="eastAsia"/>
        </w:rPr>
        <w:t>m</w:t>
      </w:r>
      <w:r w:rsidR="00D84AB6" w:rsidRPr="001E78A0">
        <w:rPr>
          <w:rFonts w:hint="eastAsia"/>
          <w:vertAlign w:val="superscript"/>
        </w:rPr>
        <w:t>3</w:t>
      </w:r>
      <w:r w:rsidR="00D84AB6" w:rsidRPr="001E78A0">
        <w:rPr>
          <w:rFonts w:hint="eastAsia"/>
        </w:rPr>
        <w:t>/a</w:t>
      </w:r>
      <w:r w:rsidR="00D84AB6" w:rsidRPr="001E78A0">
        <w:rPr>
          <w:rFonts w:hint="eastAsia"/>
        </w:rPr>
        <w:t>）</w:t>
      </w:r>
      <w:r w:rsidR="008331E8" w:rsidRPr="001E78A0">
        <w:rPr>
          <w:rFonts w:hint="eastAsia"/>
        </w:rPr>
        <w:t>，</w:t>
      </w:r>
      <w:r w:rsidR="00D84AB6" w:rsidRPr="001E78A0">
        <w:t>主要污染物为</w:t>
      </w:r>
      <w:r w:rsidR="00D84AB6" w:rsidRPr="001E78A0">
        <w:t>COD</w:t>
      </w:r>
      <w:r w:rsidR="00D84AB6" w:rsidRPr="001E78A0">
        <w:t>、</w:t>
      </w:r>
      <w:r w:rsidR="00D84AB6" w:rsidRPr="001E78A0">
        <w:t>SS</w:t>
      </w:r>
      <w:r w:rsidR="00D84AB6" w:rsidRPr="001E78A0">
        <w:t>，其中浓度约</w:t>
      </w:r>
      <w:r w:rsidR="006A2564" w:rsidRPr="001E78A0">
        <w:rPr>
          <w:rFonts w:hint="eastAsia"/>
        </w:rPr>
        <w:t>426</w:t>
      </w:r>
      <w:r w:rsidR="00D84AB6" w:rsidRPr="001E78A0">
        <w:rPr>
          <w:rFonts w:hint="eastAsia"/>
        </w:rPr>
        <w:t>0</w:t>
      </w:r>
      <w:r w:rsidR="00D84AB6" w:rsidRPr="001E78A0">
        <w:t>mg/</w:t>
      </w:r>
      <w:r w:rsidR="008C5180" w:rsidRPr="001E78A0">
        <w:rPr>
          <w:rFonts w:hint="eastAsia"/>
        </w:rPr>
        <w:t>L</w:t>
      </w:r>
      <w:r w:rsidR="00D84AB6" w:rsidRPr="001E78A0">
        <w:t>、</w:t>
      </w:r>
      <w:r w:rsidR="00D84AB6" w:rsidRPr="001E78A0">
        <w:rPr>
          <w:rFonts w:hint="eastAsia"/>
        </w:rPr>
        <w:t>800</w:t>
      </w:r>
      <w:r w:rsidR="00D84AB6" w:rsidRPr="001E78A0">
        <w:t>mg/</w:t>
      </w:r>
      <w:r w:rsidR="008C5180" w:rsidRPr="001E78A0">
        <w:rPr>
          <w:rFonts w:hint="eastAsia"/>
        </w:rPr>
        <w:t>L</w:t>
      </w:r>
      <w:r w:rsidR="00D84AB6" w:rsidRPr="001E78A0">
        <w:rPr>
          <w:rFonts w:hint="eastAsia"/>
        </w:rPr>
        <w:t>，</w:t>
      </w:r>
      <w:r w:rsidR="00D84AB6" w:rsidRPr="001E78A0">
        <w:t>汇同其它低浓度废水一并进入污水处理站的后续生化处理工序进行处理。</w:t>
      </w:r>
    </w:p>
    <w:p w:rsidR="00D84AB6" w:rsidRPr="001E78A0" w:rsidRDefault="00D84AB6" w:rsidP="00D84AB6">
      <w:pPr>
        <w:ind w:firstLine="480"/>
      </w:pPr>
      <w:r w:rsidRPr="001E78A0">
        <w:rPr>
          <w:rFonts w:hint="eastAsia"/>
        </w:rPr>
        <w:t>（</w:t>
      </w:r>
      <w:r w:rsidRPr="001E78A0">
        <w:rPr>
          <w:rFonts w:hint="eastAsia"/>
        </w:rPr>
        <w:t>3</w:t>
      </w:r>
      <w:r w:rsidRPr="001E78A0">
        <w:rPr>
          <w:rFonts w:hint="eastAsia"/>
        </w:rPr>
        <w:t>）固废</w:t>
      </w:r>
    </w:p>
    <w:p w:rsidR="00D84AB6" w:rsidRPr="001E78A0" w:rsidRDefault="00D84AB6" w:rsidP="00D84AB6">
      <w:pPr>
        <w:ind w:firstLine="480"/>
      </w:pPr>
      <w:r w:rsidRPr="001E78A0">
        <w:rPr>
          <w:rFonts w:hint="eastAsia"/>
        </w:rPr>
        <w:t>①</w:t>
      </w:r>
      <w:r w:rsidR="00225853" w:rsidRPr="001E78A0">
        <w:rPr>
          <w:rFonts w:hint="eastAsia"/>
        </w:rPr>
        <w:t>过滤滤渣</w:t>
      </w:r>
      <w:r w:rsidRPr="001E78A0">
        <w:rPr>
          <w:rFonts w:hint="eastAsia"/>
        </w:rPr>
        <w:t>S</w:t>
      </w:r>
      <w:r w:rsidR="00190737" w:rsidRPr="001E78A0">
        <w:rPr>
          <w:rFonts w:hint="eastAsia"/>
        </w:rPr>
        <w:t>6</w:t>
      </w:r>
      <w:r w:rsidRPr="001E78A0">
        <w:rPr>
          <w:rFonts w:hint="eastAsia"/>
        </w:rPr>
        <w:t>-1</w:t>
      </w:r>
      <w:r w:rsidRPr="001E78A0">
        <w:rPr>
          <w:rFonts w:hint="eastAsia"/>
        </w:rPr>
        <w:t>：主要含</w:t>
      </w:r>
      <w:r w:rsidRPr="001E78A0">
        <w:t>有</w:t>
      </w:r>
      <w:r w:rsidR="00225853" w:rsidRPr="001E78A0">
        <w:rPr>
          <w:rFonts w:hint="eastAsia"/>
        </w:rPr>
        <w:t>元明粉</w:t>
      </w:r>
      <w:r w:rsidRPr="001E78A0">
        <w:rPr>
          <w:rFonts w:hint="eastAsia"/>
        </w:rPr>
        <w:t>、杂质等，</w:t>
      </w:r>
      <w:r w:rsidRPr="001E78A0">
        <w:t>产生量约</w:t>
      </w:r>
      <w:r w:rsidR="00225853" w:rsidRPr="001E78A0">
        <w:rPr>
          <w:rFonts w:hint="eastAsia"/>
        </w:rPr>
        <w:t>96</w:t>
      </w:r>
      <w:r w:rsidRPr="001E78A0">
        <w:rPr>
          <w:rFonts w:hint="eastAsia"/>
        </w:rPr>
        <w:t>kg/</w:t>
      </w:r>
      <w:r w:rsidRPr="001E78A0">
        <w:rPr>
          <w:rFonts w:hint="eastAsia"/>
        </w:rPr>
        <w:t>批（</w:t>
      </w:r>
      <w:r w:rsidR="00225853" w:rsidRPr="001E78A0">
        <w:rPr>
          <w:rFonts w:hint="eastAsia"/>
        </w:rPr>
        <w:t>18.05</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D84AB6" w:rsidRPr="001E78A0" w:rsidRDefault="00D84AB6" w:rsidP="00D84AB6">
      <w:pPr>
        <w:ind w:firstLine="480"/>
      </w:pPr>
      <w:r w:rsidRPr="001E78A0">
        <w:rPr>
          <w:rFonts w:hint="eastAsia"/>
        </w:rPr>
        <w:t>②</w:t>
      </w:r>
      <w:r w:rsidR="00225853" w:rsidRPr="001E78A0">
        <w:rPr>
          <w:rFonts w:hint="eastAsia"/>
        </w:rPr>
        <w:t>过滤滤渣</w:t>
      </w:r>
      <w:r w:rsidRPr="001E78A0">
        <w:rPr>
          <w:rFonts w:hint="eastAsia"/>
        </w:rPr>
        <w:t>S</w:t>
      </w:r>
      <w:r w:rsidR="00190737" w:rsidRPr="001E78A0">
        <w:rPr>
          <w:rFonts w:hint="eastAsia"/>
        </w:rPr>
        <w:t>6</w:t>
      </w:r>
      <w:r w:rsidRPr="001E78A0">
        <w:rPr>
          <w:rFonts w:hint="eastAsia"/>
        </w:rPr>
        <w:t>-2</w:t>
      </w:r>
      <w:r w:rsidRPr="001E78A0">
        <w:rPr>
          <w:rFonts w:hint="eastAsia"/>
        </w:rPr>
        <w:t>：主要含</w:t>
      </w:r>
      <w:r w:rsidR="00225853" w:rsidRPr="001E78A0">
        <w:rPr>
          <w:rFonts w:hint="eastAsia"/>
        </w:rPr>
        <w:t>氯化钠</w:t>
      </w:r>
      <w:r w:rsidR="00225853" w:rsidRPr="001E78A0">
        <w:rPr>
          <w:rFonts w:hint="eastAsia"/>
        </w:rPr>
        <w:t>/</w:t>
      </w:r>
      <w:r w:rsidR="00225853" w:rsidRPr="001E78A0">
        <w:rPr>
          <w:rFonts w:hint="eastAsia"/>
        </w:rPr>
        <w:t>磷酸钠</w:t>
      </w:r>
      <w:r w:rsidRPr="001E78A0">
        <w:rPr>
          <w:rFonts w:hint="eastAsia"/>
        </w:rPr>
        <w:t>，</w:t>
      </w:r>
      <w:r w:rsidRPr="001E78A0">
        <w:t>产生量约</w:t>
      </w:r>
      <w:r w:rsidR="00225853" w:rsidRPr="001E78A0">
        <w:rPr>
          <w:rFonts w:hint="eastAsia"/>
        </w:rPr>
        <w:t>4</w:t>
      </w:r>
      <w:r w:rsidRPr="001E78A0">
        <w:rPr>
          <w:rFonts w:hint="eastAsia"/>
        </w:rPr>
        <w:t>kg/</w:t>
      </w:r>
      <w:r w:rsidRPr="001E78A0">
        <w:rPr>
          <w:rFonts w:hint="eastAsia"/>
        </w:rPr>
        <w:t>批（</w:t>
      </w:r>
      <w:r w:rsidRPr="001E78A0">
        <w:rPr>
          <w:rFonts w:hint="eastAsia"/>
        </w:rPr>
        <w:t>0.</w:t>
      </w:r>
      <w:r w:rsidR="0004315B" w:rsidRPr="001E78A0">
        <w:rPr>
          <w:rFonts w:hint="eastAsia"/>
        </w:rPr>
        <w:t>75</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D84AB6"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3 \* GB3</w:instrText>
      </w:r>
      <w:r w:rsidR="00D84AB6" w:rsidRPr="001E78A0">
        <w:instrText xml:space="preserve"> </w:instrText>
      </w:r>
      <w:r w:rsidRPr="001E78A0">
        <w:fldChar w:fldCharType="separate"/>
      </w:r>
      <w:r w:rsidR="00D84AB6" w:rsidRPr="001E78A0">
        <w:rPr>
          <w:rFonts w:hint="eastAsia"/>
          <w:noProof/>
        </w:rPr>
        <w:t>③</w:t>
      </w:r>
      <w:r w:rsidRPr="001E78A0">
        <w:fldChar w:fldCharType="end"/>
      </w:r>
      <w:r w:rsidR="00D84AB6" w:rsidRPr="001E78A0">
        <w:rPr>
          <w:rFonts w:hint="eastAsia"/>
        </w:rPr>
        <w:t>过滤滤渣</w:t>
      </w:r>
      <w:r w:rsidR="00D84AB6" w:rsidRPr="001E78A0">
        <w:rPr>
          <w:rFonts w:hint="eastAsia"/>
        </w:rPr>
        <w:t>S</w:t>
      </w:r>
      <w:r w:rsidR="00190737" w:rsidRPr="001E78A0">
        <w:rPr>
          <w:rFonts w:hint="eastAsia"/>
        </w:rPr>
        <w:t>6</w:t>
      </w:r>
      <w:r w:rsidR="00D84AB6" w:rsidRPr="001E78A0">
        <w:rPr>
          <w:rFonts w:hint="eastAsia"/>
        </w:rPr>
        <w:t>-3</w:t>
      </w:r>
      <w:r w:rsidR="00D84AB6" w:rsidRPr="001E78A0">
        <w:rPr>
          <w:rFonts w:hint="eastAsia"/>
        </w:rPr>
        <w:t>：主要含杂质等，</w:t>
      </w:r>
      <w:r w:rsidR="00D84AB6" w:rsidRPr="001E78A0">
        <w:t>产生量约</w:t>
      </w:r>
      <w:r w:rsidR="0004315B" w:rsidRPr="001E78A0">
        <w:rPr>
          <w:rFonts w:hint="eastAsia"/>
        </w:rPr>
        <w:t>4</w:t>
      </w:r>
      <w:r w:rsidR="00D84AB6" w:rsidRPr="001E78A0">
        <w:rPr>
          <w:rFonts w:hint="eastAsia"/>
        </w:rPr>
        <w:t>kg/</w:t>
      </w:r>
      <w:r w:rsidR="00D84AB6" w:rsidRPr="001E78A0">
        <w:rPr>
          <w:rFonts w:hint="eastAsia"/>
        </w:rPr>
        <w:t>批（</w:t>
      </w:r>
      <w:r w:rsidR="00D84AB6" w:rsidRPr="001E78A0">
        <w:rPr>
          <w:rFonts w:hint="eastAsia"/>
        </w:rPr>
        <w:t>0.</w:t>
      </w:r>
      <w:r w:rsidR="0004315B" w:rsidRPr="001E78A0">
        <w:rPr>
          <w:rFonts w:hint="eastAsia"/>
        </w:rPr>
        <w:t>75</w:t>
      </w:r>
      <w:r w:rsidR="00D84AB6" w:rsidRPr="001E78A0">
        <w:rPr>
          <w:rFonts w:hint="eastAsia"/>
        </w:rPr>
        <w:t>t/a</w:t>
      </w:r>
      <w:r w:rsidR="00D84AB6" w:rsidRPr="001E78A0">
        <w:rPr>
          <w:rFonts w:hint="eastAsia"/>
        </w:rPr>
        <w:t>）</w:t>
      </w:r>
      <w:r w:rsidR="00D84AB6" w:rsidRPr="001E78A0">
        <w:t>，属于危险废物（</w:t>
      </w:r>
      <w:r w:rsidR="00D84AB6" w:rsidRPr="001E78A0">
        <w:t>HW02</w:t>
      </w:r>
      <w:r w:rsidR="00D84AB6" w:rsidRPr="001E78A0">
        <w:t>），送有</w:t>
      </w:r>
      <w:r w:rsidR="00D84AB6" w:rsidRPr="001E78A0">
        <w:rPr>
          <w:rFonts w:hint="eastAsia"/>
        </w:rPr>
        <w:t>危废处理</w:t>
      </w:r>
      <w:r w:rsidR="00D84AB6" w:rsidRPr="001E78A0">
        <w:t>资质</w:t>
      </w:r>
      <w:r w:rsidR="00D84AB6" w:rsidRPr="001E78A0">
        <w:rPr>
          <w:rFonts w:hint="eastAsia"/>
        </w:rPr>
        <w:t>的</w:t>
      </w:r>
      <w:r w:rsidR="00D84AB6" w:rsidRPr="001E78A0">
        <w:t>单位进行处置</w:t>
      </w:r>
      <w:r w:rsidR="00D84AB6" w:rsidRPr="001E78A0">
        <w:rPr>
          <w:rFonts w:hint="eastAsia"/>
        </w:rPr>
        <w:t>。</w:t>
      </w:r>
    </w:p>
    <w:p w:rsidR="0004315B" w:rsidRPr="001E78A0" w:rsidRDefault="00FE483A" w:rsidP="00D84AB6">
      <w:pPr>
        <w:ind w:firstLine="480"/>
      </w:pPr>
      <w:r w:rsidRPr="001E78A0">
        <w:fldChar w:fldCharType="begin"/>
      </w:r>
      <w:r w:rsidR="00D84AB6" w:rsidRPr="001E78A0">
        <w:instrText xml:space="preserve"> </w:instrText>
      </w:r>
      <w:r w:rsidR="00D84AB6" w:rsidRPr="001E78A0">
        <w:rPr>
          <w:rFonts w:hint="eastAsia"/>
        </w:rPr>
        <w:instrText>= 4 \* GB3</w:instrText>
      </w:r>
      <w:r w:rsidR="00D84AB6" w:rsidRPr="001E78A0">
        <w:instrText xml:space="preserve"> </w:instrText>
      </w:r>
      <w:r w:rsidRPr="001E78A0">
        <w:fldChar w:fldCharType="separate"/>
      </w:r>
      <w:r w:rsidR="00D84AB6" w:rsidRPr="001E78A0">
        <w:rPr>
          <w:rFonts w:hint="eastAsia"/>
          <w:noProof/>
        </w:rPr>
        <w:t>④</w:t>
      </w:r>
      <w:r w:rsidRPr="001E78A0">
        <w:fldChar w:fldCharType="end"/>
      </w:r>
      <w:r w:rsidR="0004315B" w:rsidRPr="001E78A0">
        <w:rPr>
          <w:rFonts w:hint="eastAsia"/>
        </w:rPr>
        <w:t>过滤滤渣</w:t>
      </w:r>
      <w:r w:rsidR="0004315B" w:rsidRPr="001E78A0">
        <w:rPr>
          <w:rFonts w:hint="eastAsia"/>
        </w:rPr>
        <w:t>S6-4</w:t>
      </w:r>
      <w:r w:rsidR="0004315B" w:rsidRPr="001E78A0">
        <w:rPr>
          <w:rFonts w:hint="eastAsia"/>
        </w:rPr>
        <w:t>：主要含杂质等，</w:t>
      </w:r>
      <w:r w:rsidR="0004315B" w:rsidRPr="001E78A0">
        <w:t>产生量约</w:t>
      </w:r>
      <w:r w:rsidR="0004315B" w:rsidRPr="001E78A0">
        <w:rPr>
          <w:rFonts w:hint="eastAsia"/>
        </w:rPr>
        <w:t>4kg/</w:t>
      </w:r>
      <w:r w:rsidR="0004315B" w:rsidRPr="001E78A0">
        <w:rPr>
          <w:rFonts w:hint="eastAsia"/>
        </w:rPr>
        <w:t>批（</w:t>
      </w:r>
      <w:r w:rsidR="0004315B" w:rsidRPr="001E78A0">
        <w:rPr>
          <w:rFonts w:hint="eastAsia"/>
        </w:rPr>
        <w:t>0.75t/a</w:t>
      </w:r>
      <w:r w:rsidR="0004315B" w:rsidRPr="001E78A0">
        <w:rPr>
          <w:rFonts w:hint="eastAsia"/>
        </w:rPr>
        <w:t>）</w:t>
      </w:r>
      <w:r w:rsidR="0004315B" w:rsidRPr="001E78A0">
        <w:t>，属于危险废物（</w:t>
      </w:r>
      <w:r w:rsidR="0004315B" w:rsidRPr="001E78A0">
        <w:t>HW02</w:t>
      </w:r>
      <w:r w:rsidR="0004315B" w:rsidRPr="001E78A0">
        <w:t>），送有</w:t>
      </w:r>
      <w:r w:rsidR="0004315B" w:rsidRPr="001E78A0">
        <w:rPr>
          <w:rFonts w:hint="eastAsia"/>
        </w:rPr>
        <w:t>危废处理</w:t>
      </w:r>
      <w:r w:rsidR="0004315B" w:rsidRPr="001E78A0">
        <w:t>资质</w:t>
      </w:r>
      <w:r w:rsidR="0004315B" w:rsidRPr="001E78A0">
        <w:rPr>
          <w:rFonts w:hint="eastAsia"/>
        </w:rPr>
        <w:t>的</w:t>
      </w:r>
      <w:r w:rsidR="0004315B" w:rsidRPr="001E78A0">
        <w:t>单位进行处置</w:t>
      </w:r>
      <w:r w:rsidR="0004315B" w:rsidRPr="001E78A0">
        <w:rPr>
          <w:rFonts w:hint="eastAsia"/>
        </w:rPr>
        <w:t>。</w:t>
      </w:r>
    </w:p>
    <w:p w:rsidR="00D84AB6" w:rsidRPr="001E78A0" w:rsidRDefault="00FE483A" w:rsidP="00D84AB6">
      <w:pPr>
        <w:ind w:firstLine="480"/>
      </w:pPr>
      <w:fldSimple w:instr=" = 5 \* GB3 ">
        <w:r w:rsidR="0004315B" w:rsidRPr="001E78A0">
          <w:rPr>
            <w:rFonts w:hint="eastAsia"/>
            <w:noProof/>
          </w:rPr>
          <w:t>⑤</w:t>
        </w:r>
      </w:fldSimple>
      <w:r w:rsidR="00D84AB6" w:rsidRPr="001E78A0">
        <w:rPr>
          <w:rFonts w:hint="eastAsia"/>
        </w:rPr>
        <w:t>脱色过滤滤渣</w:t>
      </w:r>
      <w:r w:rsidR="00D84AB6" w:rsidRPr="001E78A0">
        <w:rPr>
          <w:rFonts w:hint="eastAsia"/>
        </w:rPr>
        <w:t>S</w:t>
      </w:r>
      <w:r w:rsidR="00190737" w:rsidRPr="001E78A0">
        <w:rPr>
          <w:rFonts w:hint="eastAsia"/>
        </w:rPr>
        <w:t>6</w:t>
      </w:r>
      <w:r w:rsidR="00D84AB6" w:rsidRPr="001E78A0">
        <w:rPr>
          <w:rFonts w:hint="eastAsia"/>
        </w:rPr>
        <w:t>-</w:t>
      </w:r>
      <w:r w:rsidR="00710C64" w:rsidRPr="001E78A0">
        <w:rPr>
          <w:rFonts w:hint="eastAsia"/>
        </w:rPr>
        <w:t>5</w:t>
      </w:r>
      <w:r w:rsidR="0004315B" w:rsidRPr="001E78A0">
        <w:rPr>
          <w:rFonts w:hint="eastAsia"/>
        </w:rPr>
        <w:t>：</w:t>
      </w:r>
      <w:r w:rsidR="00D84AB6" w:rsidRPr="001E78A0">
        <w:rPr>
          <w:rFonts w:hint="eastAsia"/>
        </w:rPr>
        <w:t>主要含</w:t>
      </w:r>
      <w:r w:rsidR="00D84AB6" w:rsidRPr="001E78A0">
        <w:t>有</w:t>
      </w:r>
      <w:r w:rsidR="00D84AB6" w:rsidRPr="001E78A0">
        <w:rPr>
          <w:rFonts w:hint="eastAsia"/>
        </w:rPr>
        <w:t>活性炭、</w:t>
      </w:r>
      <w:r w:rsidR="00710C64" w:rsidRPr="001E78A0">
        <w:rPr>
          <w:rFonts w:hint="eastAsia"/>
        </w:rPr>
        <w:t>丙酮</w:t>
      </w:r>
      <w:r w:rsidR="00D84AB6" w:rsidRPr="001E78A0">
        <w:rPr>
          <w:rFonts w:hint="eastAsia"/>
        </w:rPr>
        <w:t>等，</w:t>
      </w:r>
      <w:r w:rsidR="00D84AB6" w:rsidRPr="001E78A0">
        <w:t>产生量约</w:t>
      </w:r>
      <w:r w:rsidR="00710C64" w:rsidRPr="001E78A0">
        <w:rPr>
          <w:rFonts w:hint="eastAsia"/>
        </w:rPr>
        <w:t>10</w:t>
      </w:r>
      <w:r w:rsidR="00D84AB6" w:rsidRPr="001E78A0">
        <w:rPr>
          <w:rFonts w:hint="eastAsia"/>
        </w:rPr>
        <w:t>kg/</w:t>
      </w:r>
      <w:r w:rsidR="00D84AB6" w:rsidRPr="001E78A0">
        <w:rPr>
          <w:rFonts w:hint="eastAsia"/>
        </w:rPr>
        <w:t>批（</w:t>
      </w:r>
      <w:r w:rsidR="00710C64" w:rsidRPr="001E78A0">
        <w:rPr>
          <w:rFonts w:hint="eastAsia"/>
        </w:rPr>
        <w:t>1.88</w:t>
      </w:r>
      <w:r w:rsidR="00D84AB6" w:rsidRPr="001E78A0">
        <w:rPr>
          <w:rFonts w:hint="eastAsia"/>
        </w:rPr>
        <w:t>t/a</w:t>
      </w:r>
      <w:r w:rsidR="00D84AB6" w:rsidRPr="001E78A0">
        <w:rPr>
          <w:rFonts w:hint="eastAsia"/>
        </w:rPr>
        <w:t>）</w:t>
      </w:r>
      <w:r w:rsidR="00D84AB6" w:rsidRPr="001E78A0">
        <w:t>，属于危险废物（</w:t>
      </w:r>
      <w:r w:rsidR="00D84AB6" w:rsidRPr="001E78A0">
        <w:t>HW02</w:t>
      </w:r>
      <w:r w:rsidR="00D84AB6" w:rsidRPr="001E78A0">
        <w:t>），送有</w:t>
      </w:r>
      <w:r w:rsidR="00D84AB6" w:rsidRPr="001E78A0">
        <w:rPr>
          <w:rFonts w:hint="eastAsia"/>
        </w:rPr>
        <w:t>危废处理</w:t>
      </w:r>
      <w:r w:rsidR="00D84AB6" w:rsidRPr="001E78A0">
        <w:t>资质</w:t>
      </w:r>
      <w:r w:rsidR="00D84AB6" w:rsidRPr="001E78A0">
        <w:rPr>
          <w:rFonts w:hint="eastAsia"/>
        </w:rPr>
        <w:t>的</w:t>
      </w:r>
      <w:r w:rsidR="00D84AB6" w:rsidRPr="001E78A0">
        <w:t>单位进行处置</w:t>
      </w:r>
      <w:r w:rsidR="00D84AB6" w:rsidRPr="001E78A0">
        <w:rPr>
          <w:rFonts w:hint="eastAsia"/>
        </w:rPr>
        <w:t>。</w:t>
      </w:r>
    </w:p>
    <w:p w:rsidR="0004315B" w:rsidRPr="001E78A0" w:rsidRDefault="00FE483A" w:rsidP="00D84AB6">
      <w:pPr>
        <w:ind w:firstLine="480"/>
      </w:pPr>
      <w:fldSimple w:instr=" = 6 \* GB3 ">
        <w:r w:rsidR="0004315B" w:rsidRPr="001E78A0">
          <w:rPr>
            <w:rFonts w:hint="eastAsia"/>
            <w:noProof/>
          </w:rPr>
          <w:t>⑥</w:t>
        </w:r>
      </w:fldSimple>
      <w:r w:rsidR="00710C64" w:rsidRPr="001E78A0">
        <w:rPr>
          <w:rFonts w:hint="eastAsia"/>
        </w:rPr>
        <w:t>过滤滤渣</w:t>
      </w:r>
      <w:r w:rsidR="00710C64" w:rsidRPr="001E78A0">
        <w:rPr>
          <w:rFonts w:hint="eastAsia"/>
        </w:rPr>
        <w:t>S6-6</w:t>
      </w:r>
      <w:r w:rsidR="00710C64" w:rsidRPr="001E78A0">
        <w:rPr>
          <w:rFonts w:hint="eastAsia"/>
        </w:rPr>
        <w:t>：主要含元明粉、丙酮等，</w:t>
      </w:r>
      <w:r w:rsidR="00710C64" w:rsidRPr="001E78A0">
        <w:t>产生量约</w:t>
      </w:r>
      <w:r w:rsidR="00710C64" w:rsidRPr="001E78A0">
        <w:rPr>
          <w:rFonts w:hint="eastAsia"/>
        </w:rPr>
        <w:t>16kg/</w:t>
      </w:r>
      <w:r w:rsidR="00710C64" w:rsidRPr="001E78A0">
        <w:rPr>
          <w:rFonts w:hint="eastAsia"/>
        </w:rPr>
        <w:t>批（</w:t>
      </w:r>
      <w:r w:rsidR="00710C64" w:rsidRPr="001E78A0">
        <w:rPr>
          <w:rFonts w:hint="eastAsia"/>
        </w:rPr>
        <w:t>3.01t/a</w:t>
      </w:r>
      <w:r w:rsidR="00710C64" w:rsidRPr="001E78A0">
        <w:rPr>
          <w:rFonts w:hint="eastAsia"/>
        </w:rPr>
        <w:t>）</w:t>
      </w:r>
      <w:r w:rsidR="00710C64" w:rsidRPr="001E78A0">
        <w:t>，属于危险废物（</w:t>
      </w:r>
      <w:r w:rsidR="00710C64" w:rsidRPr="001E78A0">
        <w:t>HW02</w:t>
      </w:r>
      <w:r w:rsidR="00710C64" w:rsidRPr="001E78A0">
        <w:t>），送有</w:t>
      </w:r>
      <w:r w:rsidR="00710C64" w:rsidRPr="001E78A0">
        <w:rPr>
          <w:rFonts w:hint="eastAsia"/>
        </w:rPr>
        <w:t>危废处理</w:t>
      </w:r>
      <w:r w:rsidR="00710C64" w:rsidRPr="001E78A0">
        <w:t>资质</w:t>
      </w:r>
      <w:r w:rsidR="00710C64" w:rsidRPr="001E78A0">
        <w:rPr>
          <w:rFonts w:hint="eastAsia"/>
        </w:rPr>
        <w:t>的</w:t>
      </w:r>
      <w:r w:rsidR="00710C64" w:rsidRPr="001E78A0">
        <w:t>单位进行处置</w:t>
      </w:r>
      <w:r w:rsidR="00710C64" w:rsidRPr="001E78A0">
        <w:rPr>
          <w:rFonts w:hint="eastAsia"/>
        </w:rPr>
        <w:t>。</w:t>
      </w:r>
    </w:p>
    <w:p w:rsidR="0004315B" w:rsidRPr="001E78A0" w:rsidRDefault="00FE483A" w:rsidP="00D84AB6">
      <w:pPr>
        <w:ind w:firstLine="480"/>
      </w:pPr>
      <w:fldSimple w:instr=" = 7 \* GB3 ">
        <w:r w:rsidR="0004315B" w:rsidRPr="001E78A0">
          <w:rPr>
            <w:rFonts w:hint="eastAsia"/>
            <w:noProof/>
          </w:rPr>
          <w:t>⑦</w:t>
        </w:r>
      </w:fldSimple>
      <w:r w:rsidR="00710C64" w:rsidRPr="001E78A0">
        <w:rPr>
          <w:rFonts w:hint="eastAsia"/>
        </w:rPr>
        <w:t>过滤滤渣</w:t>
      </w:r>
      <w:r w:rsidR="00710C64" w:rsidRPr="001E78A0">
        <w:rPr>
          <w:rFonts w:hint="eastAsia"/>
        </w:rPr>
        <w:t>S6-7</w:t>
      </w:r>
      <w:r w:rsidR="00710C64" w:rsidRPr="001E78A0">
        <w:rPr>
          <w:rFonts w:hint="eastAsia"/>
        </w:rPr>
        <w:t>：主要含杂质等，</w:t>
      </w:r>
      <w:r w:rsidR="00710C64" w:rsidRPr="001E78A0">
        <w:t>产生量约</w:t>
      </w:r>
      <w:r w:rsidR="00710C64" w:rsidRPr="001E78A0">
        <w:rPr>
          <w:rFonts w:hint="eastAsia"/>
        </w:rPr>
        <w:t>2kg/</w:t>
      </w:r>
      <w:r w:rsidR="00710C64" w:rsidRPr="001E78A0">
        <w:rPr>
          <w:rFonts w:hint="eastAsia"/>
        </w:rPr>
        <w:t>批（</w:t>
      </w:r>
      <w:r w:rsidR="00710C64" w:rsidRPr="001E78A0">
        <w:rPr>
          <w:rFonts w:hint="eastAsia"/>
        </w:rPr>
        <w:t>0.38t/a</w:t>
      </w:r>
      <w:r w:rsidR="00710C64" w:rsidRPr="001E78A0">
        <w:rPr>
          <w:rFonts w:hint="eastAsia"/>
        </w:rPr>
        <w:t>）</w:t>
      </w:r>
      <w:r w:rsidR="00710C64" w:rsidRPr="001E78A0">
        <w:t>，属于危险废物（</w:t>
      </w:r>
      <w:r w:rsidR="00710C64" w:rsidRPr="001E78A0">
        <w:t>HW02</w:t>
      </w:r>
      <w:r w:rsidR="00710C64" w:rsidRPr="001E78A0">
        <w:t>），送有</w:t>
      </w:r>
      <w:r w:rsidR="00710C64" w:rsidRPr="001E78A0">
        <w:rPr>
          <w:rFonts w:hint="eastAsia"/>
        </w:rPr>
        <w:t>危废处理</w:t>
      </w:r>
      <w:r w:rsidR="00710C64" w:rsidRPr="001E78A0">
        <w:t>资质</w:t>
      </w:r>
      <w:r w:rsidR="00710C64" w:rsidRPr="001E78A0">
        <w:rPr>
          <w:rFonts w:hint="eastAsia"/>
        </w:rPr>
        <w:t>的</w:t>
      </w:r>
      <w:r w:rsidR="00710C64" w:rsidRPr="001E78A0">
        <w:t>单位进行处置</w:t>
      </w:r>
      <w:r w:rsidR="00710C64" w:rsidRPr="001E78A0">
        <w:rPr>
          <w:rFonts w:hint="eastAsia"/>
        </w:rPr>
        <w:t>。</w:t>
      </w:r>
    </w:p>
    <w:p w:rsidR="00077E91" w:rsidRPr="001E78A0" w:rsidRDefault="00077E91" w:rsidP="00077E91">
      <w:pPr>
        <w:ind w:firstLine="480"/>
      </w:pPr>
      <w:r w:rsidRPr="001E78A0">
        <w:rPr>
          <w:rFonts w:hint="eastAsia"/>
        </w:rPr>
        <w:t>（</w:t>
      </w:r>
      <w:r w:rsidRPr="001E78A0">
        <w:rPr>
          <w:rFonts w:hint="eastAsia"/>
        </w:rPr>
        <w:t>4</w:t>
      </w:r>
      <w:r w:rsidRPr="001E78A0">
        <w:rPr>
          <w:rFonts w:hint="eastAsia"/>
        </w:rPr>
        <w:t>）噪声</w:t>
      </w:r>
    </w:p>
    <w:p w:rsidR="00077E91" w:rsidRPr="001E78A0" w:rsidRDefault="00077E91" w:rsidP="00077E91">
      <w:pPr>
        <w:ind w:firstLine="480"/>
      </w:pPr>
      <w:r w:rsidRPr="001E78A0">
        <w:t>拟建项目盐酸克林霉素棕榈酸酯</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00BD3DEC" w:rsidRPr="001E78A0">
        <w:rPr>
          <w:rFonts w:hint="eastAsia"/>
        </w:rPr>
        <w:t>。</w:t>
      </w:r>
    </w:p>
    <w:p w:rsidR="00AA5BD4" w:rsidRPr="001E78A0" w:rsidRDefault="00AA5BD4" w:rsidP="00AA5BD4">
      <w:pPr>
        <w:pStyle w:val="3"/>
      </w:pPr>
      <w:r w:rsidRPr="001E78A0">
        <w:rPr>
          <w:rFonts w:hint="eastAsia"/>
        </w:rPr>
        <w:t>4.1.7</w:t>
      </w:r>
      <w:r w:rsidR="009D5B75" w:rsidRPr="001E78A0">
        <w:t>吡诺克辛钠</w:t>
      </w:r>
    </w:p>
    <w:p w:rsidR="00AA5BD4" w:rsidRPr="001E78A0" w:rsidRDefault="00AA5BD4" w:rsidP="00AA5BD4">
      <w:pPr>
        <w:pStyle w:val="4"/>
      </w:pPr>
      <w:r w:rsidRPr="001E78A0">
        <w:rPr>
          <w:rFonts w:hint="eastAsia"/>
        </w:rPr>
        <w:t>4.1.7.1</w:t>
      </w:r>
      <w:r w:rsidRPr="001E78A0">
        <w:rPr>
          <w:rFonts w:hint="eastAsia"/>
        </w:rPr>
        <w:t>反应原理</w:t>
      </w:r>
    </w:p>
    <w:p w:rsidR="00AA5BD4" w:rsidRPr="001E78A0" w:rsidRDefault="00AE44C1" w:rsidP="00AA5BD4">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4.1.7.2</w:t>
      </w:r>
      <w:r w:rsidRPr="001E78A0">
        <w:rPr>
          <w:rFonts w:hint="eastAsia"/>
        </w:rPr>
        <w:t>生产工艺流程简述</w:t>
      </w:r>
    </w:p>
    <w:p w:rsidR="009D5B75" w:rsidRPr="001E78A0" w:rsidRDefault="00AE44C1" w:rsidP="009D5B75">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4.1.7.3</w:t>
      </w:r>
      <w:r w:rsidRPr="001E78A0">
        <w:rPr>
          <w:rFonts w:hint="eastAsia"/>
        </w:rPr>
        <w:t>产污环节及物料平衡</w:t>
      </w:r>
    </w:p>
    <w:p w:rsidR="00AA5BD4" w:rsidRPr="001E78A0" w:rsidRDefault="00AE44C1" w:rsidP="00AE44C1">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4.1.7.4</w:t>
      </w:r>
      <w:r w:rsidRPr="001E78A0">
        <w:rPr>
          <w:rFonts w:hint="eastAsia"/>
        </w:rPr>
        <w:t>产、排污分析</w:t>
      </w:r>
    </w:p>
    <w:p w:rsidR="00BD3DEC" w:rsidRPr="001E78A0" w:rsidRDefault="00BD3DEC" w:rsidP="009D5B75">
      <w:pPr>
        <w:ind w:firstLine="480"/>
      </w:pPr>
      <w:r w:rsidRPr="001E78A0">
        <w:rPr>
          <w:rFonts w:hint="eastAsia"/>
        </w:rPr>
        <w:t>拟建项目</w:t>
      </w:r>
      <w:r w:rsidRPr="001E78A0">
        <w:t>吡诺克辛钠的生产量为</w:t>
      </w:r>
      <w:r w:rsidRPr="001E78A0">
        <w:rPr>
          <w:rFonts w:hint="eastAsia"/>
        </w:rPr>
        <w:t>0.05</w:t>
      </w:r>
      <w:r w:rsidRPr="001E78A0">
        <w:t>t/a</w:t>
      </w:r>
      <w:r w:rsidRPr="001E78A0">
        <w:t>，每批次生产量约</w:t>
      </w:r>
      <w:r w:rsidRPr="001E78A0">
        <w:rPr>
          <w:rFonts w:hint="eastAsia"/>
        </w:rPr>
        <w:t>3.1</w:t>
      </w:r>
      <w:r w:rsidRPr="001E78A0">
        <w:t>kg</w:t>
      </w:r>
      <w:r w:rsidRPr="001E78A0">
        <w:t>，因此吡诺克辛钠年生产批次约</w:t>
      </w:r>
      <w:r w:rsidRPr="001E78A0">
        <w:rPr>
          <w:rFonts w:hint="eastAsia"/>
        </w:rPr>
        <w:t>16</w:t>
      </w:r>
      <w:r w:rsidRPr="001E78A0">
        <w:t>批</w:t>
      </w:r>
      <w:r w:rsidRPr="001E78A0">
        <w:t>/a</w:t>
      </w:r>
      <w:r w:rsidRPr="001E78A0">
        <w:rPr>
          <w:rFonts w:hint="eastAsia"/>
        </w:rPr>
        <w:t>。</w:t>
      </w:r>
    </w:p>
    <w:p w:rsidR="009D5B75" w:rsidRPr="001E78A0" w:rsidRDefault="009D5B75" w:rsidP="009D5B75">
      <w:pPr>
        <w:ind w:firstLine="480"/>
      </w:pPr>
      <w:r w:rsidRPr="001E78A0">
        <w:rPr>
          <w:rFonts w:hint="eastAsia"/>
        </w:rPr>
        <w:t>（</w:t>
      </w:r>
      <w:r w:rsidRPr="001E78A0">
        <w:rPr>
          <w:rFonts w:hint="eastAsia"/>
        </w:rPr>
        <w:t>1</w:t>
      </w:r>
      <w:r w:rsidRPr="001E78A0">
        <w:rPr>
          <w:rFonts w:hint="eastAsia"/>
        </w:rPr>
        <w:t>）废气</w:t>
      </w:r>
    </w:p>
    <w:p w:rsidR="009D5B75" w:rsidRPr="001E78A0" w:rsidRDefault="009D5B75" w:rsidP="009D5B75">
      <w:pPr>
        <w:ind w:firstLine="480"/>
      </w:pPr>
      <w:r w:rsidRPr="001E78A0">
        <w:rPr>
          <w:rFonts w:hint="eastAsia"/>
        </w:rPr>
        <w:t>拟建项目</w:t>
      </w:r>
      <w:r w:rsidRPr="001E78A0">
        <w:t>吡诺克辛钠</w:t>
      </w:r>
      <w:r w:rsidRPr="001E78A0">
        <w:rPr>
          <w:rFonts w:hint="eastAsia"/>
        </w:rPr>
        <w:t>生产过程中</w:t>
      </w:r>
      <w:r w:rsidRPr="001E78A0">
        <w:t>废气</w:t>
      </w:r>
      <w:r w:rsidRPr="001E78A0">
        <w:rPr>
          <w:rFonts w:hint="eastAsia"/>
        </w:rPr>
        <w:t>具体见表</w:t>
      </w:r>
      <w:r w:rsidRPr="001E78A0">
        <w:rPr>
          <w:rFonts w:hint="eastAsia"/>
        </w:rPr>
        <w:t>4.1-</w:t>
      </w:r>
      <w:r w:rsidR="00A200BB" w:rsidRPr="001E78A0">
        <w:rPr>
          <w:rFonts w:hint="eastAsia"/>
        </w:rPr>
        <w:t>7</w:t>
      </w:r>
      <w:r w:rsidRPr="001E78A0">
        <w:t>。</w:t>
      </w:r>
    </w:p>
    <w:p w:rsidR="009D5B75" w:rsidRPr="001E78A0" w:rsidRDefault="009D5B75" w:rsidP="009D5B75">
      <w:pPr>
        <w:pStyle w:val="a4"/>
      </w:pPr>
      <w:r w:rsidRPr="001E78A0">
        <w:t>表</w:t>
      </w:r>
      <w:r w:rsidRPr="001E78A0">
        <w:rPr>
          <w:rFonts w:hint="eastAsia"/>
        </w:rPr>
        <w:t>4</w:t>
      </w:r>
      <w:r w:rsidRPr="001E78A0">
        <w:t>.</w:t>
      </w:r>
      <w:r w:rsidRPr="001E78A0">
        <w:rPr>
          <w:rFonts w:hint="eastAsia"/>
        </w:rPr>
        <w:t>1-</w:t>
      </w:r>
      <w:r w:rsidR="00A200BB" w:rsidRPr="001E78A0">
        <w:rPr>
          <w:rFonts w:hint="eastAsia"/>
        </w:rPr>
        <w:t>7</w:t>
      </w:r>
      <w:r w:rsidRPr="001E78A0">
        <w:t xml:space="preserve">   </w:t>
      </w:r>
      <w:r w:rsidRPr="001E78A0">
        <w:t>拟建项目</w:t>
      </w:r>
      <w:r w:rsidR="00A200BB" w:rsidRPr="001E78A0">
        <w:t>吡诺克辛钠</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9D5B75" w:rsidRPr="001E78A0" w:rsidTr="004B67DA">
        <w:trPr>
          <w:cantSplit/>
          <w:trHeight w:val="20"/>
          <w:jc w:val="center"/>
        </w:trPr>
        <w:tc>
          <w:tcPr>
            <w:tcW w:w="479" w:type="pct"/>
            <w:vAlign w:val="center"/>
          </w:tcPr>
          <w:p w:rsidR="009D5B75" w:rsidRPr="001E78A0" w:rsidRDefault="009D5B75" w:rsidP="004B67DA">
            <w:pPr>
              <w:pStyle w:val="a5"/>
              <w:rPr>
                <w:sz w:val="18"/>
                <w:szCs w:val="18"/>
              </w:rPr>
            </w:pPr>
            <w:r w:rsidRPr="001E78A0">
              <w:rPr>
                <w:sz w:val="18"/>
                <w:szCs w:val="18"/>
              </w:rPr>
              <w:t>产品</w:t>
            </w:r>
          </w:p>
        </w:tc>
        <w:tc>
          <w:tcPr>
            <w:tcW w:w="1042" w:type="pct"/>
            <w:vAlign w:val="center"/>
          </w:tcPr>
          <w:p w:rsidR="009D5B75" w:rsidRPr="001E78A0" w:rsidRDefault="009D5B75" w:rsidP="004B67DA">
            <w:pPr>
              <w:pStyle w:val="a5"/>
              <w:rPr>
                <w:sz w:val="18"/>
                <w:szCs w:val="18"/>
              </w:rPr>
            </w:pPr>
            <w:r w:rsidRPr="001E78A0">
              <w:rPr>
                <w:sz w:val="18"/>
                <w:szCs w:val="18"/>
              </w:rPr>
              <w:t>产生环节</w:t>
            </w:r>
          </w:p>
        </w:tc>
        <w:tc>
          <w:tcPr>
            <w:tcW w:w="539" w:type="pct"/>
            <w:vAlign w:val="center"/>
          </w:tcPr>
          <w:p w:rsidR="009D5B75" w:rsidRPr="001E78A0" w:rsidRDefault="009D5B75" w:rsidP="004B67DA">
            <w:pPr>
              <w:pStyle w:val="a5"/>
              <w:rPr>
                <w:sz w:val="18"/>
                <w:szCs w:val="18"/>
              </w:rPr>
            </w:pPr>
            <w:r w:rsidRPr="001E78A0">
              <w:rPr>
                <w:sz w:val="18"/>
                <w:szCs w:val="18"/>
              </w:rPr>
              <w:t>废气</w:t>
            </w:r>
          </w:p>
          <w:p w:rsidR="009D5B75" w:rsidRPr="001E78A0" w:rsidRDefault="009D5B75" w:rsidP="004B67DA">
            <w:pPr>
              <w:pStyle w:val="a5"/>
              <w:rPr>
                <w:sz w:val="18"/>
                <w:szCs w:val="18"/>
              </w:rPr>
            </w:pPr>
            <w:r w:rsidRPr="001E78A0">
              <w:rPr>
                <w:sz w:val="18"/>
                <w:szCs w:val="18"/>
              </w:rPr>
              <w:t>种类</w:t>
            </w:r>
          </w:p>
        </w:tc>
        <w:tc>
          <w:tcPr>
            <w:tcW w:w="769" w:type="pct"/>
            <w:vAlign w:val="center"/>
          </w:tcPr>
          <w:p w:rsidR="009D5B75" w:rsidRPr="001E78A0" w:rsidRDefault="009D5B75" w:rsidP="004B67DA">
            <w:pPr>
              <w:pStyle w:val="a5"/>
              <w:rPr>
                <w:sz w:val="18"/>
                <w:szCs w:val="18"/>
              </w:rPr>
            </w:pPr>
            <w:r w:rsidRPr="001E78A0">
              <w:rPr>
                <w:sz w:val="18"/>
                <w:szCs w:val="18"/>
              </w:rPr>
              <w:t>主要成分</w:t>
            </w:r>
          </w:p>
        </w:tc>
        <w:tc>
          <w:tcPr>
            <w:tcW w:w="616" w:type="pct"/>
            <w:tcBorders>
              <w:right w:val="single" w:sz="4" w:space="0" w:color="auto"/>
            </w:tcBorders>
            <w:vAlign w:val="center"/>
          </w:tcPr>
          <w:p w:rsidR="009D5B75" w:rsidRPr="001E78A0" w:rsidRDefault="009D5B75" w:rsidP="004B67D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9D5B75" w:rsidRPr="001E78A0" w:rsidRDefault="009D5B75" w:rsidP="004B67D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9D5B75" w:rsidRPr="001E78A0" w:rsidRDefault="009D5B75" w:rsidP="004B67DA">
            <w:pPr>
              <w:pStyle w:val="a5"/>
              <w:rPr>
                <w:sz w:val="18"/>
                <w:szCs w:val="18"/>
              </w:rPr>
            </w:pPr>
            <w:r w:rsidRPr="001E78A0">
              <w:rPr>
                <w:sz w:val="18"/>
                <w:szCs w:val="18"/>
              </w:rPr>
              <w:t>处理方式</w:t>
            </w:r>
          </w:p>
        </w:tc>
      </w:tr>
      <w:tr w:rsidR="009531E5" w:rsidRPr="001E78A0" w:rsidTr="004B67DA">
        <w:trPr>
          <w:cantSplit/>
          <w:trHeight w:val="20"/>
          <w:jc w:val="center"/>
        </w:trPr>
        <w:tc>
          <w:tcPr>
            <w:tcW w:w="479" w:type="pct"/>
            <w:vMerge w:val="restart"/>
            <w:tcBorders>
              <w:right w:val="single" w:sz="4" w:space="0" w:color="auto"/>
            </w:tcBorders>
            <w:vAlign w:val="center"/>
          </w:tcPr>
          <w:p w:rsidR="009531E5" w:rsidRPr="001E78A0" w:rsidRDefault="009531E5" w:rsidP="004B67DA">
            <w:pPr>
              <w:pStyle w:val="a5"/>
              <w:rPr>
                <w:sz w:val="18"/>
                <w:szCs w:val="18"/>
              </w:rPr>
            </w:pPr>
            <w:r w:rsidRPr="001E78A0">
              <w:rPr>
                <w:sz w:val="18"/>
                <w:szCs w:val="18"/>
              </w:rPr>
              <w:t>吡诺克辛钠</w:t>
            </w:r>
          </w:p>
        </w:tc>
        <w:tc>
          <w:tcPr>
            <w:tcW w:w="1042" w:type="pct"/>
            <w:tcBorders>
              <w:left w:val="single" w:sz="4" w:space="0" w:color="auto"/>
            </w:tcBorders>
            <w:vAlign w:val="center"/>
          </w:tcPr>
          <w:p w:rsidR="009531E5" w:rsidRPr="001E78A0" w:rsidRDefault="009531E5" w:rsidP="004B67DA">
            <w:pPr>
              <w:pStyle w:val="a5"/>
              <w:rPr>
                <w:sz w:val="18"/>
                <w:szCs w:val="18"/>
              </w:rPr>
            </w:pPr>
            <w:r w:rsidRPr="001E78A0">
              <w:rPr>
                <w:rFonts w:hint="eastAsia"/>
                <w:sz w:val="18"/>
                <w:szCs w:val="18"/>
              </w:rPr>
              <w:t>过滤工序</w:t>
            </w:r>
          </w:p>
        </w:tc>
        <w:tc>
          <w:tcPr>
            <w:tcW w:w="539" w:type="pct"/>
            <w:vAlign w:val="center"/>
          </w:tcPr>
          <w:p w:rsidR="009531E5" w:rsidRPr="001E78A0" w:rsidRDefault="009531E5" w:rsidP="00DF5E3F">
            <w:pPr>
              <w:pStyle w:val="a5"/>
              <w:rPr>
                <w:sz w:val="18"/>
                <w:szCs w:val="18"/>
              </w:rPr>
            </w:pPr>
            <w:r w:rsidRPr="001E78A0">
              <w:rPr>
                <w:rFonts w:hint="eastAsia"/>
                <w:sz w:val="18"/>
                <w:szCs w:val="18"/>
              </w:rPr>
              <w:t>G7-1</w:t>
            </w:r>
          </w:p>
        </w:tc>
        <w:tc>
          <w:tcPr>
            <w:tcW w:w="769" w:type="pct"/>
            <w:vAlign w:val="center"/>
          </w:tcPr>
          <w:p w:rsidR="009531E5" w:rsidRPr="001E78A0" w:rsidRDefault="00DE462B" w:rsidP="004B67DA">
            <w:pPr>
              <w:pStyle w:val="a5"/>
              <w:rPr>
                <w:sz w:val="18"/>
                <w:szCs w:val="18"/>
              </w:rPr>
            </w:pPr>
            <w:r w:rsidRPr="001E78A0">
              <w:rPr>
                <w:rFonts w:hint="eastAsia"/>
                <w:sz w:val="18"/>
                <w:szCs w:val="18"/>
              </w:rPr>
              <w:t>氮气</w:t>
            </w:r>
          </w:p>
        </w:tc>
        <w:tc>
          <w:tcPr>
            <w:tcW w:w="616" w:type="pct"/>
            <w:tcBorders>
              <w:right w:val="single" w:sz="4" w:space="0" w:color="auto"/>
            </w:tcBorders>
            <w:vAlign w:val="center"/>
          </w:tcPr>
          <w:p w:rsidR="009531E5" w:rsidRPr="001E78A0" w:rsidRDefault="00DE462B" w:rsidP="004B67DA">
            <w:pPr>
              <w:pStyle w:val="a5"/>
              <w:rPr>
                <w:sz w:val="18"/>
                <w:szCs w:val="18"/>
              </w:rPr>
            </w:pPr>
            <w:r w:rsidRPr="001E78A0">
              <w:rPr>
                <w:rFonts w:hint="eastAsia"/>
                <w:sz w:val="18"/>
                <w:szCs w:val="18"/>
              </w:rPr>
              <w:t>0.63</w:t>
            </w:r>
          </w:p>
        </w:tc>
        <w:tc>
          <w:tcPr>
            <w:tcW w:w="462" w:type="pct"/>
            <w:tcBorders>
              <w:right w:val="single" w:sz="4" w:space="0" w:color="auto"/>
            </w:tcBorders>
            <w:vAlign w:val="center"/>
          </w:tcPr>
          <w:p w:rsidR="009531E5" w:rsidRPr="001E78A0" w:rsidRDefault="00DE462B" w:rsidP="004B67DA">
            <w:pPr>
              <w:pStyle w:val="a5"/>
              <w:rPr>
                <w:sz w:val="18"/>
                <w:szCs w:val="18"/>
              </w:rPr>
            </w:pPr>
            <w:r w:rsidRPr="001E78A0">
              <w:rPr>
                <w:rFonts w:hint="eastAsia"/>
                <w:sz w:val="18"/>
                <w:szCs w:val="18"/>
              </w:rPr>
              <w:t>1</w:t>
            </w:r>
          </w:p>
        </w:tc>
        <w:tc>
          <w:tcPr>
            <w:tcW w:w="1093" w:type="pct"/>
            <w:vMerge w:val="restart"/>
            <w:tcBorders>
              <w:right w:val="single" w:sz="4" w:space="0" w:color="auto"/>
            </w:tcBorders>
            <w:vAlign w:val="center"/>
          </w:tcPr>
          <w:p w:rsidR="009531E5" w:rsidRPr="001E78A0" w:rsidRDefault="009531E5" w:rsidP="0002501B">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9531E5" w:rsidRPr="001E78A0" w:rsidTr="004B67DA">
        <w:trPr>
          <w:cantSplit/>
          <w:trHeight w:val="20"/>
          <w:jc w:val="center"/>
        </w:trPr>
        <w:tc>
          <w:tcPr>
            <w:tcW w:w="479" w:type="pct"/>
            <w:vMerge/>
            <w:tcBorders>
              <w:right w:val="single" w:sz="4" w:space="0" w:color="auto"/>
            </w:tcBorders>
            <w:vAlign w:val="center"/>
          </w:tcPr>
          <w:p w:rsidR="009531E5" w:rsidRPr="001E78A0" w:rsidRDefault="009531E5" w:rsidP="004B67DA">
            <w:pPr>
              <w:pStyle w:val="a5"/>
              <w:rPr>
                <w:sz w:val="18"/>
                <w:szCs w:val="18"/>
              </w:rPr>
            </w:pPr>
          </w:p>
        </w:tc>
        <w:tc>
          <w:tcPr>
            <w:tcW w:w="1042" w:type="pct"/>
            <w:tcBorders>
              <w:left w:val="single" w:sz="4" w:space="0" w:color="auto"/>
            </w:tcBorders>
            <w:vAlign w:val="center"/>
          </w:tcPr>
          <w:p w:rsidR="009531E5" w:rsidRPr="001E78A0" w:rsidRDefault="009531E5" w:rsidP="004B67DA">
            <w:pPr>
              <w:pStyle w:val="a5"/>
              <w:rPr>
                <w:sz w:val="18"/>
                <w:szCs w:val="18"/>
              </w:rPr>
            </w:pPr>
            <w:r w:rsidRPr="001E78A0">
              <w:rPr>
                <w:rFonts w:hint="eastAsia"/>
                <w:sz w:val="18"/>
                <w:szCs w:val="18"/>
              </w:rPr>
              <w:t>过滤工序</w:t>
            </w:r>
          </w:p>
        </w:tc>
        <w:tc>
          <w:tcPr>
            <w:tcW w:w="539" w:type="pct"/>
            <w:vAlign w:val="center"/>
          </w:tcPr>
          <w:p w:rsidR="009531E5" w:rsidRPr="001E78A0" w:rsidRDefault="009531E5" w:rsidP="00DF5E3F">
            <w:pPr>
              <w:pStyle w:val="a5"/>
              <w:rPr>
                <w:sz w:val="18"/>
                <w:szCs w:val="18"/>
              </w:rPr>
            </w:pPr>
            <w:r w:rsidRPr="001E78A0">
              <w:rPr>
                <w:rFonts w:hint="eastAsia"/>
                <w:sz w:val="18"/>
                <w:szCs w:val="18"/>
              </w:rPr>
              <w:t>G7-2</w:t>
            </w:r>
          </w:p>
        </w:tc>
        <w:tc>
          <w:tcPr>
            <w:tcW w:w="769" w:type="pct"/>
            <w:vAlign w:val="center"/>
          </w:tcPr>
          <w:p w:rsidR="009531E5" w:rsidRPr="001E78A0" w:rsidRDefault="00DE462B" w:rsidP="004B67DA">
            <w:pPr>
              <w:pStyle w:val="a5"/>
              <w:rPr>
                <w:sz w:val="18"/>
                <w:szCs w:val="18"/>
              </w:rPr>
            </w:pPr>
            <w:r w:rsidRPr="001E78A0">
              <w:rPr>
                <w:rFonts w:hint="eastAsia"/>
                <w:sz w:val="18"/>
                <w:szCs w:val="18"/>
              </w:rPr>
              <w:t>二氧化碳</w:t>
            </w:r>
          </w:p>
        </w:tc>
        <w:tc>
          <w:tcPr>
            <w:tcW w:w="616" w:type="pct"/>
            <w:tcBorders>
              <w:right w:val="single" w:sz="4" w:space="0" w:color="auto"/>
            </w:tcBorders>
            <w:vAlign w:val="center"/>
          </w:tcPr>
          <w:p w:rsidR="009531E5" w:rsidRPr="001E78A0" w:rsidRDefault="00DE462B" w:rsidP="004B67DA">
            <w:pPr>
              <w:pStyle w:val="a5"/>
              <w:rPr>
                <w:sz w:val="18"/>
                <w:szCs w:val="18"/>
              </w:rPr>
            </w:pPr>
            <w:r w:rsidRPr="001E78A0">
              <w:rPr>
                <w:rFonts w:hint="eastAsia"/>
                <w:sz w:val="18"/>
                <w:szCs w:val="18"/>
              </w:rPr>
              <w:t>0.44</w:t>
            </w:r>
          </w:p>
        </w:tc>
        <w:tc>
          <w:tcPr>
            <w:tcW w:w="462" w:type="pct"/>
            <w:tcBorders>
              <w:right w:val="single" w:sz="4" w:space="0" w:color="auto"/>
            </w:tcBorders>
            <w:vAlign w:val="center"/>
          </w:tcPr>
          <w:p w:rsidR="009531E5" w:rsidRPr="001E78A0" w:rsidRDefault="00DE462B" w:rsidP="004B67DA">
            <w:pPr>
              <w:pStyle w:val="a5"/>
              <w:rPr>
                <w:sz w:val="18"/>
                <w:szCs w:val="18"/>
              </w:rPr>
            </w:pPr>
            <w:r w:rsidRPr="001E78A0">
              <w:rPr>
                <w:rFonts w:hint="eastAsia"/>
                <w:sz w:val="18"/>
                <w:szCs w:val="18"/>
              </w:rPr>
              <w:t>1</w:t>
            </w:r>
          </w:p>
        </w:tc>
        <w:tc>
          <w:tcPr>
            <w:tcW w:w="1093" w:type="pct"/>
            <w:vMerge/>
            <w:tcBorders>
              <w:right w:val="single" w:sz="4" w:space="0" w:color="auto"/>
            </w:tcBorders>
            <w:vAlign w:val="center"/>
          </w:tcPr>
          <w:p w:rsidR="009531E5" w:rsidRPr="001E78A0" w:rsidRDefault="009531E5" w:rsidP="004B67DA">
            <w:pPr>
              <w:pStyle w:val="a5"/>
              <w:rPr>
                <w:sz w:val="18"/>
                <w:szCs w:val="18"/>
              </w:rPr>
            </w:pPr>
          </w:p>
        </w:tc>
      </w:tr>
      <w:tr w:rsidR="009531E5" w:rsidRPr="001E78A0" w:rsidTr="004B67DA">
        <w:trPr>
          <w:cantSplit/>
          <w:trHeight w:val="20"/>
          <w:jc w:val="center"/>
        </w:trPr>
        <w:tc>
          <w:tcPr>
            <w:tcW w:w="479" w:type="pct"/>
            <w:vMerge/>
            <w:tcBorders>
              <w:right w:val="single" w:sz="4" w:space="0" w:color="auto"/>
            </w:tcBorders>
            <w:vAlign w:val="center"/>
          </w:tcPr>
          <w:p w:rsidR="009531E5" w:rsidRPr="001E78A0" w:rsidRDefault="009531E5" w:rsidP="004B67DA">
            <w:pPr>
              <w:pStyle w:val="a5"/>
              <w:rPr>
                <w:sz w:val="18"/>
                <w:szCs w:val="18"/>
              </w:rPr>
            </w:pPr>
          </w:p>
        </w:tc>
        <w:tc>
          <w:tcPr>
            <w:tcW w:w="1042" w:type="pct"/>
            <w:tcBorders>
              <w:left w:val="single" w:sz="4" w:space="0" w:color="auto"/>
            </w:tcBorders>
            <w:vAlign w:val="center"/>
          </w:tcPr>
          <w:p w:rsidR="009531E5" w:rsidRPr="001E78A0" w:rsidRDefault="009531E5" w:rsidP="00DF5E3F">
            <w:pPr>
              <w:pStyle w:val="a5"/>
              <w:rPr>
                <w:sz w:val="18"/>
                <w:szCs w:val="18"/>
              </w:rPr>
            </w:pPr>
            <w:r w:rsidRPr="001E78A0">
              <w:rPr>
                <w:rFonts w:hint="eastAsia"/>
                <w:sz w:val="18"/>
                <w:szCs w:val="18"/>
              </w:rPr>
              <w:t>干燥工序</w:t>
            </w:r>
          </w:p>
        </w:tc>
        <w:tc>
          <w:tcPr>
            <w:tcW w:w="539" w:type="pct"/>
            <w:vAlign w:val="center"/>
          </w:tcPr>
          <w:p w:rsidR="009531E5" w:rsidRPr="001E78A0" w:rsidRDefault="009531E5" w:rsidP="009531E5">
            <w:pPr>
              <w:pStyle w:val="a5"/>
              <w:rPr>
                <w:sz w:val="18"/>
                <w:szCs w:val="18"/>
              </w:rPr>
            </w:pPr>
            <w:r w:rsidRPr="001E78A0">
              <w:rPr>
                <w:rFonts w:hint="eastAsia"/>
                <w:sz w:val="18"/>
                <w:szCs w:val="18"/>
              </w:rPr>
              <w:t>G7-3</w:t>
            </w:r>
          </w:p>
        </w:tc>
        <w:tc>
          <w:tcPr>
            <w:tcW w:w="769" w:type="pct"/>
            <w:vAlign w:val="center"/>
          </w:tcPr>
          <w:p w:rsidR="009531E5" w:rsidRPr="001E78A0" w:rsidRDefault="009531E5" w:rsidP="00DF5E3F">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9531E5" w:rsidRPr="001E78A0" w:rsidRDefault="00DE462B" w:rsidP="00BB07A9">
            <w:pPr>
              <w:pStyle w:val="a5"/>
              <w:rPr>
                <w:sz w:val="18"/>
                <w:szCs w:val="18"/>
              </w:rPr>
            </w:pPr>
            <w:r w:rsidRPr="001E78A0">
              <w:rPr>
                <w:rFonts w:hint="eastAsia"/>
                <w:sz w:val="18"/>
                <w:szCs w:val="18"/>
              </w:rPr>
              <w:t>0.</w:t>
            </w:r>
            <w:r w:rsidR="00BB07A9" w:rsidRPr="001E78A0">
              <w:rPr>
                <w:rFonts w:hint="eastAsia"/>
                <w:sz w:val="18"/>
                <w:szCs w:val="18"/>
              </w:rPr>
              <w:t>043</w:t>
            </w:r>
          </w:p>
        </w:tc>
        <w:tc>
          <w:tcPr>
            <w:tcW w:w="462" w:type="pct"/>
            <w:tcBorders>
              <w:right w:val="single" w:sz="4" w:space="0" w:color="auto"/>
            </w:tcBorders>
            <w:vAlign w:val="center"/>
          </w:tcPr>
          <w:p w:rsidR="009531E5" w:rsidRPr="001E78A0" w:rsidRDefault="00BB07A9" w:rsidP="00DF5E3F">
            <w:pPr>
              <w:pStyle w:val="a5"/>
              <w:rPr>
                <w:sz w:val="18"/>
                <w:szCs w:val="18"/>
              </w:rPr>
            </w:pPr>
            <w:r w:rsidRPr="001E78A0">
              <w:rPr>
                <w:rFonts w:hint="eastAsia"/>
                <w:sz w:val="18"/>
                <w:szCs w:val="18"/>
              </w:rPr>
              <w:t>7</w:t>
            </w:r>
          </w:p>
        </w:tc>
        <w:tc>
          <w:tcPr>
            <w:tcW w:w="1093" w:type="pct"/>
            <w:vMerge/>
            <w:tcBorders>
              <w:right w:val="single" w:sz="4" w:space="0" w:color="auto"/>
            </w:tcBorders>
            <w:vAlign w:val="center"/>
          </w:tcPr>
          <w:p w:rsidR="009531E5" w:rsidRPr="001E78A0" w:rsidRDefault="009531E5" w:rsidP="004B67DA">
            <w:pPr>
              <w:pStyle w:val="a5"/>
              <w:rPr>
                <w:sz w:val="18"/>
                <w:szCs w:val="18"/>
              </w:rPr>
            </w:pPr>
          </w:p>
        </w:tc>
      </w:tr>
      <w:tr w:rsidR="009531E5" w:rsidRPr="001E78A0" w:rsidTr="004B67DA">
        <w:trPr>
          <w:cantSplit/>
          <w:trHeight w:val="20"/>
          <w:jc w:val="center"/>
        </w:trPr>
        <w:tc>
          <w:tcPr>
            <w:tcW w:w="479" w:type="pct"/>
            <w:vMerge/>
            <w:tcBorders>
              <w:right w:val="single" w:sz="4" w:space="0" w:color="auto"/>
            </w:tcBorders>
            <w:vAlign w:val="center"/>
          </w:tcPr>
          <w:p w:rsidR="009531E5" w:rsidRPr="001E78A0" w:rsidRDefault="009531E5" w:rsidP="004B67DA">
            <w:pPr>
              <w:pStyle w:val="a5"/>
              <w:rPr>
                <w:rFonts w:ascii="宋体" w:hAnsi="宋体" w:cs="宋体"/>
              </w:rPr>
            </w:pPr>
          </w:p>
        </w:tc>
        <w:tc>
          <w:tcPr>
            <w:tcW w:w="1042" w:type="pct"/>
            <w:tcBorders>
              <w:left w:val="single" w:sz="4" w:space="0" w:color="auto"/>
            </w:tcBorders>
            <w:vAlign w:val="center"/>
          </w:tcPr>
          <w:p w:rsidR="009531E5" w:rsidRPr="001E78A0" w:rsidRDefault="009531E5" w:rsidP="004B67DA">
            <w:pPr>
              <w:pStyle w:val="a5"/>
              <w:rPr>
                <w:sz w:val="18"/>
                <w:szCs w:val="18"/>
              </w:rPr>
            </w:pPr>
            <w:r w:rsidRPr="001E78A0">
              <w:rPr>
                <w:rFonts w:hint="eastAsia"/>
                <w:sz w:val="18"/>
                <w:szCs w:val="18"/>
              </w:rPr>
              <w:t>干燥工序</w:t>
            </w:r>
          </w:p>
        </w:tc>
        <w:tc>
          <w:tcPr>
            <w:tcW w:w="539" w:type="pct"/>
            <w:vAlign w:val="center"/>
          </w:tcPr>
          <w:p w:rsidR="009531E5" w:rsidRPr="001E78A0" w:rsidRDefault="009531E5" w:rsidP="009531E5">
            <w:pPr>
              <w:pStyle w:val="a5"/>
              <w:rPr>
                <w:sz w:val="18"/>
                <w:szCs w:val="18"/>
              </w:rPr>
            </w:pPr>
            <w:r w:rsidRPr="001E78A0">
              <w:rPr>
                <w:rFonts w:hint="eastAsia"/>
                <w:sz w:val="18"/>
                <w:szCs w:val="18"/>
              </w:rPr>
              <w:t>G7-4</w:t>
            </w:r>
          </w:p>
        </w:tc>
        <w:tc>
          <w:tcPr>
            <w:tcW w:w="769" w:type="pct"/>
            <w:vAlign w:val="center"/>
          </w:tcPr>
          <w:p w:rsidR="009531E5" w:rsidRPr="001E78A0" w:rsidRDefault="00DE462B" w:rsidP="004B67DA">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9531E5" w:rsidRPr="001E78A0" w:rsidRDefault="00DE462B" w:rsidP="00BB07A9">
            <w:pPr>
              <w:pStyle w:val="a5"/>
              <w:rPr>
                <w:sz w:val="18"/>
                <w:szCs w:val="18"/>
              </w:rPr>
            </w:pPr>
            <w:r w:rsidRPr="001E78A0">
              <w:rPr>
                <w:rFonts w:hint="eastAsia"/>
                <w:sz w:val="18"/>
                <w:szCs w:val="18"/>
              </w:rPr>
              <w:t>0.</w:t>
            </w:r>
            <w:r w:rsidR="00BB07A9" w:rsidRPr="001E78A0">
              <w:rPr>
                <w:rFonts w:hint="eastAsia"/>
                <w:sz w:val="18"/>
                <w:szCs w:val="18"/>
              </w:rPr>
              <w:t>025</w:t>
            </w:r>
          </w:p>
        </w:tc>
        <w:tc>
          <w:tcPr>
            <w:tcW w:w="462" w:type="pct"/>
            <w:tcBorders>
              <w:right w:val="single" w:sz="4" w:space="0" w:color="auto"/>
            </w:tcBorders>
            <w:vAlign w:val="center"/>
          </w:tcPr>
          <w:p w:rsidR="009531E5" w:rsidRPr="001E78A0" w:rsidRDefault="00BB07A9" w:rsidP="004B67DA">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9531E5" w:rsidRPr="001E78A0" w:rsidRDefault="009531E5" w:rsidP="004B67DA">
            <w:pPr>
              <w:pStyle w:val="a5"/>
              <w:rPr>
                <w:sz w:val="18"/>
                <w:szCs w:val="18"/>
              </w:rPr>
            </w:pPr>
          </w:p>
        </w:tc>
      </w:tr>
    </w:tbl>
    <w:p w:rsidR="009D5B75" w:rsidRPr="001E78A0" w:rsidRDefault="009D5B75" w:rsidP="009D5B75">
      <w:pPr>
        <w:ind w:firstLine="480"/>
      </w:pPr>
      <w:r w:rsidRPr="001E78A0">
        <w:rPr>
          <w:rFonts w:hint="eastAsia"/>
        </w:rPr>
        <w:t>（</w:t>
      </w:r>
      <w:r w:rsidRPr="001E78A0">
        <w:rPr>
          <w:rFonts w:hint="eastAsia"/>
        </w:rPr>
        <w:t>2</w:t>
      </w:r>
      <w:r w:rsidRPr="001E78A0">
        <w:rPr>
          <w:rFonts w:hint="eastAsia"/>
        </w:rPr>
        <w:t>）废水</w:t>
      </w:r>
    </w:p>
    <w:p w:rsidR="009D5B75" w:rsidRPr="001E78A0" w:rsidRDefault="009D5B75" w:rsidP="009D5B75">
      <w:pPr>
        <w:ind w:firstLine="480"/>
      </w:pPr>
      <w:r w:rsidRPr="001E78A0">
        <w:rPr>
          <w:rFonts w:hint="eastAsia"/>
        </w:rPr>
        <w:t>①</w:t>
      </w:r>
      <w:r w:rsidR="009531E5" w:rsidRPr="001E78A0">
        <w:rPr>
          <w:rFonts w:hint="eastAsia"/>
        </w:rPr>
        <w:t>洗涤</w:t>
      </w:r>
      <w:r w:rsidRPr="001E78A0">
        <w:rPr>
          <w:rFonts w:hint="eastAsia"/>
        </w:rPr>
        <w:t>、</w:t>
      </w:r>
      <w:r w:rsidR="009531E5" w:rsidRPr="001E78A0">
        <w:rPr>
          <w:rFonts w:hint="eastAsia"/>
        </w:rPr>
        <w:t>过滤</w:t>
      </w:r>
      <w:r w:rsidRPr="001E78A0">
        <w:rPr>
          <w:rFonts w:hint="eastAsia"/>
        </w:rPr>
        <w:t>工序废水</w:t>
      </w:r>
      <w:r w:rsidRPr="001E78A0">
        <w:rPr>
          <w:rFonts w:hint="eastAsia"/>
        </w:rPr>
        <w:t>W</w:t>
      </w:r>
      <w:r w:rsidR="009531E5" w:rsidRPr="001E78A0">
        <w:rPr>
          <w:rFonts w:hint="eastAsia"/>
        </w:rPr>
        <w:t>7</w:t>
      </w:r>
      <w:r w:rsidRPr="001E78A0">
        <w:rPr>
          <w:rFonts w:hint="eastAsia"/>
        </w:rPr>
        <w:t>-1</w:t>
      </w:r>
      <w:r w:rsidRPr="001E78A0">
        <w:rPr>
          <w:rFonts w:hint="eastAsia"/>
        </w:rPr>
        <w:t>，产生量</w:t>
      </w:r>
      <w:r w:rsidR="009531E5" w:rsidRPr="001E78A0">
        <w:rPr>
          <w:rFonts w:hint="eastAsia"/>
        </w:rPr>
        <w:t>144.13</w:t>
      </w:r>
      <w:r w:rsidRPr="001E78A0">
        <w:rPr>
          <w:rFonts w:hint="eastAsia"/>
        </w:rPr>
        <w:t>kg/</w:t>
      </w:r>
      <w:r w:rsidRPr="001E78A0">
        <w:rPr>
          <w:rFonts w:hint="eastAsia"/>
        </w:rPr>
        <w:t>批（</w:t>
      </w:r>
      <w:r w:rsidR="009531E5" w:rsidRPr="001E78A0">
        <w:rPr>
          <w:rFonts w:hint="eastAsia"/>
        </w:rPr>
        <w:t>2.304</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009531E5" w:rsidRPr="001E78A0">
        <w:rPr>
          <w:rFonts w:hint="eastAsia"/>
        </w:rPr>
        <w:t>，</w:t>
      </w:r>
      <w:r w:rsidRPr="001E78A0">
        <w:t>主要污染物为</w:t>
      </w:r>
      <w:r w:rsidRPr="001E78A0">
        <w:t>COD</w:t>
      </w:r>
      <w:r w:rsidRPr="001E78A0">
        <w:t>、</w:t>
      </w:r>
      <w:r w:rsidRPr="001E78A0">
        <w:t>SS</w:t>
      </w:r>
      <w:r w:rsidRPr="001E78A0">
        <w:t>，其中浓度约</w:t>
      </w:r>
      <w:r w:rsidR="006A2564" w:rsidRPr="001E78A0">
        <w:rPr>
          <w:rFonts w:hint="eastAsia"/>
        </w:rPr>
        <w:t>8560</w:t>
      </w:r>
      <w:r w:rsidRPr="001E78A0">
        <w:t>mg/</w:t>
      </w:r>
      <w:r w:rsidR="008C5180" w:rsidRPr="001E78A0">
        <w:rPr>
          <w:rFonts w:hint="eastAsia"/>
        </w:rPr>
        <w:t>L</w:t>
      </w:r>
      <w:r w:rsidRPr="001E78A0">
        <w:t>、</w:t>
      </w:r>
      <w:r w:rsidRPr="001E78A0">
        <w:rPr>
          <w:rFonts w:hint="eastAsia"/>
        </w:rPr>
        <w:t>1200</w:t>
      </w:r>
      <w:r w:rsidRPr="001E78A0">
        <w:t>mg/</w:t>
      </w:r>
      <w:r w:rsidR="008C5180"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9D5B75" w:rsidRPr="001E78A0" w:rsidRDefault="009D5B75" w:rsidP="009D5B75">
      <w:pPr>
        <w:ind w:firstLine="480"/>
      </w:pPr>
      <w:r w:rsidRPr="001E78A0">
        <w:rPr>
          <w:rFonts w:hint="eastAsia"/>
        </w:rPr>
        <w:t>（</w:t>
      </w:r>
      <w:r w:rsidRPr="001E78A0">
        <w:rPr>
          <w:rFonts w:hint="eastAsia"/>
        </w:rPr>
        <w:t>3</w:t>
      </w:r>
      <w:r w:rsidRPr="001E78A0">
        <w:rPr>
          <w:rFonts w:hint="eastAsia"/>
        </w:rPr>
        <w:t>）固废</w:t>
      </w:r>
    </w:p>
    <w:p w:rsidR="009D5B75" w:rsidRPr="001E78A0" w:rsidRDefault="009D5B75" w:rsidP="009D5B75">
      <w:pPr>
        <w:ind w:firstLine="480"/>
      </w:pPr>
      <w:r w:rsidRPr="001E78A0">
        <w:rPr>
          <w:rFonts w:hint="eastAsia"/>
        </w:rPr>
        <w:t>①过滤滤渣</w:t>
      </w:r>
      <w:r w:rsidRPr="001E78A0">
        <w:rPr>
          <w:rFonts w:hint="eastAsia"/>
        </w:rPr>
        <w:t>S</w:t>
      </w:r>
      <w:r w:rsidR="009531E5" w:rsidRPr="001E78A0">
        <w:rPr>
          <w:rFonts w:hint="eastAsia"/>
        </w:rPr>
        <w:t>7</w:t>
      </w:r>
      <w:r w:rsidRPr="001E78A0">
        <w:rPr>
          <w:rFonts w:hint="eastAsia"/>
        </w:rPr>
        <w:t>-1</w:t>
      </w:r>
      <w:r w:rsidRPr="001E78A0">
        <w:rPr>
          <w:rFonts w:hint="eastAsia"/>
        </w:rPr>
        <w:t>：主要含</w:t>
      </w:r>
      <w:r w:rsidRPr="001E78A0">
        <w:t>有</w:t>
      </w:r>
      <w:r w:rsidR="00DE462B" w:rsidRPr="001E78A0">
        <w:rPr>
          <w:rFonts w:hint="eastAsia"/>
        </w:rPr>
        <w:t>废活性炭</w:t>
      </w:r>
      <w:r w:rsidRPr="001E78A0">
        <w:rPr>
          <w:rFonts w:hint="eastAsia"/>
        </w:rPr>
        <w:t>、杂质等，</w:t>
      </w:r>
      <w:r w:rsidRPr="001E78A0">
        <w:t>产生量约</w:t>
      </w:r>
      <w:r w:rsidR="00DE462B" w:rsidRPr="001E78A0">
        <w:rPr>
          <w:rFonts w:hint="eastAsia"/>
        </w:rPr>
        <w:t>1.5</w:t>
      </w:r>
      <w:r w:rsidRPr="001E78A0">
        <w:rPr>
          <w:rFonts w:hint="eastAsia"/>
        </w:rPr>
        <w:t>kg/</w:t>
      </w:r>
      <w:r w:rsidRPr="001E78A0">
        <w:rPr>
          <w:rFonts w:hint="eastAsia"/>
        </w:rPr>
        <w:t>批（</w:t>
      </w:r>
      <w:r w:rsidRPr="001E78A0">
        <w:rPr>
          <w:rFonts w:hint="eastAsia"/>
        </w:rPr>
        <w:t>0.0</w:t>
      </w:r>
      <w:r w:rsidR="00DE462B" w:rsidRPr="001E78A0">
        <w:rPr>
          <w:rFonts w:hint="eastAsia"/>
        </w:rPr>
        <w:t>24</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9D5B75" w:rsidRPr="001E78A0" w:rsidRDefault="009D5B75" w:rsidP="009D5B75">
      <w:pPr>
        <w:ind w:firstLine="480"/>
      </w:pPr>
      <w:r w:rsidRPr="001E78A0">
        <w:rPr>
          <w:rFonts w:hint="eastAsia"/>
        </w:rPr>
        <w:t>②</w:t>
      </w:r>
      <w:r w:rsidR="00DE462B" w:rsidRPr="001E78A0">
        <w:rPr>
          <w:rFonts w:hint="eastAsia"/>
        </w:rPr>
        <w:t>过滤滤渣</w:t>
      </w:r>
      <w:r w:rsidRPr="001E78A0">
        <w:rPr>
          <w:rFonts w:hint="eastAsia"/>
        </w:rPr>
        <w:t>S</w:t>
      </w:r>
      <w:r w:rsidR="009531E5" w:rsidRPr="001E78A0">
        <w:rPr>
          <w:rFonts w:hint="eastAsia"/>
        </w:rPr>
        <w:t>7</w:t>
      </w:r>
      <w:r w:rsidRPr="001E78A0">
        <w:rPr>
          <w:rFonts w:hint="eastAsia"/>
        </w:rPr>
        <w:t>-2</w:t>
      </w:r>
      <w:r w:rsidRPr="001E78A0">
        <w:rPr>
          <w:rFonts w:hint="eastAsia"/>
        </w:rPr>
        <w:t>：主要含</w:t>
      </w:r>
      <w:r w:rsidR="00DE462B" w:rsidRPr="001E78A0">
        <w:rPr>
          <w:rFonts w:hint="eastAsia"/>
        </w:rPr>
        <w:t>废活性炭、杂质等</w:t>
      </w:r>
      <w:r w:rsidRPr="001E78A0">
        <w:rPr>
          <w:rFonts w:hint="eastAsia"/>
        </w:rPr>
        <w:t>，</w:t>
      </w:r>
      <w:r w:rsidRPr="001E78A0">
        <w:t>产生量约</w:t>
      </w:r>
      <w:r w:rsidR="00DE462B" w:rsidRPr="001E78A0">
        <w:rPr>
          <w:rFonts w:hint="eastAsia"/>
        </w:rPr>
        <w:t>6</w:t>
      </w:r>
      <w:r w:rsidRPr="001E78A0">
        <w:rPr>
          <w:rFonts w:hint="eastAsia"/>
        </w:rPr>
        <w:t>kg/</w:t>
      </w:r>
      <w:r w:rsidRPr="001E78A0">
        <w:rPr>
          <w:rFonts w:hint="eastAsia"/>
        </w:rPr>
        <w:t>批（</w:t>
      </w:r>
      <w:r w:rsidRPr="001E78A0">
        <w:rPr>
          <w:rFonts w:hint="eastAsia"/>
        </w:rPr>
        <w:t>0.</w:t>
      </w:r>
      <w:r w:rsidR="00DE462B" w:rsidRPr="001E78A0">
        <w:rPr>
          <w:rFonts w:hint="eastAsia"/>
        </w:rPr>
        <w:t>096</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lastRenderedPageBreak/>
        <w:t>（</w:t>
      </w:r>
      <w:r w:rsidRPr="001E78A0">
        <w:rPr>
          <w:rFonts w:hint="eastAsia"/>
        </w:rPr>
        <w:t>4</w:t>
      </w:r>
      <w:r w:rsidRPr="001E78A0">
        <w:rPr>
          <w:rFonts w:hint="eastAsia"/>
        </w:rPr>
        <w:t>）噪声</w:t>
      </w:r>
    </w:p>
    <w:p w:rsidR="00BD3DEC" w:rsidRPr="001E78A0" w:rsidRDefault="00BD3DEC" w:rsidP="00BD3DEC">
      <w:pPr>
        <w:ind w:firstLine="480"/>
      </w:pPr>
      <w:r w:rsidRPr="001E78A0">
        <w:t>拟建项目吡诺克辛钠</w:t>
      </w:r>
      <w:r w:rsidRPr="001E78A0">
        <w:rPr>
          <w:rFonts w:hint="eastAsia"/>
        </w:rPr>
        <w:t>生产过程</w:t>
      </w:r>
      <w:r w:rsidRPr="001E78A0">
        <w:t>的噪声设备主要</w:t>
      </w:r>
      <w:r w:rsidRPr="001E78A0">
        <w:rPr>
          <w:rFonts w:hint="eastAsia"/>
        </w:rPr>
        <w:t>包含真空泵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AA5BD4" w:rsidRPr="001E78A0" w:rsidRDefault="00AA5BD4" w:rsidP="00AA5BD4">
      <w:pPr>
        <w:pStyle w:val="2"/>
        <w:spacing w:before="120"/>
      </w:pPr>
      <w:bookmarkStart w:id="173" w:name="_Toc4745075"/>
      <w:r w:rsidRPr="001E78A0">
        <w:rPr>
          <w:rFonts w:hint="eastAsia"/>
        </w:rPr>
        <w:t>4.2</w:t>
      </w:r>
      <w:r w:rsidRPr="001E78A0">
        <w:rPr>
          <w:rFonts w:hint="eastAsia"/>
        </w:rPr>
        <w:t>二车间</w:t>
      </w:r>
      <w:bookmarkEnd w:id="173"/>
    </w:p>
    <w:p w:rsidR="00AA5BD4" w:rsidRPr="001E78A0" w:rsidRDefault="00AA5BD4" w:rsidP="00AA5BD4">
      <w:pPr>
        <w:pStyle w:val="3"/>
      </w:pPr>
      <w:r w:rsidRPr="001E78A0">
        <w:rPr>
          <w:rFonts w:hint="eastAsia"/>
        </w:rPr>
        <w:t>4.2.1</w:t>
      </w:r>
      <w:r w:rsidR="009D5B75" w:rsidRPr="001E78A0">
        <w:t>苯佐卡因</w:t>
      </w:r>
    </w:p>
    <w:p w:rsidR="00AA5BD4" w:rsidRPr="001E78A0" w:rsidRDefault="00AA5BD4" w:rsidP="00AA5BD4">
      <w:pPr>
        <w:pStyle w:val="4"/>
      </w:pPr>
      <w:r w:rsidRPr="001E78A0">
        <w:rPr>
          <w:rFonts w:hint="eastAsia"/>
        </w:rPr>
        <w:t>4.2.</w:t>
      </w:r>
      <w:r w:rsidR="009D5B75" w:rsidRPr="001E78A0">
        <w:rPr>
          <w:rFonts w:hint="eastAsia"/>
        </w:rPr>
        <w:t>1</w:t>
      </w:r>
      <w:r w:rsidRPr="001E78A0">
        <w:rPr>
          <w:rFonts w:hint="eastAsia"/>
        </w:rPr>
        <w:t>.1</w:t>
      </w:r>
      <w:r w:rsidRPr="001E78A0">
        <w:rPr>
          <w:rFonts w:hint="eastAsia"/>
        </w:rPr>
        <w:t>反应原理</w:t>
      </w:r>
    </w:p>
    <w:p w:rsidR="009D5B75" w:rsidRPr="001E78A0" w:rsidRDefault="00AE44C1" w:rsidP="009D5B75">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4.2.</w:t>
      </w:r>
      <w:r w:rsidR="009D5B75" w:rsidRPr="001E78A0">
        <w:rPr>
          <w:rFonts w:hint="eastAsia"/>
        </w:rPr>
        <w:t>1</w:t>
      </w:r>
      <w:r w:rsidRPr="001E78A0">
        <w:rPr>
          <w:rFonts w:hint="eastAsia"/>
        </w:rPr>
        <w:t>.2</w:t>
      </w:r>
      <w:r w:rsidRPr="001E78A0">
        <w:rPr>
          <w:rFonts w:hint="eastAsia"/>
        </w:rPr>
        <w:t>生产工艺流程简述</w:t>
      </w:r>
    </w:p>
    <w:p w:rsidR="009D5B75" w:rsidRPr="001E78A0" w:rsidRDefault="00AE44C1" w:rsidP="009D5B75">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4.2.</w:t>
      </w:r>
      <w:r w:rsidR="009D5B75" w:rsidRPr="001E78A0">
        <w:rPr>
          <w:rFonts w:hint="eastAsia"/>
        </w:rPr>
        <w:t>1</w:t>
      </w:r>
      <w:r w:rsidRPr="001E78A0">
        <w:rPr>
          <w:rFonts w:hint="eastAsia"/>
        </w:rPr>
        <w:t>.3</w:t>
      </w:r>
      <w:r w:rsidRPr="001E78A0">
        <w:rPr>
          <w:rFonts w:hint="eastAsia"/>
        </w:rPr>
        <w:t>产污环节及物料平衡</w:t>
      </w:r>
    </w:p>
    <w:p w:rsidR="009D5B75" w:rsidRPr="001E78A0" w:rsidRDefault="00AE44C1" w:rsidP="00AE44C1">
      <w:pPr>
        <w:ind w:firstLine="480"/>
      </w:pPr>
      <w:r w:rsidRPr="000D0A38">
        <w:rPr>
          <w:rFonts w:hint="eastAsia"/>
          <w:color w:val="FF0000"/>
        </w:rPr>
        <w:t>涉及商业机密（已删）</w:t>
      </w:r>
    </w:p>
    <w:p w:rsidR="00AA5BD4" w:rsidRPr="001E78A0" w:rsidRDefault="00AA5BD4" w:rsidP="00AA5BD4">
      <w:pPr>
        <w:pStyle w:val="4"/>
      </w:pPr>
      <w:r w:rsidRPr="001E78A0">
        <w:rPr>
          <w:rFonts w:hint="eastAsia"/>
        </w:rPr>
        <w:t>4.2.</w:t>
      </w:r>
      <w:r w:rsidR="009D5B75" w:rsidRPr="001E78A0">
        <w:rPr>
          <w:rFonts w:hint="eastAsia"/>
        </w:rPr>
        <w:t>1</w:t>
      </w:r>
      <w:r w:rsidRPr="001E78A0">
        <w:rPr>
          <w:rFonts w:hint="eastAsia"/>
        </w:rPr>
        <w:t>.4</w:t>
      </w:r>
      <w:r w:rsidRPr="001E78A0">
        <w:rPr>
          <w:rFonts w:hint="eastAsia"/>
        </w:rPr>
        <w:t>产、排污分析</w:t>
      </w:r>
    </w:p>
    <w:p w:rsidR="00A200BB" w:rsidRPr="001E78A0" w:rsidRDefault="00BD3DEC" w:rsidP="004B67DA">
      <w:pPr>
        <w:ind w:firstLine="480"/>
      </w:pPr>
      <w:r w:rsidRPr="001E78A0">
        <w:rPr>
          <w:rFonts w:hint="eastAsia"/>
        </w:rPr>
        <w:t>拟建项目</w:t>
      </w:r>
      <w:r w:rsidR="004B67DA" w:rsidRPr="001E78A0">
        <w:t>苯佐卡因的生产量为</w:t>
      </w:r>
      <w:r w:rsidR="004B67DA" w:rsidRPr="001E78A0">
        <w:t>100t/a</w:t>
      </w:r>
      <w:r w:rsidR="004B67DA" w:rsidRPr="001E78A0">
        <w:t>，每批次生产量约</w:t>
      </w:r>
      <w:r w:rsidR="004B67DA" w:rsidRPr="001E78A0">
        <w:t>2200kg</w:t>
      </w:r>
      <w:r w:rsidR="004B67DA" w:rsidRPr="001E78A0">
        <w:t>，因此苯佐卡因年生产批次约</w:t>
      </w:r>
      <w:r w:rsidR="004B67DA" w:rsidRPr="001E78A0">
        <w:t>45</w:t>
      </w:r>
      <w:r w:rsidR="004B67DA" w:rsidRPr="001E78A0">
        <w:t>批</w:t>
      </w:r>
      <w:r w:rsidR="004B67DA" w:rsidRPr="001E78A0">
        <w:t>/a</w:t>
      </w:r>
      <w:r w:rsidR="004B67DA" w:rsidRPr="001E78A0">
        <w:t>。</w:t>
      </w:r>
    </w:p>
    <w:p w:rsidR="00A200BB" w:rsidRPr="001E78A0" w:rsidRDefault="00A200BB" w:rsidP="00A200BB">
      <w:pPr>
        <w:ind w:firstLine="480"/>
      </w:pPr>
      <w:r w:rsidRPr="001E78A0">
        <w:rPr>
          <w:rFonts w:hint="eastAsia"/>
        </w:rPr>
        <w:t>（</w:t>
      </w:r>
      <w:r w:rsidRPr="001E78A0">
        <w:rPr>
          <w:rFonts w:hint="eastAsia"/>
        </w:rPr>
        <w:t>1</w:t>
      </w:r>
      <w:r w:rsidRPr="001E78A0">
        <w:rPr>
          <w:rFonts w:hint="eastAsia"/>
        </w:rPr>
        <w:t>）废气</w:t>
      </w:r>
    </w:p>
    <w:p w:rsidR="00A200BB" w:rsidRPr="001E78A0" w:rsidRDefault="00A200BB" w:rsidP="00A200BB">
      <w:pPr>
        <w:ind w:firstLine="480"/>
      </w:pPr>
      <w:r w:rsidRPr="001E78A0">
        <w:rPr>
          <w:rFonts w:hint="eastAsia"/>
        </w:rPr>
        <w:t>拟建项目</w:t>
      </w:r>
      <w:r w:rsidRPr="001E78A0">
        <w:t>苯佐卡因</w:t>
      </w:r>
      <w:r w:rsidRPr="001E78A0">
        <w:rPr>
          <w:rFonts w:hint="eastAsia"/>
        </w:rPr>
        <w:t>生产过程中</w:t>
      </w:r>
      <w:r w:rsidRPr="001E78A0">
        <w:t>废气</w:t>
      </w:r>
      <w:r w:rsidRPr="001E78A0">
        <w:rPr>
          <w:rFonts w:hint="eastAsia"/>
        </w:rPr>
        <w:t>具体见表</w:t>
      </w:r>
      <w:r w:rsidRPr="001E78A0">
        <w:rPr>
          <w:rFonts w:hint="eastAsia"/>
        </w:rPr>
        <w:t>4.2-1</w:t>
      </w:r>
      <w:r w:rsidRPr="001E78A0">
        <w:t>。</w:t>
      </w:r>
    </w:p>
    <w:p w:rsidR="00A200BB" w:rsidRPr="001E78A0" w:rsidRDefault="00A200BB" w:rsidP="00A200BB">
      <w:pPr>
        <w:pStyle w:val="a4"/>
      </w:pPr>
      <w:r w:rsidRPr="001E78A0">
        <w:t>表</w:t>
      </w:r>
      <w:r w:rsidRPr="001E78A0">
        <w:rPr>
          <w:rFonts w:hint="eastAsia"/>
        </w:rPr>
        <w:t>4</w:t>
      </w:r>
      <w:r w:rsidRPr="001E78A0">
        <w:t>.</w:t>
      </w:r>
      <w:r w:rsidRPr="001E78A0">
        <w:rPr>
          <w:rFonts w:hint="eastAsia"/>
        </w:rPr>
        <w:t>2-1</w:t>
      </w:r>
      <w:r w:rsidRPr="001E78A0">
        <w:t xml:space="preserve">   </w:t>
      </w:r>
      <w:r w:rsidRPr="001E78A0">
        <w:t>拟建项目</w:t>
      </w:r>
      <w:r w:rsidR="0041310F" w:rsidRPr="001E78A0">
        <w:t>苯佐卡因</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A200BB" w:rsidRPr="001E78A0" w:rsidTr="008D3BF2">
        <w:trPr>
          <w:cantSplit/>
          <w:trHeight w:val="20"/>
          <w:jc w:val="center"/>
        </w:trPr>
        <w:tc>
          <w:tcPr>
            <w:tcW w:w="479" w:type="pct"/>
            <w:vAlign w:val="center"/>
          </w:tcPr>
          <w:p w:rsidR="00A200BB" w:rsidRPr="001E78A0" w:rsidRDefault="00A200BB" w:rsidP="008D3BF2">
            <w:pPr>
              <w:pStyle w:val="a5"/>
              <w:rPr>
                <w:sz w:val="18"/>
                <w:szCs w:val="18"/>
              </w:rPr>
            </w:pPr>
            <w:r w:rsidRPr="001E78A0">
              <w:rPr>
                <w:sz w:val="18"/>
                <w:szCs w:val="18"/>
              </w:rPr>
              <w:t>产品</w:t>
            </w:r>
          </w:p>
        </w:tc>
        <w:tc>
          <w:tcPr>
            <w:tcW w:w="1042" w:type="pct"/>
            <w:vAlign w:val="center"/>
          </w:tcPr>
          <w:p w:rsidR="00A200BB" w:rsidRPr="001E78A0" w:rsidRDefault="00A200BB" w:rsidP="008D3BF2">
            <w:pPr>
              <w:pStyle w:val="a5"/>
              <w:rPr>
                <w:sz w:val="18"/>
                <w:szCs w:val="18"/>
              </w:rPr>
            </w:pPr>
            <w:r w:rsidRPr="001E78A0">
              <w:rPr>
                <w:sz w:val="18"/>
                <w:szCs w:val="18"/>
              </w:rPr>
              <w:t>产生环节</w:t>
            </w:r>
          </w:p>
        </w:tc>
        <w:tc>
          <w:tcPr>
            <w:tcW w:w="539" w:type="pct"/>
            <w:vAlign w:val="center"/>
          </w:tcPr>
          <w:p w:rsidR="00A200BB" w:rsidRPr="001E78A0" w:rsidRDefault="00A200BB" w:rsidP="008D3BF2">
            <w:pPr>
              <w:pStyle w:val="a5"/>
              <w:rPr>
                <w:sz w:val="18"/>
                <w:szCs w:val="18"/>
              </w:rPr>
            </w:pPr>
            <w:r w:rsidRPr="001E78A0">
              <w:rPr>
                <w:sz w:val="18"/>
                <w:szCs w:val="18"/>
              </w:rPr>
              <w:t>废气</w:t>
            </w:r>
          </w:p>
          <w:p w:rsidR="00A200BB" w:rsidRPr="001E78A0" w:rsidRDefault="00A200BB" w:rsidP="008D3BF2">
            <w:pPr>
              <w:pStyle w:val="a5"/>
              <w:rPr>
                <w:sz w:val="18"/>
                <w:szCs w:val="18"/>
              </w:rPr>
            </w:pPr>
            <w:r w:rsidRPr="001E78A0">
              <w:rPr>
                <w:sz w:val="18"/>
                <w:szCs w:val="18"/>
              </w:rPr>
              <w:t>种类</w:t>
            </w:r>
          </w:p>
        </w:tc>
        <w:tc>
          <w:tcPr>
            <w:tcW w:w="769" w:type="pct"/>
            <w:vAlign w:val="center"/>
          </w:tcPr>
          <w:p w:rsidR="00A200BB" w:rsidRPr="001E78A0" w:rsidRDefault="00A200BB" w:rsidP="008D3BF2">
            <w:pPr>
              <w:pStyle w:val="a5"/>
              <w:rPr>
                <w:sz w:val="18"/>
                <w:szCs w:val="18"/>
              </w:rPr>
            </w:pPr>
            <w:r w:rsidRPr="001E78A0">
              <w:rPr>
                <w:sz w:val="18"/>
                <w:szCs w:val="18"/>
              </w:rPr>
              <w:t>主要成分</w:t>
            </w:r>
          </w:p>
        </w:tc>
        <w:tc>
          <w:tcPr>
            <w:tcW w:w="616" w:type="pct"/>
            <w:tcBorders>
              <w:right w:val="single" w:sz="4" w:space="0" w:color="auto"/>
            </w:tcBorders>
            <w:vAlign w:val="center"/>
          </w:tcPr>
          <w:p w:rsidR="00A200BB" w:rsidRPr="001E78A0" w:rsidRDefault="00A200BB" w:rsidP="008D3BF2">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A200BB" w:rsidRPr="001E78A0" w:rsidRDefault="00A200BB" w:rsidP="008D3BF2">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A200BB" w:rsidRPr="001E78A0" w:rsidRDefault="00A200BB" w:rsidP="008D3BF2">
            <w:pPr>
              <w:pStyle w:val="a5"/>
              <w:rPr>
                <w:sz w:val="18"/>
                <w:szCs w:val="18"/>
              </w:rPr>
            </w:pPr>
            <w:r w:rsidRPr="001E78A0">
              <w:rPr>
                <w:sz w:val="18"/>
                <w:szCs w:val="18"/>
              </w:rPr>
              <w:t>处理方式</w:t>
            </w:r>
          </w:p>
        </w:tc>
      </w:tr>
      <w:tr w:rsidR="00A200BB" w:rsidRPr="001E78A0" w:rsidTr="008D3BF2">
        <w:trPr>
          <w:cantSplit/>
          <w:trHeight w:val="20"/>
          <w:jc w:val="center"/>
        </w:trPr>
        <w:tc>
          <w:tcPr>
            <w:tcW w:w="479" w:type="pct"/>
            <w:vMerge w:val="restart"/>
            <w:tcBorders>
              <w:right w:val="single" w:sz="4" w:space="0" w:color="auto"/>
            </w:tcBorders>
            <w:vAlign w:val="center"/>
          </w:tcPr>
          <w:p w:rsidR="00A200BB" w:rsidRPr="001E78A0" w:rsidRDefault="008D3BF2" w:rsidP="008D3BF2">
            <w:pPr>
              <w:pStyle w:val="a5"/>
              <w:rPr>
                <w:sz w:val="18"/>
                <w:szCs w:val="18"/>
              </w:rPr>
            </w:pPr>
            <w:r w:rsidRPr="001E78A0">
              <w:rPr>
                <w:sz w:val="18"/>
                <w:szCs w:val="18"/>
              </w:rPr>
              <w:t>苯佐卡因</w:t>
            </w:r>
          </w:p>
        </w:tc>
        <w:tc>
          <w:tcPr>
            <w:tcW w:w="1042" w:type="pct"/>
            <w:tcBorders>
              <w:left w:val="single" w:sz="4" w:space="0" w:color="auto"/>
            </w:tcBorders>
            <w:vAlign w:val="center"/>
          </w:tcPr>
          <w:p w:rsidR="00A200BB" w:rsidRPr="001E78A0" w:rsidRDefault="00A200BB" w:rsidP="008D3BF2">
            <w:pPr>
              <w:pStyle w:val="a5"/>
              <w:rPr>
                <w:sz w:val="18"/>
                <w:szCs w:val="18"/>
              </w:rPr>
            </w:pPr>
            <w:r w:rsidRPr="001E78A0">
              <w:rPr>
                <w:sz w:val="18"/>
                <w:szCs w:val="18"/>
              </w:rPr>
              <w:t>蒸馏环节</w:t>
            </w:r>
          </w:p>
        </w:tc>
        <w:tc>
          <w:tcPr>
            <w:tcW w:w="539" w:type="pct"/>
            <w:vAlign w:val="center"/>
          </w:tcPr>
          <w:p w:rsidR="00A200BB" w:rsidRPr="001E78A0" w:rsidRDefault="00A200BB" w:rsidP="00A200BB">
            <w:pPr>
              <w:pStyle w:val="a5"/>
              <w:rPr>
                <w:sz w:val="18"/>
                <w:szCs w:val="18"/>
              </w:rPr>
            </w:pPr>
            <w:r w:rsidRPr="001E78A0">
              <w:rPr>
                <w:rFonts w:hint="eastAsia"/>
                <w:sz w:val="18"/>
                <w:szCs w:val="18"/>
              </w:rPr>
              <w:t>G8-1</w:t>
            </w:r>
          </w:p>
        </w:tc>
        <w:tc>
          <w:tcPr>
            <w:tcW w:w="769" w:type="pct"/>
            <w:vAlign w:val="center"/>
          </w:tcPr>
          <w:p w:rsidR="00A200BB" w:rsidRPr="001E78A0" w:rsidRDefault="00A200BB" w:rsidP="008D3BF2">
            <w:pPr>
              <w:pStyle w:val="a5"/>
              <w:rPr>
                <w:sz w:val="18"/>
                <w:szCs w:val="18"/>
              </w:rPr>
            </w:pPr>
            <w:r w:rsidRPr="001E78A0">
              <w:rPr>
                <w:sz w:val="18"/>
                <w:szCs w:val="18"/>
              </w:rPr>
              <w:t>乙醇</w:t>
            </w:r>
          </w:p>
        </w:tc>
        <w:tc>
          <w:tcPr>
            <w:tcW w:w="616" w:type="pct"/>
            <w:tcBorders>
              <w:right w:val="single" w:sz="4" w:space="0" w:color="auto"/>
            </w:tcBorders>
            <w:vAlign w:val="center"/>
          </w:tcPr>
          <w:p w:rsidR="00A200BB" w:rsidRPr="001E78A0" w:rsidRDefault="00A200BB" w:rsidP="008D3BF2">
            <w:pPr>
              <w:pStyle w:val="a5"/>
              <w:rPr>
                <w:sz w:val="18"/>
                <w:szCs w:val="18"/>
              </w:rPr>
            </w:pPr>
            <w:r w:rsidRPr="001E78A0">
              <w:rPr>
                <w:rFonts w:hint="eastAsia"/>
                <w:sz w:val="18"/>
                <w:szCs w:val="18"/>
              </w:rPr>
              <w:t>6</w:t>
            </w:r>
          </w:p>
        </w:tc>
        <w:tc>
          <w:tcPr>
            <w:tcW w:w="462" w:type="pct"/>
            <w:tcBorders>
              <w:right w:val="single" w:sz="4" w:space="0" w:color="auto"/>
            </w:tcBorders>
            <w:vAlign w:val="center"/>
          </w:tcPr>
          <w:p w:rsidR="00A200BB" w:rsidRPr="001E78A0" w:rsidRDefault="00A200BB" w:rsidP="008D3BF2">
            <w:pPr>
              <w:pStyle w:val="a5"/>
              <w:rPr>
                <w:sz w:val="18"/>
                <w:szCs w:val="18"/>
              </w:rPr>
            </w:pPr>
            <w:r w:rsidRPr="001E78A0">
              <w:rPr>
                <w:rFonts w:hint="eastAsia"/>
                <w:sz w:val="18"/>
                <w:szCs w:val="18"/>
              </w:rPr>
              <w:t>2</w:t>
            </w:r>
          </w:p>
        </w:tc>
        <w:tc>
          <w:tcPr>
            <w:tcW w:w="1093" w:type="pct"/>
            <w:vMerge w:val="restart"/>
            <w:tcBorders>
              <w:right w:val="single" w:sz="4" w:space="0" w:color="auto"/>
            </w:tcBorders>
            <w:vAlign w:val="center"/>
          </w:tcPr>
          <w:p w:rsidR="00A200BB" w:rsidRPr="001E78A0" w:rsidRDefault="00A200BB" w:rsidP="008D3BF2">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A200BB" w:rsidRPr="001E78A0" w:rsidTr="008D3BF2">
        <w:trPr>
          <w:cantSplit/>
          <w:trHeight w:val="20"/>
          <w:jc w:val="center"/>
        </w:trPr>
        <w:tc>
          <w:tcPr>
            <w:tcW w:w="479" w:type="pct"/>
            <w:vMerge/>
            <w:tcBorders>
              <w:right w:val="single" w:sz="4" w:space="0" w:color="auto"/>
            </w:tcBorders>
            <w:vAlign w:val="center"/>
          </w:tcPr>
          <w:p w:rsidR="00A200BB" w:rsidRPr="001E78A0" w:rsidRDefault="00A200BB" w:rsidP="008D3BF2">
            <w:pPr>
              <w:pStyle w:val="a5"/>
              <w:rPr>
                <w:sz w:val="18"/>
                <w:szCs w:val="18"/>
              </w:rPr>
            </w:pPr>
          </w:p>
        </w:tc>
        <w:tc>
          <w:tcPr>
            <w:tcW w:w="1042" w:type="pct"/>
            <w:tcBorders>
              <w:left w:val="single" w:sz="4" w:space="0" w:color="auto"/>
            </w:tcBorders>
            <w:vAlign w:val="center"/>
          </w:tcPr>
          <w:p w:rsidR="00A200BB" w:rsidRPr="001E78A0" w:rsidRDefault="00A200BB" w:rsidP="008D3BF2">
            <w:pPr>
              <w:pStyle w:val="a5"/>
              <w:rPr>
                <w:sz w:val="18"/>
                <w:szCs w:val="18"/>
              </w:rPr>
            </w:pPr>
            <w:r w:rsidRPr="001E78A0">
              <w:rPr>
                <w:sz w:val="18"/>
                <w:szCs w:val="18"/>
              </w:rPr>
              <w:t>干燥环节</w:t>
            </w:r>
          </w:p>
        </w:tc>
        <w:tc>
          <w:tcPr>
            <w:tcW w:w="539" w:type="pct"/>
            <w:vAlign w:val="center"/>
          </w:tcPr>
          <w:p w:rsidR="00A200BB" w:rsidRPr="001E78A0" w:rsidRDefault="00A200BB" w:rsidP="00A200BB">
            <w:pPr>
              <w:pStyle w:val="a5"/>
              <w:rPr>
                <w:sz w:val="18"/>
                <w:szCs w:val="18"/>
              </w:rPr>
            </w:pPr>
            <w:r w:rsidRPr="001E78A0">
              <w:rPr>
                <w:rFonts w:hint="eastAsia"/>
                <w:sz w:val="18"/>
                <w:szCs w:val="18"/>
              </w:rPr>
              <w:t>G8-2</w:t>
            </w:r>
          </w:p>
        </w:tc>
        <w:tc>
          <w:tcPr>
            <w:tcW w:w="769" w:type="pct"/>
            <w:vAlign w:val="center"/>
          </w:tcPr>
          <w:p w:rsidR="00A200BB" w:rsidRPr="001E78A0" w:rsidRDefault="00A200BB" w:rsidP="008D3BF2">
            <w:pPr>
              <w:pStyle w:val="a5"/>
              <w:rPr>
                <w:sz w:val="18"/>
                <w:szCs w:val="18"/>
              </w:rPr>
            </w:pPr>
            <w:r w:rsidRPr="001E78A0">
              <w:rPr>
                <w:sz w:val="18"/>
                <w:szCs w:val="18"/>
              </w:rPr>
              <w:t>乙醇</w:t>
            </w:r>
          </w:p>
        </w:tc>
        <w:tc>
          <w:tcPr>
            <w:tcW w:w="616" w:type="pct"/>
            <w:tcBorders>
              <w:right w:val="single" w:sz="4" w:space="0" w:color="auto"/>
            </w:tcBorders>
            <w:vAlign w:val="center"/>
          </w:tcPr>
          <w:p w:rsidR="00A200BB" w:rsidRPr="001E78A0" w:rsidRDefault="00A200BB" w:rsidP="008D3BF2">
            <w:pPr>
              <w:pStyle w:val="a5"/>
              <w:rPr>
                <w:sz w:val="18"/>
                <w:szCs w:val="18"/>
              </w:rPr>
            </w:pPr>
            <w:r w:rsidRPr="001E78A0">
              <w:rPr>
                <w:rFonts w:hint="eastAsia"/>
                <w:sz w:val="18"/>
                <w:szCs w:val="18"/>
              </w:rPr>
              <w:t>0.89</w:t>
            </w:r>
          </w:p>
        </w:tc>
        <w:tc>
          <w:tcPr>
            <w:tcW w:w="462" w:type="pct"/>
            <w:tcBorders>
              <w:right w:val="single" w:sz="4" w:space="0" w:color="auto"/>
            </w:tcBorders>
            <w:vAlign w:val="center"/>
          </w:tcPr>
          <w:p w:rsidR="00A200BB" w:rsidRPr="001E78A0" w:rsidRDefault="00A200BB" w:rsidP="008D3BF2">
            <w:pPr>
              <w:pStyle w:val="a5"/>
              <w:rPr>
                <w:sz w:val="18"/>
                <w:szCs w:val="18"/>
              </w:rPr>
            </w:pPr>
            <w:r w:rsidRPr="001E78A0">
              <w:rPr>
                <w:rFonts w:hint="eastAsia"/>
                <w:sz w:val="18"/>
                <w:szCs w:val="18"/>
              </w:rPr>
              <w:t>9</w:t>
            </w:r>
          </w:p>
        </w:tc>
        <w:tc>
          <w:tcPr>
            <w:tcW w:w="1093" w:type="pct"/>
            <w:vMerge/>
            <w:tcBorders>
              <w:right w:val="single" w:sz="4" w:space="0" w:color="auto"/>
            </w:tcBorders>
            <w:vAlign w:val="center"/>
          </w:tcPr>
          <w:p w:rsidR="00A200BB" w:rsidRPr="001E78A0" w:rsidRDefault="00A200BB" w:rsidP="008D3BF2">
            <w:pPr>
              <w:pStyle w:val="a5"/>
              <w:rPr>
                <w:sz w:val="18"/>
                <w:szCs w:val="18"/>
              </w:rPr>
            </w:pPr>
          </w:p>
        </w:tc>
      </w:tr>
    </w:tbl>
    <w:p w:rsidR="00A200BB" w:rsidRPr="001E78A0" w:rsidRDefault="00A200BB" w:rsidP="00A200BB">
      <w:pPr>
        <w:ind w:firstLine="480"/>
      </w:pPr>
      <w:r w:rsidRPr="001E78A0">
        <w:rPr>
          <w:rFonts w:hint="eastAsia"/>
        </w:rPr>
        <w:t>（</w:t>
      </w:r>
      <w:r w:rsidRPr="001E78A0">
        <w:rPr>
          <w:rFonts w:hint="eastAsia"/>
        </w:rPr>
        <w:t>2</w:t>
      </w:r>
      <w:r w:rsidRPr="001E78A0">
        <w:rPr>
          <w:rFonts w:hint="eastAsia"/>
        </w:rPr>
        <w:t>）废水</w:t>
      </w:r>
    </w:p>
    <w:p w:rsidR="00A200BB" w:rsidRPr="001E78A0" w:rsidRDefault="00A200BB" w:rsidP="00A200BB">
      <w:pPr>
        <w:ind w:firstLine="480"/>
      </w:pPr>
      <w:r w:rsidRPr="001E78A0">
        <w:rPr>
          <w:rFonts w:hint="eastAsia"/>
        </w:rPr>
        <w:t>①洗涤工序废水</w:t>
      </w:r>
      <w:r w:rsidRPr="001E78A0">
        <w:rPr>
          <w:rFonts w:hint="eastAsia"/>
        </w:rPr>
        <w:t>W</w:t>
      </w:r>
      <w:r w:rsidR="0041310F" w:rsidRPr="001E78A0">
        <w:rPr>
          <w:rFonts w:hint="eastAsia"/>
        </w:rPr>
        <w:t>8</w:t>
      </w:r>
      <w:r w:rsidRPr="001E78A0">
        <w:rPr>
          <w:rFonts w:hint="eastAsia"/>
        </w:rPr>
        <w:t>-1</w:t>
      </w:r>
      <w:r w:rsidRPr="001E78A0">
        <w:rPr>
          <w:rFonts w:hint="eastAsia"/>
        </w:rPr>
        <w:t>，产生量</w:t>
      </w:r>
      <w:r w:rsidRPr="001E78A0">
        <w:rPr>
          <w:rFonts w:hint="eastAsia"/>
        </w:rPr>
        <w:t>3989.8kg/</w:t>
      </w:r>
      <w:r w:rsidRPr="001E78A0">
        <w:rPr>
          <w:rFonts w:hint="eastAsia"/>
        </w:rPr>
        <w:t>批（</w:t>
      </w:r>
      <w:r w:rsidRPr="001E78A0">
        <w:rPr>
          <w:rFonts w:hint="eastAsia"/>
        </w:rPr>
        <w:t>179.54m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006A2564" w:rsidRPr="001E78A0">
        <w:rPr>
          <w:rFonts w:hint="eastAsia"/>
        </w:rPr>
        <w:t>7860</w:t>
      </w:r>
      <w:r w:rsidRPr="001E78A0">
        <w:t>mg/</w:t>
      </w:r>
      <w:r w:rsidRPr="001E78A0">
        <w:rPr>
          <w:rFonts w:hint="eastAsia"/>
        </w:rPr>
        <w:t>L</w:t>
      </w:r>
      <w:r w:rsidRPr="001E78A0">
        <w:t>、</w:t>
      </w:r>
      <w:r w:rsidR="006A2564" w:rsidRPr="001E78A0">
        <w:rPr>
          <w:rFonts w:hint="eastAsia"/>
        </w:rPr>
        <w:t>8</w:t>
      </w:r>
      <w:r w:rsidRPr="001E78A0">
        <w:rPr>
          <w:rFonts w:hint="eastAsia"/>
        </w:rPr>
        <w:t>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A200BB" w:rsidRPr="001E78A0" w:rsidRDefault="00A200BB" w:rsidP="00A200BB">
      <w:pPr>
        <w:ind w:firstLine="480"/>
      </w:pPr>
      <w:r w:rsidRPr="001E78A0">
        <w:rPr>
          <w:rFonts w:hint="eastAsia"/>
        </w:rPr>
        <w:t>（</w:t>
      </w:r>
      <w:r w:rsidRPr="001E78A0">
        <w:rPr>
          <w:rFonts w:hint="eastAsia"/>
        </w:rPr>
        <w:t>3</w:t>
      </w:r>
      <w:r w:rsidRPr="001E78A0">
        <w:rPr>
          <w:rFonts w:hint="eastAsia"/>
        </w:rPr>
        <w:t>）固废</w:t>
      </w:r>
    </w:p>
    <w:p w:rsidR="00A200BB" w:rsidRPr="001E78A0" w:rsidRDefault="00A200BB" w:rsidP="00A200BB">
      <w:pPr>
        <w:ind w:firstLine="480"/>
      </w:pPr>
      <w:r w:rsidRPr="001E78A0">
        <w:rPr>
          <w:rFonts w:hint="eastAsia"/>
        </w:rPr>
        <w:t>①过滤滤渣</w:t>
      </w:r>
      <w:r w:rsidRPr="001E78A0">
        <w:rPr>
          <w:rFonts w:hint="eastAsia"/>
        </w:rPr>
        <w:t>S</w:t>
      </w:r>
      <w:r w:rsidR="0041310F" w:rsidRPr="001E78A0">
        <w:rPr>
          <w:rFonts w:hint="eastAsia"/>
        </w:rPr>
        <w:t>8</w:t>
      </w:r>
      <w:r w:rsidRPr="001E78A0">
        <w:rPr>
          <w:rFonts w:hint="eastAsia"/>
        </w:rPr>
        <w:t>-1</w:t>
      </w:r>
      <w:r w:rsidRPr="001E78A0">
        <w:rPr>
          <w:rFonts w:hint="eastAsia"/>
        </w:rPr>
        <w:t>：主要含</w:t>
      </w:r>
      <w:r w:rsidRPr="001E78A0">
        <w:t>有</w:t>
      </w:r>
      <w:r w:rsidRPr="001E78A0">
        <w:rPr>
          <w:rFonts w:hint="eastAsia"/>
        </w:rPr>
        <w:t>杂质等，</w:t>
      </w:r>
      <w:r w:rsidRPr="001E78A0">
        <w:t>产生量约</w:t>
      </w:r>
      <w:r w:rsidRPr="001E78A0">
        <w:rPr>
          <w:rFonts w:hint="eastAsia"/>
        </w:rPr>
        <w:t>1000kg/</w:t>
      </w:r>
      <w:r w:rsidRPr="001E78A0">
        <w:rPr>
          <w:rFonts w:hint="eastAsia"/>
        </w:rPr>
        <w:t>批（</w:t>
      </w:r>
      <w:r w:rsidRPr="001E78A0">
        <w:rPr>
          <w:rFonts w:hint="eastAsia"/>
        </w:rPr>
        <w:t>45t/a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ind w:firstLine="480"/>
      </w:pPr>
      <w:r w:rsidRPr="001E78A0">
        <w:t>拟建项目苯佐卡因</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w:t>
      </w:r>
      <w:r w:rsidRPr="001E78A0">
        <w:lastRenderedPageBreak/>
        <w:t>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9D5B75" w:rsidRPr="001E78A0" w:rsidRDefault="009D5B75" w:rsidP="009D5B75">
      <w:pPr>
        <w:pStyle w:val="3"/>
      </w:pPr>
      <w:r w:rsidRPr="001E78A0">
        <w:rPr>
          <w:rFonts w:hint="eastAsia"/>
        </w:rPr>
        <w:t>4.2.2</w:t>
      </w:r>
      <w:r w:rsidR="004B67DA" w:rsidRPr="001E78A0">
        <w:t>盐酸普鲁卡因</w:t>
      </w:r>
      <w:r w:rsidR="004B67DA" w:rsidRPr="001E78A0">
        <w:rPr>
          <w:rFonts w:hint="eastAsia"/>
        </w:rPr>
        <w:t xml:space="preserve"> </w:t>
      </w:r>
    </w:p>
    <w:p w:rsidR="009D5B75" w:rsidRPr="001E78A0" w:rsidRDefault="009D5B75" w:rsidP="009D5B75">
      <w:pPr>
        <w:pStyle w:val="4"/>
      </w:pPr>
      <w:r w:rsidRPr="001E78A0">
        <w:rPr>
          <w:rFonts w:hint="eastAsia"/>
        </w:rPr>
        <w:t>4.2.2.1</w:t>
      </w:r>
      <w:r w:rsidRPr="001E78A0">
        <w:rPr>
          <w:rFonts w:hint="eastAsia"/>
        </w:rPr>
        <w:t>反应原理</w:t>
      </w:r>
    </w:p>
    <w:p w:rsidR="004B67DA" w:rsidRPr="001E78A0" w:rsidRDefault="00AE44C1" w:rsidP="004B67DA">
      <w:pPr>
        <w:ind w:firstLine="480"/>
      </w:pPr>
      <w:r w:rsidRPr="000D0A38">
        <w:rPr>
          <w:rFonts w:hint="eastAsia"/>
          <w:color w:val="FF0000"/>
        </w:rPr>
        <w:t>涉及商业机密（已删）</w:t>
      </w:r>
    </w:p>
    <w:p w:rsidR="009D5B75" w:rsidRPr="001E78A0" w:rsidRDefault="009D5B75" w:rsidP="009D5B75">
      <w:pPr>
        <w:pStyle w:val="4"/>
      </w:pPr>
      <w:r w:rsidRPr="001E78A0">
        <w:rPr>
          <w:rFonts w:hint="eastAsia"/>
        </w:rPr>
        <w:t>4.2.2.2</w:t>
      </w:r>
      <w:r w:rsidRPr="001E78A0">
        <w:rPr>
          <w:rFonts w:hint="eastAsia"/>
        </w:rPr>
        <w:t>生产工艺流程简述</w:t>
      </w:r>
    </w:p>
    <w:p w:rsidR="004B67DA" w:rsidRPr="001E78A0" w:rsidRDefault="00AE44C1" w:rsidP="004B67DA">
      <w:pPr>
        <w:ind w:firstLine="480"/>
      </w:pPr>
      <w:r w:rsidRPr="000D0A38">
        <w:rPr>
          <w:rFonts w:hint="eastAsia"/>
          <w:color w:val="FF0000"/>
        </w:rPr>
        <w:t>涉及商业机密（已删）</w:t>
      </w:r>
    </w:p>
    <w:p w:rsidR="009D5B75" w:rsidRPr="001E78A0" w:rsidRDefault="009D5B75" w:rsidP="009D5B75">
      <w:pPr>
        <w:pStyle w:val="4"/>
      </w:pPr>
      <w:r w:rsidRPr="001E78A0">
        <w:rPr>
          <w:rFonts w:hint="eastAsia"/>
        </w:rPr>
        <w:t>4.2.2.3</w:t>
      </w:r>
      <w:r w:rsidRPr="001E78A0">
        <w:rPr>
          <w:rFonts w:hint="eastAsia"/>
        </w:rPr>
        <w:t>产污环节及物料平衡</w:t>
      </w:r>
    </w:p>
    <w:p w:rsidR="004B67DA" w:rsidRPr="001E78A0" w:rsidRDefault="00AE44C1" w:rsidP="00AE44C1">
      <w:pPr>
        <w:ind w:firstLine="480"/>
      </w:pPr>
      <w:r w:rsidRPr="000D0A38">
        <w:rPr>
          <w:rFonts w:hint="eastAsia"/>
          <w:color w:val="FF0000"/>
        </w:rPr>
        <w:t>涉及商业机密（已删）</w:t>
      </w:r>
    </w:p>
    <w:p w:rsidR="009D5B75" w:rsidRPr="001E78A0" w:rsidRDefault="009D5B75" w:rsidP="009D5B75">
      <w:pPr>
        <w:pStyle w:val="4"/>
      </w:pPr>
      <w:r w:rsidRPr="001E78A0">
        <w:rPr>
          <w:rFonts w:hint="eastAsia"/>
        </w:rPr>
        <w:t>4.2.2.4</w:t>
      </w:r>
      <w:r w:rsidRPr="001E78A0">
        <w:rPr>
          <w:rFonts w:hint="eastAsia"/>
        </w:rPr>
        <w:t>产、排污分析</w:t>
      </w:r>
    </w:p>
    <w:p w:rsidR="008D3BF2" w:rsidRPr="001E78A0" w:rsidRDefault="00BD3DEC" w:rsidP="004B67DA">
      <w:pPr>
        <w:pStyle w:val="aff0"/>
        <w:ind w:firstLine="480"/>
        <w:jc w:val="left"/>
        <w:rPr>
          <w:szCs w:val="24"/>
        </w:rPr>
      </w:pPr>
      <w:r w:rsidRPr="001E78A0">
        <w:rPr>
          <w:rFonts w:hint="eastAsia"/>
          <w:bCs w:val="0"/>
          <w:szCs w:val="24"/>
        </w:rPr>
        <w:t>拟建</w:t>
      </w:r>
      <w:r w:rsidR="004B67DA" w:rsidRPr="001E78A0">
        <w:rPr>
          <w:bCs w:val="0"/>
          <w:szCs w:val="24"/>
        </w:rPr>
        <w:t>项</w:t>
      </w:r>
      <w:r w:rsidR="004B67DA" w:rsidRPr="001E78A0">
        <w:rPr>
          <w:szCs w:val="24"/>
        </w:rPr>
        <w:t>目盐酸普鲁卡因的生产量为</w:t>
      </w:r>
      <w:r w:rsidR="004B67DA" w:rsidRPr="001E78A0">
        <w:rPr>
          <w:szCs w:val="24"/>
        </w:rPr>
        <w:t>200t/a</w:t>
      </w:r>
      <w:r w:rsidR="004B67DA" w:rsidRPr="001E78A0">
        <w:rPr>
          <w:szCs w:val="24"/>
        </w:rPr>
        <w:t>，每批次生产量约</w:t>
      </w:r>
      <w:r w:rsidR="004B67DA" w:rsidRPr="001E78A0">
        <w:rPr>
          <w:szCs w:val="24"/>
        </w:rPr>
        <w:t>1245kg</w:t>
      </w:r>
      <w:r w:rsidR="004B67DA" w:rsidRPr="001E78A0">
        <w:rPr>
          <w:szCs w:val="24"/>
        </w:rPr>
        <w:t>，因此盐酸普鲁卡因年生产批次约</w:t>
      </w:r>
      <w:r w:rsidR="004B67DA" w:rsidRPr="001E78A0">
        <w:rPr>
          <w:szCs w:val="24"/>
        </w:rPr>
        <w:t>161</w:t>
      </w:r>
      <w:r w:rsidR="004B67DA" w:rsidRPr="001E78A0">
        <w:rPr>
          <w:szCs w:val="24"/>
        </w:rPr>
        <w:t>批</w:t>
      </w:r>
      <w:r w:rsidR="004B67DA" w:rsidRPr="001E78A0">
        <w:rPr>
          <w:szCs w:val="24"/>
        </w:rPr>
        <w:t>/a</w:t>
      </w:r>
      <w:r w:rsidR="004B67DA" w:rsidRPr="001E78A0">
        <w:rPr>
          <w:szCs w:val="24"/>
        </w:rPr>
        <w:t>。</w:t>
      </w:r>
    </w:p>
    <w:p w:rsidR="008D3BF2" w:rsidRPr="001E78A0" w:rsidRDefault="008D3BF2" w:rsidP="008D3BF2">
      <w:pPr>
        <w:ind w:firstLine="480"/>
      </w:pPr>
      <w:r w:rsidRPr="001E78A0">
        <w:rPr>
          <w:rFonts w:hint="eastAsia"/>
        </w:rPr>
        <w:t>（</w:t>
      </w:r>
      <w:r w:rsidRPr="001E78A0">
        <w:rPr>
          <w:rFonts w:hint="eastAsia"/>
        </w:rPr>
        <w:t>1</w:t>
      </w:r>
      <w:r w:rsidRPr="001E78A0">
        <w:rPr>
          <w:rFonts w:hint="eastAsia"/>
        </w:rPr>
        <w:t>）废气</w:t>
      </w:r>
    </w:p>
    <w:p w:rsidR="008D3BF2" w:rsidRPr="001E78A0" w:rsidRDefault="008D3BF2" w:rsidP="008D3BF2">
      <w:pPr>
        <w:ind w:firstLine="480"/>
      </w:pPr>
      <w:r w:rsidRPr="001E78A0">
        <w:rPr>
          <w:rFonts w:hint="eastAsia"/>
        </w:rPr>
        <w:t>拟建项目</w:t>
      </w:r>
      <w:r w:rsidRPr="001E78A0">
        <w:t>盐酸普鲁卡因</w:t>
      </w:r>
      <w:r w:rsidRPr="001E78A0">
        <w:rPr>
          <w:rFonts w:hint="eastAsia"/>
        </w:rPr>
        <w:t>生产过程中</w:t>
      </w:r>
      <w:r w:rsidRPr="001E78A0">
        <w:t>废气</w:t>
      </w:r>
      <w:r w:rsidRPr="001E78A0">
        <w:rPr>
          <w:rFonts w:hint="eastAsia"/>
        </w:rPr>
        <w:t>具体见表</w:t>
      </w:r>
      <w:r w:rsidRPr="001E78A0">
        <w:rPr>
          <w:rFonts w:hint="eastAsia"/>
        </w:rPr>
        <w:t>4.2-2</w:t>
      </w:r>
      <w:r w:rsidRPr="001E78A0">
        <w:t>。</w:t>
      </w:r>
    </w:p>
    <w:p w:rsidR="008D3BF2" w:rsidRPr="001E78A0" w:rsidRDefault="008D3BF2" w:rsidP="008D3BF2">
      <w:pPr>
        <w:pStyle w:val="a4"/>
      </w:pPr>
      <w:r w:rsidRPr="001E78A0">
        <w:t>表</w:t>
      </w:r>
      <w:r w:rsidRPr="001E78A0">
        <w:rPr>
          <w:rFonts w:hint="eastAsia"/>
        </w:rPr>
        <w:t>4</w:t>
      </w:r>
      <w:r w:rsidRPr="001E78A0">
        <w:t>.</w:t>
      </w:r>
      <w:r w:rsidRPr="001E78A0">
        <w:rPr>
          <w:rFonts w:hint="eastAsia"/>
        </w:rPr>
        <w:t xml:space="preserve">2-2 </w:t>
      </w:r>
      <w:r w:rsidRPr="001E78A0">
        <w:t xml:space="preserve">  </w:t>
      </w:r>
      <w:r w:rsidRPr="001E78A0">
        <w:t>拟建项目盐酸普鲁卡因</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8D3BF2" w:rsidRPr="001E78A0" w:rsidTr="008D3BF2">
        <w:trPr>
          <w:cantSplit/>
          <w:trHeight w:val="20"/>
          <w:jc w:val="center"/>
        </w:trPr>
        <w:tc>
          <w:tcPr>
            <w:tcW w:w="479" w:type="pct"/>
            <w:vAlign w:val="center"/>
          </w:tcPr>
          <w:p w:rsidR="008D3BF2" w:rsidRPr="001E78A0" w:rsidRDefault="008D3BF2" w:rsidP="008D3BF2">
            <w:pPr>
              <w:pStyle w:val="a5"/>
              <w:rPr>
                <w:sz w:val="18"/>
                <w:szCs w:val="18"/>
              </w:rPr>
            </w:pPr>
            <w:r w:rsidRPr="001E78A0">
              <w:rPr>
                <w:sz w:val="18"/>
                <w:szCs w:val="18"/>
              </w:rPr>
              <w:t>产品</w:t>
            </w:r>
          </w:p>
        </w:tc>
        <w:tc>
          <w:tcPr>
            <w:tcW w:w="1042" w:type="pct"/>
            <w:vAlign w:val="center"/>
          </w:tcPr>
          <w:p w:rsidR="008D3BF2" w:rsidRPr="001E78A0" w:rsidRDefault="008D3BF2" w:rsidP="008D3BF2">
            <w:pPr>
              <w:pStyle w:val="a5"/>
              <w:rPr>
                <w:sz w:val="18"/>
                <w:szCs w:val="18"/>
              </w:rPr>
            </w:pPr>
            <w:r w:rsidRPr="001E78A0">
              <w:rPr>
                <w:sz w:val="18"/>
                <w:szCs w:val="18"/>
              </w:rPr>
              <w:t>产生环节</w:t>
            </w:r>
          </w:p>
        </w:tc>
        <w:tc>
          <w:tcPr>
            <w:tcW w:w="539" w:type="pct"/>
            <w:vAlign w:val="center"/>
          </w:tcPr>
          <w:p w:rsidR="008D3BF2" w:rsidRPr="001E78A0" w:rsidRDefault="008D3BF2" w:rsidP="008D3BF2">
            <w:pPr>
              <w:pStyle w:val="a5"/>
              <w:rPr>
                <w:sz w:val="18"/>
                <w:szCs w:val="18"/>
              </w:rPr>
            </w:pPr>
            <w:r w:rsidRPr="001E78A0">
              <w:rPr>
                <w:sz w:val="18"/>
                <w:szCs w:val="18"/>
              </w:rPr>
              <w:t>废气</w:t>
            </w:r>
          </w:p>
          <w:p w:rsidR="008D3BF2" w:rsidRPr="001E78A0" w:rsidRDefault="008D3BF2" w:rsidP="008D3BF2">
            <w:pPr>
              <w:pStyle w:val="a5"/>
              <w:rPr>
                <w:sz w:val="18"/>
                <w:szCs w:val="18"/>
              </w:rPr>
            </w:pPr>
            <w:r w:rsidRPr="001E78A0">
              <w:rPr>
                <w:sz w:val="18"/>
                <w:szCs w:val="18"/>
              </w:rPr>
              <w:t>种类</w:t>
            </w:r>
          </w:p>
        </w:tc>
        <w:tc>
          <w:tcPr>
            <w:tcW w:w="769" w:type="pct"/>
            <w:vAlign w:val="center"/>
          </w:tcPr>
          <w:p w:rsidR="008D3BF2" w:rsidRPr="001E78A0" w:rsidRDefault="008D3BF2" w:rsidP="008D3BF2">
            <w:pPr>
              <w:pStyle w:val="a5"/>
              <w:rPr>
                <w:sz w:val="18"/>
                <w:szCs w:val="18"/>
              </w:rPr>
            </w:pPr>
            <w:r w:rsidRPr="001E78A0">
              <w:rPr>
                <w:sz w:val="18"/>
                <w:szCs w:val="18"/>
              </w:rPr>
              <w:t>主要成分</w:t>
            </w:r>
          </w:p>
        </w:tc>
        <w:tc>
          <w:tcPr>
            <w:tcW w:w="616" w:type="pct"/>
            <w:tcBorders>
              <w:right w:val="single" w:sz="4" w:space="0" w:color="auto"/>
            </w:tcBorders>
            <w:vAlign w:val="center"/>
          </w:tcPr>
          <w:p w:rsidR="008D3BF2" w:rsidRPr="001E78A0" w:rsidRDefault="008D3BF2" w:rsidP="008D3BF2">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8D3BF2" w:rsidRPr="001E78A0" w:rsidRDefault="008D3BF2" w:rsidP="008D3BF2">
            <w:pPr>
              <w:pStyle w:val="a5"/>
              <w:rPr>
                <w:sz w:val="18"/>
                <w:szCs w:val="18"/>
              </w:rPr>
            </w:pPr>
            <w:r w:rsidRPr="001E78A0">
              <w:rPr>
                <w:sz w:val="18"/>
                <w:szCs w:val="18"/>
              </w:rPr>
              <w:t>处理方式</w:t>
            </w:r>
          </w:p>
        </w:tc>
      </w:tr>
      <w:tr w:rsidR="008D3BF2" w:rsidRPr="001E78A0" w:rsidTr="008D3BF2">
        <w:trPr>
          <w:cantSplit/>
          <w:trHeight w:val="20"/>
          <w:jc w:val="center"/>
        </w:trPr>
        <w:tc>
          <w:tcPr>
            <w:tcW w:w="479" w:type="pct"/>
            <w:vMerge w:val="restart"/>
            <w:tcBorders>
              <w:right w:val="single" w:sz="4" w:space="0" w:color="auto"/>
            </w:tcBorders>
            <w:vAlign w:val="center"/>
          </w:tcPr>
          <w:p w:rsidR="008D3BF2" w:rsidRPr="001E78A0" w:rsidRDefault="008D3BF2" w:rsidP="008D3BF2">
            <w:pPr>
              <w:pStyle w:val="a5"/>
              <w:rPr>
                <w:sz w:val="18"/>
                <w:szCs w:val="18"/>
              </w:rPr>
            </w:pPr>
            <w:r w:rsidRPr="001E78A0">
              <w:rPr>
                <w:sz w:val="18"/>
                <w:szCs w:val="18"/>
              </w:rPr>
              <w:t>盐酸普鲁卡因</w:t>
            </w: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sz w:val="18"/>
                <w:szCs w:val="18"/>
              </w:rPr>
              <w:t>分馏环节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G9-1</w:t>
            </w:r>
          </w:p>
        </w:tc>
        <w:tc>
          <w:tcPr>
            <w:tcW w:w="769" w:type="pct"/>
            <w:vAlign w:val="center"/>
          </w:tcPr>
          <w:p w:rsidR="008D3BF2" w:rsidRPr="001E78A0" w:rsidRDefault="008D3BF2" w:rsidP="008D3BF2">
            <w:pPr>
              <w:pStyle w:val="a5"/>
              <w:rPr>
                <w:sz w:val="18"/>
                <w:szCs w:val="18"/>
              </w:rPr>
            </w:pPr>
            <w:r w:rsidRPr="001E78A0">
              <w:rPr>
                <w:sz w:val="18"/>
                <w:szCs w:val="18"/>
              </w:rPr>
              <w:t>甲醇</w:t>
            </w:r>
          </w:p>
        </w:tc>
        <w:tc>
          <w:tcPr>
            <w:tcW w:w="616" w:type="pct"/>
            <w:tcBorders>
              <w:righ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3.75</w:t>
            </w:r>
          </w:p>
        </w:tc>
        <w:tc>
          <w:tcPr>
            <w:tcW w:w="462" w:type="pct"/>
            <w:tcBorders>
              <w:righ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4</w:t>
            </w:r>
          </w:p>
        </w:tc>
        <w:tc>
          <w:tcPr>
            <w:tcW w:w="1093" w:type="pct"/>
            <w:vMerge w:val="restart"/>
            <w:tcBorders>
              <w:right w:val="single" w:sz="4" w:space="0" w:color="auto"/>
            </w:tcBorders>
            <w:vAlign w:val="center"/>
          </w:tcPr>
          <w:p w:rsidR="008D3BF2" w:rsidRPr="001E78A0" w:rsidRDefault="008D3BF2" w:rsidP="008D3BF2">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sz w:val="18"/>
                <w:szCs w:val="18"/>
              </w:rPr>
              <w:t>酯化反应环节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G9-2</w:t>
            </w:r>
          </w:p>
        </w:tc>
        <w:tc>
          <w:tcPr>
            <w:tcW w:w="769" w:type="pct"/>
            <w:vAlign w:val="center"/>
          </w:tcPr>
          <w:p w:rsidR="008D3BF2" w:rsidRPr="001E78A0" w:rsidRDefault="008D3BF2" w:rsidP="008D3BF2">
            <w:pPr>
              <w:pStyle w:val="a5"/>
              <w:rPr>
                <w:sz w:val="18"/>
                <w:szCs w:val="18"/>
              </w:rPr>
            </w:pPr>
            <w:r w:rsidRPr="001E78A0">
              <w:rPr>
                <w:sz w:val="18"/>
                <w:szCs w:val="18"/>
              </w:rPr>
              <w:t>二甲苯</w:t>
            </w:r>
          </w:p>
        </w:tc>
        <w:tc>
          <w:tcPr>
            <w:tcW w:w="616" w:type="pct"/>
            <w:tcBorders>
              <w:right w:val="single" w:sz="4" w:space="0" w:color="auto"/>
            </w:tcBorders>
            <w:vAlign w:val="center"/>
          </w:tcPr>
          <w:p w:rsidR="008D3BF2" w:rsidRPr="001E78A0" w:rsidRDefault="001C10A7" w:rsidP="008D3BF2">
            <w:pPr>
              <w:pStyle w:val="a5"/>
              <w:rPr>
                <w:sz w:val="18"/>
                <w:szCs w:val="18"/>
              </w:rPr>
            </w:pPr>
            <w:r w:rsidRPr="001E78A0">
              <w:rPr>
                <w:rFonts w:hint="eastAsia"/>
                <w:sz w:val="18"/>
                <w:szCs w:val="18"/>
              </w:rPr>
              <w:t>2.03</w:t>
            </w:r>
          </w:p>
        </w:tc>
        <w:tc>
          <w:tcPr>
            <w:tcW w:w="462" w:type="pct"/>
            <w:tcBorders>
              <w:right w:val="single" w:sz="4" w:space="0" w:color="auto"/>
            </w:tcBorders>
            <w:vAlign w:val="center"/>
          </w:tcPr>
          <w:p w:rsidR="008D3BF2" w:rsidRPr="001E78A0" w:rsidRDefault="0054027A" w:rsidP="008D3BF2">
            <w:pPr>
              <w:pStyle w:val="a5"/>
              <w:rPr>
                <w:sz w:val="18"/>
                <w:szCs w:val="18"/>
              </w:rPr>
            </w:pPr>
            <w:r w:rsidRPr="001E78A0">
              <w:rPr>
                <w:rFonts w:hint="eastAsia"/>
                <w:sz w:val="18"/>
                <w:szCs w:val="18"/>
              </w:rPr>
              <w:t>30</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溶解环节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G9-3</w:t>
            </w:r>
          </w:p>
        </w:tc>
        <w:tc>
          <w:tcPr>
            <w:tcW w:w="769" w:type="pct"/>
            <w:vAlign w:val="center"/>
          </w:tcPr>
          <w:p w:rsidR="008D3BF2" w:rsidRPr="001E78A0" w:rsidRDefault="008D3BF2" w:rsidP="008D3BF2">
            <w:pPr>
              <w:pStyle w:val="a5"/>
              <w:rPr>
                <w:sz w:val="18"/>
                <w:szCs w:val="18"/>
              </w:rPr>
            </w:pPr>
            <w:r w:rsidRPr="001E78A0">
              <w:rPr>
                <w:sz w:val="18"/>
                <w:szCs w:val="18"/>
              </w:rPr>
              <w:t>二甲苯</w:t>
            </w:r>
          </w:p>
        </w:tc>
        <w:tc>
          <w:tcPr>
            <w:tcW w:w="616" w:type="pct"/>
            <w:tcBorders>
              <w:right w:val="single" w:sz="4" w:space="0" w:color="auto"/>
            </w:tcBorders>
            <w:vAlign w:val="center"/>
          </w:tcPr>
          <w:p w:rsidR="008D3BF2" w:rsidRPr="001E78A0" w:rsidRDefault="008D0D7D" w:rsidP="008D3BF2">
            <w:pPr>
              <w:pStyle w:val="a5"/>
              <w:rPr>
                <w:sz w:val="18"/>
                <w:szCs w:val="18"/>
              </w:rPr>
            </w:pPr>
            <w:r w:rsidRPr="001E78A0">
              <w:rPr>
                <w:rFonts w:hint="eastAsia"/>
                <w:sz w:val="18"/>
                <w:szCs w:val="18"/>
              </w:rPr>
              <w:t>2.5</w:t>
            </w:r>
          </w:p>
        </w:tc>
        <w:tc>
          <w:tcPr>
            <w:tcW w:w="462" w:type="pct"/>
            <w:tcBorders>
              <w:right w:val="single" w:sz="4" w:space="0" w:color="auto"/>
            </w:tcBorders>
            <w:vAlign w:val="center"/>
          </w:tcPr>
          <w:p w:rsidR="008D3BF2" w:rsidRPr="001E78A0" w:rsidRDefault="008D0D7D" w:rsidP="008D3BF2">
            <w:pPr>
              <w:pStyle w:val="a5"/>
              <w:rPr>
                <w:sz w:val="18"/>
                <w:szCs w:val="18"/>
              </w:rPr>
            </w:pPr>
            <w:r w:rsidRPr="001E78A0">
              <w:rPr>
                <w:rFonts w:hint="eastAsia"/>
                <w:sz w:val="18"/>
                <w:szCs w:val="18"/>
              </w:rPr>
              <w:t>4</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sz w:val="18"/>
                <w:szCs w:val="18"/>
              </w:rPr>
              <w:t>干燥环节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G9-4</w:t>
            </w:r>
          </w:p>
        </w:tc>
        <w:tc>
          <w:tcPr>
            <w:tcW w:w="769" w:type="pct"/>
            <w:vAlign w:val="center"/>
          </w:tcPr>
          <w:p w:rsidR="008D3BF2" w:rsidRPr="001E78A0" w:rsidRDefault="008D3BF2" w:rsidP="008D3BF2">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40</w:t>
            </w:r>
          </w:p>
        </w:tc>
        <w:tc>
          <w:tcPr>
            <w:tcW w:w="462"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sz w:val="18"/>
                <w:szCs w:val="18"/>
              </w:rPr>
              <w:t>酸化成盐环节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G9-5</w:t>
            </w:r>
          </w:p>
        </w:tc>
        <w:tc>
          <w:tcPr>
            <w:tcW w:w="769" w:type="pct"/>
            <w:vAlign w:val="center"/>
          </w:tcPr>
          <w:p w:rsidR="008D3BF2" w:rsidRPr="001E78A0" w:rsidRDefault="008D3BF2" w:rsidP="008D3BF2">
            <w:pPr>
              <w:pStyle w:val="a5"/>
              <w:rPr>
                <w:sz w:val="18"/>
                <w:szCs w:val="18"/>
              </w:rPr>
            </w:pPr>
            <w:r w:rsidRPr="001E78A0">
              <w:rPr>
                <w:sz w:val="18"/>
                <w:szCs w:val="18"/>
              </w:rPr>
              <w:t>HCl</w:t>
            </w:r>
          </w:p>
        </w:tc>
        <w:tc>
          <w:tcPr>
            <w:tcW w:w="616" w:type="pct"/>
            <w:tcBorders>
              <w:right w:val="single" w:sz="4" w:space="0" w:color="auto"/>
            </w:tcBorders>
            <w:vAlign w:val="center"/>
          </w:tcPr>
          <w:p w:rsidR="008D3BF2" w:rsidRPr="001E78A0" w:rsidRDefault="00971A50" w:rsidP="008D3BF2">
            <w:pPr>
              <w:pStyle w:val="a5"/>
              <w:rPr>
                <w:sz w:val="18"/>
                <w:szCs w:val="18"/>
              </w:rPr>
            </w:pPr>
            <w:r w:rsidRPr="001E78A0">
              <w:rPr>
                <w:rFonts w:hint="eastAsia"/>
                <w:sz w:val="18"/>
                <w:szCs w:val="18"/>
              </w:rPr>
              <w:t>1.</w:t>
            </w:r>
            <w:r w:rsidR="004F2AE1" w:rsidRPr="001E78A0">
              <w:rPr>
                <w:rFonts w:hint="eastAsia"/>
                <w:sz w:val="18"/>
                <w:szCs w:val="18"/>
              </w:rPr>
              <w:t>0</w:t>
            </w:r>
          </w:p>
        </w:tc>
        <w:tc>
          <w:tcPr>
            <w:tcW w:w="462" w:type="pct"/>
            <w:tcBorders>
              <w:right w:val="single" w:sz="4" w:space="0" w:color="auto"/>
            </w:tcBorders>
            <w:vAlign w:val="center"/>
          </w:tcPr>
          <w:p w:rsidR="008D3BF2" w:rsidRPr="001E78A0" w:rsidRDefault="004F2AE1" w:rsidP="008D3BF2">
            <w:pPr>
              <w:pStyle w:val="a5"/>
              <w:rPr>
                <w:sz w:val="18"/>
                <w:szCs w:val="18"/>
              </w:rPr>
            </w:pPr>
            <w:r w:rsidRPr="001E78A0">
              <w:rPr>
                <w:rFonts w:hint="eastAsia"/>
                <w:sz w:val="18"/>
                <w:szCs w:val="18"/>
              </w:rPr>
              <w:t>10</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二次</w:t>
            </w:r>
            <w:r w:rsidRPr="001E78A0">
              <w:rPr>
                <w:sz w:val="18"/>
                <w:szCs w:val="18"/>
              </w:rPr>
              <w:t>溶解环节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G9-6</w:t>
            </w:r>
          </w:p>
        </w:tc>
        <w:tc>
          <w:tcPr>
            <w:tcW w:w="769" w:type="pct"/>
            <w:vAlign w:val="center"/>
          </w:tcPr>
          <w:p w:rsidR="008D3BF2" w:rsidRPr="001E78A0" w:rsidRDefault="008D3BF2" w:rsidP="008D3BF2">
            <w:pPr>
              <w:pStyle w:val="a5"/>
              <w:rPr>
                <w:sz w:val="18"/>
                <w:szCs w:val="18"/>
              </w:rPr>
            </w:pPr>
            <w:r w:rsidRPr="001E78A0">
              <w:rPr>
                <w:sz w:val="18"/>
                <w:szCs w:val="18"/>
              </w:rPr>
              <w:t>乙醇</w:t>
            </w:r>
          </w:p>
        </w:tc>
        <w:tc>
          <w:tcPr>
            <w:tcW w:w="616"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2.5</w:t>
            </w:r>
          </w:p>
        </w:tc>
        <w:tc>
          <w:tcPr>
            <w:tcW w:w="462"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4</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sz w:val="18"/>
                <w:szCs w:val="18"/>
              </w:rPr>
              <w:t>干燥环节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G9-7</w:t>
            </w:r>
          </w:p>
        </w:tc>
        <w:tc>
          <w:tcPr>
            <w:tcW w:w="769" w:type="pct"/>
            <w:vAlign w:val="center"/>
          </w:tcPr>
          <w:p w:rsidR="008D3BF2" w:rsidRPr="001E78A0" w:rsidRDefault="008D3BF2" w:rsidP="008D3BF2">
            <w:pPr>
              <w:pStyle w:val="a5"/>
              <w:rPr>
                <w:sz w:val="18"/>
                <w:szCs w:val="18"/>
              </w:rPr>
            </w:pPr>
            <w:r w:rsidRPr="001E78A0">
              <w:rPr>
                <w:sz w:val="18"/>
                <w:szCs w:val="18"/>
              </w:rPr>
              <w:t>乙醇</w:t>
            </w:r>
          </w:p>
        </w:tc>
        <w:tc>
          <w:tcPr>
            <w:tcW w:w="616"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6</w:t>
            </w:r>
          </w:p>
        </w:tc>
        <w:tc>
          <w:tcPr>
            <w:tcW w:w="462"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r w:rsidR="008D3BF2" w:rsidRPr="001E78A0" w:rsidTr="008D3BF2">
        <w:trPr>
          <w:cantSplit/>
          <w:trHeight w:val="20"/>
          <w:jc w:val="center"/>
        </w:trPr>
        <w:tc>
          <w:tcPr>
            <w:tcW w:w="479" w:type="pct"/>
            <w:vMerge/>
            <w:tcBorders>
              <w:right w:val="single" w:sz="4" w:space="0" w:color="auto"/>
            </w:tcBorders>
            <w:vAlign w:val="center"/>
          </w:tcPr>
          <w:p w:rsidR="008D3BF2" w:rsidRPr="001E78A0" w:rsidRDefault="008D3BF2" w:rsidP="008D3BF2">
            <w:pPr>
              <w:pStyle w:val="a5"/>
              <w:rPr>
                <w:sz w:val="18"/>
                <w:szCs w:val="18"/>
              </w:rPr>
            </w:pPr>
          </w:p>
        </w:tc>
        <w:tc>
          <w:tcPr>
            <w:tcW w:w="1042" w:type="pct"/>
            <w:tcBorders>
              <w:left w:val="single" w:sz="4" w:space="0" w:color="auto"/>
            </w:tcBorders>
            <w:vAlign w:val="center"/>
          </w:tcPr>
          <w:p w:rsidR="008D3BF2" w:rsidRPr="001E78A0" w:rsidRDefault="008D3BF2" w:rsidP="008D3BF2">
            <w:pPr>
              <w:pStyle w:val="a5"/>
              <w:rPr>
                <w:sz w:val="18"/>
                <w:szCs w:val="18"/>
              </w:rPr>
            </w:pPr>
            <w:r w:rsidRPr="001E78A0">
              <w:rPr>
                <w:rFonts w:hint="eastAsia"/>
                <w:sz w:val="18"/>
                <w:szCs w:val="18"/>
              </w:rPr>
              <w:t>去油中和结晶环节</w:t>
            </w:r>
          </w:p>
        </w:tc>
        <w:tc>
          <w:tcPr>
            <w:tcW w:w="539" w:type="pct"/>
            <w:vAlign w:val="center"/>
          </w:tcPr>
          <w:p w:rsidR="008D3BF2" w:rsidRPr="001E78A0" w:rsidRDefault="008D3BF2" w:rsidP="008D3BF2">
            <w:pPr>
              <w:pStyle w:val="a5"/>
              <w:rPr>
                <w:sz w:val="18"/>
                <w:szCs w:val="18"/>
              </w:rPr>
            </w:pPr>
            <w:r w:rsidRPr="001E78A0">
              <w:rPr>
                <w:rFonts w:hint="eastAsia"/>
                <w:sz w:val="18"/>
                <w:szCs w:val="18"/>
              </w:rPr>
              <w:t>G9-8</w:t>
            </w:r>
          </w:p>
        </w:tc>
        <w:tc>
          <w:tcPr>
            <w:tcW w:w="769" w:type="pct"/>
            <w:vAlign w:val="center"/>
          </w:tcPr>
          <w:p w:rsidR="008D3BF2" w:rsidRPr="001E78A0" w:rsidRDefault="008D3BF2" w:rsidP="008D3BF2">
            <w:pPr>
              <w:pStyle w:val="a5"/>
              <w:rPr>
                <w:sz w:val="18"/>
                <w:szCs w:val="18"/>
              </w:rPr>
            </w:pPr>
            <w:r w:rsidRPr="001E78A0">
              <w:rPr>
                <w:rFonts w:hint="eastAsia"/>
                <w:sz w:val="18"/>
                <w:szCs w:val="18"/>
              </w:rPr>
              <w:t>二氧化碳</w:t>
            </w:r>
          </w:p>
        </w:tc>
        <w:tc>
          <w:tcPr>
            <w:tcW w:w="616"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2.65</w:t>
            </w:r>
          </w:p>
        </w:tc>
        <w:tc>
          <w:tcPr>
            <w:tcW w:w="462" w:type="pct"/>
            <w:tcBorders>
              <w:right w:val="single" w:sz="4" w:space="0" w:color="auto"/>
            </w:tcBorders>
            <w:vAlign w:val="center"/>
          </w:tcPr>
          <w:p w:rsidR="008D3BF2" w:rsidRPr="001E78A0" w:rsidRDefault="00FF2D7C" w:rsidP="008D3BF2">
            <w:pPr>
              <w:pStyle w:val="a5"/>
              <w:rPr>
                <w:sz w:val="18"/>
                <w:szCs w:val="18"/>
              </w:rPr>
            </w:pPr>
            <w:r w:rsidRPr="001E78A0">
              <w:rPr>
                <w:rFonts w:hint="eastAsia"/>
                <w:sz w:val="18"/>
                <w:szCs w:val="18"/>
              </w:rPr>
              <w:t>2</w:t>
            </w:r>
          </w:p>
        </w:tc>
        <w:tc>
          <w:tcPr>
            <w:tcW w:w="1093" w:type="pct"/>
            <w:vMerge/>
            <w:tcBorders>
              <w:right w:val="single" w:sz="4" w:space="0" w:color="auto"/>
            </w:tcBorders>
            <w:vAlign w:val="center"/>
          </w:tcPr>
          <w:p w:rsidR="008D3BF2" w:rsidRPr="001E78A0" w:rsidRDefault="008D3BF2" w:rsidP="008D3BF2">
            <w:pPr>
              <w:pStyle w:val="a5"/>
              <w:rPr>
                <w:sz w:val="18"/>
                <w:szCs w:val="18"/>
              </w:rPr>
            </w:pPr>
          </w:p>
        </w:tc>
      </w:tr>
    </w:tbl>
    <w:p w:rsidR="008D3BF2" w:rsidRPr="001E78A0" w:rsidRDefault="008D3BF2" w:rsidP="008D3BF2">
      <w:pPr>
        <w:ind w:firstLine="480"/>
      </w:pPr>
      <w:r w:rsidRPr="001E78A0">
        <w:rPr>
          <w:rFonts w:hint="eastAsia"/>
        </w:rPr>
        <w:t>（</w:t>
      </w:r>
      <w:r w:rsidRPr="001E78A0">
        <w:rPr>
          <w:rFonts w:hint="eastAsia"/>
        </w:rPr>
        <w:t>2</w:t>
      </w:r>
      <w:r w:rsidRPr="001E78A0">
        <w:rPr>
          <w:rFonts w:hint="eastAsia"/>
        </w:rPr>
        <w:t>）废水</w:t>
      </w:r>
    </w:p>
    <w:p w:rsidR="008D3BF2" w:rsidRPr="001E78A0" w:rsidRDefault="008D3BF2" w:rsidP="008D3BF2">
      <w:pPr>
        <w:ind w:firstLine="480"/>
      </w:pPr>
      <w:r w:rsidRPr="001E78A0">
        <w:rPr>
          <w:rFonts w:hint="eastAsia"/>
        </w:rPr>
        <w:t>①</w:t>
      </w:r>
      <w:r w:rsidR="00FF2D7C" w:rsidRPr="001E78A0">
        <w:rPr>
          <w:rFonts w:hint="eastAsia"/>
          <w:noProof/>
          <w:spacing w:val="-6"/>
          <w:szCs w:val="21"/>
        </w:rPr>
        <w:t>分馏</w:t>
      </w:r>
      <w:r w:rsidRPr="001E78A0">
        <w:rPr>
          <w:rFonts w:hint="eastAsia"/>
        </w:rPr>
        <w:t>工序废水</w:t>
      </w:r>
      <w:r w:rsidRPr="001E78A0">
        <w:rPr>
          <w:rFonts w:hint="eastAsia"/>
        </w:rPr>
        <w:t>W</w:t>
      </w:r>
      <w:r w:rsidR="00FF2D7C" w:rsidRPr="001E78A0">
        <w:rPr>
          <w:rFonts w:hint="eastAsia"/>
        </w:rPr>
        <w:t>9</w:t>
      </w:r>
      <w:r w:rsidRPr="001E78A0">
        <w:rPr>
          <w:rFonts w:hint="eastAsia"/>
        </w:rPr>
        <w:t>-1</w:t>
      </w:r>
      <w:r w:rsidRPr="001E78A0">
        <w:rPr>
          <w:rFonts w:hint="eastAsia"/>
        </w:rPr>
        <w:t>，产生量</w:t>
      </w:r>
      <w:r w:rsidR="00FF2D7C" w:rsidRPr="001E78A0">
        <w:rPr>
          <w:rFonts w:hint="eastAsia"/>
        </w:rPr>
        <w:t>31.3</w:t>
      </w:r>
      <w:r w:rsidRPr="001E78A0">
        <w:rPr>
          <w:rFonts w:hint="eastAsia"/>
        </w:rPr>
        <w:t>kg/</w:t>
      </w:r>
      <w:r w:rsidRPr="001E78A0">
        <w:rPr>
          <w:rFonts w:hint="eastAsia"/>
        </w:rPr>
        <w:t>批（</w:t>
      </w:r>
      <w:r w:rsidR="00FF2D7C" w:rsidRPr="001E78A0">
        <w:rPr>
          <w:rFonts w:hint="eastAsia"/>
        </w:rPr>
        <w:t>5.04</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00BC49E5" w:rsidRPr="001E78A0">
        <w:rPr>
          <w:rFonts w:hint="eastAsia"/>
        </w:rPr>
        <w:t>6500</w:t>
      </w:r>
      <w:r w:rsidRPr="001E78A0">
        <w:t>mg/</w:t>
      </w:r>
      <w:r w:rsidRPr="001E78A0">
        <w:rPr>
          <w:rFonts w:hint="eastAsia"/>
        </w:rPr>
        <w:t>L</w:t>
      </w:r>
      <w:r w:rsidRPr="001E78A0">
        <w:t>、</w:t>
      </w:r>
      <w:r w:rsidR="00BC49E5" w:rsidRPr="001E78A0">
        <w:rPr>
          <w:rFonts w:hint="eastAsia"/>
        </w:rPr>
        <w:t>8</w:t>
      </w:r>
      <w:r w:rsidRPr="001E78A0">
        <w:rPr>
          <w:rFonts w:hint="eastAsia"/>
        </w:rPr>
        <w:t>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FF2D7C" w:rsidRPr="001E78A0" w:rsidRDefault="00FE483A" w:rsidP="008D3BF2">
      <w:pPr>
        <w:ind w:firstLine="480"/>
      </w:pPr>
      <w:fldSimple w:instr=" = 2 \* GB3 ">
        <w:r w:rsidR="00FF2D7C" w:rsidRPr="001E78A0">
          <w:rPr>
            <w:rFonts w:hint="eastAsia"/>
            <w:noProof/>
          </w:rPr>
          <w:t>②</w:t>
        </w:r>
      </w:fldSimple>
      <w:r w:rsidR="00FF2D7C" w:rsidRPr="001E78A0">
        <w:rPr>
          <w:rFonts w:hint="eastAsia"/>
          <w:noProof/>
          <w:spacing w:val="-6"/>
          <w:szCs w:val="21"/>
        </w:rPr>
        <w:t>酯化反应</w:t>
      </w:r>
      <w:r w:rsidR="00FF2D7C" w:rsidRPr="001E78A0">
        <w:rPr>
          <w:rFonts w:hint="eastAsia"/>
        </w:rPr>
        <w:t>工序废水</w:t>
      </w:r>
      <w:r w:rsidR="00FF2D7C" w:rsidRPr="001E78A0">
        <w:rPr>
          <w:rFonts w:hint="eastAsia"/>
        </w:rPr>
        <w:t>W9-2</w:t>
      </w:r>
      <w:r w:rsidR="00FF2D7C" w:rsidRPr="001E78A0">
        <w:rPr>
          <w:rFonts w:hint="eastAsia"/>
        </w:rPr>
        <w:t>，产生量</w:t>
      </w:r>
      <w:r w:rsidR="00FF2D7C" w:rsidRPr="001E78A0">
        <w:rPr>
          <w:rFonts w:hint="eastAsia"/>
        </w:rPr>
        <w:t>120kg/</w:t>
      </w:r>
      <w:r w:rsidR="00FF2D7C" w:rsidRPr="001E78A0">
        <w:rPr>
          <w:rFonts w:hint="eastAsia"/>
        </w:rPr>
        <w:t>批（</w:t>
      </w:r>
      <w:r w:rsidR="00FF2D7C" w:rsidRPr="001E78A0">
        <w:rPr>
          <w:rFonts w:hint="eastAsia"/>
        </w:rPr>
        <w:t>19.32m</w:t>
      </w:r>
      <w:r w:rsidR="00FF2D7C" w:rsidRPr="001E78A0">
        <w:rPr>
          <w:rFonts w:hint="eastAsia"/>
          <w:vertAlign w:val="superscript"/>
        </w:rPr>
        <w:t>3</w:t>
      </w:r>
      <w:r w:rsidR="00FF2D7C" w:rsidRPr="001E78A0">
        <w:rPr>
          <w:rFonts w:hint="eastAsia"/>
        </w:rPr>
        <w:t>/a</w:t>
      </w:r>
      <w:r w:rsidR="00FF2D7C" w:rsidRPr="001E78A0">
        <w:rPr>
          <w:rFonts w:hint="eastAsia"/>
        </w:rPr>
        <w:t>），</w:t>
      </w:r>
      <w:r w:rsidR="00FF2D7C" w:rsidRPr="001E78A0">
        <w:t>主要污染物为</w:t>
      </w:r>
      <w:r w:rsidR="00FF2D7C" w:rsidRPr="001E78A0">
        <w:t>COD</w:t>
      </w:r>
      <w:r w:rsidR="00FF2D7C" w:rsidRPr="001E78A0">
        <w:t>、</w:t>
      </w:r>
      <w:r w:rsidR="00FF2D7C" w:rsidRPr="001E78A0">
        <w:t>SS</w:t>
      </w:r>
      <w:r w:rsidR="00FF2D7C" w:rsidRPr="001E78A0">
        <w:t>，其中浓度约</w:t>
      </w:r>
      <w:r w:rsidR="00FF2D7C" w:rsidRPr="001E78A0">
        <w:rPr>
          <w:rFonts w:hint="eastAsia"/>
        </w:rPr>
        <w:t>8</w:t>
      </w:r>
      <w:r w:rsidR="00BC49E5" w:rsidRPr="001E78A0">
        <w:rPr>
          <w:rFonts w:hint="eastAsia"/>
        </w:rPr>
        <w:t>500</w:t>
      </w:r>
      <w:r w:rsidR="00FF2D7C" w:rsidRPr="001E78A0">
        <w:t>mg/</w:t>
      </w:r>
      <w:r w:rsidR="00FF2D7C" w:rsidRPr="001E78A0">
        <w:rPr>
          <w:rFonts w:hint="eastAsia"/>
        </w:rPr>
        <w:t>L</w:t>
      </w:r>
      <w:r w:rsidR="00FF2D7C" w:rsidRPr="001E78A0">
        <w:t>、</w:t>
      </w:r>
      <w:r w:rsidR="00FF2D7C" w:rsidRPr="001E78A0">
        <w:rPr>
          <w:rFonts w:hint="eastAsia"/>
        </w:rPr>
        <w:t>1200</w:t>
      </w:r>
      <w:r w:rsidR="00FF2D7C" w:rsidRPr="001E78A0">
        <w:t>mg/</w:t>
      </w:r>
      <w:r w:rsidR="00FF2D7C" w:rsidRPr="001E78A0">
        <w:rPr>
          <w:rFonts w:hint="eastAsia"/>
        </w:rPr>
        <w:t>L</w:t>
      </w:r>
      <w:r w:rsidR="00FF2D7C" w:rsidRPr="001E78A0">
        <w:rPr>
          <w:rFonts w:hint="eastAsia"/>
        </w:rPr>
        <w:t>，经污水站高浓废水预处理</w:t>
      </w:r>
      <w:r w:rsidR="00FF2D7C" w:rsidRPr="001E78A0">
        <w:t>后汇同其它低浓度废水一并进入污水处理站的后续生化处理工序进行处理。</w:t>
      </w:r>
    </w:p>
    <w:p w:rsidR="00FF2D7C" w:rsidRPr="001E78A0" w:rsidRDefault="00FE483A" w:rsidP="008D3BF2">
      <w:pPr>
        <w:ind w:firstLine="480"/>
      </w:pPr>
      <w:fldSimple w:instr=" = 3 \* GB3 ">
        <w:r w:rsidR="00FF2D7C" w:rsidRPr="001E78A0">
          <w:rPr>
            <w:rFonts w:hint="eastAsia"/>
            <w:noProof/>
          </w:rPr>
          <w:t>③</w:t>
        </w:r>
      </w:fldSimple>
      <w:r w:rsidR="00FF2D7C" w:rsidRPr="001E78A0">
        <w:rPr>
          <w:noProof/>
          <w:spacing w:val="-6"/>
          <w:szCs w:val="21"/>
        </w:rPr>
        <w:t>离心过滤</w:t>
      </w:r>
      <w:r w:rsidR="00FF2D7C" w:rsidRPr="001E78A0">
        <w:rPr>
          <w:rFonts w:hint="eastAsia"/>
        </w:rPr>
        <w:t>工序废水</w:t>
      </w:r>
      <w:r w:rsidR="00FF2D7C" w:rsidRPr="001E78A0">
        <w:rPr>
          <w:rFonts w:hint="eastAsia"/>
        </w:rPr>
        <w:t>W9-3</w:t>
      </w:r>
      <w:r w:rsidR="00FF2D7C" w:rsidRPr="001E78A0">
        <w:rPr>
          <w:rFonts w:hint="eastAsia"/>
        </w:rPr>
        <w:t>，产生量</w:t>
      </w:r>
      <w:r w:rsidR="00FF2D7C" w:rsidRPr="001E78A0">
        <w:rPr>
          <w:rFonts w:hint="eastAsia"/>
        </w:rPr>
        <w:t>340kg/</w:t>
      </w:r>
      <w:r w:rsidR="00FF2D7C" w:rsidRPr="001E78A0">
        <w:rPr>
          <w:rFonts w:hint="eastAsia"/>
        </w:rPr>
        <w:t>批（</w:t>
      </w:r>
      <w:r w:rsidR="00FF2D7C" w:rsidRPr="001E78A0">
        <w:rPr>
          <w:rFonts w:hint="eastAsia"/>
        </w:rPr>
        <w:t>57.74m</w:t>
      </w:r>
      <w:r w:rsidR="00FF2D7C" w:rsidRPr="001E78A0">
        <w:rPr>
          <w:rFonts w:hint="eastAsia"/>
          <w:vertAlign w:val="superscript"/>
        </w:rPr>
        <w:t>3</w:t>
      </w:r>
      <w:r w:rsidR="00FF2D7C" w:rsidRPr="001E78A0">
        <w:rPr>
          <w:rFonts w:hint="eastAsia"/>
        </w:rPr>
        <w:t>/a</w:t>
      </w:r>
      <w:r w:rsidR="00FF2D7C" w:rsidRPr="001E78A0">
        <w:rPr>
          <w:rFonts w:hint="eastAsia"/>
        </w:rPr>
        <w:t>），</w:t>
      </w:r>
      <w:r w:rsidR="00FF2D7C" w:rsidRPr="001E78A0">
        <w:t>主要污染物为</w:t>
      </w:r>
      <w:r w:rsidR="00FF2D7C" w:rsidRPr="001E78A0">
        <w:t>COD</w:t>
      </w:r>
      <w:r w:rsidR="00FF2D7C" w:rsidRPr="001E78A0">
        <w:t>、</w:t>
      </w:r>
      <w:r w:rsidR="00FF2D7C" w:rsidRPr="001E78A0">
        <w:t>SS</w:t>
      </w:r>
      <w:r w:rsidR="00FF2D7C" w:rsidRPr="001E78A0">
        <w:rPr>
          <w:rFonts w:hint="eastAsia"/>
        </w:rPr>
        <w:t>、</w:t>
      </w:r>
      <w:r w:rsidR="00FF2D7C" w:rsidRPr="001E78A0">
        <w:rPr>
          <w:rFonts w:hint="eastAsia"/>
        </w:rPr>
        <w:t>Cl</w:t>
      </w:r>
      <w:r w:rsidR="00FF2D7C" w:rsidRPr="001E78A0">
        <w:rPr>
          <w:rFonts w:hint="eastAsia"/>
          <w:vertAlign w:val="superscript"/>
        </w:rPr>
        <w:t>-</w:t>
      </w:r>
      <w:r w:rsidR="00FF2D7C" w:rsidRPr="001E78A0">
        <w:t>，其中浓度约</w:t>
      </w:r>
      <w:r w:rsidR="00BC49E5" w:rsidRPr="001E78A0">
        <w:rPr>
          <w:rFonts w:hint="eastAsia"/>
        </w:rPr>
        <w:t>9800</w:t>
      </w:r>
      <w:r w:rsidR="00FF2D7C" w:rsidRPr="001E78A0">
        <w:t>mg/</w:t>
      </w:r>
      <w:r w:rsidR="00FF2D7C" w:rsidRPr="001E78A0">
        <w:rPr>
          <w:rFonts w:hint="eastAsia"/>
        </w:rPr>
        <w:t>L</w:t>
      </w:r>
      <w:r w:rsidR="00FF2D7C" w:rsidRPr="001E78A0">
        <w:t>、</w:t>
      </w:r>
      <w:r w:rsidR="00FF2D7C" w:rsidRPr="001E78A0">
        <w:rPr>
          <w:rFonts w:hint="eastAsia"/>
        </w:rPr>
        <w:t>1200</w:t>
      </w:r>
      <w:r w:rsidR="00FF2D7C" w:rsidRPr="001E78A0">
        <w:t>mg/</w:t>
      </w:r>
      <w:r w:rsidR="00FF2D7C" w:rsidRPr="001E78A0">
        <w:rPr>
          <w:rFonts w:hint="eastAsia"/>
        </w:rPr>
        <w:t>L</w:t>
      </w:r>
      <w:r w:rsidR="00FF2D7C" w:rsidRPr="001E78A0">
        <w:rPr>
          <w:rFonts w:hint="eastAsia"/>
        </w:rPr>
        <w:t>、</w:t>
      </w:r>
      <w:r w:rsidR="00BC49E5" w:rsidRPr="001E78A0">
        <w:rPr>
          <w:rFonts w:hint="eastAsia"/>
        </w:rPr>
        <w:t>135</w:t>
      </w:r>
      <w:r w:rsidR="00FF2D7C" w:rsidRPr="001E78A0">
        <w:rPr>
          <w:rFonts w:hint="eastAsia"/>
        </w:rPr>
        <w:t>0</w:t>
      </w:r>
      <w:r w:rsidR="00FF2D7C" w:rsidRPr="001E78A0">
        <w:t>mg/</w:t>
      </w:r>
      <w:r w:rsidR="00FF2D7C" w:rsidRPr="001E78A0">
        <w:rPr>
          <w:rFonts w:hint="eastAsia"/>
        </w:rPr>
        <w:t>L</w:t>
      </w:r>
      <w:r w:rsidR="00FF2D7C" w:rsidRPr="001E78A0">
        <w:rPr>
          <w:rFonts w:hint="eastAsia"/>
        </w:rPr>
        <w:t>，经污水站高浓废水预处理</w:t>
      </w:r>
      <w:r w:rsidR="00FF2D7C" w:rsidRPr="001E78A0">
        <w:t>后汇同其它低浓度废水一并进入污水处理站的后续生化处理工序进行处理。</w:t>
      </w:r>
    </w:p>
    <w:p w:rsidR="00FF2D7C" w:rsidRPr="001E78A0" w:rsidRDefault="00FE483A" w:rsidP="008D3BF2">
      <w:pPr>
        <w:ind w:firstLine="480"/>
      </w:pPr>
      <w:fldSimple w:instr=" = 4 \* GB3 ">
        <w:r w:rsidR="00FF2D7C" w:rsidRPr="001E78A0">
          <w:rPr>
            <w:rFonts w:hint="eastAsia"/>
            <w:noProof/>
          </w:rPr>
          <w:t>④</w:t>
        </w:r>
      </w:fldSimple>
      <w:r w:rsidR="00FF2D7C" w:rsidRPr="001E78A0">
        <w:rPr>
          <w:noProof/>
          <w:spacing w:val="-6"/>
          <w:szCs w:val="21"/>
        </w:rPr>
        <w:t>脱水</w:t>
      </w:r>
      <w:r w:rsidR="00FF2D7C" w:rsidRPr="001E78A0">
        <w:rPr>
          <w:rFonts w:hint="eastAsia"/>
        </w:rPr>
        <w:t>工序废水</w:t>
      </w:r>
      <w:r w:rsidR="00FF2D7C" w:rsidRPr="001E78A0">
        <w:rPr>
          <w:rFonts w:hint="eastAsia"/>
        </w:rPr>
        <w:t>W9-4</w:t>
      </w:r>
      <w:r w:rsidR="00FF2D7C" w:rsidRPr="001E78A0">
        <w:rPr>
          <w:rFonts w:hint="eastAsia"/>
        </w:rPr>
        <w:t>，产生量</w:t>
      </w:r>
      <w:r w:rsidR="00FF2D7C" w:rsidRPr="001E78A0">
        <w:rPr>
          <w:rFonts w:hint="eastAsia"/>
        </w:rPr>
        <w:t>2242.7kg/</w:t>
      </w:r>
      <w:r w:rsidR="00FF2D7C" w:rsidRPr="001E78A0">
        <w:rPr>
          <w:rFonts w:hint="eastAsia"/>
        </w:rPr>
        <w:t>批（</w:t>
      </w:r>
      <w:r w:rsidR="00FF2D7C" w:rsidRPr="001E78A0">
        <w:rPr>
          <w:rFonts w:hint="eastAsia"/>
        </w:rPr>
        <w:t>361.07m</w:t>
      </w:r>
      <w:r w:rsidR="00FF2D7C" w:rsidRPr="001E78A0">
        <w:rPr>
          <w:rFonts w:hint="eastAsia"/>
          <w:vertAlign w:val="superscript"/>
        </w:rPr>
        <w:t>3</w:t>
      </w:r>
      <w:r w:rsidR="00FF2D7C" w:rsidRPr="001E78A0">
        <w:rPr>
          <w:rFonts w:hint="eastAsia"/>
        </w:rPr>
        <w:t>/a</w:t>
      </w:r>
      <w:r w:rsidR="00FF2D7C" w:rsidRPr="001E78A0">
        <w:rPr>
          <w:rFonts w:hint="eastAsia"/>
        </w:rPr>
        <w:t>），</w:t>
      </w:r>
      <w:r w:rsidR="00FF2D7C" w:rsidRPr="001E78A0">
        <w:t>主要污染物为</w:t>
      </w:r>
      <w:r w:rsidR="00FF2D7C" w:rsidRPr="001E78A0">
        <w:t>COD</w:t>
      </w:r>
      <w:r w:rsidR="00FF2D7C" w:rsidRPr="001E78A0">
        <w:t>、</w:t>
      </w:r>
      <w:r w:rsidR="00FF2D7C" w:rsidRPr="001E78A0">
        <w:lastRenderedPageBreak/>
        <w:t>SS</w:t>
      </w:r>
      <w:r w:rsidR="00FF2D7C" w:rsidRPr="001E78A0">
        <w:rPr>
          <w:rFonts w:hint="eastAsia"/>
        </w:rPr>
        <w:t>、</w:t>
      </w:r>
      <w:r w:rsidR="00FF2D7C" w:rsidRPr="001E78A0">
        <w:rPr>
          <w:rFonts w:hint="eastAsia"/>
        </w:rPr>
        <w:t>Cl</w:t>
      </w:r>
      <w:r w:rsidR="00FF2D7C" w:rsidRPr="001E78A0">
        <w:rPr>
          <w:rFonts w:hint="eastAsia"/>
          <w:vertAlign w:val="superscript"/>
        </w:rPr>
        <w:t>-</w:t>
      </w:r>
      <w:r w:rsidR="00FF2D7C" w:rsidRPr="001E78A0">
        <w:t>，其中浓度约</w:t>
      </w:r>
      <w:r w:rsidR="00BC49E5" w:rsidRPr="001E78A0">
        <w:rPr>
          <w:rFonts w:hint="eastAsia"/>
        </w:rPr>
        <w:t>12500</w:t>
      </w:r>
      <w:r w:rsidR="00FF2D7C" w:rsidRPr="001E78A0">
        <w:t>mg/</w:t>
      </w:r>
      <w:r w:rsidR="00FF2D7C" w:rsidRPr="001E78A0">
        <w:rPr>
          <w:rFonts w:hint="eastAsia"/>
        </w:rPr>
        <w:t>L</w:t>
      </w:r>
      <w:r w:rsidR="00FF2D7C" w:rsidRPr="001E78A0">
        <w:t>、</w:t>
      </w:r>
      <w:r w:rsidR="00FF2D7C" w:rsidRPr="001E78A0">
        <w:rPr>
          <w:rFonts w:hint="eastAsia"/>
        </w:rPr>
        <w:t>1</w:t>
      </w:r>
      <w:r w:rsidR="00BC49E5" w:rsidRPr="001E78A0">
        <w:rPr>
          <w:rFonts w:hint="eastAsia"/>
        </w:rPr>
        <w:t>5</w:t>
      </w:r>
      <w:r w:rsidR="00FF2D7C" w:rsidRPr="001E78A0">
        <w:rPr>
          <w:rFonts w:hint="eastAsia"/>
        </w:rPr>
        <w:t>00</w:t>
      </w:r>
      <w:r w:rsidR="00FF2D7C" w:rsidRPr="001E78A0">
        <w:t>mg/</w:t>
      </w:r>
      <w:r w:rsidR="00FF2D7C" w:rsidRPr="001E78A0">
        <w:rPr>
          <w:rFonts w:hint="eastAsia"/>
        </w:rPr>
        <w:t>L</w:t>
      </w:r>
      <w:r w:rsidR="00FF2D7C" w:rsidRPr="001E78A0">
        <w:rPr>
          <w:rFonts w:hint="eastAsia"/>
        </w:rPr>
        <w:t>、</w:t>
      </w:r>
      <w:r w:rsidR="00FF2D7C" w:rsidRPr="001E78A0">
        <w:rPr>
          <w:rFonts w:hint="eastAsia"/>
        </w:rPr>
        <w:t>2</w:t>
      </w:r>
      <w:r w:rsidR="00BC49E5" w:rsidRPr="001E78A0">
        <w:rPr>
          <w:rFonts w:hint="eastAsia"/>
        </w:rPr>
        <w:t>53</w:t>
      </w:r>
      <w:r w:rsidR="00FF2D7C" w:rsidRPr="001E78A0">
        <w:rPr>
          <w:rFonts w:hint="eastAsia"/>
        </w:rPr>
        <w:t>0</w:t>
      </w:r>
      <w:r w:rsidR="00FF2D7C" w:rsidRPr="001E78A0">
        <w:t>mg/</w:t>
      </w:r>
      <w:r w:rsidR="00FF2D7C" w:rsidRPr="001E78A0">
        <w:rPr>
          <w:rFonts w:hint="eastAsia"/>
        </w:rPr>
        <w:t>L</w:t>
      </w:r>
      <w:r w:rsidR="00FF2D7C" w:rsidRPr="001E78A0">
        <w:rPr>
          <w:rFonts w:hint="eastAsia"/>
        </w:rPr>
        <w:t>，经污水站高浓废水预处理</w:t>
      </w:r>
      <w:r w:rsidR="00FF2D7C" w:rsidRPr="001E78A0">
        <w:t>后汇同其它低浓度废水一并进入污水处理站的后续生化处理工序进行处理。</w:t>
      </w:r>
    </w:p>
    <w:p w:rsidR="008D3BF2" w:rsidRPr="001E78A0" w:rsidRDefault="008D3BF2" w:rsidP="008D3BF2">
      <w:pPr>
        <w:ind w:firstLine="480"/>
      </w:pPr>
      <w:r w:rsidRPr="001E78A0">
        <w:rPr>
          <w:rFonts w:hint="eastAsia"/>
        </w:rPr>
        <w:t>（</w:t>
      </w:r>
      <w:r w:rsidRPr="001E78A0">
        <w:rPr>
          <w:rFonts w:hint="eastAsia"/>
        </w:rPr>
        <w:t>3</w:t>
      </w:r>
      <w:r w:rsidRPr="001E78A0">
        <w:rPr>
          <w:rFonts w:hint="eastAsia"/>
        </w:rPr>
        <w:t>）固废</w:t>
      </w:r>
    </w:p>
    <w:p w:rsidR="008D3BF2" w:rsidRPr="001E78A0" w:rsidRDefault="008D3BF2" w:rsidP="008D3BF2">
      <w:pPr>
        <w:ind w:firstLine="480"/>
      </w:pPr>
      <w:r w:rsidRPr="001E78A0">
        <w:rPr>
          <w:rFonts w:hint="eastAsia"/>
        </w:rPr>
        <w:t>①</w:t>
      </w:r>
      <w:r w:rsidR="00FF2D7C" w:rsidRPr="001E78A0">
        <w:t>蒸馏残渣</w:t>
      </w:r>
      <w:r w:rsidRPr="001E78A0">
        <w:rPr>
          <w:rFonts w:hint="eastAsia"/>
        </w:rPr>
        <w:t>S</w:t>
      </w:r>
      <w:r w:rsidR="00EA0F0C" w:rsidRPr="001E78A0">
        <w:rPr>
          <w:rFonts w:hint="eastAsia"/>
        </w:rPr>
        <w:t>9</w:t>
      </w:r>
      <w:r w:rsidRPr="001E78A0">
        <w:rPr>
          <w:rFonts w:hint="eastAsia"/>
        </w:rPr>
        <w:t>-1</w:t>
      </w:r>
      <w:r w:rsidRPr="001E78A0">
        <w:rPr>
          <w:rFonts w:hint="eastAsia"/>
        </w:rPr>
        <w:t>：主要含</w:t>
      </w:r>
      <w:r w:rsidRPr="001E78A0">
        <w:t>有</w:t>
      </w:r>
      <w:r w:rsidR="00EA0F0C" w:rsidRPr="001E78A0">
        <w:rPr>
          <w:rFonts w:hint="eastAsia"/>
        </w:rPr>
        <w:t>乙酸丁酯、</w:t>
      </w:r>
      <w:r w:rsidRPr="001E78A0">
        <w:rPr>
          <w:rFonts w:hint="eastAsia"/>
        </w:rPr>
        <w:t>杂质等，</w:t>
      </w:r>
      <w:r w:rsidRPr="001E78A0">
        <w:t>产生量约</w:t>
      </w:r>
      <w:r w:rsidR="00EA0F0C" w:rsidRPr="001E78A0">
        <w:rPr>
          <w:rFonts w:hint="eastAsia"/>
        </w:rPr>
        <w:t>60</w:t>
      </w:r>
      <w:r w:rsidRPr="001E78A0">
        <w:rPr>
          <w:rFonts w:hint="eastAsia"/>
        </w:rPr>
        <w:t>kg/</w:t>
      </w:r>
      <w:r w:rsidRPr="001E78A0">
        <w:rPr>
          <w:rFonts w:hint="eastAsia"/>
        </w:rPr>
        <w:t>批（</w:t>
      </w:r>
      <w:r w:rsidR="00EA0F0C" w:rsidRPr="001E78A0">
        <w:rPr>
          <w:rFonts w:hint="eastAsia"/>
        </w:rPr>
        <w:t>9.66</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8D3BF2" w:rsidRPr="001E78A0" w:rsidRDefault="00FE483A" w:rsidP="004B67DA">
      <w:pPr>
        <w:pStyle w:val="aff0"/>
        <w:ind w:firstLine="480"/>
        <w:jc w:val="left"/>
        <w:rPr>
          <w:szCs w:val="24"/>
        </w:rPr>
      </w:pPr>
      <w:fldSimple w:instr=" = 2 \* GB3 ">
        <w:r w:rsidR="00EA0F0C" w:rsidRPr="001E78A0">
          <w:rPr>
            <w:rFonts w:hint="eastAsia"/>
            <w:noProof/>
          </w:rPr>
          <w:t>②</w:t>
        </w:r>
      </w:fldSimple>
      <w:r w:rsidR="00EA0F0C" w:rsidRPr="001E78A0">
        <w:rPr>
          <w:noProof/>
          <w:spacing w:val="-6"/>
          <w:szCs w:val="21"/>
        </w:rPr>
        <w:t>脱色过滤</w:t>
      </w:r>
      <w:r w:rsidR="00EA0F0C" w:rsidRPr="001E78A0">
        <w:rPr>
          <w:rFonts w:hint="eastAsia"/>
        </w:rPr>
        <w:t>滤</w:t>
      </w:r>
      <w:r w:rsidR="00EA0F0C" w:rsidRPr="001E78A0">
        <w:t>渣</w:t>
      </w:r>
      <w:r w:rsidR="00EA0F0C" w:rsidRPr="001E78A0">
        <w:rPr>
          <w:rFonts w:hint="eastAsia"/>
        </w:rPr>
        <w:t>S9-2</w:t>
      </w:r>
      <w:r w:rsidR="00EA0F0C" w:rsidRPr="001E78A0">
        <w:rPr>
          <w:rFonts w:hint="eastAsia"/>
        </w:rPr>
        <w:t>：主要含</w:t>
      </w:r>
      <w:r w:rsidR="00EA0F0C" w:rsidRPr="001E78A0">
        <w:t>有废活性炭</w:t>
      </w:r>
      <w:r w:rsidR="00EA0F0C" w:rsidRPr="001E78A0">
        <w:rPr>
          <w:rFonts w:hint="eastAsia"/>
        </w:rPr>
        <w:t>、保险粉等，</w:t>
      </w:r>
      <w:r w:rsidR="00EA0F0C" w:rsidRPr="001E78A0">
        <w:t>产生量约</w:t>
      </w:r>
      <w:r w:rsidR="00EA0F0C" w:rsidRPr="001E78A0">
        <w:rPr>
          <w:rFonts w:hint="eastAsia"/>
        </w:rPr>
        <w:t>30kg/</w:t>
      </w:r>
      <w:r w:rsidR="00EA0F0C" w:rsidRPr="001E78A0">
        <w:rPr>
          <w:rFonts w:hint="eastAsia"/>
        </w:rPr>
        <w:t>批（</w:t>
      </w:r>
      <w:r w:rsidR="00EA0F0C" w:rsidRPr="001E78A0">
        <w:rPr>
          <w:rFonts w:hint="eastAsia"/>
        </w:rPr>
        <w:t>4.83t/a</w:t>
      </w:r>
      <w:r w:rsidR="00EA0F0C" w:rsidRPr="001E78A0">
        <w:rPr>
          <w:rFonts w:hint="eastAsia"/>
        </w:rPr>
        <w:t>）</w:t>
      </w:r>
      <w:r w:rsidR="00EA0F0C" w:rsidRPr="001E78A0">
        <w:t>，属于危险废物（</w:t>
      </w:r>
      <w:r w:rsidR="00EA0F0C" w:rsidRPr="001E78A0">
        <w:t>HW02</w:t>
      </w:r>
      <w:r w:rsidR="00EA0F0C" w:rsidRPr="001E78A0">
        <w:t>），送有</w:t>
      </w:r>
      <w:r w:rsidR="00EA0F0C" w:rsidRPr="001E78A0">
        <w:rPr>
          <w:rFonts w:hint="eastAsia"/>
        </w:rPr>
        <w:t>危废处理</w:t>
      </w:r>
      <w:r w:rsidR="00EA0F0C" w:rsidRPr="001E78A0">
        <w:t>资质</w:t>
      </w:r>
      <w:r w:rsidR="00EA0F0C" w:rsidRPr="001E78A0">
        <w:rPr>
          <w:rFonts w:hint="eastAsia"/>
        </w:rPr>
        <w:t>的</w:t>
      </w:r>
      <w:r w:rsidR="00EA0F0C" w:rsidRPr="001E78A0">
        <w:t>单位进行处置</w:t>
      </w:r>
      <w:r w:rsidR="00EA0F0C"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8D3BF2" w:rsidRPr="001E78A0" w:rsidRDefault="00BD3DEC" w:rsidP="00BD3DEC">
      <w:pPr>
        <w:pStyle w:val="aff0"/>
        <w:ind w:firstLine="480"/>
        <w:jc w:val="left"/>
        <w:rPr>
          <w:szCs w:val="24"/>
        </w:rPr>
      </w:pPr>
      <w:r w:rsidRPr="001E78A0">
        <w:t>拟建项目盐酸普鲁卡因</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rPr>
        <w:t>85~10</w:t>
      </w:r>
      <w:r w:rsidR="00BD2C05" w:rsidRPr="001E78A0">
        <w:t>0dB</w:t>
      </w:r>
      <w:r w:rsidR="00BD2C05" w:rsidRPr="001E78A0">
        <w:rPr>
          <w:rFonts w:hint="eastAsia"/>
        </w:rPr>
        <w:t>（</w:t>
      </w:r>
      <w:r w:rsidR="00BD2C05" w:rsidRPr="001E78A0">
        <w:t>A</w:t>
      </w:r>
      <w:r w:rsidR="00BD2C05" w:rsidRPr="001E78A0">
        <w:rPr>
          <w:rFonts w:hint="eastAsia"/>
        </w:rPr>
        <w:t>）</w:t>
      </w:r>
      <w:r w:rsidRPr="001E78A0">
        <w:rPr>
          <w:rFonts w:hint="eastAsia"/>
        </w:rPr>
        <w:t>。</w:t>
      </w:r>
    </w:p>
    <w:p w:rsidR="009D5B75" w:rsidRPr="001E78A0" w:rsidRDefault="009D5B75" w:rsidP="009D5B75">
      <w:pPr>
        <w:pStyle w:val="3"/>
      </w:pPr>
      <w:r w:rsidRPr="001E78A0">
        <w:rPr>
          <w:rFonts w:hint="eastAsia"/>
        </w:rPr>
        <w:t>4.2.3</w:t>
      </w:r>
      <w:r w:rsidR="004B67DA" w:rsidRPr="001E78A0">
        <w:t>力肽中三</w:t>
      </w:r>
    </w:p>
    <w:p w:rsidR="009D5B75" w:rsidRPr="001E78A0" w:rsidRDefault="009D5B75" w:rsidP="009D5B75">
      <w:pPr>
        <w:pStyle w:val="4"/>
      </w:pPr>
      <w:r w:rsidRPr="001E78A0">
        <w:rPr>
          <w:rFonts w:hint="eastAsia"/>
        </w:rPr>
        <w:t>4.2.3.1</w:t>
      </w:r>
      <w:r w:rsidRPr="001E78A0">
        <w:rPr>
          <w:rFonts w:hint="eastAsia"/>
        </w:rPr>
        <w:t>反应原理</w:t>
      </w:r>
    </w:p>
    <w:p w:rsidR="003D445B" w:rsidRPr="001E78A0" w:rsidRDefault="00AE44C1" w:rsidP="0097631D">
      <w:pPr>
        <w:ind w:firstLine="480"/>
      </w:pPr>
      <w:r w:rsidRPr="000D0A38">
        <w:rPr>
          <w:rFonts w:hint="eastAsia"/>
          <w:color w:val="FF0000"/>
        </w:rPr>
        <w:t>涉及商业机密（已删）</w:t>
      </w:r>
    </w:p>
    <w:p w:rsidR="009D5B75" w:rsidRPr="001E78A0" w:rsidRDefault="009D5B75" w:rsidP="009D5B75">
      <w:pPr>
        <w:pStyle w:val="4"/>
      </w:pPr>
      <w:r w:rsidRPr="001E78A0">
        <w:rPr>
          <w:rFonts w:hint="eastAsia"/>
        </w:rPr>
        <w:t>4.2.3.2</w:t>
      </w:r>
      <w:r w:rsidRPr="001E78A0">
        <w:rPr>
          <w:rFonts w:hint="eastAsia"/>
        </w:rPr>
        <w:t>生产工艺流程简述</w:t>
      </w:r>
    </w:p>
    <w:p w:rsidR="004B67DA" w:rsidRPr="001E78A0" w:rsidRDefault="00AE44C1" w:rsidP="004B67DA">
      <w:pPr>
        <w:ind w:firstLine="480"/>
      </w:pPr>
      <w:r w:rsidRPr="000D0A38">
        <w:rPr>
          <w:rFonts w:hint="eastAsia"/>
          <w:color w:val="FF0000"/>
        </w:rPr>
        <w:t>涉及商业机密（已删）</w:t>
      </w:r>
    </w:p>
    <w:p w:rsidR="009D5B75" w:rsidRPr="001E78A0" w:rsidRDefault="009D5B75" w:rsidP="004B67DA">
      <w:pPr>
        <w:pStyle w:val="4"/>
      </w:pPr>
      <w:r w:rsidRPr="001E78A0">
        <w:rPr>
          <w:rFonts w:hint="eastAsia"/>
        </w:rPr>
        <w:t>4.2.3.3</w:t>
      </w:r>
      <w:r w:rsidRPr="001E78A0">
        <w:rPr>
          <w:rFonts w:hint="eastAsia"/>
        </w:rPr>
        <w:t>产污环节及物料平衡</w:t>
      </w:r>
    </w:p>
    <w:p w:rsidR="004B67DA" w:rsidRPr="001E78A0" w:rsidRDefault="00AE44C1" w:rsidP="00AE44C1">
      <w:pPr>
        <w:ind w:firstLine="480"/>
      </w:pPr>
      <w:r w:rsidRPr="000D0A38">
        <w:rPr>
          <w:rFonts w:hint="eastAsia"/>
          <w:color w:val="FF0000"/>
        </w:rPr>
        <w:t>涉及商业机密（已删）</w:t>
      </w:r>
    </w:p>
    <w:p w:rsidR="009D5B75" w:rsidRPr="001E78A0" w:rsidRDefault="009D5B75" w:rsidP="009D5B75">
      <w:pPr>
        <w:pStyle w:val="4"/>
      </w:pPr>
      <w:r w:rsidRPr="001E78A0">
        <w:rPr>
          <w:rFonts w:hint="eastAsia"/>
        </w:rPr>
        <w:t>4.2.3.4</w:t>
      </w:r>
      <w:r w:rsidRPr="001E78A0">
        <w:rPr>
          <w:rFonts w:hint="eastAsia"/>
        </w:rPr>
        <w:t>产、排污分析</w:t>
      </w:r>
    </w:p>
    <w:p w:rsidR="00A04711" w:rsidRPr="001E78A0" w:rsidRDefault="00BD3DEC" w:rsidP="004B67DA">
      <w:pPr>
        <w:pStyle w:val="aff0"/>
        <w:ind w:firstLine="480"/>
        <w:jc w:val="left"/>
        <w:rPr>
          <w:szCs w:val="24"/>
        </w:rPr>
      </w:pPr>
      <w:r w:rsidRPr="001E78A0">
        <w:rPr>
          <w:rFonts w:hint="eastAsia"/>
          <w:bCs w:val="0"/>
          <w:szCs w:val="24"/>
        </w:rPr>
        <w:t>拟建</w:t>
      </w:r>
      <w:r w:rsidR="004B67DA" w:rsidRPr="001E78A0">
        <w:rPr>
          <w:bCs w:val="0"/>
          <w:szCs w:val="24"/>
        </w:rPr>
        <w:t>项</w:t>
      </w:r>
      <w:r w:rsidR="004B67DA" w:rsidRPr="001E78A0">
        <w:rPr>
          <w:szCs w:val="24"/>
        </w:rPr>
        <w:t>目力肽中三的生产量为</w:t>
      </w:r>
      <w:r w:rsidR="004B67DA" w:rsidRPr="001E78A0">
        <w:rPr>
          <w:szCs w:val="24"/>
        </w:rPr>
        <w:t>200t/a</w:t>
      </w:r>
      <w:r w:rsidR="004B67DA" w:rsidRPr="001E78A0">
        <w:rPr>
          <w:szCs w:val="24"/>
        </w:rPr>
        <w:t>，每批次生产量约</w:t>
      </w:r>
      <w:r w:rsidR="004B67DA" w:rsidRPr="001E78A0">
        <w:rPr>
          <w:szCs w:val="24"/>
        </w:rPr>
        <w:t>300kg</w:t>
      </w:r>
      <w:r w:rsidR="004B67DA" w:rsidRPr="001E78A0">
        <w:rPr>
          <w:szCs w:val="24"/>
        </w:rPr>
        <w:t>，因此力肽中三年生产批次约</w:t>
      </w:r>
      <w:r w:rsidR="004B67DA" w:rsidRPr="001E78A0">
        <w:rPr>
          <w:szCs w:val="24"/>
        </w:rPr>
        <w:t>667</w:t>
      </w:r>
      <w:r w:rsidR="004B67DA" w:rsidRPr="001E78A0">
        <w:rPr>
          <w:szCs w:val="24"/>
        </w:rPr>
        <w:t>批</w:t>
      </w:r>
      <w:r w:rsidR="004B67DA" w:rsidRPr="001E78A0">
        <w:rPr>
          <w:szCs w:val="24"/>
        </w:rPr>
        <w:t>/a</w:t>
      </w:r>
      <w:r w:rsidR="004B67DA" w:rsidRPr="001E78A0">
        <w:rPr>
          <w:szCs w:val="24"/>
        </w:rPr>
        <w:t>。</w:t>
      </w:r>
    </w:p>
    <w:p w:rsidR="00A04711" w:rsidRPr="001E78A0" w:rsidRDefault="00A04711" w:rsidP="00A04711">
      <w:pPr>
        <w:ind w:firstLine="480"/>
      </w:pPr>
      <w:r w:rsidRPr="001E78A0">
        <w:rPr>
          <w:rFonts w:hint="eastAsia"/>
        </w:rPr>
        <w:t>（</w:t>
      </w:r>
      <w:r w:rsidRPr="001E78A0">
        <w:rPr>
          <w:rFonts w:hint="eastAsia"/>
        </w:rPr>
        <w:t>1</w:t>
      </w:r>
      <w:r w:rsidRPr="001E78A0">
        <w:rPr>
          <w:rFonts w:hint="eastAsia"/>
        </w:rPr>
        <w:t>）废气</w:t>
      </w:r>
    </w:p>
    <w:p w:rsidR="00A04711" w:rsidRPr="001E78A0" w:rsidRDefault="00A04711" w:rsidP="00A04711">
      <w:pPr>
        <w:ind w:firstLine="480"/>
      </w:pPr>
      <w:r w:rsidRPr="001E78A0">
        <w:rPr>
          <w:rFonts w:hint="eastAsia"/>
        </w:rPr>
        <w:t>拟建项目</w:t>
      </w:r>
      <w:r w:rsidRPr="001E78A0">
        <w:t>力肽中三</w:t>
      </w:r>
      <w:r w:rsidRPr="001E78A0">
        <w:rPr>
          <w:rFonts w:hint="eastAsia"/>
        </w:rPr>
        <w:t>生产过程中</w:t>
      </w:r>
      <w:r w:rsidRPr="001E78A0">
        <w:t>废气</w:t>
      </w:r>
      <w:r w:rsidRPr="001E78A0">
        <w:rPr>
          <w:rFonts w:hint="eastAsia"/>
        </w:rPr>
        <w:t>具体见表</w:t>
      </w:r>
      <w:r w:rsidRPr="001E78A0">
        <w:rPr>
          <w:rFonts w:hint="eastAsia"/>
        </w:rPr>
        <w:t>4.2-3</w:t>
      </w:r>
      <w:r w:rsidRPr="001E78A0">
        <w:t>。</w:t>
      </w:r>
    </w:p>
    <w:p w:rsidR="00A04711" w:rsidRPr="001E78A0" w:rsidRDefault="00A04711" w:rsidP="00A04711">
      <w:pPr>
        <w:pStyle w:val="a4"/>
      </w:pPr>
      <w:r w:rsidRPr="001E78A0">
        <w:t>表</w:t>
      </w:r>
      <w:r w:rsidRPr="001E78A0">
        <w:rPr>
          <w:rFonts w:hint="eastAsia"/>
        </w:rPr>
        <w:t>4</w:t>
      </w:r>
      <w:r w:rsidRPr="001E78A0">
        <w:t>.</w:t>
      </w:r>
      <w:r w:rsidRPr="001E78A0">
        <w:rPr>
          <w:rFonts w:hint="eastAsia"/>
        </w:rPr>
        <w:t>2-3</w:t>
      </w:r>
      <w:r w:rsidRPr="001E78A0">
        <w:t xml:space="preserve">   </w:t>
      </w:r>
      <w:r w:rsidRPr="001E78A0">
        <w:t>拟建项目力肽中三</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A04711" w:rsidRPr="001E78A0" w:rsidTr="00156488">
        <w:trPr>
          <w:cantSplit/>
          <w:trHeight w:val="20"/>
          <w:jc w:val="center"/>
        </w:trPr>
        <w:tc>
          <w:tcPr>
            <w:tcW w:w="479" w:type="pct"/>
            <w:vAlign w:val="center"/>
          </w:tcPr>
          <w:p w:rsidR="00A04711" w:rsidRPr="001E78A0" w:rsidRDefault="00A04711" w:rsidP="00156488">
            <w:pPr>
              <w:pStyle w:val="a5"/>
              <w:rPr>
                <w:sz w:val="18"/>
                <w:szCs w:val="18"/>
              </w:rPr>
            </w:pPr>
            <w:r w:rsidRPr="001E78A0">
              <w:rPr>
                <w:sz w:val="18"/>
                <w:szCs w:val="18"/>
              </w:rPr>
              <w:t>产品</w:t>
            </w:r>
          </w:p>
        </w:tc>
        <w:tc>
          <w:tcPr>
            <w:tcW w:w="1042" w:type="pct"/>
            <w:vAlign w:val="center"/>
          </w:tcPr>
          <w:p w:rsidR="00A04711" w:rsidRPr="001E78A0" w:rsidRDefault="00A04711" w:rsidP="00156488">
            <w:pPr>
              <w:pStyle w:val="a5"/>
              <w:rPr>
                <w:sz w:val="18"/>
                <w:szCs w:val="18"/>
              </w:rPr>
            </w:pPr>
            <w:r w:rsidRPr="001E78A0">
              <w:rPr>
                <w:sz w:val="18"/>
                <w:szCs w:val="18"/>
              </w:rPr>
              <w:t>产生环节</w:t>
            </w:r>
          </w:p>
        </w:tc>
        <w:tc>
          <w:tcPr>
            <w:tcW w:w="539" w:type="pct"/>
            <w:vAlign w:val="center"/>
          </w:tcPr>
          <w:p w:rsidR="00A04711" w:rsidRPr="001E78A0" w:rsidRDefault="00A04711" w:rsidP="00156488">
            <w:pPr>
              <w:pStyle w:val="a5"/>
              <w:rPr>
                <w:sz w:val="18"/>
                <w:szCs w:val="18"/>
              </w:rPr>
            </w:pPr>
            <w:r w:rsidRPr="001E78A0">
              <w:rPr>
                <w:sz w:val="18"/>
                <w:szCs w:val="18"/>
              </w:rPr>
              <w:t>废气</w:t>
            </w:r>
          </w:p>
          <w:p w:rsidR="00A04711" w:rsidRPr="001E78A0" w:rsidRDefault="00A04711" w:rsidP="00156488">
            <w:pPr>
              <w:pStyle w:val="a5"/>
              <w:rPr>
                <w:sz w:val="18"/>
                <w:szCs w:val="18"/>
              </w:rPr>
            </w:pPr>
            <w:r w:rsidRPr="001E78A0">
              <w:rPr>
                <w:sz w:val="18"/>
                <w:szCs w:val="18"/>
              </w:rPr>
              <w:t>种类</w:t>
            </w:r>
          </w:p>
        </w:tc>
        <w:tc>
          <w:tcPr>
            <w:tcW w:w="769" w:type="pct"/>
            <w:vAlign w:val="center"/>
          </w:tcPr>
          <w:p w:rsidR="00A04711" w:rsidRPr="001E78A0" w:rsidRDefault="00A04711" w:rsidP="00156488">
            <w:pPr>
              <w:pStyle w:val="a5"/>
              <w:rPr>
                <w:sz w:val="18"/>
                <w:szCs w:val="18"/>
              </w:rPr>
            </w:pPr>
            <w:r w:rsidRPr="001E78A0">
              <w:rPr>
                <w:sz w:val="18"/>
                <w:szCs w:val="18"/>
              </w:rPr>
              <w:t>主要成分</w:t>
            </w:r>
          </w:p>
        </w:tc>
        <w:tc>
          <w:tcPr>
            <w:tcW w:w="616" w:type="pct"/>
            <w:tcBorders>
              <w:right w:val="single" w:sz="4" w:space="0" w:color="auto"/>
            </w:tcBorders>
            <w:vAlign w:val="center"/>
          </w:tcPr>
          <w:p w:rsidR="00A04711" w:rsidRPr="001E78A0" w:rsidRDefault="00A04711" w:rsidP="00156488">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A04711" w:rsidRPr="001E78A0" w:rsidRDefault="00A04711" w:rsidP="00156488">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A04711" w:rsidRPr="001E78A0" w:rsidRDefault="00A04711" w:rsidP="00156488">
            <w:pPr>
              <w:pStyle w:val="a5"/>
              <w:rPr>
                <w:sz w:val="18"/>
                <w:szCs w:val="18"/>
              </w:rPr>
            </w:pPr>
            <w:r w:rsidRPr="001E78A0">
              <w:rPr>
                <w:sz w:val="18"/>
                <w:szCs w:val="18"/>
              </w:rPr>
              <w:t>处理方式</w:t>
            </w:r>
          </w:p>
        </w:tc>
      </w:tr>
      <w:tr w:rsidR="00F462EC" w:rsidRPr="001E78A0" w:rsidTr="003C7009">
        <w:trPr>
          <w:cantSplit/>
          <w:trHeight w:val="20"/>
          <w:jc w:val="center"/>
        </w:trPr>
        <w:tc>
          <w:tcPr>
            <w:tcW w:w="479" w:type="pct"/>
            <w:vMerge w:val="restart"/>
            <w:tcBorders>
              <w:top w:val="single" w:sz="4" w:space="0" w:color="auto"/>
              <w:right w:val="single" w:sz="4" w:space="0" w:color="auto"/>
            </w:tcBorders>
            <w:vAlign w:val="center"/>
          </w:tcPr>
          <w:p w:rsidR="00F462EC" w:rsidRPr="001E78A0" w:rsidRDefault="003C7009" w:rsidP="00156488">
            <w:pPr>
              <w:pStyle w:val="a5"/>
              <w:rPr>
                <w:sz w:val="18"/>
                <w:szCs w:val="18"/>
              </w:rPr>
            </w:pPr>
            <w:r w:rsidRPr="001E78A0">
              <w:rPr>
                <w:sz w:val="18"/>
                <w:szCs w:val="18"/>
              </w:rPr>
              <w:t>力肽中三</w:t>
            </w:r>
          </w:p>
        </w:tc>
        <w:tc>
          <w:tcPr>
            <w:tcW w:w="1042" w:type="pct"/>
            <w:tcBorders>
              <w:lef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中三反应环节</w:t>
            </w:r>
          </w:p>
        </w:tc>
        <w:tc>
          <w:tcPr>
            <w:tcW w:w="539" w:type="pct"/>
            <w:vAlign w:val="center"/>
          </w:tcPr>
          <w:p w:rsidR="00F462EC" w:rsidRPr="001E78A0" w:rsidRDefault="00F462EC" w:rsidP="003C7009">
            <w:pPr>
              <w:pStyle w:val="a5"/>
              <w:rPr>
                <w:sz w:val="18"/>
                <w:szCs w:val="18"/>
              </w:rPr>
            </w:pPr>
            <w:r w:rsidRPr="001E78A0">
              <w:rPr>
                <w:rFonts w:hint="eastAsia"/>
                <w:sz w:val="18"/>
                <w:szCs w:val="18"/>
              </w:rPr>
              <w:t>G10-</w:t>
            </w:r>
            <w:r w:rsidR="003C7009" w:rsidRPr="001E78A0">
              <w:rPr>
                <w:rFonts w:hint="eastAsia"/>
                <w:sz w:val="18"/>
                <w:szCs w:val="18"/>
              </w:rPr>
              <w:t>1</w:t>
            </w:r>
          </w:p>
        </w:tc>
        <w:tc>
          <w:tcPr>
            <w:tcW w:w="769" w:type="pct"/>
            <w:vAlign w:val="center"/>
          </w:tcPr>
          <w:p w:rsidR="00F462EC" w:rsidRPr="001E78A0" w:rsidRDefault="00F462EC" w:rsidP="00156488">
            <w:pPr>
              <w:pStyle w:val="a5"/>
              <w:rPr>
                <w:sz w:val="18"/>
                <w:szCs w:val="18"/>
              </w:rPr>
            </w:pPr>
            <w:r w:rsidRPr="001E78A0">
              <w:rPr>
                <w:rFonts w:hint="eastAsia"/>
                <w:sz w:val="18"/>
                <w:szCs w:val="18"/>
              </w:rPr>
              <w:t>二氧化碳</w:t>
            </w:r>
          </w:p>
        </w:tc>
        <w:tc>
          <w:tcPr>
            <w:tcW w:w="616" w:type="pct"/>
            <w:tcBorders>
              <w:right w:val="single" w:sz="4" w:space="0" w:color="auto"/>
            </w:tcBorders>
            <w:vAlign w:val="center"/>
          </w:tcPr>
          <w:p w:rsidR="00F462EC" w:rsidRPr="001E78A0" w:rsidRDefault="00F462EC" w:rsidP="00F462EC">
            <w:pPr>
              <w:pStyle w:val="a5"/>
              <w:rPr>
                <w:sz w:val="18"/>
                <w:szCs w:val="18"/>
              </w:rPr>
            </w:pPr>
            <w:r w:rsidRPr="001E78A0">
              <w:rPr>
                <w:rFonts w:hint="eastAsia"/>
                <w:sz w:val="18"/>
                <w:szCs w:val="18"/>
              </w:rPr>
              <w:t>2.63</w:t>
            </w:r>
          </w:p>
        </w:tc>
        <w:tc>
          <w:tcPr>
            <w:tcW w:w="462" w:type="pct"/>
            <w:tcBorders>
              <w:right w:val="single" w:sz="4" w:space="0" w:color="auto"/>
            </w:tcBorders>
            <w:vAlign w:val="center"/>
          </w:tcPr>
          <w:p w:rsidR="00F462EC" w:rsidRPr="001E78A0" w:rsidRDefault="00F462EC" w:rsidP="00F462EC">
            <w:pPr>
              <w:pStyle w:val="a5"/>
              <w:rPr>
                <w:sz w:val="18"/>
                <w:szCs w:val="18"/>
              </w:rPr>
            </w:pPr>
            <w:r w:rsidRPr="001E78A0">
              <w:rPr>
                <w:rFonts w:hint="eastAsia"/>
                <w:sz w:val="18"/>
                <w:szCs w:val="18"/>
              </w:rPr>
              <w:t>10</w:t>
            </w:r>
          </w:p>
        </w:tc>
        <w:tc>
          <w:tcPr>
            <w:tcW w:w="1093" w:type="pct"/>
            <w:vMerge w:val="restart"/>
            <w:tcBorders>
              <w:right w:val="single" w:sz="4" w:space="0" w:color="auto"/>
            </w:tcBorders>
            <w:vAlign w:val="center"/>
          </w:tcPr>
          <w:p w:rsidR="00F462EC" w:rsidRPr="001E78A0" w:rsidRDefault="00F462EC" w:rsidP="00156488">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F462EC" w:rsidRPr="001E78A0" w:rsidTr="00156488">
        <w:trPr>
          <w:cantSplit/>
          <w:trHeight w:val="20"/>
          <w:jc w:val="center"/>
        </w:trPr>
        <w:tc>
          <w:tcPr>
            <w:tcW w:w="479" w:type="pct"/>
            <w:vMerge/>
            <w:tcBorders>
              <w:right w:val="single" w:sz="4" w:space="0" w:color="auto"/>
            </w:tcBorders>
            <w:vAlign w:val="center"/>
          </w:tcPr>
          <w:p w:rsidR="00F462EC" w:rsidRPr="001E78A0" w:rsidRDefault="00F462EC" w:rsidP="00156488">
            <w:pPr>
              <w:pStyle w:val="a5"/>
              <w:rPr>
                <w:sz w:val="18"/>
                <w:szCs w:val="18"/>
              </w:rPr>
            </w:pPr>
          </w:p>
        </w:tc>
        <w:tc>
          <w:tcPr>
            <w:tcW w:w="1042" w:type="pct"/>
            <w:tcBorders>
              <w:left w:val="single" w:sz="4" w:space="0" w:color="auto"/>
            </w:tcBorders>
            <w:vAlign w:val="center"/>
          </w:tcPr>
          <w:p w:rsidR="00F462EC" w:rsidRPr="001E78A0" w:rsidRDefault="00F462EC" w:rsidP="00156488">
            <w:pPr>
              <w:pStyle w:val="a5"/>
              <w:rPr>
                <w:sz w:val="18"/>
                <w:szCs w:val="18"/>
              </w:rPr>
            </w:pPr>
            <w:r w:rsidRPr="001E78A0">
              <w:rPr>
                <w:sz w:val="18"/>
                <w:szCs w:val="18"/>
              </w:rPr>
              <w:t>蒸馏环节</w:t>
            </w:r>
          </w:p>
        </w:tc>
        <w:tc>
          <w:tcPr>
            <w:tcW w:w="539" w:type="pct"/>
            <w:vAlign w:val="center"/>
          </w:tcPr>
          <w:p w:rsidR="00F462EC" w:rsidRPr="001E78A0" w:rsidRDefault="00F462EC" w:rsidP="003C7009">
            <w:pPr>
              <w:pStyle w:val="a5"/>
              <w:rPr>
                <w:sz w:val="18"/>
                <w:szCs w:val="18"/>
              </w:rPr>
            </w:pPr>
            <w:r w:rsidRPr="001E78A0">
              <w:rPr>
                <w:rFonts w:hint="eastAsia"/>
                <w:sz w:val="18"/>
                <w:szCs w:val="18"/>
              </w:rPr>
              <w:t>G10-</w:t>
            </w:r>
            <w:r w:rsidR="003C7009" w:rsidRPr="001E78A0">
              <w:rPr>
                <w:rFonts w:hint="eastAsia"/>
                <w:sz w:val="18"/>
                <w:szCs w:val="18"/>
              </w:rPr>
              <w:t>2</w:t>
            </w:r>
          </w:p>
        </w:tc>
        <w:tc>
          <w:tcPr>
            <w:tcW w:w="769" w:type="pct"/>
            <w:vAlign w:val="center"/>
          </w:tcPr>
          <w:p w:rsidR="00F462EC" w:rsidRPr="001E78A0" w:rsidRDefault="00F462EC" w:rsidP="00156488">
            <w:pPr>
              <w:pStyle w:val="a5"/>
              <w:rPr>
                <w:sz w:val="18"/>
                <w:szCs w:val="18"/>
              </w:rPr>
            </w:pPr>
            <w:r w:rsidRPr="001E78A0">
              <w:rPr>
                <w:sz w:val="18"/>
                <w:szCs w:val="18"/>
              </w:rPr>
              <w:t>甲苯</w:t>
            </w:r>
          </w:p>
        </w:tc>
        <w:tc>
          <w:tcPr>
            <w:tcW w:w="616"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2</w:t>
            </w:r>
          </w:p>
        </w:tc>
        <w:tc>
          <w:tcPr>
            <w:tcW w:w="462"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20</w:t>
            </w:r>
          </w:p>
        </w:tc>
        <w:tc>
          <w:tcPr>
            <w:tcW w:w="1093" w:type="pct"/>
            <w:vMerge/>
            <w:tcBorders>
              <w:right w:val="single" w:sz="4" w:space="0" w:color="auto"/>
            </w:tcBorders>
            <w:vAlign w:val="center"/>
          </w:tcPr>
          <w:p w:rsidR="00F462EC" w:rsidRPr="001E78A0" w:rsidRDefault="00F462EC" w:rsidP="00156488">
            <w:pPr>
              <w:pStyle w:val="a5"/>
              <w:rPr>
                <w:sz w:val="18"/>
                <w:szCs w:val="18"/>
              </w:rPr>
            </w:pPr>
          </w:p>
        </w:tc>
      </w:tr>
      <w:tr w:rsidR="00F462EC" w:rsidRPr="001E78A0" w:rsidTr="00156488">
        <w:trPr>
          <w:cantSplit/>
          <w:trHeight w:val="20"/>
          <w:jc w:val="center"/>
        </w:trPr>
        <w:tc>
          <w:tcPr>
            <w:tcW w:w="479" w:type="pct"/>
            <w:vMerge/>
            <w:tcBorders>
              <w:right w:val="single" w:sz="4" w:space="0" w:color="auto"/>
            </w:tcBorders>
            <w:vAlign w:val="center"/>
          </w:tcPr>
          <w:p w:rsidR="00F462EC" w:rsidRPr="001E78A0" w:rsidRDefault="00F462EC" w:rsidP="00156488">
            <w:pPr>
              <w:pStyle w:val="a5"/>
              <w:rPr>
                <w:sz w:val="18"/>
                <w:szCs w:val="18"/>
              </w:rPr>
            </w:pPr>
          </w:p>
        </w:tc>
        <w:tc>
          <w:tcPr>
            <w:tcW w:w="1042" w:type="pct"/>
            <w:vMerge w:val="restart"/>
            <w:tcBorders>
              <w:lef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干燥环节</w:t>
            </w:r>
          </w:p>
        </w:tc>
        <w:tc>
          <w:tcPr>
            <w:tcW w:w="539" w:type="pct"/>
            <w:vMerge w:val="restart"/>
            <w:vAlign w:val="center"/>
          </w:tcPr>
          <w:p w:rsidR="00F462EC" w:rsidRPr="001E78A0" w:rsidRDefault="00F462EC" w:rsidP="003C7009">
            <w:pPr>
              <w:pStyle w:val="a5"/>
              <w:rPr>
                <w:sz w:val="18"/>
                <w:szCs w:val="18"/>
              </w:rPr>
            </w:pPr>
            <w:r w:rsidRPr="001E78A0">
              <w:rPr>
                <w:rFonts w:hint="eastAsia"/>
                <w:sz w:val="18"/>
                <w:szCs w:val="18"/>
              </w:rPr>
              <w:t>G10-</w:t>
            </w:r>
            <w:r w:rsidR="003C7009" w:rsidRPr="001E78A0">
              <w:rPr>
                <w:rFonts w:hint="eastAsia"/>
                <w:sz w:val="18"/>
                <w:szCs w:val="18"/>
              </w:rPr>
              <w:t>3</w:t>
            </w:r>
          </w:p>
        </w:tc>
        <w:tc>
          <w:tcPr>
            <w:tcW w:w="769" w:type="pct"/>
            <w:vAlign w:val="center"/>
          </w:tcPr>
          <w:p w:rsidR="00F462EC" w:rsidRPr="001E78A0" w:rsidRDefault="00F462EC" w:rsidP="00156488">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7.5</w:t>
            </w:r>
          </w:p>
        </w:tc>
        <w:tc>
          <w:tcPr>
            <w:tcW w:w="462"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F462EC" w:rsidRPr="001E78A0" w:rsidRDefault="00F462EC" w:rsidP="00156488">
            <w:pPr>
              <w:pStyle w:val="a5"/>
              <w:rPr>
                <w:sz w:val="18"/>
                <w:szCs w:val="18"/>
              </w:rPr>
            </w:pPr>
          </w:p>
        </w:tc>
      </w:tr>
      <w:tr w:rsidR="00F462EC" w:rsidRPr="001E78A0" w:rsidTr="00156488">
        <w:trPr>
          <w:cantSplit/>
          <w:trHeight w:val="20"/>
          <w:jc w:val="center"/>
        </w:trPr>
        <w:tc>
          <w:tcPr>
            <w:tcW w:w="479" w:type="pct"/>
            <w:vMerge/>
            <w:tcBorders>
              <w:right w:val="single" w:sz="4" w:space="0" w:color="auto"/>
            </w:tcBorders>
            <w:vAlign w:val="center"/>
          </w:tcPr>
          <w:p w:rsidR="00F462EC" w:rsidRPr="001E78A0" w:rsidRDefault="00F462EC" w:rsidP="00156488">
            <w:pPr>
              <w:pStyle w:val="a5"/>
              <w:rPr>
                <w:sz w:val="18"/>
                <w:szCs w:val="18"/>
              </w:rPr>
            </w:pPr>
          </w:p>
        </w:tc>
        <w:tc>
          <w:tcPr>
            <w:tcW w:w="1042" w:type="pct"/>
            <w:vMerge/>
            <w:tcBorders>
              <w:left w:val="single" w:sz="4" w:space="0" w:color="auto"/>
            </w:tcBorders>
            <w:vAlign w:val="center"/>
          </w:tcPr>
          <w:p w:rsidR="00F462EC" w:rsidRPr="001E78A0" w:rsidRDefault="00F462EC" w:rsidP="00156488">
            <w:pPr>
              <w:pStyle w:val="a5"/>
              <w:rPr>
                <w:sz w:val="18"/>
                <w:szCs w:val="18"/>
              </w:rPr>
            </w:pPr>
          </w:p>
        </w:tc>
        <w:tc>
          <w:tcPr>
            <w:tcW w:w="539" w:type="pct"/>
            <w:vMerge/>
            <w:vAlign w:val="center"/>
          </w:tcPr>
          <w:p w:rsidR="00F462EC" w:rsidRPr="001E78A0" w:rsidRDefault="00F462EC" w:rsidP="00156488">
            <w:pPr>
              <w:pStyle w:val="a5"/>
              <w:rPr>
                <w:sz w:val="18"/>
                <w:szCs w:val="18"/>
              </w:rPr>
            </w:pPr>
          </w:p>
        </w:tc>
        <w:tc>
          <w:tcPr>
            <w:tcW w:w="769" w:type="pct"/>
            <w:vAlign w:val="center"/>
          </w:tcPr>
          <w:p w:rsidR="00F462EC" w:rsidRPr="001E78A0" w:rsidRDefault="00F462EC" w:rsidP="00156488">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1.9</w:t>
            </w:r>
          </w:p>
        </w:tc>
        <w:tc>
          <w:tcPr>
            <w:tcW w:w="462" w:type="pct"/>
            <w:tcBorders>
              <w:right w:val="single" w:sz="4" w:space="0" w:color="auto"/>
            </w:tcBorders>
            <w:vAlign w:val="center"/>
          </w:tcPr>
          <w:p w:rsidR="00F462EC" w:rsidRPr="001E78A0" w:rsidRDefault="00F462EC" w:rsidP="00156488">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F462EC" w:rsidRPr="001E78A0" w:rsidRDefault="00F462EC" w:rsidP="00156488">
            <w:pPr>
              <w:pStyle w:val="a5"/>
              <w:rPr>
                <w:sz w:val="18"/>
                <w:szCs w:val="18"/>
              </w:rPr>
            </w:pPr>
          </w:p>
        </w:tc>
      </w:tr>
    </w:tbl>
    <w:p w:rsidR="00A04711" w:rsidRPr="001E78A0" w:rsidRDefault="00A04711" w:rsidP="00A04711">
      <w:pPr>
        <w:ind w:firstLine="480"/>
      </w:pPr>
      <w:r w:rsidRPr="001E78A0">
        <w:rPr>
          <w:rFonts w:hint="eastAsia"/>
        </w:rPr>
        <w:t>（</w:t>
      </w:r>
      <w:r w:rsidRPr="001E78A0">
        <w:rPr>
          <w:rFonts w:hint="eastAsia"/>
        </w:rPr>
        <w:t>2</w:t>
      </w:r>
      <w:r w:rsidRPr="001E78A0">
        <w:rPr>
          <w:rFonts w:hint="eastAsia"/>
        </w:rPr>
        <w:t>）废水</w:t>
      </w:r>
    </w:p>
    <w:p w:rsidR="00A04711" w:rsidRPr="001E78A0" w:rsidRDefault="00A04711" w:rsidP="00A04711">
      <w:pPr>
        <w:ind w:firstLine="480"/>
      </w:pPr>
      <w:r w:rsidRPr="001E78A0">
        <w:rPr>
          <w:rFonts w:hint="eastAsia"/>
        </w:rPr>
        <w:t>①</w:t>
      </w:r>
      <w:r w:rsidR="00F462EC" w:rsidRPr="001E78A0">
        <w:rPr>
          <w:rFonts w:hint="eastAsia"/>
        </w:rPr>
        <w:t>离心</w:t>
      </w:r>
      <w:r w:rsidRPr="001E78A0">
        <w:rPr>
          <w:rFonts w:hint="eastAsia"/>
        </w:rPr>
        <w:t>工序废水</w:t>
      </w:r>
      <w:r w:rsidRPr="001E78A0">
        <w:rPr>
          <w:rFonts w:hint="eastAsia"/>
        </w:rPr>
        <w:t>W</w:t>
      </w:r>
      <w:r w:rsidR="00F462EC" w:rsidRPr="001E78A0">
        <w:rPr>
          <w:rFonts w:hint="eastAsia"/>
        </w:rPr>
        <w:t>10</w:t>
      </w:r>
      <w:r w:rsidRPr="001E78A0">
        <w:rPr>
          <w:rFonts w:hint="eastAsia"/>
        </w:rPr>
        <w:t>-1</w:t>
      </w:r>
      <w:r w:rsidRPr="001E78A0">
        <w:rPr>
          <w:rFonts w:hint="eastAsia"/>
        </w:rPr>
        <w:t>，产生量</w:t>
      </w:r>
      <w:r w:rsidR="00F462EC" w:rsidRPr="001E78A0">
        <w:rPr>
          <w:rFonts w:hint="eastAsia"/>
        </w:rPr>
        <w:t>5331.6</w:t>
      </w:r>
      <w:r w:rsidRPr="001E78A0">
        <w:rPr>
          <w:rFonts w:hint="eastAsia"/>
        </w:rPr>
        <w:t>kg/</w:t>
      </w:r>
      <w:r w:rsidRPr="001E78A0">
        <w:rPr>
          <w:rFonts w:hint="eastAsia"/>
        </w:rPr>
        <w:t>批（</w:t>
      </w:r>
      <w:r w:rsidR="00F462EC" w:rsidRPr="001E78A0">
        <w:rPr>
          <w:rFonts w:hint="eastAsia"/>
        </w:rPr>
        <w:t>3556.18</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Pr="001E78A0">
        <w:rPr>
          <w:rFonts w:hint="eastAsia"/>
        </w:rPr>
        <w:t>8</w:t>
      </w:r>
      <w:r w:rsidR="008C7D47" w:rsidRPr="001E78A0">
        <w:rPr>
          <w:rFonts w:hint="eastAsia"/>
        </w:rPr>
        <w:t>500</w:t>
      </w:r>
      <w:r w:rsidRPr="001E78A0">
        <w:t>mg/</w:t>
      </w:r>
      <w:r w:rsidRPr="001E78A0">
        <w:rPr>
          <w:rFonts w:hint="eastAsia"/>
        </w:rPr>
        <w:t>L</w:t>
      </w:r>
      <w:r w:rsidRPr="001E78A0">
        <w:t>、</w:t>
      </w:r>
      <w:r w:rsidRPr="001E78A0">
        <w:rPr>
          <w:rFonts w:hint="eastAsia"/>
        </w:rPr>
        <w:t>1200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BD3DEC" w:rsidRPr="001E78A0" w:rsidRDefault="00BD3DEC" w:rsidP="00BD3DEC">
      <w:pPr>
        <w:ind w:firstLine="480"/>
      </w:pPr>
      <w:r w:rsidRPr="001E78A0">
        <w:rPr>
          <w:rFonts w:hint="eastAsia"/>
        </w:rPr>
        <w:lastRenderedPageBreak/>
        <w:t>（</w:t>
      </w:r>
      <w:r w:rsidRPr="001E78A0">
        <w:rPr>
          <w:rFonts w:hint="eastAsia"/>
        </w:rPr>
        <w:t>3</w:t>
      </w:r>
      <w:r w:rsidRPr="001E78A0">
        <w:rPr>
          <w:rFonts w:hint="eastAsia"/>
        </w:rPr>
        <w:t>）噪声</w:t>
      </w:r>
    </w:p>
    <w:p w:rsidR="00BD3DEC" w:rsidRPr="001E78A0" w:rsidRDefault="00BD3DEC" w:rsidP="00BD3DEC">
      <w:pPr>
        <w:ind w:firstLine="480"/>
      </w:pPr>
      <w:r w:rsidRPr="001E78A0">
        <w:t>拟建项目力肽中三</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9D5B75" w:rsidRPr="001E78A0" w:rsidRDefault="009D5B75" w:rsidP="009D5B75">
      <w:pPr>
        <w:pStyle w:val="2"/>
        <w:spacing w:before="120"/>
      </w:pPr>
      <w:bookmarkStart w:id="174" w:name="_Toc4745076"/>
      <w:r w:rsidRPr="001E78A0">
        <w:rPr>
          <w:rFonts w:hint="eastAsia"/>
        </w:rPr>
        <w:t>4.3</w:t>
      </w:r>
      <w:r w:rsidRPr="001E78A0">
        <w:rPr>
          <w:rFonts w:hint="eastAsia"/>
        </w:rPr>
        <w:t>三车间</w:t>
      </w:r>
      <w:bookmarkEnd w:id="174"/>
    </w:p>
    <w:p w:rsidR="004B67DA" w:rsidRPr="001E78A0" w:rsidRDefault="004B67DA" w:rsidP="003A33BF">
      <w:pPr>
        <w:pStyle w:val="3"/>
      </w:pPr>
      <w:r w:rsidRPr="001E78A0">
        <w:rPr>
          <w:rFonts w:hint="eastAsia"/>
        </w:rPr>
        <w:t>4.3.1</w:t>
      </w:r>
      <w:r w:rsidR="003A33BF" w:rsidRPr="001E78A0">
        <w:t>硝呋太尔</w:t>
      </w:r>
    </w:p>
    <w:p w:rsidR="004B67DA" w:rsidRPr="001E78A0" w:rsidRDefault="004B67DA" w:rsidP="004B67DA">
      <w:pPr>
        <w:pStyle w:val="4"/>
      </w:pPr>
      <w:r w:rsidRPr="001E78A0">
        <w:rPr>
          <w:rFonts w:hint="eastAsia"/>
        </w:rPr>
        <w:t>4.</w:t>
      </w:r>
      <w:r w:rsidR="003A33BF" w:rsidRPr="001E78A0">
        <w:rPr>
          <w:rFonts w:hint="eastAsia"/>
        </w:rPr>
        <w:t>3.1</w:t>
      </w:r>
      <w:r w:rsidRPr="001E78A0">
        <w:rPr>
          <w:rFonts w:hint="eastAsia"/>
        </w:rPr>
        <w:t>.1</w:t>
      </w:r>
      <w:r w:rsidRPr="001E78A0">
        <w:rPr>
          <w:rFonts w:hint="eastAsia"/>
        </w:rPr>
        <w:t>反应原理</w:t>
      </w:r>
    </w:p>
    <w:p w:rsidR="003A33BF" w:rsidRPr="001E78A0" w:rsidRDefault="00AE44C1" w:rsidP="00AE44C1">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3.1</w:t>
      </w:r>
      <w:r w:rsidRPr="001E78A0">
        <w:rPr>
          <w:rFonts w:hint="eastAsia"/>
        </w:rPr>
        <w:t>.2</w:t>
      </w:r>
      <w:r w:rsidRPr="001E78A0">
        <w:rPr>
          <w:rFonts w:hint="eastAsia"/>
        </w:rPr>
        <w:t>生产工艺流程简述</w:t>
      </w:r>
    </w:p>
    <w:p w:rsidR="003A33BF" w:rsidRPr="001E78A0" w:rsidRDefault="00AE44C1" w:rsidP="003A33BF">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3.1</w:t>
      </w:r>
      <w:r w:rsidRPr="001E78A0">
        <w:rPr>
          <w:rFonts w:hint="eastAsia"/>
        </w:rPr>
        <w:t>.3</w:t>
      </w:r>
      <w:r w:rsidRPr="001E78A0">
        <w:rPr>
          <w:rFonts w:hint="eastAsia"/>
        </w:rPr>
        <w:t>产污环节及物料平衡</w:t>
      </w:r>
    </w:p>
    <w:p w:rsidR="004B67DA" w:rsidRPr="001E78A0" w:rsidRDefault="00AE44C1" w:rsidP="00AE44C1">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3.1</w:t>
      </w:r>
      <w:r w:rsidRPr="001E78A0">
        <w:rPr>
          <w:rFonts w:hint="eastAsia"/>
        </w:rPr>
        <w:t>.4</w:t>
      </w:r>
      <w:r w:rsidRPr="001E78A0">
        <w:rPr>
          <w:rFonts w:hint="eastAsia"/>
        </w:rPr>
        <w:t>产、排污分析</w:t>
      </w:r>
    </w:p>
    <w:p w:rsidR="00156488" w:rsidRPr="001E78A0" w:rsidRDefault="00BD3DEC" w:rsidP="003A33BF">
      <w:pPr>
        <w:pStyle w:val="aff0"/>
        <w:ind w:firstLine="480"/>
        <w:jc w:val="left"/>
        <w:rPr>
          <w:szCs w:val="24"/>
        </w:rPr>
      </w:pPr>
      <w:r w:rsidRPr="001E78A0">
        <w:rPr>
          <w:rFonts w:hint="eastAsia"/>
          <w:bCs w:val="0"/>
          <w:szCs w:val="24"/>
        </w:rPr>
        <w:t>拟建</w:t>
      </w:r>
      <w:r w:rsidR="003A33BF" w:rsidRPr="001E78A0">
        <w:rPr>
          <w:bCs w:val="0"/>
          <w:szCs w:val="24"/>
        </w:rPr>
        <w:t>项</w:t>
      </w:r>
      <w:r w:rsidR="003A33BF" w:rsidRPr="001E78A0">
        <w:rPr>
          <w:szCs w:val="24"/>
        </w:rPr>
        <w:t>目硝呋太尔的生产量为</w:t>
      </w:r>
      <w:r w:rsidR="003A33BF" w:rsidRPr="001E78A0">
        <w:rPr>
          <w:szCs w:val="24"/>
        </w:rPr>
        <w:t>50t/a</w:t>
      </w:r>
      <w:r w:rsidR="003A33BF" w:rsidRPr="001E78A0">
        <w:rPr>
          <w:szCs w:val="24"/>
        </w:rPr>
        <w:t>，每批次生产量约</w:t>
      </w:r>
      <w:r w:rsidR="003A33BF" w:rsidRPr="001E78A0">
        <w:rPr>
          <w:szCs w:val="24"/>
        </w:rPr>
        <w:t>166kg</w:t>
      </w:r>
      <w:r w:rsidR="003A33BF" w:rsidRPr="001E78A0">
        <w:rPr>
          <w:szCs w:val="24"/>
        </w:rPr>
        <w:t>，因此硝呋太尔年生产批次约</w:t>
      </w:r>
      <w:r w:rsidR="003A33BF" w:rsidRPr="001E78A0">
        <w:rPr>
          <w:szCs w:val="24"/>
        </w:rPr>
        <w:t>301</w:t>
      </w:r>
      <w:r w:rsidR="003A33BF" w:rsidRPr="001E78A0">
        <w:rPr>
          <w:szCs w:val="24"/>
        </w:rPr>
        <w:t>批</w:t>
      </w:r>
      <w:r w:rsidR="003A33BF" w:rsidRPr="001E78A0">
        <w:rPr>
          <w:szCs w:val="24"/>
        </w:rPr>
        <w:t>/a</w:t>
      </w:r>
      <w:r w:rsidR="003A33BF" w:rsidRPr="001E78A0">
        <w:rPr>
          <w:szCs w:val="24"/>
        </w:rPr>
        <w:t>。</w:t>
      </w:r>
    </w:p>
    <w:p w:rsidR="00156488" w:rsidRPr="001E78A0" w:rsidRDefault="00156488" w:rsidP="00156488">
      <w:pPr>
        <w:ind w:firstLine="480"/>
      </w:pPr>
      <w:r w:rsidRPr="001E78A0">
        <w:rPr>
          <w:rFonts w:hint="eastAsia"/>
        </w:rPr>
        <w:t>（</w:t>
      </w:r>
      <w:r w:rsidRPr="001E78A0">
        <w:rPr>
          <w:rFonts w:hint="eastAsia"/>
        </w:rPr>
        <w:t>1</w:t>
      </w:r>
      <w:r w:rsidRPr="001E78A0">
        <w:rPr>
          <w:rFonts w:hint="eastAsia"/>
        </w:rPr>
        <w:t>）废气</w:t>
      </w:r>
    </w:p>
    <w:p w:rsidR="00156488" w:rsidRPr="001E78A0" w:rsidRDefault="00156488" w:rsidP="00156488">
      <w:pPr>
        <w:ind w:firstLine="480"/>
      </w:pPr>
      <w:r w:rsidRPr="001E78A0">
        <w:rPr>
          <w:rFonts w:hint="eastAsia"/>
        </w:rPr>
        <w:t>拟建项目</w:t>
      </w:r>
      <w:r w:rsidRPr="001E78A0">
        <w:t>硝呋太尔</w:t>
      </w:r>
      <w:r w:rsidRPr="001E78A0">
        <w:rPr>
          <w:rFonts w:hint="eastAsia"/>
        </w:rPr>
        <w:t>生产过程中</w:t>
      </w:r>
      <w:r w:rsidRPr="001E78A0">
        <w:t>废气</w:t>
      </w:r>
      <w:r w:rsidRPr="001E78A0">
        <w:rPr>
          <w:rFonts w:hint="eastAsia"/>
        </w:rPr>
        <w:t>具体见表</w:t>
      </w:r>
      <w:r w:rsidRPr="001E78A0">
        <w:rPr>
          <w:rFonts w:hint="eastAsia"/>
        </w:rPr>
        <w:t>4.3-1</w:t>
      </w:r>
      <w:r w:rsidRPr="001E78A0">
        <w:t>。</w:t>
      </w:r>
    </w:p>
    <w:p w:rsidR="00156488" w:rsidRPr="001E78A0" w:rsidRDefault="00156488" w:rsidP="00156488">
      <w:pPr>
        <w:pStyle w:val="a4"/>
      </w:pPr>
      <w:r w:rsidRPr="001E78A0">
        <w:t>表</w:t>
      </w:r>
      <w:r w:rsidRPr="001E78A0">
        <w:rPr>
          <w:rFonts w:hint="eastAsia"/>
        </w:rPr>
        <w:t>4</w:t>
      </w:r>
      <w:r w:rsidRPr="001E78A0">
        <w:t>.</w:t>
      </w:r>
      <w:r w:rsidRPr="001E78A0">
        <w:rPr>
          <w:rFonts w:hint="eastAsia"/>
        </w:rPr>
        <w:t>3-1</w:t>
      </w:r>
      <w:r w:rsidRPr="001E78A0">
        <w:t xml:space="preserve">   </w:t>
      </w:r>
      <w:r w:rsidRPr="001E78A0">
        <w:t>拟建项目硝呋太尔</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156488" w:rsidRPr="001E78A0" w:rsidTr="00156488">
        <w:trPr>
          <w:cantSplit/>
          <w:trHeight w:val="20"/>
          <w:jc w:val="center"/>
        </w:trPr>
        <w:tc>
          <w:tcPr>
            <w:tcW w:w="479" w:type="pct"/>
            <w:vAlign w:val="center"/>
          </w:tcPr>
          <w:p w:rsidR="00156488" w:rsidRPr="001E78A0" w:rsidRDefault="00156488" w:rsidP="00156488">
            <w:pPr>
              <w:pStyle w:val="a5"/>
              <w:rPr>
                <w:sz w:val="18"/>
                <w:szCs w:val="18"/>
              </w:rPr>
            </w:pPr>
            <w:r w:rsidRPr="001E78A0">
              <w:rPr>
                <w:sz w:val="18"/>
                <w:szCs w:val="18"/>
              </w:rPr>
              <w:t>产品</w:t>
            </w:r>
          </w:p>
        </w:tc>
        <w:tc>
          <w:tcPr>
            <w:tcW w:w="1042" w:type="pct"/>
            <w:vAlign w:val="center"/>
          </w:tcPr>
          <w:p w:rsidR="00156488" w:rsidRPr="001E78A0" w:rsidRDefault="00156488" w:rsidP="00156488">
            <w:pPr>
              <w:pStyle w:val="a5"/>
              <w:rPr>
                <w:sz w:val="18"/>
                <w:szCs w:val="18"/>
              </w:rPr>
            </w:pPr>
            <w:r w:rsidRPr="001E78A0">
              <w:rPr>
                <w:sz w:val="18"/>
                <w:szCs w:val="18"/>
              </w:rPr>
              <w:t>产生环节</w:t>
            </w:r>
          </w:p>
        </w:tc>
        <w:tc>
          <w:tcPr>
            <w:tcW w:w="539" w:type="pct"/>
            <w:vAlign w:val="center"/>
          </w:tcPr>
          <w:p w:rsidR="00156488" w:rsidRPr="001E78A0" w:rsidRDefault="00156488" w:rsidP="00156488">
            <w:pPr>
              <w:pStyle w:val="a5"/>
              <w:rPr>
                <w:sz w:val="18"/>
                <w:szCs w:val="18"/>
              </w:rPr>
            </w:pPr>
            <w:r w:rsidRPr="001E78A0">
              <w:rPr>
                <w:sz w:val="18"/>
                <w:szCs w:val="18"/>
              </w:rPr>
              <w:t>废气</w:t>
            </w:r>
          </w:p>
          <w:p w:rsidR="00156488" w:rsidRPr="001E78A0" w:rsidRDefault="00156488" w:rsidP="00156488">
            <w:pPr>
              <w:pStyle w:val="a5"/>
              <w:rPr>
                <w:sz w:val="18"/>
                <w:szCs w:val="18"/>
              </w:rPr>
            </w:pPr>
            <w:r w:rsidRPr="001E78A0">
              <w:rPr>
                <w:sz w:val="18"/>
                <w:szCs w:val="18"/>
              </w:rPr>
              <w:t>种类</w:t>
            </w:r>
          </w:p>
        </w:tc>
        <w:tc>
          <w:tcPr>
            <w:tcW w:w="769" w:type="pct"/>
            <w:vAlign w:val="center"/>
          </w:tcPr>
          <w:p w:rsidR="00156488" w:rsidRPr="001E78A0" w:rsidRDefault="00156488" w:rsidP="00156488">
            <w:pPr>
              <w:pStyle w:val="a5"/>
              <w:rPr>
                <w:sz w:val="18"/>
                <w:szCs w:val="18"/>
              </w:rPr>
            </w:pPr>
            <w:r w:rsidRPr="001E78A0">
              <w:rPr>
                <w:sz w:val="18"/>
                <w:szCs w:val="18"/>
              </w:rPr>
              <w:t>主要成分</w:t>
            </w:r>
          </w:p>
        </w:tc>
        <w:tc>
          <w:tcPr>
            <w:tcW w:w="616" w:type="pct"/>
            <w:tcBorders>
              <w:right w:val="single" w:sz="4" w:space="0" w:color="auto"/>
            </w:tcBorders>
            <w:vAlign w:val="center"/>
          </w:tcPr>
          <w:p w:rsidR="00156488" w:rsidRPr="001E78A0" w:rsidRDefault="00156488" w:rsidP="00156488">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156488" w:rsidRPr="001E78A0" w:rsidRDefault="00156488" w:rsidP="00156488">
            <w:pPr>
              <w:pStyle w:val="a5"/>
              <w:rPr>
                <w:sz w:val="18"/>
                <w:szCs w:val="18"/>
              </w:rPr>
            </w:pPr>
            <w:r w:rsidRPr="001E78A0">
              <w:rPr>
                <w:sz w:val="18"/>
                <w:szCs w:val="18"/>
              </w:rPr>
              <w:t>处理方式</w:t>
            </w:r>
          </w:p>
        </w:tc>
      </w:tr>
      <w:tr w:rsidR="00156488" w:rsidRPr="001E78A0" w:rsidTr="00156488">
        <w:trPr>
          <w:cantSplit/>
          <w:trHeight w:val="20"/>
          <w:jc w:val="center"/>
        </w:trPr>
        <w:tc>
          <w:tcPr>
            <w:tcW w:w="479" w:type="pct"/>
            <w:vMerge w:val="restart"/>
            <w:tcBorders>
              <w:right w:val="single" w:sz="4" w:space="0" w:color="auto"/>
            </w:tcBorders>
            <w:vAlign w:val="center"/>
          </w:tcPr>
          <w:p w:rsidR="00156488" w:rsidRPr="001E78A0" w:rsidRDefault="00156488" w:rsidP="00156488">
            <w:pPr>
              <w:pStyle w:val="a5"/>
              <w:rPr>
                <w:sz w:val="18"/>
                <w:szCs w:val="18"/>
              </w:rPr>
            </w:pPr>
            <w:r w:rsidRPr="001E78A0">
              <w:rPr>
                <w:sz w:val="18"/>
                <w:szCs w:val="18"/>
              </w:rPr>
              <w:t>硝呋太尔</w:t>
            </w:r>
          </w:p>
        </w:tc>
        <w:tc>
          <w:tcPr>
            <w:tcW w:w="1042" w:type="pct"/>
            <w:tcBorders>
              <w:lef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分馏</w:t>
            </w:r>
            <w:r w:rsidRPr="001E78A0">
              <w:rPr>
                <w:sz w:val="18"/>
                <w:szCs w:val="18"/>
              </w:rPr>
              <w:t>环节</w:t>
            </w:r>
          </w:p>
        </w:tc>
        <w:tc>
          <w:tcPr>
            <w:tcW w:w="539" w:type="pct"/>
            <w:vAlign w:val="center"/>
          </w:tcPr>
          <w:p w:rsidR="00156488" w:rsidRPr="001E78A0" w:rsidRDefault="00156488" w:rsidP="00D742DF">
            <w:pPr>
              <w:pStyle w:val="a5"/>
              <w:rPr>
                <w:sz w:val="18"/>
                <w:szCs w:val="18"/>
              </w:rPr>
            </w:pPr>
            <w:r w:rsidRPr="001E78A0">
              <w:rPr>
                <w:rFonts w:hint="eastAsia"/>
                <w:sz w:val="18"/>
                <w:szCs w:val="18"/>
              </w:rPr>
              <w:t>G</w:t>
            </w:r>
            <w:r w:rsidR="00D742DF" w:rsidRPr="001E78A0">
              <w:rPr>
                <w:rFonts w:hint="eastAsia"/>
                <w:sz w:val="18"/>
                <w:szCs w:val="18"/>
              </w:rPr>
              <w:t>11</w:t>
            </w:r>
            <w:r w:rsidRPr="001E78A0">
              <w:rPr>
                <w:rFonts w:hint="eastAsia"/>
                <w:sz w:val="18"/>
                <w:szCs w:val="18"/>
              </w:rPr>
              <w:t>-1</w:t>
            </w:r>
          </w:p>
        </w:tc>
        <w:tc>
          <w:tcPr>
            <w:tcW w:w="769" w:type="pct"/>
            <w:vAlign w:val="center"/>
          </w:tcPr>
          <w:p w:rsidR="00156488" w:rsidRPr="001E78A0" w:rsidRDefault="00156488" w:rsidP="00156488">
            <w:pPr>
              <w:pStyle w:val="a5"/>
              <w:rPr>
                <w:sz w:val="18"/>
                <w:szCs w:val="18"/>
              </w:rPr>
            </w:pPr>
            <w:r w:rsidRPr="001E78A0">
              <w:rPr>
                <w:rFonts w:hint="eastAsia"/>
                <w:sz w:val="18"/>
                <w:szCs w:val="18"/>
              </w:rPr>
              <w:t>二氯甲烷</w:t>
            </w:r>
          </w:p>
        </w:tc>
        <w:tc>
          <w:tcPr>
            <w:tcW w:w="616"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2.5</w:t>
            </w:r>
          </w:p>
        </w:tc>
        <w:tc>
          <w:tcPr>
            <w:tcW w:w="462"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2</w:t>
            </w:r>
          </w:p>
        </w:tc>
        <w:tc>
          <w:tcPr>
            <w:tcW w:w="1093" w:type="pct"/>
            <w:vMerge w:val="restart"/>
            <w:tcBorders>
              <w:right w:val="single" w:sz="4" w:space="0" w:color="auto"/>
            </w:tcBorders>
            <w:vAlign w:val="center"/>
          </w:tcPr>
          <w:p w:rsidR="00156488" w:rsidRPr="001E78A0" w:rsidRDefault="00156488" w:rsidP="00156488">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156488" w:rsidRPr="001E78A0" w:rsidTr="00156488">
        <w:trPr>
          <w:cantSplit/>
          <w:trHeight w:val="20"/>
          <w:jc w:val="center"/>
        </w:trPr>
        <w:tc>
          <w:tcPr>
            <w:tcW w:w="479" w:type="pct"/>
            <w:vMerge/>
            <w:tcBorders>
              <w:right w:val="single" w:sz="4" w:space="0" w:color="auto"/>
            </w:tcBorders>
            <w:vAlign w:val="center"/>
          </w:tcPr>
          <w:p w:rsidR="00156488" w:rsidRPr="001E78A0" w:rsidRDefault="00156488" w:rsidP="00156488">
            <w:pPr>
              <w:pStyle w:val="a5"/>
              <w:rPr>
                <w:sz w:val="18"/>
                <w:szCs w:val="18"/>
              </w:rPr>
            </w:pPr>
          </w:p>
        </w:tc>
        <w:tc>
          <w:tcPr>
            <w:tcW w:w="1042" w:type="pct"/>
            <w:vMerge w:val="restart"/>
            <w:tcBorders>
              <w:lef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烘干</w:t>
            </w:r>
            <w:r w:rsidRPr="001E78A0">
              <w:rPr>
                <w:sz w:val="18"/>
                <w:szCs w:val="18"/>
              </w:rPr>
              <w:t>环节</w:t>
            </w:r>
          </w:p>
        </w:tc>
        <w:tc>
          <w:tcPr>
            <w:tcW w:w="539" w:type="pct"/>
            <w:vMerge w:val="restart"/>
            <w:vAlign w:val="center"/>
          </w:tcPr>
          <w:p w:rsidR="00156488" w:rsidRPr="001E78A0" w:rsidRDefault="00156488" w:rsidP="00D742DF">
            <w:pPr>
              <w:pStyle w:val="a5"/>
              <w:rPr>
                <w:sz w:val="18"/>
                <w:szCs w:val="18"/>
              </w:rPr>
            </w:pPr>
            <w:r w:rsidRPr="001E78A0">
              <w:rPr>
                <w:rFonts w:hint="eastAsia"/>
                <w:sz w:val="18"/>
                <w:szCs w:val="18"/>
              </w:rPr>
              <w:t>G</w:t>
            </w:r>
            <w:r w:rsidR="00D742DF" w:rsidRPr="001E78A0">
              <w:rPr>
                <w:rFonts w:hint="eastAsia"/>
                <w:sz w:val="18"/>
                <w:szCs w:val="18"/>
              </w:rPr>
              <w:t>11</w:t>
            </w:r>
            <w:r w:rsidRPr="001E78A0">
              <w:rPr>
                <w:rFonts w:hint="eastAsia"/>
                <w:sz w:val="18"/>
                <w:szCs w:val="18"/>
              </w:rPr>
              <w:t>-2</w:t>
            </w:r>
          </w:p>
        </w:tc>
        <w:tc>
          <w:tcPr>
            <w:tcW w:w="769" w:type="pct"/>
            <w:vAlign w:val="center"/>
          </w:tcPr>
          <w:p w:rsidR="00156488" w:rsidRPr="001E78A0" w:rsidRDefault="00156488" w:rsidP="00156488">
            <w:pPr>
              <w:pStyle w:val="a5"/>
              <w:rPr>
                <w:sz w:val="18"/>
                <w:szCs w:val="18"/>
              </w:rPr>
            </w:pPr>
            <w:r w:rsidRPr="001E78A0">
              <w:rPr>
                <w:rFonts w:hint="eastAsia"/>
                <w:sz w:val="18"/>
                <w:szCs w:val="18"/>
              </w:rPr>
              <w:t>甲醇</w:t>
            </w:r>
          </w:p>
        </w:tc>
        <w:tc>
          <w:tcPr>
            <w:tcW w:w="616"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0.29</w:t>
            </w:r>
          </w:p>
        </w:tc>
        <w:tc>
          <w:tcPr>
            <w:tcW w:w="462"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14</w:t>
            </w:r>
          </w:p>
        </w:tc>
        <w:tc>
          <w:tcPr>
            <w:tcW w:w="1093" w:type="pct"/>
            <w:vMerge/>
            <w:tcBorders>
              <w:right w:val="single" w:sz="4" w:space="0" w:color="auto"/>
            </w:tcBorders>
            <w:vAlign w:val="center"/>
          </w:tcPr>
          <w:p w:rsidR="00156488" w:rsidRPr="001E78A0" w:rsidRDefault="00156488" w:rsidP="00156488">
            <w:pPr>
              <w:pStyle w:val="a5"/>
              <w:rPr>
                <w:sz w:val="18"/>
                <w:szCs w:val="18"/>
              </w:rPr>
            </w:pPr>
          </w:p>
        </w:tc>
      </w:tr>
      <w:tr w:rsidR="00156488" w:rsidRPr="001E78A0" w:rsidTr="00156488">
        <w:trPr>
          <w:cantSplit/>
          <w:trHeight w:val="20"/>
          <w:jc w:val="center"/>
        </w:trPr>
        <w:tc>
          <w:tcPr>
            <w:tcW w:w="479" w:type="pct"/>
            <w:vMerge/>
            <w:tcBorders>
              <w:right w:val="single" w:sz="4" w:space="0" w:color="auto"/>
            </w:tcBorders>
            <w:vAlign w:val="center"/>
          </w:tcPr>
          <w:p w:rsidR="00156488" w:rsidRPr="001E78A0" w:rsidRDefault="00156488" w:rsidP="00156488">
            <w:pPr>
              <w:pStyle w:val="a5"/>
              <w:rPr>
                <w:sz w:val="18"/>
                <w:szCs w:val="18"/>
              </w:rPr>
            </w:pPr>
          </w:p>
        </w:tc>
        <w:tc>
          <w:tcPr>
            <w:tcW w:w="1042" w:type="pct"/>
            <w:vMerge/>
            <w:tcBorders>
              <w:left w:val="single" w:sz="4" w:space="0" w:color="auto"/>
            </w:tcBorders>
            <w:vAlign w:val="center"/>
          </w:tcPr>
          <w:p w:rsidR="00156488" w:rsidRPr="001E78A0" w:rsidRDefault="00156488" w:rsidP="00156488">
            <w:pPr>
              <w:pStyle w:val="a5"/>
              <w:rPr>
                <w:sz w:val="18"/>
                <w:szCs w:val="18"/>
              </w:rPr>
            </w:pPr>
          </w:p>
        </w:tc>
        <w:tc>
          <w:tcPr>
            <w:tcW w:w="539" w:type="pct"/>
            <w:vMerge/>
            <w:vAlign w:val="center"/>
          </w:tcPr>
          <w:p w:rsidR="00156488" w:rsidRPr="001E78A0" w:rsidRDefault="00156488" w:rsidP="00156488">
            <w:pPr>
              <w:pStyle w:val="a5"/>
              <w:rPr>
                <w:sz w:val="18"/>
                <w:szCs w:val="18"/>
              </w:rPr>
            </w:pPr>
          </w:p>
        </w:tc>
        <w:tc>
          <w:tcPr>
            <w:tcW w:w="769" w:type="pct"/>
            <w:vAlign w:val="center"/>
          </w:tcPr>
          <w:p w:rsidR="00156488" w:rsidRPr="001E78A0" w:rsidRDefault="00156488" w:rsidP="00156488">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0.36</w:t>
            </w:r>
          </w:p>
        </w:tc>
        <w:tc>
          <w:tcPr>
            <w:tcW w:w="462" w:type="pct"/>
            <w:tcBorders>
              <w:right w:val="single" w:sz="4" w:space="0" w:color="auto"/>
            </w:tcBorders>
            <w:vAlign w:val="center"/>
          </w:tcPr>
          <w:p w:rsidR="00156488" w:rsidRPr="001E78A0" w:rsidRDefault="00156488" w:rsidP="00156488">
            <w:pPr>
              <w:pStyle w:val="a5"/>
              <w:rPr>
                <w:sz w:val="18"/>
                <w:szCs w:val="18"/>
              </w:rPr>
            </w:pPr>
            <w:r w:rsidRPr="001E78A0">
              <w:rPr>
                <w:rFonts w:hint="eastAsia"/>
                <w:sz w:val="18"/>
                <w:szCs w:val="18"/>
              </w:rPr>
              <w:t>14</w:t>
            </w:r>
          </w:p>
        </w:tc>
        <w:tc>
          <w:tcPr>
            <w:tcW w:w="1093" w:type="pct"/>
            <w:vMerge/>
            <w:tcBorders>
              <w:right w:val="single" w:sz="4" w:space="0" w:color="auto"/>
            </w:tcBorders>
            <w:vAlign w:val="center"/>
          </w:tcPr>
          <w:p w:rsidR="00156488" w:rsidRPr="001E78A0" w:rsidRDefault="00156488" w:rsidP="00156488">
            <w:pPr>
              <w:pStyle w:val="a5"/>
              <w:rPr>
                <w:sz w:val="18"/>
                <w:szCs w:val="18"/>
              </w:rPr>
            </w:pPr>
          </w:p>
        </w:tc>
      </w:tr>
    </w:tbl>
    <w:p w:rsidR="00156488" w:rsidRPr="001E78A0" w:rsidRDefault="00156488" w:rsidP="00156488">
      <w:pPr>
        <w:ind w:firstLine="480"/>
      </w:pPr>
      <w:r w:rsidRPr="001E78A0">
        <w:rPr>
          <w:rFonts w:hint="eastAsia"/>
        </w:rPr>
        <w:t>（</w:t>
      </w:r>
      <w:r w:rsidRPr="001E78A0">
        <w:rPr>
          <w:rFonts w:hint="eastAsia"/>
        </w:rPr>
        <w:t>2</w:t>
      </w:r>
      <w:r w:rsidRPr="001E78A0">
        <w:rPr>
          <w:rFonts w:hint="eastAsia"/>
        </w:rPr>
        <w:t>）废水</w:t>
      </w:r>
    </w:p>
    <w:p w:rsidR="00156488" w:rsidRPr="001E78A0" w:rsidRDefault="00156488" w:rsidP="00156488">
      <w:pPr>
        <w:ind w:firstLine="480"/>
      </w:pPr>
      <w:r w:rsidRPr="001E78A0">
        <w:rPr>
          <w:rFonts w:hint="eastAsia"/>
        </w:rPr>
        <w:t>①分层工序废水</w:t>
      </w:r>
      <w:r w:rsidRPr="001E78A0">
        <w:rPr>
          <w:rFonts w:hint="eastAsia"/>
        </w:rPr>
        <w:t>W</w:t>
      </w:r>
      <w:r w:rsidR="00091ADA" w:rsidRPr="001E78A0">
        <w:rPr>
          <w:rFonts w:hint="eastAsia"/>
        </w:rPr>
        <w:t>11</w:t>
      </w:r>
      <w:r w:rsidRPr="001E78A0">
        <w:rPr>
          <w:rFonts w:hint="eastAsia"/>
        </w:rPr>
        <w:t>-1</w:t>
      </w:r>
      <w:r w:rsidRPr="001E78A0">
        <w:rPr>
          <w:rFonts w:hint="eastAsia"/>
        </w:rPr>
        <w:t>，产生量</w:t>
      </w:r>
      <w:r w:rsidR="00FC2475" w:rsidRPr="001E78A0">
        <w:rPr>
          <w:rFonts w:hint="eastAsia"/>
        </w:rPr>
        <w:t>652.2</w:t>
      </w:r>
      <w:r w:rsidRPr="001E78A0">
        <w:rPr>
          <w:rFonts w:hint="eastAsia"/>
        </w:rPr>
        <w:t>kg/</w:t>
      </w:r>
      <w:r w:rsidRPr="001E78A0">
        <w:rPr>
          <w:rFonts w:hint="eastAsia"/>
        </w:rPr>
        <w:t>批（</w:t>
      </w:r>
      <w:r w:rsidR="00FC2475" w:rsidRPr="001E78A0">
        <w:rPr>
          <w:rFonts w:hint="eastAsia"/>
        </w:rPr>
        <w:t>196.31</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00FC2475" w:rsidRPr="001E78A0">
        <w:rPr>
          <w:rFonts w:hint="eastAsia"/>
        </w:rPr>
        <w:t>、</w:t>
      </w:r>
      <w:r w:rsidR="002F0A96" w:rsidRPr="001E78A0">
        <w:rPr>
          <w:rFonts w:hint="eastAsia"/>
        </w:rPr>
        <w:t>Cl</w:t>
      </w:r>
      <w:r w:rsidR="002F0A96" w:rsidRPr="001E78A0">
        <w:rPr>
          <w:rFonts w:hint="eastAsia"/>
          <w:vertAlign w:val="superscript"/>
        </w:rPr>
        <w:t>-</w:t>
      </w:r>
      <w:r w:rsidR="002F0A96" w:rsidRPr="001E78A0">
        <w:rPr>
          <w:rFonts w:hint="eastAsia"/>
        </w:rPr>
        <w:t>、二氯甲烷</w:t>
      </w:r>
      <w:r w:rsidRPr="001E78A0">
        <w:t>，其中浓度约</w:t>
      </w:r>
      <w:r w:rsidR="008C7D47" w:rsidRPr="001E78A0">
        <w:rPr>
          <w:rFonts w:hint="eastAsia"/>
        </w:rPr>
        <w:t>9500</w:t>
      </w:r>
      <w:r w:rsidRPr="001E78A0">
        <w:t>mg/</w:t>
      </w:r>
      <w:r w:rsidRPr="001E78A0">
        <w:rPr>
          <w:rFonts w:hint="eastAsia"/>
        </w:rPr>
        <w:t>L</w:t>
      </w:r>
      <w:r w:rsidRPr="001E78A0">
        <w:t>、</w:t>
      </w:r>
      <w:r w:rsidRPr="001E78A0">
        <w:rPr>
          <w:rFonts w:hint="eastAsia"/>
        </w:rPr>
        <w:t>1</w:t>
      </w:r>
      <w:r w:rsidR="008C7D47" w:rsidRPr="001E78A0">
        <w:rPr>
          <w:rFonts w:hint="eastAsia"/>
        </w:rPr>
        <w:t>0</w:t>
      </w:r>
      <w:r w:rsidRPr="001E78A0">
        <w:rPr>
          <w:rFonts w:hint="eastAsia"/>
        </w:rPr>
        <w:t>00</w:t>
      </w:r>
      <w:r w:rsidRPr="001E78A0">
        <w:t>mg/</w:t>
      </w:r>
      <w:r w:rsidRPr="001E78A0">
        <w:rPr>
          <w:rFonts w:hint="eastAsia"/>
        </w:rPr>
        <w:t>L</w:t>
      </w:r>
      <w:r w:rsidR="00FC2475" w:rsidRPr="001E78A0">
        <w:rPr>
          <w:rFonts w:hint="eastAsia"/>
        </w:rPr>
        <w:t>、</w:t>
      </w:r>
      <w:r w:rsidR="008C7D47" w:rsidRPr="001E78A0">
        <w:rPr>
          <w:rFonts w:hint="eastAsia"/>
        </w:rPr>
        <w:t>455</w:t>
      </w:r>
      <w:r w:rsidR="00FC2475" w:rsidRPr="001E78A0">
        <w:rPr>
          <w:rFonts w:hint="eastAsia"/>
        </w:rPr>
        <w:t>0</w:t>
      </w:r>
      <w:r w:rsidR="00FC2475" w:rsidRPr="001E78A0">
        <w:t>mg/</w:t>
      </w:r>
      <w:r w:rsidR="00FC2475" w:rsidRPr="001E78A0">
        <w:rPr>
          <w:rFonts w:hint="eastAsia"/>
        </w:rPr>
        <w:t>L</w:t>
      </w:r>
      <w:r w:rsidR="002F0A96" w:rsidRPr="001E78A0">
        <w:rPr>
          <w:rFonts w:hint="eastAsia"/>
        </w:rPr>
        <w:t>、</w:t>
      </w:r>
      <w:r w:rsidR="002F0A96" w:rsidRPr="001E78A0">
        <w:rPr>
          <w:rFonts w:hint="eastAsia"/>
        </w:rPr>
        <w:t>11000</w:t>
      </w:r>
      <w:r w:rsidR="002F0A96" w:rsidRPr="001E78A0">
        <w:t>mg/</w:t>
      </w:r>
      <w:r w:rsidR="002F0A96" w:rsidRPr="001E78A0">
        <w:rPr>
          <w:rFonts w:hint="eastAsia"/>
        </w:rPr>
        <w:t>L</w:t>
      </w:r>
      <w:r w:rsidR="00FC2475" w:rsidRPr="001E78A0">
        <w:rPr>
          <w:rFonts w:hint="eastAsia"/>
        </w:rPr>
        <w:t>，</w:t>
      </w:r>
      <w:r w:rsidRPr="001E78A0">
        <w:rPr>
          <w:rFonts w:hint="eastAsia"/>
        </w:rPr>
        <w:t>经污水站高浓废水预处理</w:t>
      </w:r>
      <w:r w:rsidRPr="001E78A0">
        <w:t>后汇同其它低浓度废水一并进入污水处理站的后续生化处理工序进行处理。</w:t>
      </w:r>
    </w:p>
    <w:p w:rsidR="00156488" w:rsidRPr="001E78A0" w:rsidRDefault="00FE483A" w:rsidP="00156488">
      <w:pPr>
        <w:ind w:firstLine="480"/>
      </w:pPr>
      <w:fldSimple w:instr=" = 2 \* GB3 ">
        <w:r w:rsidR="00156488" w:rsidRPr="001E78A0">
          <w:rPr>
            <w:rFonts w:hint="eastAsia"/>
            <w:noProof/>
          </w:rPr>
          <w:t>②</w:t>
        </w:r>
      </w:fldSimple>
      <w:r w:rsidR="00156488" w:rsidRPr="001E78A0">
        <w:rPr>
          <w:rFonts w:hint="eastAsia"/>
        </w:rPr>
        <w:t>洗涤工序废水</w:t>
      </w:r>
      <w:r w:rsidR="00156488" w:rsidRPr="001E78A0">
        <w:rPr>
          <w:rFonts w:hint="eastAsia"/>
        </w:rPr>
        <w:t>W</w:t>
      </w:r>
      <w:r w:rsidR="00091ADA" w:rsidRPr="001E78A0">
        <w:rPr>
          <w:rFonts w:hint="eastAsia"/>
        </w:rPr>
        <w:t>11</w:t>
      </w:r>
      <w:r w:rsidR="00156488" w:rsidRPr="001E78A0">
        <w:rPr>
          <w:rFonts w:hint="eastAsia"/>
        </w:rPr>
        <w:t>-</w:t>
      </w:r>
      <w:r w:rsidR="00FC2475" w:rsidRPr="001E78A0">
        <w:rPr>
          <w:rFonts w:hint="eastAsia"/>
        </w:rPr>
        <w:t>2</w:t>
      </w:r>
      <w:r w:rsidR="00156488" w:rsidRPr="001E78A0">
        <w:rPr>
          <w:rFonts w:hint="eastAsia"/>
        </w:rPr>
        <w:t>，</w:t>
      </w:r>
      <w:r w:rsidR="00FC2475" w:rsidRPr="001E78A0">
        <w:rPr>
          <w:rFonts w:hint="eastAsia"/>
        </w:rPr>
        <w:t>产生量</w:t>
      </w:r>
      <w:r w:rsidR="00FC2475" w:rsidRPr="001E78A0">
        <w:rPr>
          <w:rFonts w:hint="eastAsia"/>
        </w:rPr>
        <w:t>1300kg/</w:t>
      </w:r>
      <w:r w:rsidR="00FC2475" w:rsidRPr="001E78A0">
        <w:rPr>
          <w:rFonts w:hint="eastAsia"/>
        </w:rPr>
        <w:t>批（</w:t>
      </w:r>
      <w:r w:rsidR="00FC2475" w:rsidRPr="001E78A0">
        <w:rPr>
          <w:rFonts w:hint="eastAsia"/>
        </w:rPr>
        <w:t>391.3m</w:t>
      </w:r>
      <w:r w:rsidR="00FC2475" w:rsidRPr="001E78A0">
        <w:rPr>
          <w:rFonts w:hint="eastAsia"/>
          <w:vertAlign w:val="superscript"/>
        </w:rPr>
        <w:t>3</w:t>
      </w:r>
      <w:r w:rsidR="00FC2475" w:rsidRPr="001E78A0">
        <w:rPr>
          <w:rFonts w:hint="eastAsia"/>
        </w:rPr>
        <w:t>/a</w:t>
      </w:r>
      <w:r w:rsidR="00FC2475" w:rsidRPr="001E78A0">
        <w:rPr>
          <w:rFonts w:hint="eastAsia"/>
        </w:rPr>
        <w:t>），</w:t>
      </w:r>
      <w:r w:rsidR="00FC2475" w:rsidRPr="001E78A0">
        <w:t>主要污染物为</w:t>
      </w:r>
      <w:r w:rsidR="00FC2475" w:rsidRPr="001E78A0">
        <w:t>COD</w:t>
      </w:r>
      <w:r w:rsidR="00FC2475" w:rsidRPr="001E78A0">
        <w:t>、</w:t>
      </w:r>
      <w:r w:rsidR="00FC2475" w:rsidRPr="001E78A0">
        <w:t>SS</w:t>
      </w:r>
      <w:r w:rsidR="002F0A96" w:rsidRPr="001E78A0">
        <w:rPr>
          <w:rFonts w:hint="eastAsia"/>
        </w:rPr>
        <w:t>、二氯甲烷</w:t>
      </w:r>
      <w:r w:rsidR="00FC2475" w:rsidRPr="001E78A0">
        <w:t>，其中浓度约</w:t>
      </w:r>
      <w:r w:rsidR="008C7D47" w:rsidRPr="001E78A0">
        <w:rPr>
          <w:rFonts w:hint="eastAsia"/>
        </w:rPr>
        <w:t>7600</w:t>
      </w:r>
      <w:r w:rsidR="00FC2475" w:rsidRPr="001E78A0">
        <w:t>mg/</w:t>
      </w:r>
      <w:r w:rsidR="00FC2475" w:rsidRPr="001E78A0">
        <w:rPr>
          <w:rFonts w:hint="eastAsia"/>
        </w:rPr>
        <w:t>L</w:t>
      </w:r>
      <w:r w:rsidR="00FC2475" w:rsidRPr="001E78A0">
        <w:t>、</w:t>
      </w:r>
      <w:r w:rsidR="008C7D47" w:rsidRPr="001E78A0">
        <w:rPr>
          <w:rFonts w:hint="eastAsia"/>
        </w:rPr>
        <w:t>8</w:t>
      </w:r>
      <w:r w:rsidR="00FC2475" w:rsidRPr="001E78A0">
        <w:rPr>
          <w:rFonts w:hint="eastAsia"/>
        </w:rPr>
        <w:t>00</w:t>
      </w:r>
      <w:r w:rsidR="00FC2475" w:rsidRPr="001E78A0">
        <w:t>mg/</w:t>
      </w:r>
      <w:r w:rsidR="00FC2475" w:rsidRPr="001E78A0">
        <w:rPr>
          <w:rFonts w:hint="eastAsia"/>
        </w:rPr>
        <w:t>L</w:t>
      </w:r>
      <w:r w:rsidR="002F0A96" w:rsidRPr="001E78A0">
        <w:rPr>
          <w:rFonts w:hint="eastAsia"/>
        </w:rPr>
        <w:t>、</w:t>
      </w:r>
      <w:r w:rsidR="002F0A96" w:rsidRPr="001E78A0">
        <w:rPr>
          <w:rFonts w:hint="eastAsia"/>
        </w:rPr>
        <w:t>12250</w:t>
      </w:r>
      <w:r w:rsidR="002F0A96" w:rsidRPr="001E78A0">
        <w:t>mg/</w:t>
      </w:r>
      <w:r w:rsidR="002F0A96" w:rsidRPr="001E78A0">
        <w:rPr>
          <w:rFonts w:hint="eastAsia"/>
        </w:rPr>
        <w:t>L</w:t>
      </w:r>
      <w:r w:rsidR="00FC2475" w:rsidRPr="001E78A0">
        <w:rPr>
          <w:rFonts w:hint="eastAsia"/>
        </w:rPr>
        <w:t>，经污水站高浓废水预处理</w:t>
      </w:r>
      <w:r w:rsidR="00FC2475" w:rsidRPr="001E78A0">
        <w:t>后汇同其它低浓度废水一并进入污水处理站的后续生化处理工序进行处理。</w:t>
      </w:r>
    </w:p>
    <w:p w:rsidR="00156488" w:rsidRPr="001E78A0" w:rsidRDefault="00156488" w:rsidP="00156488">
      <w:pPr>
        <w:ind w:firstLine="480"/>
      </w:pPr>
      <w:r w:rsidRPr="001E78A0">
        <w:rPr>
          <w:rFonts w:hint="eastAsia"/>
        </w:rPr>
        <w:t>（</w:t>
      </w:r>
      <w:r w:rsidRPr="001E78A0">
        <w:rPr>
          <w:rFonts w:hint="eastAsia"/>
        </w:rPr>
        <w:t>3</w:t>
      </w:r>
      <w:r w:rsidRPr="001E78A0">
        <w:rPr>
          <w:rFonts w:hint="eastAsia"/>
        </w:rPr>
        <w:t>）固废</w:t>
      </w:r>
    </w:p>
    <w:p w:rsidR="00156488" w:rsidRPr="001E78A0" w:rsidRDefault="00156488" w:rsidP="00156488">
      <w:pPr>
        <w:ind w:firstLine="480"/>
      </w:pPr>
      <w:r w:rsidRPr="001E78A0">
        <w:rPr>
          <w:rFonts w:hint="eastAsia"/>
        </w:rPr>
        <w:lastRenderedPageBreak/>
        <w:t>①</w:t>
      </w:r>
      <w:r w:rsidR="00FC2475" w:rsidRPr="001E78A0">
        <w:rPr>
          <w:rFonts w:hint="eastAsia"/>
        </w:rPr>
        <w:t>蒸馏残</w:t>
      </w:r>
      <w:r w:rsidRPr="001E78A0">
        <w:rPr>
          <w:rFonts w:hint="eastAsia"/>
        </w:rPr>
        <w:t>渣</w:t>
      </w:r>
      <w:r w:rsidRPr="001E78A0">
        <w:rPr>
          <w:rFonts w:hint="eastAsia"/>
        </w:rPr>
        <w:t>S</w:t>
      </w:r>
      <w:r w:rsidR="00091ADA" w:rsidRPr="001E78A0">
        <w:rPr>
          <w:rFonts w:hint="eastAsia"/>
        </w:rPr>
        <w:t>11</w:t>
      </w:r>
      <w:r w:rsidRPr="001E78A0">
        <w:rPr>
          <w:rFonts w:hint="eastAsia"/>
        </w:rPr>
        <w:t>-1</w:t>
      </w:r>
      <w:r w:rsidRPr="001E78A0">
        <w:rPr>
          <w:rFonts w:hint="eastAsia"/>
        </w:rPr>
        <w:t>：主要含</w:t>
      </w:r>
      <w:r w:rsidRPr="001E78A0">
        <w:t>有</w:t>
      </w:r>
      <w:r w:rsidRPr="001E78A0">
        <w:rPr>
          <w:rFonts w:hint="eastAsia"/>
        </w:rPr>
        <w:t>杂质等，</w:t>
      </w:r>
      <w:r w:rsidRPr="001E78A0">
        <w:t>产生量约</w:t>
      </w:r>
      <w:r w:rsidR="00FC2475" w:rsidRPr="001E78A0">
        <w:rPr>
          <w:rFonts w:hint="eastAsia"/>
        </w:rPr>
        <w:t>52.8</w:t>
      </w:r>
      <w:r w:rsidRPr="001E78A0">
        <w:rPr>
          <w:rFonts w:hint="eastAsia"/>
        </w:rPr>
        <w:t>kg/</w:t>
      </w:r>
      <w:r w:rsidRPr="001E78A0">
        <w:rPr>
          <w:rFonts w:hint="eastAsia"/>
        </w:rPr>
        <w:t>批（</w:t>
      </w:r>
      <w:r w:rsidR="00FC2475" w:rsidRPr="001E78A0">
        <w:rPr>
          <w:rFonts w:hint="eastAsia"/>
        </w:rPr>
        <w:t>15.89</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ind w:firstLine="480"/>
      </w:pPr>
      <w:r w:rsidRPr="001E78A0">
        <w:t>拟建项目硝呋太尔</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snapToGrid w:val="0"/>
        </w:rPr>
        <w:t>85~10</w:t>
      </w:r>
      <w:r w:rsidR="00BD2C05" w:rsidRPr="001E78A0">
        <w:rPr>
          <w:snapToGrid w:val="0"/>
        </w:rPr>
        <w:t>0dB</w:t>
      </w:r>
      <w:r w:rsidR="00BD2C05" w:rsidRPr="001E78A0">
        <w:rPr>
          <w:rFonts w:hint="eastAsia"/>
          <w:snapToGrid w:val="0"/>
        </w:rPr>
        <w:t>（</w:t>
      </w:r>
      <w:r w:rsidR="00BD2C05" w:rsidRPr="001E78A0">
        <w:rPr>
          <w:snapToGrid w:val="0"/>
        </w:rPr>
        <w:t>A</w:t>
      </w:r>
      <w:r w:rsidR="00BD2C05" w:rsidRPr="001E78A0">
        <w:rPr>
          <w:rFonts w:hint="eastAsia"/>
          <w:snapToGrid w:val="0"/>
        </w:rPr>
        <w:t>）</w:t>
      </w:r>
      <w:r w:rsidRPr="001E78A0">
        <w:rPr>
          <w:rFonts w:hint="eastAsia"/>
        </w:rPr>
        <w:t>。</w:t>
      </w:r>
    </w:p>
    <w:p w:rsidR="003A33BF" w:rsidRPr="001E78A0" w:rsidRDefault="003A33BF" w:rsidP="003A33BF">
      <w:pPr>
        <w:pStyle w:val="3"/>
      </w:pPr>
      <w:r w:rsidRPr="001E78A0">
        <w:rPr>
          <w:rFonts w:hint="eastAsia"/>
        </w:rPr>
        <w:t>4.3.2</w:t>
      </w:r>
      <w:r w:rsidRPr="001E78A0">
        <w:t>磷酸氯喹</w:t>
      </w:r>
    </w:p>
    <w:p w:rsidR="003A33BF" w:rsidRPr="001E78A0" w:rsidRDefault="003A33BF" w:rsidP="003A33BF">
      <w:pPr>
        <w:pStyle w:val="4"/>
      </w:pPr>
      <w:r w:rsidRPr="001E78A0">
        <w:rPr>
          <w:rFonts w:hint="eastAsia"/>
        </w:rPr>
        <w:t>4.3.2.1</w:t>
      </w:r>
      <w:r w:rsidRPr="001E78A0">
        <w:rPr>
          <w:rFonts w:hint="eastAsia"/>
        </w:rPr>
        <w:t>反应原理</w:t>
      </w:r>
    </w:p>
    <w:p w:rsidR="003A33BF" w:rsidRPr="001E78A0" w:rsidRDefault="00AE44C1" w:rsidP="003A33BF">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4.3.2.2</w:t>
      </w:r>
      <w:r w:rsidRPr="001E78A0">
        <w:rPr>
          <w:rFonts w:hint="eastAsia"/>
        </w:rPr>
        <w:t>生产工艺流程简述</w:t>
      </w:r>
    </w:p>
    <w:p w:rsidR="003A33BF" w:rsidRPr="001E78A0" w:rsidRDefault="00AE44C1" w:rsidP="003A33BF">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4.3.2.3</w:t>
      </w:r>
      <w:r w:rsidRPr="001E78A0">
        <w:rPr>
          <w:rFonts w:hint="eastAsia"/>
        </w:rPr>
        <w:t>产污环节及物料平衡</w:t>
      </w:r>
    </w:p>
    <w:p w:rsidR="003A33BF" w:rsidRPr="001E78A0" w:rsidRDefault="00AE44C1" w:rsidP="00AE44C1">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4.3.2.4</w:t>
      </w:r>
      <w:r w:rsidRPr="001E78A0">
        <w:rPr>
          <w:rFonts w:hint="eastAsia"/>
        </w:rPr>
        <w:t>产、排污分析</w:t>
      </w:r>
    </w:p>
    <w:p w:rsidR="00D742DF" w:rsidRPr="001E78A0" w:rsidRDefault="00BD3DEC" w:rsidP="003A33BF">
      <w:pPr>
        <w:pStyle w:val="aff0"/>
        <w:ind w:firstLine="480"/>
        <w:jc w:val="left"/>
        <w:rPr>
          <w:szCs w:val="24"/>
        </w:rPr>
      </w:pPr>
      <w:r w:rsidRPr="001E78A0">
        <w:rPr>
          <w:rFonts w:hint="eastAsia"/>
          <w:bCs w:val="0"/>
          <w:szCs w:val="24"/>
        </w:rPr>
        <w:t>拟建</w:t>
      </w:r>
      <w:r w:rsidR="003A33BF" w:rsidRPr="001E78A0">
        <w:rPr>
          <w:szCs w:val="24"/>
        </w:rPr>
        <w:t>项目磷酸氯喹的生产量为</w:t>
      </w:r>
      <w:r w:rsidR="003A33BF" w:rsidRPr="001E78A0">
        <w:rPr>
          <w:szCs w:val="24"/>
        </w:rPr>
        <w:t>10t/a</w:t>
      </w:r>
      <w:r w:rsidR="003A33BF" w:rsidRPr="001E78A0">
        <w:rPr>
          <w:szCs w:val="24"/>
        </w:rPr>
        <w:t>，每批次生产量约</w:t>
      </w:r>
      <w:r w:rsidR="003A33BF" w:rsidRPr="001E78A0">
        <w:rPr>
          <w:szCs w:val="24"/>
        </w:rPr>
        <w:t>269kg</w:t>
      </w:r>
      <w:r w:rsidR="003A33BF" w:rsidRPr="001E78A0">
        <w:rPr>
          <w:szCs w:val="24"/>
        </w:rPr>
        <w:t>，因此磷酸氯喹年生产批次约</w:t>
      </w:r>
      <w:r w:rsidR="003A33BF" w:rsidRPr="001E78A0">
        <w:rPr>
          <w:szCs w:val="24"/>
        </w:rPr>
        <w:t>37</w:t>
      </w:r>
      <w:r w:rsidR="003A33BF" w:rsidRPr="001E78A0">
        <w:rPr>
          <w:szCs w:val="24"/>
        </w:rPr>
        <w:t>批</w:t>
      </w:r>
      <w:r w:rsidR="003A33BF" w:rsidRPr="001E78A0">
        <w:rPr>
          <w:szCs w:val="24"/>
        </w:rPr>
        <w:t>/a</w:t>
      </w:r>
      <w:r w:rsidR="003A33BF" w:rsidRPr="001E78A0">
        <w:rPr>
          <w:szCs w:val="24"/>
        </w:rPr>
        <w:t>。</w:t>
      </w:r>
    </w:p>
    <w:p w:rsidR="00D742DF" w:rsidRPr="001E78A0" w:rsidRDefault="00D742DF" w:rsidP="00D742DF">
      <w:pPr>
        <w:ind w:firstLine="480"/>
      </w:pPr>
      <w:r w:rsidRPr="001E78A0">
        <w:rPr>
          <w:rFonts w:hint="eastAsia"/>
        </w:rPr>
        <w:t>（</w:t>
      </w:r>
      <w:r w:rsidRPr="001E78A0">
        <w:rPr>
          <w:rFonts w:hint="eastAsia"/>
        </w:rPr>
        <w:t>1</w:t>
      </w:r>
      <w:r w:rsidRPr="001E78A0">
        <w:rPr>
          <w:rFonts w:hint="eastAsia"/>
        </w:rPr>
        <w:t>）废气</w:t>
      </w:r>
    </w:p>
    <w:p w:rsidR="00D742DF" w:rsidRPr="001E78A0" w:rsidRDefault="00D742DF" w:rsidP="00D742DF">
      <w:pPr>
        <w:ind w:firstLine="480"/>
      </w:pPr>
      <w:r w:rsidRPr="001E78A0">
        <w:rPr>
          <w:rFonts w:hint="eastAsia"/>
        </w:rPr>
        <w:t>拟建项目</w:t>
      </w:r>
      <w:r w:rsidRPr="001E78A0">
        <w:t>磷酸氯喹</w:t>
      </w:r>
      <w:r w:rsidRPr="001E78A0">
        <w:rPr>
          <w:rFonts w:hint="eastAsia"/>
        </w:rPr>
        <w:t>生产过程中</w:t>
      </w:r>
      <w:r w:rsidRPr="001E78A0">
        <w:t>废气</w:t>
      </w:r>
      <w:r w:rsidRPr="001E78A0">
        <w:rPr>
          <w:rFonts w:hint="eastAsia"/>
        </w:rPr>
        <w:t>具体见表</w:t>
      </w:r>
      <w:r w:rsidRPr="001E78A0">
        <w:rPr>
          <w:rFonts w:hint="eastAsia"/>
        </w:rPr>
        <w:t>4.3-</w:t>
      </w:r>
      <w:r w:rsidR="00091ADA" w:rsidRPr="001E78A0">
        <w:rPr>
          <w:rFonts w:hint="eastAsia"/>
        </w:rPr>
        <w:t>2</w:t>
      </w:r>
      <w:r w:rsidRPr="001E78A0">
        <w:t>。</w:t>
      </w:r>
    </w:p>
    <w:p w:rsidR="00D742DF" w:rsidRPr="001E78A0" w:rsidRDefault="00D742DF" w:rsidP="00D742DF">
      <w:pPr>
        <w:pStyle w:val="a4"/>
      </w:pPr>
      <w:r w:rsidRPr="001E78A0">
        <w:t>表</w:t>
      </w:r>
      <w:r w:rsidRPr="001E78A0">
        <w:rPr>
          <w:rFonts w:hint="eastAsia"/>
        </w:rPr>
        <w:t>4</w:t>
      </w:r>
      <w:r w:rsidRPr="001E78A0">
        <w:t>.</w:t>
      </w:r>
      <w:r w:rsidRPr="001E78A0">
        <w:rPr>
          <w:rFonts w:hint="eastAsia"/>
        </w:rPr>
        <w:t>3-</w:t>
      </w:r>
      <w:r w:rsidR="00091ADA" w:rsidRPr="001E78A0">
        <w:rPr>
          <w:rFonts w:hint="eastAsia"/>
        </w:rPr>
        <w:t>2</w:t>
      </w:r>
      <w:r w:rsidRPr="001E78A0">
        <w:t xml:space="preserve">   </w:t>
      </w:r>
      <w:r w:rsidRPr="001E78A0">
        <w:t>拟建项目磷酸氯喹</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D742DF" w:rsidRPr="001E78A0" w:rsidTr="000A2B5A">
        <w:trPr>
          <w:cantSplit/>
          <w:trHeight w:val="20"/>
          <w:jc w:val="center"/>
        </w:trPr>
        <w:tc>
          <w:tcPr>
            <w:tcW w:w="479" w:type="pct"/>
            <w:vAlign w:val="center"/>
          </w:tcPr>
          <w:p w:rsidR="00D742DF" w:rsidRPr="001E78A0" w:rsidRDefault="00D742DF" w:rsidP="000A2B5A">
            <w:pPr>
              <w:pStyle w:val="a5"/>
              <w:rPr>
                <w:sz w:val="18"/>
                <w:szCs w:val="18"/>
              </w:rPr>
            </w:pPr>
            <w:r w:rsidRPr="001E78A0">
              <w:rPr>
                <w:sz w:val="18"/>
                <w:szCs w:val="18"/>
              </w:rPr>
              <w:t>产品</w:t>
            </w:r>
          </w:p>
        </w:tc>
        <w:tc>
          <w:tcPr>
            <w:tcW w:w="1042" w:type="pct"/>
            <w:vAlign w:val="center"/>
          </w:tcPr>
          <w:p w:rsidR="00D742DF" w:rsidRPr="001E78A0" w:rsidRDefault="00D742DF" w:rsidP="000A2B5A">
            <w:pPr>
              <w:pStyle w:val="a5"/>
              <w:rPr>
                <w:sz w:val="18"/>
                <w:szCs w:val="18"/>
              </w:rPr>
            </w:pPr>
            <w:r w:rsidRPr="001E78A0">
              <w:rPr>
                <w:sz w:val="18"/>
                <w:szCs w:val="18"/>
              </w:rPr>
              <w:t>产生环节</w:t>
            </w:r>
          </w:p>
        </w:tc>
        <w:tc>
          <w:tcPr>
            <w:tcW w:w="539" w:type="pct"/>
            <w:vAlign w:val="center"/>
          </w:tcPr>
          <w:p w:rsidR="00D742DF" w:rsidRPr="001E78A0" w:rsidRDefault="00D742DF" w:rsidP="000A2B5A">
            <w:pPr>
              <w:pStyle w:val="a5"/>
              <w:rPr>
                <w:sz w:val="18"/>
                <w:szCs w:val="18"/>
              </w:rPr>
            </w:pPr>
            <w:r w:rsidRPr="001E78A0">
              <w:rPr>
                <w:sz w:val="18"/>
                <w:szCs w:val="18"/>
              </w:rPr>
              <w:t>废气</w:t>
            </w:r>
          </w:p>
          <w:p w:rsidR="00D742DF" w:rsidRPr="001E78A0" w:rsidRDefault="00D742DF" w:rsidP="000A2B5A">
            <w:pPr>
              <w:pStyle w:val="a5"/>
              <w:rPr>
                <w:sz w:val="18"/>
                <w:szCs w:val="18"/>
              </w:rPr>
            </w:pPr>
            <w:r w:rsidRPr="001E78A0">
              <w:rPr>
                <w:sz w:val="18"/>
                <w:szCs w:val="18"/>
              </w:rPr>
              <w:t>种类</w:t>
            </w:r>
          </w:p>
        </w:tc>
        <w:tc>
          <w:tcPr>
            <w:tcW w:w="769" w:type="pct"/>
            <w:vAlign w:val="center"/>
          </w:tcPr>
          <w:p w:rsidR="00D742DF" w:rsidRPr="001E78A0" w:rsidRDefault="00D742DF" w:rsidP="000A2B5A">
            <w:pPr>
              <w:pStyle w:val="a5"/>
              <w:rPr>
                <w:sz w:val="18"/>
                <w:szCs w:val="18"/>
              </w:rPr>
            </w:pPr>
            <w:r w:rsidRPr="001E78A0">
              <w:rPr>
                <w:sz w:val="18"/>
                <w:szCs w:val="18"/>
              </w:rPr>
              <w:t>主要成分</w:t>
            </w:r>
          </w:p>
        </w:tc>
        <w:tc>
          <w:tcPr>
            <w:tcW w:w="616" w:type="pct"/>
            <w:tcBorders>
              <w:right w:val="single" w:sz="4" w:space="0" w:color="auto"/>
            </w:tcBorders>
            <w:vAlign w:val="center"/>
          </w:tcPr>
          <w:p w:rsidR="00D742DF" w:rsidRPr="001E78A0" w:rsidRDefault="00D742DF" w:rsidP="000A2B5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D742DF" w:rsidRPr="001E78A0" w:rsidRDefault="00D742DF" w:rsidP="000A2B5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D742DF" w:rsidRPr="001E78A0" w:rsidRDefault="00D742DF" w:rsidP="000A2B5A">
            <w:pPr>
              <w:pStyle w:val="a5"/>
              <w:rPr>
                <w:sz w:val="18"/>
                <w:szCs w:val="18"/>
              </w:rPr>
            </w:pPr>
            <w:r w:rsidRPr="001E78A0">
              <w:rPr>
                <w:sz w:val="18"/>
                <w:szCs w:val="18"/>
              </w:rPr>
              <w:t>处理方式</w:t>
            </w:r>
          </w:p>
        </w:tc>
      </w:tr>
      <w:tr w:rsidR="00091ADA" w:rsidRPr="001E78A0" w:rsidTr="000A2B5A">
        <w:trPr>
          <w:cantSplit/>
          <w:trHeight w:val="20"/>
          <w:jc w:val="center"/>
        </w:trPr>
        <w:tc>
          <w:tcPr>
            <w:tcW w:w="479" w:type="pct"/>
            <w:vMerge w:val="restart"/>
            <w:tcBorders>
              <w:right w:val="single" w:sz="4" w:space="0" w:color="auto"/>
            </w:tcBorders>
            <w:vAlign w:val="center"/>
          </w:tcPr>
          <w:p w:rsidR="00091ADA" w:rsidRPr="001E78A0" w:rsidRDefault="00091ADA" w:rsidP="000A2B5A">
            <w:pPr>
              <w:pStyle w:val="a5"/>
              <w:rPr>
                <w:sz w:val="18"/>
                <w:szCs w:val="18"/>
              </w:rPr>
            </w:pPr>
            <w:r w:rsidRPr="001E78A0">
              <w:rPr>
                <w:sz w:val="18"/>
                <w:szCs w:val="18"/>
              </w:rPr>
              <w:t>磷酸氯喹</w:t>
            </w:r>
          </w:p>
        </w:tc>
        <w:tc>
          <w:tcPr>
            <w:tcW w:w="1042" w:type="pct"/>
            <w:vMerge w:val="restart"/>
            <w:tcBorders>
              <w:left w:val="single" w:sz="4" w:space="0" w:color="auto"/>
            </w:tcBorders>
            <w:vAlign w:val="center"/>
          </w:tcPr>
          <w:p w:rsidR="00091ADA" w:rsidRPr="001E78A0" w:rsidRDefault="00091ADA" w:rsidP="000A2B5A">
            <w:pPr>
              <w:pStyle w:val="a5"/>
              <w:rPr>
                <w:sz w:val="18"/>
                <w:szCs w:val="18"/>
              </w:rPr>
            </w:pPr>
            <w:r w:rsidRPr="001E78A0">
              <w:rPr>
                <w:sz w:val="18"/>
                <w:szCs w:val="18"/>
              </w:rPr>
              <w:t>干燥</w:t>
            </w:r>
            <w:r w:rsidRPr="001E78A0">
              <w:rPr>
                <w:rFonts w:hint="eastAsia"/>
                <w:sz w:val="18"/>
                <w:szCs w:val="18"/>
              </w:rPr>
              <w:t>环节</w:t>
            </w:r>
          </w:p>
        </w:tc>
        <w:tc>
          <w:tcPr>
            <w:tcW w:w="539" w:type="pct"/>
            <w:vMerge w:val="restart"/>
            <w:vAlign w:val="center"/>
          </w:tcPr>
          <w:p w:rsidR="00091ADA" w:rsidRPr="001E78A0" w:rsidRDefault="00091ADA" w:rsidP="00D742DF">
            <w:pPr>
              <w:pStyle w:val="a5"/>
              <w:rPr>
                <w:sz w:val="18"/>
                <w:szCs w:val="18"/>
              </w:rPr>
            </w:pPr>
            <w:r w:rsidRPr="001E78A0">
              <w:rPr>
                <w:rFonts w:hint="eastAsia"/>
                <w:sz w:val="18"/>
                <w:szCs w:val="18"/>
              </w:rPr>
              <w:t>G12-1</w:t>
            </w:r>
          </w:p>
        </w:tc>
        <w:tc>
          <w:tcPr>
            <w:tcW w:w="769" w:type="pct"/>
            <w:vAlign w:val="center"/>
          </w:tcPr>
          <w:p w:rsidR="00091ADA" w:rsidRPr="001E78A0" w:rsidRDefault="00091ADA" w:rsidP="000A2B5A">
            <w:pPr>
              <w:pStyle w:val="a5"/>
              <w:rPr>
                <w:sz w:val="18"/>
                <w:szCs w:val="18"/>
              </w:rPr>
            </w:pPr>
            <w:r w:rsidRPr="001E78A0">
              <w:rPr>
                <w:rFonts w:hint="eastAsia"/>
                <w:sz w:val="18"/>
                <w:szCs w:val="18"/>
              </w:rPr>
              <w:t>乙醇</w:t>
            </w:r>
          </w:p>
        </w:tc>
        <w:tc>
          <w:tcPr>
            <w:tcW w:w="616" w:type="pct"/>
            <w:tcBorders>
              <w:right w:val="single" w:sz="4" w:space="0" w:color="auto"/>
            </w:tcBorders>
            <w:vAlign w:val="center"/>
          </w:tcPr>
          <w:p w:rsidR="00091ADA" w:rsidRPr="001E78A0" w:rsidRDefault="00091ADA" w:rsidP="000A2B5A">
            <w:pPr>
              <w:pStyle w:val="a5"/>
              <w:rPr>
                <w:sz w:val="18"/>
                <w:szCs w:val="18"/>
              </w:rPr>
            </w:pPr>
            <w:r w:rsidRPr="001E78A0">
              <w:rPr>
                <w:rFonts w:hint="eastAsia"/>
                <w:sz w:val="18"/>
                <w:szCs w:val="18"/>
              </w:rPr>
              <w:t>1.38</w:t>
            </w:r>
          </w:p>
        </w:tc>
        <w:tc>
          <w:tcPr>
            <w:tcW w:w="462" w:type="pct"/>
            <w:tcBorders>
              <w:right w:val="single" w:sz="4" w:space="0" w:color="auto"/>
            </w:tcBorders>
            <w:vAlign w:val="center"/>
          </w:tcPr>
          <w:p w:rsidR="00091ADA" w:rsidRPr="001E78A0" w:rsidRDefault="00091ADA" w:rsidP="000A2B5A">
            <w:pPr>
              <w:pStyle w:val="a5"/>
              <w:rPr>
                <w:sz w:val="18"/>
                <w:szCs w:val="18"/>
              </w:rPr>
            </w:pPr>
            <w:r w:rsidRPr="001E78A0">
              <w:rPr>
                <w:rFonts w:hint="eastAsia"/>
                <w:sz w:val="18"/>
                <w:szCs w:val="18"/>
              </w:rPr>
              <w:t>8</w:t>
            </w:r>
          </w:p>
        </w:tc>
        <w:tc>
          <w:tcPr>
            <w:tcW w:w="1093" w:type="pct"/>
            <w:vMerge w:val="restart"/>
            <w:tcBorders>
              <w:right w:val="single" w:sz="4" w:space="0" w:color="auto"/>
            </w:tcBorders>
            <w:vAlign w:val="center"/>
          </w:tcPr>
          <w:p w:rsidR="00091ADA" w:rsidRPr="001E78A0" w:rsidRDefault="00091ADA" w:rsidP="000A2B5A">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091ADA" w:rsidRPr="001E78A0" w:rsidTr="000A2B5A">
        <w:trPr>
          <w:cantSplit/>
          <w:trHeight w:val="20"/>
          <w:jc w:val="center"/>
        </w:trPr>
        <w:tc>
          <w:tcPr>
            <w:tcW w:w="479" w:type="pct"/>
            <w:vMerge/>
            <w:tcBorders>
              <w:right w:val="single" w:sz="4" w:space="0" w:color="auto"/>
            </w:tcBorders>
            <w:vAlign w:val="center"/>
          </w:tcPr>
          <w:p w:rsidR="00091ADA" w:rsidRPr="001E78A0" w:rsidRDefault="00091ADA" w:rsidP="000A2B5A">
            <w:pPr>
              <w:pStyle w:val="a5"/>
              <w:rPr>
                <w:sz w:val="18"/>
                <w:szCs w:val="18"/>
              </w:rPr>
            </w:pPr>
          </w:p>
        </w:tc>
        <w:tc>
          <w:tcPr>
            <w:tcW w:w="1042" w:type="pct"/>
            <w:vMerge/>
            <w:tcBorders>
              <w:left w:val="single" w:sz="4" w:space="0" w:color="auto"/>
            </w:tcBorders>
            <w:vAlign w:val="center"/>
          </w:tcPr>
          <w:p w:rsidR="00091ADA" w:rsidRPr="001E78A0" w:rsidRDefault="00091ADA" w:rsidP="000A2B5A">
            <w:pPr>
              <w:pStyle w:val="a5"/>
              <w:rPr>
                <w:sz w:val="18"/>
                <w:szCs w:val="18"/>
              </w:rPr>
            </w:pPr>
          </w:p>
        </w:tc>
        <w:tc>
          <w:tcPr>
            <w:tcW w:w="539" w:type="pct"/>
            <w:vMerge/>
            <w:vAlign w:val="center"/>
          </w:tcPr>
          <w:p w:rsidR="00091ADA" w:rsidRPr="001E78A0" w:rsidRDefault="00091ADA" w:rsidP="00D742DF">
            <w:pPr>
              <w:pStyle w:val="a5"/>
              <w:rPr>
                <w:sz w:val="18"/>
                <w:szCs w:val="18"/>
              </w:rPr>
            </w:pPr>
          </w:p>
        </w:tc>
        <w:tc>
          <w:tcPr>
            <w:tcW w:w="769" w:type="pct"/>
            <w:vAlign w:val="center"/>
          </w:tcPr>
          <w:p w:rsidR="00091ADA" w:rsidRPr="001E78A0" w:rsidRDefault="00091ADA" w:rsidP="000A2B5A">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091ADA" w:rsidRPr="001E78A0" w:rsidRDefault="00091ADA" w:rsidP="000A2B5A">
            <w:pPr>
              <w:pStyle w:val="a5"/>
              <w:rPr>
                <w:sz w:val="18"/>
                <w:szCs w:val="18"/>
              </w:rPr>
            </w:pPr>
            <w:r w:rsidRPr="001E78A0">
              <w:rPr>
                <w:rFonts w:hint="eastAsia"/>
                <w:sz w:val="18"/>
                <w:szCs w:val="18"/>
              </w:rPr>
              <w:t>2.0</w:t>
            </w:r>
          </w:p>
        </w:tc>
        <w:tc>
          <w:tcPr>
            <w:tcW w:w="462" w:type="pct"/>
            <w:tcBorders>
              <w:right w:val="single" w:sz="4" w:space="0" w:color="auto"/>
            </w:tcBorders>
            <w:vAlign w:val="center"/>
          </w:tcPr>
          <w:p w:rsidR="00091ADA" w:rsidRPr="001E78A0" w:rsidRDefault="00091ADA" w:rsidP="000A2B5A">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091ADA" w:rsidRPr="001E78A0" w:rsidRDefault="00091ADA" w:rsidP="000A2B5A">
            <w:pPr>
              <w:pStyle w:val="a5"/>
              <w:rPr>
                <w:sz w:val="18"/>
                <w:szCs w:val="18"/>
              </w:rPr>
            </w:pPr>
          </w:p>
        </w:tc>
      </w:tr>
    </w:tbl>
    <w:p w:rsidR="00D742DF" w:rsidRPr="001E78A0" w:rsidRDefault="00D742DF" w:rsidP="00D742DF">
      <w:pPr>
        <w:ind w:firstLine="480"/>
      </w:pPr>
      <w:r w:rsidRPr="001E78A0">
        <w:rPr>
          <w:rFonts w:hint="eastAsia"/>
        </w:rPr>
        <w:t>（</w:t>
      </w:r>
      <w:r w:rsidRPr="001E78A0">
        <w:rPr>
          <w:rFonts w:hint="eastAsia"/>
        </w:rPr>
        <w:t>2</w:t>
      </w:r>
      <w:r w:rsidRPr="001E78A0">
        <w:rPr>
          <w:rFonts w:hint="eastAsia"/>
        </w:rPr>
        <w:t>）废水</w:t>
      </w:r>
    </w:p>
    <w:p w:rsidR="00D742DF" w:rsidRPr="001E78A0" w:rsidRDefault="00D742DF" w:rsidP="00D742DF">
      <w:pPr>
        <w:ind w:firstLine="480"/>
      </w:pPr>
      <w:r w:rsidRPr="001E78A0">
        <w:rPr>
          <w:rFonts w:hint="eastAsia"/>
        </w:rPr>
        <w:t>①</w:t>
      </w:r>
      <w:r w:rsidR="00091ADA" w:rsidRPr="001E78A0">
        <w:rPr>
          <w:rFonts w:hint="eastAsia"/>
        </w:rPr>
        <w:t>提取</w:t>
      </w:r>
      <w:r w:rsidRPr="001E78A0">
        <w:rPr>
          <w:rFonts w:hint="eastAsia"/>
        </w:rPr>
        <w:t>工序废水</w:t>
      </w:r>
      <w:r w:rsidRPr="001E78A0">
        <w:rPr>
          <w:rFonts w:hint="eastAsia"/>
        </w:rPr>
        <w:t>W</w:t>
      </w:r>
      <w:r w:rsidR="00091ADA" w:rsidRPr="001E78A0">
        <w:rPr>
          <w:rFonts w:hint="eastAsia"/>
        </w:rPr>
        <w:t>12</w:t>
      </w:r>
      <w:r w:rsidRPr="001E78A0">
        <w:rPr>
          <w:rFonts w:hint="eastAsia"/>
        </w:rPr>
        <w:t>-1</w:t>
      </w:r>
      <w:r w:rsidRPr="001E78A0">
        <w:rPr>
          <w:rFonts w:hint="eastAsia"/>
        </w:rPr>
        <w:t>，产生量</w:t>
      </w:r>
      <w:r w:rsidR="00091ADA" w:rsidRPr="001E78A0">
        <w:rPr>
          <w:rFonts w:hint="eastAsia"/>
        </w:rPr>
        <w:t>300</w:t>
      </w:r>
      <w:r w:rsidRPr="001E78A0">
        <w:rPr>
          <w:rFonts w:hint="eastAsia"/>
        </w:rPr>
        <w:t>kg/</w:t>
      </w:r>
      <w:r w:rsidRPr="001E78A0">
        <w:rPr>
          <w:rFonts w:hint="eastAsia"/>
        </w:rPr>
        <w:t>批（</w:t>
      </w:r>
      <w:r w:rsidRPr="001E78A0">
        <w:rPr>
          <w:rFonts w:hint="eastAsia"/>
        </w:rPr>
        <w:t>1</w:t>
      </w:r>
      <w:r w:rsidR="00091ADA" w:rsidRPr="001E78A0">
        <w:rPr>
          <w:rFonts w:hint="eastAsia"/>
        </w:rPr>
        <w:t>.11</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rPr>
          <w:rFonts w:hint="eastAsia"/>
        </w:rPr>
        <w:t>、</w:t>
      </w:r>
      <w:r w:rsidRPr="001E78A0">
        <w:rPr>
          <w:rFonts w:hint="eastAsia"/>
        </w:rPr>
        <w:t>Cl</w:t>
      </w:r>
      <w:r w:rsidRPr="001E78A0">
        <w:rPr>
          <w:rFonts w:hint="eastAsia"/>
          <w:vertAlign w:val="superscript"/>
        </w:rPr>
        <w:t>-</w:t>
      </w:r>
      <w:r w:rsidRPr="001E78A0">
        <w:t>，其中浓度约</w:t>
      </w:r>
      <w:r w:rsidRPr="001E78A0">
        <w:rPr>
          <w:rFonts w:hint="eastAsia"/>
        </w:rPr>
        <w:t>8</w:t>
      </w:r>
      <w:r w:rsidR="00FA3B56" w:rsidRPr="001E78A0">
        <w:rPr>
          <w:rFonts w:hint="eastAsia"/>
        </w:rPr>
        <w:t>500</w:t>
      </w:r>
      <w:r w:rsidRPr="001E78A0">
        <w:t>mg/</w:t>
      </w:r>
      <w:r w:rsidRPr="001E78A0">
        <w:rPr>
          <w:rFonts w:hint="eastAsia"/>
        </w:rPr>
        <w:t>L</w:t>
      </w:r>
      <w:r w:rsidRPr="001E78A0">
        <w:t>、</w:t>
      </w:r>
      <w:r w:rsidRPr="001E78A0">
        <w:rPr>
          <w:rFonts w:hint="eastAsia"/>
        </w:rPr>
        <w:t>1200</w:t>
      </w:r>
      <w:r w:rsidRPr="001E78A0">
        <w:t>mg/</w:t>
      </w:r>
      <w:r w:rsidRPr="001E78A0">
        <w:rPr>
          <w:rFonts w:hint="eastAsia"/>
        </w:rPr>
        <w:t>L</w:t>
      </w:r>
      <w:r w:rsidRPr="001E78A0">
        <w:rPr>
          <w:rFonts w:hint="eastAsia"/>
        </w:rPr>
        <w:t>、</w:t>
      </w:r>
      <w:r w:rsidR="00FA3B56" w:rsidRPr="001E78A0">
        <w:rPr>
          <w:rFonts w:hint="eastAsia"/>
        </w:rPr>
        <w:t>420</w:t>
      </w:r>
      <w:r w:rsidRPr="001E78A0">
        <w:rPr>
          <w:rFonts w:hint="eastAsia"/>
        </w:rPr>
        <w:t>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D742DF" w:rsidRPr="001E78A0" w:rsidRDefault="00FE483A" w:rsidP="00D742DF">
      <w:pPr>
        <w:ind w:firstLine="480"/>
      </w:pPr>
      <w:fldSimple w:instr=" = 2 \* GB3 ">
        <w:r w:rsidR="00D742DF" w:rsidRPr="001E78A0">
          <w:rPr>
            <w:rFonts w:hint="eastAsia"/>
            <w:noProof/>
          </w:rPr>
          <w:t>②</w:t>
        </w:r>
      </w:fldSimple>
      <w:r w:rsidR="00D742DF" w:rsidRPr="001E78A0">
        <w:rPr>
          <w:rFonts w:hint="eastAsia"/>
        </w:rPr>
        <w:t>洗涤工序废水</w:t>
      </w:r>
      <w:r w:rsidR="00D742DF" w:rsidRPr="001E78A0">
        <w:rPr>
          <w:rFonts w:hint="eastAsia"/>
        </w:rPr>
        <w:t>W</w:t>
      </w:r>
      <w:r w:rsidR="00091ADA" w:rsidRPr="001E78A0">
        <w:rPr>
          <w:rFonts w:hint="eastAsia"/>
        </w:rPr>
        <w:t>12</w:t>
      </w:r>
      <w:r w:rsidR="00D742DF" w:rsidRPr="001E78A0">
        <w:rPr>
          <w:rFonts w:hint="eastAsia"/>
        </w:rPr>
        <w:t>-2</w:t>
      </w:r>
      <w:r w:rsidR="00D742DF" w:rsidRPr="001E78A0">
        <w:rPr>
          <w:rFonts w:hint="eastAsia"/>
        </w:rPr>
        <w:t>，产生量</w:t>
      </w:r>
      <w:r w:rsidR="00091ADA" w:rsidRPr="001E78A0">
        <w:rPr>
          <w:rFonts w:hint="eastAsia"/>
        </w:rPr>
        <w:t>1114</w:t>
      </w:r>
      <w:r w:rsidR="00D742DF" w:rsidRPr="001E78A0">
        <w:rPr>
          <w:rFonts w:hint="eastAsia"/>
        </w:rPr>
        <w:t>kg/</w:t>
      </w:r>
      <w:r w:rsidR="00D742DF" w:rsidRPr="001E78A0">
        <w:rPr>
          <w:rFonts w:hint="eastAsia"/>
        </w:rPr>
        <w:t>批（</w:t>
      </w:r>
      <w:r w:rsidR="00091ADA" w:rsidRPr="001E78A0">
        <w:rPr>
          <w:rFonts w:hint="eastAsia"/>
        </w:rPr>
        <w:t>41.22</w:t>
      </w:r>
      <w:r w:rsidR="00D742DF" w:rsidRPr="001E78A0">
        <w:rPr>
          <w:rFonts w:hint="eastAsia"/>
        </w:rPr>
        <w:t>m</w:t>
      </w:r>
      <w:r w:rsidR="00D742DF" w:rsidRPr="001E78A0">
        <w:rPr>
          <w:rFonts w:hint="eastAsia"/>
          <w:vertAlign w:val="superscript"/>
        </w:rPr>
        <w:t>3</w:t>
      </w:r>
      <w:r w:rsidR="00D742DF" w:rsidRPr="001E78A0">
        <w:rPr>
          <w:rFonts w:hint="eastAsia"/>
        </w:rPr>
        <w:t>/a</w:t>
      </w:r>
      <w:r w:rsidR="00D742DF" w:rsidRPr="001E78A0">
        <w:rPr>
          <w:rFonts w:hint="eastAsia"/>
        </w:rPr>
        <w:t>），</w:t>
      </w:r>
      <w:r w:rsidR="00D742DF" w:rsidRPr="001E78A0">
        <w:t>主要污染物为</w:t>
      </w:r>
      <w:r w:rsidR="00D742DF" w:rsidRPr="001E78A0">
        <w:t>COD</w:t>
      </w:r>
      <w:r w:rsidR="00D742DF" w:rsidRPr="001E78A0">
        <w:t>、</w:t>
      </w:r>
      <w:r w:rsidR="00D742DF" w:rsidRPr="001E78A0">
        <w:t>SS</w:t>
      </w:r>
      <w:r w:rsidR="00D742DF" w:rsidRPr="001E78A0">
        <w:t>，其中浓度约</w:t>
      </w:r>
      <w:r w:rsidR="00FA3B56" w:rsidRPr="001E78A0">
        <w:rPr>
          <w:rFonts w:hint="eastAsia"/>
        </w:rPr>
        <w:t>7800</w:t>
      </w:r>
      <w:r w:rsidR="00D742DF" w:rsidRPr="001E78A0">
        <w:t>mg/</w:t>
      </w:r>
      <w:r w:rsidR="00D742DF" w:rsidRPr="001E78A0">
        <w:rPr>
          <w:rFonts w:hint="eastAsia"/>
        </w:rPr>
        <w:t>L</w:t>
      </w:r>
      <w:r w:rsidR="00D742DF" w:rsidRPr="001E78A0">
        <w:t>、</w:t>
      </w:r>
      <w:r w:rsidR="00D742DF" w:rsidRPr="001E78A0">
        <w:rPr>
          <w:rFonts w:hint="eastAsia"/>
        </w:rPr>
        <w:t>1200</w:t>
      </w:r>
      <w:r w:rsidR="00D742DF" w:rsidRPr="001E78A0">
        <w:t>mg/</w:t>
      </w:r>
      <w:r w:rsidR="00D742DF" w:rsidRPr="001E78A0">
        <w:rPr>
          <w:rFonts w:hint="eastAsia"/>
        </w:rPr>
        <w:t>L</w:t>
      </w:r>
      <w:r w:rsidR="00D742DF" w:rsidRPr="001E78A0">
        <w:rPr>
          <w:rFonts w:hint="eastAsia"/>
        </w:rPr>
        <w:t>，经污水站高浓废水预处理</w:t>
      </w:r>
      <w:r w:rsidR="00D742DF" w:rsidRPr="001E78A0">
        <w:t>后汇同其它低浓度废水一并进入污水处理站的后续生化处理工序进行处理。</w:t>
      </w:r>
    </w:p>
    <w:p w:rsidR="00091ADA" w:rsidRPr="001E78A0" w:rsidRDefault="00FE483A" w:rsidP="00D742DF">
      <w:pPr>
        <w:ind w:firstLine="480"/>
      </w:pPr>
      <w:fldSimple w:instr=" = 3 \* GB3 ">
        <w:r w:rsidR="00091ADA" w:rsidRPr="001E78A0">
          <w:rPr>
            <w:rFonts w:hint="eastAsia"/>
            <w:noProof/>
          </w:rPr>
          <w:t>③</w:t>
        </w:r>
      </w:fldSimple>
      <w:r w:rsidR="00091ADA" w:rsidRPr="001E78A0">
        <w:rPr>
          <w:rFonts w:hint="eastAsia"/>
        </w:rPr>
        <w:t>离心工序废水</w:t>
      </w:r>
      <w:r w:rsidR="00091ADA" w:rsidRPr="001E78A0">
        <w:rPr>
          <w:rFonts w:hint="eastAsia"/>
        </w:rPr>
        <w:t>W12-3</w:t>
      </w:r>
      <w:r w:rsidR="00091ADA" w:rsidRPr="001E78A0">
        <w:rPr>
          <w:rFonts w:hint="eastAsia"/>
        </w:rPr>
        <w:t>，产生量</w:t>
      </w:r>
      <w:r w:rsidR="00091ADA" w:rsidRPr="001E78A0">
        <w:rPr>
          <w:rFonts w:hint="eastAsia"/>
        </w:rPr>
        <w:t>872kg/</w:t>
      </w:r>
      <w:r w:rsidR="00091ADA" w:rsidRPr="001E78A0">
        <w:rPr>
          <w:rFonts w:hint="eastAsia"/>
        </w:rPr>
        <w:t>批（</w:t>
      </w:r>
      <w:r w:rsidR="00091ADA" w:rsidRPr="001E78A0">
        <w:rPr>
          <w:rFonts w:hint="eastAsia"/>
        </w:rPr>
        <w:t>32.26m</w:t>
      </w:r>
      <w:r w:rsidR="00091ADA" w:rsidRPr="001E78A0">
        <w:rPr>
          <w:rFonts w:hint="eastAsia"/>
          <w:vertAlign w:val="superscript"/>
        </w:rPr>
        <w:t>3</w:t>
      </w:r>
      <w:r w:rsidR="00091ADA" w:rsidRPr="001E78A0">
        <w:rPr>
          <w:rFonts w:hint="eastAsia"/>
        </w:rPr>
        <w:t>/a</w:t>
      </w:r>
      <w:r w:rsidR="00091ADA" w:rsidRPr="001E78A0">
        <w:rPr>
          <w:rFonts w:hint="eastAsia"/>
        </w:rPr>
        <w:t>），</w:t>
      </w:r>
      <w:r w:rsidR="00091ADA" w:rsidRPr="001E78A0">
        <w:t>主要污染物为</w:t>
      </w:r>
      <w:r w:rsidR="00091ADA" w:rsidRPr="001E78A0">
        <w:t>COD</w:t>
      </w:r>
      <w:r w:rsidR="00091ADA" w:rsidRPr="001E78A0">
        <w:t>、</w:t>
      </w:r>
      <w:r w:rsidR="00091ADA" w:rsidRPr="001E78A0">
        <w:t>SS</w:t>
      </w:r>
      <w:r w:rsidR="008122B3">
        <w:rPr>
          <w:rFonts w:hint="eastAsia"/>
        </w:rPr>
        <w:t>、总磷</w:t>
      </w:r>
      <w:r w:rsidR="00091ADA" w:rsidRPr="001E78A0">
        <w:t>，其中浓度约</w:t>
      </w:r>
      <w:r w:rsidR="00FA3B56" w:rsidRPr="001E78A0">
        <w:rPr>
          <w:rFonts w:hint="eastAsia"/>
        </w:rPr>
        <w:t>7500</w:t>
      </w:r>
      <w:r w:rsidR="00091ADA" w:rsidRPr="001E78A0">
        <w:t>mg/</w:t>
      </w:r>
      <w:r w:rsidR="00091ADA" w:rsidRPr="001E78A0">
        <w:rPr>
          <w:rFonts w:hint="eastAsia"/>
        </w:rPr>
        <w:t>L</w:t>
      </w:r>
      <w:r w:rsidR="00091ADA" w:rsidRPr="001E78A0">
        <w:t>、</w:t>
      </w:r>
      <w:r w:rsidR="00091ADA" w:rsidRPr="001E78A0">
        <w:rPr>
          <w:rFonts w:hint="eastAsia"/>
        </w:rPr>
        <w:t>1200</w:t>
      </w:r>
      <w:r w:rsidR="00091ADA" w:rsidRPr="001E78A0">
        <w:t>mg/</w:t>
      </w:r>
      <w:r w:rsidR="00091ADA"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00091ADA" w:rsidRPr="001E78A0">
        <w:rPr>
          <w:rFonts w:hint="eastAsia"/>
        </w:rPr>
        <w:t>，经污水站高浓废水预处理</w:t>
      </w:r>
      <w:r w:rsidR="00091ADA" w:rsidRPr="001E78A0">
        <w:t>后汇同其</w:t>
      </w:r>
      <w:r w:rsidR="00091ADA" w:rsidRPr="001E78A0">
        <w:lastRenderedPageBreak/>
        <w:t>它低浓度废水一并进入污水处理站的后续生化处理工序进行处理。</w:t>
      </w:r>
    </w:p>
    <w:p w:rsidR="00091ADA" w:rsidRPr="001E78A0" w:rsidRDefault="00FE483A" w:rsidP="00D742DF">
      <w:pPr>
        <w:ind w:firstLine="480"/>
      </w:pPr>
      <w:fldSimple w:instr=" = 4 \* GB3 ">
        <w:r w:rsidR="00091ADA" w:rsidRPr="001E78A0">
          <w:rPr>
            <w:rFonts w:hint="eastAsia"/>
            <w:noProof/>
          </w:rPr>
          <w:t>④</w:t>
        </w:r>
      </w:fldSimple>
      <w:r w:rsidR="00091ADA" w:rsidRPr="001E78A0">
        <w:rPr>
          <w:rFonts w:hint="eastAsia"/>
        </w:rPr>
        <w:t>除油工序废水</w:t>
      </w:r>
      <w:r w:rsidR="00091ADA" w:rsidRPr="001E78A0">
        <w:rPr>
          <w:rFonts w:hint="eastAsia"/>
        </w:rPr>
        <w:t>W12-4</w:t>
      </w:r>
      <w:r w:rsidR="00091ADA" w:rsidRPr="001E78A0">
        <w:rPr>
          <w:rFonts w:hint="eastAsia"/>
        </w:rPr>
        <w:t>，产生量</w:t>
      </w:r>
      <w:r w:rsidR="00091ADA" w:rsidRPr="001E78A0">
        <w:rPr>
          <w:rFonts w:hint="eastAsia"/>
        </w:rPr>
        <w:t>17kg/</w:t>
      </w:r>
      <w:r w:rsidR="00091ADA" w:rsidRPr="001E78A0">
        <w:rPr>
          <w:rFonts w:hint="eastAsia"/>
        </w:rPr>
        <w:t>批（</w:t>
      </w:r>
      <w:r w:rsidR="00091ADA" w:rsidRPr="001E78A0">
        <w:rPr>
          <w:rFonts w:hint="eastAsia"/>
        </w:rPr>
        <w:t>0.63m</w:t>
      </w:r>
      <w:r w:rsidR="00091ADA" w:rsidRPr="001E78A0">
        <w:rPr>
          <w:rFonts w:hint="eastAsia"/>
          <w:vertAlign w:val="superscript"/>
        </w:rPr>
        <w:t>3</w:t>
      </w:r>
      <w:r w:rsidR="00091ADA" w:rsidRPr="001E78A0">
        <w:rPr>
          <w:rFonts w:hint="eastAsia"/>
        </w:rPr>
        <w:t>/a</w:t>
      </w:r>
      <w:r w:rsidR="00091ADA" w:rsidRPr="001E78A0">
        <w:rPr>
          <w:rFonts w:hint="eastAsia"/>
        </w:rPr>
        <w:t>），</w:t>
      </w:r>
      <w:r w:rsidR="00091ADA" w:rsidRPr="001E78A0">
        <w:t>主要污染物为</w:t>
      </w:r>
      <w:r w:rsidR="00091ADA" w:rsidRPr="001E78A0">
        <w:t>COD</w:t>
      </w:r>
      <w:r w:rsidR="00091ADA" w:rsidRPr="001E78A0">
        <w:t>、</w:t>
      </w:r>
      <w:r w:rsidR="00091ADA" w:rsidRPr="001E78A0">
        <w:t>SS</w:t>
      </w:r>
      <w:r w:rsidR="00091ADA" w:rsidRPr="001E78A0">
        <w:t>，其中浓度约</w:t>
      </w:r>
      <w:r w:rsidR="00FA3B56" w:rsidRPr="001E78A0">
        <w:rPr>
          <w:rFonts w:hint="eastAsia"/>
        </w:rPr>
        <w:t>6800</w:t>
      </w:r>
      <w:r w:rsidR="00091ADA" w:rsidRPr="001E78A0">
        <w:t>mg/</w:t>
      </w:r>
      <w:r w:rsidR="00091ADA" w:rsidRPr="001E78A0">
        <w:rPr>
          <w:rFonts w:hint="eastAsia"/>
        </w:rPr>
        <w:t>L</w:t>
      </w:r>
      <w:r w:rsidR="00091ADA" w:rsidRPr="001E78A0">
        <w:t>、</w:t>
      </w:r>
      <w:r w:rsidR="00FA3B56" w:rsidRPr="001E78A0">
        <w:rPr>
          <w:rFonts w:hint="eastAsia"/>
        </w:rPr>
        <w:t>8</w:t>
      </w:r>
      <w:r w:rsidR="00091ADA" w:rsidRPr="001E78A0">
        <w:rPr>
          <w:rFonts w:hint="eastAsia"/>
        </w:rPr>
        <w:t>00</w:t>
      </w:r>
      <w:r w:rsidR="00091ADA" w:rsidRPr="001E78A0">
        <w:t>mg/</w:t>
      </w:r>
      <w:r w:rsidR="00091ADA" w:rsidRPr="001E78A0">
        <w:rPr>
          <w:rFonts w:hint="eastAsia"/>
        </w:rPr>
        <w:t>L</w:t>
      </w:r>
      <w:r w:rsidR="00091ADA" w:rsidRPr="001E78A0">
        <w:rPr>
          <w:rFonts w:hint="eastAsia"/>
        </w:rPr>
        <w:t>，经污水站高浓废水预处理</w:t>
      </w:r>
      <w:r w:rsidR="00091ADA" w:rsidRPr="001E78A0">
        <w:t>后汇同其它低浓度废水一并进入污水处理站的后续生化处理工序进行处理。</w:t>
      </w:r>
    </w:p>
    <w:p w:rsidR="00091ADA" w:rsidRPr="001E78A0" w:rsidRDefault="00FE483A" w:rsidP="00D742DF">
      <w:pPr>
        <w:ind w:firstLine="480"/>
      </w:pPr>
      <w:fldSimple w:instr=" = 5 \* GB3 ">
        <w:r w:rsidR="00091ADA" w:rsidRPr="001E78A0">
          <w:rPr>
            <w:rFonts w:hint="eastAsia"/>
            <w:noProof/>
          </w:rPr>
          <w:t>⑤</w:t>
        </w:r>
      </w:fldSimple>
      <w:r w:rsidR="00091ADA" w:rsidRPr="001E78A0">
        <w:rPr>
          <w:rFonts w:hint="eastAsia"/>
        </w:rPr>
        <w:t>减压蒸馏工序废水</w:t>
      </w:r>
      <w:r w:rsidR="00091ADA" w:rsidRPr="001E78A0">
        <w:rPr>
          <w:rFonts w:hint="eastAsia"/>
        </w:rPr>
        <w:t>W12-5</w:t>
      </w:r>
      <w:r w:rsidR="00091ADA" w:rsidRPr="001E78A0">
        <w:rPr>
          <w:rFonts w:hint="eastAsia"/>
        </w:rPr>
        <w:t>，产生量</w:t>
      </w:r>
      <w:r w:rsidR="00091ADA" w:rsidRPr="001E78A0">
        <w:rPr>
          <w:rFonts w:hint="eastAsia"/>
        </w:rPr>
        <w:t>690kg/</w:t>
      </w:r>
      <w:r w:rsidR="00091ADA" w:rsidRPr="001E78A0">
        <w:rPr>
          <w:rFonts w:hint="eastAsia"/>
        </w:rPr>
        <w:t>批（</w:t>
      </w:r>
      <w:r w:rsidR="00091ADA" w:rsidRPr="001E78A0">
        <w:rPr>
          <w:rFonts w:hint="eastAsia"/>
        </w:rPr>
        <w:t>25.53m</w:t>
      </w:r>
      <w:r w:rsidR="00091ADA" w:rsidRPr="001E78A0">
        <w:rPr>
          <w:rFonts w:hint="eastAsia"/>
          <w:vertAlign w:val="superscript"/>
        </w:rPr>
        <w:t>3</w:t>
      </w:r>
      <w:r w:rsidR="00091ADA" w:rsidRPr="001E78A0">
        <w:rPr>
          <w:rFonts w:hint="eastAsia"/>
        </w:rPr>
        <w:t>/a</w:t>
      </w:r>
      <w:r w:rsidR="00091ADA" w:rsidRPr="001E78A0">
        <w:rPr>
          <w:rFonts w:hint="eastAsia"/>
        </w:rPr>
        <w:t>），</w:t>
      </w:r>
      <w:r w:rsidR="00091ADA" w:rsidRPr="001E78A0">
        <w:t>主要污染物为</w:t>
      </w:r>
      <w:r w:rsidR="00091ADA" w:rsidRPr="001E78A0">
        <w:t>COD</w:t>
      </w:r>
      <w:r w:rsidR="00091ADA" w:rsidRPr="001E78A0">
        <w:t>、</w:t>
      </w:r>
      <w:r w:rsidR="00091ADA" w:rsidRPr="001E78A0">
        <w:t>SS</w:t>
      </w:r>
      <w:r w:rsidR="008122B3">
        <w:rPr>
          <w:rFonts w:hint="eastAsia"/>
        </w:rPr>
        <w:t>、总磷</w:t>
      </w:r>
      <w:r w:rsidR="00091ADA" w:rsidRPr="001E78A0">
        <w:t>，其中浓度约</w:t>
      </w:r>
      <w:r w:rsidR="00FA3B56" w:rsidRPr="001E78A0">
        <w:rPr>
          <w:rFonts w:hint="eastAsia"/>
        </w:rPr>
        <w:t>6500</w:t>
      </w:r>
      <w:r w:rsidR="00091ADA" w:rsidRPr="001E78A0">
        <w:t>mg/</w:t>
      </w:r>
      <w:r w:rsidR="00091ADA" w:rsidRPr="001E78A0">
        <w:rPr>
          <w:rFonts w:hint="eastAsia"/>
        </w:rPr>
        <w:t>L</w:t>
      </w:r>
      <w:r w:rsidR="00091ADA" w:rsidRPr="001E78A0">
        <w:t>、</w:t>
      </w:r>
      <w:r w:rsidR="00FA3B56" w:rsidRPr="001E78A0">
        <w:rPr>
          <w:rFonts w:hint="eastAsia"/>
        </w:rPr>
        <w:t>8</w:t>
      </w:r>
      <w:r w:rsidR="00091ADA" w:rsidRPr="001E78A0">
        <w:rPr>
          <w:rFonts w:hint="eastAsia"/>
        </w:rPr>
        <w:t>00</w:t>
      </w:r>
      <w:r w:rsidR="00091ADA" w:rsidRPr="001E78A0">
        <w:t>mg/</w:t>
      </w:r>
      <w:r w:rsidR="00091ADA"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00091ADA" w:rsidRPr="001E78A0">
        <w:rPr>
          <w:rFonts w:hint="eastAsia"/>
        </w:rPr>
        <w:t>，经污水站高浓废水预处理</w:t>
      </w:r>
      <w:r w:rsidR="00091ADA" w:rsidRPr="001E78A0">
        <w:t>后汇同其它低浓度废水一并进入污水处理站的后续生化处理工序进行处理。</w:t>
      </w:r>
    </w:p>
    <w:p w:rsidR="00091ADA" w:rsidRPr="001E78A0" w:rsidRDefault="00FE483A" w:rsidP="00091ADA">
      <w:pPr>
        <w:ind w:firstLine="480"/>
      </w:pPr>
      <w:fldSimple w:instr=" = 6 \* GB3 ">
        <w:r w:rsidR="00091ADA" w:rsidRPr="001E78A0">
          <w:rPr>
            <w:rFonts w:hint="eastAsia"/>
            <w:noProof/>
          </w:rPr>
          <w:t>⑥</w:t>
        </w:r>
      </w:fldSimple>
      <w:r w:rsidR="00091ADA" w:rsidRPr="001E78A0">
        <w:rPr>
          <w:rFonts w:hint="eastAsia"/>
        </w:rPr>
        <w:t>离心分离工序废水</w:t>
      </w:r>
      <w:r w:rsidR="00091ADA" w:rsidRPr="001E78A0">
        <w:rPr>
          <w:rFonts w:hint="eastAsia"/>
        </w:rPr>
        <w:t>W12-6</w:t>
      </w:r>
      <w:r w:rsidR="00091ADA" w:rsidRPr="001E78A0">
        <w:rPr>
          <w:rFonts w:hint="eastAsia"/>
        </w:rPr>
        <w:t>，产生量</w:t>
      </w:r>
      <w:r w:rsidR="00091ADA" w:rsidRPr="001E78A0">
        <w:rPr>
          <w:rFonts w:hint="eastAsia"/>
        </w:rPr>
        <w:t>866kg/</w:t>
      </w:r>
      <w:r w:rsidR="00091ADA" w:rsidRPr="001E78A0">
        <w:rPr>
          <w:rFonts w:hint="eastAsia"/>
        </w:rPr>
        <w:t>批（</w:t>
      </w:r>
      <w:r w:rsidR="00091ADA" w:rsidRPr="001E78A0">
        <w:rPr>
          <w:rFonts w:hint="eastAsia"/>
        </w:rPr>
        <w:t>32.04m</w:t>
      </w:r>
      <w:r w:rsidR="00091ADA" w:rsidRPr="001E78A0">
        <w:rPr>
          <w:rFonts w:hint="eastAsia"/>
          <w:vertAlign w:val="superscript"/>
        </w:rPr>
        <w:t>3</w:t>
      </w:r>
      <w:r w:rsidR="00091ADA" w:rsidRPr="001E78A0">
        <w:rPr>
          <w:rFonts w:hint="eastAsia"/>
        </w:rPr>
        <w:t>/a</w:t>
      </w:r>
      <w:r w:rsidR="00091ADA" w:rsidRPr="001E78A0">
        <w:rPr>
          <w:rFonts w:hint="eastAsia"/>
        </w:rPr>
        <w:t>），</w:t>
      </w:r>
      <w:r w:rsidR="00091ADA" w:rsidRPr="001E78A0">
        <w:t>主要污染物为</w:t>
      </w:r>
      <w:r w:rsidR="00091ADA" w:rsidRPr="001E78A0">
        <w:t>COD</w:t>
      </w:r>
      <w:r w:rsidR="00091ADA" w:rsidRPr="001E78A0">
        <w:t>、</w:t>
      </w:r>
      <w:r w:rsidR="00091ADA" w:rsidRPr="001E78A0">
        <w:t>SS</w:t>
      </w:r>
      <w:r w:rsidR="008122B3">
        <w:rPr>
          <w:rFonts w:hint="eastAsia"/>
        </w:rPr>
        <w:t>、总磷</w:t>
      </w:r>
      <w:r w:rsidR="00091ADA" w:rsidRPr="001E78A0">
        <w:t>，其中浓度约</w:t>
      </w:r>
      <w:r w:rsidR="00FA3B56" w:rsidRPr="001E78A0">
        <w:rPr>
          <w:rFonts w:hint="eastAsia"/>
        </w:rPr>
        <w:t>6500</w:t>
      </w:r>
      <w:r w:rsidR="00091ADA" w:rsidRPr="001E78A0">
        <w:t>mg/</w:t>
      </w:r>
      <w:r w:rsidR="00091ADA" w:rsidRPr="001E78A0">
        <w:rPr>
          <w:rFonts w:hint="eastAsia"/>
        </w:rPr>
        <w:t>L</w:t>
      </w:r>
      <w:r w:rsidR="00091ADA" w:rsidRPr="001E78A0">
        <w:t>、</w:t>
      </w:r>
      <w:r w:rsidR="00FA3B56" w:rsidRPr="001E78A0">
        <w:rPr>
          <w:rFonts w:hint="eastAsia"/>
        </w:rPr>
        <w:t>8</w:t>
      </w:r>
      <w:r w:rsidR="00091ADA" w:rsidRPr="001E78A0">
        <w:rPr>
          <w:rFonts w:hint="eastAsia"/>
        </w:rPr>
        <w:t>00</w:t>
      </w:r>
      <w:r w:rsidR="00091ADA" w:rsidRPr="001E78A0">
        <w:t>mg/</w:t>
      </w:r>
      <w:r w:rsidR="00091ADA" w:rsidRPr="001E78A0">
        <w:rPr>
          <w:rFonts w:hint="eastAsia"/>
        </w:rPr>
        <w:t>L</w:t>
      </w:r>
      <w:r w:rsidR="008122B3">
        <w:rPr>
          <w:rFonts w:hint="eastAsia"/>
        </w:rPr>
        <w:t>、</w:t>
      </w:r>
      <w:r w:rsidR="00D10706">
        <w:rPr>
          <w:rFonts w:hint="eastAsia"/>
        </w:rPr>
        <w:t>4</w:t>
      </w:r>
      <w:r w:rsidR="008122B3" w:rsidRPr="001E78A0">
        <w:t>mg/</w:t>
      </w:r>
      <w:r w:rsidR="008122B3" w:rsidRPr="001E78A0">
        <w:rPr>
          <w:rFonts w:hint="eastAsia"/>
        </w:rPr>
        <w:t>L</w:t>
      </w:r>
      <w:r w:rsidR="00091ADA" w:rsidRPr="001E78A0">
        <w:rPr>
          <w:rFonts w:hint="eastAsia"/>
        </w:rPr>
        <w:t>，经污水站高浓废水预处理</w:t>
      </w:r>
      <w:r w:rsidR="00091ADA" w:rsidRPr="001E78A0">
        <w:t>后汇同其它低浓度废水一并进入污水处理站的后续生化处理工序进行处理。</w:t>
      </w:r>
    </w:p>
    <w:p w:rsidR="00D742DF" w:rsidRPr="001E78A0" w:rsidRDefault="00D742DF" w:rsidP="00D742DF">
      <w:pPr>
        <w:ind w:firstLine="480"/>
      </w:pPr>
      <w:r w:rsidRPr="001E78A0">
        <w:rPr>
          <w:rFonts w:hint="eastAsia"/>
        </w:rPr>
        <w:t>（</w:t>
      </w:r>
      <w:r w:rsidRPr="001E78A0">
        <w:rPr>
          <w:rFonts w:hint="eastAsia"/>
        </w:rPr>
        <w:t>3</w:t>
      </w:r>
      <w:r w:rsidRPr="001E78A0">
        <w:rPr>
          <w:rFonts w:hint="eastAsia"/>
        </w:rPr>
        <w:t>）固废</w:t>
      </w:r>
    </w:p>
    <w:p w:rsidR="00D742DF" w:rsidRPr="001E78A0" w:rsidRDefault="00D742DF" w:rsidP="00D742DF">
      <w:pPr>
        <w:pStyle w:val="aff0"/>
        <w:ind w:firstLine="480"/>
        <w:jc w:val="left"/>
      </w:pPr>
      <w:r w:rsidRPr="001E78A0">
        <w:rPr>
          <w:rFonts w:hint="eastAsia"/>
        </w:rPr>
        <w:t>①</w:t>
      </w:r>
      <w:r w:rsidR="00091ADA" w:rsidRPr="001E78A0">
        <w:rPr>
          <w:rFonts w:hint="eastAsia"/>
        </w:rPr>
        <w:t>压滤滤</w:t>
      </w:r>
      <w:r w:rsidRPr="001E78A0">
        <w:rPr>
          <w:rFonts w:hint="eastAsia"/>
        </w:rPr>
        <w:t>渣</w:t>
      </w:r>
      <w:r w:rsidRPr="001E78A0">
        <w:rPr>
          <w:rFonts w:hint="eastAsia"/>
        </w:rPr>
        <w:t>S</w:t>
      </w:r>
      <w:r w:rsidR="00091ADA" w:rsidRPr="001E78A0">
        <w:rPr>
          <w:rFonts w:hint="eastAsia"/>
        </w:rPr>
        <w:t>12</w:t>
      </w:r>
      <w:r w:rsidRPr="001E78A0">
        <w:rPr>
          <w:rFonts w:hint="eastAsia"/>
        </w:rPr>
        <w:t>-1</w:t>
      </w:r>
      <w:r w:rsidRPr="001E78A0">
        <w:rPr>
          <w:rFonts w:hint="eastAsia"/>
        </w:rPr>
        <w:t>：主要含</w:t>
      </w:r>
      <w:r w:rsidRPr="001E78A0">
        <w:t>有</w:t>
      </w:r>
      <w:r w:rsidR="00091ADA" w:rsidRPr="001E78A0">
        <w:t>废活性炭</w:t>
      </w:r>
      <w:r w:rsidRPr="001E78A0">
        <w:rPr>
          <w:rFonts w:hint="eastAsia"/>
        </w:rPr>
        <w:t>等，</w:t>
      </w:r>
      <w:r w:rsidRPr="001E78A0">
        <w:t>产生量约</w:t>
      </w:r>
      <w:r w:rsidR="00091ADA" w:rsidRPr="001E78A0">
        <w:rPr>
          <w:rFonts w:hint="eastAsia"/>
        </w:rPr>
        <w:t>3</w:t>
      </w:r>
      <w:r w:rsidRPr="001E78A0">
        <w:rPr>
          <w:rFonts w:hint="eastAsia"/>
        </w:rPr>
        <w:t>8kg/</w:t>
      </w:r>
      <w:r w:rsidRPr="001E78A0">
        <w:rPr>
          <w:rFonts w:hint="eastAsia"/>
        </w:rPr>
        <w:t>批（</w:t>
      </w:r>
      <w:r w:rsidRPr="001E78A0">
        <w:rPr>
          <w:rFonts w:hint="eastAsia"/>
        </w:rPr>
        <w:t>1</w:t>
      </w:r>
      <w:r w:rsidR="00091ADA" w:rsidRPr="001E78A0">
        <w:rPr>
          <w:rFonts w:hint="eastAsia"/>
        </w:rPr>
        <w:t>.41</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pStyle w:val="aff0"/>
        <w:ind w:firstLine="480"/>
        <w:jc w:val="left"/>
        <w:rPr>
          <w:szCs w:val="24"/>
        </w:rPr>
      </w:pPr>
      <w:r w:rsidRPr="001E78A0">
        <w:t>拟建项目</w:t>
      </w:r>
      <w:r w:rsidRPr="001E78A0">
        <w:rPr>
          <w:szCs w:val="24"/>
        </w:rPr>
        <w:t>磷酸氯喹</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rPr>
        <w:t>85~10</w:t>
      </w:r>
      <w:r w:rsidR="00BD2C05" w:rsidRPr="001E78A0">
        <w:t>0dB</w:t>
      </w:r>
      <w:r w:rsidR="00BD2C05" w:rsidRPr="001E78A0">
        <w:rPr>
          <w:rFonts w:hint="eastAsia"/>
        </w:rPr>
        <w:t>（</w:t>
      </w:r>
      <w:r w:rsidR="00BD2C05" w:rsidRPr="001E78A0">
        <w:t>A</w:t>
      </w:r>
      <w:r w:rsidR="00BD2C05" w:rsidRPr="001E78A0">
        <w:rPr>
          <w:rFonts w:hint="eastAsia"/>
        </w:rPr>
        <w:t>）</w:t>
      </w:r>
      <w:r w:rsidRPr="001E78A0">
        <w:rPr>
          <w:rFonts w:hint="eastAsia"/>
        </w:rPr>
        <w:t>。</w:t>
      </w:r>
    </w:p>
    <w:p w:rsidR="004B67DA" w:rsidRPr="001E78A0" w:rsidRDefault="004B67DA" w:rsidP="004B67DA">
      <w:pPr>
        <w:pStyle w:val="3"/>
      </w:pPr>
      <w:r w:rsidRPr="001E78A0">
        <w:rPr>
          <w:rFonts w:hint="eastAsia"/>
        </w:rPr>
        <w:t>4.</w:t>
      </w:r>
      <w:r w:rsidR="003A33BF" w:rsidRPr="001E78A0">
        <w:rPr>
          <w:rFonts w:hint="eastAsia"/>
        </w:rPr>
        <w:t>3</w:t>
      </w:r>
      <w:r w:rsidRPr="001E78A0">
        <w:rPr>
          <w:rFonts w:hint="eastAsia"/>
        </w:rPr>
        <w:t>.3</w:t>
      </w:r>
      <w:r w:rsidR="003A33BF" w:rsidRPr="001E78A0">
        <w:t>非诺贝特</w:t>
      </w:r>
      <w:r w:rsidR="003A33BF" w:rsidRPr="001E78A0">
        <w:rPr>
          <w:rFonts w:hint="eastAsia"/>
        </w:rPr>
        <w:t xml:space="preserve"> </w:t>
      </w:r>
    </w:p>
    <w:p w:rsidR="004B67DA" w:rsidRPr="001E78A0" w:rsidRDefault="004B67DA" w:rsidP="004B67DA">
      <w:pPr>
        <w:pStyle w:val="4"/>
      </w:pPr>
      <w:r w:rsidRPr="001E78A0">
        <w:rPr>
          <w:rFonts w:hint="eastAsia"/>
        </w:rPr>
        <w:t>4.</w:t>
      </w:r>
      <w:r w:rsidR="003A33BF" w:rsidRPr="001E78A0">
        <w:rPr>
          <w:rFonts w:hint="eastAsia"/>
        </w:rPr>
        <w:t>3</w:t>
      </w:r>
      <w:r w:rsidRPr="001E78A0">
        <w:rPr>
          <w:rFonts w:hint="eastAsia"/>
        </w:rPr>
        <w:t>.3.1</w:t>
      </w:r>
      <w:r w:rsidRPr="001E78A0">
        <w:rPr>
          <w:rFonts w:hint="eastAsia"/>
        </w:rPr>
        <w:t>反应原理</w:t>
      </w:r>
    </w:p>
    <w:p w:rsidR="003A33BF" w:rsidRPr="001E78A0" w:rsidRDefault="00AE44C1" w:rsidP="003A33BF">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w:t>
      </w:r>
      <w:r w:rsidRPr="001E78A0">
        <w:rPr>
          <w:rFonts w:hint="eastAsia"/>
        </w:rPr>
        <w:t>.3.2</w:t>
      </w:r>
      <w:r w:rsidRPr="001E78A0">
        <w:rPr>
          <w:rFonts w:hint="eastAsia"/>
        </w:rPr>
        <w:t>生产工艺流程简述</w:t>
      </w:r>
    </w:p>
    <w:p w:rsidR="003A33BF" w:rsidRPr="001E78A0" w:rsidRDefault="00AE44C1" w:rsidP="003A33BF">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w:t>
      </w:r>
      <w:r w:rsidRPr="001E78A0">
        <w:rPr>
          <w:rFonts w:hint="eastAsia"/>
        </w:rPr>
        <w:t>.3.3</w:t>
      </w:r>
      <w:r w:rsidRPr="001E78A0">
        <w:rPr>
          <w:rFonts w:hint="eastAsia"/>
        </w:rPr>
        <w:t>产污环节及物料平衡</w:t>
      </w:r>
    </w:p>
    <w:p w:rsidR="0024086C" w:rsidRPr="001E78A0" w:rsidRDefault="00AE44C1" w:rsidP="00AE44C1">
      <w:pPr>
        <w:ind w:firstLine="480"/>
      </w:pPr>
      <w:r w:rsidRPr="000D0A38">
        <w:rPr>
          <w:rFonts w:hint="eastAsia"/>
          <w:color w:val="FF0000"/>
        </w:rPr>
        <w:t>涉及商业机密（已删）</w:t>
      </w:r>
    </w:p>
    <w:p w:rsidR="004B67DA" w:rsidRPr="001E78A0" w:rsidRDefault="004B67DA" w:rsidP="004B67DA">
      <w:pPr>
        <w:pStyle w:val="4"/>
      </w:pPr>
      <w:r w:rsidRPr="001E78A0">
        <w:rPr>
          <w:rFonts w:hint="eastAsia"/>
        </w:rPr>
        <w:t>4.</w:t>
      </w:r>
      <w:r w:rsidR="003A33BF" w:rsidRPr="001E78A0">
        <w:rPr>
          <w:rFonts w:hint="eastAsia"/>
        </w:rPr>
        <w:t>3</w:t>
      </w:r>
      <w:r w:rsidRPr="001E78A0">
        <w:rPr>
          <w:rFonts w:hint="eastAsia"/>
        </w:rPr>
        <w:t>.3.4</w:t>
      </w:r>
      <w:r w:rsidRPr="001E78A0">
        <w:rPr>
          <w:rFonts w:hint="eastAsia"/>
        </w:rPr>
        <w:t>产、排污分析</w:t>
      </w:r>
    </w:p>
    <w:p w:rsidR="00091ADA" w:rsidRPr="001E78A0" w:rsidRDefault="00BD3DEC" w:rsidP="0024086C">
      <w:pPr>
        <w:pStyle w:val="aff0"/>
        <w:ind w:firstLine="480"/>
        <w:jc w:val="left"/>
        <w:rPr>
          <w:szCs w:val="24"/>
        </w:rPr>
      </w:pPr>
      <w:r w:rsidRPr="001E78A0">
        <w:rPr>
          <w:rFonts w:hint="eastAsia"/>
          <w:bCs w:val="0"/>
          <w:szCs w:val="24"/>
        </w:rPr>
        <w:t>拟建</w:t>
      </w:r>
      <w:r w:rsidR="0024086C" w:rsidRPr="001E78A0">
        <w:rPr>
          <w:szCs w:val="24"/>
        </w:rPr>
        <w:t>项目非诺贝特的生产量为</w:t>
      </w:r>
      <w:r w:rsidR="0024086C" w:rsidRPr="001E78A0">
        <w:rPr>
          <w:szCs w:val="24"/>
        </w:rPr>
        <w:t>20t/a</w:t>
      </w:r>
      <w:r w:rsidR="0024086C" w:rsidRPr="001E78A0">
        <w:rPr>
          <w:szCs w:val="24"/>
        </w:rPr>
        <w:t>，每批次生产量约</w:t>
      </w:r>
      <w:r w:rsidR="0024086C" w:rsidRPr="001E78A0">
        <w:rPr>
          <w:szCs w:val="24"/>
        </w:rPr>
        <w:t>84kg</w:t>
      </w:r>
      <w:r w:rsidR="0024086C" w:rsidRPr="001E78A0">
        <w:rPr>
          <w:szCs w:val="24"/>
        </w:rPr>
        <w:t>，因此非诺贝特年生产批次约</w:t>
      </w:r>
      <w:r w:rsidR="0024086C" w:rsidRPr="001E78A0">
        <w:rPr>
          <w:szCs w:val="24"/>
        </w:rPr>
        <w:t>238</w:t>
      </w:r>
      <w:r w:rsidR="0024086C" w:rsidRPr="001E78A0">
        <w:rPr>
          <w:szCs w:val="24"/>
        </w:rPr>
        <w:t>批</w:t>
      </w:r>
      <w:r w:rsidR="0024086C" w:rsidRPr="001E78A0">
        <w:rPr>
          <w:szCs w:val="24"/>
        </w:rPr>
        <w:t>/a</w:t>
      </w:r>
      <w:r w:rsidR="0024086C" w:rsidRPr="001E78A0">
        <w:rPr>
          <w:szCs w:val="24"/>
        </w:rPr>
        <w:t>。</w:t>
      </w:r>
    </w:p>
    <w:p w:rsidR="00091ADA" w:rsidRPr="001E78A0" w:rsidRDefault="00091ADA" w:rsidP="00091ADA">
      <w:pPr>
        <w:ind w:firstLine="480"/>
      </w:pPr>
      <w:r w:rsidRPr="001E78A0">
        <w:rPr>
          <w:rFonts w:hint="eastAsia"/>
        </w:rPr>
        <w:t>（</w:t>
      </w:r>
      <w:r w:rsidRPr="001E78A0">
        <w:rPr>
          <w:rFonts w:hint="eastAsia"/>
        </w:rPr>
        <w:t>1</w:t>
      </w:r>
      <w:r w:rsidRPr="001E78A0">
        <w:rPr>
          <w:rFonts w:hint="eastAsia"/>
        </w:rPr>
        <w:t>）废气</w:t>
      </w:r>
    </w:p>
    <w:p w:rsidR="00091ADA" w:rsidRDefault="00091ADA" w:rsidP="00091ADA">
      <w:pPr>
        <w:ind w:firstLine="480"/>
      </w:pPr>
      <w:r w:rsidRPr="001E78A0">
        <w:rPr>
          <w:rFonts w:hint="eastAsia"/>
        </w:rPr>
        <w:t>拟建项目</w:t>
      </w:r>
      <w:r w:rsidRPr="001E78A0">
        <w:t>非诺贝特</w:t>
      </w:r>
      <w:r w:rsidRPr="001E78A0">
        <w:rPr>
          <w:rFonts w:hint="eastAsia"/>
        </w:rPr>
        <w:t>生产过程中</w:t>
      </w:r>
      <w:r w:rsidRPr="001E78A0">
        <w:t>废气</w:t>
      </w:r>
      <w:r w:rsidRPr="001E78A0">
        <w:rPr>
          <w:rFonts w:hint="eastAsia"/>
        </w:rPr>
        <w:t>具体见表</w:t>
      </w:r>
      <w:r w:rsidRPr="001E78A0">
        <w:rPr>
          <w:rFonts w:hint="eastAsia"/>
        </w:rPr>
        <w:t>4.3-3</w:t>
      </w:r>
      <w:r w:rsidRPr="001E78A0">
        <w:t>。</w:t>
      </w:r>
    </w:p>
    <w:p w:rsidR="00AE44C1" w:rsidRDefault="00AE44C1" w:rsidP="00091ADA">
      <w:pPr>
        <w:ind w:firstLine="480"/>
      </w:pPr>
    </w:p>
    <w:p w:rsidR="00AE44C1" w:rsidRPr="001E78A0" w:rsidRDefault="00AE44C1" w:rsidP="00091ADA">
      <w:pPr>
        <w:ind w:firstLine="480"/>
      </w:pPr>
    </w:p>
    <w:p w:rsidR="00091ADA" w:rsidRPr="001E78A0" w:rsidRDefault="00091ADA" w:rsidP="00091ADA">
      <w:pPr>
        <w:pStyle w:val="a4"/>
      </w:pPr>
      <w:r w:rsidRPr="001E78A0">
        <w:lastRenderedPageBreak/>
        <w:t>表</w:t>
      </w:r>
      <w:r w:rsidRPr="001E78A0">
        <w:rPr>
          <w:rFonts w:hint="eastAsia"/>
        </w:rPr>
        <w:t>4</w:t>
      </w:r>
      <w:r w:rsidRPr="001E78A0">
        <w:t>.</w:t>
      </w:r>
      <w:r w:rsidRPr="001E78A0">
        <w:rPr>
          <w:rFonts w:hint="eastAsia"/>
        </w:rPr>
        <w:t>3-3</w:t>
      </w:r>
      <w:r w:rsidRPr="001E78A0">
        <w:t xml:space="preserve">   </w:t>
      </w:r>
      <w:r w:rsidRPr="001E78A0">
        <w:t>拟建项目非诺贝特</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091ADA" w:rsidRPr="001E78A0" w:rsidTr="000A2B5A">
        <w:trPr>
          <w:cantSplit/>
          <w:trHeight w:val="20"/>
          <w:jc w:val="center"/>
        </w:trPr>
        <w:tc>
          <w:tcPr>
            <w:tcW w:w="479" w:type="pct"/>
            <w:vAlign w:val="center"/>
          </w:tcPr>
          <w:p w:rsidR="00091ADA" w:rsidRPr="001E78A0" w:rsidRDefault="00091ADA" w:rsidP="000A2B5A">
            <w:pPr>
              <w:pStyle w:val="a5"/>
              <w:rPr>
                <w:sz w:val="18"/>
                <w:szCs w:val="18"/>
              </w:rPr>
            </w:pPr>
            <w:r w:rsidRPr="001E78A0">
              <w:rPr>
                <w:sz w:val="18"/>
                <w:szCs w:val="18"/>
              </w:rPr>
              <w:t>产品</w:t>
            </w:r>
          </w:p>
        </w:tc>
        <w:tc>
          <w:tcPr>
            <w:tcW w:w="1042" w:type="pct"/>
            <w:vAlign w:val="center"/>
          </w:tcPr>
          <w:p w:rsidR="00091ADA" w:rsidRPr="001E78A0" w:rsidRDefault="00091ADA" w:rsidP="000A2B5A">
            <w:pPr>
              <w:pStyle w:val="a5"/>
              <w:rPr>
                <w:sz w:val="18"/>
                <w:szCs w:val="18"/>
              </w:rPr>
            </w:pPr>
            <w:r w:rsidRPr="001E78A0">
              <w:rPr>
                <w:sz w:val="18"/>
                <w:szCs w:val="18"/>
              </w:rPr>
              <w:t>产生环节</w:t>
            </w:r>
          </w:p>
        </w:tc>
        <w:tc>
          <w:tcPr>
            <w:tcW w:w="539" w:type="pct"/>
            <w:vAlign w:val="center"/>
          </w:tcPr>
          <w:p w:rsidR="00091ADA" w:rsidRPr="001E78A0" w:rsidRDefault="00091ADA" w:rsidP="000A2B5A">
            <w:pPr>
              <w:pStyle w:val="a5"/>
              <w:rPr>
                <w:sz w:val="18"/>
                <w:szCs w:val="18"/>
              </w:rPr>
            </w:pPr>
            <w:r w:rsidRPr="001E78A0">
              <w:rPr>
                <w:sz w:val="18"/>
                <w:szCs w:val="18"/>
              </w:rPr>
              <w:t>废气</w:t>
            </w:r>
          </w:p>
          <w:p w:rsidR="00091ADA" w:rsidRPr="001E78A0" w:rsidRDefault="00091ADA" w:rsidP="000A2B5A">
            <w:pPr>
              <w:pStyle w:val="a5"/>
              <w:rPr>
                <w:sz w:val="18"/>
                <w:szCs w:val="18"/>
              </w:rPr>
            </w:pPr>
            <w:r w:rsidRPr="001E78A0">
              <w:rPr>
                <w:sz w:val="18"/>
                <w:szCs w:val="18"/>
              </w:rPr>
              <w:t>种类</w:t>
            </w:r>
          </w:p>
        </w:tc>
        <w:tc>
          <w:tcPr>
            <w:tcW w:w="769" w:type="pct"/>
            <w:vAlign w:val="center"/>
          </w:tcPr>
          <w:p w:rsidR="00091ADA" w:rsidRPr="001E78A0" w:rsidRDefault="00091ADA" w:rsidP="000A2B5A">
            <w:pPr>
              <w:pStyle w:val="a5"/>
              <w:rPr>
                <w:sz w:val="18"/>
                <w:szCs w:val="18"/>
              </w:rPr>
            </w:pPr>
            <w:r w:rsidRPr="001E78A0">
              <w:rPr>
                <w:sz w:val="18"/>
                <w:szCs w:val="18"/>
              </w:rPr>
              <w:t>主要成分</w:t>
            </w:r>
          </w:p>
        </w:tc>
        <w:tc>
          <w:tcPr>
            <w:tcW w:w="616" w:type="pct"/>
            <w:tcBorders>
              <w:right w:val="single" w:sz="4" w:space="0" w:color="auto"/>
            </w:tcBorders>
            <w:vAlign w:val="center"/>
          </w:tcPr>
          <w:p w:rsidR="00091ADA" w:rsidRPr="001E78A0" w:rsidRDefault="00091ADA" w:rsidP="000A2B5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091ADA" w:rsidRPr="001E78A0" w:rsidRDefault="00091ADA" w:rsidP="000A2B5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091ADA" w:rsidRPr="001E78A0" w:rsidRDefault="00091ADA" w:rsidP="000A2B5A">
            <w:pPr>
              <w:pStyle w:val="a5"/>
              <w:rPr>
                <w:sz w:val="18"/>
                <w:szCs w:val="18"/>
              </w:rPr>
            </w:pPr>
            <w:r w:rsidRPr="001E78A0">
              <w:rPr>
                <w:sz w:val="18"/>
                <w:szCs w:val="18"/>
              </w:rPr>
              <w:t>处理方式</w:t>
            </w:r>
          </w:p>
        </w:tc>
      </w:tr>
      <w:tr w:rsidR="007E3ABC" w:rsidRPr="001E78A0" w:rsidTr="000A2B5A">
        <w:trPr>
          <w:cantSplit/>
          <w:trHeight w:val="20"/>
          <w:jc w:val="center"/>
        </w:trPr>
        <w:tc>
          <w:tcPr>
            <w:tcW w:w="479" w:type="pct"/>
            <w:vMerge w:val="restart"/>
            <w:vAlign w:val="center"/>
          </w:tcPr>
          <w:p w:rsidR="007E3ABC" w:rsidRPr="001E78A0" w:rsidRDefault="007E3ABC" w:rsidP="000A2B5A">
            <w:pPr>
              <w:pStyle w:val="a5"/>
              <w:rPr>
                <w:sz w:val="18"/>
                <w:szCs w:val="18"/>
              </w:rPr>
            </w:pPr>
            <w:r w:rsidRPr="001E78A0">
              <w:rPr>
                <w:sz w:val="18"/>
                <w:szCs w:val="18"/>
              </w:rPr>
              <w:t>非诺贝特</w:t>
            </w:r>
          </w:p>
        </w:tc>
        <w:tc>
          <w:tcPr>
            <w:tcW w:w="1042" w:type="pct"/>
            <w:vAlign w:val="center"/>
          </w:tcPr>
          <w:p w:rsidR="007E3ABC" w:rsidRPr="001E78A0" w:rsidRDefault="007E3ABC" w:rsidP="000A2B5A">
            <w:pPr>
              <w:pStyle w:val="a5"/>
              <w:rPr>
                <w:sz w:val="18"/>
                <w:szCs w:val="18"/>
              </w:rPr>
            </w:pPr>
            <w:r w:rsidRPr="001E78A0">
              <w:rPr>
                <w:rFonts w:hint="eastAsia"/>
                <w:sz w:val="18"/>
                <w:szCs w:val="18"/>
              </w:rPr>
              <w:t>中和环节</w:t>
            </w:r>
          </w:p>
        </w:tc>
        <w:tc>
          <w:tcPr>
            <w:tcW w:w="539" w:type="pct"/>
            <w:vAlign w:val="center"/>
          </w:tcPr>
          <w:p w:rsidR="007E3ABC" w:rsidRPr="001E78A0" w:rsidRDefault="007E3ABC" w:rsidP="00091ADA">
            <w:pPr>
              <w:pStyle w:val="a5"/>
              <w:rPr>
                <w:sz w:val="18"/>
                <w:szCs w:val="18"/>
              </w:rPr>
            </w:pPr>
            <w:r w:rsidRPr="001E78A0">
              <w:rPr>
                <w:rFonts w:hint="eastAsia"/>
                <w:sz w:val="18"/>
                <w:szCs w:val="18"/>
              </w:rPr>
              <w:t>G13-1</w:t>
            </w:r>
          </w:p>
        </w:tc>
        <w:tc>
          <w:tcPr>
            <w:tcW w:w="769" w:type="pct"/>
            <w:vAlign w:val="center"/>
          </w:tcPr>
          <w:p w:rsidR="007E3ABC" w:rsidRPr="001E78A0" w:rsidRDefault="007E3ABC" w:rsidP="000A2B5A">
            <w:pPr>
              <w:pStyle w:val="a5"/>
              <w:rPr>
                <w:sz w:val="18"/>
                <w:szCs w:val="18"/>
              </w:rPr>
            </w:pPr>
            <w:r w:rsidRPr="001E78A0">
              <w:rPr>
                <w:rFonts w:hint="eastAsia"/>
                <w:sz w:val="18"/>
                <w:szCs w:val="18"/>
              </w:rPr>
              <w:t>二氧化碳</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11.2</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2</w:t>
            </w:r>
          </w:p>
        </w:tc>
        <w:tc>
          <w:tcPr>
            <w:tcW w:w="1093" w:type="pct"/>
            <w:vMerge w:val="restart"/>
            <w:tcBorders>
              <w:right w:val="single" w:sz="4" w:space="0" w:color="auto"/>
            </w:tcBorders>
            <w:vAlign w:val="center"/>
          </w:tcPr>
          <w:p w:rsidR="007E3ABC" w:rsidRPr="001E78A0" w:rsidRDefault="007E3ABC" w:rsidP="000A2B5A">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7E3ABC" w:rsidRPr="001E78A0" w:rsidTr="000A2B5A">
        <w:trPr>
          <w:cantSplit/>
          <w:trHeight w:val="20"/>
          <w:jc w:val="center"/>
        </w:trPr>
        <w:tc>
          <w:tcPr>
            <w:tcW w:w="479" w:type="pct"/>
            <w:vMerge/>
            <w:vAlign w:val="center"/>
          </w:tcPr>
          <w:p w:rsidR="007E3ABC" w:rsidRPr="001E78A0" w:rsidRDefault="007E3ABC" w:rsidP="000A2B5A">
            <w:pPr>
              <w:pStyle w:val="a5"/>
              <w:rPr>
                <w:sz w:val="18"/>
                <w:szCs w:val="18"/>
              </w:rPr>
            </w:pPr>
          </w:p>
        </w:tc>
        <w:tc>
          <w:tcPr>
            <w:tcW w:w="1042" w:type="pct"/>
            <w:vMerge w:val="restart"/>
            <w:vAlign w:val="center"/>
          </w:tcPr>
          <w:p w:rsidR="007E3ABC" w:rsidRPr="001E78A0" w:rsidRDefault="007E3ABC" w:rsidP="000A2B5A">
            <w:pPr>
              <w:pStyle w:val="a5"/>
              <w:rPr>
                <w:sz w:val="18"/>
                <w:szCs w:val="18"/>
              </w:rPr>
            </w:pPr>
            <w:r w:rsidRPr="001E78A0">
              <w:rPr>
                <w:sz w:val="18"/>
                <w:szCs w:val="18"/>
              </w:rPr>
              <w:t>干燥</w:t>
            </w:r>
            <w:r w:rsidRPr="001E78A0">
              <w:rPr>
                <w:rFonts w:hint="eastAsia"/>
                <w:sz w:val="18"/>
                <w:szCs w:val="18"/>
              </w:rPr>
              <w:t>环节</w:t>
            </w:r>
          </w:p>
        </w:tc>
        <w:tc>
          <w:tcPr>
            <w:tcW w:w="539" w:type="pct"/>
            <w:vMerge w:val="restart"/>
            <w:vAlign w:val="center"/>
          </w:tcPr>
          <w:p w:rsidR="007E3ABC" w:rsidRPr="001E78A0" w:rsidRDefault="007E3ABC" w:rsidP="000A2B5A">
            <w:pPr>
              <w:pStyle w:val="a5"/>
              <w:rPr>
                <w:sz w:val="18"/>
                <w:szCs w:val="18"/>
              </w:rPr>
            </w:pPr>
            <w:r w:rsidRPr="001E78A0">
              <w:rPr>
                <w:rFonts w:hint="eastAsia"/>
                <w:sz w:val="18"/>
                <w:szCs w:val="18"/>
              </w:rPr>
              <w:t>G13-2</w:t>
            </w:r>
          </w:p>
        </w:tc>
        <w:tc>
          <w:tcPr>
            <w:tcW w:w="769" w:type="pct"/>
            <w:vAlign w:val="center"/>
          </w:tcPr>
          <w:p w:rsidR="007E3ABC" w:rsidRPr="001E78A0" w:rsidRDefault="007E3ABC" w:rsidP="000A2B5A">
            <w:pPr>
              <w:pStyle w:val="a5"/>
              <w:rPr>
                <w:sz w:val="18"/>
                <w:szCs w:val="18"/>
              </w:rPr>
            </w:pPr>
            <w:r w:rsidRPr="001E78A0">
              <w:rPr>
                <w:sz w:val="18"/>
                <w:szCs w:val="18"/>
              </w:rPr>
              <w:t>异丙醇</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0.33</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7E3ABC" w:rsidRPr="001E78A0" w:rsidRDefault="007E3ABC" w:rsidP="000A2B5A">
            <w:pPr>
              <w:pStyle w:val="a5"/>
              <w:rPr>
                <w:sz w:val="18"/>
                <w:szCs w:val="18"/>
              </w:rPr>
            </w:pPr>
          </w:p>
        </w:tc>
      </w:tr>
      <w:tr w:rsidR="007E3ABC" w:rsidRPr="001E78A0" w:rsidTr="000A2B5A">
        <w:trPr>
          <w:cantSplit/>
          <w:trHeight w:val="20"/>
          <w:jc w:val="center"/>
        </w:trPr>
        <w:tc>
          <w:tcPr>
            <w:tcW w:w="479" w:type="pct"/>
            <w:vMerge/>
            <w:vAlign w:val="center"/>
          </w:tcPr>
          <w:p w:rsidR="007E3ABC" w:rsidRPr="001E78A0" w:rsidRDefault="007E3ABC" w:rsidP="000A2B5A">
            <w:pPr>
              <w:pStyle w:val="a5"/>
              <w:rPr>
                <w:sz w:val="18"/>
                <w:szCs w:val="18"/>
              </w:rPr>
            </w:pPr>
          </w:p>
        </w:tc>
        <w:tc>
          <w:tcPr>
            <w:tcW w:w="1042" w:type="pct"/>
            <w:vMerge/>
            <w:vAlign w:val="center"/>
          </w:tcPr>
          <w:p w:rsidR="007E3ABC" w:rsidRPr="001E78A0" w:rsidRDefault="007E3ABC" w:rsidP="000A2B5A">
            <w:pPr>
              <w:pStyle w:val="a5"/>
              <w:rPr>
                <w:sz w:val="18"/>
                <w:szCs w:val="18"/>
              </w:rPr>
            </w:pPr>
          </w:p>
        </w:tc>
        <w:tc>
          <w:tcPr>
            <w:tcW w:w="539" w:type="pct"/>
            <w:vMerge/>
            <w:vAlign w:val="center"/>
          </w:tcPr>
          <w:p w:rsidR="007E3ABC" w:rsidRPr="001E78A0" w:rsidRDefault="007E3ABC" w:rsidP="000A2B5A">
            <w:pPr>
              <w:pStyle w:val="a5"/>
              <w:rPr>
                <w:sz w:val="18"/>
                <w:szCs w:val="18"/>
              </w:rPr>
            </w:pPr>
          </w:p>
        </w:tc>
        <w:tc>
          <w:tcPr>
            <w:tcW w:w="769" w:type="pct"/>
            <w:vAlign w:val="center"/>
          </w:tcPr>
          <w:p w:rsidR="007E3ABC" w:rsidRPr="001E78A0" w:rsidRDefault="007E3ABC" w:rsidP="000A2B5A">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0.88</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8</w:t>
            </w:r>
          </w:p>
        </w:tc>
        <w:tc>
          <w:tcPr>
            <w:tcW w:w="1093" w:type="pct"/>
            <w:vMerge/>
            <w:tcBorders>
              <w:right w:val="single" w:sz="4" w:space="0" w:color="auto"/>
            </w:tcBorders>
            <w:vAlign w:val="center"/>
          </w:tcPr>
          <w:p w:rsidR="007E3ABC" w:rsidRPr="001E78A0" w:rsidRDefault="007E3ABC" w:rsidP="000A2B5A">
            <w:pPr>
              <w:pStyle w:val="a5"/>
              <w:rPr>
                <w:sz w:val="18"/>
                <w:szCs w:val="18"/>
              </w:rPr>
            </w:pPr>
          </w:p>
        </w:tc>
      </w:tr>
      <w:tr w:rsidR="007E3ABC" w:rsidRPr="001E78A0" w:rsidTr="000A2B5A">
        <w:trPr>
          <w:cantSplit/>
          <w:trHeight w:val="20"/>
          <w:jc w:val="center"/>
        </w:trPr>
        <w:tc>
          <w:tcPr>
            <w:tcW w:w="479" w:type="pct"/>
            <w:vMerge/>
            <w:vAlign w:val="center"/>
          </w:tcPr>
          <w:p w:rsidR="007E3ABC" w:rsidRPr="001E78A0" w:rsidRDefault="007E3ABC" w:rsidP="000A2B5A">
            <w:pPr>
              <w:pStyle w:val="a5"/>
              <w:rPr>
                <w:sz w:val="18"/>
                <w:szCs w:val="18"/>
              </w:rPr>
            </w:pPr>
          </w:p>
        </w:tc>
        <w:tc>
          <w:tcPr>
            <w:tcW w:w="1042" w:type="pct"/>
            <w:vMerge w:val="restart"/>
            <w:vAlign w:val="center"/>
          </w:tcPr>
          <w:p w:rsidR="007E3ABC" w:rsidRPr="001E78A0" w:rsidRDefault="007E3ABC" w:rsidP="000A2B5A">
            <w:pPr>
              <w:pStyle w:val="a5"/>
              <w:rPr>
                <w:sz w:val="18"/>
                <w:szCs w:val="18"/>
              </w:rPr>
            </w:pPr>
            <w:r w:rsidRPr="001E78A0">
              <w:rPr>
                <w:sz w:val="18"/>
                <w:szCs w:val="18"/>
              </w:rPr>
              <w:t>干燥</w:t>
            </w:r>
            <w:r w:rsidRPr="001E78A0">
              <w:rPr>
                <w:rFonts w:hint="eastAsia"/>
                <w:sz w:val="18"/>
                <w:szCs w:val="18"/>
              </w:rPr>
              <w:t>环节</w:t>
            </w:r>
          </w:p>
        </w:tc>
        <w:tc>
          <w:tcPr>
            <w:tcW w:w="539" w:type="pct"/>
            <w:vMerge w:val="restart"/>
            <w:vAlign w:val="center"/>
          </w:tcPr>
          <w:p w:rsidR="007E3ABC" w:rsidRPr="001E78A0" w:rsidRDefault="007E3ABC" w:rsidP="000A2B5A">
            <w:pPr>
              <w:pStyle w:val="a5"/>
              <w:rPr>
                <w:sz w:val="18"/>
                <w:szCs w:val="18"/>
              </w:rPr>
            </w:pPr>
            <w:r w:rsidRPr="001E78A0">
              <w:rPr>
                <w:rFonts w:hint="eastAsia"/>
                <w:sz w:val="18"/>
                <w:szCs w:val="18"/>
              </w:rPr>
              <w:t>G13-3</w:t>
            </w:r>
          </w:p>
        </w:tc>
        <w:tc>
          <w:tcPr>
            <w:tcW w:w="769" w:type="pct"/>
            <w:vAlign w:val="center"/>
          </w:tcPr>
          <w:p w:rsidR="007E3ABC" w:rsidRPr="001E78A0" w:rsidRDefault="007E3ABC" w:rsidP="000A2B5A">
            <w:pPr>
              <w:pStyle w:val="a5"/>
              <w:rPr>
                <w:sz w:val="18"/>
                <w:szCs w:val="18"/>
              </w:rPr>
            </w:pPr>
            <w:r w:rsidRPr="001E78A0">
              <w:rPr>
                <w:sz w:val="18"/>
                <w:szCs w:val="18"/>
              </w:rPr>
              <w:t>丙酮</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0.21</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12</w:t>
            </w:r>
          </w:p>
        </w:tc>
        <w:tc>
          <w:tcPr>
            <w:tcW w:w="1093" w:type="pct"/>
            <w:vMerge/>
            <w:tcBorders>
              <w:right w:val="single" w:sz="4" w:space="0" w:color="auto"/>
            </w:tcBorders>
            <w:vAlign w:val="center"/>
          </w:tcPr>
          <w:p w:rsidR="007E3ABC" w:rsidRPr="001E78A0" w:rsidRDefault="007E3ABC" w:rsidP="000A2B5A">
            <w:pPr>
              <w:pStyle w:val="a5"/>
              <w:rPr>
                <w:sz w:val="18"/>
                <w:szCs w:val="18"/>
              </w:rPr>
            </w:pPr>
          </w:p>
        </w:tc>
      </w:tr>
      <w:tr w:rsidR="007E3ABC" w:rsidRPr="001E78A0" w:rsidTr="000A2B5A">
        <w:trPr>
          <w:cantSplit/>
          <w:trHeight w:val="20"/>
          <w:jc w:val="center"/>
        </w:trPr>
        <w:tc>
          <w:tcPr>
            <w:tcW w:w="479" w:type="pct"/>
            <w:vMerge/>
            <w:vAlign w:val="center"/>
          </w:tcPr>
          <w:p w:rsidR="007E3ABC" w:rsidRPr="001E78A0" w:rsidRDefault="007E3ABC" w:rsidP="000A2B5A">
            <w:pPr>
              <w:pStyle w:val="a5"/>
              <w:rPr>
                <w:sz w:val="18"/>
                <w:szCs w:val="18"/>
              </w:rPr>
            </w:pPr>
          </w:p>
        </w:tc>
        <w:tc>
          <w:tcPr>
            <w:tcW w:w="1042" w:type="pct"/>
            <w:vMerge/>
            <w:vAlign w:val="center"/>
          </w:tcPr>
          <w:p w:rsidR="007E3ABC" w:rsidRPr="001E78A0" w:rsidRDefault="007E3ABC" w:rsidP="000A2B5A">
            <w:pPr>
              <w:pStyle w:val="a5"/>
              <w:rPr>
                <w:sz w:val="18"/>
                <w:szCs w:val="18"/>
              </w:rPr>
            </w:pPr>
          </w:p>
        </w:tc>
        <w:tc>
          <w:tcPr>
            <w:tcW w:w="539" w:type="pct"/>
            <w:vMerge/>
            <w:vAlign w:val="center"/>
          </w:tcPr>
          <w:p w:rsidR="007E3ABC" w:rsidRPr="001E78A0" w:rsidRDefault="007E3ABC" w:rsidP="000A2B5A">
            <w:pPr>
              <w:pStyle w:val="a5"/>
              <w:rPr>
                <w:sz w:val="18"/>
                <w:szCs w:val="18"/>
              </w:rPr>
            </w:pPr>
          </w:p>
        </w:tc>
        <w:tc>
          <w:tcPr>
            <w:tcW w:w="769" w:type="pct"/>
            <w:vAlign w:val="center"/>
          </w:tcPr>
          <w:p w:rsidR="007E3ABC" w:rsidRPr="001E78A0" w:rsidRDefault="007E3ABC" w:rsidP="000A2B5A">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0.5</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12</w:t>
            </w:r>
          </w:p>
        </w:tc>
        <w:tc>
          <w:tcPr>
            <w:tcW w:w="1093" w:type="pct"/>
            <w:vMerge/>
            <w:tcBorders>
              <w:right w:val="single" w:sz="4" w:space="0" w:color="auto"/>
            </w:tcBorders>
            <w:vAlign w:val="center"/>
          </w:tcPr>
          <w:p w:rsidR="007E3ABC" w:rsidRPr="001E78A0" w:rsidRDefault="007E3ABC" w:rsidP="000A2B5A">
            <w:pPr>
              <w:pStyle w:val="a5"/>
              <w:rPr>
                <w:sz w:val="18"/>
                <w:szCs w:val="18"/>
              </w:rPr>
            </w:pPr>
          </w:p>
        </w:tc>
      </w:tr>
    </w:tbl>
    <w:p w:rsidR="00091ADA" w:rsidRPr="001E78A0" w:rsidRDefault="00091ADA" w:rsidP="00091ADA">
      <w:pPr>
        <w:ind w:firstLine="480"/>
      </w:pPr>
      <w:r w:rsidRPr="001E78A0">
        <w:rPr>
          <w:rFonts w:hint="eastAsia"/>
        </w:rPr>
        <w:t>（</w:t>
      </w:r>
      <w:r w:rsidRPr="001E78A0">
        <w:rPr>
          <w:rFonts w:hint="eastAsia"/>
        </w:rPr>
        <w:t>2</w:t>
      </w:r>
      <w:r w:rsidRPr="001E78A0">
        <w:rPr>
          <w:rFonts w:hint="eastAsia"/>
        </w:rPr>
        <w:t>）废水</w:t>
      </w:r>
    </w:p>
    <w:p w:rsidR="00091ADA" w:rsidRPr="001E78A0" w:rsidRDefault="00091ADA" w:rsidP="00091ADA">
      <w:pPr>
        <w:ind w:firstLine="480"/>
      </w:pPr>
      <w:r w:rsidRPr="001E78A0">
        <w:rPr>
          <w:rFonts w:hint="eastAsia"/>
        </w:rPr>
        <w:t>①离心工序废水</w:t>
      </w:r>
      <w:r w:rsidRPr="001E78A0">
        <w:rPr>
          <w:rFonts w:hint="eastAsia"/>
        </w:rPr>
        <w:t>W1</w:t>
      </w:r>
      <w:r w:rsidR="007E3ABC" w:rsidRPr="001E78A0">
        <w:rPr>
          <w:rFonts w:hint="eastAsia"/>
        </w:rPr>
        <w:t>3</w:t>
      </w:r>
      <w:r w:rsidRPr="001E78A0">
        <w:rPr>
          <w:rFonts w:hint="eastAsia"/>
        </w:rPr>
        <w:t>-</w:t>
      </w:r>
      <w:r w:rsidR="007E3ABC" w:rsidRPr="001E78A0">
        <w:rPr>
          <w:rFonts w:hint="eastAsia"/>
        </w:rPr>
        <w:t>1</w:t>
      </w:r>
      <w:r w:rsidRPr="001E78A0">
        <w:rPr>
          <w:rFonts w:hint="eastAsia"/>
        </w:rPr>
        <w:t>，产生量</w:t>
      </w:r>
      <w:r w:rsidR="007E3ABC" w:rsidRPr="001E78A0">
        <w:rPr>
          <w:rFonts w:hint="eastAsia"/>
        </w:rPr>
        <w:t>569.6</w:t>
      </w:r>
      <w:r w:rsidRPr="001E78A0">
        <w:rPr>
          <w:rFonts w:hint="eastAsia"/>
        </w:rPr>
        <w:t>kg/</w:t>
      </w:r>
      <w:r w:rsidRPr="001E78A0">
        <w:rPr>
          <w:rFonts w:hint="eastAsia"/>
        </w:rPr>
        <w:t>批（</w:t>
      </w:r>
      <w:r w:rsidR="007E3ABC" w:rsidRPr="001E78A0">
        <w:rPr>
          <w:rFonts w:hint="eastAsia"/>
        </w:rPr>
        <w:t>135.56</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00FA3B56" w:rsidRPr="001E78A0">
        <w:rPr>
          <w:rFonts w:hint="eastAsia"/>
        </w:rPr>
        <w:t>8500</w:t>
      </w:r>
      <w:r w:rsidRPr="001E78A0">
        <w:t>mg/</w:t>
      </w:r>
      <w:r w:rsidRPr="001E78A0">
        <w:rPr>
          <w:rFonts w:hint="eastAsia"/>
        </w:rPr>
        <w:t>L</w:t>
      </w:r>
      <w:r w:rsidRPr="001E78A0">
        <w:t>、</w:t>
      </w:r>
      <w:r w:rsidRPr="001E78A0">
        <w:rPr>
          <w:rFonts w:hint="eastAsia"/>
        </w:rPr>
        <w:t>1200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091ADA" w:rsidRPr="001E78A0" w:rsidRDefault="00091ADA" w:rsidP="00091ADA">
      <w:pPr>
        <w:ind w:firstLine="480"/>
      </w:pPr>
      <w:r w:rsidRPr="001E78A0">
        <w:rPr>
          <w:rFonts w:hint="eastAsia"/>
        </w:rPr>
        <w:t>（</w:t>
      </w:r>
      <w:r w:rsidRPr="001E78A0">
        <w:rPr>
          <w:rFonts w:hint="eastAsia"/>
        </w:rPr>
        <w:t>3</w:t>
      </w:r>
      <w:r w:rsidRPr="001E78A0">
        <w:rPr>
          <w:rFonts w:hint="eastAsia"/>
        </w:rPr>
        <w:t>）固废</w:t>
      </w:r>
    </w:p>
    <w:p w:rsidR="00091ADA" w:rsidRPr="001E78A0" w:rsidRDefault="00091ADA" w:rsidP="00091ADA">
      <w:pPr>
        <w:pStyle w:val="aff0"/>
        <w:ind w:firstLine="480"/>
        <w:jc w:val="left"/>
      </w:pPr>
      <w:r w:rsidRPr="001E78A0">
        <w:rPr>
          <w:rFonts w:hint="eastAsia"/>
        </w:rPr>
        <w:t>①</w:t>
      </w:r>
      <w:r w:rsidR="007E3ABC" w:rsidRPr="001E78A0">
        <w:rPr>
          <w:rFonts w:hint="eastAsia"/>
        </w:rPr>
        <w:t>过</w:t>
      </w:r>
      <w:r w:rsidRPr="001E78A0">
        <w:rPr>
          <w:rFonts w:hint="eastAsia"/>
        </w:rPr>
        <w:t>滤滤渣</w:t>
      </w:r>
      <w:r w:rsidRPr="001E78A0">
        <w:rPr>
          <w:rFonts w:hint="eastAsia"/>
        </w:rPr>
        <w:t>S1</w:t>
      </w:r>
      <w:r w:rsidR="007E3ABC" w:rsidRPr="001E78A0">
        <w:rPr>
          <w:rFonts w:hint="eastAsia"/>
        </w:rPr>
        <w:t>3</w:t>
      </w:r>
      <w:r w:rsidRPr="001E78A0">
        <w:rPr>
          <w:rFonts w:hint="eastAsia"/>
        </w:rPr>
        <w:t>-1</w:t>
      </w:r>
      <w:r w:rsidRPr="001E78A0">
        <w:rPr>
          <w:rFonts w:hint="eastAsia"/>
        </w:rPr>
        <w:t>：主要含</w:t>
      </w:r>
      <w:r w:rsidRPr="001E78A0">
        <w:t>有废活性炭</w:t>
      </w:r>
      <w:r w:rsidRPr="001E78A0">
        <w:rPr>
          <w:rFonts w:hint="eastAsia"/>
        </w:rPr>
        <w:t>等，</w:t>
      </w:r>
      <w:r w:rsidRPr="001E78A0">
        <w:t>产生量约</w:t>
      </w:r>
      <w:r w:rsidR="007E3ABC" w:rsidRPr="001E78A0">
        <w:rPr>
          <w:rFonts w:hint="eastAsia"/>
        </w:rPr>
        <w:t>2.4</w:t>
      </w:r>
      <w:r w:rsidRPr="001E78A0">
        <w:rPr>
          <w:rFonts w:hint="eastAsia"/>
        </w:rPr>
        <w:t>kg/</w:t>
      </w:r>
      <w:r w:rsidRPr="001E78A0">
        <w:rPr>
          <w:rFonts w:hint="eastAsia"/>
        </w:rPr>
        <w:t>批（</w:t>
      </w:r>
      <w:r w:rsidR="007E3ABC" w:rsidRPr="001E78A0">
        <w:rPr>
          <w:rFonts w:hint="eastAsia"/>
        </w:rPr>
        <w:t>0.57</w:t>
      </w:r>
      <w:r w:rsidRPr="001E78A0">
        <w:rPr>
          <w:rFonts w:hint="eastAsia"/>
        </w:rPr>
        <w:t>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pStyle w:val="aff0"/>
        <w:ind w:firstLine="480"/>
        <w:jc w:val="left"/>
        <w:rPr>
          <w:szCs w:val="24"/>
        </w:rPr>
      </w:pPr>
      <w:r w:rsidRPr="001E78A0">
        <w:t>拟建项目非诺贝特</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rPr>
        <w:t>85~10</w:t>
      </w:r>
      <w:r w:rsidR="00BD2C05" w:rsidRPr="001E78A0">
        <w:t>0dB</w:t>
      </w:r>
      <w:r w:rsidR="00BD2C05" w:rsidRPr="001E78A0">
        <w:rPr>
          <w:rFonts w:hint="eastAsia"/>
        </w:rPr>
        <w:t>（</w:t>
      </w:r>
      <w:r w:rsidR="00BD2C05" w:rsidRPr="001E78A0">
        <w:t>A</w:t>
      </w:r>
      <w:r w:rsidR="00BD2C05" w:rsidRPr="001E78A0">
        <w:rPr>
          <w:rFonts w:hint="eastAsia"/>
        </w:rPr>
        <w:t>）</w:t>
      </w:r>
      <w:r w:rsidRPr="001E78A0">
        <w:rPr>
          <w:rFonts w:hint="eastAsia"/>
        </w:rPr>
        <w:t>。</w:t>
      </w:r>
    </w:p>
    <w:p w:rsidR="003A33BF" w:rsidRPr="001E78A0" w:rsidRDefault="003A33BF" w:rsidP="0024086C">
      <w:pPr>
        <w:pStyle w:val="3"/>
      </w:pPr>
      <w:r w:rsidRPr="001E78A0">
        <w:rPr>
          <w:rFonts w:hint="eastAsia"/>
        </w:rPr>
        <w:t>4.3.4</w:t>
      </w:r>
      <w:r w:rsidR="0024086C" w:rsidRPr="001E78A0">
        <w:t>苯酚</w:t>
      </w:r>
    </w:p>
    <w:p w:rsidR="003A33BF" w:rsidRPr="001E78A0" w:rsidRDefault="003A33BF" w:rsidP="003A33BF">
      <w:pPr>
        <w:pStyle w:val="4"/>
      </w:pPr>
      <w:r w:rsidRPr="001E78A0">
        <w:rPr>
          <w:rFonts w:hint="eastAsia"/>
        </w:rPr>
        <w:t>4.3.4.1</w:t>
      </w:r>
      <w:r w:rsidRPr="001E78A0">
        <w:rPr>
          <w:rFonts w:hint="eastAsia"/>
        </w:rPr>
        <w:t>反应原理</w:t>
      </w:r>
    </w:p>
    <w:p w:rsidR="0024086C" w:rsidRPr="001E78A0" w:rsidRDefault="00AE44C1" w:rsidP="0024086C">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4.3.4.2</w:t>
      </w:r>
      <w:r w:rsidRPr="001E78A0">
        <w:rPr>
          <w:rFonts w:hint="eastAsia"/>
        </w:rPr>
        <w:t>生产工艺流程简述</w:t>
      </w:r>
    </w:p>
    <w:p w:rsidR="00AE44C1" w:rsidRPr="001E78A0" w:rsidRDefault="00AE44C1" w:rsidP="00AE44C1">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4.3.4.3</w:t>
      </w:r>
      <w:r w:rsidRPr="001E78A0">
        <w:rPr>
          <w:rFonts w:hint="eastAsia"/>
        </w:rPr>
        <w:t>产污环节及物料平衡</w:t>
      </w:r>
    </w:p>
    <w:p w:rsidR="003A33BF" w:rsidRPr="001E78A0" w:rsidRDefault="00AE44C1" w:rsidP="00AE44C1">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4.3.4.4</w:t>
      </w:r>
      <w:r w:rsidRPr="001E78A0">
        <w:rPr>
          <w:rFonts w:hint="eastAsia"/>
        </w:rPr>
        <w:t>产、排污分析</w:t>
      </w:r>
    </w:p>
    <w:p w:rsidR="007E3ABC" w:rsidRPr="001E78A0" w:rsidRDefault="00BD3DEC" w:rsidP="0024086C">
      <w:pPr>
        <w:pStyle w:val="aff0"/>
        <w:ind w:firstLine="480"/>
        <w:jc w:val="left"/>
        <w:rPr>
          <w:szCs w:val="24"/>
        </w:rPr>
      </w:pPr>
      <w:r w:rsidRPr="001E78A0">
        <w:rPr>
          <w:rFonts w:hint="eastAsia"/>
          <w:bCs w:val="0"/>
          <w:szCs w:val="24"/>
        </w:rPr>
        <w:t>拟建</w:t>
      </w:r>
      <w:r w:rsidR="0024086C" w:rsidRPr="001E78A0">
        <w:rPr>
          <w:szCs w:val="24"/>
        </w:rPr>
        <w:t>项目苯酚的生产量为</w:t>
      </w:r>
      <w:r w:rsidR="0024086C" w:rsidRPr="001E78A0">
        <w:rPr>
          <w:szCs w:val="24"/>
        </w:rPr>
        <w:t>20t/a</w:t>
      </w:r>
      <w:r w:rsidR="0024086C" w:rsidRPr="001E78A0">
        <w:rPr>
          <w:szCs w:val="24"/>
        </w:rPr>
        <w:t>，每批次生产量约</w:t>
      </w:r>
      <w:r w:rsidR="0024086C" w:rsidRPr="001E78A0">
        <w:rPr>
          <w:szCs w:val="24"/>
        </w:rPr>
        <w:t>198kg</w:t>
      </w:r>
      <w:r w:rsidR="0024086C" w:rsidRPr="001E78A0">
        <w:rPr>
          <w:szCs w:val="24"/>
        </w:rPr>
        <w:t>，因此苯酚年生产批次约</w:t>
      </w:r>
      <w:r w:rsidR="0024086C" w:rsidRPr="001E78A0">
        <w:rPr>
          <w:szCs w:val="24"/>
        </w:rPr>
        <w:t>101</w:t>
      </w:r>
      <w:r w:rsidR="0024086C" w:rsidRPr="001E78A0">
        <w:rPr>
          <w:szCs w:val="24"/>
        </w:rPr>
        <w:t>批</w:t>
      </w:r>
      <w:r w:rsidR="0024086C" w:rsidRPr="001E78A0">
        <w:rPr>
          <w:szCs w:val="24"/>
        </w:rPr>
        <w:t>/a</w:t>
      </w:r>
      <w:r w:rsidR="0024086C" w:rsidRPr="001E78A0">
        <w:rPr>
          <w:szCs w:val="24"/>
        </w:rPr>
        <w:t>。</w:t>
      </w:r>
    </w:p>
    <w:p w:rsidR="007E3ABC" w:rsidRPr="001E78A0" w:rsidRDefault="007E3ABC" w:rsidP="007E3ABC">
      <w:pPr>
        <w:ind w:firstLine="480"/>
      </w:pPr>
      <w:r w:rsidRPr="001E78A0">
        <w:rPr>
          <w:rFonts w:hint="eastAsia"/>
        </w:rPr>
        <w:t>（</w:t>
      </w:r>
      <w:r w:rsidRPr="001E78A0">
        <w:rPr>
          <w:rFonts w:hint="eastAsia"/>
        </w:rPr>
        <w:t>1</w:t>
      </w:r>
      <w:r w:rsidRPr="001E78A0">
        <w:rPr>
          <w:rFonts w:hint="eastAsia"/>
        </w:rPr>
        <w:t>）废气</w:t>
      </w:r>
    </w:p>
    <w:p w:rsidR="007E3ABC" w:rsidRPr="001E78A0" w:rsidRDefault="007E3ABC" w:rsidP="007E3ABC">
      <w:pPr>
        <w:ind w:firstLine="480"/>
      </w:pPr>
      <w:r w:rsidRPr="001E78A0">
        <w:rPr>
          <w:rFonts w:hint="eastAsia"/>
        </w:rPr>
        <w:t>拟建项目</w:t>
      </w:r>
      <w:r w:rsidRPr="001E78A0">
        <w:t>苯酚</w:t>
      </w:r>
      <w:r w:rsidRPr="001E78A0">
        <w:rPr>
          <w:rFonts w:hint="eastAsia"/>
        </w:rPr>
        <w:t>生产过程中</w:t>
      </w:r>
      <w:r w:rsidRPr="001E78A0">
        <w:t>废气</w:t>
      </w:r>
      <w:r w:rsidRPr="001E78A0">
        <w:rPr>
          <w:rFonts w:hint="eastAsia"/>
        </w:rPr>
        <w:t>具体见表</w:t>
      </w:r>
      <w:r w:rsidRPr="001E78A0">
        <w:rPr>
          <w:rFonts w:hint="eastAsia"/>
        </w:rPr>
        <w:t>4.3-4</w:t>
      </w:r>
      <w:r w:rsidRPr="001E78A0">
        <w:t>。</w:t>
      </w:r>
    </w:p>
    <w:p w:rsidR="007E3ABC" w:rsidRPr="001E78A0" w:rsidRDefault="007E3ABC" w:rsidP="007E3ABC">
      <w:pPr>
        <w:pStyle w:val="a4"/>
      </w:pPr>
      <w:r w:rsidRPr="001E78A0">
        <w:t>表</w:t>
      </w:r>
      <w:r w:rsidRPr="001E78A0">
        <w:rPr>
          <w:rFonts w:hint="eastAsia"/>
        </w:rPr>
        <w:t>4</w:t>
      </w:r>
      <w:r w:rsidRPr="001E78A0">
        <w:t>.</w:t>
      </w:r>
      <w:r w:rsidRPr="001E78A0">
        <w:rPr>
          <w:rFonts w:hint="eastAsia"/>
        </w:rPr>
        <w:t>3-4</w:t>
      </w:r>
      <w:r w:rsidRPr="001E78A0">
        <w:t xml:space="preserve">   </w:t>
      </w:r>
      <w:r w:rsidRPr="001E78A0">
        <w:t>拟建项目苯酚</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7E3ABC" w:rsidRPr="001E78A0" w:rsidTr="000A2B5A">
        <w:trPr>
          <w:cantSplit/>
          <w:trHeight w:val="20"/>
          <w:jc w:val="center"/>
        </w:trPr>
        <w:tc>
          <w:tcPr>
            <w:tcW w:w="479" w:type="pct"/>
            <w:vAlign w:val="center"/>
          </w:tcPr>
          <w:p w:rsidR="007E3ABC" w:rsidRPr="001E78A0" w:rsidRDefault="007E3ABC" w:rsidP="000A2B5A">
            <w:pPr>
              <w:pStyle w:val="a5"/>
              <w:rPr>
                <w:sz w:val="18"/>
                <w:szCs w:val="18"/>
              </w:rPr>
            </w:pPr>
            <w:r w:rsidRPr="001E78A0">
              <w:rPr>
                <w:sz w:val="18"/>
                <w:szCs w:val="18"/>
              </w:rPr>
              <w:t>产品</w:t>
            </w:r>
          </w:p>
        </w:tc>
        <w:tc>
          <w:tcPr>
            <w:tcW w:w="1042" w:type="pct"/>
            <w:vAlign w:val="center"/>
          </w:tcPr>
          <w:p w:rsidR="007E3ABC" w:rsidRPr="001E78A0" w:rsidRDefault="007E3ABC" w:rsidP="000A2B5A">
            <w:pPr>
              <w:pStyle w:val="a5"/>
              <w:rPr>
                <w:sz w:val="18"/>
                <w:szCs w:val="18"/>
              </w:rPr>
            </w:pPr>
            <w:r w:rsidRPr="001E78A0">
              <w:rPr>
                <w:sz w:val="18"/>
                <w:szCs w:val="18"/>
              </w:rPr>
              <w:t>产生环节</w:t>
            </w:r>
          </w:p>
        </w:tc>
        <w:tc>
          <w:tcPr>
            <w:tcW w:w="539" w:type="pct"/>
            <w:vAlign w:val="center"/>
          </w:tcPr>
          <w:p w:rsidR="007E3ABC" w:rsidRPr="001E78A0" w:rsidRDefault="007E3ABC" w:rsidP="000A2B5A">
            <w:pPr>
              <w:pStyle w:val="a5"/>
              <w:rPr>
                <w:sz w:val="18"/>
                <w:szCs w:val="18"/>
              </w:rPr>
            </w:pPr>
            <w:r w:rsidRPr="001E78A0">
              <w:rPr>
                <w:sz w:val="18"/>
                <w:szCs w:val="18"/>
              </w:rPr>
              <w:t>废气</w:t>
            </w:r>
          </w:p>
          <w:p w:rsidR="007E3ABC" w:rsidRPr="001E78A0" w:rsidRDefault="007E3ABC" w:rsidP="000A2B5A">
            <w:pPr>
              <w:pStyle w:val="a5"/>
              <w:rPr>
                <w:sz w:val="18"/>
                <w:szCs w:val="18"/>
              </w:rPr>
            </w:pPr>
            <w:r w:rsidRPr="001E78A0">
              <w:rPr>
                <w:sz w:val="18"/>
                <w:szCs w:val="18"/>
              </w:rPr>
              <w:t>种类</w:t>
            </w:r>
          </w:p>
        </w:tc>
        <w:tc>
          <w:tcPr>
            <w:tcW w:w="769" w:type="pct"/>
            <w:vAlign w:val="center"/>
          </w:tcPr>
          <w:p w:rsidR="007E3ABC" w:rsidRPr="001E78A0" w:rsidRDefault="007E3ABC" w:rsidP="000A2B5A">
            <w:pPr>
              <w:pStyle w:val="a5"/>
              <w:rPr>
                <w:sz w:val="18"/>
                <w:szCs w:val="18"/>
              </w:rPr>
            </w:pPr>
            <w:r w:rsidRPr="001E78A0">
              <w:rPr>
                <w:sz w:val="18"/>
                <w:szCs w:val="18"/>
              </w:rPr>
              <w:t>主要成分</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7E3ABC" w:rsidRPr="001E78A0" w:rsidRDefault="007E3ABC" w:rsidP="000A2B5A">
            <w:pPr>
              <w:pStyle w:val="a5"/>
              <w:rPr>
                <w:sz w:val="18"/>
                <w:szCs w:val="18"/>
              </w:rPr>
            </w:pPr>
            <w:r w:rsidRPr="001E78A0">
              <w:rPr>
                <w:sz w:val="18"/>
                <w:szCs w:val="18"/>
              </w:rPr>
              <w:t>处理方式</w:t>
            </w:r>
          </w:p>
        </w:tc>
      </w:tr>
      <w:tr w:rsidR="007E3ABC" w:rsidRPr="001E78A0" w:rsidTr="000A2B5A">
        <w:trPr>
          <w:cantSplit/>
          <w:trHeight w:val="20"/>
          <w:jc w:val="center"/>
        </w:trPr>
        <w:tc>
          <w:tcPr>
            <w:tcW w:w="479" w:type="pct"/>
            <w:tcBorders>
              <w:right w:val="single" w:sz="4" w:space="0" w:color="auto"/>
            </w:tcBorders>
            <w:vAlign w:val="center"/>
          </w:tcPr>
          <w:p w:rsidR="007E3ABC" w:rsidRPr="001E78A0" w:rsidRDefault="007E3ABC" w:rsidP="000A2B5A">
            <w:pPr>
              <w:pStyle w:val="a5"/>
              <w:rPr>
                <w:sz w:val="18"/>
                <w:szCs w:val="18"/>
              </w:rPr>
            </w:pPr>
            <w:r w:rsidRPr="001E78A0">
              <w:rPr>
                <w:sz w:val="18"/>
                <w:szCs w:val="18"/>
              </w:rPr>
              <w:lastRenderedPageBreak/>
              <w:t>苯酚</w:t>
            </w:r>
          </w:p>
        </w:tc>
        <w:tc>
          <w:tcPr>
            <w:tcW w:w="1042" w:type="pct"/>
            <w:tcBorders>
              <w:left w:val="single" w:sz="4" w:space="0" w:color="auto"/>
            </w:tcBorders>
            <w:vAlign w:val="center"/>
          </w:tcPr>
          <w:p w:rsidR="007E3ABC" w:rsidRPr="001E78A0" w:rsidRDefault="007E3ABC" w:rsidP="000A2B5A">
            <w:pPr>
              <w:pStyle w:val="a5"/>
              <w:rPr>
                <w:sz w:val="18"/>
                <w:szCs w:val="18"/>
              </w:rPr>
            </w:pPr>
            <w:r w:rsidRPr="001E78A0">
              <w:rPr>
                <w:sz w:val="18"/>
                <w:szCs w:val="18"/>
              </w:rPr>
              <w:t>干燥环节</w:t>
            </w:r>
          </w:p>
        </w:tc>
        <w:tc>
          <w:tcPr>
            <w:tcW w:w="539" w:type="pct"/>
            <w:vAlign w:val="center"/>
          </w:tcPr>
          <w:p w:rsidR="007E3ABC" w:rsidRPr="001E78A0" w:rsidRDefault="007E3ABC" w:rsidP="007E3ABC">
            <w:pPr>
              <w:pStyle w:val="a5"/>
              <w:rPr>
                <w:sz w:val="18"/>
                <w:szCs w:val="18"/>
              </w:rPr>
            </w:pPr>
            <w:r w:rsidRPr="001E78A0">
              <w:rPr>
                <w:rFonts w:hint="eastAsia"/>
                <w:sz w:val="18"/>
                <w:szCs w:val="18"/>
              </w:rPr>
              <w:t>G14-1</w:t>
            </w:r>
          </w:p>
        </w:tc>
        <w:tc>
          <w:tcPr>
            <w:tcW w:w="769" w:type="pct"/>
            <w:vAlign w:val="center"/>
          </w:tcPr>
          <w:p w:rsidR="007E3ABC" w:rsidRPr="001E78A0" w:rsidRDefault="007E3ABC" w:rsidP="000A2B5A">
            <w:pPr>
              <w:pStyle w:val="a5"/>
              <w:rPr>
                <w:sz w:val="18"/>
                <w:szCs w:val="18"/>
              </w:rPr>
            </w:pPr>
            <w:r w:rsidRPr="001E78A0">
              <w:rPr>
                <w:rFonts w:hint="eastAsia"/>
                <w:sz w:val="18"/>
                <w:szCs w:val="18"/>
              </w:rPr>
              <w:t>水蒸气</w:t>
            </w:r>
          </w:p>
        </w:tc>
        <w:tc>
          <w:tcPr>
            <w:tcW w:w="616"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1.67</w:t>
            </w:r>
          </w:p>
        </w:tc>
        <w:tc>
          <w:tcPr>
            <w:tcW w:w="462" w:type="pct"/>
            <w:tcBorders>
              <w:right w:val="single" w:sz="4" w:space="0" w:color="auto"/>
            </w:tcBorders>
            <w:vAlign w:val="center"/>
          </w:tcPr>
          <w:p w:rsidR="007E3ABC" w:rsidRPr="001E78A0" w:rsidRDefault="007E3ABC" w:rsidP="000A2B5A">
            <w:pPr>
              <w:pStyle w:val="a5"/>
              <w:rPr>
                <w:sz w:val="18"/>
                <w:szCs w:val="18"/>
              </w:rPr>
            </w:pPr>
            <w:r w:rsidRPr="001E78A0">
              <w:rPr>
                <w:rFonts w:hint="eastAsia"/>
                <w:sz w:val="18"/>
                <w:szCs w:val="18"/>
              </w:rPr>
              <w:t>12</w:t>
            </w:r>
          </w:p>
        </w:tc>
        <w:tc>
          <w:tcPr>
            <w:tcW w:w="1093" w:type="pct"/>
            <w:tcBorders>
              <w:right w:val="single" w:sz="4" w:space="0" w:color="auto"/>
            </w:tcBorders>
            <w:vAlign w:val="center"/>
          </w:tcPr>
          <w:p w:rsidR="007E3ABC" w:rsidRPr="001E78A0" w:rsidRDefault="007E3ABC" w:rsidP="000A2B5A">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bl>
    <w:p w:rsidR="007E3ABC" w:rsidRPr="001E78A0" w:rsidRDefault="007E3ABC" w:rsidP="007E3ABC">
      <w:pPr>
        <w:ind w:firstLine="480"/>
      </w:pPr>
      <w:r w:rsidRPr="001E78A0">
        <w:rPr>
          <w:rFonts w:hint="eastAsia"/>
        </w:rPr>
        <w:t>（</w:t>
      </w:r>
      <w:r w:rsidRPr="001E78A0">
        <w:rPr>
          <w:rFonts w:hint="eastAsia"/>
        </w:rPr>
        <w:t>2</w:t>
      </w:r>
      <w:r w:rsidRPr="001E78A0">
        <w:rPr>
          <w:rFonts w:hint="eastAsia"/>
        </w:rPr>
        <w:t>）废水</w:t>
      </w:r>
    </w:p>
    <w:p w:rsidR="007E3ABC" w:rsidRPr="001E78A0" w:rsidRDefault="007E3ABC" w:rsidP="007E3ABC">
      <w:pPr>
        <w:ind w:firstLine="480"/>
      </w:pPr>
      <w:r w:rsidRPr="001E78A0">
        <w:rPr>
          <w:rFonts w:hint="eastAsia"/>
        </w:rPr>
        <w:t>①离心工序废水</w:t>
      </w:r>
      <w:r w:rsidRPr="001E78A0">
        <w:rPr>
          <w:rFonts w:hint="eastAsia"/>
        </w:rPr>
        <w:t>W14-1</w:t>
      </w:r>
      <w:r w:rsidRPr="001E78A0">
        <w:rPr>
          <w:rFonts w:hint="eastAsia"/>
        </w:rPr>
        <w:t>，产生量</w:t>
      </w:r>
      <w:r w:rsidRPr="001E78A0">
        <w:rPr>
          <w:rFonts w:hint="eastAsia"/>
        </w:rPr>
        <w:t>1870kg/</w:t>
      </w:r>
      <w:r w:rsidRPr="001E78A0">
        <w:rPr>
          <w:rFonts w:hint="eastAsia"/>
        </w:rPr>
        <w:t>批（</w:t>
      </w:r>
      <w:r w:rsidRPr="001E78A0">
        <w:rPr>
          <w:rFonts w:hint="eastAsia"/>
        </w:rPr>
        <w:t>188.87m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Pr="001E78A0">
        <w:rPr>
          <w:rFonts w:hint="eastAsia"/>
        </w:rPr>
        <w:t>8</w:t>
      </w:r>
      <w:r w:rsidR="00FA3B56" w:rsidRPr="001E78A0">
        <w:rPr>
          <w:rFonts w:hint="eastAsia"/>
        </w:rPr>
        <w:t>000</w:t>
      </w:r>
      <w:r w:rsidRPr="001E78A0">
        <w:t>mg/</w:t>
      </w:r>
      <w:r w:rsidRPr="001E78A0">
        <w:rPr>
          <w:rFonts w:hint="eastAsia"/>
        </w:rPr>
        <w:t>L</w:t>
      </w:r>
      <w:r w:rsidRPr="001E78A0">
        <w:t>、</w:t>
      </w:r>
      <w:r w:rsidRPr="001E78A0">
        <w:rPr>
          <w:rFonts w:hint="eastAsia"/>
        </w:rPr>
        <w:t>1200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7E3ABC" w:rsidRPr="001E78A0" w:rsidRDefault="00FE483A" w:rsidP="007E3ABC">
      <w:pPr>
        <w:ind w:firstLine="480"/>
      </w:pPr>
      <w:fldSimple w:instr=" = 2 \* GB3 ">
        <w:r w:rsidR="007E3ABC" w:rsidRPr="001E78A0">
          <w:rPr>
            <w:rFonts w:hint="eastAsia"/>
            <w:noProof/>
          </w:rPr>
          <w:t>②</w:t>
        </w:r>
      </w:fldSimple>
      <w:r w:rsidR="007E3ABC" w:rsidRPr="001E78A0">
        <w:rPr>
          <w:rFonts w:hint="eastAsia"/>
        </w:rPr>
        <w:t>离心分离工序废水</w:t>
      </w:r>
      <w:r w:rsidR="007E3ABC" w:rsidRPr="001E78A0">
        <w:rPr>
          <w:rFonts w:hint="eastAsia"/>
        </w:rPr>
        <w:t>W14-2</w:t>
      </w:r>
      <w:r w:rsidR="007E3ABC" w:rsidRPr="001E78A0">
        <w:rPr>
          <w:rFonts w:hint="eastAsia"/>
        </w:rPr>
        <w:t>，产生量</w:t>
      </w:r>
      <w:r w:rsidR="007E3ABC" w:rsidRPr="001E78A0">
        <w:rPr>
          <w:rFonts w:hint="eastAsia"/>
        </w:rPr>
        <w:t>1159.5kg/</w:t>
      </w:r>
      <w:r w:rsidR="007E3ABC" w:rsidRPr="001E78A0">
        <w:rPr>
          <w:rFonts w:hint="eastAsia"/>
        </w:rPr>
        <w:t>批（</w:t>
      </w:r>
      <w:r w:rsidR="00357AEC" w:rsidRPr="001E78A0">
        <w:rPr>
          <w:rFonts w:hint="eastAsia"/>
        </w:rPr>
        <w:t>117.11</w:t>
      </w:r>
      <w:r w:rsidR="007E3ABC" w:rsidRPr="001E78A0">
        <w:rPr>
          <w:rFonts w:hint="eastAsia"/>
        </w:rPr>
        <w:t>m</w:t>
      </w:r>
      <w:r w:rsidR="007E3ABC" w:rsidRPr="001E78A0">
        <w:rPr>
          <w:rFonts w:hint="eastAsia"/>
          <w:vertAlign w:val="superscript"/>
        </w:rPr>
        <w:t>3</w:t>
      </w:r>
      <w:r w:rsidR="007E3ABC" w:rsidRPr="001E78A0">
        <w:rPr>
          <w:rFonts w:hint="eastAsia"/>
        </w:rPr>
        <w:t>/a</w:t>
      </w:r>
      <w:r w:rsidR="007E3ABC" w:rsidRPr="001E78A0">
        <w:rPr>
          <w:rFonts w:hint="eastAsia"/>
        </w:rPr>
        <w:t>），</w:t>
      </w:r>
      <w:r w:rsidR="007E3ABC" w:rsidRPr="001E78A0">
        <w:t>主要污染物为</w:t>
      </w:r>
      <w:r w:rsidR="007E3ABC" w:rsidRPr="001E78A0">
        <w:t>COD</w:t>
      </w:r>
      <w:r w:rsidR="007E3ABC" w:rsidRPr="001E78A0">
        <w:t>、</w:t>
      </w:r>
      <w:r w:rsidR="007E3ABC" w:rsidRPr="001E78A0">
        <w:t>SS</w:t>
      </w:r>
      <w:r w:rsidR="007E3ABC" w:rsidRPr="001E78A0">
        <w:t>，其中浓度约</w:t>
      </w:r>
      <w:r w:rsidR="00FA3B56" w:rsidRPr="001E78A0">
        <w:rPr>
          <w:rFonts w:hint="eastAsia"/>
        </w:rPr>
        <w:t>7800</w:t>
      </w:r>
      <w:r w:rsidR="007E3ABC" w:rsidRPr="001E78A0">
        <w:t>mg/</w:t>
      </w:r>
      <w:r w:rsidR="007E3ABC" w:rsidRPr="001E78A0">
        <w:rPr>
          <w:rFonts w:hint="eastAsia"/>
        </w:rPr>
        <w:t>L</w:t>
      </w:r>
      <w:r w:rsidR="007E3ABC" w:rsidRPr="001E78A0">
        <w:t>、</w:t>
      </w:r>
      <w:r w:rsidR="007E3ABC" w:rsidRPr="001E78A0">
        <w:rPr>
          <w:rFonts w:hint="eastAsia"/>
        </w:rPr>
        <w:t>1200</w:t>
      </w:r>
      <w:r w:rsidR="007E3ABC" w:rsidRPr="001E78A0">
        <w:t>mg/</w:t>
      </w:r>
      <w:r w:rsidR="007E3ABC" w:rsidRPr="001E78A0">
        <w:rPr>
          <w:rFonts w:hint="eastAsia"/>
        </w:rPr>
        <w:t>L</w:t>
      </w:r>
      <w:r w:rsidR="007E3ABC" w:rsidRPr="001E78A0">
        <w:rPr>
          <w:rFonts w:hint="eastAsia"/>
        </w:rPr>
        <w:t>，经污水站高浓废水预处理</w:t>
      </w:r>
      <w:r w:rsidR="007E3ABC" w:rsidRPr="001E78A0">
        <w:t>后汇同其它低浓度废水一并进入污水处理站的后续生化处理工序进行处理。</w:t>
      </w:r>
    </w:p>
    <w:p w:rsidR="007E3ABC" w:rsidRPr="001E78A0" w:rsidRDefault="007E3ABC" w:rsidP="007E3ABC">
      <w:pPr>
        <w:ind w:firstLine="480"/>
      </w:pPr>
      <w:r w:rsidRPr="001E78A0">
        <w:rPr>
          <w:rFonts w:hint="eastAsia"/>
        </w:rPr>
        <w:t>（</w:t>
      </w:r>
      <w:r w:rsidRPr="001E78A0">
        <w:rPr>
          <w:rFonts w:hint="eastAsia"/>
        </w:rPr>
        <w:t>3</w:t>
      </w:r>
      <w:r w:rsidRPr="001E78A0">
        <w:rPr>
          <w:rFonts w:hint="eastAsia"/>
        </w:rPr>
        <w:t>）固废</w:t>
      </w:r>
    </w:p>
    <w:p w:rsidR="007E3ABC" w:rsidRPr="001E78A0" w:rsidRDefault="00357AEC" w:rsidP="007E3ABC">
      <w:pPr>
        <w:pStyle w:val="aff0"/>
        <w:ind w:firstLine="480"/>
        <w:jc w:val="left"/>
      </w:pPr>
      <w:r w:rsidRPr="001E78A0">
        <w:rPr>
          <w:rFonts w:hint="eastAsia"/>
        </w:rPr>
        <w:t>①压</w:t>
      </w:r>
      <w:r w:rsidR="007E3ABC" w:rsidRPr="001E78A0">
        <w:rPr>
          <w:rFonts w:hint="eastAsia"/>
        </w:rPr>
        <w:t>滤滤渣</w:t>
      </w:r>
      <w:r w:rsidR="007E3ABC" w:rsidRPr="001E78A0">
        <w:rPr>
          <w:rFonts w:hint="eastAsia"/>
        </w:rPr>
        <w:t>S</w:t>
      </w:r>
      <w:r w:rsidRPr="001E78A0">
        <w:rPr>
          <w:rFonts w:hint="eastAsia"/>
        </w:rPr>
        <w:t>14</w:t>
      </w:r>
      <w:r w:rsidR="007E3ABC" w:rsidRPr="001E78A0">
        <w:rPr>
          <w:rFonts w:hint="eastAsia"/>
        </w:rPr>
        <w:t>-1</w:t>
      </w:r>
      <w:r w:rsidR="007E3ABC" w:rsidRPr="001E78A0">
        <w:rPr>
          <w:rFonts w:hint="eastAsia"/>
        </w:rPr>
        <w:t>：主要含</w:t>
      </w:r>
      <w:r w:rsidR="007E3ABC" w:rsidRPr="001E78A0">
        <w:t>有</w:t>
      </w:r>
      <w:r w:rsidRPr="001E78A0">
        <w:t>废活性炭</w:t>
      </w:r>
      <w:r w:rsidR="007E3ABC" w:rsidRPr="001E78A0">
        <w:rPr>
          <w:rFonts w:hint="eastAsia"/>
        </w:rPr>
        <w:t>等，</w:t>
      </w:r>
      <w:r w:rsidR="007E3ABC" w:rsidRPr="001E78A0">
        <w:t>产生量约</w:t>
      </w:r>
      <w:r w:rsidRPr="001E78A0">
        <w:rPr>
          <w:rFonts w:hint="eastAsia"/>
        </w:rPr>
        <w:t>7</w:t>
      </w:r>
      <w:r w:rsidR="007E3ABC" w:rsidRPr="001E78A0">
        <w:rPr>
          <w:rFonts w:hint="eastAsia"/>
        </w:rPr>
        <w:t>kg/</w:t>
      </w:r>
      <w:r w:rsidR="007E3ABC" w:rsidRPr="001E78A0">
        <w:rPr>
          <w:rFonts w:hint="eastAsia"/>
        </w:rPr>
        <w:t>批（</w:t>
      </w:r>
      <w:r w:rsidRPr="001E78A0">
        <w:rPr>
          <w:rFonts w:hint="eastAsia"/>
        </w:rPr>
        <w:t>0.71</w:t>
      </w:r>
      <w:r w:rsidR="007E3ABC" w:rsidRPr="001E78A0">
        <w:rPr>
          <w:rFonts w:hint="eastAsia"/>
        </w:rPr>
        <w:t>t/a</w:t>
      </w:r>
      <w:r w:rsidR="007E3ABC" w:rsidRPr="001E78A0">
        <w:rPr>
          <w:rFonts w:hint="eastAsia"/>
        </w:rPr>
        <w:t>）</w:t>
      </w:r>
      <w:r w:rsidR="007E3ABC" w:rsidRPr="001E78A0">
        <w:t>，属于危险废物（</w:t>
      </w:r>
      <w:r w:rsidR="007E3ABC" w:rsidRPr="001E78A0">
        <w:t>HW02</w:t>
      </w:r>
      <w:r w:rsidR="007E3ABC" w:rsidRPr="001E78A0">
        <w:t>），送有</w:t>
      </w:r>
      <w:r w:rsidR="007E3ABC" w:rsidRPr="001E78A0">
        <w:rPr>
          <w:rFonts w:hint="eastAsia"/>
        </w:rPr>
        <w:t>危废处理</w:t>
      </w:r>
      <w:r w:rsidR="007E3ABC" w:rsidRPr="001E78A0">
        <w:t>资质</w:t>
      </w:r>
      <w:r w:rsidR="007E3ABC" w:rsidRPr="001E78A0">
        <w:rPr>
          <w:rFonts w:hint="eastAsia"/>
        </w:rPr>
        <w:t>的</w:t>
      </w:r>
      <w:r w:rsidR="007E3ABC" w:rsidRPr="001E78A0">
        <w:t>单位进行处置</w:t>
      </w:r>
      <w:r w:rsidR="007E3ABC"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pStyle w:val="aff0"/>
        <w:ind w:firstLine="480"/>
        <w:jc w:val="left"/>
        <w:rPr>
          <w:szCs w:val="24"/>
        </w:rPr>
      </w:pPr>
      <w:r w:rsidRPr="001E78A0">
        <w:t>拟建项目</w:t>
      </w:r>
      <w:r w:rsidRPr="001E78A0">
        <w:rPr>
          <w:szCs w:val="24"/>
        </w:rPr>
        <w:t>苯酚</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rPr>
        <w:t>85~10</w:t>
      </w:r>
      <w:r w:rsidR="00BD2C05" w:rsidRPr="001E78A0">
        <w:t>0dB</w:t>
      </w:r>
      <w:r w:rsidR="00BD2C05" w:rsidRPr="001E78A0">
        <w:rPr>
          <w:rFonts w:hint="eastAsia"/>
        </w:rPr>
        <w:t>（</w:t>
      </w:r>
      <w:r w:rsidR="00BD2C05" w:rsidRPr="001E78A0">
        <w:t>A</w:t>
      </w:r>
      <w:r w:rsidR="00BD2C05" w:rsidRPr="001E78A0">
        <w:rPr>
          <w:rFonts w:hint="eastAsia"/>
        </w:rPr>
        <w:t>）</w:t>
      </w:r>
      <w:r w:rsidRPr="001E78A0">
        <w:rPr>
          <w:rFonts w:hint="eastAsia"/>
        </w:rPr>
        <w:t>。</w:t>
      </w:r>
    </w:p>
    <w:p w:rsidR="003A33BF" w:rsidRPr="001E78A0" w:rsidRDefault="003A33BF" w:rsidP="0024086C">
      <w:pPr>
        <w:pStyle w:val="3"/>
      </w:pPr>
      <w:r w:rsidRPr="001E78A0">
        <w:rPr>
          <w:rFonts w:hint="eastAsia"/>
        </w:rPr>
        <w:t>4.3.5</w:t>
      </w:r>
      <w:r w:rsidR="0024086C" w:rsidRPr="001E78A0">
        <w:t>胆维丁</w:t>
      </w:r>
    </w:p>
    <w:p w:rsidR="003A33BF" w:rsidRPr="001E78A0" w:rsidRDefault="003A33BF" w:rsidP="003A33BF">
      <w:pPr>
        <w:pStyle w:val="4"/>
      </w:pPr>
      <w:r w:rsidRPr="001E78A0">
        <w:rPr>
          <w:rFonts w:hint="eastAsia"/>
        </w:rPr>
        <w:t>4.3.5.1</w:t>
      </w:r>
      <w:r w:rsidRPr="001E78A0">
        <w:rPr>
          <w:rFonts w:hint="eastAsia"/>
        </w:rPr>
        <w:t>反应原理</w:t>
      </w:r>
    </w:p>
    <w:p w:rsidR="006E20F9" w:rsidRPr="001E78A0" w:rsidRDefault="00AE44C1" w:rsidP="006E20F9">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4.3.5.2</w:t>
      </w:r>
      <w:r w:rsidRPr="001E78A0">
        <w:rPr>
          <w:rFonts w:hint="eastAsia"/>
        </w:rPr>
        <w:t>生产工艺流程简述</w:t>
      </w:r>
    </w:p>
    <w:p w:rsidR="003A33BF" w:rsidRPr="001E78A0" w:rsidRDefault="00AE44C1" w:rsidP="003A33BF">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4.3.5.3</w:t>
      </w:r>
      <w:r w:rsidRPr="001E78A0">
        <w:rPr>
          <w:rFonts w:hint="eastAsia"/>
        </w:rPr>
        <w:t>产污环节及物料平衡</w:t>
      </w:r>
    </w:p>
    <w:p w:rsidR="003A33BF" w:rsidRPr="001E78A0" w:rsidRDefault="00AE44C1" w:rsidP="00AE44C1">
      <w:pPr>
        <w:ind w:firstLine="480"/>
      </w:pPr>
      <w:r w:rsidRPr="000D0A38">
        <w:rPr>
          <w:rFonts w:hint="eastAsia"/>
          <w:color w:val="FF0000"/>
        </w:rPr>
        <w:t>涉及商业机密（已删）</w:t>
      </w:r>
    </w:p>
    <w:p w:rsidR="003A33BF" w:rsidRPr="001E78A0" w:rsidRDefault="003A33BF" w:rsidP="003A33BF">
      <w:pPr>
        <w:pStyle w:val="4"/>
      </w:pPr>
      <w:r w:rsidRPr="001E78A0">
        <w:rPr>
          <w:rFonts w:hint="eastAsia"/>
        </w:rPr>
        <w:t>4.3.5.4</w:t>
      </w:r>
      <w:r w:rsidRPr="001E78A0">
        <w:rPr>
          <w:rFonts w:hint="eastAsia"/>
        </w:rPr>
        <w:t>产、排污分析</w:t>
      </w:r>
    </w:p>
    <w:p w:rsidR="00357AEC" w:rsidRPr="001E78A0" w:rsidRDefault="00BD3DEC" w:rsidP="0024086C">
      <w:pPr>
        <w:pStyle w:val="aff0"/>
        <w:ind w:firstLine="480"/>
        <w:jc w:val="left"/>
        <w:rPr>
          <w:szCs w:val="24"/>
        </w:rPr>
      </w:pPr>
      <w:r w:rsidRPr="001E78A0">
        <w:rPr>
          <w:rFonts w:hint="eastAsia"/>
          <w:bCs w:val="0"/>
          <w:szCs w:val="24"/>
        </w:rPr>
        <w:t>拟建</w:t>
      </w:r>
      <w:r w:rsidR="0024086C" w:rsidRPr="001E78A0">
        <w:rPr>
          <w:szCs w:val="24"/>
        </w:rPr>
        <w:t>项目胆维丁的生产量为</w:t>
      </w:r>
      <w:r w:rsidR="0024086C" w:rsidRPr="001E78A0">
        <w:rPr>
          <w:szCs w:val="24"/>
        </w:rPr>
        <w:t>0.1t/a</w:t>
      </w:r>
      <w:r w:rsidR="0024086C" w:rsidRPr="001E78A0">
        <w:rPr>
          <w:szCs w:val="24"/>
        </w:rPr>
        <w:t>，每批次生产量约</w:t>
      </w:r>
      <w:r w:rsidR="0024086C" w:rsidRPr="001E78A0">
        <w:rPr>
          <w:szCs w:val="24"/>
        </w:rPr>
        <w:t>4.48kg</w:t>
      </w:r>
      <w:r w:rsidR="0024086C" w:rsidRPr="001E78A0">
        <w:rPr>
          <w:szCs w:val="24"/>
        </w:rPr>
        <w:t>，因此胆维丁年生产批次约</w:t>
      </w:r>
      <w:r w:rsidR="0024086C" w:rsidRPr="001E78A0">
        <w:rPr>
          <w:szCs w:val="24"/>
        </w:rPr>
        <w:t>22</w:t>
      </w:r>
      <w:r w:rsidR="0024086C" w:rsidRPr="001E78A0">
        <w:rPr>
          <w:szCs w:val="24"/>
        </w:rPr>
        <w:t>批</w:t>
      </w:r>
      <w:r w:rsidR="0024086C" w:rsidRPr="001E78A0">
        <w:rPr>
          <w:szCs w:val="24"/>
        </w:rPr>
        <w:t>/a</w:t>
      </w:r>
      <w:r w:rsidR="0024086C" w:rsidRPr="001E78A0">
        <w:rPr>
          <w:szCs w:val="24"/>
        </w:rPr>
        <w:t>。</w:t>
      </w:r>
    </w:p>
    <w:p w:rsidR="00357AEC" w:rsidRPr="001E78A0" w:rsidRDefault="00357AEC" w:rsidP="00357AEC">
      <w:pPr>
        <w:ind w:firstLine="480"/>
      </w:pPr>
      <w:r w:rsidRPr="001E78A0">
        <w:rPr>
          <w:rFonts w:hint="eastAsia"/>
        </w:rPr>
        <w:t>（</w:t>
      </w:r>
      <w:r w:rsidRPr="001E78A0">
        <w:rPr>
          <w:rFonts w:hint="eastAsia"/>
        </w:rPr>
        <w:t>1</w:t>
      </w:r>
      <w:r w:rsidRPr="001E78A0">
        <w:rPr>
          <w:rFonts w:hint="eastAsia"/>
        </w:rPr>
        <w:t>）废气</w:t>
      </w:r>
    </w:p>
    <w:p w:rsidR="00357AEC" w:rsidRPr="001E78A0" w:rsidRDefault="00357AEC" w:rsidP="00357AEC">
      <w:pPr>
        <w:ind w:firstLine="480"/>
      </w:pPr>
      <w:r w:rsidRPr="001E78A0">
        <w:rPr>
          <w:rFonts w:hint="eastAsia"/>
        </w:rPr>
        <w:t>拟建项目</w:t>
      </w:r>
      <w:r w:rsidRPr="001E78A0">
        <w:t>胆维丁</w:t>
      </w:r>
      <w:r w:rsidRPr="001E78A0">
        <w:rPr>
          <w:rFonts w:hint="eastAsia"/>
        </w:rPr>
        <w:t>生产过程中</w:t>
      </w:r>
      <w:r w:rsidRPr="001E78A0">
        <w:t>废气</w:t>
      </w:r>
      <w:r w:rsidRPr="001E78A0">
        <w:rPr>
          <w:rFonts w:hint="eastAsia"/>
        </w:rPr>
        <w:t>具体见表</w:t>
      </w:r>
      <w:r w:rsidRPr="001E78A0">
        <w:rPr>
          <w:rFonts w:hint="eastAsia"/>
        </w:rPr>
        <w:t>4.3-5</w:t>
      </w:r>
      <w:r w:rsidRPr="001E78A0">
        <w:t>。</w:t>
      </w:r>
    </w:p>
    <w:p w:rsidR="00357AEC" w:rsidRPr="001E78A0" w:rsidRDefault="00357AEC" w:rsidP="00357AEC">
      <w:pPr>
        <w:pStyle w:val="a4"/>
      </w:pPr>
      <w:r w:rsidRPr="001E78A0">
        <w:t>表</w:t>
      </w:r>
      <w:r w:rsidRPr="001E78A0">
        <w:rPr>
          <w:rFonts w:hint="eastAsia"/>
        </w:rPr>
        <w:t>4</w:t>
      </w:r>
      <w:r w:rsidRPr="001E78A0">
        <w:t>.</w:t>
      </w:r>
      <w:r w:rsidRPr="001E78A0">
        <w:rPr>
          <w:rFonts w:hint="eastAsia"/>
        </w:rPr>
        <w:t>3-5</w:t>
      </w:r>
      <w:r w:rsidRPr="001E78A0">
        <w:t xml:space="preserve">   </w:t>
      </w:r>
      <w:r w:rsidRPr="001E78A0">
        <w:t>拟建项目胆维丁</w:t>
      </w:r>
      <w:r w:rsidRPr="001E78A0">
        <w:rPr>
          <w:rFonts w:hint="eastAsia"/>
        </w:rPr>
        <w:t>产品</w:t>
      </w:r>
      <w:r w:rsidRPr="001E78A0">
        <w:t>产生的工艺废气一览表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2"/>
        <w:gridCol w:w="1919"/>
        <w:gridCol w:w="993"/>
        <w:gridCol w:w="1416"/>
        <w:gridCol w:w="1134"/>
        <w:gridCol w:w="851"/>
        <w:gridCol w:w="2013"/>
      </w:tblGrid>
      <w:tr w:rsidR="00357AEC" w:rsidRPr="001E78A0" w:rsidTr="000A2B5A">
        <w:trPr>
          <w:cantSplit/>
          <w:trHeight w:val="20"/>
          <w:jc w:val="center"/>
        </w:trPr>
        <w:tc>
          <w:tcPr>
            <w:tcW w:w="479" w:type="pct"/>
            <w:vAlign w:val="center"/>
          </w:tcPr>
          <w:p w:rsidR="00357AEC" w:rsidRPr="001E78A0" w:rsidRDefault="00357AEC" w:rsidP="000A2B5A">
            <w:pPr>
              <w:pStyle w:val="a5"/>
              <w:rPr>
                <w:sz w:val="18"/>
                <w:szCs w:val="18"/>
              </w:rPr>
            </w:pPr>
            <w:r w:rsidRPr="001E78A0">
              <w:rPr>
                <w:sz w:val="18"/>
                <w:szCs w:val="18"/>
              </w:rPr>
              <w:t>产品</w:t>
            </w:r>
          </w:p>
        </w:tc>
        <w:tc>
          <w:tcPr>
            <w:tcW w:w="1042" w:type="pct"/>
            <w:vAlign w:val="center"/>
          </w:tcPr>
          <w:p w:rsidR="00357AEC" w:rsidRPr="001E78A0" w:rsidRDefault="00357AEC" w:rsidP="000A2B5A">
            <w:pPr>
              <w:pStyle w:val="a5"/>
              <w:rPr>
                <w:sz w:val="18"/>
                <w:szCs w:val="18"/>
              </w:rPr>
            </w:pPr>
            <w:r w:rsidRPr="001E78A0">
              <w:rPr>
                <w:sz w:val="18"/>
                <w:szCs w:val="18"/>
              </w:rPr>
              <w:t>产生环节</w:t>
            </w:r>
          </w:p>
        </w:tc>
        <w:tc>
          <w:tcPr>
            <w:tcW w:w="539" w:type="pct"/>
            <w:vAlign w:val="center"/>
          </w:tcPr>
          <w:p w:rsidR="00357AEC" w:rsidRPr="001E78A0" w:rsidRDefault="00357AEC" w:rsidP="000A2B5A">
            <w:pPr>
              <w:pStyle w:val="a5"/>
              <w:rPr>
                <w:sz w:val="18"/>
                <w:szCs w:val="18"/>
              </w:rPr>
            </w:pPr>
            <w:r w:rsidRPr="001E78A0">
              <w:rPr>
                <w:sz w:val="18"/>
                <w:szCs w:val="18"/>
              </w:rPr>
              <w:t>废气</w:t>
            </w:r>
          </w:p>
          <w:p w:rsidR="00357AEC" w:rsidRPr="001E78A0" w:rsidRDefault="00357AEC" w:rsidP="000A2B5A">
            <w:pPr>
              <w:pStyle w:val="a5"/>
              <w:rPr>
                <w:sz w:val="18"/>
                <w:szCs w:val="18"/>
              </w:rPr>
            </w:pPr>
            <w:r w:rsidRPr="001E78A0">
              <w:rPr>
                <w:sz w:val="18"/>
                <w:szCs w:val="18"/>
              </w:rPr>
              <w:t>种类</w:t>
            </w:r>
          </w:p>
        </w:tc>
        <w:tc>
          <w:tcPr>
            <w:tcW w:w="769" w:type="pct"/>
            <w:vAlign w:val="center"/>
          </w:tcPr>
          <w:p w:rsidR="00357AEC" w:rsidRPr="001E78A0" w:rsidRDefault="00357AEC" w:rsidP="000A2B5A">
            <w:pPr>
              <w:pStyle w:val="a5"/>
              <w:rPr>
                <w:sz w:val="18"/>
                <w:szCs w:val="18"/>
              </w:rPr>
            </w:pPr>
            <w:r w:rsidRPr="001E78A0">
              <w:rPr>
                <w:sz w:val="18"/>
                <w:szCs w:val="18"/>
              </w:rPr>
              <w:t>主要成分</w:t>
            </w:r>
          </w:p>
        </w:tc>
        <w:tc>
          <w:tcPr>
            <w:tcW w:w="616" w:type="pct"/>
            <w:tcBorders>
              <w:right w:val="single" w:sz="4" w:space="0" w:color="auto"/>
            </w:tcBorders>
            <w:vAlign w:val="center"/>
          </w:tcPr>
          <w:p w:rsidR="00357AEC" w:rsidRPr="001E78A0" w:rsidRDefault="00357AEC" w:rsidP="000A2B5A">
            <w:pPr>
              <w:pStyle w:val="a5"/>
              <w:rPr>
                <w:sz w:val="18"/>
                <w:szCs w:val="18"/>
              </w:rPr>
            </w:pPr>
            <w:r w:rsidRPr="001E78A0">
              <w:rPr>
                <w:sz w:val="18"/>
                <w:szCs w:val="18"/>
              </w:rPr>
              <w:t>产生量</w:t>
            </w:r>
            <w:r w:rsidRPr="001E78A0">
              <w:rPr>
                <w:sz w:val="18"/>
                <w:szCs w:val="18"/>
              </w:rPr>
              <w:t>kg/h</w:t>
            </w:r>
          </w:p>
        </w:tc>
        <w:tc>
          <w:tcPr>
            <w:tcW w:w="462" w:type="pct"/>
            <w:tcBorders>
              <w:right w:val="single" w:sz="4" w:space="0" w:color="auto"/>
            </w:tcBorders>
            <w:vAlign w:val="center"/>
          </w:tcPr>
          <w:p w:rsidR="00357AEC" w:rsidRPr="001E78A0" w:rsidRDefault="00357AEC" w:rsidP="000A2B5A">
            <w:pPr>
              <w:pStyle w:val="a5"/>
              <w:rPr>
                <w:sz w:val="18"/>
                <w:szCs w:val="18"/>
              </w:rPr>
            </w:pPr>
            <w:r w:rsidRPr="001E78A0">
              <w:rPr>
                <w:rFonts w:hint="eastAsia"/>
                <w:sz w:val="18"/>
                <w:szCs w:val="18"/>
              </w:rPr>
              <w:t>产生时间</w:t>
            </w:r>
            <w:r w:rsidRPr="001E78A0">
              <w:rPr>
                <w:rFonts w:hint="eastAsia"/>
                <w:sz w:val="18"/>
                <w:szCs w:val="18"/>
              </w:rPr>
              <w:t>h/</w:t>
            </w:r>
            <w:r w:rsidRPr="001E78A0">
              <w:rPr>
                <w:rFonts w:hint="eastAsia"/>
                <w:sz w:val="18"/>
                <w:szCs w:val="18"/>
              </w:rPr>
              <w:t>批</w:t>
            </w:r>
          </w:p>
        </w:tc>
        <w:tc>
          <w:tcPr>
            <w:tcW w:w="1093" w:type="pct"/>
            <w:tcBorders>
              <w:right w:val="single" w:sz="4" w:space="0" w:color="auto"/>
            </w:tcBorders>
            <w:vAlign w:val="center"/>
          </w:tcPr>
          <w:p w:rsidR="00357AEC" w:rsidRPr="001E78A0" w:rsidRDefault="00357AEC" w:rsidP="000A2B5A">
            <w:pPr>
              <w:pStyle w:val="a5"/>
              <w:rPr>
                <w:sz w:val="18"/>
                <w:szCs w:val="18"/>
              </w:rPr>
            </w:pPr>
            <w:r w:rsidRPr="001E78A0">
              <w:rPr>
                <w:sz w:val="18"/>
                <w:szCs w:val="18"/>
              </w:rPr>
              <w:t>处理方式</w:t>
            </w:r>
          </w:p>
        </w:tc>
      </w:tr>
      <w:tr w:rsidR="00357AEC" w:rsidRPr="001E78A0" w:rsidTr="000A2B5A">
        <w:trPr>
          <w:cantSplit/>
          <w:trHeight w:val="20"/>
          <w:jc w:val="center"/>
        </w:trPr>
        <w:tc>
          <w:tcPr>
            <w:tcW w:w="479" w:type="pct"/>
            <w:vMerge w:val="restart"/>
            <w:vAlign w:val="center"/>
          </w:tcPr>
          <w:p w:rsidR="00357AEC" w:rsidRPr="001E78A0" w:rsidRDefault="00357AEC" w:rsidP="000A2B5A">
            <w:pPr>
              <w:pStyle w:val="a5"/>
              <w:rPr>
                <w:sz w:val="18"/>
                <w:szCs w:val="18"/>
              </w:rPr>
            </w:pPr>
            <w:r w:rsidRPr="001E78A0">
              <w:rPr>
                <w:sz w:val="18"/>
                <w:szCs w:val="18"/>
              </w:rPr>
              <w:t>胆维丁</w:t>
            </w:r>
          </w:p>
        </w:tc>
        <w:tc>
          <w:tcPr>
            <w:tcW w:w="1042" w:type="pct"/>
            <w:vAlign w:val="center"/>
          </w:tcPr>
          <w:p w:rsidR="00357AEC" w:rsidRPr="001E78A0" w:rsidRDefault="00357AEC" w:rsidP="000A2B5A">
            <w:pPr>
              <w:pStyle w:val="a5"/>
              <w:rPr>
                <w:sz w:val="18"/>
                <w:szCs w:val="18"/>
              </w:rPr>
            </w:pPr>
            <w:r w:rsidRPr="001E78A0">
              <w:rPr>
                <w:rFonts w:hint="eastAsia"/>
                <w:sz w:val="18"/>
                <w:szCs w:val="18"/>
              </w:rPr>
              <w:t>过滤环节</w:t>
            </w:r>
          </w:p>
        </w:tc>
        <w:tc>
          <w:tcPr>
            <w:tcW w:w="539" w:type="pct"/>
            <w:vAlign w:val="center"/>
          </w:tcPr>
          <w:p w:rsidR="00357AEC" w:rsidRPr="001E78A0" w:rsidRDefault="00357AEC" w:rsidP="00357AEC">
            <w:pPr>
              <w:pStyle w:val="a5"/>
              <w:rPr>
                <w:sz w:val="18"/>
                <w:szCs w:val="18"/>
              </w:rPr>
            </w:pPr>
            <w:r w:rsidRPr="001E78A0">
              <w:rPr>
                <w:rFonts w:hint="eastAsia"/>
                <w:sz w:val="18"/>
                <w:szCs w:val="18"/>
              </w:rPr>
              <w:t>G15-1</w:t>
            </w:r>
          </w:p>
        </w:tc>
        <w:tc>
          <w:tcPr>
            <w:tcW w:w="769" w:type="pct"/>
            <w:vAlign w:val="center"/>
          </w:tcPr>
          <w:p w:rsidR="00357AEC" w:rsidRPr="001E78A0" w:rsidRDefault="00357AEC" w:rsidP="000A2B5A">
            <w:pPr>
              <w:pStyle w:val="a5"/>
              <w:rPr>
                <w:sz w:val="18"/>
                <w:szCs w:val="18"/>
              </w:rPr>
            </w:pPr>
            <w:r w:rsidRPr="001E78A0">
              <w:rPr>
                <w:sz w:val="18"/>
                <w:szCs w:val="18"/>
              </w:rPr>
              <w:t>丙酮</w:t>
            </w:r>
          </w:p>
        </w:tc>
        <w:tc>
          <w:tcPr>
            <w:tcW w:w="616" w:type="pct"/>
            <w:tcBorders>
              <w:right w:val="single" w:sz="4" w:space="0" w:color="auto"/>
            </w:tcBorders>
            <w:vAlign w:val="center"/>
          </w:tcPr>
          <w:p w:rsidR="00357AEC" w:rsidRPr="001E78A0" w:rsidRDefault="00357AEC" w:rsidP="000A2B5A">
            <w:pPr>
              <w:pStyle w:val="a5"/>
              <w:rPr>
                <w:sz w:val="18"/>
                <w:szCs w:val="18"/>
              </w:rPr>
            </w:pPr>
            <w:r w:rsidRPr="001E78A0">
              <w:rPr>
                <w:rFonts w:hint="eastAsia"/>
                <w:sz w:val="18"/>
                <w:szCs w:val="18"/>
              </w:rPr>
              <w:t>0.5</w:t>
            </w:r>
          </w:p>
        </w:tc>
        <w:tc>
          <w:tcPr>
            <w:tcW w:w="462" w:type="pct"/>
            <w:tcBorders>
              <w:right w:val="single" w:sz="4" w:space="0" w:color="auto"/>
            </w:tcBorders>
            <w:vAlign w:val="center"/>
          </w:tcPr>
          <w:p w:rsidR="00357AEC" w:rsidRPr="001E78A0" w:rsidRDefault="00357AEC" w:rsidP="000A2B5A">
            <w:pPr>
              <w:pStyle w:val="a5"/>
              <w:rPr>
                <w:sz w:val="18"/>
                <w:szCs w:val="18"/>
              </w:rPr>
            </w:pPr>
            <w:r w:rsidRPr="001E78A0">
              <w:rPr>
                <w:rFonts w:hint="eastAsia"/>
                <w:sz w:val="18"/>
                <w:szCs w:val="18"/>
              </w:rPr>
              <w:t>1</w:t>
            </w:r>
          </w:p>
        </w:tc>
        <w:tc>
          <w:tcPr>
            <w:tcW w:w="1093" w:type="pct"/>
            <w:vMerge w:val="restart"/>
            <w:tcBorders>
              <w:right w:val="single" w:sz="4" w:space="0" w:color="auto"/>
            </w:tcBorders>
            <w:vAlign w:val="center"/>
          </w:tcPr>
          <w:p w:rsidR="00357AEC" w:rsidRPr="001E78A0" w:rsidRDefault="00357AEC" w:rsidP="000A2B5A">
            <w:pPr>
              <w:pStyle w:val="a5"/>
              <w:rPr>
                <w:sz w:val="18"/>
                <w:szCs w:val="18"/>
              </w:rPr>
            </w:pPr>
            <w:r w:rsidRPr="001E78A0">
              <w:rPr>
                <w:sz w:val="18"/>
                <w:szCs w:val="18"/>
              </w:rPr>
              <w:t>碱洗（</w:t>
            </w:r>
            <w:r w:rsidRPr="001E78A0">
              <w:rPr>
                <w:sz w:val="18"/>
                <w:szCs w:val="18"/>
              </w:rPr>
              <w:t>5%~10%</w:t>
            </w:r>
            <w:r w:rsidRPr="001E78A0">
              <w:rPr>
                <w:sz w:val="18"/>
                <w:szCs w:val="18"/>
              </w:rPr>
              <w:t>氢氧化</w:t>
            </w:r>
            <w:r w:rsidRPr="001E78A0">
              <w:rPr>
                <w:sz w:val="18"/>
                <w:szCs w:val="18"/>
              </w:rPr>
              <w:lastRenderedPageBreak/>
              <w:t>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活性碳吸附</w:t>
            </w:r>
          </w:p>
        </w:tc>
      </w:tr>
      <w:tr w:rsidR="00357AEC" w:rsidRPr="001E78A0" w:rsidTr="000A2B5A">
        <w:trPr>
          <w:cantSplit/>
          <w:trHeight w:val="20"/>
          <w:jc w:val="center"/>
        </w:trPr>
        <w:tc>
          <w:tcPr>
            <w:tcW w:w="479" w:type="pct"/>
            <w:vMerge/>
            <w:vAlign w:val="center"/>
          </w:tcPr>
          <w:p w:rsidR="00357AEC" w:rsidRPr="001E78A0" w:rsidRDefault="00357AEC" w:rsidP="000A2B5A">
            <w:pPr>
              <w:pStyle w:val="a5"/>
              <w:rPr>
                <w:sz w:val="18"/>
                <w:szCs w:val="18"/>
              </w:rPr>
            </w:pPr>
          </w:p>
        </w:tc>
        <w:tc>
          <w:tcPr>
            <w:tcW w:w="1042" w:type="pct"/>
            <w:vAlign w:val="center"/>
          </w:tcPr>
          <w:p w:rsidR="00357AEC" w:rsidRPr="001E78A0" w:rsidRDefault="00357AEC" w:rsidP="000A2B5A">
            <w:pPr>
              <w:pStyle w:val="a5"/>
              <w:rPr>
                <w:sz w:val="18"/>
                <w:szCs w:val="18"/>
              </w:rPr>
            </w:pPr>
            <w:r w:rsidRPr="001E78A0">
              <w:rPr>
                <w:sz w:val="18"/>
                <w:szCs w:val="18"/>
              </w:rPr>
              <w:t>干燥</w:t>
            </w:r>
            <w:r w:rsidRPr="001E78A0">
              <w:rPr>
                <w:rFonts w:hint="eastAsia"/>
                <w:sz w:val="18"/>
                <w:szCs w:val="18"/>
              </w:rPr>
              <w:t>环节</w:t>
            </w:r>
          </w:p>
        </w:tc>
        <w:tc>
          <w:tcPr>
            <w:tcW w:w="539" w:type="pct"/>
            <w:vAlign w:val="center"/>
          </w:tcPr>
          <w:p w:rsidR="00357AEC" w:rsidRPr="001E78A0" w:rsidRDefault="00357AEC" w:rsidP="00357AEC">
            <w:pPr>
              <w:pStyle w:val="a5"/>
              <w:rPr>
                <w:sz w:val="18"/>
                <w:szCs w:val="18"/>
              </w:rPr>
            </w:pPr>
            <w:r w:rsidRPr="001E78A0">
              <w:rPr>
                <w:rFonts w:hint="eastAsia"/>
                <w:sz w:val="18"/>
                <w:szCs w:val="18"/>
              </w:rPr>
              <w:t>G15-2</w:t>
            </w:r>
          </w:p>
        </w:tc>
        <w:tc>
          <w:tcPr>
            <w:tcW w:w="769" w:type="pct"/>
            <w:vAlign w:val="center"/>
          </w:tcPr>
          <w:p w:rsidR="00357AEC" w:rsidRPr="001E78A0" w:rsidRDefault="00357AEC" w:rsidP="000A2B5A">
            <w:pPr>
              <w:pStyle w:val="a5"/>
              <w:rPr>
                <w:sz w:val="18"/>
                <w:szCs w:val="18"/>
              </w:rPr>
            </w:pPr>
            <w:r w:rsidRPr="001E78A0">
              <w:rPr>
                <w:sz w:val="18"/>
                <w:szCs w:val="18"/>
              </w:rPr>
              <w:t>丙酮</w:t>
            </w:r>
          </w:p>
        </w:tc>
        <w:tc>
          <w:tcPr>
            <w:tcW w:w="616" w:type="pct"/>
            <w:tcBorders>
              <w:right w:val="single" w:sz="4" w:space="0" w:color="auto"/>
            </w:tcBorders>
            <w:vAlign w:val="center"/>
          </w:tcPr>
          <w:p w:rsidR="00357AEC" w:rsidRPr="001E78A0" w:rsidRDefault="00357AEC" w:rsidP="000A2B5A">
            <w:pPr>
              <w:pStyle w:val="a5"/>
              <w:rPr>
                <w:sz w:val="18"/>
                <w:szCs w:val="18"/>
              </w:rPr>
            </w:pPr>
            <w:r w:rsidRPr="001E78A0">
              <w:rPr>
                <w:rFonts w:hint="eastAsia"/>
                <w:sz w:val="18"/>
                <w:szCs w:val="18"/>
              </w:rPr>
              <w:t>1.0</w:t>
            </w:r>
          </w:p>
        </w:tc>
        <w:tc>
          <w:tcPr>
            <w:tcW w:w="462" w:type="pct"/>
            <w:tcBorders>
              <w:right w:val="single" w:sz="4" w:space="0" w:color="auto"/>
            </w:tcBorders>
            <w:vAlign w:val="center"/>
          </w:tcPr>
          <w:p w:rsidR="00357AEC" w:rsidRPr="001E78A0" w:rsidRDefault="00357AEC" w:rsidP="000A2B5A">
            <w:pPr>
              <w:pStyle w:val="a5"/>
              <w:rPr>
                <w:sz w:val="18"/>
                <w:szCs w:val="18"/>
              </w:rPr>
            </w:pPr>
            <w:r w:rsidRPr="001E78A0">
              <w:rPr>
                <w:rFonts w:hint="eastAsia"/>
                <w:sz w:val="18"/>
                <w:szCs w:val="18"/>
              </w:rPr>
              <w:t>1</w:t>
            </w:r>
          </w:p>
        </w:tc>
        <w:tc>
          <w:tcPr>
            <w:tcW w:w="1093" w:type="pct"/>
            <w:vMerge/>
            <w:tcBorders>
              <w:right w:val="single" w:sz="4" w:space="0" w:color="auto"/>
            </w:tcBorders>
            <w:vAlign w:val="center"/>
          </w:tcPr>
          <w:p w:rsidR="00357AEC" w:rsidRPr="001E78A0" w:rsidRDefault="00357AEC" w:rsidP="000A2B5A">
            <w:pPr>
              <w:pStyle w:val="a5"/>
              <w:rPr>
                <w:sz w:val="18"/>
                <w:szCs w:val="18"/>
              </w:rPr>
            </w:pPr>
          </w:p>
        </w:tc>
      </w:tr>
    </w:tbl>
    <w:p w:rsidR="00357AEC" w:rsidRPr="001E78A0" w:rsidRDefault="00357AEC" w:rsidP="00357AEC">
      <w:pPr>
        <w:ind w:firstLine="480"/>
      </w:pPr>
      <w:r w:rsidRPr="001E78A0">
        <w:rPr>
          <w:rFonts w:hint="eastAsia"/>
        </w:rPr>
        <w:lastRenderedPageBreak/>
        <w:t>（</w:t>
      </w:r>
      <w:r w:rsidRPr="001E78A0">
        <w:rPr>
          <w:rFonts w:hint="eastAsia"/>
        </w:rPr>
        <w:t>2</w:t>
      </w:r>
      <w:r w:rsidRPr="001E78A0">
        <w:rPr>
          <w:rFonts w:hint="eastAsia"/>
        </w:rPr>
        <w:t>）废水</w:t>
      </w:r>
    </w:p>
    <w:p w:rsidR="00357AEC" w:rsidRPr="001E78A0" w:rsidRDefault="00357AEC" w:rsidP="00357AEC">
      <w:pPr>
        <w:ind w:firstLine="480"/>
      </w:pPr>
      <w:r w:rsidRPr="001E78A0">
        <w:rPr>
          <w:rFonts w:hint="eastAsia"/>
        </w:rPr>
        <w:t>①离心工序废水</w:t>
      </w:r>
      <w:r w:rsidRPr="001E78A0">
        <w:rPr>
          <w:rFonts w:hint="eastAsia"/>
        </w:rPr>
        <w:t>W15-1</w:t>
      </w:r>
      <w:r w:rsidRPr="001E78A0">
        <w:rPr>
          <w:rFonts w:hint="eastAsia"/>
        </w:rPr>
        <w:t>，产生量</w:t>
      </w:r>
      <w:r w:rsidRPr="001E78A0">
        <w:rPr>
          <w:rFonts w:hint="eastAsia"/>
        </w:rPr>
        <w:t>90kg/</w:t>
      </w:r>
      <w:r w:rsidRPr="001E78A0">
        <w:rPr>
          <w:rFonts w:hint="eastAsia"/>
        </w:rPr>
        <w:t>批（</w:t>
      </w:r>
      <w:r w:rsidRPr="001E78A0">
        <w:rPr>
          <w:rFonts w:hint="eastAsia"/>
        </w:rPr>
        <w:t>1.98m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t>，其中浓度约</w:t>
      </w:r>
      <w:r w:rsidR="00C605AC" w:rsidRPr="001E78A0">
        <w:rPr>
          <w:rFonts w:hint="eastAsia"/>
        </w:rPr>
        <w:t>6800</w:t>
      </w:r>
      <w:r w:rsidRPr="001E78A0">
        <w:t>mg/</w:t>
      </w:r>
      <w:r w:rsidRPr="001E78A0">
        <w:rPr>
          <w:rFonts w:hint="eastAsia"/>
        </w:rPr>
        <w:t>L</w:t>
      </w:r>
      <w:r w:rsidRPr="001E78A0">
        <w:t>、</w:t>
      </w:r>
      <w:r w:rsidR="00C605AC" w:rsidRPr="001E78A0">
        <w:rPr>
          <w:rFonts w:hint="eastAsia"/>
        </w:rPr>
        <w:t>8</w:t>
      </w:r>
      <w:r w:rsidRPr="001E78A0">
        <w:rPr>
          <w:rFonts w:hint="eastAsia"/>
        </w:rPr>
        <w:t>00</w:t>
      </w:r>
      <w:r w:rsidRPr="001E78A0">
        <w:t>mg/</w:t>
      </w:r>
      <w:r w:rsidRPr="001E78A0">
        <w:rPr>
          <w:rFonts w:hint="eastAsia"/>
        </w:rPr>
        <w:t>L</w:t>
      </w:r>
      <w:r w:rsidRPr="001E78A0">
        <w:rPr>
          <w:rFonts w:hint="eastAsia"/>
        </w:rPr>
        <w:t>，经污水站高浓废水预处理</w:t>
      </w:r>
      <w:r w:rsidRPr="001E78A0">
        <w:t>后汇同其它低浓度废水一并进入污水处理站的后续生化处理工序进行处理。</w:t>
      </w:r>
    </w:p>
    <w:p w:rsidR="00357AEC" w:rsidRPr="001E78A0" w:rsidRDefault="00FE483A" w:rsidP="00357AEC">
      <w:pPr>
        <w:ind w:firstLine="480"/>
      </w:pPr>
      <w:fldSimple w:instr=" = 2 \* GB3 ">
        <w:r w:rsidR="00357AEC" w:rsidRPr="001E78A0">
          <w:rPr>
            <w:rFonts w:hint="eastAsia"/>
            <w:noProof/>
          </w:rPr>
          <w:t>②</w:t>
        </w:r>
      </w:fldSimple>
      <w:r w:rsidR="00357AEC" w:rsidRPr="001E78A0">
        <w:rPr>
          <w:rFonts w:hint="eastAsia"/>
        </w:rPr>
        <w:t>洗涤离心工序废水</w:t>
      </w:r>
      <w:r w:rsidR="00357AEC" w:rsidRPr="001E78A0">
        <w:rPr>
          <w:rFonts w:hint="eastAsia"/>
        </w:rPr>
        <w:t>W15-2</w:t>
      </w:r>
      <w:r w:rsidR="00357AEC" w:rsidRPr="001E78A0">
        <w:rPr>
          <w:rFonts w:hint="eastAsia"/>
        </w:rPr>
        <w:t>，产生量</w:t>
      </w:r>
      <w:r w:rsidR="00357AEC" w:rsidRPr="001E78A0">
        <w:rPr>
          <w:rFonts w:hint="eastAsia"/>
        </w:rPr>
        <w:t>29.73kg/</w:t>
      </w:r>
      <w:r w:rsidR="00357AEC" w:rsidRPr="001E78A0">
        <w:rPr>
          <w:rFonts w:hint="eastAsia"/>
        </w:rPr>
        <w:t>批（</w:t>
      </w:r>
      <w:r w:rsidR="00357AEC" w:rsidRPr="001E78A0">
        <w:rPr>
          <w:rFonts w:hint="eastAsia"/>
        </w:rPr>
        <w:t>0.65m</w:t>
      </w:r>
      <w:r w:rsidR="00357AEC" w:rsidRPr="001E78A0">
        <w:rPr>
          <w:rFonts w:hint="eastAsia"/>
          <w:vertAlign w:val="superscript"/>
        </w:rPr>
        <w:t>3</w:t>
      </w:r>
      <w:r w:rsidR="00357AEC" w:rsidRPr="001E78A0">
        <w:rPr>
          <w:rFonts w:hint="eastAsia"/>
        </w:rPr>
        <w:t>/a</w:t>
      </w:r>
      <w:r w:rsidR="00357AEC" w:rsidRPr="001E78A0">
        <w:rPr>
          <w:rFonts w:hint="eastAsia"/>
        </w:rPr>
        <w:t>），</w:t>
      </w:r>
      <w:r w:rsidR="00357AEC" w:rsidRPr="001E78A0">
        <w:t>主要污染物为</w:t>
      </w:r>
      <w:r w:rsidR="00357AEC" w:rsidRPr="001E78A0">
        <w:t>COD</w:t>
      </w:r>
      <w:r w:rsidR="00357AEC" w:rsidRPr="001E78A0">
        <w:t>、</w:t>
      </w:r>
      <w:r w:rsidR="00357AEC" w:rsidRPr="001E78A0">
        <w:t>SS</w:t>
      </w:r>
      <w:r w:rsidR="00357AEC" w:rsidRPr="001E78A0">
        <w:t>，其中浓度约</w:t>
      </w:r>
      <w:r w:rsidR="00C605AC" w:rsidRPr="001E78A0">
        <w:rPr>
          <w:rFonts w:hint="eastAsia"/>
        </w:rPr>
        <w:t>6500</w:t>
      </w:r>
      <w:r w:rsidR="00357AEC" w:rsidRPr="001E78A0">
        <w:t>mg/</w:t>
      </w:r>
      <w:r w:rsidR="00357AEC" w:rsidRPr="001E78A0">
        <w:rPr>
          <w:rFonts w:hint="eastAsia"/>
        </w:rPr>
        <w:t>L</w:t>
      </w:r>
      <w:r w:rsidR="00357AEC" w:rsidRPr="001E78A0">
        <w:t>、</w:t>
      </w:r>
      <w:r w:rsidR="00C605AC" w:rsidRPr="001E78A0">
        <w:rPr>
          <w:rFonts w:hint="eastAsia"/>
        </w:rPr>
        <w:t>8</w:t>
      </w:r>
      <w:r w:rsidR="00357AEC" w:rsidRPr="001E78A0">
        <w:rPr>
          <w:rFonts w:hint="eastAsia"/>
        </w:rPr>
        <w:t>00</w:t>
      </w:r>
      <w:r w:rsidR="00357AEC" w:rsidRPr="001E78A0">
        <w:t>mg/</w:t>
      </w:r>
      <w:r w:rsidR="00357AEC" w:rsidRPr="001E78A0">
        <w:rPr>
          <w:rFonts w:hint="eastAsia"/>
        </w:rPr>
        <w:t>L</w:t>
      </w:r>
      <w:r w:rsidR="00357AEC" w:rsidRPr="001E78A0">
        <w:rPr>
          <w:rFonts w:hint="eastAsia"/>
        </w:rPr>
        <w:t>，经污水站高浓废水预处理</w:t>
      </w:r>
      <w:r w:rsidR="00357AEC" w:rsidRPr="001E78A0">
        <w:t>后汇同其它低浓度废水一并进入污水处理站的后续生化处理工序进行处理。</w:t>
      </w:r>
    </w:p>
    <w:p w:rsidR="00357AEC" w:rsidRPr="001E78A0" w:rsidRDefault="00357AEC" w:rsidP="00357AEC">
      <w:pPr>
        <w:ind w:firstLine="480"/>
      </w:pPr>
      <w:r w:rsidRPr="001E78A0">
        <w:rPr>
          <w:rFonts w:hint="eastAsia"/>
        </w:rPr>
        <w:t>（</w:t>
      </w:r>
      <w:r w:rsidRPr="001E78A0">
        <w:rPr>
          <w:rFonts w:hint="eastAsia"/>
        </w:rPr>
        <w:t>3</w:t>
      </w:r>
      <w:r w:rsidRPr="001E78A0">
        <w:rPr>
          <w:rFonts w:hint="eastAsia"/>
        </w:rPr>
        <w:t>）固废</w:t>
      </w:r>
    </w:p>
    <w:p w:rsidR="00357AEC" w:rsidRPr="001E78A0" w:rsidRDefault="00357AEC" w:rsidP="00357AEC">
      <w:pPr>
        <w:pStyle w:val="aff0"/>
        <w:ind w:firstLine="480"/>
        <w:jc w:val="left"/>
      </w:pPr>
      <w:r w:rsidRPr="001E78A0">
        <w:rPr>
          <w:rFonts w:hint="eastAsia"/>
        </w:rPr>
        <w:t>①过滤滤渣</w:t>
      </w:r>
      <w:r w:rsidRPr="001E78A0">
        <w:rPr>
          <w:rFonts w:hint="eastAsia"/>
        </w:rPr>
        <w:t>S15-1</w:t>
      </w:r>
      <w:r w:rsidRPr="001E78A0">
        <w:rPr>
          <w:rFonts w:hint="eastAsia"/>
        </w:rPr>
        <w:t>：主要含</w:t>
      </w:r>
      <w:r w:rsidRPr="001E78A0">
        <w:t>有废活性炭</w:t>
      </w:r>
      <w:r w:rsidRPr="001E78A0">
        <w:rPr>
          <w:rFonts w:hint="eastAsia"/>
        </w:rPr>
        <w:t>等，</w:t>
      </w:r>
      <w:r w:rsidRPr="001E78A0">
        <w:t>产生量约</w:t>
      </w:r>
      <w:r w:rsidRPr="001E78A0">
        <w:rPr>
          <w:rFonts w:hint="eastAsia"/>
        </w:rPr>
        <w:t>0.5kg/</w:t>
      </w:r>
      <w:r w:rsidRPr="001E78A0">
        <w:rPr>
          <w:rFonts w:hint="eastAsia"/>
        </w:rPr>
        <w:t>批（</w:t>
      </w:r>
      <w:r w:rsidRPr="001E78A0">
        <w:rPr>
          <w:rFonts w:hint="eastAsia"/>
        </w:rPr>
        <w:t>0.01t/a</w:t>
      </w:r>
      <w:r w:rsidRPr="001E78A0">
        <w:rPr>
          <w:rFonts w:hint="eastAsia"/>
        </w:rPr>
        <w:t>）</w:t>
      </w:r>
      <w:r w:rsidRPr="001E78A0">
        <w:t>，属于危险废物（</w:t>
      </w:r>
      <w:r w:rsidRPr="001E78A0">
        <w:t>HW02</w:t>
      </w:r>
      <w:r w:rsidRPr="001E78A0">
        <w:t>），送有</w:t>
      </w:r>
      <w:r w:rsidRPr="001E78A0">
        <w:rPr>
          <w:rFonts w:hint="eastAsia"/>
        </w:rPr>
        <w:t>危废处理</w:t>
      </w:r>
      <w:r w:rsidRPr="001E78A0">
        <w:t>资质</w:t>
      </w:r>
      <w:r w:rsidRPr="001E78A0">
        <w:rPr>
          <w:rFonts w:hint="eastAsia"/>
        </w:rPr>
        <w:t>的</w:t>
      </w:r>
      <w:r w:rsidRPr="001E78A0">
        <w:t>单位进行处置</w:t>
      </w:r>
      <w:r w:rsidRPr="001E78A0">
        <w:rPr>
          <w:rFonts w:hint="eastAsia"/>
        </w:rPr>
        <w:t>。</w:t>
      </w:r>
    </w:p>
    <w:p w:rsidR="00BD3DEC" w:rsidRPr="001E78A0" w:rsidRDefault="00BD3DEC" w:rsidP="00BD3DEC">
      <w:pPr>
        <w:ind w:firstLine="480"/>
      </w:pPr>
      <w:r w:rsidRPr="001E78A0">
        <w:rPr>
          <w:rFonts w:hint="eastAsia"/>
        </w:rPr>
        <w:t>（</w:t>
      </w:r>
      <w:r w:rsidRPr="001E78A0">
        <w:rPr>
          <w:rFonts w:hint="eastAsia"/>
        </w:rPr>
        <w:t>4</w:t>
      </w:r>
      <w:r w:rsidRPr="001E78A0">
        <w:rPr>
          <w:rFonts w:hint="eastAsia"/>
        </w:rPr>
        <w:t>）噪声</w:t>
      </w:r>
    </w:p>
    <w:p w:rsidR="00BD3DEC" w:rsidRPr="001E78A0" w:rsidRDefault="00BD3DEC" w:rsidP="00BD3DEC">
      <w:pPr>
        <w:pStyle w:val="aff0"/>
        <w:ind w:firstLine="480"/>
        <w:jc w:val="left"/>
        <w:rPr>
          <w:szCs w:val="24"/>
        </w:rPr>
      </w:pPr>
      <w:r w:rsidRPr="001E78A0">
        <w:t>拟建项目胆维丁</w:t>
      </w:r>
      <w:r w:rsidRPr="001E78A0">
        <w:rPr>
          <w:rFonts w:hint="eastAsia"/>
        </w:rPr>
        <w:t>生产过程</w:t>
      </w:r>
      <w:r w:rsidRPr="001E78A0">
        <w:t>的噪声设备主要</w:t>
      </w:r>
      <w:r w:rsidRPr="001E78A0">
        <w:rPr>
          <w:rFonts w:hint="eastAsia"/>
        </w:rPr>
        <w:t>包含</w:t>
      </w:r>
      <w:r w:rsidR="00BD2C05" w:rsidRPr="001E78A0">
        <w:rPr>
          <w:rFonts w:hint="eastAsia"/>
        </w:rPr>
        <w:t>离心机、</w:t>
      </w:r>
      <w:r w:rsidRPr="001E78A0">
        <w:rPr>
          <w:rFonts w:hint="eastAsia"/>
        </w:rPr>
        <w:t>真空泵</w:t>
      </w:r>
      <w:r w:rsidRPr="001E78A0">
        <w:t>、</w:t>
      </w:r>
      <w:r w:rsidRPr="001E78A0">
        <w:rPr>
          <w:rFonts w:hint="eastAsia"/>
        </w:rPr>
        <w:t>输送泵等</w:t>
      </w:r>
      <w:r w:rsidRPr="001E78A0">
        <w:t>。噪声值为</w:t>
      </w:r>
      <w:r w:rsidR="00BD2C05" w:rsidRPr="001E78A0">
        <w:rPr>
          <w:rFonts w:hint="eastAsia"/>
        </w:rPr>
        <w:t>85~10</w:t>
      </w:r>
      <w:r w:rsidR="00BD2C05" w:rsidRPr="001E78A0">
        <w:t>0dB</w:t>
      </w:r>
      <w:r w:rsidR="00BD2C05" w:rsidRPr="001E78A0">
        <w:rPr>
          <w:rFonts w:hint="eastAsia"/>
        </w:rPr>
        <w:t>（</w:t>
      </w:r>
      <w:r w:rsidR="00BD2C05" w:rsidRPr="001E78A0">
        <w:t>A</w:t>
      </w:r>
      <w:r w:rsidR="00BD2C05" w:rsidRPr="001E78A0">
        <w:rPr>
          <w:rFonts w:hint="eastAsia"/>
        </w:rPr>
        <w:t>）</w:t>
      </w:r>
      <w:r w:rsidRPr="001E78A0">
        <w:rPr>
          <w:rFonts w:hint="eastAsia"/>
        </w:rPr>
        <w:t>。</w:t>
      </w:r>
    </w:p>
    <w:p w:rsidR="005701D0" w:rsidRPr="001E78A0" w:rsidRDefault="005701D0" w:rsidP="00FE1DD9">
      <w:pPr>
        <w:pStyle w:val="2"/>
        <w:spacing w:before="120" w:after="120"/>
      </w:pPr>
      <w:bookmarkStart w:id="175" w:name="_Toc4745077"/>
      <w:r w:rsidRPr="001E78A0">
        <w:rPr>
          <w:rFonts w:hint="eastAsia"/>
        </w:rPr>
        <w:t>4</w:t>
      </w:r>
      <w:r w:rsidRPr="001E78A0">
        <w:t>.</w:t>
      </w:r>
      <w:bookmarkStart w:id="176" w:name="_Toc449353871"/>
      <w:bookmarkStart w:id="177" w:name="_Toc450674555"/>
      <w:r w:rsidR="0024086C" w:rsidRPr="001E78A0">
        <w:rPr>
          <w:rFonts w:hint="eastAsia"/>
        </w:rPr>
        <w:t>4</w:t>
      </w:r>
      <w:r w:rsidRPr="001E78A0">
        <w:rPr>
          <w:rFonts w:hint="eastAsia"/>
        </w:rPr>
        <w:t>公用工程产排污分析</w:t>
      </w:r>
      <w:bookmarkEnd w:id="175"/>
      <w:bookmarkEnd w:id="176"/>
      <w:bookmarkEnd w:id="177"/>
    </w:p>
    <w:p w:rsidR="005701D0" w:rsidRPr="001E78A0" w:rsidRDefault="005701D0" w:rsidP="00570F1C">
      <w:pPr>
        <w:spacing w:before="24"/>
        <w:ind w:firstLine="480"/>
      </w:pPr>
      <w:r w:rsidRPr="001E78A0">
        <w:rPr>
          <w:rFonts w:hint="eastAsia"/>
        </w:rPr>
        <w:t>（</w:t>
      </w:r>
      <w:r w:rsidRPr="001E78A0">
        <w:rPr>
          <w:rFonts w:hint="eastAsia"/>
        </w:rPr>
        <w:t>1</w:t>
      </w:r>
      <w:r w:rsidRPr="001E78A0">
        <w:rPr>
          <w:rFonts w:hint="eastAsia"/>
        </w:rPr>
        <w:t>）废气</w:t>
      </w:r>
    </w:p>
    <w:p w:rsidR="004D20F6" w:rsidRPr="001E78A0" w:rsidRDefault="004D20F6" w:rsidP="00570F1C">
      <w:pPr>
        <w:spacing w:before="24"/>
        <w:ind w:firstLine="480"/>
      </w:pPr>
      <w:r w:rsidRPr="001E78A0">
        <w:rPr>
          <w:rFonts w:hint="eastAsia"/>
        </w:rPr>
        <w:t>①高浓、高盐废水预处理过程不凝气</w:t>
      </w:r>
    </w:p>
    <w:p w:rsidR="004D20F6" w:rsidRPr="001E78A0" w:rsidRDefault="004D20F6" w:rsidP="00570F1C">
      <w:pPr>
        <w:spacing w:before="24"/>
        <w:ind w:firstLine="480"/>
      </w:pPr>
      <w:r w:rsidRPr="001E78A0">
        <w:rPr>
          <w:rFonts w:hint="eastAsia"/>
        </w:rPr>
        <w:t>拟建项目高浓、高盐废水预处理依托功能生产线已有设备进行，蒸馏浓缩过程产生的不凝气依托多功能生产线工艺废气治理设施</w:t>
      </w:r>
      <w:r w:rsidR="00E92479" w:rsidRPr="001E78A0">
        <w:t>“</w:t>
      </w:r>
      <w:r w:rsidR="00E92479" w:rsidRPr="001E78A0">
        <w:t>碱洗（</w:t>
      </w:r>
      <w:r w:rsidR="00E92479" w:rsidRPr="001E78A0">
        <w:t>5%~10%</w:t>
      </w:r>
      <w:r w:rsidR="00E92479" w:rsidRPr="001E78A0">
        <w:t>氢氧化钠</w:t>
      </w:r>
      <w:r w:rsidR="00E92479" w:rsidRPr="001E78A0">
        <w:t>+0.1%~0.5%</w:t>
      </w:r>
      <w:r w:rsidR="00E92479" w:rsidRPr="001E78A0">
        <w:t>环糊精配置的喷淋药剂）</w:t>
      </w:r>
      <w:r w:rsidR="00E92479" w:rsidRPr="001E78A0">
        <w:t>+</w:t>
      </w:r>
      <w:r w:rsidR="00E92479" w:rsidRPr="001E78A0">
        <w:t>活性碳</w:t>
      </w:r>
      <w:r w:rsidR="00E92479" w:rsidRPr="001E78A0">
        <w:rPr>
          <w:rFonts w:hint="eastAsia"/>
        </w:rPr>
        <w:t>纤维</w:t>
      </w:r>
      <w:r w:rsidR="00E92479" w:rsidRPr="001E78A0">
        <w:t>吸附处理</w:t>
      </w:r>
      <w:r w:rsidR="00E92479" w:rsidRPr="001E78A0">
        <w:t>”</w:t>
      </w:r>
      <w:r w:rsidRPr="001E78A0">
        <w:rPr>
          <w:rFonts w:hint="eastAsia"/>
        </w:rPr>
        <w:t>，净化处理后的尾气通过</w:t>
      </w:r>
      <w:r w:rsidRPr="001E78A0">
        <w:rPr>
          <w:rFonts w:hint="eastAsia"/>
        </w:rPr>
        <w:t>15m</w:t>
      </w:r>
      <w:r w:rsidRPr="001E78A0">
        <w:rPr>
          <w:rFonts w:hint="eastAsia"/>
        </w:rPr>
        <w:t>排气筒排放。</w:t>
      </w:r>
    </w:p>
    <w:p w:rsidR="005701D0" w:rsidRPr="001E78A0" w:rsidRDefault="00525B93" w:rsidP="00570F1C">
      <w:pPr>
        <w:spacing w:before="24"/>
        <w:ind w:firstLine="480"/>
      </w:pPr>
      <w:r w:rsidRPr="001E78A0">
        <w:rPr>
          <w:rFonts w:ascii="宋体" w:hAnsi="宋体" w:cs="宋体" w:hint="eastAsia"/>
        </w:rPr>
        <w:t>②</w:t>
      </w:r>
      <w:r w:rsidR="005701D0" w:rsidRPr="001E78A0">
        <w:t>污水处理站废气</w:t>
      </w:r>
    </w:p>
    <w:p w:rsidR="005701D0" w:rsidRPr="001E78A0" w:rsidRDefault="005701D0" w:rsidP="00570F1C">
      <w:pPr>
        <w:spacing w:before="24"/>
        <w:ind w:firstLine="480"/>
      </w:pPr>
      <w:r w:rsidRPr="001E78A0">
        <w:t>拟建项目废水处理依托现有污水处理站，而现有污水处理站针对主要产生臭气的环节进行了</w:t>
      </w:r>
      <w:r w:rsidRPr="001E78A0">
        <w:rPr>
          <w:rFonts w:hint="eastAsia"/>
        </w:rPr>
        <w:t>“</w:t>
      </w:r>
      <w:r w:rsidRPr="001E78A0">
        <w:rPr>
          <w:rFonts w:hAnsi="宋体"/>
        </w:rPr>
        <w:t>密闭加盖</w:t>
      </w:r>
      <w:r w:rsidRPr="001E78A0">
        <w:t>+</w:t>
      </w:r>
      <w:r w:rsidRPr="001E78A0">
        <w:rPr>
          <w:rFonts w:hAnsi="宋体" w:hint="eastAsia"/>
        </w:rPr>
        <w:t>碱洗</w:t>
      </w:r>
      <w:r w:rsidRPr="001E78A0">
        <w:t>+</w:t>
      </w:r>
      <w:r w:rsidRPr="001E78A0">
        <w:rPr>
          <w:rFonts w:hAnsi="宋体" w:hint="eastAsia"/>
        </w:rPr>
        <w:t>活性炭</w:t>
      </w:r>
      <w:r w:rsidRPr="001E78A0">
        <w:rPr>
          <w:rFonts w:hAnsi="宋体"/>
        </w:rPr>
        <w:t>吸附</w:t>
      </w:r>
      <w:r w:rsidRPr="001E78A0">
        <w:rPr>
          <w:rFonts w:hint="eastAsia"/>
        </w:rPr>
        <w:t>”</w:t>
      </w:r>
      <w:r w:rsidRPr="001E78A0">
        <w:t>的集中处理，使臭气能够达标排放</w:t>
      </w:r>
      <w:r w:rsidRPr="001E78A0">
        <w:rPr>
          <w:rFonts w:hint="eastAsia"/>
        </w:rPr>
        <w:t>，</w:t>
      </w:r>
      <w:r w:rsidRPr="001E78A0">
        <w:t>能够满足拟建项目需要。</w:t>
      </w:r>
    </w:p>
    <w:p w:rsidR="005701D0" w:rsidRPr="001E78A0" w:rsidRDefault="004D20F6" w:rsidP="00570F1C">
      <w:pPr>
        <w:spacing w:before="24"/>
        <w:ind w:firstLine="480"/>
      </w:pPr>
      <w:r w:rsidRPr="001E78A0">
        <w:rPr>
          <w:rFonts w:ascii="宋体" w:hAnsi="宋体" w:cs="宋体" w:hint="eastAsia"/>
        </w:rPr>
        <w:t>③</w:t>
      </w:r>
      <w:r w:rsidR="005701D0" w:rsidRPr="001E78A0">
        <w:t>无组织排放废气</w:t>
      </w:r>
    </w:p>
    <w:p w:rsidR="005701D0" w:rsidRPr="001E78A0" w:rsidRDefault="005701D0" w:rsidP="00570F1C">
      <w:pPr>
        <w:spacing w:before="24"/>
        <w:ind w:firstLine="480"/>
      </w:pPr>
      <w:r w:rsidRPr="001E78A0">
        <w:t>拟建项目无组织排放的废气主要为生产和贮存过程中挥发的有机溶剂及污水处理站产生的臭气。鉴于拟建项目生产过程中的反应罐排空气、真空泵尾气以及</w:t>
      </w:r>
      <w:r w:rsidRPr="001E78A0">
        <w:rPr>
          <w:rFonts w:hint="eastAsia"/>
        </w:rPr>
        <w:t>加料、</w:t>
      </w:r>
      <w:r w:rsidRPr="001E78A0">
        <w:t>过</w:t>
      </w:r>
      <w:r w:rsidRPr="001E78A0">
        <w:lastRenderedPageBreak/>
        <w:t>滤等尾气均将采取集中收集、处理的措施；污水处理站的厌氧、好氧等工段采取加盖处理，臭气集中收集排放等措施。</w:t>
      </w:r>
    </w:p>
    <w:p w:rsidR="005701D0" w:rsidRPr="001E78A0" w:rsidRDefault="005701D0" w:rsidP="00570F1C">
      <w:pPr>
        <w:spacing w:before="24"/>
        <w:ind w:firstLine="480"/>
      </w:pPr>
      <w:r w:rsidRPr="001E78A0">
        <w:t>另外，拟建项目在选择设备时，操作期间的密闭性是重点考虑的内容之一，密闭操作的设备可最大限度的将可能对环境造成污染的化学品密闭在设备内。</w:t>
      </w:r>
      <w:r w:rsidRPr="001E78A0">
        <w:rPr>
          <w:rFonts w:hint="eastAsia"/>
        </w:rPr>
        <w:t>原材料加料是在加料室采用负压吸附自动加料</w:t>
      </w:r>
      <w:r w:rsidRPr="001E78A0">
        <w:t>，减少了</w:t>
      </w:r>
      <w:r w:rsidRPr="001E78A0">
        <w:rPr>
          <w:rFonts w:hint="eastAsia"/>
        </w:rPr>
        <w:t>加料过程中</w:t>
      </w:r>
      <w:r w:rsidRPr="001E78A0">
        <w:t>物料的</w:t>
      </w:r>
      <w:r w:rsidRPr="001E78A0">
        <w:rPr>
          <w:rFonts w:hint="eastAsia"/>
        </w:rPr>
        <w:t>暴露</w:t>
      </w:r>
      <w:r w:rsidRPr="001E78A0">
        <w:t>；包装也采用自动包装机，可以在密闭状态下进行包装，避免了直接采用包装桶人工包装的产品暴露。故无组织排放的废气大大减少。</w:t>
      </w:r>
    </w:p>
    <w:p w:rsidR="005701D0" w:rsidRPr="001E78A0" w:rsidRDefault="005701D0" w:rsidP="00570F1C">
      <w:pPr>
        <w:spacing w:before="24"/>
        <w:ind w:firstLine="480"/>
      </w:pPr>
      <w:r w:rsidRPr="001E78A0">
        <w:rPr>
          <w:rFonts w:hint="eastAsia"/>
        </w:rPr>
        <w:t>因此，</w:t>
      </w:r>
      <w:r w:rsidRPr="001E78A0">
        <w:t>评价</w:t>
      </w:r>
      <w:r w:rsidRPr="001E78A0">
        <w:rPr>
          <w:rFonts w:hint="eastAsia"/>
        </w:rPr>
        <w:t>根据物料</w:t>
      </w:r>
      <w:r w:rsidR="00BB0209" w:rsidRPr="001E78A0">
        <w:rPr>
          <w:rFonts w:hint="eastAsia"/>
        </w:rPr>
        <w:t>贮存</w:t>
      </w:r>
      <w:r w:rsidRPr="001E78A0">
        <w:rPr>
          <w:rFonts w:hint="eastAsia"/>
        </w:rPr>
        <w:t>量的大小</w:t>
      </w:r>
      <w:r w:rsidRPr="001E78A0">
        <w:t>，无组织排放量按其</w:t>
      </w:r>
      <w:r w:rsidR="00BB0209" w:rsidRPr="001E78A0">
        <w:rPr>
          <w:rFonts w:hint="eastAsia"/>
        </w:rPr>
        <w:t>贮存</w:t>
      </w:r>
      <w:r w:rsidRPr="001E78A0">
        <w:t>量的万分之一计，</w:t>
      </w:r>
      <w:r w:rsidR="00BB0209" w:rsidRPr="001E78A0">
        <w:rPr>
          <w:rFonts w:hint="eastAsia"/>
        </w:rPr>
        <w:t>则无组织排放的废气量为：甲醇</w:t>
      </w:r>
      <w:r w:rsidR="00BB0209" w:rsidRPr="001E78A0">
        <w:rPr>
          <w:rFonts w:hint="eastAsia"/>
        </w:rPr>
        <w:t>0.0005</w:t>
      </w:r>
      <w:r w:rsidR="00BB0209" w:rsidRPr="001E78A0">
        <w:t>kg/h</w:t>
      </w:r>
      <w:r w:rsidR="00BB0209" w:rsidRPr="001E78A0">
        <w:rPr>
          <w:rFonts w:hint="eastAsia"/>
        </w:rPr>
        <w:t>（</w:t>
      </w:r>
      <w:r w:rsidR="00BB0209" w:rsidRPr="001E78A0">
        <w:rPr>
          <w:rFonts w:hint="eastAsia"/>
        </w:rPr>
        <w:t>0.0036t/a</w:t>
      </w:r>
      <w:r w:rsidR="00BB0209" w:rsidRPr="001E78A0">
        <w:rPr>
          <w:rFonts w:hint="eastAsia"/>
        </w:rPr>
        <w:t>）、甲苯</w:t>
      </w:r>
      <w:r w:rsidR="00BB0209" w:rsidRPr="001E78A0">
        <w:rPr>
          <w:rFonts w:hint="eastAsia"/>
        </w:rPr>
        <w:t>0.000</w:t>
      </w:r>
      <w:r w:rsidR="008D41DB" w:rsidRPr="001E78A0">
        <w:rPr>
          <w:rFonts w:hint="eastAsia"/>
        </w:rPr>
        <w:t>0</w:t>
      </w:r>
      <w:r w:rsidR="00BB0209" w:rsidRPr="001E78A0">
        <w:rPr>
          <w:rFonts w:hint="eastAsia"/>
        </w:rPr>
        <w:t>7</w:t>
      </w:r>
      <w:r w:rsidR="00BB0209" w:rsidRPr="001E78A0">
        <w:t>kg/h</w:t>
      </w:r>
      <w:r w:rsidR="00BB0209" w:rsidRPr="001E78A0">
        <w:rPr>
          <w:rFonts w:hint="eastAsia"/>
        </w:rPr>
        <w:t>（</w:t>
      </w:r>
      <w:r w:rsidR="00BB0209" w:rsidRPr="001E78A0">
        <w:rPr>
          <w:rFonts w:hint="eastAsia"/>
        </w:rPr>
        <w:t>0.00</w:t>
      </w:r>
      <w:r w:rsidR="008D41DB" w:rsidRPr="001E78A0">
        <w:rPr>
          <w:rFonts w:hint="eastAsia"/>
        </w:rPr>
        <w:t>0</w:t>
      </w:r>
      <w:r w:rsidR="00BB0209" w:rsidRPr="001E78A0">
        <w:rPr>
          <w:rFonts w:hint="eastAsia"/>
        </w:rPr>
        <w:t>5t/a</w:t>
      </w:r>
      <w:r w:rsidR="00BB0209" w:rsidRPr="001E78A0">
        <w:rPr>
          <w:rFonts w:hint="eastAsia"/>
        </w:rPr>
        <w:t>）、二甲苯</w:t>
      </w:r>
      <w:r w:rsidR="00BB0209" w:rsidRPr="001E78A0">
        <w:rPr>
          <w:rFonts w:hint="eastAsia"/>
        </w:rPr>
        <w:t>0.0002</w:t>
      </w:r>
      <w:r w:rsidR="00BB0209" w:rsidRPr="001E78A0">
        <w:t>kg/h</w:t>
      </w:r>
      <w:r w:rsidR="00BB0209" w:rsidRPr="001E78A0">
        <w:rPr>
          <w:rFonts w:hint="eastAsia"/>
        </w:rPr>
        <w:t>（</w:t>
      </w:r>
      <w:r w:rsidR="00BB0209" w:rsidRPr="001E78A0">
        <w:rPr>
          <w:rFonts w:hint="eastAsia"/>
        </w:rPr>
        <w:t>0.0012t/a</w:t>
      </w:r>
      <w:r w:rsidR="00BB0209" w:rsidRPr="001E78A0">
        <w:rPr>
          <w:rFonts w:hint="eastAsia"/>
        </w:rPr>
        <w:t>）、</w:t>
      </w:r>
      <w:r w:rsidR="008D41DB" w:rsidRPr="001E78A0">
        <w:rPr>
          <w:rFonts w:hint="eastAsia"/>
        </w:rPr>
        <w:t>丙酮</w:t>
      </w:r>
      <w:r w:rsidR="008D41DB" w:rsidRPr="001E78A0">
        <w:rPr>
          <w:rFonts w:hint="eastAsia"/>
        </w:rPr>
        <w:t>0.00014</w:t>
      </w:r>
      <w:r w:rsidR="008D41DB" w:rsidRPr="001E78A0">
        <w:t>kg/h</w:t>
      </w:r>
      <w:r w:rsidR="008D41DB" w:rsidRPr="001E78A0">
        <w:rPr>
          <w:rFonts w:hint="eastAsia"/>
        </w:rPr>
        <w:t>（</w:t>
      </w:r>
      <w:r w:rsidR="008D41DB" w:rsidRPr="001E78A0">
        <w:rPr>
          <w:rFonts w:hint="eastAsia"/>
        </w:rPr>
        <w:t>0.001t/a</w:t>
      </w:r>
      <w:r w:rsidR="008D41DB" w:rsidRPr="001E78A0">
        <w:rPr>
          <w:rFonts w:hint="eastAsia"/>
        </w:rPr>
        <w:t>）、</w:t>
      </w:r>
      <w:r w:rsidR="00BB0209" w:rsidRPr="001E78A0">
        <w:rPr>
          <w:rFonts w:hint="eastAsia"/>
        </w:rPr>
        <w:t>非甲烷总烃</w:t>
      </w:r>
      <w:r w:rsidR="00BB0209" w:rsidRPr="001E78A0">
        <w:rPr>
          <w:rFonts w:hint="eastAsia"/>
        </w:rPr>
        <w:t>0.0012</w:t>
      </w:r>
      <w:r w:rsidR="00BB0209" w:rsidRPr="001E78A0">
        <w:t>kg/h</w:t>
      </w:r>
      <w:r w:rsidR="00BB0209" w:rsidRPr="001E78A0">
        <w:rPr>
          <w:rFonts w:hint="eastAsia"/>
        </w:rPr>
        <w:t>（</w:t>
      </w:r>
      <w:r w:rsidR="00BB0209" w:rsidRPr="001E78A0">
        <w:rPr>
          <w:rFonts w:hint="eastAsia"/>
        </w:rPr>
        <w:t>0.0083t/a</w:t>
      </w:r>
      <w:r w:rsidR="00BB0209" w:rsidRPr="001E78A0">
        <w:rPr>
          <w:rFonts w:hint="eastAsia"/>
        </w:rPr>
        <w:t>），臭气无量纲</w:t>
      </w:r>
      <w:r w:rsidRPr="001E78A0">
        <w:t>。</w:t>
      </w:r>
    </w:p>
    <w:p w:rsidR="005701D0" w:rsidRPr="001E78A0" w:rsidRDefault="005701D0" w:rsidP="00570F1C">
      <w:pPr>
        <w:spacing w:before="24"/>
        <w:ind w:firstLine="480"/>
      </w:pPr>
      <w:r w:rsidRPr="001E78A0">
        <w:rPr>
          <w:rFonts w:hint="eastAsia"/>
        </w:rPr>
        <w:t>（</w:t>
      </w:r>
      <w:r w:rsidRPr="001E78A0">
        <w:rPr>
          <w:rFonts w:hint="eastAsia"/>
        </w:rPr>
        <w:t>2</w:t>
      </w:r>
      <w:r w:rsidRPr="001E78A0">
        <w:rPr>
          <w:rFonts w:hint="eastAsia"/>
        </w:rPr>
        <w:t>）废水</w:t>
      </w:r>
    </w:p>
    <w:p w:rsidR="005701D0" w:rsidRPr="001E78A0" w:rsidRDefault="005701D0" w:rsidP="00570F1C">
      <w:pPr>
        <w:spacing w:before="24"/>
        <w:ind w:firstLine="480"/>
      </w:pPr>
      <w:r w:rsidRPr="001E78A0">
        <w:rPr>
          <w:rFonts w:hint="eastAsia"/>
        </w:rPr>
        <w:t>①真空泵废水</w:t>
      </w:r>
    </w:p>
    <w:p w:rsidR="005701D0" w:rsidRPr="001E78A0" w:rsidRDefault="005701D0" w:rsidP="00570F1C">
      <w:pPr>
        <w:spacing w:before="24"/>
        <w:ind w:firstLine="480"/>
      </w:pPr>
      <w:r w:rsidRPr="001E78A0">
        <w:t>拟建项目在</w:t>
      </w:r>
      <w:r w:rsidRPr="001E78A0">
        <w:rPr>
          <w:rFonts w:hint="eastAsia"/>
        </w:rPr>
        <w:t>蒸馏</w:t>
      </w:r>
      <w:r w:rsidRPr="001E78A0">
        <w:t>工序使用到水环真空泵，其中的工作液（水）需定期排放，产生量约</w:t>
      </w:r>
      <w:r w:rsidRPr="001E78A0">
        <w:rPr>
          <w:rFonts w:hint="eastAsia"/>
        </w:rPr>
        <w:t>1.0</w:t>
      </w:r>
      <w:r w:rsidRPr="001E78A0">
        <w:t>m</w:t>
      </w:r>
      <w:r w:rsidRPr="001E78A0">
        <w:rPr>
          <w:vertAlign w:val="superscript"/>
        </w:rPr>
        <w:t>3</w:t>
      </w:r>
      <w:r w:rsidRPr="001E78A0">
        <w:t>/d</w:t>
      </w:r>
      <w:r w:rsidRPr="001E78A0">
        <w:t>。主要污染物为</w:t>
      </w:r>
      <w:r w:rsidRPr="001E78A0">
        <w:t>COD</w:t>
      </w:r>
      <w:r w:rsidRPr="001E78A0">
        <w:t>、</w:t>
      </w:r>
      <w:r w:rsidRPr="001E78A0">
        <w:rPr>
          <w:rFonts w:hint="eastAsia"/>
        </w:rPr>
        <w:t>SS</w:t>
      </w:r>
      <w:r w:rsidRPr="001E78A0">
        <w:t>，浓度约</w:t>
      </w:r>
      <w:r w:rsidRPr="001E78A0">
        <w:rPr>
          <w:rFonts w:hint="eastAsia"/>
        </w:rPr>
        <w:t>3</w:t>
      </w:r>
      <w:r w:rsidRPr="001E78A0">
        <w:t>500mg/</w:t>
      </w:r>
      <w:r w:rsidR="002D04E8" w:rsidRPr="001E78A0">
        <w:rPr>
          <w:rFonts w:hint="eastAsia"/>
        </w:rPr>
        <w:t>L</w:t>
      </w:r>
      <w:r w:rsidRPr="001E78A0">
        <w:t>和</w:t>
      </w:r>
      <w:r w:rsidRPr="001E78A0">
        <w:rPr>
          <w:rFonts w:hint="eastAsia"/>
        </w:rPr>
        <w:t>30</w:t>
      </w:r>
      <w:r w:rsidRPr="001E78A0">
        <w:t>0mg/</w:t>
      </w:r>
      <w:r w:rsidR="002D04E8" w:rsidRPr="001E78A0">
        <w:rPr>
          <w:rFonts w:hint="eastAsia"/>
        </w:rPr>
        <w:t>L</w:t>
      </w:r>
      <w:r w:rsidRPr="001E78A0">
        <w:rPr>
          <w:rFonts w:hint="eastAsia"/>
        </w:rPr>
        <w:t>，</w:t>
      </w:r>
      <w:r w:rsidRPr="001E78A0">
        <w:t>去公司污水处理站进行处理。</w:t>
      </w:r>
    </w:p>
    <w:p w:rsidR="005701D0" w:rsidRPr="001E78A0" w:rsidRDefault="001D489F" w:rsidP="00570F1C">
      <w:pPr>
        <w:spacing w:before="24"/>
        <w:ind w:firstLine="480"/>
      </w:pPr>
      <w:r w:rsidRPr="001E78A0">
        <w:rPr>
          <w:rFonts w:ascii="宋体" w:hAnsi="宋体" w:cs="宋体" w:hint="eastAsia"/>
        </w:rPr>
        <w:t>②</w:t>
      </w:r>
      <w:r w:rsidR="005701D0" w:rsidRPr="001E78A0">
        <w:t>碱吸收塔</w:t>
      </w:r>
    </w:p>
    <w:p w:rsidR="005701D0" w:rsidRPr="001E78A0" w:rsidRDefault="005701D0" w:rsidP="00570F1C">
      <w:pPr>
        <w:spacing w:before="24"/>
        <w:ind w:firstLine="480"/>
      </w:pPr>
      <w:r w:rsidRPr="001E78A0">
        <w:t>拟建项目多功能生产线废气处理的碱吸收塔将产生吸收废液，产生量约</w:t>
      </w:r>
      <w:r w:rsidRPr="001E78A0">
        <w:rPr>
          <w:rFonts w:hint="eastAsia"/>
        </w:rPr>
        <w:t>1</w:t>
      </w:r>
      <w:r w:rsidRPr="001E78A0">
        <w:t>m</w:t>
      </w:r>
      <w:r w:rsidRPr="001E78A0">
        <w:rPr>
          <w:vertAlign w:val="superscript"/>
        </w:rPr>
        <w:t>3</w:t>
      </w:r>
      <w:r w:rsidRPr="001E78A0">
        <w:t>/d</w:t>
      </w:r>
      <w:r w:rsidRPr="001E78A0">
        <w:t>，主要污染物为</w:t>
      </w:r>
      <w:r w:rsidRPr="001E78A0">
        <w:t>COD</w:t>
      </w:r>
      <w:r w:rsidRPr="001E78A0">
        <w:rPr>
          <w:rFonts w:hint="eastAsia"/>
        </w:rPr>
        <w:t>、</w:t>
      </w:r>
      <w:r w:rsidRPr="001E78A0">
        <w:rPr>
          <w:rFonts w:hint="eastAsia"/>
        </w:rPr>
        <w:t>SS</w:t>
      </w:r>
      <w:r w:rsidRPr="001E78A0">
        <w:t>，浓度约</w:t>
      </w:r>
      <w:r w:rsidRPr="001E78A0">
        <w:rPr>
          <w:rFonts w:hint="eastAsia"/>
        </w:rPr>
        <w:t>2</w:t>
      </w:r>
      <w:r w:rsidR="00734DCF" w:rsidRPr="001E78A0">
        <w:t>500</w:t>
      </w:r>
      <w:r w:rsidRPr="001E78A0">
        <w:t>mg/</w:t>
      </w:r>
      <w:r w:rsidR="002D04E8" w:rsidRPr="001E78A0">
        <w:rPr>
          <w:rFonts w:hint="eastAsia"/>
        </w:rPr>
        <w:t>L</w:t>
      </w:r>
      <w:r w:rsidRPr="001E78A0">
        <w:t>和</w:t>
      </w:r>
      <w:r w:rsidRPr="001E78A0">
        <w:rPr>
          <w:rFonts w:hint="eastAsia"/>
        </w:rPr>
        <w:t>100</w:t>
      </w:r>
      <w:r w:rsidRPr="001E78A0">
        <w:t>mg/</w:t>
      </w:r>
      <w:r w:rsidR="002D04E8" w:rsidRPr="001E78A0">
        <w:rPr>
          <w:rFonts w:hint="eastAsia"/>
        </w:rPr>
        <w:t>L</w:t>
      </w:r>
      <w:r w:rsidRPr="001E78A0">
        <w:t>，间歇排放</w:t>
      </w:r>
      <w:r w:rsidRPr="001E78A0">
        <w:rPr>
          <w:rFonts w:hint="eastAsia"/>
        </w:rPr>
        <w:t>，</w:t>
      </w:r>
      <w:r w:rsidRPr="001E78A0">
        <w:t>去公司污水处理站进行处理。</w:t>
      </w:r>
    </w:p>
    <w:p w:rsidR="005701D0" w:rsidRPr="001E78A0" w:rsidRDefault="001D489F" w:rsidP="00570F1C">
      <w:pPr>
        <w:spacing w:before="24"/>
        <w:ind w:firstLine="480"/>
      </w:pPr>
      <w:r w:rsidRPr="001E78A0">
        <w:rPr>
          <w:rFonts w:ascii="宋体" w:hAnsi="宋体" w:cs="宋体" w:hint="eastAsia"/>
        </w:rPr>
        <w:t>③</w:t>
      </w:r>
      <w:r w:rsidR="005701D0" w:rsidRPr="001E78A0">
        <w:t>设备</w:t>
      </w:r>
      <w:r w:rsidR="005701D0" w:rsidRPr="001E78A0">
        <w:rPr>
          <w:rFonts w:hint="eastAsia"/>
        </w:rPr>
        <w:t>清洗</w:t>
      </w:r>
      <w:r w:rsidR="005701D0" w:rsidRPr="001E78A0">
        <w:t>水</w:t>
      </w:r>
    </w:p>
    <w:p w:rsidR="005701D0" w:rsidRPr="001E78A0" w:rsidRDefault="005701D0" w:rsidP="00BE02E1">
      <w:pPr>
        <w:ind w:firstLine="480"/>
      </w:pPr>
      <w:r w:rsidRPr="001E78A0">
        <w:rPr>
          <w:rFonts w:hint="eastAsia"/>
        </w:rPr>
        <w:t>拟建项目多功能生产线共用设备生产，不更换产品时，每批次清洗一次，用水清洗</w:t>
      </w:r>
      <w:r w:rsidRPr="001E78A0">
        <w:rPr>
          <w:rFonts w:hint="eastAsia"/>
        </w:rPr>
        <w:t>1</w:t>
      </w:r>
      <w:r w:rsidRPr="001E78A0">
        <w:rPr>
          <w:rFonts w:hint="eastAsia"/>
        </w:rPr>
        <w:t>遍，最后加热蒸干；更换产品时，需每批次清洗一次，用水清洗</w:t>
      </w:r>
      <w:r w:rsidRPr="001E78A0">
        <w:rPr>
          <w:rFonts w:hint="eastAsia"/>
        </w:rPr>
        <w:t>3</w:t>
      </w:r>
      <w:r w:rsidRPr="001E78A0">
        <w:rPr>
          <w:rFonts w:hint="eastAsia"/>
        </w:rPr>
        <w:t>遍，最后加热蒸干；主要清洗的设备包括反应罐、结晶罐、萃取罐、脱色罐、配置罐，清洗废水产生量约</w:t>
      </w:r>
      <w:r w:rsidRPr="001E78A0">
        <w:rPr>
          <w:rFonts w:hint="eastAsia"/>
        </w:rPr>
        <w:t>13.6m</w:t>
      </w:r>
      <w:r w:rsidRPr="001E78A0">
        <w:rPr>
          <w:rFonts w:hint="eastAsia"/>
          <w:vertAlign w:val="superscript"/>
        </w:rPr>
        <w:t>3</w:t>
      </w:r>
      <w:r w:rsidRPr="001E78A0">
        <w:rPr>
          <w:rFonts w:hint="eastAsia"/>
        </w:rPr>
        <w:t>/</w:t>
      </w:r>
      <w:r w:rsidRPr="001E78A0">
        <w:rPr>
          <w:rFonts w:hint="eastAsia"/>
        </w:rPr>
        <w:t>批（</w:t>
      </w:r>
      <w:r w:rsidR="005D39AE" w:rsidRPr="001E78A0">
        <w:rPr>
          <w:rFonts w:hint="eastAsia"/>
        </w:rPr>
        <w:t>2.4</w:t>
      </w:r>
      <w:r w:rsidRPr="001E78A0">
        <w:rPr>
          <w:rFonts w:hint="eastAsia"/>
        </w:rPr>
        <w:t>m</w:t>
      </w:r>
      <w:r w:rsidRPr="001E78A0">
        <w:rPr>
          <w:rFonts w:hint="eastAsia"/>
          <w:vertAlign w:val="superscript"/>
        </w:rPr>
        <w:t>3</w:t>
      </w:r>
      <w:r w:rsidRPr="001E78A0">
        <w:rPr>
          <w:rFonts w:hint="eastAsia"/>
        </w:rPr>
        <w:t>/d</w:t>
      </w:r>
      <w:r w:rsidR="001D0609" w:rsidRPr="001E78A0">
        <w:rPr>
          <w:rFonts w:hint="eastAsia"/>
        </w:rPr>
        <w:t>，</w:t>
      </w:r>
      <w:r w:rsidRPr="001E78A0">
        <w:rPr>
          <w:rFonts w:hint="eastAsia"/>
        </w:rPr>
        <w:t>720m</w:t>
      </w:r>
      <w:r w:rsidRPr="001E78A0">
        <w:rPr>
          <w:rFonts w:hint="eastAsia"/>
          <w:vertAlign w:val="superscript"/>
        </w:rPr>
        <w:t>3</w:t>
      </w:r>
      <w:r w:rsidRPr="001E78A0">
        <w:rPr>
          <w:rFonts w:hint="eastAsia"/>
        </w:rPr>
        <w:t>/a</w:t>
      </w:r>
      <w:r w:rsidRPr="001E78A0">
        <w:rPr>
          <w:rFonts w:hint="eastAsia"/>
        </w:rPr>
        <w:t>），</w:t>
      </w:r>
      <w:r w:rsidRPr="001E78A0">
        <w:t>主要污染物为</w:t>
      </w:r>
      <w:r w:rsidRPr="001E78A0">
        <w:t>COD</w:t>
      </w:r>
      <w:r w:rsidRPr="001E78A0">
        <w:t>、</w:t>
      </w:r>
      <w:r w:rsidRPr="001E78A0">
        <w:t>SS</w:t>
      </w:r>
      <w:r w:rsidRPr="001E78A0">
        <w:rPr>
          <w:rFonts w:hint="eastAsia"/>
        </w:rPr>
        <w:t>、少量有机溶剂和原辅料的残留物，</w:t>
      </w:r>
      <w:r w:rsidRPr="001E78A0">
        <w:t>COD</w:t>
      </w:r>
      <w:r w:rsidRPr="001E78A0">
        <w:t>约</w:t>
      </w:r>
      <w:r w:rsidRPr="001E78A0">
        <w:rPr>
          <w:rFonts w:hint="eastAsia"/>
        </w:rPr>
        <w:t>45</w:t>
      </w:r>
      <w:r w:rsidRPr="001E78A0">
        <w:t>00mg/</w:t>
      </w:r>
      <w:r w:rsidR="002D04E8" w:rsidRPr="001E78A0">
        <w:rPr>
          <w:rFonts w:hint="eastAsia"/>
        </w:rPr>
        <w:t>L</w:t>
      </w:r>
      <w:r w:rsidRPr="001E78A0">
        <w:t>、</w:t>
      </w:r>
      <w:r w:rsidRPr="001E78A0">
        <w:t>SS</w:t>
      </w:r>
      <w:r w:rsidRPr="001E78A0">
        <w:t>约</w:t>
      </w:r>
      <w:r w:rsidRPr="001E78A0">
        <w:rPr>
          <w:rFonts w:hint="eastAsia"/>
        </w:rPr>
        <w:t>5</w:t>
      </w:r>
      <w:r w:rsidRPr="001E78A0">
        <w:t>00mg/</w:t>
      </w:r>
      <w:r w:rsidR="002D04E8" w:rsidRPr="001E78A0">
        <w:rPr>
          <w:rFonts w:hint="eastAsia"/>
        </w:rPr>
        <w:t>L</w:t>
      </w:r>
      <w:r w:rsidRPr="001E78A0">
        <w:t>，间歇排放</w:t>
      </w:r>
      <w:r w:rsidRPr="001E78A0">
        <w:rPr>
          <w:rFonts w:hint="eastAsia"/>
        </w:rPr>
        <w:t>，送</w:t>
      </w:r>
      <w:r w:rsidRPr="001E78A0">
        <w:t>公司现有污水处理站进行处理。</w:t>
      </w:r>
    </w:p>
    <w:p w:rsidR="005701D0" w:rsidRPr="001E78A0" w:rsidRDefault="005701D0" w:rsidP="00BE02E1">
      <w:pPr>
        <w:spacing w:before="24"/>
        <w:ind w:firstLine="480"/>
      </w:pPr>
      <w:r w:rsidRPr="001E78A0">
        <w:rPr>
          <w:rFonts w:ascii="宋体" w:hAnsi="宋体" w:cs="宋体" w:hint="eastAsia"/>
        </w:rPr>
        <w:t>④</w:t>
      </w:r>
      <w:r w:rsidRPr="001E78A0">
        <w:t>循环水站排污水</w:t>
      </w:r>
    </w:p>
    <w:p w:rsidR="005701D0" w:rsidRPr="001E78A0" w:rsidRDefault="005701D0" w:rsidP="00BE02E1">
      <w:pPr>
        <w:spacing w:before="24"/>
        <w:ind w:firstLine="480"/>
      </w:pPr>
      <w:r w:rsidRPr="001E78A0">
        <w:t>循环水站定时排污，产生量约</w:t>
      </w:r>
      <w:r w:rsidRPr="001E78A0">
        <w:rPr>
          <w:rFonts w:hint="eastAsia"/>
        </w:rPr>
        <w:t>15.36</w:t>
      </w:r>
      <w:r w:rsidRPr="001E78A0">
        <w:t>m</w:t>
      </w:r>
      <w:r w:rsidRPr="001E78A0">
        <w:rPr>
          <w:vertAlign w:val="superscript"/>
        </w:rPr>
        <w:t>3</w:t>
      </w:r>
      <w:r w:rsidRPr="001E78A0">
        <w:t>/d</w:t>
      </w:r>
      <w:r w:rsidRPr="001E78A0">
        <w:t>，属清下水，直排园区雨水管网。</w:t>
      </w:r>
    </w:p>
    <w:p w:rsidR="005701D0" w:rsidRPr="001E78A0" w:rsidRDefault="005701D0" w:rsidP="00570F1C">
      <w:pPr>
        <w:spacing w:before="24"/>
        <w:ind w:firstLine="480"/>
      </w:pPr>
      <w:r w:rsidRPr="001E78A0">
        <w:rPr>
          <w:rFonts w:hint="eastAsia"/>
        </w:rPr>
        <w:lastRenderedPageBreak/>
        <w:t>（</w:t>
      </w:r>
      <w:r w:rsidRPr="001E78A0">
        <w:rPr>
          <w:rFonts w:hint="eastAsia"/>
        </w:rPr>
        <w:t>3</w:t>
      </w:r>
      <w:r w:rsidRPr="001E78A0">
        <w:rPr>
          <w:rFonts w:hint="eastAsia"/>
        </w:rPr>
        <w:t>）固体废物</w:t>
      </w:r>
    </w:p>
    <w:p w:rsidR="005701D0" w:rsidRPr="001E78A0" w:rsidRDefault="00FE483A" w:rsidP="009851D9">
      <w:pPr>
        <w:spacing w:before="24"/>
        <w:ind w:firstLine="480"/>
      </w:pPr>
      <w:r w:rsidRPr="001E78A0">
        <w:fldChar w:fldCharType="begin"/>
      </w:r>
      <w:r w:rsidR="005701D0" w:rsidRPr="001E78A0">
        <w:instrText xml:space="preserve"> = 1 \* GB3 </w:instrText>
      </w:r>
      <w:r w:rsidRPr="001E78A0">
        <w:fldChar w:fldCharType="separate"/>
      </w:r>
      <w:r w:rsidR="005701D0" w:rsidRPr="001E78A0">
        <w:rPr>
          <w:rFonts w:hint="eastAsia"/>
          <w:noProof/>
        </w:rPr>
        <w:t>①</w:t>
      </w:r>
      <w:r w:rsidRPr="001E78A0">
        <w:fldChar w:fldCharType="end"/>
      </w:r>
      <w:r w:rsidR="009851D9" w:rsidRPr="001E78A0">
        <w:rPr>
          <w:rFonts w:hint="eastAsia"/>
        </w:rPr>
        <w:t>为保证废气处理设施的处理效果，建设单位应加强管理和设备维护，定期通过采样分析污染物浓度变化情况判断活性炭去除效率，确定活性炭的更换周期，确保废气处理措施运行长期有效。</w:t>
      </w:r>
      <w:r w:rsidR="008917C8" w:rsidRPr="001E78A0">
        <w:t>吸附后的活性炭含有有机溶剂，属于危险废物</w:t>
      </w:r>
      <w:r w:rsidR="008917C8" w:rsidRPr="001E78A0">
        <w:rPr>
          <w:rFonts w:hint="eastAsia"/>
        </w:rPr>
        <w:t>HW02</w:t>
      </w:r>
      <w:r w:rsidR="008917C8" w:rsidRPr="001E78A0">
        <w:t>，</w:t>
      </w:r>
      <w:r w:rsidR="009851D9" w:rsidRPr="001E78A0">
        <w:rPr>
          <w:rFonts w:hint="eastAsia"/>
        </w:rPr>
        <w:t>根据建设单位提供技术资料，拟建项目多工艺废气处理装置中活性炭约每两个月更换一次，结合废气源强及治理效率等因素，拟建项目活性炭</w:t>
      </w:r>
      <w:r w:rsidR="008917C8" w:rsidRPr="001E78A0">
        <w:t>年产生量分别约</w:t>
      </w:r>
      <w:r w:rsidR="005D26CD" w:rsidRPr="001E78A0">
        <w:rPr>
          <w:rFonts w:hint="eastAsia"/>
        </w:rPr>
        <w:t>4.2</w:t>
      </w:r>
      <w:r w:rsidR="008917C8" w:rsidRPr="001E78A0">
        <w:t>t</w:t>
      </w:r>
      <w:r w:rsidR="008917C8" w:rsidRPr="001E78A0">
        <w:t>，送有</w:t>
      </w:r>
      <w:r w:rsidR="008917C8" w:rsidRPr="001E78A0">
        <w:rPr>
          <w:rFonts w:hint="eastAsia"/>
        </w:rPr>
        <w:t>危废处理</w:t>
      </w:r>
      <w:r w:rsidR="008917C8" w:rsidRPr="001E78A0">
        <w:t>资质单位进行处置。</w:t>
      </w:r>
    </w:p>
    <w:p w:rsidR="005701D0" w:rsidRPr="001E78A0" w:rsidRDefault="00FE483A" w:rsidP="00694F26">
      <w:pPr>
        <w:spacing w:before="24"/>
        <w:ind w:firstLine="480"/>
      </w:pPr>
      <w:r w:rsidRPr="001E78A0">
        <w:fldChar w:fldCharType="begin"/>
      </w:r>
      <w:r w:rsidR="005701D0" w:rsidRPr="001E78A0">
        <w:instrText xml:space="preserve"> </w:instrText>
      </w:r>
      <w:r w:rsidR="005701D0" w:rsidRPr="001E78A0">
        <w:rPr>
          <w:rFonts w:hint="eastAsia"/>
        </w:rPr>
        <w:instrText>= 2 \* GB3</w:instrText>
      </w:r>
      <w:r w:rsidR="005701D0" w:rsidRPr="001E78A0">
        <w:instrText xml:space="preserve"> </w:instrText>
      </w:r>
      <w:r w:rsidRPr="001E78A0">
        <w:fldChar w:fldCharType="separate"/>
      </w:r>
      <w:r w:rsidR="005701D0" w:rsidRPr="001E78A0">
        <w:rPr>
          <w:rFonts w:hint="eastAsia"/>
          <w:noProof/>
        </w:rPr>
        <w:t>②</w:t>
      </w:r>
      <w:r w:rsidRPr="001E78A0">
        <w:fldChar w:fldCharType="end"/>
      </w:r>
      <w:r w:rsidR="005701D0" w:rsidRPr="001E78A0">
        <w:rPr>
          <w:rFonts w:hint="eastAsia"/>
        </w:rPr>
        <w:t>高浓、高盐废水蒸馏冷凝废液：高浓、高盐废水生产线上进行蒸馏浓缩预处理产生的蒸馏冷凝废液</w:t>
      </w:r>
      <w:r w:rsidR="00694F26" w:rsidRPr="001E78A0">
        <w:rPr>
          <w:rFonts w:hint="eastAsia"/>
        </w:rPr>
        <w:t>及蒸馏残液</w:t>
      </w:r>
      <w:r w:rsidR="005701D0" w:rsidRPr="001E78A0">
        <w:rPr>
          <w:rFonts w:hint="eastAsia"/>
        </w:rPr>
        <w:t>，产生量约</w:t>
      </w:r>
      <w:r w:rsidR="00694F26" w:rsidRPr="001E78A0">
        <w:rPr>
          <w:rFonts w:hint="eastAsia"/>
        </w:rPr>
        <w:t>4.27</w:t>
      </w:r>
      <w:r w:rsidR="005701D0" w:rsidRPr="001E78A0">
        <w:t>t/a</w:t>
      </w:r>
      <w:r w:rsidR="005701D0" w:rsidRPr="001E78A0">
        <w:rPr>
          <w:rFonts w:hint="eastAsia"/>
        </w:rPr>
        <w:t>，</w:t>
      </w:r>
      <w:r w:rsidR="005701D0" w:rsidRPr="001E78A0">
        <w:t>属于危险废物（</w:t>
      </w:r>
      <w:r w:rsidR="005701D0" w:rsidRPr="001E78A0">
        <w:t>HW02</w:t>
      </w:r>
      <w:r w:rsidR="005701D0" w:rsidRPr="001E78A0">
        <w:t>），送有资质单位进行处置。</w:t>
      </w:r>
    </w:p>
    <w:p w:rsidR="005701D0" w:rsidRPr="001E78A0" w:rsidRDefault="00B9700E" w:rsidP="00525B93">
      <w:pPr>
        <w:spacing w:before="24"/>
        <w:ind w:firstLine="480"/>
      </w:pPr>
      <w:r w:rsidRPr="001E78A0">
        <w:rPr>
          <w:rFonts w:ascii="宋体" w:hAnsi="宋体" w:cs="宋体" w:hint="eastAsia"/>
        </w:rPr>
        <w:t>③污泥</w:t>
      </w:r>
      <w:r w:rsidRPr="001E78A0">
        <w:rPr>
          <w:rFonts w:hint="eastAsia"/>
        </w:rPr>
        <w:t>：拟建项目废水处理站属污泥于</w:t>
      </w:r>
      <w:r w:rsidRPr="001E78A0">
        <w:t>危险固废，产生量</w:t>
      </w:r>
      <w:r w:rsidRPr="001E78A0">
        <w:rPr>
          <w:kern w:val="24"/>
        </w:rPr>
        <w:t>约</w:t>
      </w:r>
      <w:r w:rsidRPr="001E78A0">
        <w:rPr>
          <w:rFonts w:hint="eastAsia"/>
          <w:kern w:val="24"/>
        </w:rPr>
        <w:t>1.2</w:t>
      </w:r>
      <w:r w:rsidRPr="001E78A0">
        <w:rPr>
          <w:kern w:val="24"/>
        </w:rPr>
        <w:t>t/a</w:t>
      </w:r>
      <w:r w:rsidRPr="001E78A0">
        <w:rPr>
          <w:kern w:val="24"/>
        </w:rPr>
        <w:t>，</w:t>
      </w:r>
      <w:r w:rsidRPr="001E78A0">
        <w:t>送有资质单位进行处置。</w:t>
      </w:r>
    </w:p>
    <w:p w:rsidR="005701D0" w:rsidRPr="001E78A0" w:rsidRDefault="005701D0" w:rsidP="00FE1DD9">
      <w:pPr>
        <w:pStyle w:val="2"/>
        <w:spacing w:before="120" w:after="120"/>
      </w:pPr>
      <w:bookmarkStart w:id="178" w:name="_Toc449353872"/>
      <w:bookmarkStart w:id="179" w:name="_Toc450674556"/>
      <w:bookmarkStart w:id="180" w:name="_Toc4745078"/>
      <w:r w:rsidRPr="001E78A0">
        <w:rPr>
          <w:rFonts w:hint="eastAsia"/>
        </w:rPr>
        <w:t>4.</w:t>
      </w:r>
      <w:r w:rsidR="0024086C" w:rsidRPr="001E78A0">
        <w:rPr>
          <w:rFonts w:hint="eastAsia"/>
        </w:rPr>
        <w:t>5</w:t>
      </w:r>
      <w:r w:rsidRPr="001E78A0">
        <w:rPr>
          <w:rFonts w:hint="eastAsia"/>
        </w:rPr>
        <w:t>拟建项目溶剂平衡及水平衡</w:t>
      </w:r>
      <w:bookmarkEnd w:id="178"/>
      <w:bookmarkEnd w:id="179"/>
      <w:bookmarkEnd w:id="180"/>
    </w:p>
    <w:p w:rsidR="005701D0" w:rsidRPr="001E78A0" w:rsidRDefault="008917C8" w:rsidP="00C65412">
      <w:pPr>
        <w:pStyle w:val="3"/>
      </w:pPr>
      <w:r w:rsidRPr="001E78A0">
        <w:rPr>
          <w:rFonts w:hint="eastAsia"/>
        </w:rPr>
        <w:t>4.</w:t>
      </w:r>
      <w:r w:rsidR="0024086C" w:rsidRPr="001E78A0">
        <w:rPr>
          <w:rFonts w:hint="eastAsia"/>
        </w:rPr>
        <w:t>5</w:t>
      </w:r>
      <w:r w:rsidRPr="001E78A0">
        <w:rPr>
          <w:rFonts w:hint="eastAsia"/>
        </w:rPr>
        <w:t>.1</w:t>
      </w:r>
      <w:r w:rsidR="005701D0" w:rsidRPr="001E78A0">
        <w:rPr>
          <w:rFonts w:hint="eastAsia"/>
        </w:rPr>
        <w:t>溶剂平衡</w:t>
      </w:r>
    </w:p>
    <w:p w:rsidR="0034367E" w:rsidRPr="001E78A0" w:rsidRDefault="0034367E" w:rsidP="0034367E">
      <w:pPr>
        <w:ind w:firstLine="480"/>
      </w:pPr>
      <w:r w:rsidRPr="001E78A0">
        <w:rPr>
          <w:rFonts w:hint="eastAsia"/>
        </w:rPr>
        <w:t>（</w:t>
      </w:r>
      <w:r w:rsidRPr="001E78A0">
        <w:rPr>
          <w:rFonts w:hint="eastAsia"/>
        </w:rPr>
        <w:t>1</w:t>
      </w:r>
      <w:r w:rsidRPr="001E78A0">
        <w:rPr>
          <w:rFonts w:hint="eastAsia"/>
        </w:rPr>
        <w:t>）一车间</w:t>
      </w:r>
    </w:p>
    <w:p w:rsidR="0034367E" w:rsidRPr="001E78A0" w:rsidRDefault="0034367E" w:rsidP="0034367E">
      <w:pPr>
        <w:ind w:firstLine="480"/>
      </w:pPr>
      <w:r w:rsidRPr="001E78A0">
        <w:rPr>
          <w:rFonts w:hint="eastAsia"/>
        </w:rPr>
        <w:t>①天麻素</w:t>
      </w:r>
    </w:p>
    <w:p w:rsidR="0034367E" w:rsidRPr="001E78A0" w:rsidRDefault="0034367E" w:rsidP="0034367E">
      <w:pPr>
        <w:ind w:firstLine="480"/>
      </w:pPr>
      <w:r w:rsidRPr="001E78A0">
        <w:rPr>
          <w:rFonts w:hint="eastAsia"/>
        </w:rPr>
        <w:t>拟建项目天麻素生产过程中有机溶剂的物料平衡分析见表</w:t>
      </w:r>
      <w:r w:rsidRPr="001E78A0">
        <w:rPr>
          <w:rFonts w:hint="eastAsia"/>
        </w:rPr>
        <w:t>4.5-1</w:t>
      </w:r>
      <w:r w:rsidRPr="001E78A0">
        <w:rPr>
          <w:rFonts w:hint="eastAsia"/>
        </w:rPr>
        <w:t>。</w:t>
      </w:r>
    </w:p>
    <w:p w:rsidR="0034367E" w:rsidRPr="001E78A0" w:rsidRDefault="0034367E" w:rsidP="0034367E">
      <w:pPr>
        <w:pStyle w:val="a4"/>
      </w:pPr>
      <w:r w:rsidRPr="001E78A0">
        <w:t>表</w:t>
      </w:r>
      <w:r w:rsidRPr="001E78A0">
        <w:rPr>
          <w:rFonts w:hint="eastAsia"/>
        </w:rPr>
        <w:t xml:space="preserve">4.5-1 </w:t>
      </w:r>
      <w:r w:rsidR="00D15CFE" w:rsidRPr="001E78A0">
        <w:rPr>
          <w:rFonts w:hint="eastAsia"/>
        </w:rPr>
        <w:t xml:space="preserve">  </w:t>
      </w:r>
      <w:r w:rsidRPr="001E78A0">
        <w:rPr>
          <w:rFonts w:hint="eastAsia"/>
        </w:rPr>
        <w:t>天麻素生产过程中有机溶剂的物料平衡分析一览表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34367E" w:rsidRPr="001E78A0" w:rsidTr="0034367E">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34367E" w:rsidRPr="001E78A0" w:rsidRDefault="0034367E" w:rsidP="0034367E">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出项</w:t>
            </w:r>
          </w:p>
        </w:tc>
      </w:tr>
      <w:tr w:rsidR="0034367E" w:rsidRPr="001E78A0" w:rsidTr="0034367E">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34367E" w:rsidRPr="001E78A0" w:rsidRDefault="0034367E">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34367E" w:rsidRPr="001E78A0" w:rsidRDefault="0034367E">
            <w:pPr>
              <w:pStyle w:val="a5"/>
            </w:pPr>
            <w:r w:rsidRPr="001E78A0">
              <w:t>kg/</w:t>
            </w:r>
            <w:r w:rsidRPr="001E78A0">
              <w:rPr>
                <w:rFonts w:hint="eastAsia"/>
              </w:rPr>
              <w:t>批</w:t>
            </w:r>
          </w:p>
        </w:tc>
      </w:tr>
      <w:tr w:rsidR="0034367E" w:rsidRPr="001E78A0" w:rsidTr="0034367E">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34367E" w:rsidRPr="001E78A0" w:rsidRDefault="0034367E">
            <w:pPr>
              <w:pStyle w:val="a5"/>
            </w:pPr>
            <w:r w:rsidRPr="001E78A0">
              <w:rPr>
                <w:rFonts w:hint="eastAsia"/>
              </w:rPr>
              <w:t>乙酸乙酯</w:t>
            </w:r>
          </w:p>
        </w:tc>
        <w:tc>
          <w:tcPr>
            <w:tcW w:w="2039" w:type="dxa"/>
            <w:vMerge w:val="restart"/>
            <w:tcBorders>
              <w:top w:val="nil"/>
              <w:left w:val="single" w:sz="4" w:space="0" w:color="auto"/>
              <w:bottom w:val="single" w:sz="4" w:space="0" w:color="auto"/>
              <w:right w:val="single" w:sz="4" w:space="0" w:color="auto"/>
            </w:tcBorders>
            <w:noWrap/>
            <w:vAlign w:val="center"/>
            <w:hideMark/>
          </w:tcPr>
          <w:p w:rsidR="0034367E" w:rsidRPr="001E78A0" w:rsidRDefault="0034367E">
            <w:pPr>
              <w:pStyle w:val="a5"/>
            </w:pPr>
            <w:r w:rsidRPr="001E78A0">
              <w:rPr>
                <w:rFonts w:hint="eastAsia"/>
              </w:rPr>
              <w:t>1880</w:t>
            </w:r>
          </w:p>
        </w:tc>
        <w:tc>
          <w:tcPr>
            <w:tcW w:w="2121"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106.8</w:t>
            </w:r>
          </w:p>
        </w:tc>
      </w:tr>
      <w:tr w:rsidR="0034367E" w:rsidRPr="001E78A0" w:rsidTr="0034367E">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172.7</w:t>
            </w:r>
          </w:p>
        </w:tc>
      </w:tr>
      <w:tr w:rsidR="0034367E" w:rsidRPr="001E78A0" w:rsidTr="0034367E">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固废</w:t>
            </w:r>
          </w:p>
        </w:tc>
        <w:tc>
          <w:tcPr>
            <w:tcW w:w="2686"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15.5</w:t>
            </w:r>
          </w:p>
        </w:tc>
      </w:tr>
      <w:tr w:rsidR="0034367E" w:rsidRPr="001E78A0" w:rsidTr="0034367E">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34367E" w:rsidRPr="001E78A0" w:rsidRDefault="0034367E">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34367E" w:rsidRPr="001E78A0" w:rsidRDefault="0034367E">
            <w:pPr>
              <w:pStyle w:val="a5"/>
            </w:pPr>
            <w:r w:rsidRPr="001E78A0">
              <w:rPr>
                <w:rFonts w:hint="eastAsia"/>
              </w:rPr>
              <w:t>1585</w:t>
            </w:r>
          </w:p>
        </w:tc>
      </w:tr>
      <w:tr w:rsidR="0034367E" w:rsidRPr="001E78A0" w:rsidTr="0034367E">
        <w:trPr>
          <w:trHeight w:val="285"/>
          <w:jc w:val="center"/>
        </w:trPr>
        <w:tc>
          <w:tcPr>
            <w:tcW w:w="0" w:type="auto"/>
            <w:tcBorders>
              <w:top w:val="nil"/>
              <w:left w:val="single" w:sz="4" w:space="0" w:color="auto"/>
              <w:bottom w:val="single" w:sz="4" w:space="0" w:color="auto"/>
              <w:right w:val="single" w:sz="4" w:space="0" w:color="auto"/>
            </w:tcBorders>
            <w:vAlign w:val="center"/>
            <w:hideMark/>
          </w:tcPr>
          <w:p w:rsidR="0034367E" w:rsidRPr="001E78A0" w:rsidRDefault="0034367E" w:rsidP="0034367E">
            <w:pPr>
              <w:spacing w:line="240" w:lineRule="auto"/>
              <w:ind w:firstLineChars="0" w:firstLine="0"/>
              <w:jc w:val="center"/>
              <w:rPr>
                <w:rFonts w:cs="宋体"/>
                <w:sz w:val="21"/>
                <w:szCs w:val="21"/>
              </w:rPr>
            </w:pPr>
            <w:r w:rsidRPr="001E78A0">
              <w:rPr>
                <w:rFonts w:cs="宋体" w:hint="eastAsia"/>
                <w:sz w:val="21"/>
                <w:szCs w:val="21"/>
              </w:rPr>
              <w:t>合计</w:t>
            </w:r>
          </w:p>
        </w:tc>
        <w:tc>
          <w:tcPr>
            <w:tcW w:w="0" w:type="auto"/>
            <w:tcBorders>
              <w:top w:val="nil"/>
              <w:left w:val="single" w:sz="4" w:space="0" w:color="auto"/>
              <w:bottom w:val="single" w:sz="4" w:space="0" w:color="auto"/>
              <w:right w:val="single" w:sz="4" w:space="0" w:color="auto"/>
            </w:tcBorders>
            <w:vAlign w:val="center"/>
            <w:hideMark/>
          </w:tcPr>
          <w:p w:rsidR="0034367E" w:rsidRPr="001E78A0" w:rsidRDefault="0034367E" w:rsidP="0034367E">
            <w:pPr>
              <w:pStyle w:val="a5"/>
            </w:pPr>
            <w:r w:rsidRPr="001E78A0">
              <w:rPr>
                <w:rFonts w:hint="eastAsia"/>
              </w:rPr>
              <w:t>1880</w:t>
            </w:r>
          </w:p>
        </w:tc>
        <w:tc>
          <w:tcPr>
            <w:tcW w:w="2121" w:type="dxa"/>
            <w:tcBorders>
              <w:top w:val="nil"/>
              <w:left w:val="nil"/>
              <w:bottom w:val="single" w:sz="4" w:space="0" w:color="auto"/>
              <w:right w:val="single" w:sz="4" w:space="0" w:color="auto"/>
            </w:tcBorders>
            <w:noWrap/>
            <w:vAlign w:val="center"/>
            <w:hideMark/>
          </w:tcPr>
          <w:p w:rsidR="0034367E" w:rsidRPr="001E78A0" w:rsidRDefault="0034367E" w:rsidP="0034367E">
            <w:pPr>
              <w:pStyle w:val="a5"/>
            </w:pPr>
            <w:r w:rsidRPr="001E78A0">
              <w:rPr>
                <w:rFonts w:hint="eastAsia"/>
              </w:rPr>
              <w:t>合计</w:t>
            </w:r>
          </w:p>
        </w:tc>
        <w:tc>
          <w:tcPr>
            <w:tcW w:w="2686" w:type="dxa"/>
            <w:tcBorders>
              <w:top w:val="nil"/>
              <w:left w:val="nil"/>
              <w:bottom w:val="single" w:sz="4" w:space="0" w:color="auto"/>
              <w:right w:val="single" w:sz="4" w:space="0" w:color="auto"/>
            </w:tcBorders>
            <w:noWrap/>
            <w:vAlign w:val="center"/>
            <w:hideMark/>
          </w:tcPr>
          <w:p w:rsidR="0034367E" w:rsidRPr="001E78A0" w:rsidRDefault="0034367E" w:rsidP="0034367E">
            <w:pPr>
              <w:pStyle w:val="a5"/>
            </w:pPr>
            <w:r w:rsidRPr="001E78A0">
              <w:rPr>
                <w:rFonts w:hint="eastAsia"/>
              </w:rPr>
              <w:t>1880</w:t>
            </w:r>
          </w:p>
        </w:tc>
      </w:tr>
      <w:tr w:rsidR="00201FDB" w:rsidRPr="001E78A0" w:rsidTr="00FB4DD2">
        <w:trPr>
          <w:trHeight w:val="285"/>
          <w:jc w:val="center"/>
        </w:trPr>
        <w:tc>
          <w:tcPr>
            <w:tcW w:w="0" w:type="auto"/>
            <w:vMerge w:val="restart"/>
            <w:tcBorders>
              <w:top w:val="nil"/>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r w:rsidRPr="001E78A0">
              <w:rPr>
                <w:rFonts w:cs="宋体" w:hint="eastAsia"/>
                <w:sz w:val="21"/>
                <w:szCs w:val="21"/>
              </w:rPr>
              <w:t>甲醇</w:t>
            </w:r>
          </w:p>
        </w:tc>
        <w:tc>
          <w:tcPr>
            <w:tcW w:w="0" w:type="auto"/>
            <w:vMerge w:val="restart"/>
            <w:tcBorders>
              <w:top w:val="nil"/>
              <w:left w:val="single" w:sz="4" w:space="0" w:color="auto"/>
              <w:right w:val="single" w:sz="4" w:space="0" w:color="auto"/>
            </w:tcBorders>
            <w:vAlign w:val="center"/>
            <w:hideMark/>
          </w:tcPr>
          <w:p w:rsidR="00201FDB" w:rsidRPr="001E78A0" w:rsidRDefault="00201FDB" w:rsidP="00B9509D">
            <w:pPr>
              <w:spacing w:line="240" w:lineRule="auto"/>
              <w:ind w:firstLineChars="0" w:firstLine="0"/>
              <w:jc w:val="center"/>
              <w:rPr>
                <w:rFonts w:cs="宋体"/>
                <w:sz w:val="21"/>
                <w:szCs w:val="21"/>
              </w:rPr>
            </w:pPr>
            <w:r w:rsidRPr="001E78A0">
              <w:rPr>
                <w:rFonts w:cs="宋体" w:hint="eastAsia"/>
                <w:sz w:val="21"/>
                <w:szCs w:val="21"/>
              </w:rPr>
              <w:t>1682</w:t>
            </w: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74.15</w:t>
            </w:r>
          </w:p>
        </w:tc>
      </w:tr>
      <w:tr w:rsidR="00201FDB" w:rsidRPr="001E78A0" w:rsidTr="00FB4DD2">
        <w:trPr>
          <w:trHeight w:val="285"/>
          <w:jc w:val="center"/>
        </w:trPr>
        <w:tc>
          <w:tcPr>
            <w:tcW w:w="0" w:type="auto"/>
            <w:vMerge/>
            <w:tcBorders>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0" w:type="auto"/>
            <w:vMerge/>
            <w:tcBorders>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34367E">
            <w:pPr>
              <w:pStyle w:val="a5"/>
            </w:pPr>
            <w:r w:rsidRPr="001E78A0">
              <w:rPr>
                <w:rFonts w:hint="eastAsia"/>
              </w:rPr>
              <w:t>141.35</w:t>
            </w:r>
          </w:p>
        </w:tc>
      </w:tr>
      <w:tr w:rsidR="00201FDB" w:rsidRPr="001E78A0" w:rsidTr="00FB4DD2">
        <w:trPr>
          <w:trHeight w:val="285"/>
          <w:jc w:val="center"/>
        </w:trPr>
        <w:tc>
          <w:tcPr>
            <w:tcW w:w="0" w:type="auto"/>
            <w:vMerge/>
            <w:tcBorders>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0" w:type="auto"/>
            <w:vMerge/>
            <w:tcBorders>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固废</w:t>
            </w:r>
          </w:p>
        </w:tc>
        <w:tc>
          <w:tcPr>
            <w:tcW w:w="2686" w:type="dxa"/>
            <w:tcBorders>
              <w:top w:val="nil"/>
              <w:left w:val="nil"/>
              <w:bottom w:val="single" w:sz="4" w:space="0" w:color="auto"/>
              <w:right w:val="single" w:sz="4" w:space="0" w:color="auto"/>
            </w:tcBorders>
            <w:noWrap/>
            <w:vAlign w:val="center"/>
            <w:hideMark/>
          </w:tcPr>
          <w:p w:rsidR="00201FDB" w:rsidRPr="001E78A0" w:rsidRDefault="00F14940" w:rsidP="00FB4DD2">
            <w:pPr>
              <w:pStyle w:val="a5"/>
            </w:pPr>
            <w:r>
              <w:rPr>
                <w:rFonts w:hint="eastAsia"/>
              </w:rPr>
              <w:t>15.5</w:t>
            </w:r>
          </w:p>
        </w:tc>
      </w:tr>
      <w:tr w:rsidR="00F14940" w:rsidRPr="001E78A0" w:rsidTr="00FB4DD2">
        <w:trPr>
          <w:trHeight w:val="285"/>
          <w:jc w:val="center"/>
        </w:trPr>
        <w:tc>
          <w:tcPr>
            <w:tcW w:w="0" w:type="auto"/>
            <w:vMerge/>
            <w:tcBorders>
              <w:left w:val="single" w:sz="4" w:space="0" w:color="auto"/>
              <w:right w:val="single" w:sz="4" w:space="0" w:color="auto"/>
            </w:tcBorders>
            <w:vAlign w:val="center"/>
            <w:hideMark/>
          </w:tcPr>
          <w:p w:rsidR="00F14940" w:rsidRPr="001E78A0" w:rsidRDefault="00F14940" w:rsidP="0034367E">
            <w:pPr>
              <w:spacing w:line="240" w:lineRule="auto"/>
              <w:ind w:firstLineChars="0" w:firstLine="0"/>
              <w:jc w:val="center"/>
              <w:rPr>
                <w:rFonts w:cs="宋体"/>
                <w:sz w:val="21"/>
                <w:szCs w:val="21"/>
              </w:rPr>
            </w:pPr>
          </w:p>
        </w:tc>
        <w:tc>
          <w:tcPr>
            <w:tcW w:w="0" w:type="auto"/>
            <w:vMerge/>
            <w:tcBorders>
              <w:left w:val="single" w:sz="4" w:space="0" w:color="auto"/>
              <w:right w:val="single" w:sz="4" w:space="0" w:color="auto"/>
            </w:tcBorders>
            <w:vAlign w:val="center"/>
            <w:hideMark/>
          </w:tcPr>
          <w:p w:rsidR="00F14940" w:rsidRPr="001E78A0" w:rsidRDefault="00F14940" w:rsidP="0034367E">
            <w:pPr>
              <w:spacing w:line="240" w:lineRule="auto"/>
              <w:ind w:firstLineChars="0" w:firstLine="0"/>
              <w:jc w:val="center"/>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F14940" w:rsidRPr="001E78A0" w:rsidRDefault="00F14940" w:rsidP="00FB4DD2">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F14940" w:rsidRPr="001E78A0" w:rsidRDefault="00F14940" w:rsidP="00FB4DD2">
            <w:pPr>
              <w:pStyle w:val="a5"/>
            </w:pPr>
            <w:r>
              <w:rPr>
                <w:rFonts w:hint="eastAsia"/>
              </w:rPr>
              <w:t>1397.4</w:t>
            </w:r>
          </w:p>
        </w:tc>
      </w:tr>
      <w:tr w:rsidR="00201FDB" w:rsidRPr="001E78A0" w:rsidTr="00FB4DD2">
        <w:trPr>
          <w:trHeight w:val="285"/>
          <w:jc w:val="center"/>
        </w:trPr>
        <w:tc>
          <w:tcPr>
            <w:tcW w:w="0" w:type="auto"/>
            <w:vMerge/>
            <w:tcBorders>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0" w:type="auto"/>
            <w:vMerge/>
            <w:tcBorders>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201FDB" w:rsidRPr="001E78A0" w:rsidRDefault="00D15CFE" w:rsidP="00FB4DD2">
            <w:pPr>
              <w:pStyle w:val="a5"/>
            </w:pPr>
            <w:r w:rsidRPr="001E78A0">
              <w:rPr>
                <w:rFonts w:hint="eastAsia"/>
              </w:rPr>
              <w:t>反应消耗</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53.6</w:t>
            </w:r>
          </w:p>
        </w:tc>
      </w:tr>
      <w:tr w:rsidR="00201FDB" w:rsidRPr="001E78A0" w:rsidTr="0034367E">
        <w:trPr>
          <w:trHeight w:val="285"/>
          <w:jc w:val="center"/>
        </w:trPr>
        <w:tc>
          <w:tcPr>
            <w:tcW w:w="0" w:type="auto"/>
            <w:tcBorders>
              <w:top w:val="nil"/>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r w:rsidRPr="001E78A0">
              <w:rPr>
                <w:rFonts w:hint="eastAsia"/>
              </w:rPr>
              <w:t>合计</w:t>
            </w:r>
          </w:p>
        </w:tc>
        <w:tc>
          <w:tcPr>
            <w:tcW w:w="0" w:type="auto"/>
            <w:tcBorders>
              <w:top w:val="nil"/>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r w:rsidRPr="001E78A0">
              <w:rPr>
                <w:rFonts w:cs="宋体" w:hint="eastAsia"/>
                <w:sz w:val="21"/>
                <w:szCs w:val="21"/>
              </w:rPr>
              <w:t>1682</w:t>
            </w: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合计</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cs="宋体" w:hint="eastAsia"/>
                <w:szCs w:val="21"/>
              </w:rPr>
              <w:t>1682</w:t>
            </w:r>
          </w:p>
        </w:tc>
      </w:tr>
      <w:tr w:rsidR="00201FDB" w:rsidRPr="001E78A0" w:rsidTr="00FB4DD2">
        <w:trPr>
          <w:trHeight w:val="285"/>
          <w:jc w:val="center"/>
        </w:trPr>
        <w:tc>
          <w:tcPr>
            <w:tcW w:w="0" w:type="auto"/>
            <w:vMerge w:val="restart"/>
            <w:tcBorders>
              <w:top w:val="nil"/>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pPr>
            <w:r w:rsidRPr="001E78A0">
              <w:rPr>
                <w:rFonts w:hint="eastAsia"/>
              </w:rPr>
              <w:t>二乙胺</w:t>
            </w:r>
          </w:p>
        </w:tc>
        <w:tc>
          <w:tcPr>
            <w:tcW w:w="0" w:type="auto"/>
            <w:vMerge w:val="restart"/>
            <w:tcBorders>
              <w:top w:val="nil"/>
              <w:left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r w:rsidRPr="001E78A0">
              <w:rPr>
                <w:rFonts w:cs="宋体" w:hint="eastAsia"/>
                <w:sz w:val="21"/>
                <w:szCs w:val="21"/>
              </w:rPr>
              <w:t>29</w:t>
            </w: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rPr>
                <w:rFonts w:cs="宋体"/>
                <w:szCs w:val="21"/>
              </w:rPr>
            </w:pPr>
            <w:r w:rsidRPr="001E78A0">
              <w:rPr>
                <w:rFonts w:cs="宋体" w:hint="eastAsia"/>
                <w:szCs w:val="21"/>
              </w:rPr>
              <w:t>1.5</w:t>
            </w:r>
          </w:p>
        </w:tc>
      </w:tr>
      <w:tr w:rsidR="00201FDB" w:rsidRPr="001E78A0" w:rsidTr="00FB4DD2">
        <w:trPr>
          <w:trHeight w:val="285"/>
          <w:jc w:val="center"/>
        </w:trPr>
        <w:tc>
          <w:tcPr>
            <w:tcW w:w="0" w:type="auto"/>
            <w:vMerge/>
            <w:tcBorders>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pPr>
          </w:p>
        </w:tc>
        <w:tc>
          <w:tcPr>
            <w:tcW w:w="0" w:type="auto"/>
            <w:vMerge/>
            <w:tcBorders>
              <w:left w:val="single" w:sz="4" w:space="0" w:color="auto"/>
              <w:bottom w:val="single" w:sz="4" w:space="0" w:color="auto"/>
              <w:right w:val="single" w:sz="4" w:space="0" w:color="auto"/>
            </w:tcBorders>
            <w:vAlign w:val="center"/>
            <w:hideMark/>
          </w:tcPr>
          <w:p w:rsidR="00201FDB" w:rsidRPr="001E78A0" w:rsidRDefault="00201FDB" w:rsidP="0034367E">
            <w:pPr>
              <w:spacing w:line="240" w:lineRule="auto"/>
              <w:ind w:firstLineChars="0" w:firstLine="0"/>
              <w:jc w:val="center"/>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pPr>
            <w:r w:rsidRPr="001E78A0">
              <w:rPr>
                <w:rFonts w:hint="eastAsia"/>
              </w:rPr>
              <w:t>固废</w:t>
            </w:r>
          </w:p>
        </w:tc>
        <w:tc>
          <w:tcPr>
            <w:tcW w:w="2686" w:type="dxa"/>
            <w:tcBorders>
              <w:top w:val="nil"/>
              <w:left w:val="nil"/>
              <w:bottom w:val="single" w:sz="4" w:space="0" w:color="auto"/>
              <w:right w:val="single" w:sz="4" w:space="0" w:color="auto"/>
            </w:tcBorders>
            <w:noWrap/>
            <w:vAlign w:val="center"/>
            <w:hideMark/>
          </w:tcPr>
          <w:p w:rsidR="00201FDB" w:rsidRPr="001E78A0" w:rsidRDefault="00201FDB" w:rsidP="00FB4DD2">
            <w:pPr>
              <w:pStyle w:val="a5"/>
              <w:rPr>
                <w:rFonts w:cs="宋体"/>
                <w:szCs w:val="21"/>
              </w:rPr>
            </w:pPr>
            <w:r w:rsidRPr="001E78A0">
              <w:rPr>
                <w:rFonts w:cs="宋体" w:hint="eastAsia"/>
                <w:szCs w:val="21"/>
              </w:rPr>
              <w:t>27.5</w:t>
            </w:r>
          </w:p>
        </w:tc>
      </w:tr>
      <w:tr w:rsidR="00201FDB" w:rsidRPr="001E78A0" w:rsidTr="0034367E">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201FDB" w:rsidRPr="001E78A0" w:rsidRDefault="00201FDB">
            <w:pPr>
              <w:pStyle w:val="a5"/>
            </w:pPr>
            <w:r w:rsidRPr="001E78A0">
              <w:rPr>
                <w:rFonts w:hint="eastAsia"/>
              </w:rPr>
              <w:t>合计</w:t>
            </w:r>
          </w:p>
        </w:tc>
        <w:tc>
          <w:tcPr>
            <w:tcW w:w="2039" w:type="dxa"/>
            <w:tcBorders>
              <w:top w:val="nil"/>
              <w:left w:val="nil"/>
              <w:bottom w:val="single" w:sz="4" w:space="0" w:color="auto"/>
              <w:right w:val="single" w:sz="4" w:space="0" w:color="auto"/>
            </w:tcBorders>
            <w:noWrap/>
            <w:vAlign w:val="center"/>
            <w:hideMark/>
          </w:tcPr>
          <w:p w:rsidR="00201FDB" w:rsidRPr="001E78A0" w:rsidRDefault="00201FDB">
            <w:pPr>
              <w:pStyle w:val="a5"/>
            </w:pPr>
            <w:r w:rsidRPr="001E78A0">
              <w:rPr>
                <w:rFonts w:hint="eastAsia"/>
              </w:rPr>
              <w:t>29</w:t>
            </w:r>
          </w:p>
        </w:tc>
        <w:tc>
          <w:tcPr>
            <w:tcW w:w="2121" w:type="dxa"/>
            <w:tcBorders>
              <w:top w:val="nil"/>
              <w:left w:val="nil"/>
              <w:bottom w:val="single" w:sz="4" w:space="0" w:color="auto"/>
              <w:right w:val="single" w:sz="4" w:space="0" w:color="auto"/>
            </w:tcBorders>
            <w:noWrap/>
            <w:vAlign w:val="center"/>
            <w:hideMark/>
          </w:tcPr>
          <w:p w:rsidR="00201FDB" w:rsidRPr="001E78A0" w:rsidRDefault="00201FDB">
            <w:pPr>
              <w:pStyle w:val="a5"/>
            </w:pPr>
            <w:r w:rsidRPr="001E78A0">
              <w:rPr>
                <w:rFonts w:hint="eastAsia"/>
              </w:rPr>
              <w:t>合计</w:t>
            </w:r>
          </w:p>
        </w:tc>
        <w:tc>
          <w:tcPr>
            <w:tcW w:w="2686" w:type="dxa"/>
            <w:tcBorders>
              <w:top w:val="nil"/>
              <w:left w:val="nil"/>
              <w:bottom w:val="single" w:sz="4" w:space="0" w:color="auto"/>
              <w:right w:val="single" w:sz="4" w:space="0" w:color="auto"/>
            </w:tcBorders>
            <w:noWrap/>
            <w:vAlign w:val="center"/>
            <w:hideMark/>
          </w:tcPr>
          <w:p w:rsidR="00201FDB" w:rsidRPr="001E78A0" w:rsidRDefault="00201FDB">
            <w:pPr>
              <w:pStyle w:val="a5"/>
            </w:pPr>
            <w:r w:rsidRPr="001E78A0">
              <w:rPr>
                <w:rFonts w:hint="eastAsia"/>
              </w:rPr>
              <w:t>29</w:t>
            </w:r>
          </w:p>
        </w:tc>
      </w:tr>
    </w:tbl>
    <w:p w:rsidR="0034367E" w:rsidRPr="001E78A0" w:rsidRDefault="00FE483A" w:rsidP="0034367E">
      <w:pPr>
        <w:ind w:firstLine="480"/>
      </w:pPr>
      <w:fldSimple w:instr=" = 2 \* GB3 ">
        <w:r w:rsidR="00D15CFE" w:rsidRPr="001E78A0">
          <w:rPr>
            <w:rFonts w:hint="eastAsia"/>
            <w:noProof/>
          </w:rPr>
          <w:t>②</w:t>
        </w:r>
      </w:fldSimple>
      <w:r w:rsidR="00D15CFE" w:rsidRPr="001E78A0">
        <w:rPr>
          <w:rFonts w:hint="eastAsia"/>
        </w:rPr>
        <w:t>甲丙氨酯</w:t>
      </w:r>
    </w:p>
    <w:p w:rsidR="00D15CFE" w:rsidRDefault="00D15CFE" w:rsidP="00D15CFE">
      <w:pPr>
        <w:ind w:firstLine="480"/>
      </w:pPr>
      <w:r w:rsidRPr="001E78A0">
        <w:rPr>
          <w:rFonts w:hint="eastAsia"/>
        </w:rPr>
        <w:lastRenderedPageBreak/>
        <w:t>拟建项目甲丙氨酯生产过程中有机溶剂的物料平衡分析见表</w:t>
      </w:r>
      <w:r w:rsidRPr="001E78A0">
        <w:rPr>
          <w:rFonts w:hint="eastAsia"/>
        </w:rPr>
        <w:t>4.5-2</w:t>
      </w:r>
      <w:r w:rsidRPr="001E78A0">
        <w:rPr>
          <w:rFonts w:hint="eastAsia"/>
        </w:rPr>
        <w:t>。</w:t>
      </w:r>
    </w:p>
    <w:p w:rsidR="00D15CFE" w:rsidRPr="001E78A0" w:rsidRDefault="00D15CFE" w:rsidP="00D15CFE">
      <w:pPr>
        <w:pStyle w:val="a4"/>
      </w:pPr>
      <w:r w:rsidRPr="001E78A0">
        <w:t>表</w:t>
      </w:r>
      <w:r w:rsidRPr="001E78A0">
        <w:rPr>
          <w:rFonts w:hint="eastAsia"/>
        </w:rPr>
        <w:t xml:space="preserve">4.5-2   </w:t>
      </w:r>
      <w:r w:rsidRPr="001E78A0">
        <w:rPr>
          <w:rFonts w:hint="eastAsia"/>
        </w:rPr>
        <w:t>甲丙氨酯生产过程中有机溶剂的物料平衡分析一览表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D15CFE" w:rsidRPr="001E78A0" w:rsidTr="00FB4DD2">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D15CFE" w:rsidRPr="001E78A0" w:rsidRDefault="00D15CFE" w:rsidP="00FB4DD2">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出项</w:t>
            </w:r>
          </w:p>
        </w:tc>
      </w:tr>
      <w:tr w:rsidR="00D15CFE" w:rsidRPr="001E78A0" w:rsidTr="00FB4DD2">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D15CFE" w:rsidRPr="001E78A0" w:rsidRDefault="00D15CFE" w:rsidP="00FB4DD2">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D15CFE" w:rsidRPr="001E78A0" w:rsidRDefault="00D15CFE" w:rsidP="00FB4DD2">
            <w:pPr>
              <w:pStyle w:val="a5"/>
            </w:pPr>
            <w:r w:rsidRPr="001E78A0">
              <w:t>kg/</w:t>
            </w:r>
            <w:r w:rsidRPr="001E78A0">
              <w:rPr>
                <w:rFonts w:hint="eastAsia"/>
              </w:rPr>
              <w:t>批</w:t>
            </w:r>
          </w:p>
        </w:tc>
      </w:tr>
      <w:tr w:rsidR="00FB4DD2" w:rsidRPr="001E78A0" w:rsidTr="00FB4DD2">
        <w:trPr>
          <w:trHeight w:val="285"/>
          <w:jc w:val="center"/>
        </w:trPr>
        <w:tc>
          <w:tcPr>
            <w:tcW w:w="2668" w:type="dxa"/>
            <w:vMerge w:val="restart"/>
            <w:tcBorders>
              <w:top w:val="nil"/>
              <w:left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二氯乙烷</w:t>
            </w:r>
          </w:p>
        </w:tc>
        <w:tc>
          <w:tcPr>
            <w:tcW w:w="2039" w:type="dxa"/>
            <w:vMerge w:val="restart"/>
            <w:tcBorders>
              <w:top w:val="nil"/>
              <w:left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6000</w:t>
            </w: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120</w:t>
            </w:r>
          </w:p>
        </w:tc>
      </w:tr>
      <w:tr w:rsidR="00FB4DD2" w:rsidRPr="001E78A0" w:rsidTr="00FB4DD2">
        <w:trPr>
          <w:trHeight w:val="285"/>
          <w:jc w:val="center"/>
        </w:trPr>
        <w:tc>
          <w:tcPr>
            <w:tcW w:w="0" w:type="auto"/>
            <w:vMerge/>
            <w:tcBorders>
              <w:left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0" w:type="auto"/>
            <w:vMerge/>
            <w:tcBorders>
              <w:left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4</w:t>
            </w:r>
          </w:p>
        </w:tc>
      </w:tr>
      <w:tr w:rsidR="00FB4DD2" w:rsidRPr="001E78A0" w:rsidTr="00FB4DD2">
        <w:trPr>
          <w:trHeight w:val="285"/>
          <w:jc w:val="center"/>
        </w:trPr>
        <w:tc>
          <w:tcPr>
            <w:tcW w:w="0" w:type="auto"/>
            <w:vMerge/>
            <w:tcBorders>
              <w:left w:val="single" w:sz="4" w:space="0" w:color="auto"/>
              <w:bottom w:val="single" w:sz="4" w:space="0" w:color="auto"/>
              <w:right w:val="single" w:sz="4" w:space="0" w:color="auto"/>
            </w:tcBorders>
            <w:vAlign w:val="center"/>
            <w:hideMark/>
          </w:tcPr>
          <w:p w:rsidR="00FB4DD2" w:rsidRPr="001E78A0" w:rsidRDefault="00FB4DD2" w:rsidP="00FB4DD2">
            <w:pPr>
              <w:ind w:firstLine="420"/>
              <w:rPr>
                <w:rFonts w:cs="宋体"/>
                <w:sz w:val="21"/>
                <w:szCs w:val="21"/>
              </w:rPr>
            </w:pPr>
          </w:p>
        </w:tc>
        <w:tc>
          <w:tcPr>
            <w:tcW w:w="0" w:type="auto"/>
            <w:vMerge/>
            <w:tcBorders>
              <w:left w:val="single" w:sz="4" w:space="0" w:color="auto"/>
              <w:bottom w:val="single" w:sz="4" w:space="0" w:color="auto"/>
              <w:right w:val="single" w:sz="4" w:space="0" w:color="auto"/>
            </w:tcBorders>
            <w:vAlign w:val="center"/>
            <w:hideMark/>
          </w:tcPr>
          <w:p w:rsidR="00FB4DD2" w:rsidRPr="001E78A0" w:rsidRDefault="00FB4DD2" w:rsidP="00FB4DD2">
            <w:pPr>
              <w:ind w:firstLine="420"/>
              <w:rPr>
                <w:rFonts w:cs="宋体"/>
                <w:sz w:val="21"/>
                <w:szCs w:val="21"/>
              </w:rPr>
            </w:pPr>
          </w:p>
        </w:tc>
        <w:tc>
          <w:tcPr>
            <w:tcW w:w="2121"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5876</w:t>
            </w:r>
          </w:p>
        </w:tc>
      </w:tr>
      <w:tr w:rsidR="00FB4DD2" w:rsidRPr="001E78A0" w:rsidTr="00FB4DD2">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6000</w:t>
            </w:r>
          </w:p>
        </w:tc>
        <w:tc>
          <w:tcPr>
            <w:tcW w:w="2121"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6000</w:t>
            </w:r>
          </w:p>
        </w:tc>
      </w:tr>
    </w:tbl>
    <w:p w:rsidR="00D15CFE" w:rsidRPr="001E78A0" w:rsidRDefault="00D15CFE" w:rsidP="0034367E">
      <w:pPr>
        <w:ind w:firstLine="480"/>
        <w:rPr>
          <w:rFonts w:ascii="宋体" w:hAnsi="宋体" w:cs="宋体"/>
        </w:rPr>
      </w:pPr>
      <w:r w:rsidRPr="001E78A0">
        <w:rPr>
          <w:rFonts w:ascii="宋体" w:hAnsi="宋体" w:cs="宋体" w:hint="eastAsia"/>
        </w:rPr>
        <w:t>③</w:t>
      </w:r>
      <w:r w:rsidRPr="001E78A0">
        <w:t>磷酸哌喹</w:t>
      </w:r>
    </w:p>
    <w:p w:rsidR="00D15CFE" w:rsidRPr="001E78A0" w:rsidRDefault="00D15CFE" w:rsidP="00D15CFE">
      <w:pPr>
        <w:ind w:firstLine="480"/>
      </w:pPr>
      <w:r w:rsidRPr="001E78A0">
        <w:rPr>
          <w:rFonts w:hint="eastAsia"/>
        </w:rPr>
        <w:t>拟建项目</w:t>
      </w:r>
      <w:r w:rsidRPr="001E78A0">
        <w:t>磷酸哌喹</w:t>
      </w:r>
      <w:r w:rsidRPr="001E78A0">
        <w:rPr>
          <w:rFonts w:hint="eastAsia"/>
        </w:rPr>
        <w:t>生产过程中有机溶剂的物料平衡分析见表</w:t>
      </w:r>
      <w:r w:rsidRPr="001E78A0">
        <w:rPr>
          <w:rFonts w:hint="eastAsia"/>
        </w:rPr>
        <w:t>4.5-3</w:t>
      </w:r>
      <w:r w:rsidRPr="001E78A0">
        <w:rPr>
          <w:rFonts w:hint="eastAsia"/>
        </w:rPr>
        <w:t>。</w:t>
      </w:r>
    </w:p>
    <w:p w:rsidR="00D15CFE" w:rsidRPr="001E78A0" w:rsidRDefault="00D15CFE" w:rsidP="00D15CFE">
      <w:pPr>
        <w:pStyle w:val="a4"/>
      </w:pPr>
      <w:r w:rsidRPr="001E78A0">
        <w:t>表</w:t>
      </w:r>
      <w:r w:rsidRPr="001E78A0">
        <w:rPr>
          <w:rFonts w:hint="eastAsia"/>
        </w:rPr>
        <w:t xml:space="preserve">4.5-3   </w:t>
      </w:r>
      <w:r w:rsidRPr="001E78A0">
        <w:t>磷酸哌喹</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D15CFE" w:rsidRPr="001E78A0" w:rsidTr="00FB4DD2">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D15CFE" w:rsidRPr="001E78A0" w:rsidRDefault="00D15CFE" w:rsidP="00FB4DD2">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出项</w:t>
            </w:r>
          </w:p>
        </w:tc>
      </w:tr>
      <w:tr w:rsidR="00D15CFE" w:rsidRPr="001E78A0" w:rsidTr="00FB4DD2">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D15CFE" w:rsidRPr="001E78A0" w:rsidRDefault="00D15CFE" w:rsidP="00FB4DD2">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D15CFE" w:rsidRPr="001E78A0" w:rsidRDefault="00D15CFE" w:rsidP="00FB4DD2">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D15CFE" w:rsidRPr="001E78A0" w:rsidRDefault="00D15CFE" w:rsidP="00FB4DD2">
            <w:pPr>
              <w:pStyle w:val="a5"/>
            </w:pPr>
            <w:r w:rsidRPr="001E78A0">
              <w:t>kg/</w:t>
            </w:r>
            <w:r w:rsidRPr="001E78A0">
              <w:rPr>
                <w:rFonts w:hint="eastAsia"/>
              </w:rPr>
              <w:t>批</w:t>
            </w:r>
          </w:p>
        </w:tc>
      </w:tr>
      <w:tr w:rsidR="00FB4DD2" w:rsidRPr="001E78A0" w:rsidTr="00FB4DD2">
        <w:trPr>
          <w:trHeight w:val="285"/>
          <w:jc w:val="center"/>
        </w:trPr>
        <w:tc>
          <w:tcPr>
            <w:tcW w:w="2668" w:type="dxa"/>
            <w:vMerge w:val="restart"/>
            <w:tcBorders>
              <w:top w:val="nil"/>
              <w:left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乙醇</w:t>
            </w:r>
          </w:p>
        </w:tc>
        <w:tc>
          <w:tcPr>
            <w:tcW w:w="2039" w:type="dxa"/>
            <w:vMerge w:val="restart"/>
            <w:tcBorders>
              <w:top w:val="nil"/>
              <w:left w:val="single" w:sz="4" w:space="0" w:color="auto"/>
              <w:right w:val="single" w:sz="4" w:space="0" w:color="auto"/>
            </w:tcBorders>
            <w:noWrap/>
            <w:vAlign w:val="center"/>
            <w:hideMark/>
          </w:tcPr>
          <w:p w:rsidR="00FB4DD2" w:rsidRPr="001E78A0" w:rsidRDefault="00FB4DD2" w:rsidP="004B6672">
            <w:pPr>
              <w:pStyle w:val="a5"/>
            </w:pPr>
            <w:r w:rsidRPr="001E78A0">
              <w:rPr>
                <w:rFonts w:hint="eastAsia"/>
              </w:rPr>
              <w:t>213.9</w:t>
            </w: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FB4DD2" w:rsidRPr="001E78A0" w:rsidRDefault="006344E1" w:rsidP="00FB4DD2">
            <w:pPr>
              <w:pStyle w:val="a5"/>
            </w:pPr>
            <w:r w:rsidRPr="001E78A0">
              <w:rPr>
                <w:rFonts w:hint="eastAsia"/>
              </w:rPr>
              <w:t>2.3</w:t>
            </w:r>
          </w:p>
        </w:tc>
      </w:tr>
      <w:tr w:rsidR="00FB4DD2" w:rsidRPr="001E78A0" w:rsidTr="00FB4DD2">
        <w:trPr>
          <w:trHeight w:val="285"/>
          <w:jc w:val="center"/>
        </w:trPr>
        <w:tc>
          <w:tcPr>
            <w:tcW w:w="0" w:type="auto"/>
            <w:vMerge/>
            <w:tcBorders>
              <w:left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0" w:type="auto"/>
            <w:vMerge/>
            <w:tcBorders>
              <w:left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6344E1">
            <w:pPr>
              <w:pStyle w:val="a5"/>
            </w:pPr>
            <w:r w:rsidRPr="001E78A0">
              <w:rPr>
                <w:rFonts w:hint="eastAsia"/>
              </w:rPr>
              <w:t>4.</w:t>
            </w:r>
            <w:r w:rsidR="006344E1" w:rsidRPr="001E78A0">
              <w:rPr>
                <w:rFonts w:hint="eastAsia"/>
              </w:rPr>
              <w:t>6</w:t>
            </w:r>
          </w:p>
        </w:tc>
      </w:tr>
      <w:tr w:rsidR="00FB4DD2" w:rsidRPr="001E78A0" w:rsidTr="00FB4DD2">
        <w:trPr>
          <w:trHeight w:val="285"/>
          <w:jc w:val="center"/>
        </w:trPr>
        <w:tc>
          <w:tcPr>
            <w:tcW w:w="0" w:type="auto"/>
            <w:vMerge/>
            <w:tcBorders>
              <w:left w:val="single" w:sz="4" w:space="0" w:color="auto"/>
              <w:bottom w:val="single" w:sz="4" w:space="0" w:color="auto"/>
              <w:right w:val="single" w:sz="4" w:space="0" w:color="auto"/>
            </w:tcBorders>
            <w:vAlign w:val="center"/>
            <w:hideMark/>
          </w:tcPr>
          <w:p w:rsidR="00FB4DD2" w:rsidRPr="001E78A0" w:rsidRDefault="00FB4DD2" w:rsidP="00FB4DD2">
            <w:pPr>
              <w:ind w:firstLine="420"/>
              <w:rPr>
                <w:rFonts w:cs="宋体"/>
                <w:sz w:val="21"/>
                <w:szCs w:val="21"/>
              </w:rPr>
            </w:pPr>
          </w:p>
        </w:tc>
        <w:tc>
          <w:tcPr>
            <w:tcW w:w="0" w:type="auto"/>
            <w:vMerge/>
            <w:tcBorders>
              <w:left w:val="single" w:sz="4" w:space="0" w:color="auto"/>
              <w:bottom w:val="single" w:sz="4" w:space="0" w:color="auto"/>
              <w:right w:val="single" w:sz="4" w:space="0" w:color="auto"/>
            </w:tcBorders>
            <w:vAlign w:val="center"/>
            <w:hideMark/>
          </w:tcPr>
          <w:p w:rsidR="00FB4DD2" w:rsidRPr="001E78A0" w:rsidRDefault="00FB4DD2" w:rsidP="00FB4DD2">
            <w:pPr>
              <w:ind w:firstLine="42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6344E1">
            <w:pPr>
              <w:pStyle w:val="a5"/>
            </w:pPr>
            <w:r w:rsidRPr="001E78A0">
              <w:rPr>
                <w:rFonts w:hint="eastAsia"/>
              </w:rPr>
              <w:t>207</w:t>
            </w:r>
            <w:r w:rsidR="006344E1" w:rsidRPr="001E78A0">
              <w:rPr>
                <w:rFonts w:hint="eastAsia"/>
              </w:rPr>
              <w:t>.0</w:t>
            </w:r>
          </w:p>
        </w:tc>
      </w:tr>
      <w:tr w:rsidR="00FB4DD2" w:rsidRPr="001E78A0" w:rsidTr="00FB4DD2">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213.9</w:t>
            </w:r>
          </w:p>
        </w:tc>
        <w:tc>
          <w:tcPr>
            <w:tcW w:w="2121"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213.9</w:t>
            </w:r>
          </w:p>
        </w:tc>
      </w:tr>
    </w:tbl>
    <w:p w:rsidR="00D15CFE" w:rsidRPr="001E78A0" w:rsidRDefault="004B6672" w:rsidP="0034367E">
      <w:pPr>
        <w:ind w:firstLine="480"/>
      </w:pPr>
      <w:r w:rsidRPr="001E78A0">
        <w:rPr>
          <w:rFonts w:hint="eastAsia"/>
        </w:rPr>
        <w:t>④</w:t>
      </w:r>
      <w:r w:rsidR="00FB4DD2" w:rsidRPr="001E78A0">
        <w:t>盐酸奥洛他</w:t>
      </w:r>
      <w:r w:rsidR="00FB4DD2" w:rsidRPr="001E78A0">
        <w:rPr>
          <w:rFonts w:hint="eastAsia"/>
        </w:rPr>
        <w:t>啶</w:t>
      </w:r>
    </w:p>
    <w:p w:rsidR="00FB4DD2" w:rsidRPr="001E78A0" w:rsidRDefault="00FB4DD2" w:rsidP="00FB4DD2">
      <w:pPr>
        <w:ind w:firstLine="480"/>
      </w:pPr>
      <w:r w:rsidRPr="001E78A0">
        <w:rPr>
          <w:rFonts w:hint="eastAsia"/>
        </w:rPr>
        <w:t>拟建项目</w:t>
      </w:r>
      <w:r w:rsidRPr="001E78A0">
        <w:t>盐酸奥洛他</w:t>
      </w:r>
      <w:r w:rsidRPr="001E78A0">
        <w:rPr>
          <w:rFonts w:hint="eastAsia"/>
        </w:rPr>
        <w:t>啶生产过程中有机溶剂的物料平衡分析见表</w:t>
      </w:r>
      <w:r w:rsidRPr="001E78A0">
        <w:rPr>
          <w:rFonts w:hint="eastAsia"/>
        </w:rPr>
        <w:t>4.5-4</w:t>
      </w:r>
      <w:r w:rsidRPr="001E78A0">
        <w:rPr>
          <w:rFonts w:hint="eastAsia"/>
        </w:rPr>
        <w:t>。</w:t>
      </w:r>
    </w:p>
    <w:p w:rsidR="00FB4DD2" w:rsidRPr="001E78A0" w:rsidRDefault="00FB4DD2" w:rsidP="00FB4DD2">
      <w:pPr>
        <w:pStyle w:val="a4"/>
      </w:pPr>
      <w:r w:rsidRPr="001E78A0">
        <w:t>表</w:t>
      </w:r>
      <w:r w:rsidRPr="001E78A0">
        <w:rPr>
          <w:rFonts w:hint="eastAsia"/>
        </w:rPr>
        <w:t xml:space="preserve">4.5-4   </w:t>
      </w:r>
      <w:r w:rsidRPr="001E78A0">
        <w:t>盐酸奥洛他</w:t>
      </w:r>
      <w:r w:rsidRPr="001E78A0">
        <w:rPr>
          <w:rFonts w:hint="eastAsia"/>
        </w:rPr>
        <w:t>啶生产过程中有机溶剂的物料平衡分析一览表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FB4DD2" w:rsidRPr="001E78A0" w:rsidTr="00FB4DD2">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FB4DD2" w:rsidRPr="001E78A0" w:rsidRDefault="00FB4DD2" w:rsidP="00FB4DD2">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出项</w:t>
            </w:r>
          </w:p>
        </w:tc>
      </w:tr>
      <w:tr w:rsidR="00FB4DD2" w:rsidRPr="001E78A0" w:rsidTr="00FB4DD2">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FB4DD2" w:rsidRPr="001E78A0" w:rsidRDefault="00FB4DD2" w:rsidP="00FB4DD2">
            <w:pPr>
              <w:pStyle w:val="a5"/>
            </w:pPr>
            <w:r w:rsidRPr="001E78A0">
              <w:t>kg/</w:t>
            </w:r>
            <w:r w:rsidRPr="001E78A0">
              <w:rPr>
                <w:rFonts w:hint="eastAsia"/>
              </w:rPr>
              <w:t>批</w:t>
            </w:r>
          </w:p>
        </w:tc>
      </w:tr>
      <w:tr w:rsidR="00FB4DD2" w:rsidRPr="001E78A0" w:rsidTr="00FB4DD2">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无水乙醇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775.4</w:t>
            </w: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22.52</w:t>
            </w:r>
          </w:p>
        </w:tc>
      </w:tr>
      <w:tr w:rsidR="00FB4DD2" w:rsidRPr="001E78A0" w:rsidTr="00FB4DD2">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FB4DD2" w:rsidRPr="001E78A0" w:rsidRDefault="00FB4DD2" w:rsidP="00FB4DD2">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752.88</w:t>
            </w:r>
          </w:p>
        </w:tc>
      </w:tr>
      <w:tr w:rsidR="00FB4DD2" w:rsidRPr="001E78A0" w:rsidTr="00D94448">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B4DD2" w:rsidRPr="001E78A0" w:rsidRDefault="00FB4DD2" w:rsidP="00FB4DD2">
            <w:pPr>
              <w:pStyle w:val="a5"/>
            </w:pPr>
            <w:r w:rsidRPr="001E78A0">
              <w:rPr>
                <w:rFonts w:hint="eastAsia"/>
              </w:rPr>
              <w:t>775.4</w:t>
            </w:r>
          </w:p>
        </w:tc>
        <w:tc>
          <w:tcPr>
            <w:tcW w:w="2121" w:type="dxa"/>
            <w:tcBorders>
              <w:top w:val="single" w:sz="4" w:space="0" w:color="auto"/>
              <w:left w:val="nil"/>
              <w:bottom w:val="single" w:sz="4" w:space="0" w:color="auto"/>
              <w:right w:val="single" w:sz="4" w:space="0" w:color="auto"/>
            </w:tcBorders>
            <w:noWrap/>
            <w:vAlign w:val="center"/>
            <w:hideMark/>
          </w:tcPr>
          <w:p w:rsidR="00FB4DD2" w:rsidRPr="001E78A0" w:rsidRDefault="00FB4DD2"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B4DD2" w:rsidRPr="001E78A0" w:rsidRDefault="00D94448" w:rsidP="00FB4DD2">
            <w:pPr>
              <w:pStyle w:val="a5"/>
            </w:pPr>
            <w:r w:rsidRPr="001E78A0">
              <w:rPr>
                <w:rFonts w:hint="eastAsia"/>
              </w:rPr>
              <w:t>775.4</w:t>
            </w:r>
          </w:p>
        </w:tc>
      </w:tr>
      <w:tr w:rsidR="00D94448"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D94448" w:rsidRPr="001E78A0" w:rsidRDefault="00D94448" w:rsidP="00FB4DD2">
            <w:pPr>
              <w:pStyle w:val="a5"/>
            </w:pPr>
            <w:r w:rsidRPr="001E78A0">
              <w:rPr>
                <w:rFonts w:hint="eastAsia"/>
              </w:rPr>
              <w:t>苯酞</w:t>
            </w:r>
          </w:p>
        </w:tc>
        <w:tc>
          <w:tcPr>
            <w:tcW w:w="0" w:type="auto"/>
            <w:vMerge w:val="restart"/>
            <w:tcBorders>
              <w:top w:val="single" w:sz="4" w:space="0" w:color="auto"/>
              <w:left w:val="single" w:sz="4" w:space="0" w:color="auto"/>
              <w:right w:val="single" w:sz="4" w:space="0" w:color="auto"/>
            </w:tcBorders>
            <w:vAlign w:val="center"/>
            <w:hideMark/>
          </w:tcPr>
          <w:p w:rsidR="00D94448" w:rsidRPr="001E78A0" w:rsidRDefault="00D94448" w:rsidP="00FB4DD2">
            <w:pPr>
              <w:pStyle w:val="a5"/>
            </w:pPr>
            <w:r w:rsidRPr="001E78A0">
              <w:rPr>
                <w:rFonts w:hint="eastAsia"/>
              </w:rPr>
              <w:t>63.16</w:t>
            </w:r>
          </w:p>
        </w:tc>
        <w:tc>
          <w:tcPr>
            <w:tcW w:w="2121" w:type="dxa"/>
            <w:tcBorders>
              <w:top w:val="single" w:sz="4" w:space="0" w:color="auto"/>
              <w:left w:val="nil"/>
              <w:bottom w:val="single" w:sz="4" w:space="0" w:color="auto"/>
              <w:right w:val="single" w:sz="4" w:space="0" w:color="auto"/>
            </w:tcBorders>
            <w:noWrap/>
            <w:vAlign w:val="center"/>
            <w:hideMark/>
          </w:tcPr>
          <w:p w:rsidR="00D94448" w:rsidRPr="001E78A0" w:rsidRDefault="00D94448" w:rsidP="00FB4DD2">
            <w:pPr>
              <w:pStyle w:val="a5"/>
            </w:pPr>
            <w:r w:rsidRPr="001E78A0">
              <w:rPr>
                <w:rFonts w:hint="eastAsia"/>
              </w:rPr>
              <w:t>废水</w:t>
            </w:r>
          </w:p>
        </w:tc>
        <w:tc>
          <w:tcPr>
            <w:tcW w:w="2686" w:type="dxa"/>
            <w:tcBorders>
              <w:top w:val="single" w:sz="4" w:space="0" w:color="auto"/>
              <w:left w:val="nil"/>
              <w:bottom w:val="single" w:sz="4" w:space="0" w:color="auto"/>
              <w:right w:val="single" w:sz="4" w:space="0" w:color="auto"/>
            </w:tcBorders>
            <w:noWrap/>
            <w:vAlign w:val="center"/>
            <w:hideMark/>
          </w:tcPr>
          <w:p w:rsidR="00D94448" w:rsidRPr="001E78A0" w:rsidRDefault="00D94448" w:rsidP="00FB4DD2">
            <w:pPr>
              <w:pStyle w:val="a5"/>
            </w:pPr>
            <w:r w:rsidRPr="001E78A0">
              <w:rPr>
                <w:rFonts w:hint="eastAsia"/>
              </w:rPr>
              <w:t>23.31</w:t>
            </w:r>
          </w:p>
        </w:tc>
      </w:tr>
      <w:tr w:rsidR="00D94448"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D94448" w:rsidRPr="001E78A0" w:rsidRDefault="00D94448" w:rsidP="00FB4DD2">
            <w:pPr>
              <w:pStyle w:val="a5"/>
            </w:pPr>
          </w:p>
        </w:tc>
        <w:tc>
          <w:tcPr>
            <w:tcW w:w="0" w:type="auto"/>
            <w:vMerge/>
            <w:tcBorders>
              <w:left w:val="single" w:sz="4" w:space="0" w:color="auto"/>
              <w:bottom w:val="single" w:sz="4" w:space="0" w:color="auto"/>
              <w:right w:val="single" w:sz="4" w:space="0" w:color="auto"/>
            </w:tcBorders>
            <w:vAlign w:val="center"/>
            <w:hideMark/>
          </w:tcPr>
          <w:p w:rsidR="00D94448" w:rsidRPr="001E78A0" w:rsidRDefault="00D94448"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D94448" w:rsidRPr="001E78A0" w:rsidRDefault="00D94448" w:rsidP="00FB4DD2">
            <w:pPr>
              <w:pStyle w:val="a5"/>
            </w:pPr>
            <w:r w:rsidRPr="001E78A0">
              <w:rPr>
                <w:rFonts w:hint="eastAsia"/>
              </w:rPr>
              <w:t>反应消耗</w:t>
            </w:r>
          </w:p>
        </w:tc>
        <w:tc>
          <w:tcPr>
            <w:tcW w:w="2686" w:type="dxa"/>
            <w:tcBorders>
              <w:top w:val="single" w:sz="4" w:space="0" w:color="auto"/>
              <w:left w:val="nil"/>
              <w:bottom w:val="single" w:sz="4" w:space="0" w:color="auto"/>
              <w:right w:val="single" w:sz="4" w:space="0" w:color="auto"/>
            </w:tcBorders>
            <w:noWrap/>
            <w:vAlign w:val="center"/>
            <w:hideMark/>
          </w:tcPr>
          <w:p w:rsidR="00D94448" w:rsidRPr="001E78A0" w:rsidRDefault="00D94448" w:rsidP="00FB4DD2">
            <w:pPr>
              <w:pStyle w:val="a5"/>
            </w:pPr>
            <w:r w:rsidRPr="001E78A0">
              <w:rPr>
                <w:rFonts w:hint="eastAsia"/>
              </w:rPr>
              <w:t>39.85</w:t>
            </w:r>
          </w:p>
        </w:tc>
      </w:tr>
      <w:tr w:rsidR="00D94448"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94448" w:rsidRPr="001E78A0" w:rsidRDefault="00D94448"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D94448" w:rsidRPr="001E78A0" w:rsidRDefault="00D94448" w:rsidP="0084579A">
            <w:pPr>
              <w:pStyle w:val="a5"/>
            </w:pPr>
            <w:r w:rsidRPr="001E78A0">
              <w:rPr>
                <w:rFonts w:hint="eastAsia"/>
              </w:rPr>
              <w:t>63.16</w:t>
            </w:r>
          </w:p>
        </w:tc>
        <w:tc>
          <w:tcPr>
            <w:tcW w:w="2121" w:type="dxa"/>
            <w:tcBorders>
              <w:top w:val="single" w:sz="4" w:space="0" w:color="auto"/>
              <w:left w:val="nil"/>
              <w:bottom w:val="single" w:sz="4" w:space="0" w:color="auto"/>
              <w:right w:val="single" w:sz="4" w:space="0" w:color="auto"/>
            </w:tcBorders>
            <w:noWrap/>
            <w:vAlign w:val="center"/>
            <w:hideMark/>
          </w:tcPr>
          <w:p w:rsidR="00D94448" w:rsidRPr="001E78A0" w:rsidRDefault="00D94448"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D94448" w:rsidRPr="001E78A0" w:rsidRDefault="00D94448" w:rsidP="0084579A">
            <w:pPr>
              <w:pStyle w:val="a5"/>
            </w:pPr>
            <w:r w:rsidRPr="001E78A0">
              <w:rPr>
                <w:rFonts w:hint="eastAsia"/>
              </w:rPr>
              <w:t>63.16</w:t>
            </w:r>
          </w:p>
        </w:tc>
      </w:tr>
      <w:tr w:rsidR="00F55AD0"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F55AD0" w:rsidP="00FB4DD2">
            <w:pPr>
              <w:pStyle w:val="a5"/>
            </w:pPr>
            <w:r w:rsidRPr="001E78A0">
              <w:rPr>
                <w:rFonts w:hint="eastAsia"/>
              </w:rPr>
              <w:t>乙酸乙酯</w:t>
            </w:r>
          </w:p>
        </w:tc>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F55AD0" w:rsidP="00FB4DD2">
            <w:pPr>
              <w:pStyle w:val="a5"/>
            </w:pPr>
            <w:r w:rsidRPr="001E78A0">
              <w:rPr>
                <w:rFonts w:hint="eastAsia"/>
              </w:rPr>
              <w:t>378.9</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17.1</w:t>
            </w:r>
          </w:p>
        </w:tc>
      </w:tr>
      <w:tr w:rsidR="00F55AD0" w:rsidRPr="001E78A0" w:rsidTr="0084579A">
        <w:trPr>
          <w:trHeight w:val="268"/>
          <w:jc w:val="center"/>
        </w:trPr>
        <w:tc>
          <w:tcPr>
            <w:tcW w:w="0" w:type="auto"/>
            <w:vMerge/>
            <w:tcBorders>
              <w:left w:val="single" w:sz="4" w:space="0" w:color="auto"/>
              <w:right w:val="single" w:sz="4" w:space="0" w:color="auto"/>
            </w:tcBorders>
            <w:vAlign w:val="center"/>
            <w:hideMark/>
          </w:tcPr>
          <w:p w:rsidR="00F55AD0" w:rsidRPr="001E78A0" w:rsidRDefault="00F55AD0" w:rsidP="00FB4DD2">
            <w:pPr>
              <w:pStyle w:val="a5"/>
            </w:pPr>
          </w:p>
        </w:tc>
        <w:tc>
          <w:tcPr>
            <w:tcW w:w="0" w:type="auto"/>
            <w:vMerge/>
            <w:tcBorders>
              <w:left w:val="single" w:sz="4" w:space="0" w:color="auto"/>
              <w:right w:val="single" w:sz="4" w:space="0" w:color="auto"/>
            </w:tcBorders>
            <w:vAlign w:val="center"/>
            <w:hideMark/>
          </w:tcPr>
          <w:p w:rsidR="00F55AD0" w:rsidRPr="001E78A0" w:rsidRDefault="00F55AD0"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固废</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0.76</w:t>
            </w:r>
          </w:p>
        </w:tc>
      </w:tr>
      <w:tr w:rsidR="00F55AD0"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361.04</w:t>
            </w:r>
          </w:p>
        </w:tc>
      </w:tr>
      <w:tr w:rsidR="00D94448"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94448" w:rsidRPr="001E78A0" w:rsidRDefault="00F55AD0"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D94448" w:rsidRPr="001E78A0" w:rsidRDefault="00F55AD0" w:rsidP="00FB4DD2">
            <w:pPr>
              <w:pStyle w:val="a5"/>
            </w:pPr>
            <w:r w:rsidRPr="001E78A0">
              <w:rPr>
                <w:rFonts w:hint="eastAsia"/>
              </w:rPr>
              <w:t>378.9</w:t>
            </w:r>
          </w:p>
        </w:tc>
        <w:tc>
          <w:tcPr>
            <w:tcW w:w="2121" w:type="dxa"/>
            <w:tcBorders>
              <w:top w:val="single" w:sz="4" w:space="0" w:color="auto"/>
              <w:left w:val="nil"/>
              <w:bottom w:val="single" w:sz="4" w:space="0" w:color="auto"/>
              <w:right w:val="single" w:sz="4" w:space="0" w:color="auto"/>
            </w:tcBorders>
            <w:noWrap/>
            <w:vAlign w:val="center"/>
            <w:hideMark/>
          </w:tcPr>
          <w:p w:rsidR="00D94448" w:rsidRPr="001E78A0" w:rsidRDefault="00F55AD0"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D94448" w:rsidRPr="001E78A0" w:rsidRDefault="00F55AD0" w:rsidP="00FB4DD2">
            <w:pPr>
              <w:pStyle w:val="a5"/>
            </w:pPr>
            <w:r w:rsidRPr="001E78A0">
              <w:rPr>
                <w:rFonts w:hint="eastAsia"/>
              </w:rPr>
              <w:t>378.9</w:t>
            </w:r>
          </w:p>
        </w:tc>
      </w:tr>
      <w:tr w:rsidR="00F55AD0"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F55AD0" w:rsidP="00FB4DD2">
            <w:pPr>
              <w:pStyle w:val="a5"/>
            </w:pPr>
            <w:r w:rsidRPr="001E78A0">
              <w:rPr>
                <w:rFonts w:hint="eastAsia"/>
              </w:rPr>
              <w:t>甲苯</w:t>
            </w:r>
          </w:p>
        </w:tc>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8F3A74" w:rsidP="00FB4DD2">
            <w:pPr>
              <w:pStyle w:val="a5"/>
            </w:pPr>
            <w:r w:rsidRPr="001E78A0">
              <w:rPr>
                <w:rFonts w:hint="eastAsia"/>
              </w:rPr>
              <w:t>1098</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21.6</w:t>
            </w:r>
          </w:p>
        </w:tc>
      </w:tr>
      <w:tr w:rsidR="00F55AD0"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1076</w:t>
            </w:r>
            <w:r w:rsidR="00F55AD0" w:rsidRPr="001E78A0">
              <w:rPr>
                <w:rFonts w:hint="eastAsia"/>
              </w:rPr>
              <w:t>.4</w:t>
            </w:r>
          </w:p>
        </w:tc>
      </w:tr>
      <w:tr w:rsidR="00F55AD0"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F55AD0"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84579A">
            <w:pPr>
              <w:pStyle w:val="a5"/>
            </w:pPr>
            <w:r w:rsidRPr="001E78A0">
              <w:rPr>
                <w:rFonts w:hint="eastAsia"/>
              </w:rPr>
              <w:t>1098</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8F3A74" w:rsidP="0084579A">
            <w:pPr>
              <w:pStyle w:val="a5"/>
            </w:pPr>
            <w:r w:rsidRPr="001E78A0">
              <w:rPr>
                <w:rFonts w:hint="eastAsia"/>
              </w:rPr>
              <w:t>1098</w:t>
            </w:r>
          </w:p>
        </w:tc>
      </w:tr>
      <w:tr w:rsidR="00F55AD0"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F55AD0" w:rsidP="0084579A">
            <w:pPr>
              <w:pStyle w:val="a5"/>
            </w:pPr>
            <w:r w:rsidRPr="001E78A0">
              <w:rPr>
                <w:rFonts w:hint="eastAsia"/>
              </w:rPr>
              <w:t>二甲胺</w:t>
            </w:r>
          </w:p>
        </w:tc>
        <w:tc>
          <w:tcPr>
            <w:tcW w:w="0" w:type="auto"/>
            <w:vMerge w:val="restart"/>
            <w:tcBorders>
              <w:top w:val="single" w:sz="4" w:space="0" w:color="auto"/>
              <w:left w:val="single" w:sz="4" w:space="0" w:color="auto"/>
              <w:right w:val="single" w:sz="4" w:space="0" w:color="auto"/>
            </w:tcBorders>
            <w:vAlign w:val="center"/>
            <w:hideMark/>
          </w:tcPr>
          <w:p w:rsidR="00F55AD0" w:rsidRPr="001E78A0" w:rsidRDefault="00F55AD0" w:rsidP="0084579A">
            <w:pPr>
              <w:pStyle w:val="a5"/>
            </w:pPr>
            <w:r w:rsidRPr="001E78A0">
              <w:rPr>
                <w:rFonts w:hint="eastAsia"/>
              </w:rPr>
              <w:t>88.64</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84579A">
            <w:pPr>
              <w:pStyle w:val="a5"/>
            </w:pPr>
            <w:r w:rsidRPr="001E78A0">
              <w:rPr>
                <w:rFonts w:hint="eastAsia"/>
              </w:rPr>
              <w:t>废水</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84579A">
            <w:pPr>
              <w:pStyle w:val="a5"/>
            </w:pPr>
            <w:r w:rsidRPr="001E78A0">
              <w:rPr>
                <w:rFonts w:hint="eastAsia"/>
              </w:rPr>
              <w:t>64.55</w:t>
            </w:r>
          </w:p>
        </w:tc>
      </w:tr>
      <w:tr w:rsidR="00F55AD0"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0" w:type="auto"/>
            <w:vMerge/>
            <w:tcBorders>
              <w:left w:val="single" w:sz="4" w:space="0" w:color="auto"/>
              <w:bottom w:val="single" w:sz="4" w:space="0" w:color="auto"/>
              <w:right w:val="single" w:sz="4" w:space="0" w:color="auto"/>
            </w:tcBorders>
            <w:vAlign w:val="center"/>
            <w:hideMark/>
          </w:tcPr>
          <w:p w:rsidR="00F55AD0" w:rsidRPr="001E78A0" w:rsidRDefault="00F55AD0"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反应消耗</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21.85</w:t>
            </w:r>
          </w:p>
        </w:tc>
      </w:tr>
      <w:tr w:rsidR="00F55AD0"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F55AD0"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F55AD0" w:rsidP="00FB4DD2">
            <w:pPr>
              <w:pStyle w:val="a5"/>
            </w:pPr>
            <w:r w:rsidRPr="001E78A0">
              <w:rPr>
                <w:rFonts w:hint="eastAsia"/>
              </w:rPr>
              <w:t>88.64</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F55AD0" w:rsidP="00FB4DD2">
            <w:pPr>
              <w:pStyle w:val="a5"/>
            </w:pPr>
            <w:r w:rsidRPr="001E78A0">
              <w:rPr>
                <w:rFonts w:hint="eastAsia"/>
              </w:rPr>
              <w:t>88.64</w:t>
            </w:r>
          </w:p>
        </w:tc>
      </w:tr>
      <w:tr w:rsidR="00F55AD0"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F55AD0" w:rsidP="008F3A74">
            <w:pPr>
              <w:pStyle w:val="a5"/>
            </w:pPr>
            <w:r w:rsidRPr="001E78A0">
              <w:rPr>
                <w:rFonts w:hint="eastAsia"/>
              </w:rPr>
              <w:t>三氯</w:t>
            </w:r>
            <w:r w:rsidR="008F3A74" w:rsidRPr="001E78A0">
              <w:rPr>
                <w:rFonts w:hint="eastAsia"/>
              </w:rPr>
              <w:t>甲</w:t>
            </w:r>
            <w:r w:rsidRPr="001E78A0">
              <w:rPr>
                <w:rFonts w:hint="eastAsia"/>
              </w:rPr>
              <w:t>烷</w:t>
            </w:r>
          </w:p>
        </w:tc>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FB4DD2">
            <w:pPr>
              <w:pStyle w:val="a5"/>
            </w:pPr>
            <w:r w:rsidRPr="001E78A0">
              <w:rPr>
                <w:rFonts w:hint="eastAsia"/>
              </w:rPr>
              <w:t>1296</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1296</w:t>
            </w:r>
          </w:p>
        </w:tc>
      </w:tr>
      <w:tr w:rsidR="00F55AD0"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FB4DD2">
            <w:pPr>
              <w:pStyle w:val="a5"/>
            </w:pPr>
            <w:r w:rsidRPr="001E78A0">
              <w:rPr>
                <w:rFonts w:hint="eastAsia"/>
              </w:rPr>
              <w:t>1296</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1296</w:t>
            </w:r>
          </w:p>
        </w:tc>
      </w:tr>
      <w:tr w:rsidR="00F55AD0"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FB4DD2">
            <w:pPr>
              <w:pStyle w:val="a5"/>
            </w:pPr>
            <w:r w:rsidRPr="001E78A0">
              <w:rPr>
                <w:rFonts w:hint="eastAsia"/>
              </w:rPr>
              <w:t>甲醇</w:t>
            </w:r>
          </w:p>
        </w:tc>
        <w:tc>
          <w:tcPr>
            <w:tcW w:w="0" w:type="auto"/>
            <w:tcBorders>
              <w:top w:val="single" w:sz="4" w:space="0" w:color="auto"/>
              <w:left w:val="single" w:sz="4" w:space="0" w:color="auto"/>
              <w:bottom w:val="single" w:sz="4" w:space="0" w:color="auto"/>
              <w:right w:val="single" w:sz="4" w:space="0" w:color="auto"/>
            </w:tcBorders>
            <w:vAlign w:val="center"/>
            <w:hideMark/>
          </w:tcPr>
          <w:p w:rsidR="00F55AD0" w:rsidRPr="001E78A0" w:rsidRDefault="008F3A74" w:rsidP="00FB4DD2">
            <w:pPr>
              <w:pStyle w:val="a5"/>
            </w:pPr>
            <w:r w:rsidRPr="001E78A0">
              <w:rPr>
                <w:rFonts w:hint="eastAsia"/>
              </w:rPr>
              <w:t>12</w:t>
            </w:r>
          </w:p>
        </w:tc>
        <w:tc>
          <w:tcPr>
            <w:tcW w:w="2121"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F55AD0" w:rsidRPr="001E78A0" w:rsidRDefault="008F3A74" w:rsidP="00FB4DD2">
            <w:pPr>
              <w:pStyle w:val="a5"/>
            </w:pPr>
            <w:r w:rsidRPr="001E78A0">
              <w:rPr>
                <w:rFonts w:hint="eastAsia"/>
              </w:rPr>
              <w:t>12</w:t>
            </w:r>
          </w:p>
        </w:tc>
      </w:tr>
      <w:tr w:rsidR="008F3A74"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3A74" w:rsidRPr="001E78A0" w:rsidRDefault="008F3A74" w:rsidP="00FB4DD2">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8F3A74" w:rsidRPr="001E78A0" w:rsidRDefault="008F3A74" w:rsidP="00FB4DD2">
            <w:pPr>
              <w:pStyle w:val="a5"/>
            </w:pPr>
            <w:r w:rsidRPr="001E78A0">
              <w:rPr>
                <w:rFonts w:hint="eastAsia"/>
              </w:rPr>
              <w:t>12</w:t>
            </w:r>
          </w:p>
        </w:tc>
        <w:tc>
          <w:tcPr>
            <w:tcW w:w="2121"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12</w:t>
            </w:r>
          </w:p>
        </w:tc>
      </w:tr>
      <w:tr w:rsidR="008F3A74"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8F3A74" w:rsidRPr="001E78A0" w:rsidRDefault="008F3A74" w:rsidP="00FB4DD2">
            <w:pPr>
              <w:pStyle w:val="a5"/>
            </w:pPr>
            <w:r w:rsidRPr="001E78A0">
              <w:rPr>
                <w:rFonts w:hint="eastAsia"/>
              </w:rPr>
              <w:t>丙酮</w:t>
            </w:r>
          </w:p>
        </w:tc>
        <w:tc>
          <w:tcPr>
            <w:tcW w:w="0" w:type="auto"/>
            <w:vMerge w:val="restart"/>
            <w:tcBorders>
              <w:top w:val="single" w:sz="4" w:space="0" w:color="auto"/>
              <w:left w:val="single" w:sz="4" w:space="0" w:color="auto"/>
              <w:right w:val="single" w:sz="4" w:space="0" w:color="auto"/>
            </w:tcBorders>
            <w:vAlign w:val="center"/>
            <w:hideMark/>
          </w:tcPr>
          <w:p w:rsidR="008F3A74" w:rsidRPr="001E78A0" w:rsidRDefault="008F3A74" w:rsidP="00FB4DD2">
            <w:pPr>
              <w:pStyle w:val="a5"/>
            </w:pPr>
            <w:r w:rsidRPr="001E78A0">
              <w:rPr>
                <w:rFonts w:hint="eastAsia"/>
              </w:rPr>
              <w:t>478.2</w:t>
            </w:r>
          </w:p>
        </w:tc>
        <w:tc>
          <w:tcPr>
            <w:tcW w:w="2121"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3.3</w:t>
            </w:r>
          </w:p>
        </w:tc>
      </w:tr>
      <w:tr w:rsidR="008F3A74"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8F3A74" w:rsidRPr="001E78A0" w:rsidRDefault="008F3A74" w:rsidP="00FB4DD2">
            <w:pPr>
              <w:pStyle w:val="a5"/>
            </w:pPr>
          </w:p>
        </w:tc>
        <w:tc>
          <w:tcPr>
            <w:tcW w:w="0" w:type="auto"/>
            <w:vMerge/>
            <w:tcBorders>
              <w:left w:val="single" w:sz="4" w:space="0" w:color="auto"/>
              <w:bottom w:val="single" w:sz="4" w:space="0" w:color="auto"/>
              <w:right w:val="single" w:sz="4" w:space="0" w:color="auto"/>
            </w:tcBorders>
            <w:vAlign w:val="center"/>
            <w:hideMark/>
          </w:tcPr>
          <w:p w:rsidR="008F3A74" w:rsidRPr="001E78A0" w:rsidRDefault="008F3A74" w:rsidP="00FB4DD2">
            <w:pPr>
              <w:pStyle w:val="a5"/>
            </w:pPr>
          </w:p>
        </w:tc>
        <w:tc>
          <w:tcPr>
            <w:tcW w:w="2121"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474.9</w:t>
            </w:r>
          </w:p>
        </w:tc>
      </w:tr>
      <w:tr w:rsidR="008F3A74" w:rsidRPr="001E78A0" w:rsidTr="00D94448">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3A74" w:rsidRPr="001E78A0" w:rsidRDefault="008F3A74" w:rsidP="00FB4DD2">
            <w:pPr>
              <w:pStyle w:val="a5"/>
            </w:pPr>
            <w:r w:rsidRPr="001E78A0">
              <w:rPr>
                <w:rFonts w:hint="eastAsia"/>
              </w:rPr>
              <w:lastRenderedPageBreak/>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8F3A74" w:rsidRPr="001E78A0" w:rsidRDefault="008F3A74" w:rsidP="00FB4DD2">
            <w:pPr>
              <w:pStyle w:val="a5"/>
            </w:pPr>
            <w:r w:rsidRPr="001E78A0">
              <w:rPr>
                <w:rFonts w:hint="eastAsia"/>
              </w:rPr>
              <w:t>478.2</w:t>
            </w:r>
          </w:p>
        </w:tc>
        <w:tc>
          <w:tcPr>
            <w:tcW w:w="2121"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8F3A74" w:rsidRPr="001E78A0" w:rsidRDefault="008F3A74" w:rsidP="00FB4DD2">
            <w:pPr>
              <w:pStyle w:val="a5"/>
            </w:pPr>
            <w:r w:rsidRPr="001E78A0">
              <w:rPr>
                <w:rFonts w:hint="eastAsia"/>
              </w:rPr>
              <w:t>478.2</w:t>
            </w:r>
          </w:p>
        </w:tc>
      </w:tr>
    </w:tbl>
    <w:p w:rsidR="00FB4DD2" w:rsidRPr="001E78A0" w:rsidRDefault="00FE483A" w:rsidP="0034367E">
      <w:pPr>
        <w:ind w:firstLine="480"/>
      </w:pPr>
      <w:fldSimple w:instr=" = 5 \* GB3 ">
        <w:r w:rsidR="008F3A74" w:rsidRPr="001E78A0">
          <w:rPr>
            <w:rFonts w:hint="eastAsia"/>
            <w:noProof/>
          </w:rPr>
          <w:t>⑤</w:t>
        </w:r>
      </w:fldSimple>
      <w:r w:rsidR="008F3A74" w:rsidRPr="001E78A0">
        <w:t>盐酸克林霉素棕榈酸酯</w:t>
      </w:r>
    </w:p>
    <w:p w:rsidR="008F3A74" w:rsidRPr="001E78A0" w:rsidRDefault="008F3A74" w:rsidP="008F3A74">
      <w:pPr>
        <w:ind w:firstLine="480"/>
      </w:pPr>
      <w:r w:rsidRPr="001E78A0">
        <w:rPr>
          <w:rFonts w:hint="eastAsia"/>
        </w:rPr>
        <w:t>拟建项目</w:t>
      </w:r>
      <w:r w:rsidRPr="001E78A0">
        <w:t>盐酸克林霉素棕榈酸酯</w:t>
      </w:r>
      <w:r w:rsidRPr="001E78A0">
        <w:rPr>
          <w:rFonts w:hint="eastAsia"/>
        </w:rPr>
        <w:t>生产过程中有机溶剂的物料平衡分析见表</w:t>
      </w:r>
      <w:r w:rsidRPr="001E78A0">
        <w:rPr>
          <w:rFonts w:hint="eastAsia"/>
        </w:rPr>
        <w:t>4.5-5</w:t>
      </w:r>
      <w:r w:rsidRPr="001E78A0">
        <w:rPr>
          <w:rFonts w:hint="eastAsia"/>
        </w:rPr>
        <w:t>。</w:t>
      </w:r>
    </w:p>
    <w:p w:rsidR="008F3A74" w:rsidRPr="001E78A0" w:rsidRDefault="008F3A74" w:rsidP="008F3A74">
      <w:pPr>
        <w:pStyle w:val="a4"/>
      </w:pPr>
      <w:r w:rsidRPr="001E78A0">
        <w:t>表</w:t>
      </w:r>
      <w:r w:rsidRPr="001E78A0">
        <w:rPr>
          <w:rFonts w:hint="eastAsia"/>
        </w:rPr>
        <w:t xml:space="preserve">4.5-5   </w:t>
      </w:r>
      <w:r w:rsidRPr="001E78A0">
        <w:t>盐酸克林霉素棕榈酸酯</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8F3A74" w:rsidRPr="001E78A0" w:rsidTr="0084579A">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8F3A74" w:rsidRPr="001E78A0" w:rsidRDefault="008F3A74" w:rsidP="0084579A">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8F3A74" w:rsidRPr="001E78A0" w:rsidRDefault="008F3A74" w:rsidP="0084579A">
            <w:pPr>
              <w:pStyle w:val="a5"/>
            </w:pPr>
            <w:r w:rsidRPr="001E78A0">
              <w:rPr>
                <w:rFonts w:hint="eastAsia"/>
              </w:rPr>
              <w:t>出项</w:t>
            </w:r>
          </w:p>
        </w:tc>
      </w:tr>
      <w:tr w:rsidR="008F3A74"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F3A74" w:rsidRPr="001E78A0" w:rsidRDefault="008F3A74" w:rsidP="0084579A">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8F3A74" w:rsidRPr="001E78A0" w:rsidRDefault="008F3A74" w:rsidP="0084579A">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8F3A74" w:rsidRPr="001E78A0" w:rsidRDefault="008F3A74" w:rsidP="0084579A">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8F3A74" w:rsidRPr="001E78A0" w:rsidRDefault="008F3A74" w:rsidP="0084579A">
            <w:pPr>
              <w:pStyle w:val="a5"/>
            </w:pPr>
            <w:r w:rsidRPr="001E78A0">
              <w:t>kg/</w:t>
            </w:r>
            <w:r w:rsidRPr="001E78A0">
              <w:rPr>
                <w:rFonts w:hint="eastAsia"/>
              </w:rPr>
              <w:t>批</w:t>
            </w:r>
          </w:p>
        </w:tc>
      </w:tr>
      <w:tr w:rsidR="008F3A74" w:rsidRPr="001E78A0" w:rsidTr="0084579A">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8F3A74" w:rsidRPr="001E78A0" w:rsidRDefault="008F3A74" w:rsidP="0084579A">
            <w:pPr>
              <w:pStyle w:val="a5"/>
            </w:pPr>
            <w:r w:rsidRPr="001E78A0">
              <w:rPr>
                <w:rFonts w:hint="eastAsia"/>
              </w:rPr>
              <w:t>氯仿</w:t>
            </w:r>
          </w:p>
        </w:tc>
        <w:tc>
          <w:tcPr>
            <w:tcW w:w="2039" w:type="dxa"/>
            <w:vMerge w:val="restart"/>
            <w:tcBorders>
              <w:top w:val="nil"/>
              <w:left w:val="single" w:sz="4" w:space="0" w:color="auto"/>
              <w:bottom w:val="single" w:sz="4" w:space="0" w:color="auto"/>
              <w:right w:val="single" w:sz="4" w:space="0" w:color="auto"/>
            </w:tcBorders>
            <w:noWrap/>
            <w:vAlign w:val="center"/>
            <w:hideMark/>
          </w:tcPr>
          <w:p w:rsidR="008F3A74" w:rsidRPr="001E78A0" w:rsidRDefault="00481B0E" w:rsidP="00481B0E">
            <w:pPr>
              <w:pStyle w:val="a5"/>
            </w:pPr>
            <w:r w:rsidRPr="001E78A0">
              <w:rPr>
                <w:rFonts w:hint="eastAsia"/>
              </w:rPr>
              <w:t>185</w:t>
            </w:r>
            <w:r w:rsidR="008F3A74" w:rsidRPr="001E78A0">
              <w:rPr>
                <w:rFonts w:hint="eastAsia"/>
              </w:rPr>
              <w:t>6</w:t>
            </w:r>
          </w:p>
        </w:tc>
        <w:tc>
          <w:tcPr>
            <w:tcW w:w="2121" w:type="dxa"/>
            <w:tcBorders>
              <w:top w:val="nil"/>
              <w:left w:val="nil"/>
              <w:bottom w:val="single" w:sz="4" w:space="0" w:color="auto"/>
              <w:right w:val="single" w:sz="4" w:space="0" w:color="auto"/>
            </w:tcBorders>
            <w:noWrap/>
            <w:vAlign w:val="center"/>
            <w:hideMark/>
          </w:tcPr>
          <w:p w:rsidR="008F3A74" w:rsidRPr="001E78A0" w:rsidRDefault="00481B0E" w:rsidP="008F3A74">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8F3A74" w:rsidRPr="001E78A0" w:rsidRDefault="00481B0E" w:rsidP="0084579A">
            <w:pPr>
              <w:pStyle w:val="a5"/>
            </w:pPr>
            <w:r w:rsidRPr="001E78A0">
              <w:rPr>
                <w:rFonts w:hint="eastAsia"/>
              </w:rPr>
              <w:t>8.8</w:t>
            </w:r>
          </w:p>
        </w:tc>
      </w:tr>
      <w:tr w:rsidR="00481B0E" w:rsidRPr="001E78A0" w:rsidTr="0084579A">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481B0E" w:rsidRPr="001E78A0" w:rsidRDefault="00481B0E" w:rsidP="0084579A">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481B0E" w:rsidRPr="001E78A0" w:rsidRDefault="00481B0E" w:rsidP="0084579A">
            <w:pPr>
              <w:pStyle w:val="a5"/>
            </w:pPr>
          </w:p>
        </w:tc>
        <w:tc>
          <w:tcPr>
            <w:tcW w:w="2121" w:type="dxa"/>
            <w:tcBorders>
              <w:top w:val="nil"/>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43.6</w:t>
            </w:r>
          </w:p>
        </w:tc>
      </w:tr>
      <w:tr w:rsidR="00481B0E" w:rsidRPr="001E78A0" w:rsidTr="0084579A">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481B0E" w:rsidRPr="001E78A0" w:rsidRDefault="00481B0E" w:rsidP="0084579A">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481B0E" w:rsidRPr="001E78A0" w:rsidRDefault="00481B0E" w:rsidP="0084579A">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1803.6</w:t>
            </w:r>
          </w:p>
        </w:tc>
      </w:tr>
      <w:tr w:rsidR="00481B0E"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81B0E" w:rsidRPr="001E78A0" w:rsidRDefault="00481B0E"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481B0E" w:rsidRPr="001E78A0" w:rsidRDefault="00481B0E" w:rsidP="0084579A">
            <w:pPr>
              <w:pStyle w:val="a5"/>
            </w:pPr>
            <w:r w:rsidRPr="001E78A0">
              <w:rPr>
                <w:rFonts w:hint="eastAsia"/>
              </w:rPr>
              <w:t>1856</w:t>
            </w:r>
          </w:p>
        </w:tc>
        <w:tc>
          <w:tcPr>
            <w:tcW w:w="2121"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1856</w:t>
            </w:r>
          </w:p>
        </w:tc>
      </w:tr>
      <w:tr w:rsidR="00481B0E"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481B0E" w:rsidRPr="001E78A0" w:rsidRDefault="00481B0E" w:rsidP="0084579A">
            <w:pPr>
              <w:pStyle w:val="a5"/>
            </w:pPr>
            <w:r w:rsidRPr="001E78A0">
              <w:rPr>
                <w:rFonts w:hint="eastAsia"/>
              </w:rPr>
              <w:t>乙醇</w:t>
            </w:r>
          </w:p>
        </w:tc>
        <w:tc>
          <w:tcPr>
            <w:tcW w:w="0" w:type="auto"/>
            <w:vMerge w:val="restart"/>
            <w:tcBorders>
              <w:top w:val="single" w:sz="4" w:space="0" w:color="auto"/>
              <w:left w:val="single" w:sz="4" w:space="0" w:color="auto"/>
              <w:right w:val="single" w:sz="4" w:space="0" w:color="auto"/>
            </w:tcBorders>
            <w:vAlign w:val="center"/>
            <w:hideMark/>
          </w:tcPr>
          <w:p w:rsidR="00481B0E" w:rsidRPr="001E78A0" w:rsidRDefault="00481B0E" w:rsidP="0084579A">
            <w:pPr>
              <w:pStyle w:val="a5"/>
            </w:pPr>
            <w:r w:rsidRPr="001E78A0">
              <w:rPr>
                <w:rFonts w:hint="eastAsia"/>
              </w:rPr>
              <w:t>78</w:t>
            </w:r>
          </w:p>
        </w:tc>
        <w:tc>
          <w:tcPr>
            <w:tcW w:w="2121" w:type="dxa"/>
            <w:tcBorders>
              <w:top w:val="single" w:sz="4" w:space="0" w:color="auto"/>
              <w:left w:val="nil"/>
              <w:bottom w:val="single" w:sz="4" w:space="0" w:color="auto"/>
              <w:right w:val="single" w:sz="4" w:space="0" w:color="auto"/>
            </w:tcBorders>
            <w:noWrap/>
            <w:vAlign w:val="center"/>
            <w:hideMark/>
          </w:tcPr>
          <w:p w:rsidR="00481B0E" w:rsidRPr="001E78A0" w:rsidRDefault="00481B0E" w:rsidP="00481B0E">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8</w:t>
            </w:r>
          </w:p>
        </w:tc>
      </w:tr>
      <w:tr w:rsidR="00481B0E"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481B0E" w:rsidRPr="001E78A0" w:rsidRDefault="00481B0E" w:rsidP="0084579A">
            <w:pPr>
              <w:pStyle w:val="a5"/>
            </w:pPr>
          </w:p>
        </w:tc>
        <w:tc>
          <w:tcPr>
            <w:tcW w:w="0" w:type="auto"/>
            <w:vMerge/>
            <w:tcBorders>
              <w:left w:val="single" w:sz="4" w:space="0" w:color="auto"/>
              <w:bottom w:val="single" w:sz="4" w:space="0" w:color="auto"/>
              <w:right w:val="single" w:sz="4" w:space="0" w:color="auto"/>
            </w:tcBorders>
            <w:vAlign w:val="center"/>
            <w:hideMark/>
          </w:tcPr>
          <w:p w:rsidR="00481B0E" w:rsidRPr="001E78A0" w:rsidRDefault="00481B0E"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70</w:t>
            </w:r>
          </w:p>
        </w:tc>
      </w:tr>
      <w:tr w:rsidR="00481B0E" w:rsidRPr="001E78A0" w:rsidTr="0084579A">
        <w:trPr>
          <w:trHeight w:val="268"/>
          <w:jc w:val="center"/>
        </w:trPr>
        <w:tc>
          <w:tcPr>
            <w:tcW w:w="0" w:type="auto"/>
            <w:tcBorders>
              <w:left w:val="single" w:sz="4" w:space="0" w:color="auto"/>
              <w:bottom w:val="single" w:sz="4" w:space="0" w:color="auto"/>
              <w:right w:val="single" w:sz="4" w:space="0" w:color="auto"/>
            </w:tcBorders>
            <w:vAlign w:val="center"/>
            <w:hideMark/>
          </w:tcPr>
          <w:p w:rsidR="00481B0E" w:rsidRPr="001E78A0" w:rsidRDefault="00481B0E" w:rsidP="0084579A">
            <w:pPr>
              <w:pStyle w:val="a5"/>
            </w:pPr>
            <w:r w:rsidRPr="001E78A0">
              <w:rPr>
                <w:rFonts w:hint="eastAsia"/>
              </w:rPr>
              <w:t>合计</w:t>
            </w:r>
          </w:p>
        </w:tc>
        <w:tc>
          <w:tcPr>
            <w:tcW w:w="0" w:type="auto"/>
            <w:tcBorders>
              <w:left w:val="single" w:sz="4" w:space="0" w:color="auto"/>
              <w:bottom w:val="single" w:sz="4" w:space="0" w:color="auto"/>
              <w:right w:val="single" w:sz="4" w:space="0" w:color="auto"/>
            </w:tcBorders>
            <w:vAlign w:val="center"/>
            <w:hideMark/>
          </w:tcPr>
          <w:p w:rsidR="00481B0E" w:rsidRPr="001E78A0" w:rsidRDefault="00481B0E" w:rsidP="0084579A">
            <w:pPr>
              <w:pStyle w:val="a5"/>
            </w:pPr>
            <w:r w:rsidRPr="001E78A0">
              <w:rPr>
                <w:rFonts w:hint="eastAsia"/>
              </w:rPr>
              <w:t>78</w:t>
            </w:r>
          </w:p>
        </w:tc>
        <w:tc>
          <w:tcPr>
            <w:tcW w:w="2121"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78</w:t>
            </w:r>
          </w:p>
        </w:tc>
      </w:tr>
      <w:tr w:rsidR="001C7A5F" w:rsidRPr="001E78A0" w:rsidTr="0084579A">
        <w:trPr>
          <w:trHeight w:val="268"/>
          <w:jc w:val="center"/>
        </w:trPr>
        <w:tc>
          <w:tcPr>
            <w:tcW w:w="0" w:type="auto"/>
            <w:vMerge w:val="restart"/>
            <w:tcBorders>
              <w:left w:val="single" w:sz="4" w:space="0" w:color="auto"/>
              <w:right w:val="single" w:sz="4" w:space="0" w:color="auto"/>
            </w:tcBorders>
            <w:vAlign w:val="center"/>
            <w:hideMark/>
          </w:tcPr>
          <w:p w:rsidR="001C7A5F" w:rsidRPr="001E78A0" w:rsidRDefault="001C7A5F" w:rsidP="0084579A">
            <w:pPr>
              <w:pStyle w:val="a5"/>
            </w:pPr>
            <w:r w:rsidRPr="001E78A0">
              <w:rPr>
                <w:rFonts w:hint="eastAsia"/>
              </w:rPr>
              <w:t>丙酮</w:t>
            </w:r>
          </w:p>
        </w:tc>
        <w:tc>
          <w:tcPr>
            <w:tcW w:w="0" w:type="auto"/>
            <w:vMerge w:val="restart"/>
            <w:tcBorders>
              <w:left w:val="single" w:sz="4" w:space="0" w:color="auto"/>
              <w:right w:val="single" w:sz="4" w:space="0" w:color="auto"/>
            </w:tcBorders>
            <w:vAlign w:val="center"/>
            <w:hideMark/>
          </w:tcPr>
          <w:p w:rsidR="001C7A5F" w:rsidRPr="001E78A0" w:rsidRDefault="001C7A5F" w:rsidP="0084579A">
            <w:pPr>
              <w:pStyle w:val="a5"/>
            </w:pPr>
            <w:r w:rsidRPr="001E78A0">
              <w:rPr>
                <w:rFonts w:hint="eastAsia"/>
              </w:rPr>
              <w:t>490</w:t>
            </w: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4</w:t>
            </w:r>
          </w:p>
        </w:tc>
      </w:tr>
      <w:tr w:rsidR="001C7A5F" w:rsidRPr="001E78A0" w:rsidTr="0084579A">
        <w:trPr>
          <w:trHeight w:val="268"/>
          <w:jc w:val="center"/>
        </w:trPr>
        <w:tc>
          <w:tcPr>
            <w:tcW w:w="0" w:type="auto"/>
            <w:vMerge/>
            <w:tcBorders>
              <w:left w:val="single" w:sz="4" w:space="0" w:color="auto"/>
              <w:right w:val="single" w:sz="4" w:space="0" w:color="auto"/>
            </w:tcBorders>
            <w:vAlign w:val="center"/>
            <w:hideMark/>
          </w:tcPr>
          <w:p w:rsidR="001C7A5F" w:rsidRPr="001E78A0" w:rsidRDefault="001C7A5F" w:rsidP="0084579A">
            <w:pPr>
              <w:pStyle w:val="a5"/>
            </w:pPr>
          </w:p>
        </w:tc>
        <w:tc>
          <w:tcPr>
            <w:tcW w:w="0" w:type="auto"/>
            <w:vMerge/>
            <w:tcBorders>
              <w:left w:val="single" w:sz="4" w:space="0" w:color="auto"/>
              <w:right w:val="single" w:sz="4" w:space="0" w:color="auto"/>
            </w:tcBorders>
            <w:vAlign w:val="center"/>
            <w:hideMark/>
          </w:tcPr>
          <w:p w:rsidR="001C7A5F" w:rsidRPr="001E78A0" w:rsidRDefault="001C7A5F"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固废</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6</w:t>
            </w:r>
          </w:p>
        </w:tc>
      </w:tr>
      <w:tr w:rsidR="001C7A5F"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1C7A5F" w:rsidRPr="001E78A0" w:rsidRDefault="001C7A5F" w:rsidP="0084579A">
            <w:pPr>
              <w:pStyle w:val="a5"/>
            </w:pPr>
          </w:p>
        </w:tc>
        <w:tc>
          <w:tcPr>
            <w:tcW w:w="0" w:type="auto"/>
            <w:vMerge/>
            <w:tcBorders>
              <w:left w:val="single" w:sz="4" w:space="0" w:color="auto"/>
              <w:bottom w:val="single" w:sz="4" w:space="0" w:color="auto"/>
              <w:right w:val="single" w:sz="4" w:space="0" w:color="auto"/>
            </w:tcBorders>
            <w:vAlign w:val="center"/>
            <w:hideMark/>
          </w:tcPr>
          <w:p w:rsidR="001C7A5F" w:rsidRPr="001E78A0" w:rsidRDefault="001C7A5F"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480</w:t>
            </w:r>
          </w:p>
        </w:tc>
      </w:tr>
      <w:tr w:rsidR="00481B0E" w:rsidRPr="001E78A0" w:rsidTr="0084579A">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81B0E" w:rsidRPr="001E78A0" w:rsidRDefault="00481B0E"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481B0E" w:rsidRPr="001E78A0" w:rsidRDefault="001C7A5F" w:rsidP="0084579A">
            <w:pPr>
              <w:pStyle w:val="a5"/>
            </w:pPr>
            <w:r w:rsidRPr="001E78A0">
              <w:rPr>
                <w:rFonts w:hint="eastAsia"/>
              </w:rPr>
              <w:t>490</w:t>
            </w:r>
          </w:p>
        </w:tc>
        <w:tc>
          <w:tcPr>
            <w:tcW w:w="2121" w:type="dxa"/>
            <w:tcBorders>
              <w:top w:val="single" w:sz="4" w:space="0" w:color="auto"/>
              <w:left w:val="nil"/>
              <w:bottom w:val="single" w:sz="4" w:space="0" w:color="auto"/>
              <w:right w:val="single" w:sz="4" w:space="0" w:color="auto"/>
            </w:tcBorders>
            <w:noWrap/>
            <w:vAlign w:val="center"/>
            <w:hideMark/>
          </w:tcPr>
          <w:p w:rsidR="00481B0E" w:rsidRPr="001E78A0" w:rsidRDefault="00481B0E"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481B0E" w:rsidRPr="001E78A0" w:rsidRDefault="001C7A5F" w:rsidP="0084579A">
            <w:pPr>
              <w:pStyle w:val="a5"/>
            </w:pPr>
            <w:r w:rsidRPr="001E78A0">
              <w:rPr>
                <w:rFonts w:hint="eastAsia"/>
              </w:rPr>
              <w:t>490</w:t>
            </w:r>
          </w:p>
        </w:tc>
      </w:tr>
      <w:tr w:rsidR="001C7A5F" w:rsidRPr="001E78A0" w:rsidTr="0084579A">
        <w:trPr>
          <w:trHeight w:val="268"/>
          <w:jc w:val="center"/>
        </w:trPr>
        <w:tc>
          <w:tcPr>
            <w:tcW w:w="0" w:type="auto"/>
            <w:vMerge w:val="restart"/>
            <w:tcBorders>
              <w:top w:val="single" w:sz="4" w:space="0" w:color="auto"/>
              <w:left w:val="single" w:sz="4" w:space="0" w:color="auto"/>
              <w:right w:val="single" w:sz="4" w:space="0" w:color="auto"/>
            </w:tcBorders>
            <w:vAlign w:val="center"/>
            <w:hideMark/>
          </w:tcPr>
          <w:p w:rsidR="001C7A5F" w:rsidRPr="001E78A0" w:rsidRDefault="001C7A5F" w:rsidP="0084579A">
            <w:pPr>
              <w:pStyle w:val="a5"/>
            </w:pPr>
            <w:r w:rsidRPr="001E78A0">
              <w:rPr>
                <w:rFonts w:hint="eastAsia"/>
              </w:rPr>
              <w:t>三乙胺</w:t>
            </w:r>
          </w:p>
        </w:tc>
        <w:tc>
          <w:tcPr>
            <w:tcW w:w="0" w:type="auto"/>
            <w:vMerge w:val="restart"/>
            <w:tcBorders>
              <w:top w:val="single" w:sz="4" w:space="0" w:color="auto"/>
              <w:left w:val="single" w:sz="4" w:space="0" w:color="auto"/>
              <w:right w:val="single" w:sz="4" w:space="0" w:color="auto"/>
            </w:tcBorders>
            <w:vAlign w:val="center"/>
            <w:hideMark/>
          </w:tcPr>
          <w:p w:rsidR="001C7A5F" w:rsidRPr="001E78A0" w:rsidRDefault="001C7A5F" w:rsidP="0084579A">
            <w:pPr>
              <w:pStyle w:val="a5"/>
            </w:pPr>
            <w:r w:rsidRPr="001E78A0">
              <w:rPr>
                <w:rFonts w:hint="eastAsia"/>
              </w:rPr>
              <w:t>66</w:t>
            </w: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反应消耗</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20</w:t>
            </w:r>
          </w:p>
        </w:tc>
      </w:tr>
      <w:tr w:rsidR="001C7A5F" w:rsidRPr="001E78A0" w:rsidTr="0084579A">
        <w:trPr>
          <w:trHeight w:val="268"/>
          <w:jc w:val="center"/>
        </w:trPr>
        <w:tc>
          <w:tcPr>
            <w:tcW w:w="0" w:type="auto"/>
            <w:vMerge/>
            <w:tcBorders>
              <w:left w:val="single" w:sz="4" w:space="0" w:color="auto"/>
              <w:bottom w:val="single" w:sz="4" w:space="0" w:color="auto"/>
              <w:right w:val="single" w:sz="4" w:space="0" w:color="auto"/>
            </w:tcBorders>
            <w:vAlign w:val="center"/>
            <w:hideMark/>
          </w:tcPr>
          <w:p w:rsidR="001C7A5F" w:rsidRPr="001E78A0" w:rsidRDefault="001C7A5F" w:rsidP="0084579A">
            <w:pPr>
              <w:pStyle w:val="a5"/>
            </w:pPr>
          </w:p>
        </w:tc>
        <w:tc>
          <w:tcPr>
            <w:tcW w:w="0" w:type="auto"/>
            <w:vMerge/>
            <w:tcBorders>
              <w:left w:val="single" w:sz="4" w:space="0" w:color="auto"/>
              <w:bottom w:val="single" w:sz="4" w:space="0" w:color="auto"/>
              <w:right w:val="single" w:sz="4" w:space="0" w:color="auto"/>
            </w:tcBorders>
            <w:vAlign w:val="center"/>
            <w:hideMark/>
          </w:tcPr>
          <w:p w:rsidR="001C7A5F" w:rsidRPr="001E78A0" w:rsidRDefault="001C7A5F"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46</w:t>
            </w:r>
          </w:p>
        </w:tc>
      </w:tr>
      <w:tr w:rsidR="001C7A5F" w:rsidRPr="001E78A0" w:rsidTr="0084579A">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7A5F" w:rsidRPr="001E78A0" w:rsidRDefault="001C7A5F"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1C7A5F" w:rsidRPr="001E78A0" w:rsidRDefault="001C7A5F" w:rsidP="0084579A">
            <w:pPr>
              <w:pStyle w:val="a5"/>
            </w:pPr>
            <w:r w:rsidRPr="001E78A0">
              <w:rPr>
                <w:rFonts w:hint="eastAsia"/>
              </w:rPr>
              <w:t>66</w:t>
            </w:r>
          </w:p>
        </w:tc>
        <w:tc>
          <w:tcPr>
            <w:tcW w:w="2121"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1C7A5F" w:rsidRPr="001E78A0" w:rsidRDefault="001C7A5F" w:rsidP="0084579A">
            <w:pPr>
              <w:pStyle w:val="a5"/>
            </w:pPr>
            <w:r w:rsidRPr="001E78A0">
              <w:rPr>
                <w:rFonts w:hint="eastAsia"/>
              </w:rPr>
              <w:t>66</w:t>
            </w:r>
          </w:p>
        </w:tc>
      </w:tr>
    </w:tbl>
    <w:p w:rsidR="001C7A5F" w:rsidRPr="001E78A0" w:rsidRDefault="00FE483A" w:rsidP="0034367E">
      <w:pPr>
        <w:ind w:firstLine="480"/>
      </w:pPr>
      <w:fldSimple w:instr=" = 6 \* GB3 ">
        <w:r w:rsidR="001C7A5F" w:rsidRPr="001E78A0">
          <w:rPr>
            <w:rFonts w:hint="eastAsia"/>
            <w:noProof/>
          </w:rPr>
          <w:t>⑥</w:t>
        </w:r>
      </w:fldSimple>
      <w:r w:rsidR="001C7A5F" w:rsidRPr="001E78A0">
        <w:t>吡诺克辛钠</w:t>
      </w:r>
    </w:p>
    <w:p w:rsidR="001C7A5F" w:rsidRPr="001E78A0" w:rsidRDefault="00786E81" w:rsidP="0034367E">
      <w:pPr>
        <w:ind w:firstLine="480"/>
      </w:pPr>
      <w:r w:rsidRPr="001E78A0">
        <w:rPr>
          <w:rFonts w:hint="eastAsia"/>
        </w:rPr>
        <w:t>拟建项目</w:t>
      </w:r>
      <w:r w:rsidRPr="001E78A0">
        <w:t>吡诺克辛钠</w:t>
      </w:r>
      <w:r w:rsidRPr="001E78A0">
        <w:rPr>
          <w:rFonts w:hint="eastAsia"/>
        </w:rPr>
        <w:t>生产过程中有机溶剂的物料平衡分析见表</w:t>
      </w:r>
      <w:r w:rsidRPr="001E78A0">
        <w:rPr>
          <w:rFonts w:hint="eastAsia"/>
        </w:rPr>
        <w:t>4.5-6</w:t>
      </w:r>
      <w:r w:rsidRPr="001E78A0">
        <w:rPr>
          <w:rFonts w:hint="eastAsia"/>
        </w:rPr>
        <w:t>。</w:t>
      </w:r>
    </w:p>
    <w:p w:rsidR="0084579A" w:rsidRPr="001E78A0" w:rsidRDefault="0084579A" w:rsidP="0084579A">
      <w:pPr>
        <w:pStyle w:val="a4"/>
      </w:pPr>
      <w:r w:rsidRPr="001E78A0">
        <w:t>表</w:t>
      </w:r>
      <w:r w:rsidRPr="001E78A0">
        <w:rPr>
          <w:rFonts w:hint="eastAsia"/>
        </w:rPr>
        <w:t xml:space="preserve">4.5-6   </w:t>
      </w:r>
      <w:r w:rsidRPr="001E78A0">
        <w:t>吡诺克辛钠</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84579A" w:rsidRPr="001E78A0" w:rsidTr="0084579A">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84579A" w:rsidRPr="001E78A0" w:rsidRDefault="0084579A" w:rsidP="0084579A">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出项</w:t>
            </w:r>
          </w:p>
        </w:tc>
      </w:tr>
      <w:tr w:rsidR="0084579A"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84579A" w:rsidRPr="001E78A0" w:rsidRDefault="0084579A" w:rsidP="0084579A">
            <w:pPr>
              <w:pStyle w:val="a5"/>
            </w:pPr>
            <w:r w:rsidRPr="001E78A0">
              <w:t>kg/</w:t>
            </w:r>
            <w:r w:rsidRPr="001E78A0">
              <w:rPr>
                <w:rFonts w:hint="eastAsia"/>
              </w:rPr>
              <w:t>批</w:t>
            </w:r>
          </w:p>
        </w:tc>
      </w:tr>
      <w:tr w:rsidR="0084579A" w:rsidRPr="001E78A0" w:rsidTr="0084579A">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乙醇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475.9</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0.5</w:t>
            </w:r>
          </w:p>
        </w:tc>
      </w:tr>
      <w:tr w:rsidR="0084579A" w:rsidRPr="001E78A0" w:rsidTr="0084579A">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24</w:t>
            </w:r>
          </w:p>
        </w:tc>
      </w:tr>
      <w:tr w:rsidR="0084579A" w:rsidRPr="001E78A0" w:rsidTr="0084579A">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84579A" w:rsidRPr="001E78A0" w:rsidRDefault="0084579A" w:rsidP="0084579A">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84579A" w:rsidRPr="001E78A0" w:rsidRDefault="0084579A" w:rsidP="0084579A">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451.4</w:t>
            </w:r>
          </w:p>
        </w:tc>
      </w:tr>
      <w:tr w:rsidR="0084579A"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475.9</w:t>
            </w:r>
          </w:p>
        </w:tc>
        <w:tc>
          <w:tcPr>
            <w:tcW w:w="2121" w:type="dxa"/>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rPr>
                <w:b/>
              </w:rPr>
            </w:pPr>
            <w:r w:rsidRPr="001E78A0">
              <w:rPr>
                <w:rFonts w:hint="eastAsia"/>
              </w:rPr>
              <w:t>475.9</w:t>
            </w:r>
          </w:p>
        </w:tc>
      </w:tr>
    </w:tbl>
    <w:p w:rsidR="0084579A" w:rsidRPr="001E78A0" w:rsidRDefault="0084579A" w:rsidP="0084579A">
      <w:pPr>
        <w:ind w:firstLine="480"/>
      </w:pPr>
      <w:r w:rsidRPr="001E78A0">
        <w:rPr>
          <w:rFonts w:hint="eastAsia"/>
        </w:rPr>
        <w:t>（</w:t>
      </w:r>
      <w:r w:rsidRPr="001E78A0">
        <w:rPr>
          <w:rFonts w:hint="eastAsia"/>
        </w:rPr>
        <w:t>2</w:t>
      </w:r>
      <w:r w:rsidRPr="001E78A0">
        <w:rPr>
          <w:rFonts w:hint="eastAsia"/>
        </w:rPr>
        <w:t>）二车间</w:t>
      </w:r>
    </w:p>
    <w:p w:rsidR="0084579A" w:rsidRPr="001E78A0" w:rsidRDefault="0084579A" w:rsidP="0084579A">
      <w:pPr>
        <w:ind w:firstLine="480"/>
      </w:pPr>
      <w:r w:rsidRPr="001E78A0">
        <w:rPr>
          <w:rFonts w:hint="eastAsia"/>
        </w:rPr>
        <w:t>①</w:t>
      </w:r>
      <w:r w:rsidRPr="001E78A0">
        <w:t>苯佐卡因</w:t>
      </w:r>
    </w:p>
    <w:p w:rsidR="0084579A" w:rsidRPr="001E78A0" w:rsidRDefault="0084579A" w:rsidP="0084579A">
      <w:pPr>
        <w:ind w:firstLine="480"/>
      </w:pPr>
      <w:r w:rsidRPr="001E78A0">
        <w:rPr>
          <w:rFonts w:hint="eastAsia"/>
        </w:rPr>
        <w:t>拟建项目</w:t>
      </w:r>
      <w:r w:rsidRPr="001E78A0">
        <w:t>苯佐卡因</w:t>
      </w:r>
      <w:r w:rsidRPr="001E78A0">
        <w:rPr>
          <w:rFonts w:hint="eastAsia"/>
        </w:rPr>
        <w:t>生产过程中有机溶剂的物料平衡分析见表</w:t>
      </w:r>
      <w:r w:rsidRPr="001E78A0">
        <w:rPr>
          <w:rFonts w:hint="eastAsia"/>
        </w:rPr>
        <w:t>4.5-7</w:t>
      </w:r>
      <w:r w:rsidRPr="001E78A0">
        <w:rPr>
          <w:rFonts w:hint="eastAsia"/>
        </w:rPr>
        <w:t>。</w:t>
      </w:r>
    </w:p>
    <w:p w:rsidR="0084579A" w:rsidRPr="001E78A0" w:rsidRDefault="0084579A" w:rsidP="0084579A">
      <w:pPr>
        <w:pStyle w:val="a4"/>
      </w:pPr>
      <w:r w:rsidRPr="001E78A0">
        <w:t>表</w:t>
      </w:r>
      <w:r w:rsidRPr="001E78A0">
        <w:rPr>
          <w:rFonts w:hint="eastAsia"/>
        </w:rPr>
        <w:t xml:space="preserve">4.5-7   </w:t>
      </w:r>
      <w:r w:rsidRPr="001E78A0">
        <w:t>苯佐卡因</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84579A" w:rsidRPr="001E78A0" w:rsidTr="0084579A">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84579A" w:rsidRPr="001E78A0" w:rsidRDefault="0084579A" w:rsidP="0084579A">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出项</w:t>
            </w:r>
          </w:p>
        </w:tc>
      </w:tr>
      <w:tr w:rsidR="0084579A"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84579A" w:rsidRPr="001E78A0" w:rsidRDefault="0084579A" w:rsidP="0084579A">
            <w:pPr>
              <w:pStyle w:val="a5"/>
            </w:pPr>
            <w:r w:rsidRPr="001E78A0">
              <w:t>kg/</w:t>
            </w:r>
            <w:r w:rsidRPr="001E78A0">
              <w:rPr>
                <w:rFonts w:hint="eastAsia"/>
              </w:rPr>
              <w:t>批</w:t>
            </w:r>
          </w:p>
        </w:tc>
      </w:tr>
      <w:tr w:rsidR="0084579A"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丙酸乙酯</w:t>
            </w:r>
          </w:p>
        </w:tc>
        <w:tc>
          <w:tcPr>
            <w:tcW w:w="2039"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7000</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7000</w:t>
            </w:r>
          </w:p>
        </w:tc>
      </w:tr>
      <w:tr w:rsidR="0084579A"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合计</w:t>
            </w:r>
          </w:p>
        </w:tc>
        <w:tc>
          <w:tcPr>
            <w:tcW w:w="2039"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7000</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7000</w:t>
            </w:r>
          </w:p>
        </w:tc>
      </w:tr>
      <w:tr w:rsidR="0084579A" w:rsidRPr="001E78A0" w:rsidTr="0084579A">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乙醇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3103</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20</w:t>
            </w:r>
          </w:p>
        </w:tc>
      </w:tr>
      <w:tr w:rsidR="0084579A" w:rsidRPr="001E78A0" w:rsidTr="0084579A">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67.6</w:t>
            </w:r>
          </w:p>
        </w:tc>
      </w:tr>
      <w:tr w:rsidR="0084579A" w:rsidRPr="001E78A0" w:rsidTr="0084579A">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反应消耗</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670.4</w:t>
            </w:r>
          </w:p>
        </w:tc>
      </w:tr>
      <w:tr w:rsidR="0084579A" w:rsidRPr="001E78A0" w:rsidTr="0084579A">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84579A" w:rsidRPr="001E78A0" w:rsidRDefault="0084579A" w:rsidP="0084579A">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84579A" w:rsidRPr="001E78A0" w:rsidRDefault="0084579A" w:rsidP="0084579A">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2345</w:t>
            </w:r>
          </w:p>
        </w:tc>
      </w:tr>
      <w:tr w:rsidR="0084579A"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84579A" w:rsidRPr="001E78A0" w:rsidRDefault="0084579A" w:rsidP="0084579A">
            <w:pPr>
              <w:pStyle w:val="a5"/>
            </w:pPr>
            <w:r w:rsidRPr="001E78A0">
              <w:rPr>
                <w:rFonts w:hint="eastAsia"/>
              </w:rPr>
              <w:t>3103</w:t>
            </w:r>
          </w:p>
        </w:tc>
        <w:tc>
          <w:tcPr>
            <w:tcW w:w="2121" w:type="dxa"/>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rPr>
                <w:b/>
              </w:rPr>
            </w:pPr>
            <w:r w:rsidRPr="001E78A0">
              <w:rPr>
                <w:rFonts w:hint="eastAsia"/>
              </w:rPr>
              <w:t>3103</w:t>
            </w:r>
          </w:p>
        </w:tc>
      </w:tr>
    </w:tbl>
    <w:p w:rsidR="0084579A" w:rsidRPr="001E78A0" w:rsidRDefault="00FE483A" w:rsidP="0034367E">
      <w:pPr>
        <w:ind w:firstLine="480"/>
      </w:pPr>
      <w:fldSimple w:instr=" = 2 \* GB3 ">
        <w:r w:rsidR="0084579A" w:rsidRPr="001E78A0">
          <w:rPr>
            <w:rFonts w:hint="eastAsia"/>
            <w:noProof/>
          </w:rPr>
          <w:t>②</w:t>
        </w:r>
      </w:fldSimple>
      <w:r w:rsidR="0084579A" w:rsidRPr="001E78A0">
        <w:t>盐酸普鲁卡因</w:t>
      </w:r>
    </w:p>
    <w:p w:rsidR="0084579A" w:rsidRPr="001E78A0" w:rsidRDefault="0084579A" w:rsidP="0084579A">
      <w:pPr>
        <w:ind w:firstLine="480"/>
      </w:pPr>
      <w:r w:rsidRPr="001E78A0">
        <w:rPr>
          <w:rFonts w:hint="eastAsia"/>
        </w:rPr>
        <w:t>拟建项目</w:t>
      </w:r>
      <w:r w:rsidRPr="001E78A0">
        <w:t>盐酸普鲁卡因</w:t>
      </w:r>
      <w:r w:rsidRPr="001E78A0">
        <w:rPr>
          <w:rFonts w:hint="eastAsia"/>
        </w:rPr>
        <w:t>生产过程中有机溶剂的物料平衡分析见表</w:t>
      </w:r>
      <w:r w:rsidRPr="001E78A0">
        <w:rPr>
          <w:rFonts w:hint="eastAsia"/>
        </w:rPr>
        <w:t>4.5-8</w:t>
      </w:r>
      <w:r w:rsidRPr="001E78A0">
        <w:rPr>
          <w:rFonts w:hint="eastAsia"/>
        </w:rPr>
        <w:t>。</w:t>
      </w:r>
    </w:p>
    <w:p w:rsidR="0084579A" w:rsidRPr="001E78A0" w:rsidRDefault="0084579A" w:rsidP="0084579A">
      <w:pPr>
        <w:pStyle w:val="a4"/>
      </w:pPr>
      <w:r w:rsidRPr="001E78A0">
        <w:t>表</w:t>
      </w:r>
      <w:r w:rsidRPr="001E78A0">
        <w:rPr>
          <w:rFonts w:hint="eastAsia"/>
        </w:rPr>
        <w:t xml:space="preserve">4.5-8   </w:t>
      </w:r>
      <w:r w:rsidRPr="001E78A0">
        <w:t>盐酸普鲁卡因</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84579A" w:rsidRPr="001E78A0" w:rsidTr="0084579A">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84579A" w:rsidRPr="001E78A0" w:rsidRDefault="0084579A" w:rsidP="0084579A">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出项</w:t>
            </w:r>
          </w:p>
        </w:tc>
      </w:tr>
      <w:tr w:rsidR="0084579A"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84579A" w:rsidRPr="001E78A0" w:rsidRDefault="0084579A" w:rsidP="0084579A">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84579A" w:rsidRPr="001E78A0" w:rsidRDefault="0084579A" w:rsidP="0084579A">
            <w:pPr>
              <w:pStyle w:val="a5"/>
            </w:pPr>
            <w:r w:rsidRPr="001E78A0">
              <w:t>kg/</w:t>
            </w:r>
            <w:r w:rsidRPr="001E78A0">
              <w:rPr>
                <w:rFonts w:hint="eastAsia"/>
              </w:rPr>
              <w:t>批</w:t>
            </w:r>
          </w:p>
        </w:tc>
      </w:tr>
      <w:tr w:rsidR="006F00F9"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二乙胺</w:t>
            </w:r>
          </w:p>
        </w:tc>
        <w:tc>
          <w:tcPr>
            <w:tcW w:w="2039" w:type="dxa"/>
            <w:vMerge w:val="restart"/>
            <w:tcBorders>
              <w:top w:val="nil"/>
              <w:left w:val="nil"/>
              <w:right w:val="single" w:sz="4" w:space="0" w:color="auto"/>
            </w:tcBorders>
            <w:noWrap/>
            <w:vAlign w:val="center"/>
            <w:hideMark/>
          </w:tcPr>
          <w:p w:rsidR="006F00F9" w:rsidRPr="001E78A0" w:rsidRDefault="006F00F9" w:rsidP="0084579A">
            <w:pPr>
              <w:pStyle w:val="a5"/>
            </w:pPr>
            <w:r w:rsidRPr="001E78A0">
              <w:rPr>
                <w:rFonts w:hint="eastAsia"/>
              </w:rPr>
              <w:t>800</w:t>
            </w:r>
          </w:p>
        </w:tc>
        <w:tc>
          <w:tcPr>
            <w:tcW w:w="2121" w:type="dxa"/>
            <w:tcBorders>
              <w:top w:val="nil"/>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反应消耗</w:t>
            </w:r>
          </w:p>
        </w:tc>
        <w:tc>
          <w:tcPr>
            <w:tcW w:w="2686" w:type="dxa"/>
            <w:tcBorders>
              <w:top w:val="nil"/>
              <w:left w:val="nil"/>
              <w:bottom w:val="single" w:sz="4" w:space="0" w:color="auto"/>
              <w:right w:val="single" w:sz="4" w:space="0" w:color="auto"/>
            </w:tcBorders>
            <w:vAlign w:val="center"/>
            <w:hideMark/>
          </w:tcPr>
          <w:p w:rsidR="006F00F9" w:rsidRPr="001E78A0" w:rsidRDefault="006F00F9" w:rsidP="0084579A">
            <w:pPr>
              <w:pStyle w:val="a5"/>
            </w:pPr>
            <w:r w:rsidRPr="001E78A0">
              <w:rPr>
                <w:rFonts w:hint="eastAsia"/>
              </w:rPr>
              <w:t>531.3</w:t>
            </w:r>
          </w:p>
        </w:tc>
      </w:tr>
      <w:tr w:rsidR="006F00F9" w:rsidRPr="001E78A0" w:rsidTr="00706CDC">
        <w:trPr>
          <w:trHeight w:val="285"/>
          <w:jc w:val="center"/>
        </w:trPr>
        <w:tc>
          <w:tcPr>
            <w:tcW w:w="2668" w:type="dxa"/>
            <w:vMerge/>
            <w:tcBorders>
              <w:left w:val="single" w:sz="4" w:space="0" w:color="auto"/>
              <w:bottom w:val="single" w:sz="4" w:space="0" w:color="auto"/>
              <w:right w:val="single" w:sz="4" w:space="0" w:color="auto"/>
            </w:tcBorders>
            <w:noWrap/>
            <w:vAlign w:val="center"/>
            <w:hideMark/>
          </w:tcPr>
          <w:p w:rsidR="006F00F9" w:rsidRPr="001E78A0" w:rsidRDefault="006F00F9" w:rsidP="0084579A">
            <w:pPr>
              <w:pStyle w:val="a5"/>
            </w:pPr>
          </w:p>
        </w:tc>
        <w:tc>
          <w:tcPr>
            <w:tcW w:w="2039" w:type="dxa"/>
            <w:vMerge/>
            <w:tcBorders>
              <w:left w:val="nil"/>
              <w:bottom w:val="single" w:sz="4" w:space="0" w:color="auto"/>
              <w:right w:val="single" w:sz="4" w:space="0" w:color="auto"/>
            </w:tcBorders>
            <w:noWrap/>
            <w:vAlign w:val="center"/>
            <w:hideMark/>
          </w:tcPr>
          <w:p w:rsidR="006F00F9" w:rsidRPr="001E78A0" w:rsidRDefault="006F00F9" w:rsidP="0084579A">
            <w:pPr>
              <w:pStyle w:val="a5"/>
            </w:pPr>
          </w:p>
        </w:tc>
        <w:tc>
          <w:tcPr>
            <w:tcW w:w="2121" w:type="dxa"/>
            <w:tcBorders>
              <w:top w:val="nil"/>
              <w:left w:val="nil"/>
              <w:bottom w:val="single" w:sz="4" w:space="0" w:color="auto"/>
              <w:right w:val="single" w:sz="4" w:space="0" w:color="auto"/>
            </w:tcBorders>
            <w:noWrap/>
            <w:vAlign w:val="center"/>
            <w:hideMark/>
          </w:tcPr>
          <w:p w:rsidR="006F00F9" w:rsidRPr="001E78A0" w:rsidRDefault="006F00F9"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6F00F9" w:rsidRPr="001E78A0" w:rsidRDefault="006F00F9" w:rsidP="00706CDC">
            <w:pPr>
              <w:pStyle w:val="a5"/>
            </w:pPr>
            <w:r w:rsidRPr="001E78A0">
              <w:rPr>
                <w:rFonts w:hint="eastAsia"/>
              </w:rPr>
              <w:t>268.7</w:t>
            </w:r>
          </w:p>
        </w:tc>
      </w:tr>
      <w:tr w:rsidR="006F00F9"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合计</w:t>
            </w:r>
          </w:p>
        </w:tc>
        <w:tc>
          <w:tcPr>
            <w:tcW w:w="2039" w:type="dxa"/>
            <w:tcBorders>
              <w:top w:val="nil"/>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800</w:t>
            </w:r>
          </w:p>
        </w:tc>
        <w:tc>
          <w:tcPr>
            <w:tcW w:w="2121" w:type="dxa"/>
            <w:tcBorders>
              <w:top w:val="nil"/>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6F00F9" w:rsidRPr="001E78A0" w:rsidRDefault="006F00F9" w:rsidP="0084579A">
            <w:pPr>
              <w:pStyle w:val="a5"/>
            </w:pPr>
            <w:r w:rsidRPr="001E78A0">
              <w:rPr>
                <w:rFonts w:hint="eastAsia"/>
              </w:rPr>
              <w:t>800</w:t>
            </w:r>
          </w:p>
        </w:tc>
      </w:tr>
      <w:tr w:rsidR="005414E8"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甲醇</w:t>
            </w:r>
          </w:p>
        </w:tc>
        <w:tc>
          <w:tcPr>
            <w:tcW w:w="2039" w:type="dxa"/>
            <w:vMerge w:val="restart"/>
            <w:tcBorders>
              <w:top w:val="nil"/>
              <w:left w:val="nil"/>
              <w:right w:val="single" w:sz="4" w:space="0" w:color="auto"/>
            </w:tcBorders>
            <w:noWrap/>
            <w:vAlign w:val="center"/>
            <w:hideMark/>
          </w:tcPr>
          <w:p w:rsidR="005414E8" w:rsidRPr="001E78A0" w:rsidRDefault="005414E8" w:rsidP="0084579A">
            <w:pPr>
              <w:pStyle w:val="a5"/>
            </w:pPr>
            <w:r w:rsidRPr="001E78A0">
              <w:rPr>
                <w:rFonts w:hint="eastAsia"/>
              </w:rPr>
              <w:t>420</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废气</w:t>
            </w:r>
          </w:p>
        </w:tc>
        <w:tc>
          <w:tcPr>
            <w:tcW w:w="2686" w:type="dxa"/>
            <w:tcBorders>
              <w:top w:val="nil"/>
              <w:left w:val="nil"/>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15</w:t>
            </w:r>
          </w:p>
        </w:tc>
      </w:tr>
      <w:tr w:rsidR="005414E8" w:rsidRPr="001E78A0" w:rsidTr="00706CDC">
        <w:trPr>
          <w:trHeight w:val="285"/>
          <w:jc w:val="center"/>
        </w:trPr>
        <w:tc>
          <w:tcPr>
            <w:tcW w:w="2668" w:type="dxa"/>
            <w:vMerge/>
            <w:tcBorders>
              <w:left w:val="single" w:sz="4" w:space="0" w:color="auto"/>
              <w:bottom w:val="single" w:sz="4" w:space="0" w:color="auto"/>
              <w:right w:val="single" w:sz="4" w:space="0" w:color="auto"/>
            </w:tcBorders>
            <w:noWrap/>
            <w:vAlign w:val="center"/>
            <w:hideMark/>
          </w:tcPr>
          <w:p w:rsidR="005414E8" w:rsidRPr="001E78A0" w:rsidRDefault="005414E8" w:rsidP="0084579A">
            <w:pPr>
              <w:pStyle w:val="a5"/>
            </w:pPr>
          </w:p>
        </w:tc>
        <w:tc>
          <w:tcPr>
            <w:tcW w:w="2039" w:type="dxa"/>
            <w:vMerge/>
            <w:tcBorders>
              <w:left w:val="nil"/>
              <w:bottom w:val="single" w:sz="4" w:space="0" w:color="auto"/>
              <w:right w:val="single" w:sz="4" w:space="0" w:color="auto"/>
            </w:tcBorders>
            <w:noWrap/>
            <w:vAlign w:val="center"/>
            <w:hideMark/>
          </w:tcPr>
          <w:p w:rsidR="005414E8" w:rsidRPr="001E78A0" w:rsidRDefault="005414E8" w:rsidP="0084579A">
            <w:pPr>
              <w:pStyle w:val="a5"/>
            </w:pP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405</w:t>
            </w:r>
          </w:p>
        </w:tc>
      </w:tr>
      <w:tr w:rsidR="005414E8" w:rsidRPr="001E78A0" w:rsidTr="0084579A">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合计</w:t>
            </w:r>
          </w:p>
        </w:tc>
        <w:tc>
          <w:tcPr>
            <w:tcW w:w="2039" w:type="dxa"/>
            <w:tcBorders>
              <w:top w:val="nil"/>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420</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420</w:t>
            </w:r>
          </w:p>
        </w:tc>
      </w:tr>
      <w:tr w:rsidR="006F00F9" w:rsidRPr="001E78A0" w:rsidTr="0084579A">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6F00F9" w:rsidRPr="001E78A0" w:rsidRDefault="005414E8" w:rsidP="0084579A">
            <w:pPr>
              <w:pStyle w:val="a5"/>
            </w:pPr>
            <w:r w:rsidRPr="001E78A0">
              <w:rPr>
                <w:rFonts w:hint="eastAsia"/>
              </w:rPr>
              <w:t>二甲苯</w:t>
            </w:r>
          </w:p>
        </w:tc>
        <w:tc>
          <w:tcPr>
            <w:tcW w:w="2039" w:type="dxa"/>
            <w:vMerge w:val="restart"/>
            <w:tcBorders>
              <w:top w:val="nil"/>
              <w:left w:val="single" w:sz="4" w:space="0" w:color="auto"/>
              <w:bottom w:val="single" w:sz="4" w:space="0" w:color="auto"/>
              <w:right w:val="single" w:sz="4" w:space="0" w:color="auto"/>
            </w:tcBorders>
            <w:noWrap/>
            <w:vAlign w:val="center"/>
            <w:hideMark/>
          </w:tcPr>
          <w:p w:rsidR="006F00F9" w:rsidRPr="001E78A0" w:rsidRDefault="005414E8" w:rsidP="0084579A">
            <w:pPr>
              <w:pStyle w:val="a5"/>
            </w:pPr>
            <w:r w:rsidRPr="001E78A0">
              <w:rPr>
                <w:rFonts w:hint="eastAsia"/>
              </w:rPr>
              <w:t>6000</w:t>
            </w:r>
          </w:p>
        </w:tc>
        <w:tc>
          <w:tcPr>
            <w:tcW w:w="2121" w:type="dxa"/>
            <w:tcBorders>
              <w:top w:val="nil"/>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6F00F9" w:rsidRPr="001E78A0" w:rsidRDefault="005414E8" w:rsidP="0084579A">
            <w:pPr>
              <w:pStyle w:val="a5"/>
            </w:pPr>
            <w:r w:rsidRPr="001E78A0">
              <w:rPr>
                <w:rFonts w:hint="eastAsia"/>
              </w:rPr>
              <w:t>300</w:t>
            </w:r>
          </w:p>
        </w:tc>
      </w:tr>
      <w:tr w:rsidR="006F00F9" w:rsidRPr="001E78A0" w:rsidTr="0084579A">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6F00F9" w:rsidRPr="001E78A0" w:rsidRDefault="006F00F9" w:rsidP="0084579A">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6F00F9" w:rsidRPr="001E78A0" w:rsidRDefault="006F00F9" w:rsidP="0084579A">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6F00F9" w:rsidRPr="001E78A0" w:rsidRDefault="005414E8" w:rsidP="0084579A">
            <w:pPr>
              <w:pStyle w:val="a5"/>
            </w:pPr>
            <w:r w:rsidRPr="001E78A0">
              <w:rPr>
                <w:rFonts w:hint="eastAsia"/>
              </w:rPr>
              <w:t>5700</w:t>
            </w:r>
          </w:p>
        </w:tc>
      </w:tr>
      <w:tr w:rsidR="006F00F9"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00F9" w:rsidRPr="001E78A0" w:rsidRDefault="006F00F9"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6F00F9" w:rsidRPr="001E78A0" w:rsidRDefault="005414E8" w:rsidP="0084579A">
            <w:pPr>
              <w:pStyle w:val="a5"/>
            </w:pPr>
            <w:r w:rsidRPr="001E78A0">
              <w:rPr>
                <w:rFonts w:hint="eastAsia"/>
              </w:rPr>
              <w:t>6000</w:t>
            </w:r>
          </w:p>
        </w:tc>
        <w:tc>
          <w:tcPr>
            <w:tcW w:w="2121" w:type="dxa"/>
            <w:tcBorders>
              <w:top w:val="single" w:sz="4" w:space="0" w:color="auto"/>
              <w:left w:val="nil"/>
              <w:bottom w:val="single" w:sz="4" w:space="0" w:color="auto"/>
              <w:right w:val="single" w:sz="4" w:space="0" w:color="auto"/>
            </w:tcBorders>
            <w:noWrap/>
            <w:vAlign w:val="center"/>
            <w:hideMark/>
          </w:tcPr>
          <w:p w:rsidR="006F00F9" w:rsidRPr="001E78A0" w:rsidRDefault="006F00F9"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6F00F9" w:rsidRPr="001E78A0" w:rsidRDefault="005414E8" w:rsidP="0084579A">
            <w:pPr>
              <w:pStyle w:val="a5"/>
              <w:rPr>
                <w:b/>
              </w:rPr>
            </w:pPr>
            <w:r w:rsidRPr="001E78A0">
              <w:rPr>
                <w:rFonts w:hint="eastAsia"/>
              </w:rPr>
              <w:t>6000</w:t>
            </w:r>
          </w:p>
        </w:tc>
      </w:tr>
      <w:tr w:rsidR="005414E8" w:rsidRPr="001E78A0" w:rsidTr="00706CDC">
        <w:trPr>
          <w:trHeight w:val="250"/>
          <w:jc w:val="center"/>
        </w:trPr>
        <w:tc>
          <w:tcPr>
            <w:tcW w:w="0" w:type="auto"/>
            <w:vMerge w:val="restart"/>
            <w:tcBorders>
              <w:top w:val="single" w:sz="4" w:space="0" w:color="auto"/>
              <w:left w:val="single" w:sz="4" w:space="0" w:color="auto"/>
              <w:right w:val="single" w:sz="4" w:space="0" w:color="auto"/>
            </w:tcBorders>
            <w:vAlign w:val="center"/>
            <w:hideMark/>
          </w:tcPr>
          <w:p w:rsidR="005414E8" w:rsidRPr="001E78A0" w:rsidRDefault="005414E8" w:rsidP="0084579A">
            <w:pPr>
              <w:pStyle w:val="a5"/>
            </w:pPr>
            <w:r w:rsidRPr="001E78A0">
              <w:rPr>
                <w:rFonts w:hint="eastAsia"/>
              </w:rPr>
              <w:t>乙酸丁酯</w:t>
            </w:r>
          </w:p>
        </w:tc>
        <w:tc>
          <w:tcPr>
            <w:tcW w:w="0" w:type="auto"/>
            <w:vMerge w:val="restart"/>
            <w:tcBorders>
              <w:top w:val="single" w:sz="4" w:space="0" w:color="auto"/>
              <w:left w:val="single" w:sz="4" w:space="0" w:color="auto"/>
              <w:right w:val="single" w:sz="4" w:space="0" w:color="auto"/>
            </w:tcBorders>
            <w:vAlign w:val="center"/>
            <w:hideMark/>
          </w:tcPr>
          <w:p w:rsidR="005414E8" w:rsidRPr="001E78A0" w:rsidRDefault="005414E8" w:rsidP="0084579A">
            <w:pPr>
              <w:pStyle w:val="a5"/>
            </w:pPr>
            <w:r w:rsidRPr="001E78A0">
              <w:rPr>
                <w:rFonts w:hint="eastAsia"/>
              </w:rPr>
              <w:t>4880</w:t>
            </w: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固废</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60</w:t>
            </w:r>
          </w:p>
        </w:tc>
      </w:tr>
      <w:tr w:rsidR="005414E8" w:rsidRPr="001E78A0" w:rsidTr="00706CDC">
        <w:trPr>
          <w:trHeight w:val="250"/>
          <w:jc w:val="center"/>
        </w:trPr>
        <w:tc>
          <w:tcPr>
            <w:tcW w:w="0" w:type="auto"/>
            <w:vMerge/>
            <w:tcBorders>
              <w:left w:val="single" w:sz="4" w:space="0" w:color="auto"/>
              <w:bottom w:val="single" w:sz="4" w:space="0" w:color="auto"/>
              <w:right w:val="single" w:sz="4" w:space="0" w:color="auto"/>
            </w:tcBorders>
            <w:vAlign w:val="center"/>
            <w:hideMark/>
          </w:tcPr>
          <w:p w:rsidR="005414E8" w:rsidRPr="001E78A0" w:rsidRDefault="005414E8" w:rsidP="0084579A">
            <w:pPr>
              <w:pStyle w:val="a5"/>
            </w:pPr>
          </w:p>
        </w:tc>
        <w:tc>
          <w:tcPr>
            <w:tcW w:w="0" w:type="auto"/>
            <w:vMerge/>
            <w:tcBorders>
              <w:left w:val="single" w:sz="4" w:space="0" w:color="auto"/>
              <w:bottom w:val="single" w:sz="4" w:space="0" w:color="auto"/>
              <w:right w:val="single" w:sz="4" w:space="0" w:color="auto"/>
            </w:tcBorders>
            <w:vAlign w:val="center"/>
            <w:hideMark/>
          </w:tcPr>
          <w:p w:rsidR="005414E8" w:rsidRPr="001E78A0" w:rsidRDefault="005414E8"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4820</w:t>
            </w:r>
          </w:p>
        </w:tc>
      </w:tr>
      <w:tr w:rsidR="005414E8"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4880</w:t>
            </w: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4880</w:t>
            </w:r>
          </w:p>
        </w:tc>
      </w:tr>
      <w:tr w:rsidR="005414E8" w:rsidRPr="001E78A0" w:rsidTr="00706CDC">
        <w:trPr>
          <w:trHeight w:val="250"/>
          <w:jc w:val="center"/>
        </w:trPr>
        <w:tc>
          <w:tcPr>
            <w:tcW w:w="0" w:type="auto"/>
            <w:vMerge w:val="restart"/>
            <w:tcBorders>
              <w:top w:val="single" w:sz="4" w:space="0" w:color="auto"/>
              <w:left w:val="single" w:sz="4" w:space="0" w:color="auto"/>
              <w:right w:val="single" w:sz="4" w:space="0" w:color="auto"/>
            </w:tcBorders>
            <w:vAlign w:val="center"/>
            <w:hideMark/>
          </w:tcPr>
          <w:p w:rsidR="005414E8" w:rsidRPr="001E78A0" w:rsidRDefault="005414E8" w:rsidP="0084579A">
            <w:pPr>
              <w:pStyle w:val="a5"/>
            </w:pPr>
            <w:r w:rsidRPr="001E78A0">
              <w:rPr>
                <w:rFonts w:hint="eastAsia"/>
              </w:rPr>
              <w:t>乙醇</w:t>
            </w:r>
          </w:p>
        </w:tc>
        <w:tc>
          <w:tcPr>
            <w:tcW w:w="0" w:type="auto"/>
            <w:vMerge w:val="restart"/>
            <w:tcBorders>
              <w:top w:val="single" w:sz="4" w:space="0" w:color="auto"/>
              <w:left w:val="single" w:sz="4" w:space="0" w:color="auto"/>
              <w:right w:val="single" w:sz="4" w:space="0" w:color="auto"/>
            </w:tcBorders>
            <w:vAlign w:val="center"/>
            <w:hideMark/>
          </w:tcPr>
          <w:p w:rsidR="005414E8" w:rsidRPr="001E78A0" w:rsidRDefault="005414E8" w:rsidP="0084579A">
            <w:pPr>
              <w:pStyle w:val="a5"/>
            </w:pPr>
            <w:r w:rsidRPr="001E78A0">
              <w:rPr>
                <w:rFonts w:hint="eastAsia"/>
              </w:rPr>
              <w:t>110</w:t>
            </w: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废气</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22</w:t>
            </w:r>
          </w:p>
        </w:tc>
      </w:tr>
      <w:tr w:rsidR="005414E8" w:rsidRPr="001E78A0" w:rsidTr="00706CDC">
        <w:trPr>
          <w:trHeight w:val="250"/>
          <w:jc w:val="center"/>
        </w:trPr>
        <w:tc>
          <w:tcPr>
            <w:tcW w:w="0" w:type="auto"/>
            <w:vMerge/>
            <w:tcBorders>
              <w:left w:val="single" w:sz="4" w:space="0" w:color="auto"/>
              <w:bottom w:val="single" w:sz="4" w:space="0" w:color="auto"/>
              <w:right w:val="single" w:sz="4" w:space="0" w:color="auto"/>
            </w:tcBorders>
            <w:vAlign w:val="center"/>
            <w:hideMark/>
          </w:tcPr>
          <w:p w:rsidR="005414E8" w:rsidRPr="001E78A0" w:rsidRDefault="005414E8" w:rsidP="0084579A">
            <w:pPr>
              <w:pStyle w:val="a5"/>
            </w:pPr>
          </w:p>
        </w:tc>
        <w:tc>
          <w:tcPr>
            <w:tcW w:w="0" w:type="auto"/>
            <w:vMerge/>
            <w:tcBorders>
              <w:left w:val="single" w:sz="4" w:space="0" w:color="auto"/>
              <w:bottom w:val="single" w:sz="4" w:space="0" w:color="auto"/>
              <w:right w:val="single" w:sz="4" w:space="0" w:color="auto"/>
            </w:tcBorders>
            <w:vAlign w:val="center"/>
            <w:hideMark/>
          </w:tcPr>
          <w:p w:rsidR="005414E8" w:rsidRPr="001E78A0" w:rsidRDefault="005414E8" w:rsidP="0084579A">
            <w:pPr>
              <w:pStyle w:val="a5"/>
            </w:pP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回用量</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88</w:t>
            </w:r>
          </w:p>
        </w:tc>
      </w:tr>
      <w:tr w:rsidR="005414E8" w:rsidRPr="001E78A0" w:rsidTr="0084579A">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5414E8" w:rsidP="0084579A">
            <w:pPr>
              <w:pStyle w:val="a5"/>
            </w:pPr>
            <w:r w:rsidRPr="001E78A0">
              <w:rPr>
                <w:rFonts w:hint="eastAsia"/>
              </w:rPr>
              <w:t>110</w:t>
            </w: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5414E8" w:rsidP="0084579A">
            <w:pPr>
              <w:pStyle w:val="a5"/>
            </w:pPr>
            <w:r w:rsidRPr="001E78A0">
              <w:rPr>
                <w:rFonts w:hint="eastAsia"/>
              </w:rPr>
              <w:t>110</w:t>
            </w:r>
          </w:p>
        </w:tc>
      </w:tr>
    </w:tbl>
    <w:p w:rsidR="0084579A" w:rsidRPr="001E78A0" w:rsidRDefault="005414E8" w:rsidP="0034367E">
      <w:pPr>
        <w:ind w:firstLine="480"/>
      </w:pPr>
      <w:r w:rsidRPr="001E78A0">
        <w:rPr>
          <w:rFonts w:ascii="宋体" w:hAnsi="宋体" w:cs="宋体" w:hint="eastAsia"/>
        </w:rPr>
        <w:t>③</w:t>
      </w:r>
      <w:r w:rsidRPr="001E78A0">
        <w:t>力肽中三</w:t>
      </w:r>
    </w:p>
    <w:p w:rsidR="005414E8" w:rsidRPr="001E78A0" w:rsidRDefault="005414E8" w:rsidP="005414E8">
      <w:pPr>
        <w:ind w:firstLine="480"/>
      </w:pPr>
      <w:r w:rsidRPr="001E78A0">
        <w:rPr>
          <w:rFonts w:hint="eastAsia"/>
        </w:rPr>
        <w:t>拟建项目</w:t>
      </w:r>
      <w:r w:rsidRPr="001E78A0">
        <w:t>力肽中三</w:t>
      </w:r>
      <w:r w:rsidRPr="001E78A0">
        <w:rPr>
          <w:rFonts w:hint="eastAsia"/>
        </w:rPr>
        <w:t>生产过程中有机溶剂的物料平衡分析见表</w:t>
      </w:r>
      <w:r w:rsidRPr="001E78A0">
        <w:rPr>
          <w:rFonts w:hint="eastAsia"/>
        </w:rPr>
        <w:t>4.5-9</w:t>
      </w:r>
      <w:r w:rsidRPr="001E78A0">
        <w:rPr>
          <w:rFonts w:hint="eastAsia"/>
        </w:rPr>
        <w:t>。</w:t>
      </w:r>
    </w:p>
    <w:p w:rsidR="005414E8" w:rsidRPr="001E78A0" w:rsidRDefault="005414E8" w:rsidP="005414E8">
      <w:pPr>
        <w:pStyle w:val="a4"/>
      </w:pPr>
      <w:r w:rsidRPr="001E78A0">
        <w:t>表</w:t>
      </w:r>
      <w:r w:rsidRPr="001E78A0">
        <w:rPr>
          <w:rFonts w:hint="eastAsia"/>
        </w:rPr>
        <w:t xml:space="preserve">4.5-9   </w:t>
      </w:r>
      <w:r w:rsidRPr="001E78A0">
        <w:t>力肽中三</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5414E8"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5414E8" w:rsidRPr="001E78A0" w:rsidRDefault="005414E8"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出项</w:t>
            </w:r>
          </w:p>
        </w:tc>
      </w:tr>
      <w:tr w:rsidR="005414E8"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5414E8" w:rsidRPr="001E78A0" w:rsidRDefault="005414E8" w:rsidP="00706CDC">
            <w:pPr>
              <w:pStyle w:val="a5"/>
            </w:pPr>
            <w:r w:rsidRPr="001E78A0">
              <w:t>kg/</w:t>
            </w:r>
            <w:r w:rsidRPr="001E78A0">
              <w:rPr>
                <w:rFonts w:hint="eastAsia"/>
              </w:rPr>
              <w:t>批</w:t>
            </w:r>
          </w:p>
        </w:tc>
      </w:tr>
      <w:tr w:rsidR="005414E8" w:rsidRPr="001E78A0" w:rsidTr="005414E8">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三乙胺</w:t>
            </w:r>
          </w:p>
        </w:tc>
        <w:tc>
          <w:tcPr>
            <w:tcW w:w="2039"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25.6</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5414E8" w:rsidRPr="001E78A0" w:rsidRDefault="005414E8" w:rsidP="00706CDC">
            <w:pPr>
              <w:pStyle w:val="a5"/>
            </w:pPr>
            <w:r w:rsidRPr="001E78A0">
              <w:rPr>
                <w:rFonts w:hint="eastAsia"/>
              </w:rPr>
              <w:t>25.6</w:t>
            </w:r>
          </w:p>
        </w:tc>
      </w:tr>
      <w:tr w:rsidR="005414E8" w:rsidRPr="001E78A0" w:rsidTr="005414E8">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25.6</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5414E8" w:rsidRPr="001E78A0" w:rsidRDefault="005414E8" w:rsidP="00706CDC">
            <w:pPr>
              <w:pStyle w:val="a5"/>
            </w:pPr>
            <w:r w:rsidRPr="001E78A0">
              <w:rPr>
                <w:rFonts w:hint="eastAsia"/>
              </w:rPr>
              <w:t>25.6</w:t>
            </w:r>
          </w:p>
        </w:tc>
      </w:tr>
      <w:tr w:rsidR="00B6307E" w:rsidRPr="001E78A0" w:rsidTr="00706CDC">
        <w:trPr>
          <w:trHeight w:val="285"/>
          <w:jc w:val="center"/>
        </w:trPr>
        <w:tc>
          <w:tcPr>
            <w:tcW w:w="2668" w:type="dxa"/>
            <w:vMerge w:val="restart"/>
            <w:tcBorders>
              <w:top w:val="single" w:sz="4" w:space="0" w:color="auto"/>
              <w:left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甲苯</w:t>
            </w:r>
          </w:p>
        </w:tc>
        <w:tc>
          <w:tcPr>
            <w:tcW w:w="2039" w:type="dxa"/>
            <w:vMerge w:val="restart"/>
            <w:tcBorders>
              <w:top w:val="single" w:sz="4" w:space="0" w:color="auto"/>
              <w:left w:val="nil"/>
              <w:right w:val="single" w:sz="4" w:space="0" w:color="auto"/>
            </w:tcBorders>
            <w:noWrap/>
            <w:vAlign w:val="center"/>
            <w:hideMark/>
          </w:tcPr>
          <w:p w:rsidR="00B6307E" w:rsidRPr="001E78A0" w:rsidRDefault="00B6307E" w:rsidP="00706CDC">
            <w:pPr>
              <w:pStyle w:val="a5"/>
            </w:pPr>
            <w:r w:rsidRPr="001E78A0">
              <w:rPr>
                <w:rFonts w:hint="eastAsia"/>
              </w:rPr>
              <w:t>15699.25</w:t>
            </w:r>
          </w:p>
        </w:tc>
        <w:tc>
          <w:tcPr>
            <w:tcW w:w="2121" w:type="dxa"/>
            <w:tcBorders>
              <w:top w:val="nil"/>
              <w:left w:val="nil"/>
              <w:bottom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vAlign w:val="center"/>
            <w:hideMark/>
          </w:tcPr>
          <w:p w:rsidR="00B6307E" w:rsidRPr="001E78A0" w:rsidRDefault="00B6307E" w:rsidP="00706CDC">
            <w:pPr>
              <w:pStyle w:val="a5"/>
            </w:pPr>
            <w:r w:rsidRPr="001E78A0">
              <w:rPr>
                <w:rFonts w:hint="eastAsia"/>
              </w:rPr>
              <w:t>40</w:t>
            </w:r>
          </w:p>
        </w:tc>
      </w:tr>
      <w:tr w:rsidR="00B6307E" w:rsidRPr="001E78A0" w:rsidTr="00706CDC">
        <w:trPr>
          <w:trHeight w:val="285"/>
          <w:jc w:val="center"/>
        </w:trPr>
        <w:tc>
          <w:tcPr>
            <w:tcW w:w="2668" w:type="dxa"/>
            <w:vMerge/>
            <w:tcBorders>
              <w:left w:val="single" w:sz="4" w:space="0" w:color="auto"/>
              <w:bottom w:val="single" w:sz="4" w:space="0" w:color="auto"/>
              <w:right w:val="single" w:sz="4" w:space="0" w:color="auto"/>
            </w:tcBorders>
            <w:noWrap/>
            <w:vAlign w:val="center"/>
            <w:hideMark/>
          </w:tcPr>
          <w:p w:rsidR="00B6307E" w:rsidRPr="001E78A0" w:rsidRDefault="00B6307E" w:rsidP="00706CDC">
            <w:pPr>
              <w:pStyle w:val="a5"/>
            </w:pPr>
          </w:p>
        </w:tc>
        <w:tc>
          <w:tcPr>
            <w:tcW w:w="2039" w:type="dxa"/>
            <w:vMerge/>
            <w:tcBorders>
              <w:left w:val="nil"/>
              <w:bottom w:val="single" w:sz="4" w:space="0" w:color="auto"/>
              <w:right w:val="single" w:sz="4" w:space="0" w:color="auto"/>
            </w:tcBorders>
            <w:noWrap/>
            <w:vAlign w:val="center"/>
            <w:hideMark/>
          </w:tcPr>
          <w:p w:rsidR="00B6307E" w:rsidRPr="001E78A0" w:rsidRDefault="00B6307E" w:rsidP="00706CDC">
            <w:pPr>
              <w:pStyle w:val="a5"/>
            </w:pPr>
          </w:p>
        </w:tc>
        <w:tc>
          <w:tcPr>
            <w:tcW w:w="2121" w:type="dxa"/>
            <w:tcBorders>
              <w:top w:val="nil"/>
              <w:left w:val="nil"/>
              <w:bottom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B6307E" w:rsidRPr="001E78A0" w:rsidRDefault="00B6307E" w:rsidP="00706CDC">
            <w:pPr>
              <w:pStyle w:val="a5"/>
            </w:pPr>
            <w:r w:rsidRPr="001E78A0">
              <w:rPr>
                <w:rFonts w:hint="eastAsia"/>
              </w:rPr>
              <w:t>15659.25</w:t>
            </w:r>
          </w:p>
        </w:tc>
      </w:tr>
      <w:tr w:rsidR="00B6307E" w:rsidRPr="001E78A0" w:rsidTr="005414E8">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15699.25</w:t>
            </w:r>
          </w:p>
        </w:tc>
        <w:tc>
          <w:tcPr>
            <w:tcW w:w="2121" w:type="dxa"/>
            <w:tcBorders>
              <w:top w:val="nil"/>
              <w:left w:val="nil"/>
              <w:bottom w:val="single" w:sz="4" w:space="0" w:color="auto"/>
              <w:right w:val="single" w:sz="4" w:space="0" w:color="auto"/>
            </w:tcBorders>
            <w:noWrap/>
            <w:vAlign w:val="center"/>
            <w:hideMark/>
          </w:tcPr>
          <w:p w:rsidR="00B6307E" w:rsidRPr="001E78A0" w:rsidRDefault="00B6307E"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B6307E" w:rsidRPr="001E78A0" w:rsidRDefault="00B6307E" w:rsidP="00706CDC">
            <w:pPr>
              <w:pStyle w:val="a5"/>
            </w:pPr>
            <w:r w:rsidRPr="001E78A0">
              <w:rPr>
                <w:rFonts w:hint="eastAsia"/>
              </w:rPr>
              <w:t>15699.25</w:t>
            </w:r>
          </w:p>
        </w:tc>
      </w:tr>
      <w:tr w:rsidR="005414E8" w:rsidRPr="001E78A0" w:rsidTr="00706CDC">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5414E8" w:rsidRPr="001E78A0" w:rsidRDefault="00B6307E" w:rsidP="00706CDC">
            <w:pPr>
              <w:pStyle w:val="a5"/>
            </w:pPr>
            <w:r w:rsidRPr="001E78A0">
              <w:rPr>
                <w:rFonts w:hint="eastAsia"/>
              </w:rPr>
              <w:t>甲</w:t>
            </w:r>
            <w:r w:rsidR="005414E8" w:rsidRPr="001E78A0">
              <w:rPr>
                <w:rFonts w:hint="eastAsia"/>
              </w:rPr>
              <w:t>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5414E8" w:rsidRPr="001E78A0" w:rsidRDefault="00B6307E" w:rsidP="00706CDC">
            <w:pPr>
              <w:pStyle w:val="a5"/>
            </w:pPr>
            <w:r w:rsidRPr="001E78A0">
              <w:rPr>
                <w:rFonts w:hint="eastAsia"/>
              </w:rPr>
              <w:t>1480</w:t>
            </w: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5414E8" w:rsidRPr="001E78A0" w:rsidRDefault="00B6307E" w:rsidP="00706CDC">
            <w:pPr>
              <w:pStyle w:val="a5"/>
            </w:pPr>
            <w:r w:rsidRPr="001E78A0">
              <w:rPr>
                <w:rFonts w:hint="eastAsia"/>
              </w:rPr>
              <w:t>6</w:t>
            </w:r>
            <w:r w:rsidR="005414E8" w:rsidRPr="001E78A0">
              <w:rPr>
                <w:rFonts w:hint="eastAsia"/>
              </w:rPr>
              <w:t>0</w:t>
            </w:r>
          </w:p>
        </w:tc>
      </w:tr>
      <w:tr w:rsidR="005414E8" w:rsidRPr="001E78A0" w:rsidTr="00706CDC">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5414E8" w:rsidRPr="001E78A0" w:rsidRDefault="005414E8" w:rsidP="00706CDC">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5414E8" w:rsidRPr="001E78A0" w:rsidRDefault="005414E8" w:rsidP="00706CDC">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5414E8" w:rsidRPr="001E78A0" w:rsidRDefault="00B6307E" w:rsidP="00706CDC">
            <w:pPr>
              <w:pStyle w:val="a5"/>
            </w:pPr>
            <w:r w:rsidRPr="001E78A0">
              <w:rPr>
                <w:rFonts w:hint="eastAsia"/>
              </w:rPr>
              <w:t>1420</w:t>
            </w:r>
          </w:p>
        </w:tc>
      </w:tr>
      <w:tr w:rsidR="005414E8" w:rsidRPr="001E78A0" w:rsidTr="00706CDC">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5414E8" w:rsidP="00706CDC">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5414E8" w:rsidRPr="001E78A0" w:rsidRDefault="00B6307E" w:rsidP="00706CDC">
            <w:pPr>
              <w:pStyle w:val="a5"/>
            </w:pPr>
            <w:r w:rsidRPr="001E78A0">
              <w:rPr>
                <w:rFonts w:hint="eastAsia"/>
              </w:rPr>
              <w:t>1480</w:t>
            </w:r>
          </w:p>
        </w:tc>
        <w:tc>
          <w:tcPr>
            <w:tcW w:w="2121" w:type="dxa"/>
            <w:tcBorders>
              <w:top w:val="single" w:sz="4" w:space="0" w:color="auto"/>
              <w:left w:val="nil"/>
              <w:bottom w:val="single" w:sz="4" w:space="0" w:color="auto"/>
              <w:right w:val="single" w:sz="4" w:space="0" w:color="auto"/>
            </w:tcBorders>
            <w:noWrap/>
            <w:vAlign w:val="center"/>
            <w:hideMark/>
          </w:tcPr>
          <w:p w:rsidR="005414E8" w:rsidRPr="001E78A0" w:rsidRDefault="005414E8" w:rsidP="00706CDC">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5414E8" w:rsidRPr="001E78A0" w:rsidRDefault="00B6307E" w:rsidP="00706CDC">
            <w:pPr>
              <w:pStyle w:val="a5"/>
              <w:rPr>
                <w:b/>
              </w:rPr>
            </w:pPr>
            <w:r w:rsidRPr="001E78A0">
              <w:rPr>
                <w:rFonts w:hint="eastAsia"/>
              </w:rPr>
              <w:t>1480</w:t>
            </w:r>
          </w:p>
        </w:tc>
      </w:tr>
    </w:tbl>
    <w:p w:rsidR="00B6307E" w:rsidRPr="001E78A0" w:rsidRDefault="00B6307E" w:rsidP="00B6307E">
      <w:pPr>
        <w:ind w:firstLine="480"/>
      </w:pPr>
      <w:r w:rsidRPr="001E78A0">
        <w:rPr>
          <w:rFonts w:hint="eastAsia"/>
        </w:rPr>
        <w:t>（</w:t>
      </w:r>
      <w:r w:rsidRPr="001E78A0">
        <w:rPr>
          <w:rFonts w:hint="eastAsia"/>
        </w:rPr>
        <w:t>3</w:t>
      </w:r>
      <w:r w:rsidRPr="001E78A0">
        <w:rPr>
          <w:rFonts w:hint="eastAsia"/>
        </w:rPr>
        <w:t>）三车间</w:t>
      </w:r>
    </w:p>
    <w:p w:rsidR="005414E8" w:rsidRPr="001E78A0" w:rsidRDefault="00B6307E" w:rsidP="0034367E">
      <w:pPr>
        <w:ind w:firstLine="480"/>
      </w:pPr>
      <w:r w:rsidRPr="001E78A0">
        <w:rPr>
          <w:rFonts w:hint="eastAsia"/>
        </w:rPr>
        <w:t>①</w:t>
      </w:r>
      <w:r w:rsidRPr="001E78A0">
        <w:t>硝呋太尔</w:t>
      </w:r>
    </w:p>
    <w:p w:rsidR="002D0B23" w:rsidRPr="001E78A0" w:rsidRDefault="002D0B23" w:rsidP="002D0B23">
      <w:pPr>
        <w:ind w:firstLine="480"/>
      </w:pPr>
      <w:r w:rsidRPr="001E78A0">
        <w:rPr>
          <w:rFonts w:hint="eastAsia"/>
        </w:rPr>
        <w:t>拟建项目</w:t>
      </w:r>
      <w:r w:rsidRPr="001E78A0">
        <w:t>硝呋太尔</w:t>
      </w:r>
      <w:r w:rsidRPr="001E78A0">
        <w:rPr>
          <w:rFonts w:hint="eastAsia"/>
        </w:rPr>
        <w:t>生产过程中有机溶剂的物料平衡分析见表</w:t>
      </w:r>
      <w:r w:rsidRPr="001E78A0">
        <w:rPr>
          <w:rFonts w:hint="eastAsia"/>
        </w:rPr>
        <w:t>4.5-10</w:t>
      </w:r>
      <w:r w:rsidRPr="001E78A0">
        <w:rPr>
          <w:rFonts w:hint="eastAsia"/>
        </w:rPr>
        <w:t>。</w:t>
      </w:r>
    </w:p>
    <w:p w:rsidR="002D0B23" w:rsidRPr="001E78A0" w:rsidRDefault="002D0B23" w:rsidP="002D0B23">
      <w:pPr>
        <w:pStyle w:val="a4"/>
      </w:pPr>
      <w:r w:rsidRPr="001E78A0">
        <w:t>表</w:t>
      </w:r>
      <w:r w:rsidRPr="001E78A0">
        <w:rPr>
          <w:rFonts w:hint="eastAsia"/>
        </w:rPr>
        <w:t xml:space="preserve">4.5-10   </w:t>
      </w:r>
      <w:r w:rsidRPr="001E78A0">
        <w:t>硝呋太尔</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2D0B23"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2D0B23" w:rsidRPr="001E78A0" w:rsidRDefault="002D0B23"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出项</w:t>
            </w:r>
          </w:p>
        </w:tc>
      </w:tr>
      <w:tr w:rsidR="002D0B23"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2D0B23" w:rsidRPr="001E78A0" w:rsidRDefault="002D0B23" w:rsidP="00706CDC">
            <w:pPr>
              <w:pStyle w:val="a5"/>
            </w:pPr>
            <w:r w:rsidRPr="001E78A0">
              <w:t>kg/</w:t>
            </w:r>
            <w:r w:rsidRPr="001E78A0">
              <w:rPr>
                <w:rFonts w:hint="eastAsia"/>
              </w:rPr>
              <w:t>批</w:t>
            </w:r>
          </w:p>
        </w:tc>
      </w:tr>
      <w:tr w:rsidR="002D0B23"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二氯甲烷</w:t>
            </w:r>
          </w:p>
        </w:tc>
        <w:tc>
          <w:tcPr>
            <w:tcW w:w="2039" w:type="dxa"/>
            <w:vMerge w:val="restart"/>
            <w:tcBorders>
              <w:top w:val="nil"/>
              <w:left w:val="nil"/>
              <w:right w:val="single" w:sz="4" w:space="0" w:color="auto"/>
            </w:tcBorders>
            <w:noWrap/>
            <w:vAlign w:val="center"/>
            <w:hideMark/>
          </w:tcPr>
          <w:p w:rsidR="002D0B23" w:rsidRPr="001E78A0" w:rsidRDefault="002D0B23" w:rsidP="00706CDC">
            <w:pPr>
              <w:pStyle w:val="a5"/>
            </w:pPr>
            <w:r w:rsidRPr="001E78A0">
              <w:rPr>
                <w:rFonts w:hint="eastAsia"/>
              </w:rPr>
              <w:t>750</w:t>
            </w: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vAlign w:val="center"/>
            <w:hideMark/>
          </w:tcPr>
          <w:p w:rsidR="002D0B23" w:rsidRPr="001E78A0" w:rsidRDefault="002D0B23" w:rsidP="00706CDC">
            <w:pPr>
              <w:pStyle w:val="a5"/>
            </w:pPr>
            <w:r w:rsidRPr="001E78A0">
              <w:rPr>
                <w:rFonts w:hint="eastAsia"/>
              </w:rPr>
              <w:t>5</w:t>
            </w:r>
          </w:p>
        </w:tc>
      </w:tr>
      <w:tr w:rsidR="002D0B23" w:rsidRPr="001E78A0" w:rsidTr="00706CDC">
        <w:trPr>
          <w:trHeight w:val="285"/>
          <w:jc w:val="center"/>
        </w:trPr>
        <w:tc>
          <w:tcPr>
            <w:tcW w:w="2668" w:type="dxa"/>
            <w:vMerge/>
            <w:tcBorders>
              <w:left w:val="single" w:sz="4" w:space="0" w:color="auto"/>
              <w:right w:val="single" w:sz="4" w:space="0" w:color="auto"/>
            </w:tcBorders>
            <w:noWrap/>
            <w:vAlign w:val="center"/>
            <w:hideMark/>
          </w:tcPr>
          <w:p w:rsidR="002D0B23" w:rsidRPr="001E78A0" w:rsidRDefault="002D0B23" w:rsidP="00706CDC">
            <w:pPr>
              <w:pStyle w:val="a5"/>
            </w:pPr>
          </w:p>
        </w:tc>
        <w:tc>
          <w:tcPr>
            <w:tcW w:w="2039" w:type="dxa"/>
            <w:vMerge/>
            <w:tcBorders>
              <w:left w:val="nil"/>
              <w:right w:val="single" w:sz="4" w:space="0" w:color="auto"/>
            </w:tcBorders>
            <w:noWrap/>
            <w:vAlign w:val="center"/>
            <w:hideMark/>
          </w:tcPr>
          <w:p w:rsidR="002D0B23" w:rsidRPr="001E78A0" w:rsidRDefault="002D0B23" w:rsidP="00706CDC">
            <w:pPr>
              <w:pStyle w:val="a5"/>
            </w:pP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废水</w:t>
            </w:r>
          </w:p>
        </w:tc>
        <w:tc>
          <w:tcPr>
            <w:tcW w:w="2686" w:type="dxa"/>
            <w:tcBorders>
              <w:top w:val="nil"/>
              <w:left w:val="nil"/>
              <w:bottom w:val="single" w:sz="4" w:space="0" w:color="auto"/>
              <w:right w:val="single" w:sz="4" w:space="0" w:color="auto"/>
            </w:tcBorders>
            <w:vAlign w:val="center"/>
            <w:hideMark/>
          </w:tcPr>
          <w:p w:rsidR="002D0B23" w:rsidRPr="001E78A0" w:rsidRDefault="002D0B23" w:rsidP="00706CDC">
            <w:pPr>
              <w:pStyle w:val="a5"/>
            </w:pPr>
            <w:r w:rsidRPr="001E78A0">
              <w:rPr>
                <w:rFonts w:hint="eastAsia"/>
              </w:rPr>
              <w:t>70</w:t>
            </w:r>
          </w:p>
        </w:tc>
      </w:tr>
      <w:tr w:rsidR="002D0B23" w:rsidRPr="001E78A0" w:rsidTr="00706CDC">
        <w:trPr>
          <w:trHeight w:val="285"/>
          <w:jc w:val="center"/>
        </w:trPr>
        <w:tc>
          <w:tcPr>
            <w:tcW w:w="2668" w:type="dxa"/>
            <w:vMerge/>
            <w:tcBorders>
              <w:left w:val="single" w:sz="4" w:space="0" w:color="auto"/>
              <w:bottom w:val="single" w:sz="4" w:space="0" w:color="auto"/>
              <w:right w:val="single" w:sz="4" w:space="0" w:color="auto"/>
            </w:tcBorders>
            <w:noWrap/>
            <w:vAlign w:val="center"/>
            <w:hideMark/>
          </w:tcPr>
          <w:p w:rsidR="002D0B23" w:rsidRPr="001E78A0" w:rsidRDefault="002D0B23" w:rsidP="00706CDC">
            <w:pPr>
              <w:pStyle w:val="a5"/>
            </w:pPr>
          </w:p>
        </w:tc>
        <w:tc>
          <w:tcPr>
            <w:tcW w:w="2039" w:type="dxa"/>
            <w:vMerge/>
            <w:tcBorders>
              <w:left w:val="nil"/>
              <w:bottom w:val="single" w:sz="4" w:space="0" w:color="auto"/>
              <w:right w:val="single" w:sz="4" w:space="0" w:color="auto"/>
            </w:tcBorders>
            <w:noWrap/>
            <w:vAlign w:val="center"/>
            <w:hideMark/>
          </w:tcPr>
          <w:p w:rsidR="002D0B23" w:rsidRPr="001E78A0" w:rsidRDefault="002D0B23" w:rsidP="00706CDC">
            <w:pPr>
              <w:pStyle w:val="a5"/>
            </w:pP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2D0B23" w:rsidRPr="001E78A0" w:rsidRDefault="002D0B23" w:rsidP="00706CDC">
            <w:pPr>
              <w:pStyle w:val="a5"/>
            </w:pPr>
            <w:r w:rsidRPr="001E78A0">
              <w:rPr>
                <w:rFonts w:hint="eastAsia"/>
              </w:rPr>
              <w:t>675</w:t>
            </w:r>
          </w:p>
        </w:tc>
      </w:tr>
      <w:tr w:rsidR="002D0B23"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lastRenderedPageBreak/>
              <w:t>合计</w:t>
            </w:r>
          </w:p>
        </w:tc>
        <w:tc>
          <w:tcPr>
            <w:tcW w:w="2039" w:type="dxa"/>
            <w:tcBorders>
              <w:top w:val="single" w:sz="4" w:space="0" w:color="auto"/>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750</w:t>
            </w: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2D0B23" w:rsidRPr="001E78A0" w:rsidRDefault="002D0B23" w:rsidP="00706CDC">
            <w:pPr>
              <w:pStyle w:val="a5"/>
            </w:pPr>
            <w:r w:rsidRPr="001E78A0">
              <w:rPr>
                <w:rFonts w:hint="eastAsia"/>
              </w:rPr>
              <w:t>750</w:t>
            </w:r>
          </w:p>
        </w:tc>
      </w:tr>
      <w:tr w:rsidR="002D0B23" w:rsidRPr="001E78A0" w:rsidTr="00706CDC">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甲醇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2D0B23" w:rsidRPr="001E78A0" w:rsidRDefault="002D0B23" w:rsidP="001B5DBE">
            <w:pPr>
              <w:pStyle w:val="a5"/>
            </w:pPr>
            <w:r w:rsidRPr="001E78A0">
              <w:rPr>
                <w:rFonts w:hint="eastAsia"/>
              </w:rPr>
              <w:t>1</w:t>
            </w:r>
            <w:r w:rsidR="001B5DBE" w:rsidRPr="001E78A0">
              <w:rPr>
                <w:rFonts w:hint="eastAsia"/>
              </w:rPr>
              <w:t>605</w:t>
            </w: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2D0B23" w:rsidRPr="001E78A0" w:rsidRDefault="001B5DBE" w:rsidP="00706CDC">
            <w:pPr>
              <w:pStyle w:val="a5"/>
            </w:pPr>
            <w:r w:rsidRPr="001E78A0">
              <w:rPr>
                <w:rFonts w:hint="eastAsia"/>
              </w:rPr>
              <w:t>4</w:t>
            </w:r>
          </w:p>
        </w:tc>
      </w:tr>
      <w:tr w:rsidR="001B5DBE" w:rsidRPr="001E78A0" w:rsidTr="00706CDC">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1B5DBE" w:rsidRPr="001E78A0" w:rsidRDefault="001B5DBE" w:rsidP="00706CDC">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1B5DBE" w:rsidRPr="001E78A0" w:rsidRDefault="001B5DBE" w:rsidP="001B5DBE">
            <w:pPr>
              <w:pStyle w:val="a5"/>
            </w:pPr>
          </w:p>
        </w:tc>
        <w:tc>
          <w:tcPr>
            <w:tcW w:w="2121" w:type="dxa"/>
            <w:tcBorders>
              <w:top w:val="nil"/>
              <w:left w:val="nil"/>
              <w:bottom w:val="single" w:sz="4" w:space="0" w:color="auto"/>
              <w:right w:val="single" w:sz="4" w:space="0" w:color="auto"/>
            </w:tcBorders>
            <w:noWrap/>
            <w:vAlign w:val="center"/>
            <w:hideMark/>
          </w:tcPr>
          <w:p w:rsidR="001B5DBE" w:rsidRPr="001E78A0" w:rsidRDefault="001B5DBE" w:rsidP="00706CDC">
            <w:pPr>
              <w:pStyle w:val="a5"/>
            </w:pPr>
            <w:r w:rsidRPr="001E78A0">
              <w:rPr>
                <w:rFonts w:hint="eastAsia"/>
              </w:rPr>
              <w:t>反应生成</w:t>
            </w:r>
          </w:p>
        </w:tc>
        <w:tc>
          <w:tcPr>
            <w:tcW w:w="2686" w:type="dxa"/>
            <w:tcBorders>
              <w:top w:val="nil"/>
              <w:left w:val="nil"/>
              <w:bottom w:val="single" w:sz="4" w:space="0" w:color="auto"/>
              <w:right w:val="single" w:sz="4" w:space="0" w:color="auto"/>
            </w:tcBorders>
            <w:noWrap/>
            <w:vAlign w:val="center"/>
            <w:hideMark/>
          </w:tcPr>
          <w:p w:rsidR="001B5DBE" w:rsidRPr="001E78A0" w:rsidRDefault="001B5DBE" w:rsidP="00706CDC">
            <w:pPr>
              <w:pStyle w:val="a5"/>
            </w:pPr>
            <w:r w:rsidRPr="001E78A0">
              <w:rPr>
                <w:rFonts w:hint="eastAsia"/>
              </w:rPr>
              <w:t>-84.7</w:t>
            </w:r>
          </w:p>
        </w:tc>
      </w:tr>
      <w:tr w:rsidR="002D0B23" w:rsidRPr="001E78A0" w:rsidTr="00706CDC">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2D0B23" w:rsidRPr="001E78A0" w:rsidRDefault="002D0B23" w:rsidP="00706CDC">
            <w:pPr>
              <w:spacing w:line="240" w:lineRule="auto"/>
              <w:ind w:firstLineChars="0" w:firstLine="0"/>
              <w:rPr>
                <w:rFonts w:cs="宋体"/>
                <w:sz w:val="21"/>
                <w:szCs w:val="21"/>
              </w:rPr>
            </w:pPr>
          </w:p>
        </w:tc>
        <w:tc>
          <w:tcPr>
            <w:tcW w:w="0" w:type="auto"/>
            <w:vMerge/>
            <w:tcBorders>
              <w:top w:val="nil"/>
              <w:left w:val="single" w:sz="4" w:space="0" w:color="auto"/>
              <w:bottom w:val="single" w:sz="4" w:space="0" w:color="auto"/>
              <w:right w:val="single" w:sz="4" w:space="0" w:color="auto"/>
            </w:tcBorders>
            <w:vAlign w:val="center"/>
            <w:hideMark/>
          </w:tcPr>
          <w:p w:rsidR="002D0B23" w:rsidRPr="001E78A0" w:rsidRDefault="002D0B23" w:rsidP="00706CDC">
            <w:pPr>
              <w:spacing w:line="240" w:lineRule="auto"/>
              <w:ind w:firstLineChars="0" w:firstLine="0"/>
              <w:rPr>
                <w:rFonts w:cs="宋体"/>
                <w:sz w:val="21"/>
                <w:szCs w:val="21"/>
              </w:rPr>
            </w:pPr>
          </w:p>
        </w:tc>
        <w:tc>
          <w:tcPr>
            <w:tcW w:w="2121" w:type="dxa"/>
            <w:tcBorders>
              <w:top w:val="nil"/>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noWrap/>
            <w:vAlign w:val="center"/>
            <w:hideMark/>
          </w:tcPr>
          <w:p w:rsidR="002D0B23" w:rsidRPr="001E78A0" w:rsidRDefault="002D0B23" w:rsidP="001B5DBE">
            <w:pPr>
              <w:pStyle w:val="a5"/>
            </w:pPr>
            <w:r w:rsidRPr="001E78A0">
              <w:rPr>
                <w:rFonts w:hint="eastAsia"/>
              </w:rPr>
              <w:t>1</w:t>
            </w:r>
            <w:r w:rsidR="001B5DBE" w:rsidRPr="001E78A0">
              <w:rPr>
                <w:rFonts w:hint="eastAsia"/>
              </w:rPr>
              <w:t>685.7</w:t>
            </w:r>
          </w:p>
        </w:tc>
      </w:tr>
      <w:tr w:rsidR="002D0B23" w:rsidRPr="001E78A0" w:rsidTr="00706CDC">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0B23" w:rsidRPr="001E78A0" w:rsidRDefault="002D0B23" w:rsidP="00706CDC">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2D0B23" w:rsidRPr="001E78A0" w:rsidRDefault="001B5DBE" w:rsidP="00706CDC">
            <w:pPr>
              <w:pStyle w:val="a5"/>
            </w:pPr>
            <w:r w:rsidRPr="001E78A0">
              <w:rPr>
                <w:rFonts w:hint="eastAsia"/>
              </w:rPr>
              <w:t>1605</w:t>
            </w:r>
          </w:p>
        </w:tc>
        <w:tc>
          <w:tcPr>
            <w:tcW w:w="2121" w:type="dxa"/>
            <w:tcBorders>
              <w:top w:val="single" w:sz="4" w:space="0" w:color="auto"/>
              <w:left w:val="nil"/>
              <w:bottom w:val="single" w:sz="4" w:space="0" w:color="auto"/>
              <w:right w:val="single" w:sz="4" w:space="0" w:color="auto"/>
            </w:tcBorders>
            <w:noWrap/>
            <w:vAlign w:val="center"/>
            <w:hideMark/>
          </w:tcPr>
          <w:p w:rsidR="002D0B23" w:rsidRPr="001E78A0" w:rsidRDefault="002D0B23" w:rsidP="00706CDC">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2D0B23" w:rsidRPr="001E78A0" w:rsidRDefault="001B5DBE" w:rsidP="00706CDC">
            <w:pPr>
              <w:pStyle w:val="a5"/>
              <w:rPr>
                <w:b/>
              </w:rPr>
            </w:pPr>
            <w:r w:rsidRPr="001E78A0">
              <w:rPr>
                <w:rFonts w:hint="eastAsia"/>
              </w:rPr>
              <w:t>1605</w:t>
            </w:r>
          </w:p>
        </w:tc>
      </w:tr>
    </w:tbl>
    <w:p w:rsidR="00B6307E" w:rsidRPr="001E78A0" w:rsidRDefault="00FE483A" w:rsidP="0034367E">
      <w:pPr>
        <w:ind w:firstLine="480"/>
      </w:pPr>
      <w:fldSimple w:instr=" = 2 \* GB3 ">
        <w:r w:rsidR="001B5DBE" w:rsidRPr="001E78A0">
          <w:rPr>
            <w:rFonts w:hint="eastAsia"/>
            <w:noProof/>
          </w:rPr>
          <w:t>②</w:t>
        </w:r>
      </w:fldSimple>
      <w:r w:rsidR="001B5DBE" w:rsidRPr="001E78A0">
        <w:t>磷酸氯喹</w:t>
      </w:r>
    </w:p>
    <w:p w:rsidR="001B5DBE" w:rsidRPr="001E78A0" w:rsidRDefault="001B5DBE" w:rsidP="001B5DBE">
      <w:pPr>
        <w:ind w:firstLine="480"/>
      </w:pPr>
      <w:r w:rsidRPr="001E78A0">
        <w:rPr>
          <w:rFonts w:hint="eastAsia"/>
        </w:rPr>
        <w:t>拟建项目</w:t>
      </w:r>
      <w:r w:rsidR="000C0039" w:rsidRPr="001E78A0">
        <w:t>磷酸氯喹</w:t>
      </w:r>
      <w:r w:rsidRPr="001E78A0">
        <w:rPr>
          <w:rFonts w:hint="eastAsia"/>
        </w:rPr>
        <w:t>生产过程中有机溶剂的物料平衡分析见表</w:t>
      </w:r>
      <w:r w:rsidRPr="001E78A0">
        <w:rPr>
          <w:rFonts w:hint="eastAsia"/>
        </w:rPr>
        <w:t>4.5-1</w:t>
      </w:r>
      <w:r w:rsidR="000C0039" w:rsidRPr="001E78A0">
        <w:rPr>
          <w:rFonts w:hint="eastAsia"/>
        </w:rPr>
        <w:t>1</w:t>
      </w:r>
      <w:r w:rsidRPr="001E78A0">
        <w:rPr>
          <w:rFonts w:hint="eastAsia"/>
        </w:rPr>
        <w:t>。</w:t>
      </w:r>
    </w:p>
    <w:p w:rsidR="001B5DBE" w:rsidRPr="001E78A0" w:rsidRDefault="001B5DBE" w:rsidP="001B5DBE">
      <w:pPr>
        <w:pStyle w:val="a4"/>
      </w:pPr>
      <w:r w:rsidRPr="001E78A0">
        <w:t>表</w:t>
      </w:r>
      <w:r w:rsidRPr="001E78A0">
        <w:rPr>
          <w:rFonts w:hint="eastAsia"/>
        </w:rPr>
        <w:t>4.5-1</w:t>
      </w:r>
      <w:r w:rsidR="000C0039" w:rsidRPr="001E78A0">
        <w:rPr>
          <w:rFonts w:hint="eastAsia"/>
        </w:rPr>
        <w:t>1</w:t>
      </w:r>
      <w:r w:rsidRPr="001E78A0">
        <w:rPr>
          <w:rFonts w:hint="eastAsia"/>
        </w:rPr>
        <w:t xml:space="preserve">   </w:t>
      </w:r>
      <w:r w:rsidR="000C0039" w:rsidRPr="001E78A0">
        <w:t>磷酸氯喹</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1B5DBE"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1B5DBE" w:rsidRPr="001E78A0" w:rsidRDefault="001B5DBE"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1B5DBE" w:rsidRPr="001E78A0" w:rsidRDefault="001B5DBE" w:rsidP="00706CDC">
            <w:pPr>
              <w:pStyle w:val="a5"/>
            </w:pPr>
            <w:r w:rsidRPr="001E78A0">
              <w:rPr>
                <w:rFonts w:hint="eastAsia"/>
              </w:rPr>
              <w:t>出项</w:t>
            </w:r>
          </w:p>
        </w:tc>
      </w:tr>
      <w:tr w:rsidR="001B5DBE"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1B5DBE" w:rsidRPr="001E78A0" w:rsidRDefault="001B5DBE"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1B5DBE" w:rsidRPr="001E78A0" w:rsidRDefault="001B5DBE"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1B5DBE" w:rsidRPr="001E78A0" w:rsidRDefault="001B5DBE"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1B5DBE" w:rsidRPr="001E78A0" w:rsidRDefault="001B5DBE" w:rsidP="00706CDC">
            <w:pPr>
              <w:pStyle w:val="a5"/>
            </w:pPr>
            <w:r w:rsidRPr="001E78A0">
              <w:t>kg/</w:t>
            </w:r>
            <w:r w:rsidRPr="001E78A0">
              <w:rPr>
                <w:rFonts w:hint="eastAsia"/>
              </w:rPr>
              <w:t>批</w:t>
            </w:r>
          </w:p>
        </w:tc>
      </w:tr>
      <w:tr w:rsidR="000C0039" w:rsidRPr="001E78A0" w:rsidTr="00706CDC">
        <w:trPr>
          <w:trHeight w:val="285"/>
          <w:jc w:val="center"/>
        </w:trPr>
        <w:tc>
          <w:tcPr>
            <w:tcW w:w="2668" w:type="dxa"/>
            <w:tcBorders>
              <w:top w:val="nil"/>
              <w:left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苯酚</w:t>
            </w:r>
          </w:p>
        </w:tc>
        <w:tc>
          <w:tcPr>
            <w:tcW w:w="2039" w:type="dxa"/>
            <w:tcBorders>
              <w:top w:val="nil"/>
              <w:left w:val="nil"/>
              <w:right w:val="single" w:sz="4" w:space="0" w:color="auto"/>
            </w:tcBorders>
            <w:noWrap/>
            <w:vAlign w:val="center"/>
            <w:hideMark/>
          </w:tcPr>
          <w:p w:rsidR="000C0039" w:rsidRPr="001E78A0" w:rsidRDefault="000C0039" w:rsidP="00706CDC">
            <w:pPr>
              <w:pStyle w:val="a5"/>
            </w:pPr>
            <w:r w:rsidRPr="001E78A0">
              <w:rPr>
                <w:rFonts w:hint="eastAsia"/>
              </w:rPr>
              <w:t>60</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60</w:t>
            </w:r>
          </w:p>
        </w:tc>
      </w:tr>
      <w:tr w:rsidR="000C003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60</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60</w:t>
            </w:r>
          </w:p>
        </w:tc>
      </w:tr>
      <w:tr w:rsidR="000C003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甲苯</w:t>
            </w:r>
          </w:p>
        </w:tc>
        <w:tc>
          <w:tcPr>
            <w:tcW w:w="2039"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675</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回用量</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675</w:t>
            </w:r>
          </w:p>
        </w:tc>
      </w:tr>
      <w:tr w:rsidR="000C003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675</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675</w:t>
            </w:r>
          </w:p>
        </w:tc>
      </w:tr>
      <w:tr w:rsidR="000C0039" w:rsidRPr="001E78A0" w:rsidTr="00706CDC">
        <w:trPr>
          <w:trHeight w:val="285"/>
          <w:jc w:val="center"/>
        </w:trPr>
        <w:tc>
          <w:tcPr>
            <w:tcW w:w="2668" w:type="dxa"/>
            <w:vMerge w:val="restart"/>
            <w:tcBorders>
              <w:top w:val="nil"/>
              <w:left w:val="single" w:sz="4" w:space="0" w:color="auto"/>
              <w:bottom w:val="single" w:sz="4" w:space="0" w:color="auto"/>
              <w:right w:val="single" w:sz="4" w:space="0" w:color="auto"/>
            </w:tcBorders>
            <w:noWrap/>
            <w:vAlign w:val="center"/>
            <w:hideMark/>
          </w:tcPr>
          <w:p w:rsidR="000C0039" w:rsidRPr="001E78A0" w:rsidRDefault="000C0039" w:rsidP="000C0039">
            <w:pPr>
              <w:pStyle w:val="a5"/>
            </w:pPr>
            <w:r w:rsidRPr="001E78A0">
              <w:rPr>
                <w:rFonts w:hint="eastAsia"/>
              </w:rPr>
              <w:t>乙醇</w:t>
            </w:r>
          </w:p>
        </w:tc>
        <w:tc>
          <w:tcPr>
            <w:tcW w:w="2039" w:type="dxa"/>
            <w:vMerge w:val="restart"/>
            <w:tcBorders>
              <w:top w:val="nil"/>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1340.9</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11</w:t>
            </w:r>
          </w:p>
        </w:tc>
      </w:tr>
      <w:tr w:rsidR="000C0039" w:rsidRPr="001E78A0" w:rsidTr="00706CDC">
        <w:trPr>
          <w:trHeight w:val="285"/>
          <w:jc w:val="center"/>
        </w:trPr>
        <w:tc>
          <w:tcPr>
            <w:tcW w:w="2668" w:type="dxa"/>
            <w:vMerge/>
            <w:tcBorders>
              <w:top w:val="nil"/>
              <w:left w:val="single" w:sz="4" w:space="0" w:color="auto"/>
              <w:bottom w:val="single" w:sz="4" w:space="0" w:color="auto"/>
              <w:right w:val="single" w:sz="4" w:space="0" w:color="auto"/>
            </w:tcBorders>
            <w:noWrap/>
            <w:vAlign w:val="center"/>
            <w:hideMark/>
          </w:tcPr>
          <w:p w:rsidR="000C0039" w:rsidRPr="001E78A0" w:rsidRDefault="000C0039" w:rsidP="00706CDC">
            <w:pPr>
              <w:pStyle w:val="a5"/>
            </w:pPr>
          </w:p>
        </w:tc>
        <w:tc>
          <w:tcPr>
            <w:tcW w:w="2039" w:type="dxa"/>
            <w:vMerge/>
            <w:tcBorders>
              <w:top w:val="nil"/>
              <w:left w:val="single" w:sz="4" w:space="0" w:color="auto"/>
              <w:bottom w:val="single" w:sz="4" w:space="0" w:color="auto"/>
              <w:right w:val="single" w:sz="4" w:space="0" w:color="auto"/>
            </w:tcBorders>
            <w:noWrap/>
            <w:vAlign w:val="center"/>
            <w:hideMark/>
          </w:tcPr>
          <w:p w:rsidR="000C0039" w:rsidRPr="001E78A0" w:rsidRDefault="000C0039" w:rsidP="00706CDC">
            <w:pPr>
              <w:pStyle w:val="a5"/>
            </w:pP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1329.9</w:t>
            </w:r>
          </w:p>
        </w:tc>
      </w:tr>
      <w:tr w:rsidR="000C0039" w:rsidRPr="001E78A0" w:rsidTr="00706CDC">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1340.9</w:t>
            </w:r>
          </w:p>
        </w:tc>
        <w:tc>
          <w:tcPr>
            <w:tcW w:w="2121"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rPr>
                <w:b/>
              </w:rPr>
            </w:pPr>
            <w:r w:rsidRPr="001E78A0">
              <w:rPr>
                <w:rFonts w:hint="eastAsia"/>
              </w:rPr>
              <w:t>1340.9</w:t>
            </w:r>
          </w:p>
        </w:tc>
      </w:tr>
    </w:tbl>
    <w:p w:rsidR="001B5DBE" w:rsidRPr="001E78A0" w:rsidRDefault="000C0039" w:rsidP="0034367E">
      <w:pPr>
        <w:ind w:firstLine="480"/>
      </w:pPr>
      <w:r w:rsidRPr="001E78A0">
        <w:rPr>
          <w:rFonts w:ascii="宋体" w:hAnsi="宋体" w:cs="宋体" w:hint="eastAsia"/>
        </w:rPr>
        <w:t>③</w:t>
      </w:r>
      <w:r w:rsidRPr="001E78A0">
        <w:t>非诺贝特</w:t>
      </w:r>
    </w:p>
    <w:p w:rsidR="000C0039" w:rsidRPr="001E78A0" w:rsidRDefault="000C0039" w:rsidP="000C0039">
      <w:pPr>
        <w:ind w:firstLine="480"/>
      </w:pPr>
      <w:r w:rsidRPr="001E78A0">
        <w:rPr>
          <w:rFonts w:hint="eastAsia"/>
        </w:rPr>
        <w:t>拟建项目</w:t>
      </w:r>
      <w:r w:rsidRPr="001E78A0">
        <w:t>非诺贝特</w:t>
      </w:r>
      <w:r w:rsidRPr="001E78A0">
        <w:rPr>
          <w:rFonts w:hint="eastAsia"/>
        </w:rPr>
        <w:t>生产过程中有机溶剂的物料平衡分析见表</w:t>
      </w:r>
      <w:r w:rsidRPr="001E78A0">
        <w:rPr>
          <w:rFonts w:hint="eastAsia"/>
        </w:rPr>
        <w:t>4.5-12</w:t>
      </w:r>
      <w:r w:rsidRPr="001E78A0">
        <w:rPr>
          <w:rFonts w:hint="eastAsia"/>
        </w:rPr>
        <w:t>。</w:t>
      </w:r>
    </w:p>
    <w:p w:rsidR="000C0039" w:rsidRPr="001E78A0" w:rsidRDefault="000C0039" w:rsidP="000C0039">
      <w:pPr>
        <w:pStyle w:val="a4"/>
      </w:pPr>
      <w:r w:rsidRPr="001E78A0">
        <w:t>表</w:t>
      </w:r>
      <w:r w:rsidRPr="001E78A0">
        <w:rPr>
          <w:rFonts w:hint="eastAsia"/>
        </w:rPr>
        <w:t xml:space="preserve">4.5-12   </w:t>
      </w:r>
      <w:r w:rsidRPr="001E78A0">
        <w:t>非诺贝特</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0C0039"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0C0039" w:rsidRPr="001E78A0" w:rsidRDefault="000C0039"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出项</w:t>
            </w:r>
          </w:p>
        </w:tc>
      </w:tr>
      <w:tr w:rsidR="000C0039"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t>kg/</w:t>
            </w:r>
            <w:r w:rsidRPr="001E78A0">
              <w:rPr>
                <w:rFonts w:hint="eastAsia"/>
              </w:rPr>
              <w:t>批</w:t>
            </w:r>
          </w:p>
        </w:tc>
      </w:tr>
      <w:tr w:rsidR="000C0039"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异丙醇</w:t>
            </w:r>
          </w:p>
        </w:tc>
        <w:tc>
          <w:tcPr>
            <w:tcW w:w="2039" w:type="dxa"/>
            <w:vMerge w:val="restart"/>
            <w:tcBorders>
              <w:top w:val="nil"/>
              <w:left w:val="nil"/>
              <w:right w:val="single" w:sz="4" w:space="0" w:color="auto"/>
            </w:tcBorders>
            <w:noWrap/>
            <w:vAlign w:val="center"/>
            <w:hideMark/>
          </w:tcPr>
          <w:p w:rsidR="000C0039" w:rsidRPr="001E78A0" w:rsidRDefault="000C0039" w:rsidP="00706CDC">
            <w:pPr>
              <w:pStyle w:val="a5"/>
            </w:pPr>
            <w:r w:rsidRPr="001E78A0">
              <w:rPr>
                <w:rFonts w:hint="eastAsia"/>
              </w:rPr>
              <w:t>250</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vAlign w:val="center"/>
            <w:hideMark/>
          </w:tcPr>
          <w:p w:rsidR="000C0039" w:rsidRPr="001E78A0" w:rsidRDefault="000C0039" w:rsidP="000C0039">
            <w:pPr>
              <w:pStyle w:val="a5"/>
            </w:pPr>
            <w:r w:rsidRPr="001E78A0">
              <w:rPr>
                <w:rFonts w:hint="eastAsia"/>
              </w:rPr>
              <w:t>2.6</w:t>
            </w:r>
            <w:r w:rsidRPr="001E78A0">
              <w:t xml:space="preserve"> </w:t>
            </w:r>
          </w:p>
        </w:tc>
      </w:tr>
      <w:tr w:rsidR="000C0039" w:rsidRPr="001E78A0" w:rsidTr="00706CDC">
        <w:trPr>
          <w:trHeight w:val="285"/>
          <w:jc w:val="center"/>
        </w:trPr>
        <w:tc>
          <w:tcPr>
            <w:tcW w:w="2668" w:type="dxa"/>
            <w:vMerge/>
            <w:tcBorders>
              <w:left w:val="single" w:sz="4" w:space="0" w:color="auto"/>
              <w:right w:val="single" w:sz="4" w:space="0" w:color="auto"/>
            </w:tcBorders>
            <w:noWrap/>
            <w:vAlign w:val="center"/>
            <w:hideMark/>
          </w:tcPr>
          <w:p w:rsidR="000C0039" w:rsidRPr="001E78A0" w:rsidRDefault="000C0039" w:rsidP="00706CDC">
            <w:pPr>
              <w:pStyle w:val="a5"/>
            </w:pPr>
          </w:p>
        </w:tc>
        <w:tc>
          <w:tcPr>
            <w:tcW w:w="2039" w:type="dxa"/>
            <w:vMerge/>
            <w:tcBorders>
              <w:left w:val="nil"/>
              <w:right w:val="single" w:sz="4" w:space="0" w:color="auto"/>
            </w:tcBorders>
            <w:noWrap/>
            <w:vAlign w:val="center"/>
            <w:hideMark/>
          </w:tcPr>
          <w:p w:rsidR="000C0039" w:rsidRPr="001E78A0" w:rsidRDefault="000C0039" w:rsidP="00706CDC">
            <w:pPr>
              <w:pStyle w:val="a5"/>
            </w:pP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废水</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228.5</w:t>
            </w:r>
          </w:p>
        </w:tc>
      </w:tr>
      <w:tr w:rsidR="000C0039" w:rsidRPr="001E78A0" w:rsidTr="00706CDC">
        <w:trPr>
          <w:trHeight w:val="285"/>
          <w:jc w:val="center"/>
        </w:trPr>
        <w:tc>
          <w:tcPr>
            <w:tcW w:w="2668" w:type="dxa"/>
            <w:vMerge/>
            <w:tcBorders>
              <w:left w:val="single" w:sz="4" w:space="0" w:color="auto"/>
              <w:right w:val="single" w:sz="4" w:space="0" w:color="auto"/>
            </w:tcBorders>
            <w:noWrap/>
            <w:vAlign w:val="center"/>
            <w:hideMark/>
          </w:tcPr>
          <w:p w:rsidR="000C0039" w:rsidRPr="001E78A0" w:rsidRDefault="000C0039" w:rsidP="00706CDC">
            <w:pPr>
              <w:pStyle w:val="a5"/>
            </w:pPr>
          </w:p>
        </w:tc>
        <w:tc>
          <w:tcPr>
            <w:tcW w:w="2039" w:type="dxa"/>
            <w:vMerge/>
            <w:tcBorders>
              <w:left w:val="nil"/>
              <w:right w:val="single" w:sz="4" w:space="0" w:color="auto"/>
            </w:tcBorders>
            <w:noWrap/>
            <w:vAlign w:val="center"/>
            <w:hideMark/>
          </w:tcPr>
          <w:p w:rsidR="000C0039" w:rsidRPr="001E78A0" w:rsidRDefault="000C0039" w:rsidP="00706CDC">
            <w:pPr>
              <w:pStyle w:val="a5"/>
            </w:pP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反应消耗</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18.9</w:t>
            </w:r>
          </w:p>
        </w:tc>
      </w:tr>
      <w:tr w:rsidR="000C003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250</w:t>
            </w:r>
          </w:p>
        </w:tc>
        <w:tc>
          <w:tcPr>
            <w:tcW w:w="2121" w:type="dxa"/>
            <w:tcBorders>
              <w:top w:val="nil"/>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250</w:t>
            </w:r>
          </w:p>
        </w:tc>
      </w:tr>
      <w:tr w:rsidR="001F76D9"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丙酮</w:t>
            </w:r>
          </w:p>
        </w:tc>
        <w:tc>
          <w:tcPr>
            <w:tcW w:w="2039" w:type="dxa"/>
            <w:vMerge w:val="restart"/>
            <w:tcBorders>
              <w:top w:val="nil"/>
              <w:left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102.7</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2.5</w:t>
            </w:r>
          </w:p>
        </w:tc>
      </w:tr>
      <w:tr w:rsidR="001F76D9" w:rsidRPr="001E78A0" w:rsidTr="00706CDC">
        <w:trPr>
          <w:trHeight w:val="285"/>
          <w:jc w:val="center"/>
        </w:trPr>
        <w:tc>
          <w:tcPr>
            <w:tcW w:w="2668" w:type="dxa"/>
            <w:vMerge/>
            <w:tcBorders>
              <w:left w:val="single" w:sz="4" w:space="0" w:color="auto"/>
              <w:right w:val="single" w:sz="4" w:space="0" w:color="auto"/>
            </w:tcBorders>
            <w:noWrap/>
            <w:vAlign w:val="center"/>
            <w:hideMark/>
          </w:tcPr>
          <w:p w:rsidR="001F76D9" w:rsidRPr="001E78A0" w:rsidRDefault="001F76D9" w:rsidP="00706CDC">
            <w:pPr>
              <w:pStyle w:val="a5"/>
            </w:pPr>
          </w:p>
        </w:tc>
        <w:tc>
          <w:tcPr>
            <w:tcW w:w="2039" w:type="dxa"/>
            <w:vMerge/>
            <w:tcBorders>
              <w:left w:val="single" w:sz="4" w:space="0" w:color="auto"/>
              <w:right w:val="single" w:sz="4" w:space="0" w:color="auto"/>
            </w:tcBorders>
            <w:noWrap/>
            <w:vAlign w:val="center"/>
            <w:hideMark/>
          </w:tcPr>
          <w:p w:rsidR="001F76D9" w:rsidRPr="001E78A0" w:rsidRDefault="001F76D9" w:rsidP="00706CDC">
            <w:pPr>
              <w:pStyle w:val="a5"/>
            </w:pP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废水</w:t>
            </w:r>
          </w:p>
        </w:tc>
        <w:tc>
          <w:tcPr>
            <w:tcW w:w="2686"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99.7</w:t>
            </w:r>
          </w:p>
        </w:tc>
      </w:tr>
      <w:tr w:rsidR="001F76D9" w:rsidRPr="001E78A0" w:rsidTr="00706CDC">
        <w:trPr>
          <w:trHeight w:val="285"/>
          <w:jc w:val="center"/>
        </w:trPr>
        <w:tc>
          <w:tcPr>
            <w:tcW w:w="2668" w:type="dxa"/>
            <w:vMerge/>
            <w:tcBorders>
              <w:left w:val="single" w:sz="4" w:space="0" w:color="auto"/>
              <w:bottom w:val="single" w:sz="4" w:space="0" w:color="auto"/>
              <w:right w:val="single" w:sz="4" w:space="0" w:color="auto"/>
            </w:tcBorders>
            <w:noWrap/>
            <w:vAlign w:val="center"/>
            <w:hideMark/>
          </w:tcPr>
          <w:p w:rsidR="001F76D9" w:rsidRPr="001E78A0" w:rsidRDefault="001F76D9" w:rsidP="00706CDC">
            <w:pPr>
              <w:pStyle w:val="a5"/>
            </w:pPr>
          </w:p>
        </w:tc>
        <w:tc>
          <w:tcPr>
            <w:tcW w:w="2039" w:type="dxa"/>
            <w:vMerge/>
            <w:tcBorders>
              <w:left w:val="single" w:sz="4" w:space="0" w:color="auto"/>
              <w:bottom w:val="single" w:sz="4" w:space="0" w:color="auto"/>
              <w:right w:val="single" w:sz="4" w:space="0" w:color="auto"/>
            </w:tcBorders>
            <w:noWrap/>
            <w:vAlign w:val="center"/>
            <w:hideMark/>
          </w:tcPr>
          <w:p w:rsidR="001F76D9" w:rsidRPr="001E78A0" w:rsidRDefault="001F76D9" w:rsidP="00706CDC">
            <w:pPr>
              <w:pStyle w:val="a5"/>
            </w:pP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固废</w:t>
            </w:r>
          </w:p>
        </w:tc>
        <w:tc>
          <w:tcPr>
            <w:tcW w:w="2686"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0.5</w:t>
            </w:r>
          </w:p>
        </w:tc>
      </w:tr>
      <w:tr w:rsidR="000C0039" w:rsidRPr="001E78A0" w:rsidTr="00706CDC">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0039" w:rsidRPr="001E78A0" w:rsidRDefault="000C0039" w:rsidP="00706CDC">
            <w:pPr>
              <w:pStyle w:val="a5"/>
            </w:pPr>
            <w:r w:rsidRPr="001E78A0">
              <w:rPr>
                <w:rFonts w:hint="eastAsia"/>
              </w:rPr>
              <w:t>合计</w:t>
            </w:r>
          </w:p>
        </w:tc>
        <w:tc>
          <w:tcPr>
            <w:tcW w:w="0" w:type="auto"/>
            <w:tcBorders>
              <w:top w:val="single" w:sz="4" w:space="0" w:color="auto"/>
              <w:left w:val="single" w:sz="4" w:space="0" w:color="auto"/>
              <w:bottom w:val="single" w:sz="4" w:space="0" w:color="auto"/>
              <w:right w:val="single" w:sz="4" w:space="0" w:color="auto"/>
            </w:tcBorders>
            <w:vAlign w:val="center"/>
            <w:hideMark/>
          </w:tcPr>
          <w:p w:rsidR="000C0039" w:rsidRPr="001E78A0" w:rsidRDefault="001F76D9" w:rsidP="001F76D9">
            <w:pPr>
              <w:pStyle w:val="a5"/>
            </w:pPr>
            <w:r w:rsidRPr="001E78A0">
              <w:rPr>
                <w:rFonts w:hint="eastAsia"/>
              </w:rPr>
              <w:t>102.7</w:t>
            </w:r>
          </w:p>
        </w:tc>
        <w:tc>
          <w:tcPr>
            <w:tcW w:w="2121" w:type="dxa"/>
            <w:tcBorders>
              <w:top w:val="single" w:sz="4" w:space="0" w:color="auto"/>
              <w:left w:val="nil"/>
              <w:bottom w:val="single" w:sz="4" w:space="0" w:color="auto"/>
              <w:right w:val="single" w:sz="4" w:space="0" w:color="auto"/>
            </w:tcBorders>
            <w:noWrap/>
            <w:vAlign w:val="center"/>
            <w:hideMark/>
          </w:tcPr>
          <w:p w:rsidR="000C0039" w:rsidRPr="001E78A0" w:rsidRDefault="000C0039" w:rsidP="00706CDC">
            <w:pPr>
              <w:pStyle w:val="a5"/>
            </w:pPr>
            <w:r w:rsidRPr="001E78A0">
              <w:rPr>
                <w:rFonts w:hint="eastAsia"/>
              </w:rPr>
              <w:t>合计</w:t>
            </w:r>
          </w:p>
        </w:tc>
        <w:tc>
          <w:tcPr>
            <w:tcW w:w="2686" w:type="dxa"/>
            <w:tcBorders>
              <w:top w:val="single" w:sz="4" w:space="0" w:color="auto"/>
              <w:left w:val="nil"/>
              <w:bottom w:val="single" w:sz="4" w:space="0" w:color="auto"/>
              <w:right w:val="single" w:sz="4" w:space="0" w:color="auto"/>
            </w:tcBorders>
            <w:noWrap/>
            <w:vAlign w:val="center"/>
            <w:hideMark/>
          </w:tcPr>
          <w:p w:rsidR="000C0039" w:rsidRPr="001E78A0" w:rsidRDefault="001F76D9" w:rsidP="00706CDC">
            <w:pPr>
              <w:pStyle w:val="a5"/>
              <w:rPr>
                <w:b/>
              </w:rPr>
            </w:pPr>
            <w:r w:rsidRPr="001E78A0">
              <w:rPr>
                <w:rFonts w:hint="eastAsia"/>
              </w:rPr>
              <w:t>102.7</w:t>
            </w:r>
          </w:p>
        </w:tc>
      </w:tr>
    </w:tbl>
    <w:p w:rsidR="000C0039" w:rsidRPr="001E78A0" w:rsidRDefault="001F76D9" w:rsidP="0034367E">
      <w:pPr>
        <w:ind w:firstLine="480"/>
      </w:pPr>
      <w:r w:rsidRPr="001E78A0">
        <w:rPr>
          <w:rFonts w:hint="eastAsia"/>
        </w:rPr>
        <w:t>④</w:t>
      </w:r>
      <w:r w:rsidRPr="001E78A0">
        <w:t>苯酚</w:t>
      </w:r>
    </w:p>
    <w:p w:rsidR="001F76D9" w:rsidRPr="001E78A0" w:rsidRDefault="001F76D9" w:rsidP="001F76D9">
      <w:pPr>
        <w:ind w:firstLine="480"/>
      </w:pPr>
      <w:r w:rsidRPr="001E78A0">
        <w:rPr>
          <w:rFonts w:hint="eastAsia"/>
        </w:rPr>
        <w:t>拟建项目</w:t>
      </w:r>
      <w:r w:rsidRPr="001E78A0">
        <w:t>苯酚</w:t>
      </w:r>
      <w:r w:rsidRPr="001E78A0">
        <w:rPr>
          <w:rFonts w:hint="eastAsia"/>
        </w:rPr>
        <w:t>生产过程中有机溶剂的物料平衡分析见表</w:t>
      </w:r>
      <w:r w:rsidRPr="001E78A0">
        <w:rPr>
          <w:rFonts w:hint="eastAsia"/>
        </w:rPr>
        <w:t>4.5-13</w:t>
      </w:r>
      <w:r w:rsidRPr="001E78A0">
        <w:rPr>
          <w:rFonts w:hint="eastAsia"/>
        </w:rPr>
        <w:t>。</w:t>
      </w:r>
    </w:p>
    <w:p w:rsidR="001F76D9" w:rsidRPr="001E78A0" w:rsidRDefault="001F76D9" w:rsidP="001F76D9">
      <w:pPr>
        <w:pStyle w:val="a4"/>
      </w:pPr>
      <w:r w:rsidRPr="001E78A0">
        <w:t>表</w:t>
      </w:r>
      <w:r w:rsidRPr="001E78A0">
        <w:rPr>
          <w:rFonts w:hint="eastAsia"/>
        </w:rPr>
        <w:t xml:space="preserve">4.5-13  </w:t>
      </w:r>
      <w:r w:rsidRPr="001E78A0">
        <w:t>苯酚</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1F76D9"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1F76D9" w:rsidRPr="001E78A0" w:rsidRDefault="001F76D9"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出项</w:t>
            </w:r>
          </w:p>
        </w:tc>
      </w:tr>
      <w:tr w:rsidR="001F76D9"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t>kg/</w:t>
            </w:r>
            <w:r w:rsidRPr="001E78A0">
              <w:rPr>
                <w:rFonts w:hint="eastAsia"/>
              </w:rPr>
              <w:t>批</w:t>
            </w:r>
          </w:p>
        </w:tc>
      </w:tr>
      <w:tr w:rsidR="001F76D9"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乙酸苯酯</w:t>
            </w:r>
          </w:p>
        </w:tc>
        <w:tc>
          <w:tcPr>
            <w:tcW w:w="2039" w:type="dxa"/>
            <w:vMerge w:val="restart"/>
            <w:tcBorders>
              <w:top w:val="nil"/>
              <w:left w:val="nil"/>
              <w:right w:val="single" w:sz="4" w:space="0" w:color="auto"/>
            </w:tcBorders>
            <w:noWrap/>
            <w:vAlign w:val="center"/>
            <w:hideMark/>
          </w:tcPr>
          <w:p w:rsidR="001F76D9" w:rsidRPr="001E78A0" w:rsidRDefault="001F76D9" w:rsidP="00706CDC">
            <w:pPr>
              <w:pStyle w:val="a5"/>
            </w:pPr>
            <w:r w:rsidRPr="001E78A0">
              <w:rPr>
                <w:rFonts w:hint="eastAsia"/>
              </w:rPr>
              <w:t>450</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废水</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42</w:t>
            </w:r>
          </w:p>
        </w:tc>
      </w:tr>
      <w:tr w:rsidR="001F76D9" w:rsidRPr="001E78A0" w:rsidTr="00706CDC">
        <w:trPr>
          <w:trHeight w:val="285"/>
          <w:jc w:val="center"/>
        </w:trPr>
        <w:tc>
          <w:tcPr>
            <w:tcW w:w="2668" w:type="dxa"/>
            <w:vMerge/>
            <w:tcBorders>
              <w:left w:val="single" w:sz="4" w:space="0" w:color="auto"/>
              <w:right w:val="single" w:sz="4" w:space="0" w:color="auto"/>
            </w:tcBorders>
            <w:noWrap/>
            <w:vAlign w:val="center"/>
            <w:hideMark/>
          </w:tcPr>
          <w:p w:rsidR="001F76D9" w:rsidRPr="001E78A0" w:rsidRDefault="001F76D9" w:rsidP="00706CDC">
            <w:pPr>
              <w:pStyle w:val="a5"/>
            </w:pPr>
          </w:p>
        </w:tc>
        <w:tc>
          <w:tcPr>
            <w:tcW w:w="2039" w:type="dxa"/>
            <w:vMerge/>
            <w:tcBorders>
              <w:left w:val="nil"/>
              <w:right w:val="single" w:sz="4" w:space="0" w:color="auto"/>
            </w:tcBorders>
            <w:noWrap/>
            <w:vAlign w:val="center"/>
            <w:hideMark/>
          </w:tcPr>
          <w:p w:rsidR="001F76D9" w:rsidRPr="001E78A0" w:rsidRDefault="001F76D9" w:rsidP="00706CDC">
            <w:pPr>
              <w:pStyle w:val="a5"/>
            </w:pP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反应消耗</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408</w:t>
            </w:r>
          </w:p>
        </w:tc>
      </w:tr>
      <w:tr w:rsidR="001F76D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450</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450</w:t>
            </w:r>
          </w:p>
        </w:tc>
      </w:tr>
    </w:tbl>
    <w:p w:rsidR="001F76D9" w:rsidRPr="001E78A0" w:rsidRDefault="00FE483A" w:rsidP="0034367E">
      <w:pPr>
        <w:ind w:firstLine="480"/>
      </w:pPr>
      <w:fldSimple w:instr=" = 5 \* GB3 ">
        <w:r w:rsidR="001F76D9" w:rsidRPr="001E78A0">
          <w:rPr>
            <w:rFonts w:hint="eastAsia"/>
            <w:noProof/>
          </w:rPr>
          <w:t>⑤</w:t>
        </w:r>
      </w:fldSimple>
      <w:r w:rsidR="001F76D9" w:rsidRPr="001E78A0">
        <w:t>胆维丁</w:t>
      </w:r>
    </w:p>
    <w:p w:rsidR="001F76D9" w:rsidRDefault="001F76D9" w:rsidP="001F76D9">
      <w:pPr>
        <w:ind w:firstLine="480"/>
      </w:pPr>
      <w:r w:rsidRPr="001E78A0">
        <w:rPr>
          <w:rFonts w:hint="eastAsia"/>
        </w:rPr>
        <w:t>拟建项目</w:t>
      </w:r>
      <w:r w:rsidRPr="001E78A0">
        <w:t>胆维丁</w:t>
      </w:r>
      <w:r w:rsidRPr="001E78A0">
        <w:rPr>
          <w:rFonts w:hint="eastAsia"/>
        </w:rPr>
        <w:t>生产过程中有机溶剂的物料平衡分析见表</w:t>
      </w:r>
      <w:r w:rsidRPr="001E78A0">
        <w:rPr>
          <w:rFonts w:hint="eastAsia"/>
        </w:rPr>
        <w:t>4.5-14</w:t>
      </w:r>
      <w:r w:rsidRPr="001E78A0">
        <w:rPr>
          <w:rFonts w:hint="eastAsia"/>
        </w:rPr>
        <w:t>。</w:t>
      </w:r>
    </w:p>
    <w:p w:rsidR="00CD30E5" w:rsidRPr="001E78A0" w:rsidRDefault="00CD30E5" w:rsidP="001F76D9">
      <w:pPr>
        <w:ind w:firstLine="480"/>
      </w:pPr>
    </w:p>
    <w:p w:rsidR="001F76D9" w:rsidRPr="001E78A0" w:rsidRDefault="001F76D9" w:rsidP="001F76D9">
      <w:pPr>
        <w:pStyle w:val="a4"/>
      </w:pPr>
      <w:r w:rsidRPr="001E78A0">
        <w:lastRenderedPageBreak/>
        <w:t>表</w:t>
      </w:r>
      <w:r w:rsidRPr="001E78A0">
        <w:rPr>
          <w:rFonts w:hint="eastAsia"/>
        </w:rPr>
        <w:t xml:space="preserve">4.5-14  </w:t>
      </w:r>
      <w:r w:rsidRPr="001E78A0">
        <w:t>胆维丁</w:t>
      </w:r>
      <w:r w:rsidRPr="001E78A0">
        <w:rPr>
          <w:rFonts w:hint="eastAsia"/>
        </w:rPr>
        <w:t>生产过程中有机溶剂的物料平衡分析一览表</w:t>
      </w:r>
      <w:r w:rsidRPr="001E78A0">
        <w:t>统计情况</w:t>
      </w:r>
    </w:p>
    <w:tbl>
      <w:tblPr>
        <w:tblW w:w="5166" w:type="pct"/>
        <w:jc w:val="center"/>
        <w:tblInd w:w="103" w:type="dxa"/>
        <w:tblLook w:val="04A0"/>
      </w:tblPr>
      <w:tblGrid>
        <w:gridCol w:w="2668"/>
        <w:gridCol w:w="2039"/>
        <w:gridCol w:w="2121"/>
        <w:gridCol w:w="2686"/>
      </w:tblGrid>
      <w:tr w:rsidR="001F76D9" w:rsidRPr="001E78A0" w:rsidTr="00706CDC">
        <w:trPr>
          <w:trHeight w:val="285"/>
          <w:jc w:val="center"/>
        </w:trPr>
        <w:tc>
          <w:tcPr>
            <w:tcW w:w="4707" w:type="dxa"/>
            <w:gridSpan w:val="2"/>
            <w:tcBorders>
              <w:top w:val="single" w:sz="4" w:space="0" w:color="auto"/>
              <w:left w:val="single" w:sz="4" w:space="0" w:color="auto"/>
              <w:bottom w:val="single" w:sz="4" w:space="0" w:color="auto"/>
              <w:right w:val="single" w:sz="4" w:space="0" w:color="auto"/>
            </w:tcBorders>
            <w:noWrap/>
            <w:vAlign w:val="center"/>
            <w:hideMark/>
          </w:tcPr>
          <w:p w:rsidR="001F76D9" w:rsidRPr="001E78A0" w:rsidRDefault="001F76D9" w:rsidP="00706CDC">
            <w:pPr>
              <w:pStyle w:val="a5"/>
              <w:ind w:firstLine="480"/>
            </w:pPr>
            <w:r w:rsidRPr="001E78A0">
              <w:rPr>
                <w:rFonts w:hint="eastAsia"/>
              </w:rPr>
              <w:t>进项</w:t>
            </w:r>
          </w:p>
        </w:tc>
        <w:tc>
          <w:tcPr>
            <w:tcW w:w="4807" w:type="dxa"/>
            <w:gridSpan w:val="2"/>
            <w:tcBorders>
              <w:top w:val="single" w:sz="4" w:space="0" w:color="auto"/>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出项</w:t>
            </w:r>
          </w:p>
        </w:tc>
      </w:tr>
      <w:tr w:rsidR="001F76D9" w:rsidRPr="001E78A0" w:rsidTr="00706CDC">
        <w:trPr>
          <w:trHeight w:val="285"/>
          <w:jc w:val="center"/>
        </w:trPr>
        <w:tc>
          <w:tcPr>
            <w:tcW w:w="2668" w:type="dxa"/>
            <w:tcBorders>
              <w:top w:val="nil"/>
              <w:left w:val="single" w:sz="4" w:space="0" w:color="auto"/>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进料</w:t>
            </w:r>
          </w:p>
        </w:tc>
        <w:tc>
          <w:tcPr>
            <w:tcW w:w="2039"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t>kg/</w:t>
            </w:r>
            <w:r w:rsidRPr="001E78A0">
              <w:rPr>
                <w:rFonts w:hint="eastAsia"/>
              </w:rPr>
              <w:t>批</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出料</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t>kg/</w:t>
            </w:r>
            <w:r w:rsidRPr="001E78A0">
              <w:rPr>
                <w:rFonts w:hint="eastAsia"/>
              </w:rPr>
              <w:t>批</w:t>
            </w:r>
          </w:p>
        </w:tc>
      </w:tr>
      <w:tr w:rsidR="001F76D9" w:rsidRPr="001E78A0" w:rsidTr="00706CDC">
        <w:trPr>
          <w:trHeight w:val="285"/>
          <w:jc w:val="center"/>
        </w:trPr>
        <w:tc>
          <w:tcPr>
            <w:tcW w:w="2668" w:type="dxa"/>
            <w:vMerge w:val="restart"/>
            <w:tcBorders>
              <w:top w:val="nil"/>
              <w:left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丙酮</w:t>
            </w:r>
          </w:p>
        </w:tc>
        <w:tc>
          <w:tcPr>
            <w:tcW w:w="2039" w:type="dxa"/>
            <w:vMerge w:val="restart"/>
            <w:tcBorders>
              <w:top w:val="nil"/>
              <w:left w:val="nil"/>
              <w:right w:val="single" w:sz="4" w:space="0" w:color="auto"/>
            </w:tcBorders>
            <w:noWrap/>
            <w:vAlign w:val="center"/>
            <w:hideMark/>
          </w:tcPr>
          <w:p w:rsidR="001F76D9" w:rsidRPr="001E78A0" w:rsidRDefault="001F76D9" w:rsidP="00706CDC">
            <w:pPr>
              <w:pStyle w:val="a5"/>
            </w:pPr>
            <w:r w:rsidRPr="001E78A0">
              <w:rPr>
                <w:rFonts w:hint="eastAsia"/>
              </w:rPr>
              <w:t>120</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废气</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1.5</w:t>
            </w:r>
          </w:p>
        </w:tc>
      </w:tr>
      <w:tr w:rsidR="001F76D9" w:rsidRPr="001E78A0" w:rsidTr="00706CDC">
        <w:trPr>
          <w:trHeight w:val="285"/>
          <w:jc w:val="center"/>
        </w:trPr>
        <w:tc>
          <w:tcPr>
            <w:tcW w:w="2668" w:type="dxa"/>
            <w:vMerge/>
            <w:tcBorders>
              <w:left w:val="single" w:sz="4" w:space="0" w:color="auto"/>
              <w:right w:val="single" w:sz="4" w:space="0" w:color="auto"/>
            </w:tcBorders>
            <w:noWrap/>
            <w:vAlign w:val="center"/>
            <w:hideMark/>
          </w:tcPr>
          <w:p w:rsidR="001F76D9" w:rsidRPr="001E78A0" w:rsidRDefault="001F76D9" w:rsidP="00706CDC">
            <w:pPr>
              <w:pStyle w:val="a5"/>
            </w:pPr>
          </w:p>
        </w:tc>
        <w:tc>
          <w:tcPr>
            <w:tcW w:w="2039" w:type="dxa"/>
            <w:vMerge/>
            <w:tcBorders>
              <w:left w:val="nil"/>
              <w:right w:val="single" w:sz="4" w:space="0" w:color="auto"/>
            </w:tcBorders>
            <w:noWrap/>
            <w:vAlign w:val="center"/>
            <w:hideMark/>
          </w:tcPr>
          <w:p w:rsidR="001F76D9" w:rsidRPr="001E78A0" w:rsidRDefault="001F76D9" w:rsidP="00706CDC">
            <w:pPr>
              <w:pStyle w:val="a5"/>
            </w:pP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固废</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118.5</w:t>
            </w:r>
          </w:p>
        </w:tc>
      </w:tr>
      <w:tr w:rsidR="001F76D9" w:rsidRPr="001E78A0" w:rsidTr="00706CDC">
        <w:trPr>
          <w:trHeight w:val="285"/>
          <w:jc w:val="center"/>
        </w:trPr>
        <w:tc>
          <w:tcPr>
            <w:tcW w:w="2668" w:type="dxa"/>
            <w:tcBorders>
              <w:top w:val="single" w:sz="4" w:space="0" w:color="auto"/>
              <w:left w:val="single" w:sz="4" w:space="0" w:color="auto"/>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合计</w:t>
            </w:r>
          </w:p>
        </w:tc>
        <w:tc>
          <w:tcPr>
            <w:tcW w:w="2039" w:type="dxa"/>
            <w:tcBorders>
              <w:top w:val="single" w:sz="4" w:space="0" w:color="auto"/>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120</w:t>
            </w:r>
          </w:p>
        </w:tc>
        <w:tc>
          <w:tcPr>
            <w:tcW w:w="2121" w:type="dxa"/>
            <w:tcBorders>
              <w:top w:val="nil"/>
              <w:left w:val="nil"/>
              <w:bottom w:val="single" w:sz="4" w:space="0" w:color="auto"/>
              <w:right w:val="single" w:sz="4" w:space="0" w:color="auto"/>
            </w:tcBorders>
            <w:noWrap/>
            <w:vAlign w:val="center"/>
            <w:hideMark/>
          </w:tcPr>
          <w:p w:rsidR="001F76D9" w:rsidRPr="001E78A0" w:rsidRDefault="001F76D9" w:rsidP="00706CDC">
            <w:pPr>
              <w:pStyle w:val="a5"/>
            </w:pPr>
            <w:r w:rsidRPr="001E78A0">
              <w:rPr>
                <w:rFonts w:hint="eastAsia"/>
              </w:rPr>
              <w:t>合计</w:t>
            </w:r>
          </w:p>
        </w:tc>
        <w:tc>
          <w:tcPr>
            <w:tcW w:w="2686" w:type="dxa"/>
            <w:tcBorders>
              <w:top w:val="nil"/>
              <w:left w:val="nil"/>
              <w:bottom w:val="single" w:sz="4" w:space="0" w:color="auto"/>
              <w:right w:val="single" w:sz="4" w:space="0" w:color="auto"/>
            </w:tcBorders>
            <w:vAlign w:val="center"/>
            <w:hideMark/>
          </w:tcPr>
          <w:p w:rsidR="001F76D9" w:rsidRPr="001E78A0" w:rsidRDefault="001F76D9" w:rsidP="00706CDC">
            <w:pPr>
              <w:pStyle w:val="a5"/>
            </w:pPr>
            <w:r w:rsidRPr="001E78A0">
              <w:rPr>
                <w:rFonts w:hint="eastAsia"/>
              </w:rPr>
              <w:t>120</w:t>
            </w:r>
          </w:p>
        </w:tc>
      </w:tr>
    </w:tbl>
    <w:p w:rsidR="005701D0" w:rsidRPr="001E78A0" w:rsidRDefault="005701D0" w:rsidP="00CE46C3">
      <w:pPr>
        <w:pStyle w:val="3"/>
      </w:pPr>
      <w:r w:rsidRPr="001E78A0">
        <w:rPr>
          <w:rFonts w:hint="eastAsia"/>
        </w:rPr>
        <w:t>4.</w:t>
      </w:r>
      <w:r w:rsidR="0024086C" w:rsidRPr="001E78A0">
        <w:rPr>
          <w:rFonts w:hint="eastAsia"/>
        </w:rPr>
        <w:t>5</w:t>
      </w:r>
      <w:r w:rsidRPr="001E78A0">
        <w:rPr>
          <w:rFonts w:hint="eastAsia"/>
        </w:rPr>
        <w:t>.2</w:t>
      </w:r>
      <w:r w:rsidRPr="001E78A0">
        <w:rPr>
          <w:rFonts w:hint="eastAsia"/>
        </w:rPr>
        <w:t>水平衡</w:t>
      </w:r>
    </w:p>
    <w:p w:rsidR="005701D0" w:rsidRPr="001E78A0" w:rsidRDefault="005701D0" w:rsidP="00CE46C3">
      <w:pPr>
        <w:ind w:firstLine="480"/>
      </w:pPr>
      <w:r w:rsidRPr="001E78A0">
        <w:rPr>
          <w:rFonts w:hint="eastAsia"/>
        </w:rPr>
        <w:t>拟建项目水平衡见图</w:t>
      </w:r>
      <w:r w:rsidRPr="001E78A0">
        <w:rPr>
          <w:rFonts w:hint="eastAsia"/>
        </w:rPr>
        <w:t>4.</w:t>
      </w:r>
      <w:r w:rsidR="0024086C" w:rsidRPr="001E78A0">
        <w:rPr>
          <w:rFonts w:hint="eastAsia"/>
        </w:rPr>
        <w:t>5</w:t>
      </w:r>
      <w:r w:rsidRPr="001E78A0">
        <w:rPr>
          <w:rFonts w:hint="eastAsia"/>
        </w:rPr>
        <w:t>-1</w:t>
      </w:r>
      <w:r w:rsidRPr="001E78A0">
        <w:rPr>
          <w:rFonts w:hint="eastAsia"/>
        </w:rPr>
        <w:t>。</w:t>
      </w:r>
    </w:p>
    <w:p w:rsidR="005701D0" w:rsidRPr="001E78A0" w:rsidRDefault="005149AD" w:rsidP="00BB30DF">
      <w:pPr>
        <w:ind w:firstLineChars="0" w:firstLine="0"/>
      </w:pPr>
      <w:r w:rsidRPr="001E78A0">
        <w:object w:dxaOrig="9450" w:dyaOrig="11040">
          <v:shape id="_x0000_i1027" type="#_x0000_t75" style="width:450pt;height:524.2pt" o:ole="">
            <v:imagedata r:id="rId22" o:title=""/>
          </v:shape>
          <o:OLEObject Type="Embed" ProgID="Visio.Drawing.15" ShapeID="_x0000_i1027" DrawAspect="Content" ObjectID="_1618986550" r:id="rId23"/>
        </w:object>
      </w:r>
    </w:p>
    <w:p w:rsidR="005701D0" w:rsidRPr="001E78A0" w:rsidRDefault="005701D0" w:rsidP="00BB30DF">
      <w:pPr>
        <w:pStyle w:val="a4"/>
      </w:pPr>
      <w:r w:rsidRPr="001E78A0">
        <w:rPr>
          <w:rFonts w:hint="eastAsia"/>
        </w:rPr>
        <w:lastRenderedPageBreak/>
        <w:t>图</w:t>
      </w:r>
      <w:r w:rsidRPr="001E78A0">
        <w:rPr>
          <w:rFonts w:hint="eastAsia"/>
        </w:rPr>
        <w:t>4.</w:t>
      </w:r>
      <w:r w:rsidR="00E03540" w:rsidRPr="001E78A0">
        <w:rPr>
          <w:rFonts w:hint="eastAsia"/>
        </w:rPr>
        <w:t>5</w:t>
      </w:r>
      <w:r w:rsidRPr="001E78A0">
        <w:rPr>
          <w:rFonts w:hint="eastAsia"/>
        </w:rPr>
        <w:t xml:space="preserve">-1 </w:t>
      </w:r>
      <w:r w:rsidRPr="001E78A0">
        <w:rPr>
          <w:rFonts w:hint="eastAsia"/>
        </w:rPr>
        <w:t>拟建项目水平衡示意图</w:t>
      </w:r>
      <w:r w:rsidRPr="001E78A0">
        <w:rPr>
          <w:rFonts w:hint="eastAsia"/>
        </w:rPr>
        <w:t xml:space="preserve"> </w:t>
      </w:r>
      <w:r w:rsidRPr="001E78A0">
        <w:rPr>
          <w:rFonts w:hint="eastAsia"/>
        </w:rPr>
        <w:t>单位：</w:t>
      </w:r>
      <w:r w:rsidRPr="001E78A0">
        <w:rPr>
          <w:rFonts w:hint="eastAsia"/>
        </w:rPr>
        <w:t>m</w:t>
      </w:r>
      <w:r w:rsidRPr="001E78A0">
        <w:rPr>
          <w:rFonts w:hint="eastAsia"/>
          <w:vertAlign w:val="superscript"/>
        </w:rPr>
        <w:t>3</w:t>
      </w:r>
      <w:r w:rsidRPr="001E78A0">
        <w:rPr>
          <w:rFonts w:hint="eastAsia"/>
        </w:rPr>
        <w:t>/d</w:t>
      </w:r>
    </w:p>
    <w:p w:rsidR="009774FE" w:rsidRPr="001E78A0" w:rsidRDefault="005701D0" w:rsidP="00BB30DF">
      <w:pPr>
        <w:pStyle w:val="a4"/>
        <w:jc w:val="left"/>
      </w:pPr>
      <w:r w:rsidRPr="001E78A0">
        <w:rPr>
          <w:rFonts w:hint="eastAsia"/>
        </w:rPr>
        <w:t>拟建项目实施后全厂水平衡见图</w:t>
      </w:r>
      <w:r w:rsidRPr="001E78A0">
        <w:rPr>
          <w:rFonts w:hint="eastAsia"/>
        </w:rPr>
        <w:t>4.</w:t>
      </w:r>
      <w:r w:rsidR="00E03540" w:rsidRPr="001E78A0">
        <w:rPr>
          <w:rFonts w:hint="eastAsia"/>
        </w:rPr>
        <w:t>5</w:t>
      </w:r>
      <w:r w:rsidRPr="001E78A0">
        <w:rPr>
          <w:rFonts w:hint="eastAsia"/>
        </w:rPr>
        <w:t>-2</w:t>
      </w:r>
      <w:r w:rsidRPr="001E78A0">
        <w:rPr>
          <w:rFonts w:hint="eastAsia"/>
        </w:rPr>
        <w:t>。</w:t>
      </w:r>
    </w:p>
    <w:p w:rsidR="005149AD" w:rsidRPr="001E78A0" w:rsidRDefault="00597B09" w:rsidP="00BB30DF">
      <w:pPr>
        <w:pStyle w:val="a4"/>
        <w:jc w:val="left"/>
      </w:pPr>
      <w:r w:rsidRPr="001E78A0">
        <w:object w:dxaOrig="9405" w:dyaOrig="15841">
          <v:shape id="_x0000_i1028" type="#_x0000_t75" style="width:376.9pt;height:635.45pt" o:ole="">
            <v:imagedata r:id="rId24" o:title=""/>
          </v:shape>
          <o:OLEObject Type="Embed" ProgID="Visio.Drawing.15" ShapeID="_x0000_i1028" DrawAspect="Content" ObjectID="_1618986551" r:id="rId25"/>
        </w:object>
      </w:r>
    </w:p>
    <w:p w:rsidR="005701D0" w:rsidRPr="001E78A0" w:rsidRDefault="005701D0" w:rsidP="00EE3AE5">
      <w:pPr>
        <w:pStyle w:val="a4"/>
      </w:pPr>
      <w:r w:rsidRPr="001E78A0">
        <w:t>图</w:t>
      </w:r>
      <w:r w:rsidRPr="001E78A0">
        <w:rPr>
          <w:rFonts w:hint="eastAsia"/>
        </w:rPr>
        <w:t>4.</w:t>
      </w:r>
      <w:r w:rsidR="00E03540" w:rsidRPr="001E78A0">
        <w:rPr>
          <w:rFonts w:hint="eastAsia"/>
        </w:rPr>
        <w:t>5</w:t>
      </w:r>
      <w:r w:rsidRPr="001E78A0">
        <w:rPr>
          <w:rFonts w:hint="eastAsia"/>
        </w:rPr>
        <w:t xml:space="preserve">-2 </w:t>
      </w:r>
      <w:r w:rsidRPr="001E78A0">
        <w:rPr>
          <w:rFonts w:hint="eastAsia"/>
        </w:rPr>
        <w:t>拟建项目实施后全厂水平衡示意图</w:t>
      </w:r>
      <w:r w:rsidRPr="001E78A0">
        <w:rPr>
          <w:rFonts w:hint="eastAsia"/>
        </w:rPr>
        <w:t xml:space="preserve">  </w:t>
      </w:r>
      <w:r w:rsidRPr="001E78A0">
        <w:rPr>
          <w:rFonts w:hint="eastAsia"/>
        </w:rPr>
        <w:t>单位：</w:t>
      </w:r>
      <w:r w:rsidRPr="001E78A0">
        <w:rPr>
          <w:rFonts w:hint="eastAsia"/>
        </w:rPr>
        <w:t>m</w:t>
      </w:r>
      <w:r w:rsidRPr="001E78A0">
        <w:rPr>
          <w:rFonts w:hint="eastAsia"/>
          <w:vertAlign w:val="superscript"/>
        </w:rPr>
        <w:t>3</w:t>
      </w:r>
      <w:r w:rsidRPr="001E78A0">
        <w:rPr>
          <w:rFonts w:hint="eastAsia"/>
        </w:rPr>
        <w:t>/d</w:t>
      </w:r>
    </w:p>
    <w:p w:rsidR="005701D0" w:rsidRPr="001E78A0" w:rsidRDefault="005701D0" w:rsidP="00875227">
      <w:pPr>
        <w:pStyle w:val="2"/>
        <w:spacing w:before="120" w:after="120"/>
        <w:ind w:firstLineChars="49" w:firstLine="118"/>
        <w:sectPr w:rsidR="005701D0" w:rsidRPr="001E78A0" w:rsidSect="008B7E27">
          <w:pgSz w:w="11906" w:h="16838"/>
          <w:pgMar w:top="1457" w:right="1457" w:bottom="1457" w:left="1457" w:header="851" w:footer="992" w:gutter="0"/>
          <w:cols w:space="425"/>
          <w:docGrid w:linePitch="312"/>
        </w:sectPr>
      </w:pPr>
      <w:bookmarkStart w:id="181" w:name="_Toc384842100"/>
      <w:bookmarkStart w:id="182" w:name="_Toc415045866"/>
      <w:bookmarkStart w:id="183" w:name="_Toc449353873"/>
      <w:bookmarkStart w:id="184" w:name="_Toc450674557"/>
      <w:bookmarkStart w:id="185" w:name="_Toc4745079"/>
      <w:r w:rsidRPr="001E78A0">
        <w:rPr>
          <w:rFonts w:hint="eastAsia"/>
        </w:rPr>
        <w:lastRenderedPageBreak/>
        <w:t>4.</w:t>
      </w:r>
      <w:r w:rsidR="005970B9" w:rsidRPr="001E78A0">
        <w:rPr>
          <w:rFonts w:hint="eastAsia"/>
        </w:rPr>
        <w:t>6</w:t>
      </w:r>
      <w:r w:rsidRPr="001E78A0">
        <w:t>拟建项目污染物</w:t>
      </w:r>
      <w:r w:rsidRPr="001E78A0">
        <w:rPr>
          <w:rFonts w:hint="eastAsia"/>
        </w:rPr>
        <w:t>产生、治理及</w:t>
      </w:r>
      <w:r w:rsidRPr="001E78A0">
        <w:t>排放情况</w:t>
      </w:r>
      <w:bookmarkEnd w:id="181"/>
      <w:bookmarkEnd w:id="182"/>
      <w:bookmarkEnd w:id="183"/>
      <w:bookmarkEnd w:id="184"/>
      <w:bookmarkEnd w:id="185"/>
    </w:p>
    <w:p w:rsidR="005701D0" w:rsidRPr="001E78A0" w:rsidRDefault="005701D0" w:rsidP="00DB4735">
      <w:pPr>
        <w:pStyle w:val="a4"/>
      </w:pPr>
      <w:r w:rsidRPr="001E78A0">
        <w:lastRenderedPageBreak/>
        <w:t>表</w:t>
      </w:r>
      <w:r w:rsidRPr="001E78A0">
        <w:rPr>
          <w:rFonts w:hint="eastAsia"/>
        </w:rPr>
        <w:t>4.</w:t>
      </w:r>
      <w:r w:rsidR="005970B9" w:rsidRPr="001E78A0">
        <w:rPr>
          <w:rFonts w:hint="eastAsia"/>
        </w:rPr>
        <w:t>6</w:t>
      </w:r>
      <w:r w:rsidRPr="001E78A0">
        <w:t xml:space="preserve">-1     </w:t>
      </w:r>
      <w:r w:rsidRPr="001E78A0">
        <w:rPr>
          <w:spacing w:val="4"/>
        </w:rPr>
        <w:t>拟建项目废气</w:t>
      </w:r>
      <w:r w:rsidRPr="001E78A0">
        <w:t>污染物产生及排放情况表</w:t>
      </w:r>
    </w:p>
    <w:tbl>
      <w:tblPr>
        <w:tblW w:w="5000" w:type="pct"/>
        <w:jc w:val="center"/>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tblPr>
      <w:tblGrid>
        <w:gridCol w:w="481"/>
        <w:gridCol w:w="1965"/>
        <w:gridCol w:w="769"/>
        <w:gridCol w:w="1235"/>
        <w:gridCol w:w="839"/>
        <w:gridCol w:w="829"/>
        <w:gridCol w:w="1212"/>
        <w:gridCol w:w="872"/>
        <w:gridCol w:w="731"/>
        <w:gridCol w:w="962"/>
        <w:gridCol w:w="807"/>
        <w:gridCol w:w="638"/>
        <w:gridCol w:w="555"/>
        <w:gridCol w:w="689"/>
        <w:gridCol w:w="721"/>
        <w:gridCol w:w="625"/>
      </w:tblGrid>
      <w:tr w:rsidR="005701D0" w:rsidRPr="001E78A0" w:rsidTr="002A2601">
        <w:trPr>
          <w:cantSplit/>
          <w:trHeight w:val="20"/>
          <w:jc w:val="center"/>
        </w:trPr>
        <w:tc>
          <w:tcPr>
            <w:tcW w:w="481"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序号</w:t>
            </w:r>
          </w:p>
        </w:tc>
        <w:tc>
          <w:tcPr>
            <w:tcW w:w="1965"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污</w:t>
            </w:r>
            <w:r w:rsidRPr="001E78A0">
              <w:rPr>
                <w:sz w:val="18"/>
                <w:szCs w:val="18"/>
              </w:rPr>
              <w:t xml:space="preserve">  </w:t>
            </w:r>
            <w:r w:rsidRPr="001E78A0">
              <w:rPr>
                <w:sz w:val="18"/>
                <w:szCs w:val="18"/>
              </w:rPr>
              <w:t>染</w:t>
            </w:r>
            <w:r w:rsidRPr="001E78A0">
              <w:rPr>
                <w:sz w:val="18"/>
                <w:szCs w:val="18"/>
              </w:rPr>
              <w:t xml:space="preserve">  </w:t>
            </w:r>
            <w:r w:rsidRPr="001E78A0">
              <w:rPr>
                <w:sz w:val="18"/>
                <w:szCs w:val="18"/>
              </w:rPr>
              <w:t>源</w:t>
            </w:r>
          </w:p>
        </w:tc>
        <w:tc>
          <w:tcPr>
            <w:tcW w:w="769"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排放量</w:t>
            </w:r>
          </w:p>
          <w:p w:rsidR="005701D0" w:rsidRPr="001E78A0" w:rsidRDefault="005701D0" w:rsidP="00DB4735">
            <w:pPr>
              <w:pStyle w:val="a5"/>
              <w:rPr>
                <w:sz w:val="18"/>
                <w:szCs w:val="18"/>
              </w:rPr>
            </w:pPr>
            <w:r w:rsidRPr="001E78A0">
              <w:rPr>
                <w:sz w:val="18"/>
                <w:szCs w:val="18"/>
              </w:rPr>
              <w:t>m</w:t>
            </w:r>
            <w:r w:rsidRPr="001E78A0">
              <w:rPr>
                <w:sz w:val="18"/>
                <w:szCs w:val="18"/>
                <w:vertAlign w:val="superscript"/>
              </w:rPr>
              <w:t>3</w:t>
            </w:r>
            <w:r w:rsidRPr="001E78A0">
              <w:rPr>
                <w:sz w:val="18"/>
                <w:szCs w:val="18"/>
              </w:rPr>
              <w:t>/h</w:t>
            </w:r>
          </w:p>
        </w:tc>
        <w:tc>
          <w:tcPr>
            <w:tcW w:w="1235"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污染物</w:t>
            </w:r>
          </w:p>
          <w:p w:rsidR="005701D0" w:rsidRPr="001E78A0" w:rsidRDefault="005701D0" w:rsidP="00DB4735">
            <w:pPr>
              <w:pStyle w:val="a5"/>
              <w:rPr>
                <w:sz w:val="18"/>
                <w:szCs w:val="18"/>
              </w:rPr>
            </w:pPr>
            <w:r w:rsidRPr="001E78A0">
              <w:rPr>
                <w:sz w:val="18"/>
                <w:szCs w:val="18"/>
              </w:rPr>
              <w:t>名</w:t>
            </w:r>
            <w:r w:rsidRPr="001E78A0">
              <w:rPr>
                <w:sz w:val="18"/>
                <w:szCs w:val="18"/>
              </w:rPr>
              <w:t xml:space="preserve">  </w:t>
            </w:r>
            <w:r w:rsidRPr="001E78A0">
              <w:rPr>
                <w:sz w:val="18"/>
                <w:szCs w:val="18"/>
              </w:rPr>
              <w:t>称</w:t>
            </w:r>
          </w:p>
        </w:tc>
        <w:tc>
          <w:tcPr>
            <w:tcW w:w="1668" w:type="dxa"/>
            <w:gridSpan w:val="2"/>
            <w:tcMar>
              <w:left w:w="0" w:type="dxa"/>
              <w:right w:w="0" w:type="dxa"/>
            </w:tcMar>
            <w:vAlign w:val="center"/>
          </w:tcPr>
          <w:p w:rsidR="005701D0" w:rsidRPr="001E78A0" w:rsidRDefault="005701D0" w:rsidP="00DB4735">
            <w:pPr>
              <w:pStyle w:val="a5"/>
              <w:rPr>
                <w:sz w:val="18"/>
                <w:szCs w:val="18"/>
              </w:rPr>
            </w:pPr>
            <w:r w:rsidRPr="001E78A0">
              <w:rPr>
                <w:sz w:val="18"/>
                <w:szCs w:val="18"/>
              </w:rPr>
              <w:t>治</w:t>
            </w:r>
            <w:r w:rsidRPr="001E78A0">
              <w:rPr>
                <w:sz w:val="18"/>
                <w:szCs w:val="18"/>
              </w:rPr>
              <w:t xml:space="preserve"> </w:t>
            </w:r>
            <w:r w:rsidRPr="001E78A0">
              <w:rPr>
                <w:sz w:val="18"/>
                <w:szCs w:val="18"/>
              </w:rPr>
              <w:t>理</w:t>
            </w:r>
            <w:r w:rsidRPr="001E78A0">
              <w:rPr>
                <w:sz w:val="18"/>
                <w:szCs w:val="18"/>
              </w:rPr>
              <w:t xml:space="preserve"> </w:t>
            </w:r>
            <w:r w:rsidRPr="001E78A0">
              <w:rPr>
                <w:sz w:val="18"/>
                <w:szCs w:val="18"/>
              </w:rPr>
              <w:t>前</w:t>
            </w:r>
          </w:p>
        </w:tc>
        <w:tc>
          <w:tcPr>
            <w:tcW w:w="1212"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治理措施</w:t>
            </w:r>
          </w:p>
        </w:tc>
        <w:tc>
          <w:tcPr>
            <w:tcW w:w="872"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治理</w:t>
            </w:r>
          </w:p>
          <w:p w:rsidR="005701D0" w:rsidRPr="001E78A0" w:rsidRDefault="005701D0" w:rsidP="00DB4735">
            <w:pPr>
              <w:pStyle w:val="a5"/>
              <w:rPr>
                <w:sz w:val="18"/>
                <w:szCs w:val="18"/>
              </w:rPr>
            </w:pPr>
            <w:r w:rsidRPr="001E78A0">
              <w:rPr>
                <w:sz w:val="18"/>
                <w:szCs w:val="18"/>
              </w:rPr>
              <w:t>效率</w:t>
            </w:r>
          </w:p>
        </w:tc>
        <w:tc>
          <w:tcPr>
            <w:tcW w:w="2500" w:type="dxa"/>
            <w:gridSpan w:val="3"/>
            <w:tcMar>
              <w:left w:w="0" w:type="dxa"/>
              <w:right w:w="0" w:type="dxa"/>
            </w:tcMar>
            <w:vAlign w:val="center"/>
          </w:tcPr>
          <w:p w:rsidR="005701D0" w:rsidRPr="001E78A0" w:rsidRDefault="005701D0" w:rsidP="00DB4735">
            <w:pPr>
              <w:pStyle w:val="a5"/>
              <w:rPr>
                <w:sz w:val="18"/>
                <w:szCs w:val="18"/>
              </w:rPr>
            </w:pPr>
            <w:r w:rsidRPr="001E78A0">
              <w:rPr>
                <w:sz w:val="18"/>
                <w:szCs w:val="18"/>
              </w:rPr>
              <w:t>治</w:t>
            </w:r>
            <w:r w:rsidRPr="001E78A0">
              <w:rPr>
                <w:sz w:val="18"/>
                <w:szCs w:val="18"/>
              </w:rPr>
              <w:t xml:space="preserve">  </w:t>
            </w:r>
            <w:r w:rsidRPr="001E78A0">
              <w:rPr>
                <w:sz w:val="18"/>
                <w:szCs w:val="18"/>
              </w:rPr>
              <w:t>理</w:t>
            </w:r>
            <w:r w:rsidRPr="001E78A0">
              <w:rPr>
                <w:sz w:val="18"/>
                <w:szCs w:val="18"/>
              </w:rPr>
              <w:t xml:space="preserve">  </w:t>
            </w:r>
            <w:r w:rsidRPr="001E78A0">
              <w:rPr>
                <w:sz w:val="18"/>
                <w:szCs w:val="18"/>
              </w:rPr>
              <w:t>后</w:t>
            </w:r>
          </w:p>
        </w:tc>
        <w:tc>
          <w:tcPr>
            <w:tcW w:w="1193" w:type="dxa"/>
            <w:gridSpan w:val="2"/>
            <w:tcBorders>
              <w:bottom w:val="single" w:sz="4" w:space="0" w:color="auto"/>
            </w:tcBorders>
            <w:tcMar>
              <w:left w:w="0" w:type="dxa"/>
              <w:right w:w="0" w:type="dxa"/>
            </w:tcMar>
            <w:vAlign w:val="center"/>
          </w:tcPr>
          <w:p w:rsidR="005701D0" w:rsidRPr="001E78A0" w:rsidRDefault="005701D0" w:rsidP="00DB4735">
            <w:pPr>
              <w:pStyle w:val="a5"/>
              <w:rPr>
                <w:sz w:val="18"/>
                <w:szCs w:val="18"/>
              </w:rPr>
            </w:pPr>
            <w:r w:rsidRPr="001E78A0">
              <w:rPr>
                <w:sz w:val="18"/>
                <w:szCs w:val="18"/>
              </w:rPr>
              <w:t>排气筒</w:t>
            </w:r>
            <w:r w:rsidRPr="001E78A0">
              <w:rPr>
                <w:rFonts w:hint="eastAsia"/>
                <w:sz w:val="18"/>
                <w:szCs w:val="18"/>
              </w:rPr>
              <w:t>参数</w:t>
            </w:r>
          </w:p>
        </w:tc>
        <w:tc>
          <w:tcPr>
            <w:tcW w:w="689"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排方</w:t>
            </w:r>
          </w:p>
          <w:p w:rsidR="005701D0" w:rsidRPr="001E78A0" w:rsidRDefault="005701D0" w:rsidP="00DB4735">
            <w:pPr>
              <w:pStyle w:val="a5"/>
              <w:rPr>
                <w:sz w:val="18"/>
                <w:szCs w:val="18"/>
              </w:rPr>
            </w:pPr>
            <w:r w:rsidRPr="001E78A0">
              <w:rPr>
                <w:sz w:val="18"/>
                <w:szCs w:val="18"/>
              </w:rPr>
              <w:t>放式</w:t>
            </w:r>
          </w:p>
        </w:tc>
        <w:tc>
          <w:tcPr>
            <w:tcW w:w="721"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标准</w:t>
            </w:r>
          </w:p>
          <w:p w:rsidR="005701D0" w:rsidRPr="001E78A0" w:rsidRDefault="005701D0" w:rsidP="00DB4735">
            <w:pPr>
              <w:pStyle w:val="a5"/>
              <w:rPr>
                <w:kern w:val="21"/>
                <w:sz w:val="18"/>
                <w:szCs w:val="18"/>
              </w:rPr>
            </w:pPr>
            <w:r w:rsidRPr="001E78A0">
              <w:rPr>
                <w:kern w:val="21"/>
                <w:sz w:val="18"/>
                <w:szCs w:val="18"/>
              </w:rPr>
              <w:t>mg/m</w:t>
            </w:r>
            <w:r w:rsidRPr="001E78A0">
              <w:rPr>
                <w:kern w:val="21"/>
                <w:sz w:val="18"/>
                <w:szCs w:val="18"/>
                <w:vertAlign w:val="superscript"/>
              </w:rPr>
              <w:t>3</w:t>
            </w:r>
          </w:p>
        </w:tc>
        <w:tc>
          <w:tcPr>
            <w:tcW w:w="625" w:type="dxa"/>
            <w:vMerge w:val="restart"/>
            <w:tcMar>
              <w:left w:w="0" w:type="dxa"/>
              <w:right w:w="0" w:type="dxa"/>
            </w:tcMar>
            <w:vAlign w:val="center"/>
          </w:tcPr>
          <w:p w:rsidR="005701D0" w:rsidRPr="001E78A0" w:rsidRDefault="005701D0" w:rsidP="00DB4735">
            <w:pPr>
              <w:pStyle w:val="a5"/>
              <w:rPr>
                <w:sz w:val="18"/>
                <w:szCs w:val="18"/>
              </w:rPr>
            </w:pPr>
            <w:r w:rsidRPr="001E78A0">
              <w:rPr>
                <w:sz w:val="18"/>
                <w:szCs w:val="18"/>
              </w:rPr>
              <w:t>达标</w:t>
            </w:r>
          </w:p>
          <w:p w:rsidR="005701D0" w:rsidRPr="001E78A0" w:rsidRDefault="005701D0" w:rsidP="00DB4735">
            <w:pPr>
              <w:pStyle w:val="a5"/>
              <w:rPr>
                <w:sz w:val="18"/>
                <w:szCs w:val="18"/>
              </w:rPr>
            </w:pPr>
            <w:r w:rsidRPr="001E78A0">
              <w:rPr>
                <w:sz w:val="18"/>
                <w:szCs w:val="18"/>
              </w:rPr>
              <w:t>情况</w:t>
            </w:r>
          </w:p>
        </w:tc>
      </w:tr>
      <w:tr w:rsidR="005701D0" w:rsidRPr="001E78A0" w:rsidTr="002A2601">
        <w:trPr>
          <w:cantSplit/>
          <w:trHeight w:val="20"/>
          <w:jc w:val="center"/>
        </w:trPr>
        <w:tc>
          <w:tcPr>
            <w:tcW w:w="481" w:type="dxa"/>
            <w:vMerge/>
            <w:tcMar>
              <w:left w:w="0" w:type="dxa"/>
              <w:right w:w="0" w:type="dxa"/>
            </w:tcMar>
            <w:vAlign w:val="center"/>
          </w:tcPr>
          <w:p w:rsidR="005701D0" w:rsidRPr="001E78A0" w:rsidRDefault="005701D0" w:rsidP="00DB4735">
            <w:pPr>
              <w:pStyle w:val="a5"/>
              <w:rPr>
                <w:sz w:val="18"/>
                <w:szCs w:val="18"/>
              </w:rPr>
            </w:pPr>
          </w:p>
        </w:tc>
        <w:tc>
          <w:tcPr>
            <w:tcW w:w="1965" w:type="dxa"/>
            <w:vMerge/>
            <w:tcMar>
              <w:left w:w="0" w:type="dxa"/>
              <w:right w:w="0" w:type="dxa"/>
            </w:tcMar>
            <w:vAlign w:val="center"/>
          </w:tcPr>
          <w:p w:rsidR="005701D0" w:rsidRPr="001E78A0" w:rsidRDefault="005701D0" w:rsidP="00DB4735">
            <w:pPr>
              <w:pStyle w:val="a5"/>
              <w:rPr>
                <w:sz w:val="18"/>
                <w:szCs w:val="18"/>
              </w:rPr>
            </w:pPr>
          </w:p>
        </w:tc>
        <w:tc>
          <w:tcPr>
            <w:tcW w:w="769" w:type="dxa"/>
            <w:vMerge/>
            <w:tcMar>
              <w:left w:w="0" w:type="dxa"/>
              <w:right w:w="0" w:type="dxa"/>
            </w:tcMar>
            <w:vAlign w:val="center"/>
          </w:tcPr>
          <w:p w:rsidR="005701D0" w:rsidRPr="001E78A0" w:rsidRDefault="005701D0" w:rsidP="00DB4735">
            <w:pPr>
              <w:pStyle w:val="a5"/>
              <w:rPr>
                <w:sz w:val="18"/>
                <w:szCs w:val="18"/>
              </w:rPr>
            </w:pPr>
          </w:p>
        </w:tc>
        <w:tc>
          <w:tcPr>
            <w:tcW w:w="1235" w:type="dxa"/>
            <w:vMerge/>
            <w:tcMar>
              <w:left w:w="0" w:type="dxa"/>
              <w:right w:w="0" w:type="dxa"/>
            </w:tcMar>
            <w:vAlign w:val="center"/>
          </w:tcPr>
          <w:p w:rsidR="005701D0" w:rsidRPr="001E78A0" w:rsidRDefault="005701D0" w:rsidP="00DB4735">
            <w:pPr>
              <w:pStyle w:val="a5"/>
              <w:rPr>
                <w:sz w:val="18"/>
                <w:szCs w:val="18"/>
              </w:rPr>
            </w:pPr>
          </w:p>
        </w:tc>
        <w:tc>
          <w:tcPr>
            <w:tcW w:w="839" w:type="dxa"/>
            <w:tcMar>
              <w:left w:w="0" w:type="dxa"/>
              <w:right w:w="0" w:type="dxa"/>
            </w:tcMar>
            <w:vAlign w:val="center"/>
          </w:tcPr>
          <w:p w:rsidR="005701D0" w:rsidRPr="001E78A0" w:rsidRDefault="005701D0" w:rsidP="00DB4735">
            <w:pPr>
              <w:pStyle w:val="a5"/>
              <w:rPr>
                <w:sz w:val="18"/>
                <w:szCs w:val="18"/>
              </w:rPr>
            </w:pPr>
            <w:r w:rsidRPr="001E78A0">
              <w:rPr>
                <w:sz w:val="18"/>
                <w:szCs w:val="18"/>
              </w:rPr>
              <w:t>浓度</w:t>
            </w:r>
          </w:p>
          <w:p w:rsidR="005701D0" w:rsidRPr="001E78A0" w:rsidRDefault="005701D0" w:rsidP="00DB4735">
            <w:pPr>
              <w:pStyle w:val="a5"/>
              <w:rPr>
                <w:sz w:val="18"/>
                <w:szCs w:val="18"/>
              </w:rPr>
            </w:pPr>
            <w:r w:rsidRPr="001E78A0">
              <w:rPr>
                <w:sz w:val="18"/>
                <w:szCs w:val="18"/>
              </w:rPr>
              <w:t>mg/m</w:t>
            </w:r>
            <w:r w:rsidRPr="001E78A0">
              <w:rPr>
                <w:sz w:val="18"/>
                <w:szCs w:val="18"/>
                <w:vertAlign w:val="superscript"/>
              </w:rPr>
              <w:t>3</w:t>
            </w:r>
          </w:p>
        </w:tc>
        <w:tc>
          <w:tcPr>
            <w:tcW w:w="829" w:type="dxa"/>
            <w:tcMar>
              <w:left w:w="0" w:type="dxa"/>
              <w:right w:w="0" w:type="dxa"/>
            </w:tcMar>
            <w:vAlign w:val="center"/>
          </w:tcPr>
          <w:p w:rsidR="005701D0" w:rsidRPr="001E78A0" w:rsidRDefault="005701D0" w:rsidP="00DB4735">
            <w:pPr>
              <w:pStyle w:val="a5"/>
              <w:rPr>
                <w:sz w:val="18"/>
                <w:szCs w:val="18"/>
              </w:rPr>
            </w:pPr>
            <w:r w:rsidRPr="001E78A0">
              <w:rPr>
                <w:sz w:val="18"/>
                <w:szCs w:val="18"/>
              </w:rPr>
              <w:t>产生量</w:t>
            </w:r>
          </w:p>
          <w:p w:rsidR="005701D0" w:rsidRPr="001E78A0" w:rsidRDefault="005701D0" w:rsidP="00DB4735">
            <w:pPr>
              <w:pStyle w:val="a5"/>
              <w:rPr>
                <w:sz w:val="18"/>
                <w:szCs w:val="18"/>
              </w:rPr>
            </w:pPr>
            <w:r w:rsidRPr="001E78A0">
              <w:rPr>
                <w:sz w:val="18"/>
                <w:szCs w:val="18"/>
              </w:rPr>
              <w:t>（</w:t>
            </w:r>
            <w:r w:rsidRPr="001E78A0">
              <w:rPr>
                <w:sz w:val="18"/>
                <w:szCs w:val="18"/>
              </w:rPr>
              <w:t>kg/h</w:t>
            </w:r>
            <w:r w:rsidRPr="001E78A0">
              <w:rPr>
                <w:sz w:val="18"/>
                <w:szCs w:val="18"/>
              </w:rPr>
              <w:t>）</w:t>
            </w:r>
          </w:p>
        </w:tc>
        <w:tc>
          <w:tcPr>
            <w:tcW w:w="1212" w:type="dxa"/>
            <w:vMerge/>
            <w:tcMar>
              <w:left w:w="0" w:type="dxa"/>
              <w:right w:w="0" w:type="dxa"/>
            </w:tcMar>
            <w:vAlign w:val="center"/>
          </w:tcPr>
          <w:p w:rsidR="005701D0" w:rsidRPr="001E78A0" w:rsidRDefault="005701D0" w:rsidP="00DB4735">
            <w:pPr>
              <w:pStyle w:val="a5"/>
              <w:rPr>
                <w:sz w:val="18"/>
                <w:szCs w:val="18"/>
              </w:rPr>
            </w:pPr>
          </w:p>
        </w:tc>
        <w:tc>
          <w:tcPr>
            <w:tcW w:w="872" w:type="dxa"/>
            <w:vMerge/>
            <w:tcMar>
              <w:left w:w="0" w:type="dxa"/>
              <w:right w:w="0" w:type="dxa"/>
            </w:tcMar>
            <w:vAlign w:val="center"/>
          </w:tcPr>
          <w:p w:rsidR="005701D0" w:rsidRPr="001E78A0" w:rsidRDefault="005701D0" w:rsidP="00DB4735">
            <w:pPr>
              <w:pStyle w:val="a5"/>
              <w:rPr>
                <w:sz w:val="18"/>
                <w:szCs w:val="18"/>
              </w:rPr>
            </w:pPr>
          </w:p>
        </w:tc>
        <w:tc>
          <w:tcPr>
            <w:tcW w:w="731" w:type="dxa"/>
            <w:tcMar>
              <w:left w:w="0" w:type="dxa"/>
              <w:right w:w="0" w:type="dxa"/>
            </w:tcMar>
            <w:vAlign w:val="center"/>
          </w:tcPr>
          <w:p w:rsidR="005701D0" w:rsidRPr="001E78A0" w:rsidRDefault="005701D0" w:rsidP="00DB4735">
            <w:pPr>
              <w:pStyle w:val="a5"/>
              <w:rPr>
                <w:sz w:val="18"/>
                <w:szCs w:val="18"/>
              </w:rPr>
            </w:pPr>
            <w:r w:rsidRPr="001E78A0">
              <w:rPr>
                <w:sz w:val="18"/>
                <w:szCs w:val="18"/>
              </w:rPr>
              <w:t>浓度</w:t>
            </w:r>
          </w:p>
          <w:p w:rsidR="005701D0" w:rsidRPr="001E78A0" w:rsidRDefault="005701D0" w:rsidP="00DB4735">
            <w:pPr>
              <w:pStyle w:val="a5"/>
              <w:rPr>
                <w:sz w:val="18"/>
                <w:szCs w:val="18"/>
              </w:rPr>
            </w:pPr>
            <w:r w:rsidRPr="001E78A0">
              <w:rPr>
                <w:sz w:val="18"/>
                <w:szCs w:val="18"/>
              </w:rPr>
              <w:t>mg/m</w:t>
            </w:r>
            <w:r w:rsidRPr="001E78A0">
              <w:rPr>
                <w:sz w:val="18"/>
                <w:szCs w:val="18"/>
                <w:vertAlign w:val="superscript"/>
              </w:rPr>
              <w:t>3</w:t>
            </w:r>
          </w:p>
        </w:tc>
        <w:tc>
          <w:tcPr>
            <w:tcW w:w="962" w:type="dxa"/>
            <w:tcMar>
              <w:left w:w="0" w:type="dxa"/>
              <w:right w:w="0" w:type="dxa"/>
            </w:tcMar>
            <w:vAlign w:val="center"/>
          </w:tcPr>
          <w:p w:rsidR="005701D0" w:rsidRPr="001E78A0" w:rsidRDefault="005701D0" w:rsidP="00DB4735">
            <w:pPr>
              <w:pStyle w:val="a5"/>
              <w:rPr>
                <w:sz w:val="18"/>
                <w:szCs w:val="18"/>
              </w:rPr>
            </w:pPr>
            <w:r w:rsidRPr="001E78A0">
              <w:rPr>
                <w:sz w:val="18"/>
                <w:szCs w:val="18"/>
              </w:rPr>
              <w:t>排放量</w:t>
            </w:r>
          </w:p>
          <w:p w:rsidR="005701D0" w:rsidRPr="001E78A0" w:rsidRDefault="005701D0" w:rsidP="00DB4735">
            <w:pPr>
              <w:pStyle w:val="a5"/>
              <w:rPr>
                <w:sz w:val="18"/>
                <w:szCs w:val="18"/>
              </w:rPr>
            </w:pPr>
            <w:r w:rsidRPr="001E78A0">
              <w:rPr>
                <w:sz w:val="18"/>
                <w:szCs w:val="18"/>
              </w:rPr>
              <w:t>（</w:t>
            </w:r>
            <w:r w:rsidRPr="001E78A0">
              <w:rPr>
                <w:sz w:val="18"/>
                <w:szCs w:val="18"/>
              </w:rPr>
              <w:t>kg/h</w:t>
            </w:r>
            <w:r w:rsidRPr="001E78A0">
              <w:rPr>
                <w:sz w:val="18"/>
                <w:szCs w:val="18"/>
              </w:rPr>
              <w:t>）</w:t>
            </w:r>
          </w:p>
        </w:tc>
        <w:tc>
          <w:tcPr>
            <w:tcW w:w="807" w:type="dxa"/>
            <w:tcMar>
              <w:left w:w="0" w:type="dxa"/>
              <w:right w:w="0" w:type="dxa"/>
            </w:tcMar>
            <w:vAlign w:val="center"/>
          </w:tcPr>
          <w:p w:rsidR="005701D0" w:rsidRPr="001E78A0" w:rsidRDefault="005701D0" w:rsidP="00DB4735">
            <w:pPr>
              <w:pStyle w:val="a5"/>
              <w:rPr>
                <w:sz w:val="18"/>
                <w:szCs w:val="18"/>
              </w:rPr>
            </w:pPr>
            <w:r w:rsidRPr="001E78A0">
              <w:rPr>
                <w:sz w:val="18"/>
                <w:szCs w:val="18"/>
              </w:rPr>
              <w:t>排放量</w:t>
            </w:r>
          </w:p>
          <w:p w:rsidR="005701D0" w:rsidRPr="001E78A0" w:rsidRDefault="005701D0" w:rsidP="00DB4735">
            <w:pPr>
              <w:pStyle w:val="a5"/>
              <w:rPr>
                <w:sz w:val="18"/>
                <w:szCs w:val="18"/>
              </w:rPr>
            </w:pPr>
            <w:r w:rsidRPr="001E78A0">
              <w:rPr>
                <w:sz w:val="18"/>
                <w:szCs w:val="18"/>
              </w:rPr>
              <w:t>（</w:t>
            </w:r>
            <w:r w:rsidRPr="001E78A0">
              <w:rPr>
                <w:sz w:val="18"/>
                <w:szCs w:val="18"/>
              </w:rPr>
              <w:t>t/a</w:t>
            </w:r>
            <w:r w:rsidRPr="001E78A0">
              <w:rPr>
                <w:sz w:val="18"/>
                <w:szCs w:val="18"/>
              </w:rPr>
              <w:t>）</w:t>
            </w:r>
          </w:p>
        </w:tc>
        <w:tc>
          <w:tcPr>
            <w:tcW w:w="638" w:type="dxa"/>
            <w:tcBorders>
              <w:top w:val="single" w:sz="4" w:space="0" w:color="auto"/>
              <w:right w:val="single" w:sz="4" w:space="0" w:color="auto"/>
            </w:tcBorders>
            <w:tcMar>
              <w:left w:w="0" w:type="dxa"/>
              <w:right w:w="0" w:type="dxa"/>
            </w:tcMar>
            <w:vAlign w:val="center"/>
          </w:tcPr>
          <w:p w:rsidR="005701D0" w:rsidRPr="001E78A0" w:rsidRDefault="005701D0" w:rsidP="00815C24">
            <w:pPr>
              <w:pStyle w:val="a5"/>
              <w:rPr>
                <w:rStyle w:val="Char0"/>
                <w:sz w:val="15"/>
                <w:szCs w:val="15"/>
              </w:rPr>
            </w:pPr>
            <w:r w:rsidRPr="001E78A0">
              <w:rPr>
                <w:sz w:val="15"/>
                <w:szCs w:val="15"/>
                <w:shd w:val="clear" w:color="auto" w:fill="F7F7F7"/>
              </w:rPr>
              <w:t>H×Ф</w:t>
            </w:r>
            <w:r w:rsidRPr="001E78A0">
              <w:rPr>
                <w:sz w:val="15"/>
                <w:szCs w:val="15"/>
                <w:shd w:val="clear" w:color="auto" w:fill="F7F7F7"/>
              </w:rPr>
              <w:t>（</w:t>
            </w:r>
            <w:r w:rsidRPr="001E78A0">
              <w:rPr>
                <w:sz w:val="15"/>
                <w:szCs w:val="15"/>
                <w:shd w:val="clear" w:color="auto" w:fill="F7F7F7"/>
              </w:rPr>
              <w:t>m</w:t>
            </w:r>
            <w:r w:rsidRPr="001E78A0">
              <w:rPr>
                <w:sz w:val="15"/>
                <w:szCs w:val="15"/>
                <w:shd w:val="clear" w:color="auto" w:fill="F7F7F7"/>
              </w:rPr>
              <w:t>）</w:t>
            </w:r>
          </w:p>
        </w:tc>
        <w:tc>
          <w:tcPr>
            <w:tcW w:w="555" w:type="dxa"/>
            <w:tcBorders>
              <w:top w:val="single" w:sz="4" w:space="0" w:color="auto"/>
              <w:left w:val="single" w:sz="4" w:space="0" w:color="auto"/>
            </w:tcBorders>
            <w:tcMar>
              <w:left w:w="0" w:type="dxa"/>
              <w:right w:w="0" w:type="dxa"/>
            </w:tcMar>
            <w:vAlign w:val="center"/>
          </w:tcPr>
          <w:p w:rsidR="005701D0" w:rsidRPr="001E78A0" w:rsidRDefault="005701D0" w:rsidP="00815C24">
            <w:pPr>
              <w:pStyle w:val="a5"/>
              <w:rPr>
                <w:rStyle w:val="Char0"/>
                <w:sz w:val="15"/>
                <w:szCs w:val="15"/>
              </w:rPr>
            </w:pPr>
            <w:r w:rsidRPr="001E78A0">
              <w:rPr>
                <w:rStyle w:val="Char0"/>
                <w:sz w:val="15"/>
                <w:szCs w:val="15"/>
              </w:rPr>
              <w:t>温度</w:t>
            </w:r>
            <w:r w:rsidRPr="001E78A0">
              <w:rPr>
                <w:rStyle w:val="Char0"/>
                <w:rFonts w:ascii="宋体" w:hAnsi="宋体" w:cs="宋体" w:hint="eastAsia"/>
                <w:sz w:val="15"/>
                <w:szCs w:val="15"/>
              </w:rPr>
              <w:t>℃</w:t>
            </w:r>
          </w:p>
        </w:tc>
        <w:tc>
          <w:tcPr>
            <w:tcW w:w="689" w:type="dxa"/>
            <w:vMerge/>
            <w:tcMar>
              <w:left w:w="0" w:type="dxa"/>
              <w:right w:w="0" w:type="dxa"/>
            </w:tcMar>
            <w:vAlign w:val="center"/>
          </w:tcPr>
          <w:p w:rsidR="005701D0" w:rsidRPr="001E78A0" w:rsidRDefault="005701D0" w:rsidP="00DB4735">
            <w:pPr>
              <w:pStyle w:val="a5"/>
              <w:rPr>
                <w:sz w:val="18"/>
                <w:szCs w:val="18"/>
              </w:rPr>
            </w:pPr>
          </w:p>
        </w:tc>
        <w:tc>
          <w:tcPr>
            <w:tcW w:w="721" w:type="dxa"/>
            <w:vMerge/>
            <w:tcMar>
              <w:left w:w="0" w:type="dxa"/>
              <w:right w:w="0" w:type="dxa"/>
            </w:tcMar>
            <w:vAlign w:val="center"/>
          </w:tcPr>
          <w:p w:rsidR="005701D0" w:rsidRPr="001E78A0" w:rsidRDefault="005701D0" w:rsidP="00DB4735">
            <w:pPr>
              <w:pStyle w:val="a5"/>
              <w:rPr>
                <w:sz w:val="18"/>
                <w:szCs w:val="18"/>
              </w:rPr>
            </w:pPr>
          </w:p>
        </w:tc>
        <w:tc>
          <w:tcPr>
            <w:tcW w:w="625" w:type="dxa"/>
            <w:vMerge/>
            <w:tcMar>
              <w:left w:w="0" w:type="dxa"/>
              <w:right w:w="0" w:type="dxa"/>
            </w:tcMar>
            <w:vAlign w:val="center"/>
          </w:tcPr>
          <w:p w:rsidR="005701D0" w:rsidRPr="001E78A0" w:rsidRDefault="005701D0" w:rsidP="00DB4735">
            <w:pPr>
              <w:pStyle w:val="a5"/>
              <w:rPr>
                <w:sz w:val="18"/>
                <w:szCs w:val="18"/>
              </w:rPr>
            </w:pPr>
          </w:p>
        </w:tc>
      </w:tr>
      <w:tr w:rsidR="005701D0" w:rsidRPr="001E78A0" w:rsidTr="002A2601">
        <w:trPr>
          <w:cantSplit/>
          <w:trHeight w:val="20"/>
          <w:jc w:val="center"/>
        </w:trPr>
        <w:tc>
          <w:tcPr>
            <w:tcW w:w="481" w:type="dxa"/>
            <w:vMerge w:val="restart"/>
            <w:tcMar>
              <w:left w:w="0" w:type="dxa"/>
              <w:right w:w="0" w:type="dxa"/>
            </w:tcMar>
            <w:vAlign w:val="center"/>
          </w:tcPr>
          <w:p w:rsidR="005701D0" w:rsidRPr="001E78A0" w:rsidRDefault="005701D0" w:rsidP="00DB4735">
            <w:pPr>
              <w:pStyle w:val="a5"/>
              <w:rPr>
                <w:sz w:val="18"/>
                <w:szCs w:val="18"/>
              </w:rPr>
            </w:pPr>
            <w:r w:rsidRPr="001E78A0">
              <w:rPr>
                <w:rFonts w:hint="eastAsia"/>
                <w:sz w:val="18"/>
                <w:szCs w:val="18"/>
              </w:rPr>
              <w:t>1</w:t>
            </w:r>
          </w:p>
        </w:tc>
        <w:tc>
          <w:tcPr>
            <w:tcW w:w="1965" w:type="dxa"/>
            <w:vMerge w:val="restart"/>
            <w:tcMar>
              <w:left w:w="0" w:type="dxa"/>
              <w:right w:w="0" w:type="dxa"/>
            </w:tcMar>
            <w:vAlign w:val="center"/>
          </w:tcPr>
          <w:p w:rsidR="005701D0" w:rsidRPr="001E78A0" w:rsidRDefault="008F43CA" w:rsidP="008F43CA">
            <w:pPr>
              <w:pStyle w:val="a5"/>
              <w:rPr>
                <w:sz w:val="18"/>
                <w:szCs w:val="18"/>
              </w:rPr>
            </w:pPr>
            <w:r w:rsidRPr="001E78A0">
              <w:rPr>
                <w:rFonts w:hint="eastAsia"/>
                <w:sz w:val="18"/>
                <w:szCs w:val="18"/>
              </w:rPr>
              <w:t>一车间天麻素产品工艺废气</w:t>
            </w:r>
            <w:r w:rsidRPr="001E78A0">
              <w:rPr>
                <w:sz w:val="18"/>
                <w:szCs w:val="18"/>
              </w:rPr>
              <w:t>G1</w:t>
            </w:r>
            <w:r w:rsidRPr="001E78A0">
              <w:rPr>
                <w:rFonts w:hint="eastAsia"/>
                <w:sz w:val="18"/>
                <w:szCs w:val="18"/>
              </w:rPr>
              <w:t>-1</w:t>
            </w:r>
            <w:r w:rsidRPr="001E78A0">
              <w:rPr>
                <w:rFonts w:ascii="宋体" w:hAnsi="宋体" w:hint="eastAsia"/>
                <w:sz w:val="18"/>
                <w:szCs w:val="18"/>
              </w:rPr>
              <w:t>～</w:t>
            </w:r>
            <w:r w:rsidRPr="001E78A0">
              <w:rPr>
                <w:sz w:val="18"/>
                <w:szCs w:val="18"/>
              </w:rPr>
              <w:t>G1</w:t>
            </w:r>
            <w:r w:rsidRPr="001E78A0">
              <w:rPr>
                <w:rFonts w:hint="eastAsia"/>
                <w:sz w:val="18"/>
                <w:szCs w:val="18"/>
              </w:rPr>
              <w:t>-7</w:t>
            </w:r>
          </w:p>
        </w:tc>
        <w:tc>
          <w:tcPr>
            <w:tcW w:w="769" w:type="dxa"/>
            <w:vMerge w:val="restart"/>
            <w:tcMar>
              <w:left w:w="0" w:type="dxa"/>
              <w:right w:w="0" w:type="dxa"/>
            </w:tcMar>
            <w:vAlign w:val="center"/>
          </w:tcPr>
          <w:p w:rsidR="005701D0" w:rsidRPr="001E78A0" w:rsidRDefault="006759FB" w:rsidP="004C259B">
            <w:pPr>
              <w:pStyle w:val="a5"/>
              <w:rPr>
                <w:sz w:val="18"/>
                <w:szCs w:val="18"/>
              </w:rPr>
            </w:pPr>
            <w:r w:rsidRPr="001E78A0">
              <w:rPr>
                <w:rFonts w:hint="eastAsia"/>
                <w:sz w:val="18"/>
                <w:szCs w:val="18"/>
              </w:rPr>
              <w:t>30</w:t>
            </w:r>
            <w:r w:rsidR="005701D0" w:rsidRPr="001E78A0">
              <w:rPr>
                <w:sz w:val="18"/>
                <w:szCs w:val="18"/>
              </w:rPr>
              <w:t>00</w:t>
            </w:r>
          </w:p>
        </w:tc>
        <w:tc>
          <w:tcPr>
            <w:tcW w:w="1235" w:type="dxa"/>
            <w:tcMar>
              <w:left w:w="0" w:type="dxa"/>
              <w:right w:w="0" w:type="dxa"/>
            </w:tcMar>
            <w:vAlign w:val="center"/>
          </w:tcPr>
          <w:p w:rsidR="005701D0" w:rsidRPr="001E78A0" w:rsidRDefault="006759FB" w:rsidP="00B51D67">
            <w:pPr>
              <w:pStyle w:val="a5"/>
              <w:rPr>
                <w:rFonts w:ascii="宋体" w:hAnsi="宋体" w:cs="宋体"/>
                <w:sz w:val="18"/>
                <w:szCs w:val="18"/>
              </w:rPr>
            </w:pPr>
            <w:r w:rsidRPr="001E78A0">
              <w:rPr>
                <w:rFonts w:hint="eastAsia"/>
                <w:sz w:val="18"/>
                <w:szCs w:val="18"/>
              </w:rPr>
              <w:t>乙酸乙酯</w:t>
            </w:r>
          </w:p>
        </w:tc>
        <w:tc>
          <w:tcPr>
            <w:tcW w:w="839" w:type="dxa"/>
            <w:tcMar>
              <w:left w:w="0" w:type="dxa"/>
              <w:right w:w="0" w:type="dxa"/>
            </w:tcMar>
            <w:vAlign w:val="center"/>
          </w:tcPr>
          <w:p w:rsidR="005701D0" w:rsidRPr="001E78A0" w:rsidRDefault="003D75EE" w:rsidP="002578F5">
            <w:pPr>
              <w:pStyle w:val="a5"/>
              <w:rPr>
                <w:sz w:val="18"/>
                <w:szCs w:val="18"/>
              </w:rPr>
            </w:pPr>
            <w:r w:rsidRPr="001E78A0">
              <w:rPr>
                <w:rFonts w:hint="eastAsia"/>
                <w:sz w:val="18"/>
                <w:szCs w:val="18"/>
              </w:rPr>
              <w:t>45</w:t>
            </w:r>
            <w:r w:rsidR="00DB37B2" w:rsidRPr="001E78A0">
              <w:rPr>
                <w:sz w:val="18"/>
                <w:szCs w:val="18"/>
              </w:rPr>
              <w:t>33</w:t>
            </w:r>
          </w:p>
        </w:tc>
        <w:tc>
          <w:tcPr>
            <w:tcW w:w="829" w:type="dxa"/>
            <w:tcMar>
              <w:left w:w="0" w:type="dxa"/>
              <w:right w:w="0" w:type="dxa"/>
            </w:tcMar>
            <w:vAlign w:val="center"/>
          </w:tcPr>
          <w:p w:rsidR="005701D0" w:rsidRPr="001E78A0" w:rsidRDefault="003D75EE" w:rsidP="002578F5">
            <w:pPr>
              <w:pStyle w:val="a5"/>
              <w:rPr>
                <w:rFonts w:ascii="宋体" w:hAnsi="宋体" w:cs="宋体"/>
                <w:sz w:val="18"/>
                <w:szCs w:val="18"/>
              </w:rPr>
            </w:pPr>
            <w:r w:rsidRPr="001E78A0">
              <w:rPr>
                <w:rFonts w:hint="eastAsia"/>
                <w:sz w:val="18"/>
                <w:szCs w:val="18"/>
              </w:rPr>
              <w:t>13.6</w:t>
            </w:r>
          </w:p>
        </w:tc>
        <w:tc>
          <w:tcPr>
            <w:tcW w:w="1212" w:type="dxa"/>
            <w:vMerge w:val="restart"/>
            <w:shd w:val="clear" w:color="auto" w:fill="auto"/>
            <w:tcMar>
              <w:left w:w="0" w:type="dxa"/>
              <w:right w:w="0" w:type="dxa"/>
            </w:tcMar>
            <w:vAlign w:val="center"/>
          </w:tcPr>
          <w:p w:rsidR="005701D0" w:rsidRPr="001E78A0" w:rsidRDefault="001D575D" w:rsidP="001D575D">
            <w:pPr>
              <w:pStyle w:val="a5"/>
              <w:rPr>
                <w:sz w:val="18"/>
                <w:szCs w:val="18"/>
              </w:rPr>
            </w:pPr>
            <w:r w:rsidRPr="001E78A0">
              <w:rPr>
                <w:sz w:val="18"/>
                <w:szCs w:val="18"/>
              </w:rPr>
              <w:t>活性炭吸附</w:t>
            </w:r>
            <w:r w:rsidRPr="001E78A0">
              <w:rPr>
                <w:rFonts w:hint="eastAsia"/>
                <w:sz w:val="18"/>
                <w:szCs w:val="18"/>
              </w:rPr>
              <w:t>+15m</w:t>
            </w:r>
            <w:r w:rsidRPr="001E78A0">
              <w:rPr>
                <w:rFonts w:hint="eastAsia"/>
                <w:sz w:val="18"/>
                <w:szCs w:val="18"/>
              </w:rPr>
              <w:t>排气筒</w:t>
            </w:r>
            <w:r w:rsidR="001B2844" w:rsidRPr="001E78A0">
              <w:rPr>
                <w:rFonts w:hint="eastAsia"/>
                <w:sz w:val="18"/>
                <w:szCs w:val="18"/>
              </w:rPr>
              <w:t>（</w:t>
            </w:r>
            <w:r w:rsidR="001B2844" w:rsidRPr="001E78A0">
              <w:rPr>
                <w:rFonts w:hint="eastAsia"/>
                <w:sz w:val="18"/>
                <w:szCs w:val="18"/>
              </w:rPr>
              <w:t>1#</w:t>
            </w:r>
            <w:r w:rsidR="001B2844" w:rsidRPr="001E78A0">
              <w:rPr>
                <w:rFonts w:hint="eastAsia"/>
                <w:sz w:val="18"/>
                <w:szCs w:val="18"/>
              </w:rPr>
              <w:t>）</w:t>
            </w:r>
          </w:p>
        </w:tc>
        <w:tc>
          <w:tcPr>
            <w:tcW w:w="872" w:type="dxa"/>
            <w:tcMar>
              <w:left w:w="0" w:type="dxa"/>
              <w:right w:w="0" w:type="dxa"/>
            </w:tcMar>
            <w:vAlign w:val="center"/>
          </w:tcPr>
          <w:p w:rsidR="005701D0" w:rsidRPr="001E78A0" w:rsidRDefault="005701D0" w:rsidP="00DB37B2">
            <w:pPr>
              <w:pStyle w:val="a5"/>
              <w:rPr>
                <w:sz w:val="18"/>
                <w:szCs w:val="18"/>
              </w:rPr>
            </w:pPr>
            <w:r w:rsidRPr="001E78A0">
              <w:rPr>
                <w:sz w:val="18"/>
                <w:szCs w:val="18"/>
              </w:rPr>
              <w:t>≥9</w:t>
            </w:r>
            <w:r w:rsidRPr="001E78A0">
              <w:rPr>
                <w:rFonts w:hint="eastAsia"/>
                <w:sz w:val="18"/>
                <w:szCs w:val="18"/>
              </w:rPr>
              <w:t>0</w:t>
            </w:r>
            <w:r w:rsidRPr="001E78A0">
              <w:rPr>
                <w:sz w:val="18"/>
                <w:szCs w:val="18"/>
              </w:rPr>
              <w:t>%</w:t>
            </w:r>
          </w:p>
        </w:tc>
        <w:tc>
          <w:tcPr>
            <w:tcW w:w="731" w:type="dxa"/>
            <w:tcMar>
              <w:left w:w="0" w:type="dxa"/>
              <w:right w:w="0" w:type="dxa"/>
            </w:tcMar>
            <w:vAlign w:val="center"/>
          </w:tcPr>
          <w:p w:rsidR="005701D0" w:rsidRPr="001E78A0" w:rsidRDefault="003D75EE" w:rsidP="00052970">
            <w:pPr>
              <w:pStyle w:val="a5"/>
              <w:rPr>
                <w:rFonts w:ascii="宋体" w:hAnsi="宋体" w:cs="宋体"/>
                <w:sz w:val="18"/>
                <w:szCs w:val="18"/>
              </w:rPr>
            </w:pPr>
            <w:r w:rsidRPr="001E78A0">
              <w:rPr>
                <w:rFonts w:hint="eastAsia"/>
                <w:sz w:val="18"/>
                <w:szCs w:val="18"/>
              </w:rPr>
              <w:t>453.3</w:t>
            </w:r>
          </w:p>
        </w:tc>
        <w:tc>
          <w:tcPr>
            <w:tcW w:w="962" w:type="dxa"/>
            <w:tcMar>
              <w:left w:w="0" w:type="dxa"/>
              <w:right w:w="0" w:type="dxa"/>
            </w:tcMar>
            <w:vAlign w:val="center"/>
          </w:tcPr>
          <w:p w:rsidR="005701D0" w:rsidRPr="001E78A0" w:rsidRDefault="003D75EE" w:rsidP="00052970">
            <w:pPr>
              <w:pStyle w:val="a5"/>
              <w:rPr>
                <w:rFonts w:ascii="宋体" w:hAnsi="宋体" w:cs="宋体"/>
                <w:sz w:val="18"/>
                <w:szCs w:val="18"/>
              </w:rPr>
            </w:pPr>
            <w:r w:rsidRPr="001E78A0">
              <w:rPr>
                <w:rFonts w:hint="eastAsia"/>
                <w:sz w:val="18"/>
                <w:szCs w:val="18"/>
              </w:rPr>
              <w:t>1.36</w:t>
            </w:r>
          </w:p>
        </w:tc>
        <w:tc>
          <w:tcPr>
            <w:tcW w:w="807" w:type="dxa"/>
            <w:tcMar>
              <w:left w:w="0" w:type="dxa"/>
              <w:right w:w="0" w:type="dxa"/>
            </w:tcMar>
            <w:vAlign w:val="center"/>
          </w:tcPr>
          <w:p w:rsidR="005701D0" w:rsidRPr="001E78A0" w:rsidRDefault="003D75EE" w:rsidP="003D75EE">
            <w:pPr>
              <w:pStyle w:val="a5"/>
              <w:rPr>
                <w:rFonts w:ascii="宋体" w:hAnsi="宋体"/>
                <w:sz w:val="18"/>
                <w:szCs w:val="18"/>
              </w:rPr>
            </w:pPr>
            <w:r w:rsidRPr="001E78A0">
              <w:rPr>
                <w:rFonts w:hint="eastAsia"/>
                <w:sz w:val="18"/>
                <w:szCs w:val="18"/>
              </w:rPr>
              <w:t>1.0</w:t>
            </w:r>
            <w:r w:rsidR="00973547" w:rsidRPr="001E78A0">
              <w:rPr>
                <w:rFonts w:hint="eastAsia"/>
                <w:sz w:val="18"/>
                <w:szCs w:val="18"/>
              </w:rPr>
              <w:t>3</w:t>
            </w:r>
          </w:p>
        </w:tc>
        <w:tc>
          <w:tcPr>
            <w:tcW w:w="638" w:type="dxa"/>
            <w:vMerge w:val="restart"/>
            <w:tcBorders>
              <w:right w:val="single" w:sz="4" w:space="0" w:color="auto"/>
            </w:tcBorders>
            <w:tcMar>
              <w:left w:w="0" w:type="dxa"/>
              <w:right w:w="0" w:type="dxa"/>
            </w:tcMar>
            <w:vAlign w:val="center"/>
          </w:tcPr>
          <w:p w:rsidR="005701D0" w:rsidRPr="001E78A0" w:rsidRDefault="005701D0" w:rsidP="00815C24">
            <w:pPr>
              <w:pStyle w:val="a5"/>
              <w:spacing w:line="260" w:lineRule="exact"/>
              <w:rPr>
                <w:sz w:val="15"/>
                <w:szCs w:val="15"/>
              </w:rPr>
            </w:pPr>
            <w:r w:rsidRPr="001E78A0">
              <w:rPr>
                <w:sz w:val="15"/>
                <w:szCs w:val="15"/>
              </w:rPr>
              <w:t>H:15m</w:t>
            </w:r>
          </w:p>
          <w:p w:rsidR="005701D0" w:rsidRPr="001E78A0" w:rsidRDefault="005701D0" w:rsidP="00815C24">
            <w:pPr>
              <w:pStyle w:val="a5"/>
              <w:spacing w:line="260" w:lineRule="exact"/>
              <w:rPr>
                <w:sz w:val="15"/>
                <w:szCs w:val="15"/>
              </w:rPr>
            </w:pPr>
            <w:r w:rsidRPr="001E78A0">
              <w:rPr>
                <w:sz w:val="15"/>
                <w:szCs w:val="15"/>
              </w:rPr>
              <w:t>D:0.</w:t>
            </w:r>
            <w:r w:rsidRPr="001E78A0">
              <w:rPr>
                <w:rFonts w:hint="eastAsia"/>
                <w:sz w:val="15"/>
                <w:szCs w:val="15"/>
              </w:rPr>
              <w:t>50</w:t>
            </w:r>
            <w:r w:rsidRPr="001E78A0">
              <w:rPr>
                <w:sz w:val="15"/>
                <w:szCs w:val="15"/>
              </w:rPr>
              <w:t>m</w:t>
            </w:r>
          </w:p>
        </w:tc>
        <w:tc>
          <w:tcPr>
            <w:tcW w:w="555" w:type="dxa"/>
            <w:vMerge w:val="restart"/>
            <w:tcBorders>
              <w:left w:val="single" w:sz="4" w:space="0" w:color="auto"/>
            </w:tcBorders>
            <w:tcMar>
              <w:left w:w="0" w:type="dxa"/>
              <w:right w:w="0" w:type="dxa"/>
            </w:tcMar>
            <w:vAlign w:val="center"/>
          </w:tcPr>
          <w:p w:rsidR="005701D0" w:rsidRPr="001E78A0" w:rsidRDefault="005701D0" w:rsidP="00815C24">
            <w:pPr>
              <w:pStyle w:val="a5"/>
              <w:spacing w:line="260" w:lineRule="exact"/>
              <w:rPr>
                <w:sz w:val="15"/>
                <w:szCs w:val="15"/>
              </w:rPr>
            </w:pPr>
            <w:r w:rsidRPr="001E78A0">
              <w:rPr>
                <w:rFonts w:hint="eastAsia"/>
                <w:sz w:val="15"/>
                <w:szCs w:val="15"/>
              </w:rPr>
              <w:t>25</w:t>
            </w:r>
          </w:p>
        </w:tc>
        <w:tc>
          <w:tcPr>
            <w:tcW w:w="689" w:type="dxa"/>
            <w:vMerge w:val="restart"/>
            <w:tcMar>
              <w:left w:w="0" w:type="dxa"/>
              <w:right w:w="0" w:type="dxa"/>
            </w:tcMar>
            <w:vAlign w:val="center"/>
          </w:tcPr>
          <w:p w:rsidR="005701D0" w:rsidRPr="001E78A0" w:rsidRDefault="005701D0" w:rsidP="00DB4735">
            <w:pPr>
              <w:pStyle w:val="a5"/>
              <w:rPr>
                <w:sz w:val="18"/>
                <w:szCs w:val="18"/>
              </w:rPr>
            </w:pPr>
            <w:r w:rsidRPr="001E78A0">
              <w:rPr>
                <w:rFonts w:hint="eastAsia"/>
                <w:sz w:val="18"/>
                <w:szCs w:val="18"/>
              </w:rPr>
              <w:t>间断</w:t>
            </w:r>
          </w:p>
        </w:tc>
        <w:tc>
          <w:tcPr>
            <w:tcW w:w="721" w:type="dxa"/>
            <w:tcMar>
              <w:left w:w="0" w:type="dxa"/>
              <w:right w:w="0" w:type="dxa"/>
            </w:tcMar>
            <w:vAlign w:val="center"/>
          </w:tcPr>
          <w:p w:rsidR="005701D0" w:rsidRPr="001E78A0" w:rsidRDefault="00DB37B2" w:rsidP="00DB4735">
            <w:pPr>
              <w:pStyle w:val="a5"/>
              <w:rPr>
                <w:sz w:val="18"/>
                <w:szCs w:val="18"/>
              </w:rPr>
            </w:pPr>
            <w:r w:rsidRPr="001E78A0">
              <w:rPr>
                <w:rFonts w:hint="eastAsia"/>
                <w:sz w:val="18"/>
                <w:szCs w:val="18"/>
              </w:rPr>
              <w:t>/</w:t>
            </w:r>
          </w:p>
        </w:tc>
        <w:tc>
          <w:tcPr>
            <w:tcW w:w="625" w:type="dxa"/>
            <w:tcBorders>
              <w:bottom w:val="single" w:sz="4" w:space="0" w:color="auto"/>
            </w:tcBorders>
            <w:tcMar>
              <w:left w:w="0" w:type="dxa"/>
              <w:right w:w="0" w:type="dxa"/>
            </w:tcMar>
            <w:vAlign w:val="center"/>
          </w:tcPr>
          <w:p w:rsidR="005701D0" w:rsidRPr="001E78A0" w:rsidRDefault="00DB37B2" w:rsidP="00DB4735">
            <w:pPr>
              <w:pStyle w:val="a5"/>
              <w:rPr>
                <w:sz w:val="18"/>
                <w:szCs w:val="18"/>
              </w:rPr>
            </w:pPr>
            <w:r w:rsidRPr="001E78A0">
              <w:rPr>
                <w:rFonts w:hint="eastAsia"/>
                <w:sz w:val="18"/>
                <w:szCs w:val="18"/>
              </w:rPr>
              <w:t>/</w:t>
            </w:r>
          </w:p>
        </w:tc>
      </w:tr>
      <w:tr w:rsidR="005701D0" w:rsidRPr="001E78A0" w:rsidTr="002A2601">
        <w:trPr>
          <w:cantSplit/>
          <w:trHeight w:val="20"/>
          <w:jc w:val="center"/>
        </w:trPr>
        <w:tc>
          <w:tcPr>
            <w:tcW w:w="481" w:type="dxa"/>
            <w:vMerge/>
            <w:tcMar>
              <w:left w:w="0" w:type="dxa"/>
              <w:right w:w="0" w:type="dxa"/>
            </w:tcMar>
            <w:vAlign w:val="center"/>
          </w:tcPr>
          <w:p w:rsidR="005701D0" w:rsidRPr="001E78A0" w:rsidRDefault="005701D0" w:rsidP="00DB4735">
            <w:pPr>
              <w:pStyle w:val="a5"/>
              <w:rPr>
                <w:sz w:val="18"/>
                <w:szCs w:val="18"/>
              </w:rPr>
            </w:pPr>
          </w:p>
        </w:tc>
        <w:tc>
          <w:tcPr>
            <w:tcW w:w="1965" w:type="dxa"/>
            <w:vMerge/>
            <w:tcMar>
              <w:left w:w="0" w:type="dxa"/>
              <w:right w:w="0" w:type="dxa"/>
            </w:tcMar>
            <w:vAlign w:val="center"/>
          </w:tcPr>
          <w:p w:rsidR="005701D0" w:rsidRPr="001E78A0" w:rsidRDefault="005701D0" w:rsidP="00DB4735">
            <w:pPr>
              <w:pStyle w:val="a5"/>
              <w:rPr>
                <w:sz w:val="18"/>
                <w:szCs w:val="18"/>
              </w:rPr>
            </w:pPr>
          </w:p>
        </w:tc>
        <w:tc>
          <w:tcPr>
            <w:tcW w:w="769" w:type="dxa"/>
            <w:vMerge/>
            <w:tcMar>
              <w:left w:w="0" w:type="dxa"/>
              <w:right w:w="0" w:type="dxa"/>
            </w:tcMar>
            <w:vAlign w:val="center"/>
          </w:tcPr>
          <w:p w:rsidR="005701D0" w:rsidRPr="001E78A0" w:rsidRDefault="005701D0" w:rsidP="00DB4735">
            <w:pPr>
              <w:pStyle w:val="a5"/>
              <w:rPr>
                <w:sz w:val="18"/>
                <w:szCs w:val="18"/>
              </w:rPr>
            </w:pPr>
          </w:p>
        </w:tc>
        <w:tc>
          <w:tcPr>
            <w:tcW w:w="1235" w:type="dxa"/>
            <w:tcMar>
              <w:left w:w="0" w:type="dxa"/>
              <w:right w:w="0" w:type="dxa"/>
            </w:tcMar>
            <w:vAlign w:val="center"/>
          </w:tcPr>
          <w:p w:rsidR="005701D0" w:rsidRPr="001E78A0" w:rsidRDefault="006759FB" w:rsidP="00B51D67">
            <w:pPr>
              <w:pStyle w:val="a5"/>
              <w:rPr>
                <w:rFonts w:ascii="宋体" w:hAnsi="宋体" w:cs="宋体"/>
                <w:sz w:val="18"/>
                <w:szCs w:val="18"/>
              </w:rPr>
            </w:pPr>
            <w:r w:rsidRPr="001E78A0">
              <w:rPr>
                <w:rFonts w:hint="eastAsia"/>
                <w:sz w:val="18"/>
                <w:szCs w:val="18"/>
              </w:rPr>
              <w:t>甲醇</w:t>
            </w:r>
          </w:p>
        </w:tc>
        <w:tc>
          <w:tcPr>
            <w:tcW w:w="839" w:type="dxa"/>
            <w:tcMar>
              <w:left w:w="0" w:type="dxa"/>
              <w:right w:w="0" w:type="dxa"/>
            </w:tcMar>
            <w:vAlign w:val="center"/>
          </w:tcPr>
          <w:p w:rsidR="005701D0" w:rsidRPr="001E78A0" w:rsidRDefault="003D75EE" w:rsidP="002578F5">
            <w:pPr>
              <w:pStyle w:val="a5"/>
              <w:rPr>
                <w:sz w:val="18"/>
                <w:szCs w:val="18"/>
              </w:rPr>
            </w:pPr>
            <w:r w:rsidRPr="001E78A0">
              <w:rPr>
                <w:rFonts w:hint="eastAsia"/>
                <w:sz w:val="18"/>
                <w:szCs w:val="18"/>
              </w:rPr>
              <w:t>838</w:t>
            </w:r>
          </w:p>
        </w:tc>
        <w:tc>
          <w:tcPr>
            <w:tcW w:w="829" w:type="dxa"/>
            <w:tcMar>
              <w:left w:w="0" w:type="dxa"/>
              <w:right w:w="0" w:type="dxa"/>
            </w:tcMar>
            <w:vAlign w:val="center"/>
          </w:tcPr>
          <w:p w:rsidR="005701D0" w:rsidRPr="001E78A0" w:rsidRDefault="003D75EE" w:rsidP="002578F5">
            <w:pPr>
              <w:pStyle w:val="a5"/>
              <w:rPr>
                <w:sz w:val="18"/>
                <w:szCs w:val="18"/>
              </w:rPr>
            </w:pPr>
            <w:r w:rsidRPr="001E78A0">
              <w:rPr>
                <w:rFonts w:hint="eastAsia"/>
                <w:sz w:val="18"/>
                <w:szCs w:val="18"/>
              </w:rPr>
              <w:t>2.51</w:t>
            </w:r>
            <w:r w:rsidR="006759FB" w:rsidRPr="001E78A0">
              <w:rPr>
                <w:sz w:val="18"/>
                <w:szCs w:val="18"/>
              </w:rPr>
              <w:t>5</w:t>
            </w:r>
          </w:p>
        </w:tc>
        <w:tc>
          <w:tcPr>
            <w:tcW w:w="1212" w:type="dxa"/>
            <w:vMerge/>
            <w:shd w:val="clear" w:color="auto" w:fill="auto"/>
            <w:tcMar>
              <w:left w:w="0" w:type="dxa"/>
              <w:right w:w="0" w:type="dxa"/>
            </w:tcMar>
            <w:vAlign w:val="center"/>
          </w:tcPr>
          <w:p w:rsidR="005701D0" w:rsidRPr="001E78A0" w:rsidRDefault="005701D0" w:rsidP="00DB4735">
            <w:pPr>
              <w:pStyle w:val="a5"/>
              <w:rPr>
                <w:sz w:val="18"/>
                <w:szCs w:val="18"/>
              </w:rPr>
            </w:pPr>
          </w:p>
        </w:tc>
        <w:tc>
          <w:tcPr>
            <w:tcW w:w="872" w:type="dxa"/>
            <w:tcMar>
              <w:left w:w="0" w:type="dxa"/>
              <w:right w:w="0" w:type="dxa"/>
            </w:tcMar>
          </w:tcPr>
          <w:p w:rsidR="005701D0" w:rsidRPr="001E78A0" w:rsidRDefault="005701D0" w:rsidP="00DB37B2">
            <w:pPr>
              <w:pStyle w:val="a5"/>
              <w:rPr>
                <w:sz w:val="18"/>
                <w:szCs w:val="18"/>
              </w:rPr>
            </w:pPr>
            <w:r w:rsidRPr="001E78A0">
              <w:rPr>
                <w:sz w:val="18"/>
                <w:szCs w:val="18"/>
              </w:rPr>
              <w:t>≥</w:t>
            </w:r>
            <w:r w:rsidR="00DB37B2" w:rsidRPr="001E78A0">
              <w:rPr>
                <w:sz w:val="18"/>
                <w:szCs w:val="18"/>
              </w:rPr>
              <w:t>9</w:t>
            </w:r>
            <w:r w:rsidR="00DB37B2" w:rsidRPr="001E78A0">
              <w:rPr>
                <w:rFonts w:hint="eastAsia"/>
                <w:sz w:val="18"/>
                <w:szCs w:val="18"/>
              </w:rPr>
              <w:t>0</w:t>
            </w:r>
            <w:r w:rsidRPr="001E78A0">
              <w:rPr>
                <w:sz w:val="18"/>
                <w:szCs w:val="18"/>
              </w:rPr>
              <w:t>%</w:t>
            </w:r>
          </w:p>
        </w:tc>
        <w:tc>
          <w:tcPr>
            <w:tcW w:w="731" w:type="dxa"/>
            <w:tcMar>
              <w:left w:w="0" w:type="dxa"/>
              <w:right w:w="0" w:type="dxa"/>
            </w:tcMar>
            <w:vAlign w:val="center"/>
          </w:tcPr>
          <w:p w:rsidR="005701D0" w:rsidRPr="001E78A0" w:rsidRDefault="003D75EE" w:rsidP="00052970">
            <w:pPr>
              <w:pStyle w:val="a5"/>
              <w:rPr>
                <w:rFonts w:ascii="宋体" w:hAnsi="宋体" w:cs="宋体"/>
                <w:sz w:val="18"/>
                <w:szCs w:val="18"/>
              </w:rPr>
            </w:pPr>
            <w:r w:rsidRPr="001E78A0">
              <w:rPr>
                <w:rFonts w:hint="eastAsia"/>
                <w:sz w:val="18"/>
                <w:szCs w:val="18"/>
              </w:rPr>
              <w:t>83.8</w:t>
            </w:r>
          </w:p>
        </w:tc>
        <w:tc>
          <w:tcPr>
            <w:tcW w:w="962" w:type="dxa"/>
            <w:tcMar>
              <w:left w:w="0" w:type="dxa"/>
              <w:right w:w="0" w:type="dxa"/>
            </w:tcMar>
            <w:vAlign w:val="center"/>
          </w:tcPr>
          <w:p w:rsidR="005701D0" w:rsidRPr="001E78A0" w:rsidRDefault="003D75EE" w:rsidP="00052970">
            <w:pPr>
              <w:pStyle w:val="a5"/>
              <w:rPr>
                <w:rFonts w:ascii="宋体" w:hAnsi="宋体" w:cs="宋体"/>
                <w:sz w:val="18"/>
                <w:szCs w:val="18"/>
              </w:rPr>
            </w:pPr>
            <w:r w:rsidRPr="001E78A0">
              <w:rPr>
                <w:rFonts w:hint="eastAsia"/>
                <w:sz w:val="18"/>
                <w:szCs w:val="18"/>
              </w:rPr>
              <w:t>0.25</w:t>
            </w:r>
          </w:p>
        </w:tc>
        <w:tc>
          <w:tcPr>
            <w:tcW w:w="807" w:type="dxa"/>
            <w:tcMar>
              <w:left w:w="0" w:type="dxa"/>
              <w:right w:w="0" w:type="dxa"/>
            </w:tcMar>
            <w:vAlign w:val="center"/>
          </w:tcPr>
          <w:p w:rsidR="005701D0" w:rsidRPr="001E78A0" w:rsidRDefault="00973547" w:rsidP="00DF589B">
            <w:pPr>
              <w:pStyle w:val="a5"/>
              <w:rPr>
                <w:rFonts w:ascii="宋体" w:hAnsi="宋体"/>
                <w:sz w:val="18"/>
                <w:szCs w:val="18"/>
              </w:rPr>
            </w:pPr>
            <w:r w:rsidRPr="001E78A0">
              <w:rPr>
                <w:rFonts w:hint="eastAsia"/>
                <w:sz w:val="18"/>
                <w:szCs w:val="18"/>
              </w:rPr>
              <w:t>0.20</w:t>
            </w:r>
          </w:p>
        </w:tc>
        <w:tc>
          <w:tcPr>
            <w:tcW w:w="638" w:type="dxa"/>
            <w:vMerge/>
            <w:tcBorders>
              <w:right w:val="single" w:sz="4" w:space="0" w:color="auto"/>
            </w:tcBorders>
            <w:tcMar>
              <w:left w:w="0" w:type="dxa"/>
              <w:right w:w="0" w:type="dxa"/>
            </w:tcMar>
            <w:vAlign w:val="center"/>
          </w:tcPr>
          <w:p w:rsidR="005701D0" w:rsidRPr="001E78A0" w:rsidRDefault="005701D0" w:rsidP="00DB4735">
            <w:pPr>
              <w:pStyle w:val="a5"/>
              <w:rPr>
                <w:sz w:val="18"/>
                <w:szCs w:val="18"/>
              </w:rPr>
            </w:pPr>
          </w:p>
        </w:tc>
        <w:tc>
          <w:tcPr>
            <w:tcW w:w="555" w:type="dxa"/>
            <w:vMerge/>
            <w:tcBorders>
              <w:left w:val="single" w:sz="4" w:space="0" w:color="auto"/>
            </w:tcBorders>
            <w:tcMar>
              <w:left w:w="0" w:type="dxa"/>
              <w:right w:w="0" w:type="dxa"/>
            </w:tcMar>
            <w:vAlign w:val="center"/>
          </w:tcPr>
          <w:p w:rsidR="005701D0" w:rsidRPr="001E78A0" w:rsidRDefault="005701D0" w:rsidP="00DB4735">
            <w:pPr>
              <w:pStyle w:val="a5"/>
              <w:rPr>
                <w:sz w:val="18"/>
                <w:szCs w:val="18"/>
              </w:rPr>
            </w:pPr>
          </w:p>
        </w:tc>
        <w:tc>
          <w:tcPr>
            <w:tcW w:w="689" w:type="dxa"/>
            <w:vMerge/>
            <w:tcMar>
              <w:left w:w="0" w:type="dxa"/>
              <w:right w:w="0" w:type="dxa"/>
            </w:tcMar>
            <w:vAlign w:val="center"/>
          </w:tcPr>
          <w:p w:rsidR="005701D0" w:rsidRPr="001E78A0" w:rsidRDefault="005701D0" w:rsidP="00DB4735">
            <w:pPr>
              <w:pStyle w:val="a5"/>
              <w:rPr>
                <w:sz w:val="18"/>
                <w:szCs w:val="18"/>
              </w:rPr>
            </w:pPr>
          </w:p>
        </w:tc>
        <w:tc>
          <w:tcPr>
            <w:tcW w:w="721" w:type="dxa"/>
            <w:tcMar>
              <w:left w:w="0" w:type="dxa"/>
              <w:right w:w="0" w:type="dxa"/>
            </w:tcMar>
            <w:vAlign w:val="center"/>
          </w:tcPr>
          <w:p w:rsidR="005701D0" w:rsidRPr="001E78A0" w:rsidRDefault="00DB37B2" w:rsidP="00DB4735">
            <w:pPr>
              <w:pStyle w:val="a5"/>
              <w:rPr>
                <w:sz w:val="18"/>
                <w:szCs w:val="18"/>
              </w:rPr>
            </w:pPr>
            <w:r w:rsidRPr="001E78A0">
              <w:rPr>
                <w:rFonts w:hint="eastAsia"/>
                <w:sz w:val="18"/>
                <w:szCs w:val="18"/>
              </w:rPr>
              <w:t>190</w:t>
            </w:r>
          </w:p>
        </w:tc>
        <w:tc>
          <w:tcPr>
            <w:tcW w:w="625" w:type="dxa"/>
            <w:tcBorders>
              <w:top w:val="single" w:sz="4" w:space="0" w:color="auto"/>
              <w:bottom w:val="single" w:sz="4" w:space="0" w:color="auto"/>
            </w:tcBorders>
            <w:tcMar>
              <w:left w:w="0" w:type="dxa"/>
              <w:right w:w="0" w:type="dxa"/>
            </w:tcMar>
            <w:vAlign w:val="center"/>
          </w:tcPr>
          <w:p w:rsidR="005701D0" w:rsidRPr="001E78A0" w:rsidRDefault="00026E91" w:rsidP="00815C24">
            <w:pPr>
              <w:pStyle w:val="a5"/>
              <w:rPr>
                <w:sz w:val="18"/>
                <w:szCs w:val="18"/>
              </w:rPr>
            </w:pPr>
            <w:r w:rsidRPr="001E78A0">
              <w:rPr>
                <w:sz w:val="18"/>
                <w:szCs w:val="18"/>
              </w:rPr>
              <w:t>达标</w:t>
            </w:r>
          </w:p>
        </w:tc>
      </w:tr>
      <w:tr w:rsidR="005701D0" w:rsidRPr="001E78A0" w:rsidTr="002A2601">
        <w:trPr>
          <w:cantSplit/>
          <w:trHeight w:val="20"/>
          <w:jc w:val="center"/>
        </w:trPr>
        <w:tc>
          <w:tcPr>
            <w:tcW w:w="481" w:type="dxa"/>
            <w:vMerge/>
            <w:tcMar>
              <w:left w:w="0" w:type="dxa"/>
              <w:right w:w="0" w:type="dxa"/>
            </w:tcMar>
            <w:vAlign w:val="center"/>
          </w:tcPr>
          <w:p w:rsidR="005701D0" w:rsidRPr="001E78A0" w:rsidRDefault="005701D0" w:rsidP="00DB4735">
            <w:pPr>
              <w:pStyle w:val="a5"/>
              <w:rPr>
                <w:sz w:val="18"/>
                <w:szCs w:val="18"/>
              </w:rPr>
            </w:pPr>
          </w:p>
        </w:tc>
        <w:tc>
          <w:tcPr>
            <w:tcW w:w="1965" w:type="dxa"/>
            <w:vMerge/>
            <w:tcMar>
              <w:left w:w="0" w:type="dxa"/>
              <w:right w:w="0" w:type="dxa"/>
            </w:tcMar>
            <w:vAlign w:val="center"/>
          </w:tcPr>
          <w:p w:rsidR="005701D0" w:rsidRPr="001E78A0" w:rsidRDefault="005701D0" w:rsidP="00DB4735">
            <w:pPr>
              <w:pStyle w:val="a5"/>
              <w:rPr>
                <w:sz w:val="18"/>
                <w:szCs w:val="18"/>
              </w:rPr>
            </w:pPr>
          </w:p>
        </w:tc>
        <w:tc>
          <w:tcPr>
            <w:tcW w:w="769" w:type="dxa"/>
            <w:vMerge/>
            <w:tcMar>
              <w:left w:w="0" w:type="dxa"/>
              <w:right w:w="0" w:type="dxa"/>
            </w:tcMar>
            <w:vAlign w:val="center"/>
          </w:tcPr>
          <w:p w:rsidR="005701D0" w:rsidRPr="001E78A0" w:rsidRDefault="005701D0" w:rsidP="00DB4735">
            <w:pPr>
              <w:pStyle w:val="a5"/>
              <w:rPr>
                <w:sz w:val="18"/>
                <w:szCs w:val="18"/>
              </w:rPr>
            </w:pPr>
          </w:p>
        </w:tc>
        <w:tc>
          <w:tcPr>
            <w:tcW w:w="1235" w:type="dxa"/>
            <w:tcMar>
              <w:left w:w="0" w:type="dxa"/>
              <w:right w:w="0" w:type="dxa"/>
            </w:tcMar>
            <w:vAlign w:val="center"/>
          </w:tcPr>
          <w:p w:rsidR="005701D0" w:rsidRPr="001E78A0" w:rsidRDefault="005D0107" w:rsidP="00B51D67">
            <w:pPr>
              <w:pStyle w:val="a5"/>
              <w:rPr>
                <w:rFonts w:ascii="宋体" w:hAnsi="宋体" w:cs="宋体"/>
                <w:sz w:val="18"/>
                <w:szCs w:val="18"/>
              </w:rPr>
            </w:pPr>
            <w:r w:rsidRPr="001E78A0">
              <w:rPr>
                <w:rFonts w:hint="eastAsia"/>
                <w:sz w:val="18"/>
                <w:szCs w:val="18"/>
              </w:rPr>
              <w:t>醋酸甲酯</w:t>
            </w:r>
          </w:p>
        </w:tc>
        <w:tc>
          <w:tcPr>
            <w:tcW w:w="839" w:type="dxa"/>
            <w:tcMar>
              <w:left w:w="0" w:type="dxa"/>
              <w:right w:w="0" w:type="dxa"/>
            </w:tcMar>
            <w:vAlign w:val="center"/>
          </w:tcPr>
          <w:p w:rsidR="005701D0" w:rsidRPr="001E78A0" w:rsidRDefault="00973547" w:rsidP="002578F5">
            <w:pPr>
              <w:pStyle w:val="a5"/>
              <w:rPr>
                <w:sz w:val="18"/>
                <w:szCs w:val="18"/>
              </w:rPr>
            </w:pPr>
            <w:r w:rsidRPr="001E78A0">
              <w:rPr>
                <w:rFonts w:hint="eastAsia"/>
                <w:sz w:val="18"/>
                <w:szCs w:val="18"/>
              </w:rPr>
              <w:t>250</w:t>
            </w:r>
          </w:p>
        </w:tc>
        <w:tc>
          <w:tcPr>
            <w:tcW w:w="829" w:type="dxa"/>
            <w:tcMar>
              <w:left w:w="0" w:type="dxa"/>
              <w:right w:w="0" w:type="dxa"/>
            </w:tcMar>
            <w:vAlign w:val="center"/>
          </w:tcPr>
          <w:p w:rsidR="005701D0" w:rsidRPr="001E78A0" w:rsidRDefault="00973547" w:rsidP="002578F5">
            <w:pPr>
              <w:pStyle w:val="a5"/>
              <w:rPr>
                <w:rFonts w:ascii="宋体" w:hAnsi="宋体" w:cs="宋体"/>
                <w:sz w:val="18"/>
                <w:szCs w:val="18"/>
              </w:rPr>
            </w:pPr>
            <w:r w:rsidRPr="001E78A0">
              <w:rPr>
                <w:rFonts w:hint="eastAsia"/>
                <w:sz w:val="18"/>
                <w:szCs w:val="18"/>
              </w:rPr>
              <w:t>0.75</w:t>
            </w:r>
          </w:p>
        </w:tc>
        <w:tc>
          <w:tcPr>
            <w:tcW w:w="1212" w:type="dxa"/>
            <w:vMerge/>
            <w:shd w:val="clear" w:color="auto" w:fill="auto"/>
            <w:tcMar>
              <w:left w:w="0" w:type="dxa"/>
              <w:right w:w="0" w:type="dxa"/>
            </w:tcMar>
            <w:vAlign w:val="center"/>
          </w:tcPr>
          <w:p w:rsidR="005701D0" w:rsidRPr="001E78A0" w:rsidRDefault="005701D0" w:rsidP="00DB4735">
            <w:pPr>
              <w:pStyle w:val="a5"/>
              <w:rPr>
                <w:sz w:val="18"/>
                <w:szCs w:val="18"/>
              </w:rPr>
            </w:pPr>
          </w:p>
        </w:tc>
        <w:tc>
          <w:tcPr>
            <w:tcW w:w="872" w:type="dxa"/>
            <w:tcMar>
              <w:left w:w="0" w:type="dxa"/>
              <w:right w:w="0" w:type="dxa"/>
            </w:tcMar>
          </w:tcPr>
          <w:p w:rsidR="005701D0" w:rsidRPr="001E78A0" w:rsidRDefault="005701D0" w:rsidP="00DB37B2">
            <w:pPr>
              <w:pStyle w:val="a5"/>
              <w:rPr>
                <w:sz w:val="18"/>
                <w:szCs w:val="18"/>
              </w:rPr>
            </w:pPr>
            <w:r w:rsidRPr="001E78A0">
              <w:rPr>
                <w:sz w:val="18"/>
                <w:szCs w:val="18"/>
              </w:rPr>
              <w:t>≥</w:t>
            </w:r>
            <w:r w:rsidR="00DB37B2" w:rsidRPr="001E78A0">
              <w:rPr>
                <w:sz w:val="18"/>
                <w:szCs w:val="18"/>
              </w:rPr>
              <w:t>9</w:t>
            </w:r>
            <w:r w:rsidR="00DB37B2" w:rsidRPr="001E78A0">
              <w:rPr>
                <w:rFonts w:hint="eastAsia"/>
                <w:sz w:val="18"/>
                <w:szCs w:val="18"/>
              </w:rPr>
              <w:t>0</w:t>
            </w:r>
            <w:r w:rsidRPr="001E78A0">
              <w:rPr>
                <w:sz w:val="18"/>
                <w:szCs w:val="18"/>
              </w:rPr>
              <w:t>%</w:t>
            </w:r>
          </w:p>
        </w:tc>
        <w:tc>
          <w:tcPr>
            <w:tcW w:w="731" w:type="dxa"/>
            <w:tcMar>
              <w:left w:w="0" w:type="dxa"/>
              <w:right w:w="0" w:type="dxa"/>
            </w:tcMar>
            <w:vAlign w:val="center"/>
          </w:tcPr>
          <w:p w:rsidR="005701D0" w:rsidRPr="001E78A0" w:rsidRDefault="00973547" w:rsidP="00407761">
            <w:pPr>
              <w:pStyle w:val="a5"/>
              <w:rPr>
                <w:rFonts w:ascii="宋体" w:hAnsi="宋体" w:cs="宋体"/>
                <w:sz w:val="18"/>
                <w:szCs w:val="18"/>
              </w:rPr>
            </w:pPr>
            <w:r w:rsidRPr="001E78A0">
              <w:rPr>
                <w:rFonts w:hint="eastAsia"/>
                <w:sz w:val="18"/>
                <w:szCs w:val="18"/>
              </w:rPr>
              <w:t>25</w:t>
            </w:r>
            <w:r w:rsidR="00D70C09" w:rsidRPr="001E78A0">
              <w:rPr>
                <w:rFonts w:hint="eastAsia"/>
                <w:sz w:val="18"/>
                <w:szCs w:val="18"/>
              </w:rPr>
              <w:t>.0</w:t>
            </w:r>
          </w:p>
        </w:tc>
        <w:tc>
          <w:tcPr>
            <w:tcW w:w="962" w:type="dxa"/>
            <w:tcMar>
              <w:left w:w="0" w:type="dxa"/>
              <w:right w:w="0" w:type="dxa"/>
            </w:tcMar>
            <w:vAlign w:val="center"/>
          </w:tcPr>
          <w:p w:rsidR="005701D0" w:rsidRPr="001E78A0" w:rsidRDefault="00973547" w:rsidP="00407761">
            <w:pPr>
              <w:pStyle w:val="a5"/>
              <w:rPr>
                <w:rFonts w:ascii="宋体" w:hAnsi="宋体" w:cs="宋体"/>
                <w:sz w:val="18"/>
                <w:szCs w:val="18"/>
              </w:rPr>
            </w:pPr>
            <w:r w:rsidRPr="001E78A0">
              <w:rPr>
                <w:rFonts w:hint="eastAsia"/>
                <w:sz w:val="18"/>
                <w:szCs w:val="18"/>
              </w:rPr>
              <w:t>0.075</w:t>
            </w:r>
          </w:p>
        </w:tc>
        <w:tc>
          <w:tcPr>
            <w:tcW w:w="807" w:type="dxa"/>
            <w:tcMar>
              <w:left w:w="0" w:type="dxa"/>
              <w:right w:w="0" w:type="dxa"/>
            </w:tcMar>
            <w:vAlign w:val="center"/>
          </w:tcPr>
          <w:p w:rsidR="005701D0" w:rsidRPr="001E78A0" w:rsidRDefault="00973547" w:rsidP="00DF589B">
            <w:pPr>
              <w:pStyle w:val="a5"/>
              <w:rPr>
                <w:rFonts w:ascii="宋体" w:hAnsi="宋体"/>
                <w:sz w:val="18"/>
                <w:szCs w:val="18"/>
              </w:rPr>
            </w:pPr>
            <w:r w:rsidRPr="001E78A0">
              <w:rPr>
                <w:rFonts w:hint="eastAsia"/>
                <w:sz w:val="18"/>
                <w:szCs w:val="18"/>
              </w:rPr>
              <w:t>0.06</w:t>
            </w:r>
          </w:p>
        </w:tc>
        <w:tc>
          <w:tcPr>
            <w:tcW w:w="638" w:type="dxa"/>
            <w:vMerge/>
            <w:tcBorders>
              <w:right w:val="single" w:sz="4" w:space="0" w:color="auto"/>
            </w:tcBorders>
            <w:tcMar>
              <w:left w:w="0" w:type="dxa"/>
              <w:right w:w="0" w:type="dxa"/>
            </w:tcMar>
            <w:vAlign w:val="center"/>
          </w:tcPr>
          <w:p w:rsidR="005701D0" w:rsidRPr="001E78A0" w:rsidRDefault="005701D0" w:rsidP="00DB4735">
            <w:pPr>
              <w:pStyle w:val="a5"/>
              <w:rPr>
                <w:sz w:val="18"/>
                <w:szCs w:val="18"/>
              </w:rPr>
            </w:pPr>
          </w:p>
        </w:tc>
        <w:tc>
          <w:tcPr>
            <w:tcW w:w="555" w:type="dxa"/>
            <w:vMerge/>
            <w:tcBorders>
              <w:left w:val="single" w:sz="4" w:space="0" w:color="auto"/>
            </w:tcBorders>
            <w:tcMar>
              <w:left w:w="0" w:type="dxa"/>
              <w:right w:w="0" w:type="dxa"/>
            </w:tcMar>
            <w:vAlign w:val="center"/>
          </w:tcPr>
          <w:p w:rsidR="005701D0" w:rsidRPr="001E78A0" w:rsidRDefault="005701D0" w:rsidP="00DB4735">
            <w:pPr>
              <w:pStyle w:val="a5"/>
              <w:rPr>
                <w:sz w:val="18"/>
                <w:szCs w:val="18"/>
              </w:rPr>
            </w:pPr>
          </w:p>
        </w:tc>
        <w:tc>
          <w:tcPr>
            <w:tcW w:w="689" w:type="dxa"/>
            <w:vMerge/>
            <w:tcMar>
              <w:left w:w="0" w:type="dxa"/>
              <w:right w:w="0" w:type="dxa"/>
            </w:tcMar>
            <w:vAlign w:val="center"/>
          </w:tcPr>
          <w:p w:rsidR="005701D0" w:rsidRPr="001E78A0" w:rsidRDefault="005701D0" w:rsidP="00DB4735">
            <w:pPr>
              <w:pStyle w:val="a5"/>
              <w:rPr>
                <w:sz w:val="18"/>
                <w:szCs w:val="18"/>
              </w:rPr>
            </w:pPr>
          </w:p>
        </w:tc>
        <w:tc>
          <w:tcPr>
            <w:tcW w:w="721" w:type="dxa"/>
            <w:tcMar>
              <w:left w:w="0" w:type="dxa"/>
              <w:right w:w="0" w:type="dxa"/>
            </w:tcMar>
            <w:vAlign w:val="center"/>
          </w:tcPr>
          <w:p w:rsidR="005701D0" w:rsidRPr="001E78A0" w:rsidRDefault="005701D0" w:rsidP="00DB4735">
            <w:pPr>
              <w:pStyle w:val="a5"/>
              <w:rPr>
                <w:sz w:val="18"/>
                <w:szCs w:val="18"/>
              </w:rPr>
            </w:pPr>
            <w:r w:rsidRPr="001E78A0">
              <w:rPr>
                <w:rFonts w:hint="eastAsia"/>
                <w:sz w:val="18"/>
                <w:szCs w:val="18"/>
              </w:rPr>
              <w:t>/</w:t>
            </w:r>
          </w:p>
        </w:tc>
        <w:tc>
          <w:tcPr>
            <w:tcW w:w="625" w:type="dxa"/>
            <w:tcBorders>
              <w:top w:val="single" w:sz="4" w:space="0" w:color="auto"/>
              <w:bottom w:val="single" w:sz="4" w:space="0" w:color="auto"/>
            </w:tcBorders>
            <w:tcMar>
              <w:left w:w="0" w:type="dxa"/>
              <w:right w:w="0" w:type="dxa"/>
            </w:tcMar>
            <w:vAlign w:val="center"/>
          </w:tcPr>
          <w:p w:rsidR="005701D0" w:rsidRPr="001E78A0" w:rsidRDefault="005701D0" w:rsidP="00815C24">
            <w:pPr>
              <w:pStyle w:val="a5"/>
              <w:rPr>
                <w:sz w:val="18"/>
                <w:szCs w:val="18"/>
              </w:rPr>
            </w:pPr>
            <w:r w:rsidRPr="001E78A0">
              <w:rPr>
                <w:rFonts w:hint="eastAsia"/>
                <w:sz w:val="18"/>
                <w:szCs w:val="18"/>
              </w:rPr>
              <w:t>/</w:t>
            </w:r>
          </w:p>
        </w:tc>
      </w:tr>
      <w:tr w:rsidR="00D70C09" w:rsidRPr="001E78A0" w:rsidTr="002A2601">
        <w:trPr>
          <w:cantSplit/>
          <w:trHeight w:val="20"/>
          <w:jc w:val="center"/>
        </w:trPr>
        <w:tc>
          <w:tcPr>
            <w:tcW w:w="481" w:type="dxa"/>
            <w:vMerge/>
            <w:tcMar>
              <w:left w:w="0" w:type="dxa"/>
              <w:right w:w="0" w:type="dxa"/>
            </w:tcMar>
            <w:vAlign w:val="center"/>
          </w:tcPr>
          <w:p w:rsidR="00D70C09" w:rsidRPr="001E78A0" w:rsidRDefault="00D70C09" w:rsidP="00DB4735">
            <w:pPr>
              <w:pStyle w:val="a5"/>
              <w:rPr>
                <w:sz w:val="18"/>
                <w:szCs w:val="18"/>
              </w:rPr>
            </w:pPr>
          </w:p>
        </w:tc>
        <w:tc>
          <w:tcPr>
            <w:tcW w:w="1965" w:type="dxa"/>
            <w:vMerge/>
            <w:tcMar>
              <w:left w:w="0" w:type="dxa"/>
              <w:right w:w="0" w:type="dxa"/>
            </w:tcMar>
            <w:vAlign w:val="center"/>
          </w:tcPr>
          <w:p w:rsidR="00D70C09" w:rsidRPr="001E78A0" w:rsidRDefault="00D70C09" w:rsidP="00DB4735">
            <w:pPr>
              <w:pStyle w:val="a5"/>
              <w:rPr>
                <w:sz w:val="18"/>
                <w:szCs w:val="18"/>
              </w:rPr>
            </w:pPr>
          </w:p>
        </w:tc>
        <w:tc>
          <w:tcPr>
            <w:tcW w:w="769" w:type="dxa"/>
            <w:vMerge/>
            <w:tcBorders>
              <w:bottom w:val="single" w:sz="4" w:space="0" w:color="auto"/>
            </w:tcBorders>
            <w:tcMar>
              <w:left w:w="0" w:type="dxa"/>
              <w:right w:w="0" w:type="dxa"/>
            </w:tcMar>
            <w:vAlign w:val="center"/>
          </w:tcPr>
          <w:p w:rsidR="00D70C09" w:rsidRPr="001E78A0" w:rsidRDefault="00D70C09" w:rsidP="00DB4735">
            <w:pPr>
              <w:pStyle w:val="a5"/>
              <w:rPr>
                <w:sz w:val="18"/>
                <w:szCs w:val="18"/>
              </w:rPr>
            </w:pPr>
          </w:p>
        </w:tc>
        <w:tc>
          <w:tcPr>
            <w:tcW w:w="1235" w:type="dxa"/>
            <w:tcMar>
              <w:left w:w="0" w:type="dxa"/>
              <w:right w:w="0" w:type="dxa"/>
            </w:tcMar>
            <w:vAlign w:val="center"/>
          </w:tcPr>
          <w:p w:rsidR="00D70C09" w:rsidRPr="001E78A0" w:rsidRDefault="00D70C09" w:rsidP="00B51D67">
            <w:pPr>
              <w:pStyle w:val="a5"/>
              <w:rPr>
                <w:rFonts w:ascii="宋体" w:hAnsi="宋体" w:cs="宋体"/>
                <w:sz w:val="18"/>
                <w:szCs w:val="18"/>
              </w:rPr>
            </w:pPr>
            <w:r w:rsidRPr="001E78A0">
              <w:rPr>
                <w:rFonts w:hint="eastAsia"/>
                <w:sz w:val="18"/>
                <w:szCs w:val="18"/>
              </w:rPr>
              <w:t>二乙胺</w:t>
            </w:r>
          </w:p>
        </w:tc>
        <w:tc>
          <w:tcPr>
            <w:tcW w:w="839" w:type="dxa"/>
            <w:tcMar>
              <w:left w:w="0" w:type="dxa"/>
              <w:right w:w="0" w:type="dxa"/>
            </w:tcMar>
            <w:vAlign w:val="center"/>
          </w:tcPr>
          <w:p w:rsidR="00D70C09" w:rsidRPr="001E78A0" w:rsidRDefault="00D70C09" w:rsidP="002578F5">
            <w:pPr>
              <w:pStyle w:val="a5"/>
              <w:rPr>
                <w:sz w:val="18"/>
                <w:szCs w:val="18"/>
              </w:rPr>
            </w:pPr>
            <w:r w:rsidRPr="001E78A0">
              <w:rPr>
                <w:rFonts w:hint="eastAsia"/>
                <w:sz w:val="18"/>
                <w:szCs w:val="18"/>
              </w:rPr>
              <w:t>62.5</w:t>
            </w:r>
          </w:p>
        </w:tc>
        <w:tc>
          <w:tcPr>
            <w:tcW w:w="829" w:type="dxa"/>
            <w:tcMar>
              <w:left w:w="0" w:type="dxa"/>
              <w:right w:w="0" w:type="dxa"/>
            </w:tcMar>
            <w:vAlign w:val="center"/>
          </w:tcPr>
          <w:p w:rsidR="00D70C09" w:rsidRPr="001E78A0" w:rsidRDefault="00D70C09" w:rsidP="00407761">
            <w:pPr>
              <w:pStyle w:val="a5"/>
              <w:rPr>
                <w:rFonts w:ascii="宋体" w:hAnsi="宋体" w:cs="宋体"/>
                <w:sz w:val="18"/>
                <w:szCs w:val="18"/>
              </w:rPr>
            </w:pPr>
            <w:r w:rsidRPr="001E78A0">
              <w:rPr>
                <w:rFonts w:hint="eastAsia"/>
                <w:sz w:val="18"/>
                <w:szCs w:val="18"/>
              </w:rPr>
              <w:t>0.19</w:t>
            </w:r>
          </w:p>
        </w:tc>
        <w:tc>
          <w:tcPr>
            <w:tcW w:w="1212" w:type="dxa"/>
            <w:vMerge/>
            <w:tcBorders>
              <w:bottom w:val="single" w:sz="4" w:space="0" w:color="auto"/>
            </w:tcBorders>
            <w:shd w:val="clear" w:color="auto" w:fill="auto"/>
            <w:tcMar>
              <w:left w:w="0" w:type="dxa"/>
              <w:right w:w="0" w:type="dxa"/>
            </w:tcMar>
            <w:vAlign w:val="center"/>
          </w:tcPr>
          <w:p w:rsidR="00D70C09" w:rsidRPr="001E78A0" w:rsidRDefault="00D70C09" w:rsidP="00DB4735">
            <w:pPr>
              <w:pStyle w:val="a5"/>
              <w:rPr>
                <w:sz w:val="18"/>
                <w:szCs w:val="18"/>
              </w:rPr>
            </w:pPr>
          </w:p>
        </w:tc>
        <w:tc>
          <w:tcPr>
            <w:tcW w:w="872" w:type="dxa"/>
            <w:tcMar>
              <w:left w:w="0" w:type="dxa"/>
              <w:right w:w="0" w:type="dxa"/>
            </w:tcMar>
          </w:tcPr>
          <w:p w:rsidR="00D70C09" w:rsidRPr="001E78A0" w:rsidRDefault="00D70C09" w:rsidP="00DB37B2">
            <w:pPr>
              <w:pStyle w:val="a5"/>
              <w:rPr>
                <w:sz w:val="18"/>
                <w:szCs w:val="18"/>
              </w:rPr>
            </w:pPr>
            <w:r w:rsidRPr="001E78A0">
              <w:rPr>
                <w:sz w:val="18"/>
                <w:szCs w:val="18"/>
              </w:rPr>
              <w:t>≥9</w:t>
            </w:r>
            <w:r w:rsidRPr="001E78A0">
              <w:rPr>
                <w:rFonts w:hint="eastAsia"/>
                <w:sz w:val="18"/>
                <w:szCs w:val="18"/>
              </w:rPr>
              <w:t>0</w:t>
            </w:r>
            <w:r w:rsidRPr="001E78A0">
              <w:rPr>
                <w:sz w:val="18"/>
                <w:szCs w:val="18"/>
              </w:rPr>
              <w:t>%</w:t>
            </w:r>
          </w:p>
        </w:tc>
        <w:tc>
          <w:tcPr>
            <w:tcW w:w="731" w:type="dxa"/>
            <w:tcMar>
              <w:left w:w="0" w:type="dxa"/>
              <w:right w:w="0" w:type="dxa"/>
            </w:tcMar>
            <w:vAlign w:val="center"/>
          </w:tcPr>
          <w:p w:rsidR="00D70C09" w:rsidRPr="001E78A0" w:rsidRDefault="00D70C09" w:rsidP="00052970">
            <w:pPr>
              <w:pStyle w:val="a5"/>
              <w:rPr>
                <w:rFonts w:ascii="宋体" w:hAnsi="宋体" w:cs="宋体"/>
                <w:sz w:val="18"/>
                <w:szCs w:val="18"/>
              </w:rPr>
            </w:pPr>
            <w:r w:rsidRPr="001E78A0">
              <w:rPr>
                <w:rFonts w:hint="eastAsia"/>
                <w:sz w:val="18"/>
                <w:szCs w:val="18"/>
              </w:rPr>
              <w:t>6.25</w:t>
            </w:r>
          </w:p>
        </w:tc>
        <w:tc>
          <w:tcPr>
            <w:tcW w:w="962" w:type="dxa"/>
            <w:tcMar>
              <w:left w:w="0" w:type="dxa"/>
              <w:right w:w="0" w:type="dxa"/>
            </w:tcMar>
            <w:vAlign w:val="center"/>
          </w:tcPr>
          <w:p w:rsidR="00D70C09" w:rsidRPr="001E78A0" w:rsidRDefault="00D70C09" w:rsidP="00052970">
            <w:pPr>
              <w:pStyle w:val="a5"/>
              <w:rPr>
                <w:rFonts w:ascii="宋体" w:hAnsi="宋体" w:cs="宋体"/>
                <w:sz w:val="18"/>
                <w:szCs w:val="18"/>
              </w:rPr>
            </w:pPr>
            <w:r w:rsidRPr="001E78A0">
              <w:rPr>
                <w:rFonts w:hint="eastAsia"/>
                <w:sz w:val="18"/>
                <w:szCs w:val="18"/>
              </w:rPr>
              <w:t>0.019</w:t>
            </w:r>
          </w:p>
        </w:tc>
        <w:tc>
          <w:tcPr>
            <w:tcW w:w="807" w:type="dxa"/>
            <w:tcMar>
              <w:left w:w="0" w:type="dxa"/>
              <w:right w:w="0" w:type="dxa"/>
            </w:tcMar>
            <w:vAlign w:val="center"/>
          </w:tcPr>
          <w:p w:rsidR="00D70C09" w:rsidRPr="001E78A0" w:rsidRDefault="00D70C09" w:rsidP="00DF589B">
            <w:pPr>
              <w:pStyle w:val="a5"/>
              <w:rPr>
                <w:rFonts w:ascii="宋体" w:hAnsi="宋体"/>
                <w:sz w:val="18"/>
                <w:szCs w:val="18"/>
              </w:rPr>
            </w:pPr>
            <w:r w:rsidRPr="001E78A0">
              <w:rPr>
                <w:rFonts w:hint="eastAsia"/>
                <w:sz w:val="18"/>
                <w:szCs w:val="18"/>
              </w:rPr>
              <w:t>0.015</w:t>
            </w:r>
          </w:p>
        </w:tc>
        <w:tc>
          <w:tcPr>
            <w:tcW w:w="638" w:type="dxa"/>
            <w:vMerge/>
            <w:tcBorders>
              <w:bottom w:val="single" w:sz="4" w:space="0" w:color="auto"/>
              <w:right w:val="single" w:sz="4" w:space="0" w:color="auto"/>
            </w:tcBorders>
            <w:tcMar>
              <w:left w:w="0" w:type="dxa"/>
              <w:right w:w="0" w:type="dxa"/>
            </w:tcMar>
            <w:vAlign w:val="center"/>
          </w:tcPr>
          <w:p w:rsidR="00D70C09" w:rsidRPr="001E78A0" w:rsidRDefault="00D70C09" w:rsidP="00DB4735">
            <w:pPr>
              <w:pStyle w:val="a5"/>
              <w:rPr>
                <w:sz w:val="18"/>
                <w:szCs w:val="18"/>
              </w:rPr>
            </w:pPr>
          </w:p>
        </w:tc>
        <w:tc>
          <w:tcPr>
            <w:tcW w:w="555" w:type="dxa"/>
            <w:vMerge/>
            <w:tcBorders>
              <w:left w:val="single" w:sz="4" w:space="0" w:color="auto"/>
              <w:bottom w:val="single" w:sz="4" w:space="0" w:color="auto"/>
            </w:tcBorders>
            <w:tcMar>
              <w:left w:w="0" w:type="dxa"/>
              <w:right w:w="0" w:type="dxa"/>
            </w:tcMar>
            <w:vAlign w:val="center"/>
          </w:tcPr>
          <w:p w:rsidR="00D70C09" w:rsidRPr="001E78A0" w:rsidRDefault="00D70C09" w:rsidP="00DB4735">
            <w:pPr>
              <w:pStyle w:val="a5"/>
              <w:rPr>
                <w:sz w:val="18"/>
                <w:szCs w:val="18"/>
              </w:rPr>
            </w:pPr>
          </w:p>
        </w:tc>
        <w:tc>
          <w:tcPr>
            <w:tcW w:w="689" w:type="dxa"/>
            <w:vMerge/>
            <w:tcBorders>
              <w:bottom w:val="single" w:sz="4" w:space="0" w:color="auto"/>
            </w:tcBorders>
            <w:tcMar>
              <w:left w:w="0" w:type="dxa"/>
              <w:right w:w="0" w:type="dxa"/>
            </w:tcMar>
            <w:vAlign w:val="center"/>
          </w:tcPr>
          <w:p w:rsidR="00D70C09" w:rsidRPr="001E78A0" w:rsidRDefault="00D70C09" w:rsidP="00DB4735">
            <w:pPr>
              <w:pStyle w:val="a5"/>
              <w:rPr>
                <w:sz w:val="18"/>
                <w:szCs w:val="18"/>
              </w:rPr>
            </w:pPr>
          </w:p>
        </w:tc>
        <w:tc>
          <w:tcPr>
            <w:tcW w:w="721" w:type="dxa"/>
            <w:tcMar>
              <w:left w:w="0" w:type="dxa"/>
              <w:right w:w="0" w:type="dxa"/>
            </w:tcMar>
            <w:vAlign w:val="center"/>
          </w:tcPr>
          <w:p w:rsidR="00D70C09" w:rsidRPr="001E78A0" w:rsidRDefault="00D70C09" w:rsidP="008D3BF2">
            <w:pPr>
              <w:pStyle w:val="a5"/>
              <w:rPr>
                <w:sz w:val="18"/>
                <w:szCs w:val="18"/>
              </w:rPr>
            </w:pPr>
            <w:r w:rsidRPr="001E78A0">
              <w:rPr>
                <w:rFonts w:hint="eastAsia"/>
                <w:sz w:val="18"/>
                <w:szCs w:val="18"/>
              </w:rPr>
              <w:t>/</w:t>
            </w:r>
          </w:p>
        </w:tc>
        <w:tc>
          <w:tcPr>
            <w:tcW w:w="625" w:type="dxa"/>
            <w:tcBorders>
              <w:top w:val="single" w:sz="4" w:space="0" w:color="auto"/>
              <w:bottom w:val="single" w:sz="4" w:space="0" w:color="auto"/>
            </w:tcBorders>
            <w:tcMar>
              <w:left w:w="0" w:type="dxa"/>
              <w:right w:w="0" w:type="dxa"/>
            </w:tcMar>
            <w:vAlign w:val="center"/>
          </w:tcPr>
          <w:p w:rsidR="00D70C09" w:rsidRPr="001E78A0" w:rsidRDefault="00D70C09"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val="restart"/>
            <w:tcBorders>
              <w:top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2</w:t>
            </w:r>
          </w:p>
        </w:tc>
        <w:tc>
          <w:tcPr>
            <w:tcW w:w="1965" w:type="dxa"/>
            <w:vMerge w:val="restart"/>
            <w:tcMar>
              <w:left w:w="0" w:type="dxa"/>
              <w:right w:w="0" w:type="dxa"/>
            </w:tcMar>
            <w:vAlign w:val="center"/>
          </w:tcPr>
          <w:p w:rsidR="002A2601" w:rsidRPr="001E78A0" w:rsidRDefault="002A2601" w:rsidP="00D74AC9">
            <w:pPr>
              <w:pStyle w:val="a5"/>
              <w:rPr>
                <w:sz w:val="18"/>
                <w:szCs w:val="18"/>
              </w:rPr>
            </w:pPr>
            <w:r w:rsidRPr="001E78A0">
              <w:rPr>
                <w:rFonts w:hint="eastAsia"/>
                <w:sz w:val="18"/>
                <w:szCs w:val="18"/>
              </w:rPr>
              <w:t>一车间甲丙氨酯产品工艺废气</w:t>
            </w:r>
            <w:r w:rsidRPr="001E78A0">
              <w:rPr>
                <w:sz w:val="18"/>
                <w:szCs w:val="18"/>
              </w:rPr>
              <w:t>G</w:t>
            </w:r>
            <w:r w:rsidRPr="001E78A0">
              <w:rPr>
                <w:rFonts w:hint="eastAsia"/>
                <w:sz w:val="18"/>
                <w:szCs w:val="18"/>
              </w:rPr>
              <w:t>2-1</w:t>
            </w:r>
            <w:r w:rsidRPr="001E78A0">
              <w:rPr>
                <w:rFonts w:ascii="宋体" w:hAnsi="宋体" w:hint="eastAsia"/>
                <w:sz w:val="18"/>
                <w:szCs w:val="18"/>
              </w:rPr>
              <w:t>～</w:t>
            </w:r>
            <w:r w:rsidRPr="001E78A0">
              <w:rPr>
                <w:sz w:val="18"/>
                <w:szCs w:val="18"/>
              </w:rPr>
              <w:t>G</w:t>
            </w:r>
            <w:r w:rsidRPr="001E78A0">
              <w:rPr>
                <w:rFonts w:hint="eastAsia"/>
                <w:sz w:val="18"/>
                <w:szCs w:val="18"/>
              </w:rPr>
              <w:t>2-3</w:t>
            </w:r>
          </w:p>
        </w:tc>
        <w:tc>
          <w:tcPr>
            <w:tcW w:w="769" w:type="dxa"/>
            <w:vMerge w:val="restart"/>
            <w:tcBorders>
              <w:top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7000</w:t>
            </w: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hint="eastAsia"/>
                <w:sz w:val="18"/>
                <w:szCs w:val="18"/>
              </w:rPr>
              <w:t>氯化氢</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48.7</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0.34</w:t>
            </w:r>
          </w:p>
        </w:tc>
        <w:tc>
          <w:tcPr>
            <w:tcW w:w="1212" w:type="dxa"/>
            <w:vMerge w:val="restart"/>
            <w:tcBorders>
              <w:top w:val="single" w:sz="4" w:space="0" w:color="auto"/>
            </w:tcBorders>
            <w:shd w:val="clear" w:color="auto" w:fill="auto"/>
            <w:tcMar>
              <w:left w:w="0" w:type="dxa"/>
              <w:right w:w="0" w:type="dxa"/>
            </w:tcMar>
            <w:vAlign w:val="center"/>
          </w:tcPr>
          <w:p w:rsidR="002A2601" w:rsidRPr="001E78A0" w:rsidRDefault="002A2601" w:rsidP="00DB4735">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rFonts w:hint="eastAsia"/>
                <w:sz w:val="18"/>
                <w:szCs w:val="18"/>
              </w:rPr>
              <w:t>+15m</w:t>
            </w:r>
            <w:r w:rsidRPr="001E78A0">
              <w:rPr>
                <w:rFonts w:hint="eastAsia"/>
                <w:sz w:val="18"/>
                <w:szCs w:val="18"/>
              </w:rPr>
              <w:t>排气筒（</w:t>
            </w:r>
            <w:r w:rsidRPr="001E78A0">
              <w:rPr>
                <w:rFonts w:hint="eastAsia"/>
                <w:sz w:val="18"/>
                <w:szCs w:val="18"/>
              </w:rPr>
              <w:t>2#</w:t>
            </w:r>
            <w:r w:rsidRPr="001E78A0">
              <w:rPr>
                <w:rFonts w:hint="eastAsia"/>
                <w:sz w:val="18"/>
                <w:szCs w:val="18"/>
              </w:rPr>
              <w:t>）</w:t>
            </w:r>
          </w:p>
        </w:tc>
        <w:tc>
          <w:tcPr>
            <w:tcW w:w="872" w:type="dxa"/>
            <w:tcMar>
              <w:left w:w="0" w:type="dxa"/>
              <w:right w:w="0" w:type="dxa"/>
            </w:tcMar>
            <w:vAlign w:val="center"/>
          </w:tcPr>
          <w:p w:rsidR="002A2601" w:rsidRPr="001E78A0" w:rsidRDefault="002A2601" w:rsidP="001D575D">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2.43</w:t>
            </w:r>
          </w:p>
        </w:tc>
        <w:tc>
          <w:tcPr>
            <w:tcW w:w="962" w:type="dxa"/>
            <w:tcMar>
              <w:left w:w="0" w:type="dxa"/>
              <w:right w:w="0" w:type="dxa"/>
            </w:tcMar>
            <w:vAlign w:val="center"/>
          </w:tcPr>
          <w:p w:rsidR="002A2601" w:rsidRPr="001E78A0" w:rsidRDefault="002A2601" w:rsidP="001D575D">
            <w:pPr>
              <w:pStyle w:val="a5"/>
              <w:rPr>
                <w:sz w:val="18"/>
                <w:szCs w:val="18"/>
              </w:rPr>
            </w:pPr>
            <w:r w:rsidRPr="001E78A0">
              <w:rPr>
                <w:rFonts w:hint="eastAsia"/>
                <w:sz w:val="18"/>
                <w:szCs w:val="18"/>
              </w:rPr>
              <w:t>0.017</w:t>
            </w:r>
          </w:p>
        </w:tc>
        <w:tc>
          <w:tcPr>
            <w:tcW w:w="807" w:type="dxa"/>
            <w:tcMar>
              <w:left w:w="0" w:type="dxa"/>
              <w:right w:w="0" w:type="dxa"/>
            </w:tcMar>
            <w:vAlign w:val="center"/>
          </w:tcPr>
          <w:p w:rsidR="002A2601" w:rsidRPr="001E78A0" w:rsidRDefault="002A2601" w:rsidP="00162BD1">
            <w:pPr>
              <w:pStyle w:val="a5"/>
              <w:rPr>
                <w:sz w:val="18"/>
                <w:szCs w:val="18"/>
              </w:rPr>
            </w:pPr>
            <w:r w:rsidRPr="001E78A0">
              <w:rPr>
                <w:rFonts w:hint="eastAsia"/>
                <w:sz w:val="18"/>
                <w:szCs w:val="18"/>
              </w:rPr>
              <w:t>0.029</w:t>
            </w:r>
          </w:p>
        </w:tc>
        <w:tc>
          <w:tcPr>
            <w:tcW w:w="638" w:type="dxa"/>
            <w:vMerge w:val="restart"/>
            <w:tcBorders>
              <w:top w:val="single" w:sz="4" w:space="0" w:color="auto"/>
              <w:right w:val="single" w:sz="4" w:space="0" w:color="auto"/>
            </w:tcBorders>
            <w:tcMar>
              <w:left w:w="0" w:type="dxa"/>
              <w:right w:w="0" w:type="dxa"/>
            </w:tcMar>
            <w:vAlign w:val="center"/>
          </w:tcPr>
          <w:p w:rsidR="002A2601" w:rsidRPr="001E78A0" w:rsidRDefault="002A2601" w:rsidP="008D3BF2">
            <w:pPr>
              <w:pStyle w:val="a5"/>
              <w:spacing w:line="260" w:lineRule="exact"/>
              <w:rPr>
                <w:sz w:val="15"/>
                <w:szCs w:val="15"/>
              </w:rPr>
            </w:pPr>
            <w:r w:rsidRPr="001E78A0">
              <w:rPr>
                <w:sz w:val="15"/>
                <w:szCs w:val="15"/>
              </w:rPr>
              <w:t>H:15m</w:t>
            </w:r>
          </w:p>
          <w:p w:rsidR="002A2601" w:rsidRPr="001E78A0" w:rsidRDefault="002A2601" w:rsidP="008D3BF2">
            <w:pPr>
              <w:pStyle w:val="a5"/>
              <w:spacing w:line="260" w:lineRule="exact"/>
              <w:rPr>
                <w:sz w:val="15"/>
                <w:szCs w:val="15"/>
              </w:rPr>
            </w:pPr>
            <w:r w:rsidRPr="001E78A0">
              <w:rPr>
                <w:sz w:val="15"/>
                <w:szCs w:val="15"/>
              </w:rPr>
              <w:t>D:0.</w:t>
            </w:r>
            <w:r w:rsidRPr="001E78A0">
              <w:rPr>
                <w:rFonts w:hint="eastAsia"/>
                <w:sz w:val="15"/>
                <w:szCs w:val="15"/>
              </w:rPr>
              <w:t>50</w:t>
            </w:r>
            <w:r w:rsidRPr="001E78A0">
              <w:rPr>
                <w:sz w:val="15"/>
                <w:szCs w:val="15"/>
              </w:rPr>
              <w:t>m</w:t>
            </w:r>
          </w:p>
        </w:tc>
        <w:tc>
          <w:tcPr>
            <w:tcW w:w="555" w:type="dxa"/>
            <w:vMerge w:val="restart"/>
            <w:tcBorders>
              <w:top w:val="single" w:sz="4" w:space="0" w:color="auto"/>
              <w:left w:val="single" w:sz="4" w:space="0" w:color="auto"/>
            </w:tcBorders>
            <w:tcMar>
              <w:left w:w="0" w:type="dxa"/>
              <w:right w:w="0" w:type="dxa"/>
            </w:tcMar>
            <w:vAlign w:val="center"/>
          </w:tcPr>
          <w:p w:rsidR="002A2601" w:rsidRPr="001E78A0" w:rsidRDefault="002A2601" w:rsidP="008D3BF2">
            <w:pPr>
              <w:pStyle w:val="a5"/>
              <w:spacing w:line="260" w:lineRule="exact"/>
              <w:rPr>
                <w:sz w:val="15"/>
                <w:szCs w:val="15"/>
              </w:rPr>
            </w:pPr>
            <w:r w:rsidRPr="001E78A0">
              <w:rPr>
                <w:rFonts w:hint="eastAsia"/>
                <w:sz w:val="15"/>
                <w:szCs w:val="15"/>
              </w:rPr>
              <w:t>25</w:t>
            </w:r>
          </w:p>
        </w:tc>
        <w:tc>
          <w:tcPr>
            <w:tcW w:w="689" w:type="dxa"/>
            <w:vMerge w:val="restart"/>
            <w:tcBorders>
              <w:top w:val="single" w:sz="4" w:space="0" w:color="auto"/>
            </w:tcBorders>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间断</w:t>
            </w:r>
          </w:p>
        </w:tc>
        <w:tc>
          <w:tcPr>
            <w:tcW w:w="72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100</w:t>
            </w:r>
          </w:p>
        </w:tc>
        <w:tc>
          <w:tcPr>
            <w:tcW w:w="625" w:type="dxa"/>
            <w:tcBorders>
              <w:top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sz w:val="18"/>
                <w:szCs w:val="18"/>
              </w:rPr>
              <w:t>达标</w:t>
            </w:r>
          </w:p>
        </w:tc>
      </w:tr>
      <w:tr w:rsidR="002A2601"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D74AC9">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二氯乙烷</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1690</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11.83</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1D575D">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84.5</w:t>
            </w:r>
          </w:p>
        </w:tc>
        <w:tc>
          <w:tcPr>
            <w:tcW w:w="962"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0.59</w:t>
            </w:r>
          </w:p>
        </w:tc>
        <w:tc>
          <w:tcPr>
            <w:tcW w:w="807"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0.87</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Borders>
              <w:top w:val="single" w:sz="4" w:space="0" w:color="auto"/>
            </w:tcBorders>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val="restart"/>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3</w:t>
            </w:r>
          </w:p>
        </w:tc>
        <w:tc>
          <w:tcPr>
            <w:tcW w:w="1965" w:type="dxa"/>
            <w:vMerge w:val="restart"/>
            <w:tcMar>
              <w:left w:w="0" w:type="dxa"/>
              <w:right w:w="0" w:type="dxa"/>
            </w:tcMar>
            <w:vAlign w:val="center"/>
          </w:tcPr>
          <w:p w:rsidR="002A2601" w:rsidRPr="001E78A0" w:rsidRDefault="002A2601" w:rsidP="001D30BE">
            <w:pPr>
              <w:pStyle w:val="a5"/>
              <w:rPr>
                <w:sz w:val="18"/>
                <w:szCs w:val="18"/>
              </w:rPr>
            </w:pPr>
            <w:r w:rsidRPr="001E78A0">
              <w:rPr>
                <w:rFonts w:hint="eastAsia"/>
                <w:sz w:val="18"/>
                <w:szCs w:val="18"/>
              </w:rPr>
              <w:t>一车间卡托普利产品工艺废气</w:t>
            </w:r>
            <w:r w:rsidRPr="001E78A0">
              <w:rPr>
                <w:sz w:val="18"/>
                <w:szCs w:val="18"/>
              </w:rPr>
              <w:t>G</w:t>
            </w:r>
            <w:r w:rsidRPr="001E78A0">
              <w:rPr>
                <w:rFonts w:hint="eastAsia"/>
                <w:sz w:val="18"/>
                <w:szCs w:val="18"/>
              </w:rPr>
              <w:t>3-1</w:t>
            </w:r>
            <w:r w:rsidRPr="001E78A0">
              <w:rPr>
                <w:rFonts w:ascii="宋体" w:hAnsi="宋体" w:hint="eastAsia"/>
                <w:sz w:val="18"/>
                <w:szCs w:val="18"/>
              </w:rPr>
              <w:t>～</w:t>
            </w:r>
            <w:r w:rsidRPr="001E78A0">
              <w:rPr>
                <w:sz w:val="18"/>
                <w:szCs w:val="18"/>
              </w:rPr>
              <w:t>G</w:t>
            </w:r>
            <w:r w:rsidRPr="001E78A0">
              <w:rPr>
                <w:rFonts w:hint="eastAsia"/>
                <w:sz w:val="18"/>
                <w:szCs w:val="18"/>
              </w:rPr>
              <w:t>3-2</w:t>
            </w: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氨气</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0.71</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0.005</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CD176C">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0.04</w:t>
            </w:r>
          </w:p>
        </w:tc>
        <w:tc>
          <w:tcPr>
            <w:tcW w:w="962"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0.0003</w:t>
            </w:r>
          </w:p>
        </w:tc>
        <w:tc>
          <w:tcPr>
            <w:tcW w:w="807"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0.05</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Borders>
              <w:top w:val="single" w:sz="4" w:space="0" w:color="auto"/>
            </w:tcBorders>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D74AC9">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氯化氢</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1.0</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0.007</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CD176C">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0.05</w:t>
            </w:r>
          </w:p>
        </w:tc>
        <w:tc>
          <w:tcPr>
            <w:tcW w:w="962"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0.0004</w:t>
            </w:r>
          </w:p>
        </w:tc>
        <w:tc>
          <w:tcPr>
            <w:tcW w:w="807" w:type="dxa"/>
            <w:tcMar>
              <w:left w:w="0" w:type="dxa"/>
              <w:right w:w="0" w:type="dxa"/>
            </w:tcMar>
            <w:vAlign w:val="center"/>
          </w:tcPr>
          <w:p w:rsidR="002A2601" w:rsidRPr="001E78A0" w:rsidRDefault="002A2601" w:rsidP="007B3F58">
            <w:pPr>
              <w:pStyle w:val="a5"/>
              <w:rPr>
                <w:sz w:val="18"/>
                <w:szCs w:val="18"/>
              </w:rPr>
            </w:pPr>
            <w:r w:rsidRPr="001E78A0">
              <w:rPr>
                <w:rFonts w:hint="eastAsia"/>
                <w:sz w:val="18"/>
                <w:szCs w:val="18"/>
              </w:rPr>
              <w:t>0.0001</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CD176C">
            <w:pPr>
              <w:pStyle w:val="a5"/>
              <w:rPr>
                <w:sz w:val="18"/>
                <w:szCs w:val="18"/>
              </w:rPr>
            </w:pPr>
            <w:r w:rsidRPr="001E78A0">
              <w:rPr>
                <w:rFonts w:hint="eastAsia"/>
                <w:sz w:val="18"/>
                <w:szCs w:val="18"/>
              </w:rPr>
              <w:t>100</w:t>
            </w:r>
          </w:p>
        </w:tc>
        <w:tc>
          <w:tcPr>
            <w:tcW w:w="625" w:type="dxa"/>
            <w:tcBorders>
              <w:top w:val="single" w:sz="4" w:space="0" w:color="auto"/>
            </w:tcBorders>
            <w:tcMar>
              <w:left w:w="0" w:type="dxa"/>
              <w:right w:w="0" w:type="dxa"/>
            </w:tcMar>
            <w:vAlign w:val="center"/>
          </w:tcPr>
          <w:p w:rsidR="002A2601" w:rsidRPr="001E78A0" w:rsidRDefault="002A2601" w:rsidP="00CD176C">
            <w:pPr>
              <w:pStyle w:val="a5"/>
              <w:rPr>
                <w:sz w:val="18"/>
                <w:szCs w:val="18"/>
              </w:rPr>
            </w:pPr>
            <w:r w:rsidRPr="001E78A0">
              <w:rPr>
                <w:sz w:val="18"/>
                <w:szCs w:val="18"/>
              </w:rPr>
              <w:t>达标</w:t>
            </w:r>
          </w:p>
        </w:tc>
      </w:tr>
      <w:tr w:rsidR="002A2601" w:rsidRPr="001E78A0" w:rsidTr="002A2601">
        <w:trPr>
          <w:cantSplit/>
          <w:trHeight w:val="20"/>
          <w:jc w:val="center"/>
        </w:trPr>
        <w:tc>
          <w:tcPr>
            <w:tcW w:w="481" w:type="dxa"/>
            <w:tcBorders>
              <w:top w:val="single" w:sz="4" w:space="0" w:color="auto"/>
              <w:bottom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4</w:t>
            </w:r>
          </w:p>
        </w:tc>
        <w:tc>
          <w:tcPr>
            <w:tcW w:w="1965" w:type="dxa"/>
            <w:tcBorders>
              <w:bottom w:val="single" w:sz="4" w:space="0" w:color="auto"/>
            </w:tcBorders>
            <w:tcMar>
              <w:left w:w="0" w:type="dxa"/>
              <w:right w:w="0" w:type="dxa"/>
            </w:tcMar>
            <w:vAlign w:val="center"/>
          </w:tcPr>
          <w:p w:rsidR="002A2601" w:rsidRPr="001E78A0" w:rsidRDefault="002A2601" w:rsidP="00234650">
            <w:pPr>
              <w:pStyle w:val="a5"/>
              <w:rPr>
                <w:sz w:val="18"/>
                <w:szCs w:val="18"/>
              </w:rPr>
            </w:pPr>
            <w:r w:rsidRPr="001E78A0">
              <w:rPr>
                <w:rFonts w:hint="eastAsia"/>
                <w:sz w:val="18"/>
                <w:szCs w:val="18"/>
              </w:rPr>
              <w:t>一车间</w:t>
            </w:r>
            <w:r w:rsidRPr="001E78A0">
              <w:rPr>
                <w:sz w:val="18"/>
                <w:szCs w:val="18"/>
              </w:rPr>
              <w:t>磷酸哌喹</w:t>
            </w:r>
            <w:r w:rsidRPr="001E78A0">
              <w:rPr>
                <w:rFonts w:hint="eastAsia"/>
                <w:sz w:val="18"/>
                <w:szCs w:val="18"/>
              </w:rPr>
              <w:t>产品工艺废气</w:t>
            </w:r>
            <w:r w:rsidRPr="001E78A0">
              <w:rPr>
                <w:sz w:val="18"/>
                <w:szCs w:val="18"/>
              </w:rPr>
              <w:t>G</w:t>
            </w:r>
            <w:r w:rsidRPr="001E78A0">
              <w:rPr>
                <w:rFonts w:hint="eastAsia"/>
                <w:sz w:val="18"/>
                <w:szCs w:val="18"/>
              </w:rPr>
              <w:t>4-1</w:t>
            </w:r>
            <w:r w:rsidRPr="001E78A0">
              <w:rPr>
                <w:rFonts w:ascii="宋体" w:hAnsi="宋体" w:hint="eastAsia"/>
                <w:sz w:val="18"/>
                <w:szCs w:val="18"/>
              </w:rPr>
              <w:t>～</w:t>
            </w:r>
            <w:r w:rsidRPr="001E78A0">
              <w:rPr>
                <w:sz w:val="18"/>
                <w:szCs w:val="18"/>
              </w:rPr>
              <w:t>G</w:t>
            </w:r>
            <w:r w:rsidRPr="001E78A0">
              <w:rPr>
                <w:rFonts w:hint="eastAsia"/>
                <w:sz w:val="18"/>
                <w:szCs w:val="18"/>
              </w:rPr>
              <w:t>4-2</w:t>
            </w: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hint="eastAsia"/>
                <w:sz w:val="18"/>
                <w:szCs w:val="18"/>
              </w:rPr>
              <w:t>乙醇</w:t>
            </w:r>
          </w:p>
        </w:tc>
        <w:tc>
          <w:tcPr>
            <w:tcW w:w="839" w:type="dxa"/>
            <w:tcMar>
              <w:left w:w="0" w:type="dxa"/>
              <w:right w:w="0" w:type="dxa"/>
            </w:tcMar>
            <w:vAlign w:val="center"/>
          </w:tcPr>
          <w:p w:rsidR="002A2601" w:rsidRPr="001E78A0" w:rsidRDefault="002A2601" w:rsidP="00461802">
            <w:pPr>
              <w:pStyle w:val="a5"/>
              <w:rPr>
                <w:rFonts w:ascii="宋体" w:hAnsi="宋体" w:cs="宋体"/>
                <w:sz w:val="18"/>
                <w:szCs w:val="18"/>
              </w:rPr>
            </w:pPr>
            <w:r w:rsidRPr="001E78A0">
              <w:rPr>
                <w:rFonts w:hint="eastAsia"/>
                <w:sz w:val="18"/>
                <w:szCs w:val="18"/>
              </w:rPr>
              <w:t>126</w:t>
            </w:r>
          </w:p>
        </w:tc>
        <w:tc>
          <w:tcPr>
            <w:tcW w:w="829" w:type="dxa"/>
            <w:tcMar>
              <w:left w:w="0" w:type="dxa"/>
              <w:right w:w="0" w:type="dxa"/>
            </w:tcMar>
            <w:vAlign w:val="center"/>
          </w:tcPr>
          <w:p w:rsidR="002A2601" w:rsidRPr="001E78A0" w:rsidRDefault="002A2601" w:rsidP="00461802">
            <w:pPr>
              <w:pStyle w:val="a5"/>
              <w:rPr>
                <w:rFonts w:ascii="宋体" w:hAnsi="宋体" w:cs="宋体"/>
                <w:sz w:val="18"/>
                <w:szCs w:val="18"/>
              </w:rPr>
            </w:pPr>
            <w:r w:rsidRPr="001E78A0">
              <w:rPr>
                <w:rFonts w:hint="eastAsia"/>
                <w:sz w:val="18"/>
                <w:szCs w:val="18"/>
              </w:rPr>
              <w:t>0.88</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815C24">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461802">
            <w:pPr>
              <w:pStyle w:val="a5"/>
              <w:rPr>
                <w:rFonts w:ascii="宋体" w:hAnsi="宋体" w:cs="宋体"/>
                <w:sz w:val="18"/>
                <w:szCs w:val="18"/>
              </w:rPr>
            </w:pPr>
            <w:r w:rsidRPr="001E78A0">
              <w:rPr>
                <w:rFonts w:hint="eastAsia"/>
                <w:sz w:val="18"/>
                <w:szCs w:val="18"/>
              </w:rPr>
              <w:t>6.29</w:t>
            </w:r>
          </w:p>
        </w:tc>
        <w:tc>
          <w:tcPr>
            <w:tcW w:w="962" w:type="dxa"/>
            <w:tcMar>
              <w:left w:w="0" w:type="dxa"/>
              <w:right w:w="0" w:type="dxa"/>
            </w:tcMar>
            <w:vAlign w:val="center"/>
          </w:tcPr>
          <w:p w:rsidR="002A2601" w:rsidRPr="001E78A0" w:rsidRDefault="002A2601" w:rsidP="00461802">
            <w:pPr>
              <w:pStyle w:val="a5"/>
              <w:rPr>
                <w:rFonts w:ascii="宋体" w:hAnsi="宋体" w:cs="宋体"/>
                <w:sz w:val="18"/>
                <w:szCs w:val="18"/>
              </w:rPr>
            </w:pPr>
            <w:r w:rsidRPr="001E78A0">
              <w:rPr>
                <w:rFonts w:hint="eastAsia"/>
                <w:sz w:val="18"/>
                <w:szCs w:val="18"/>
              </w:rPr>
              <w:t>0.044</w:t>
            </w:r>
          </w:p>
        </w:tc>
        <w:tc>
          <w:tcPr>
            <w:tcW w:w="807" w:type="dxa"/>
            <w:tcMar>
              <w:left w:w="0" w:type="dxa"/>
              <w:right w:w="0" w:type="dxa"/>
            </w:tcMar>
            <w:vAlign w:val="center"/>
          </w:tcPr>
          <w:p w:rsidR="002A2601" w:rsidRPr="001E78A0" w:rsidRDefault="002A2601" w:rsidP="00234650">
            <w:pPr>
              <w:pStyle w:val="a5"/>
              <w:rPr>
                <w:sz w:val="18"/>
                <w:szCs w:val="18"/>
              </w:rPr>
            </w:pPr>
            <w:r w:rsidRPr="001E78A0">
              <w:rPr>
                <w:sz w:val="18"/>
                <w:szCs w:val="18"/>
              </w:rPr>
              <w:t>0.014</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val="restart"/>
            <w:tcBorders>
              <w:top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5</w:t>
            </w:r>
          </w:p>
        </w:tc>
        <w:tc>
          <w:tcPr>
            <w:tcW w:w="1965" w:type="dxa"/>
            <w:vMerge w:val="restart"/>
            <w:tcBorders>
              <w:top w:val="single" w:sz="4" w:space="0" w:color="auto"/>
            </w:tcBorders>
            <w:tcMar>
              <w:left w:w="0" w:type="dxa"/>
              <w:right w:w="0" w:type="dxa"/>
            </w:tcMar>
            <w:vAlign w:val="center"/>
          </w:tcPr>
          <w:p w:rsidR="002A2601" w:rsidRPr="001E78A0" w:rsidRDefault="002A2601" w:rsidP="00234650">
            <w:pPr>
              <w:pStyle w:val="a5"/>
              <w:rPr>
                <w:sz w:val="18"/>
                <w:szCs w:val="18"/>
              </w:rPr>
            </w:pPr>
            <w:r w:rsidRPr="001E78A0">
              <w:rPr>
                <w:rFonts w:hint="eastAsia"/>
                <w:sz w:val="18"/>
                <w:szCs w:val="18"/>
              </w:rPr>
              <w:t>一车间</w:t>
            </w:r>
            <w:r w:rsidRPr="001E78A0">
              <w:rPr>
                <w:sz w:val="18"/>
                <w:szCs w:val="18"/>
              </w:rPr>
              <w:t>盐酸奥洛他啶</w:t>
            </w:r>
            <w:r w:rsidRPr="001E78A0">
              <w:rPr>
                <w:rFonts w:hint="eastAsia"/>
                <w:sz w:val="18"/>
                <w:szCs w:val="18"/>
              </w:rPr>
              <w:t>产品工艺废气</w:t>
            </w:r>
            <w:r w:rsidRPr="001E78A0">
              <w:rPr>
                <w:sz w:val="18"/>
                <w:szCs w:val="18"/>
              </w:rPr>
              <w:t>G</w:t>
            </w:r>
            <w:r w:rsidRPr="001E78A0">
              <w:rPr>
                <w:rFonts w:hint="eastAsia"/>
                <w:sz w:val="18"/>
                <w:szCs w:val="18"/>
              </w:rPr>
              <w:t>5-1</w:t>
            </w:r>
            <w:r w:rsidRPr="001E78A0">
              <w:rPr>
                <w:rFonts w:ascii="宋体" w:hAnsi="宋体" w:hint="eastAsia"/>
                <w:sz w:val="18"/>
                <w:szCs w:val="18"/>
              </w:rPr>
              <w:t>～</w:t>
            </w:r>
            <w:r w:rsidRPr="001E78A0">
              <w:rPr>
                <w:sz w:val="18"/>
                <w:szCs w:val="18"/>
              </w:rPr>
              <w:t>G</w:t>
            </w:r>
            <w:r w:rsidRPr="001E78A0">
              <w:rPr>
                <w:rFonts w:hint="eastAsia"/>
                <w:sz w:val="18"/>
                <w:szCs w:val="18"/>
              </w:rPr>
              <w:t>5-11</w:t>
            </w: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hint="eastAsia"/>
                <w:sz w:val="18"/>
                <w:szCs w:val="18"/>
              </w:rPr>
              <w:t>乙醇</w:t>
            </w:r>
          </w:p>
        </w:tc>
        <w:tc>
          <w:tcPr>
            <w:tcW w:w="839" w:type="dxa"/>
            <w:tcMar>
              <w:left w:w="0" w:type="dxa"/>
              <w:right w:w="0" w:type="dxa"/>
            </w:tcMar>
            <w:vAlign w:val="center"/>
          </w:tcPr>
          <w:p w:rsidR="002A2601" w:rsidRPr="001E78A0" w:rsidRDefault="002A2601" w:rsidP="00815C24">
            <w:pPr>
              <w:pStyle w:val="a5"/>
              <w:rPr>
                <w:sz w:val="18"/>
                <w:szCs w:val="18"/>
              </w:rPr>
            </w:pPr>
            <w:r w:rsidRPr="001E78A0">
              <w:rPr>
                <w:sz w:val="18"/>
                <w:szCs w:val="18"/>
              </w:rPr>
              <w:t>643</w:t>
            </w:r>
          </w:p>
        </w:tc>
        <w:tc>
          <w:tcPr>
            <w:tcW w:w="829" w:type="dxa"/>
            <w:tcMar>
              <w:left w:w="0" w:type="dxa"/>
              <w:right w:w="0" w:type="dxa"/>
            </w:tcMar>
            <w:vAlign w:val="center"/>
          </w:tcPr>
          <w:p w:rsidR="002A2601" w:rsidRPr="001E78A0" w:rsidRDefault="002A2601" w:rsidP="00815C24">
            <w:pPr>
              <w:pStyle w:val="a5"/>
              <w:rPr>
                <w:rFonts w:ascii="宋体" w:hAnsi="宋体" w:cs="宋体"/>
                <w:sz w:val="18"/>
                <w:szCs w:val="18"/>
              </w:rPr>
            </w:pPr>
            <w:r w:rsidRPr="001E78A0">
              <w:rPr>
                <w:rFonts w:hint="eastAsia"/>
                <w:sz w:val="18"/>
                <w:szCs w:val="18"/>
              </w:rPr>
              <w:t>4.5</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15C24">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815C24">
            <w:pPr>
              <w:pStyle w:val="a5"/>
              <w:rPr>
                <w:rFonts w:ascii="宋体" w:hAnsi="宋体" w:cs="宋体"/>
                <w:sz w:val="18"/>
                <w:szCs w:val="18"/>
              </w:rPr>
            </w:pPr>
            <w:r w:rsidRPr="001E78A0">
              <w:rPr>
                <w:rFonts w:hint="eastAsia"/>
                <w:sz w:val="18"/>
                <w:szCs w:val="18"/>
              </w:rPr>
              <w:t>32.14</w:t>
            </w:r>
          </w:p>
        </w:tc>
        <w:tc>
          <w:tcPr>
            <w:tcW w:w="962" w:type="dxa"/>
            <w:tcMar>
              <w:left w:w="0" w:type="dxa"/>
              <w:right w:w="0" w:type="dxa"/>
            </w:tcMar>
            <w:vAlign w:val="center"/>
          </w:tcPr>
          <w:p w:rsidR="002A2601" w:rsidRPr="001E78A0" w:rsidRDefault="002A2601" w:rsidP="00D70C09">
            <w:pPr>
              <w:pStyle w:val="a5"/>
              <w:rPr>
                <w:rFonts w:ascii="宋体" w:hAnsi="宋体" w:cs="宋体"/>
                <w:sz w:val="18"/>
                <w:szCs w:val="18"/>
              </w:rPr>
            </w:pPr>
            <w:r w:rsidRPr="001E78A0">
              <w:rPr>
                <w:rFonts w:hint="eastAsia"/>
                <w:sz w:val="18"/>
                <w:szCs w:val="18"/>
              </w:rPr>
              <w:t>0.225</w:t>
            </w:r>
          </w:p>
        </w:tc>
        <w:tc>
          <w:tcPr>
            <w:tcW w:w="807" w:type="dxa"/>
            <w:tcMar>
              <w:left w:w="0" w:type="dxa"/>
              <w:right w:w="0" w:type="dxa"/>
            </w:tcMar>
            <w:vAlign w:val="center"/>
          </w:tcPr>
          <w:p w:rsidR="002A2601" w:rsidRPr="001E78A0" w:rsidRDefault="002A2601" w:rsidP="00815C24">
            <w:pPr>
              <w:pStyle w:val="a5"/>
              <w:rPr>
                <w:sz w:val="18"/>
                <w:szCs w:val="18"/>
              </w:rPr>
            </w:pPr>
            <w:r w:rsidRPr="001E78A0">
              <w:rPr>
                <w:sz w:val="18"/>
                <w:szCs w:val="18"/>
              </w:rPr>
              <w:t>0.011</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2578F5">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hint="eastAsia"/>
                <w:sz w:val="18"/>
                <w:szCs w:val="18"/>
              </w:rPr>
              <w:t>乙酸乙酯</w:t>
            </w:r>
          </w:p>
        </w:tc>
        <w:tc>
          <w:tcPr>
            <w:tcW w:w="839" w:type="dxa"/>
            <w:tcMar>
              <w:left w:w="0" w:type="dxa"/>
              <w:right w:w="0" w:type="dxa"/>
            </w:tcMar>
            <w:vAlign w:val="center"/>
          </w:tcPr>
          <w:p w:rsidR="002A2601" w:rsidRPr="001E78A0" w:rsidRDefault="002A2601" w:rsidP="00815C24">
            <w:pPr>
              <w:pStyle w:val="a5"/>
              <w:rPr>
                <w:sz w:val="18"/>
                <w:szCs w:val="18"/>
              </w:rPr>
            </w:pPr>
            <w:r w:rsidRPr="001E78A0">
              <w:rPr>
                <w:rFonts w:hint="eastAsia"/>
                <w:sz w:val="18"/>
                <w:szCs w:val="18"/>
              </w:rPr>
              <w:t>489</w:t>
            </w:r>
          </w:p>
        </w:tc>
        <w:tc>
          <w:tcPr>
            <w:tcW w:w="829" w:type="dxa"/>
            <w:tcMar>
              <w:left w:w="0" w:type="dxa"/>
              <w:right w:w="0" w:type="dxa"/>
            </w:tcMar>
            <w:vAlign w:val="center"/>
          </w:tcPr>
          <w:p w:rsidR="002A2601" w:rsidRPr="001E78A0" w:rsidRDefault="002A2601" w:rsidP="00815C24">
            <w:pPr>
              <w:pStyle w:val="a5"/>
              <w:rPr>
                <w:rFonts w:ascii="宋体" w:hAnsi="宋体" w:cs="宋体"/>
                <w:sz w:val="18"/>
                <w:szCs w:val="18"/>
              </w:rPr>
            </w:pPr>
            <w:r w:rsidRPr="001E78A0">
              <w:rPr>
                <w:rFonts w:hint="eastAsia"/>
                <w:sz w:val="18"/>
                <w:szCs w:val="18"/>
              </w:rPr>
              <w:t>3.42</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15C24">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815C24">
            <w:pPr>
              <w:pStyle w:val="a5"/>
              <w:rPr>
                <w:sz w:val="18"/>
                <w:szCs w:val="18"/>
              </w:rPr>
            </w:pPr>
            <w:r w:rsidRPr="001E78A0">
              <w:rPr>
                <w:rFonts w:hint="eastAsia"/>
                <w:sz w:val="18"/>
                <w:szCs w:val="18"/>
              </w:rPr>
              <w:t>24.45</w:t>
            </w:r>
          </w:p>
        </w:tc>
        <w:tc>
          <w:tcPr>
            <w:tcW w:w="962"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0.17</w:t>
            </w:r>
          </w:p>
        </w:tc>
        <w:tc>
          <w:tcPr>
            <w:tcW w:w="807" w:type="dxa"/>
            <w:tcMar>
              <w:left w:w="0" w:type="dxa"/>
              <w:right w:w="0" w:type="dxa"/>
            </w:tcMar>
            <w:vAlign w:val="center"/>
          </w:tcPr>
          <w:p w:rsidR="002A2601" w:rsidRPr="001E78A0" w:rsidRDefault="002A2601" w:rsidP="00815C24">
            <w:pPr>
              <w:pStyle w:val="a5"/>
              <w:rPr>
                <w:sz w:val="18"/>
                <w:szCs w:val="18"/>
              </w:rPr>
            </w:pPr>
            <w:r w:rsidRPr="001E78A0">
              <w:rPr>
                <w:rFonts w:hint="eastAsia"/>
                <w:sz w:val="18"/>
                <w:szCs w:val="18"/>
              </w:rPr>
              <w:t>0.009</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2578F5">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ascii="宋体" w:hAnsi="宋体" w:hint="eastAsia"/>
                <w:sz w:val="18"/>
                <w:szCs w:val="18"/>
              </w:rPr>
              <w:t>甲苯</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309</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2.16</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15.43</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0.11</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0.011</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40</w:t>
            </w:r>
          </w:p>
        </w:tc>
        <w:tc>
          <w:tcPr>
            <w:tcW w:w="625" w:type="dxa"/>
            <w:tcMar>
              <w:left w:w="0" w:type="dxa"/>
              <w:right w:w="0" w:type="dxa"/>
            </w:tcMar>
            <w:vAlign w:val="center"/>
          </w:tcPr>
          <w:p w:rsidR="002A2601" w:rsidRPr="001E78A0" w:rsidRDefault="002A2601" w:rsidP="008D3BF2">
            <w:pPr>
              <w:pStyle w:val="a5"/>
              <w:rPr>
                <w:sz w:val="18"/>
                <w:szCs w:val="18"/>
              </w:rPr>
            </w:pPr>
            <w:r w:rsidRPr="001E78A0">
              <w:rPr>
                <w:sz w:val="18"/>
                <w:szCs w:val="18"/>
              </w:rPr>
              <w:t>达标</w:t>
            </w:r>
          </w:p>
        </w:tc>
      </w:tr>
      <w:tr w:rsidR="002A2601"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2578F5">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rFonts w:ascii="宋体" w:hAnsi="宋体"/>
                <w:sz w:val="18"/>
                <w:szCs w:val="18"/>
              </w:rPr>
            </w:pPr>
            <w:r w:rsidRPr="001E78A0">
              <w:rPr>
                <w:rFonts w:hint="eastAsia"/>
                <w:sz w:val="18"/>
                <w:szCs w:val="18"/>
              </w:rPr>
              <w:t>丙酮</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94.3</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0.66</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D3BF2">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4.71</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0.033</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0.002</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val="restart"/>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6</w:t>
            </w:r>
          </w:p>
        </w:tc>
        <w:tc>
          <w:tcPr>
            <w:tcW w:w="1965" w:type="dxa"/>
            <w:vMerge w:val="restart"/>
            <w:tcMar>
              <w:left w:w="0" w:type="dxa"/>
              <w:right w:w="0" w:type="dxa"/>
            </w:tcMar>
            <w:vAlign w:val="center"/>
          </w:tcPr>
          <w:p w:rsidR="002A2601" w:rsidRPr="001E78A0" w:rsidRDefault="002A2601" w:rsidP="00BB07A9">
            <w:pPr>
              <w:pStyle w:val="a5"/>
              <w:rPr>
                <w:sz w:val="18"/>
                <w:szCs w:val="18"/>
              </w:rPr>
            </w:pPr>
            <w:r w:rsidRPr="001E78A0">
              <w:rPr>
                <w:rFonts w:hint="eastAsia"/>
                <w:sz w:val="18"/>
                <w:szCs w:val="18"/>
              </w:rPr>
              <w:t>一车间</w:t>
            </w:r>
            <w:r w:rsidRPr="001E78A0">
              <w:rPr>
                <w:sz w:val="18"/>
                <w:szCs w:val="18"/>
              </w:rPr>
              <w:t>盐酸克林霉素棕榈酸酯</w:t>
            </w:r>
            <w:r w:rsidRPr="001E78A0">
              <w:rPr>
                <w:rFonts w:hint="eastAsia"/>
                <w:sz w:val="18"/>
                <w:szCs w:val="18"/>
              </w:rPr>
              <w:t>产品工艺废气</w:t>
            </w:r>
            <w:r w:rsidRPr="001E78A0">
              <w:rPr>
                <w:sz w:val="18"/>
                <w:szCs w:val="18"/>
              </w:rPr>
              <w:t>G</w:t>
            </w:r>
            <w:r w:rsidRPr="001E78A0">
              <w:rPr>
                <w:rFonts w:hint="eastAsia"/>
                <w:sz w:val="18"/>
                <w:szCs w:val="18"/>
              </w:rPr>
              <w:t>6-1</w:t>
            </w:r>
            <w:r w:rsidRPr="001E78A0">
              <w:rPr>
                <w:rFonts w:ascii="宋体" w:hAnsi="宋体" w:hint="eastAsia"/>
                <w:sz w:val="18"/>
                <w:szCs w:val="18"/>
              </w:rPr>
              <w:t>～</w:t>
            </w:r>
            <w:r w:rsidRPr="001E78A0">
              <w:rPr>
                <w:sz w:val="18"/>
                <w:szCs w:val="18"/>
              </w:rPr>
              <w:t>G</w:t>
            </w:r>
            <w:r w:rsidRPr="001E78A0">
              <w:rPr>
                <w:rFonts w:hint="eastAsia"/>
                <w:sz w:val="18"/>
                <w:szCs w:val="18"/>
              </w:rPr>
              <w:t>6-4</w:t>
            </w: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乙醇</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163</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1.14</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D3BF2">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8.14</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0.057</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0.075</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2578F5">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丙酮</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81.4</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0.57</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D3BF2">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4.07</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0.029</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0.038</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1965" w:type="dxa"/>
            <w:vMerge/>
            <w:tcMar>
              <w:left w:w="0" w:type="dxa"/>
              <w:right w:w="0" w:type="dxa"/>
            </w:tcMar>
            <w:vAlign w:val="center"/>
          </w:tcPr>
          <w:p w:rsidR="002A2601" w:rsidRPr="001E78A0" w:rsidRDefault="002A2601" w:rsidP="002578F5">
            <w:pPr>
              <w:pStyle w:val="a5"/>
              <w:rPr>
                <w:sz w:val="18"/>
                <w:szCs w:val="18"/>
              </w:rPr>
            </w:pP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氯仿</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157</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1.1</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tcPr>
          <w:p w:rsidR="002A2601" w:rsidRPr="001E78A0" w:rsidRDefault="002A2601" w:rsidP="008D3BF2">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7.86</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0.055</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0.083</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2A2601" w:rsidRPr="001E78A0" w:rsidTr="002A2601">
        <w:trPr>
          <w:cantSplit/>
          <w:trHeight w:val="20"/>
          <w:jc w:val="center"/>
        </w:trPr>
        <w:tc>
          <w:tcPr>
            <w:tcW w:w="481" w:type="dxa"/>
            <w:tcBorders>
              <w:bottom w:val="single" w:sz="4" w:space="0" w:color="auto"/>
            </w:tcBorders>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7</w:t>
            </w:r>
          </w:p>
        </w:tc>
        <w:tc>
          <w:tcPr>
            <w:tcW w:w="1965" w:type="dxa"/>
            <w:tcMar>
              <w:left w:w="0" w:type="dxa"/>
              <w:right w:w="0" w:type="dxa"/>
            </w:tcMar>
            <w:vAlign w:val="center"/>
          </w:tcPr>
          <w:p w:rsidR="002A2601" w:rsidRPr="001E78A0" w:rsidRDefault="002A2601" w:rsidP="00BB07A9">
            <w:pPr>
              <w:pStyle w:val="a5"/>
              <w:rPr>
                <w:sz w:val="18"/>
                <w:szCs w:val="18"/>
              </w:rPr>
            </w:pPr>
            <w:r w:rsidRPr="001E78A0">
              <w:rPr>
                <w:rFonts w:hint="eastAsia"/>
                <w:sz w:val="18"/>
                <w:szCs w:val="18"/>
              </w:rPr>
              <w:t>一车间</w:t>
            </w:r>
            <w:r w:rsidRPr="001E78A0">
              <w:rPr>
                <w:sz w:val="18"/>
                <w:szCs w:val="18"/>
              </w:rPr>
              <w:t>吡诺克辛钠</w:t>
            </w:r>
            <w:r w:rsidRPr="001E78A0">
              <w:rPr>
                <w:rFonts w:hint="eastAsia"/>
                <w:sz w:val="18"/>
                <w:szCs w:val="18"/>
              </w:rPr>
              <w:t>产品工艺废气</w:t>
            </w:r>
            <w:r w:rsidRPr="001E78A0">
              <w:rPr>
                <w:sz w:val="18"/>
                <w:szCs w:val="18"/>
              </w:rPr>
              <w:t>G</w:t>
            </w:r>
            <w:r w:rsidRPr="001E78A0">
              <w:rPr>
                <w:rFonts w:hint="eastAsia"/>
                <w:sz w:val="18"/>
                <w:szCs w:val="18"/>
              </w:rPr>
              <w:t>7-1</w:t>
            </w:r>
            <w:r w:rsidRPr="001E78A0">
              <w:rPr>
                <w:rFonts w:ascii="宋体" w:hAnsi="宋体" w:hint="eastAsia"/>
                <w:sz w:val="18"/>
                <w:szCs w:val="18"/>
              </w:rPr>
              <w:t>～</w:t>
            </w:r>
            <w:r w:rsidRPr="001E78A0">
              <w:rPr>
                <w:sz w:val="18"/>
                <w:szCs w:val="18"/>
              </w:rPr>
              <w:t>G</w:t>
            </w:r>
            <w:r w:rsidRPr="001E78A0">
              <w:rPr>
                <w:rFonts w:hint="eastAsia"/>
                <w:sz w:val="18"/>
                <w:szCs w:val="18"/>
              </w:rPr>
              <w:t>7-4</w:t>
            </w:r>
          </w:p>
        </w:tc>
        <w:tc>
          <w:tcPr>
            <w:tcW w:w="769" w:type="dxa"/>
            <w:vMerge/>
            <w:tcMar>
              <w:left w:w="0" w:type="dxa"/>
              <w:right w:w="0" w:type="dxa"/>
            </w:tcMar>
            <w:vAlign w:val="center"/>
          </w:tcPr>
          <w:p w:rsidR="002A2601" w:rsidRPr="001E78A0" w:rsidRDefault="002A2601" w:rsidP="00DB4735">
            <w:pPr>
              <w:pStyle w:val="a5"/>
              <w:rPr>
                <w:sz w:val="18"/>
                <w:szCs w:val="18"/>
              </w:rPr>
            </w:pPr>
          </w:p>
        </w:tc>
        <w:tc>
          <w:tcPr>
            <w:tcW w:w="1235" w:type="dxa"/>
            <w:tcMar>
              <w:left w:w="0" w:type="dxa"/>
              <w:right w:w="0" w:type="dxa"/>
            </w:tcMar>
            <w:vAlign w:val="center"/>
          </w:tcPr>
          <w:p w:rsidR="002A2601" w:rsidRPr="001E78A0" w:rsidRDefault="002A2601" w:rsidP="00A44FC6">
            <w:pPr>
              <w:pStyle w:val="a5"/>
              <w:rPr>
                <w:sz w:val="18"/>
                <w:szCs w:val="18"/>
              </w:rPr>
            </w:pPr>
            <w:r w:rsidRPr="001E78A0">
              <w:rPr>
                <w:rFonts w:hint="eastAsia"/>
                <w:sz w:val="18"/>
                <w:szCs w:val="18"/>
              </w:rPr>
              <w:t>乙醇</w:t>
            </w:r>
          </w:p>
        </w:tc>
        <w:tc>
          <w:tcPr>
            <w:tcW w:w="83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9.7</w:t>
            </w:r>
          </w:p>
        </w:tc>
        <w:tc>
          <w:tcPr>
            <w:tcW w:w="829"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0.068</w:t>
            </w:r>
          </w:p>
        </w:tc>
        <w:tc>
          <w:tcPr>
            <w:tcW w:w="1212" w:type="dxa"/>
            <w:vMerge/>
            <w:shd w:val="clear" w:color="auto" w:fill="auto"/>
            <w:tcMar>
              <w:left w:w="0" w:type="dxa"/>
              <w:right w:w="0" w:type="dxa"/>
            </w:tcMar>
            <w:vAlign w:val="center"/>
          </w:tcPr>
          <w:p w:rsidR="002A2601" w:rsidRPr="001E78A0" w:rsidRDefault="002A2601" w:rsidP="00DB4735">
            <w:pPr>
              <w:pStyle w:val="a5"/>
              <w:rPr>
                <w:sz w:val="18"/>
                <w:szCs w:val="18"/>
              </w:rPr>
            </w:pPr>
          </w:p>
        </w:tc>
        <w:tc>
          <w:tcPr>
            <w:tcW w:w="872" w:type="dxa"/>
            <w:tcMar>
              <w:left w:w="0" w:type="dxa"/>
              <w:right w:w="0" w:type="dxa"/>
            </w:tcMar>
            <w:vAlign w:val="center"/>
          </w:tcPr>
          <w:p w:rsidR="002A2601" w:rsidRPr="001E78A0" w:rsidRDefault="002A2601" w:rsidP="008D3BF2">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2A2601" w:rsidRPr="001E78A0" w:rsidRDefault="002A2601" w:rsidP="00DB4735">
            <w:pPr>
              <w:pStyle w:val="a5"/>
              <w:rPr>
                <w:sz w:val="18"/>
                <w:szCs w:val="18"/>
              </w:rPr>
            </w:pPr>
            <w:r w:rsidRPr="001E78A0">
              <w:rPr>
                <w:rFonts w:hint="eastAsia"/>
                <w:sz w:val="18"/>
                <w:szCs w:val="18"/>
              </w:rPr>
              <w:t>0.49</w:t>
            </w:r>
          </w:p>
        </w:tc>
        <w:tc>
          <w:tcPr>
            <w:tcW w:w="962" w:type="dxa"/>
            <w:tcMar>
              <w:left w:w="0" w:type="dxa"/>
              <w:right w:w="0" w:type="dxa"/>
            </w:tcMar>
            <w:vAlign w:val="center"/>
          </w:tcPr>
          <w:p w:rsidR="002A2601" w:rsidRPr="001E78A0" w:rsidRDefault="002A2601" w:rsidP="00052970">
            <w:pPr>
              <w:pStyle w:val="a5"/>
              <w:rPr>
                <w:sz w:val="18"/>
                <w:szCs w:val="18"/>
              </w:rPr>
            </w:pPr>
            <w:r w:rsidRPr="001E78A0">
              <w:rPr>
                <w:rFonts w:hint="eastAsia"/>
                <w:sz w:val="18"/>
                <w:szCs w:val="18"/>
              </w:rPr>
              <w:t>0.003</w:t>
            </w:r>
          </w:p>
        </w:tc>
        <w:tc>
          <w:tcPr>
            <w:tcW w:w="807" w:type="dxa"/>
            <w:tcMar>
              <w:left w:w="0" w:type="dxa"/>
              <w:right w:w="0" w:type="dxa"/>
            </w:tcMar>
            <w:vAlign w:val="center"/>
          </w:tcPr>
          <w:p w:rsidR="002A2601" w:rsidRPr="001E78A0" w:rsidRDefault="002A2601" w:rsidP="00D70C09">
            <w:pPr>
              <w:pStyle w:val="a5"/>
              <w:rPr>
                <w:sz w:val="18"/>
                <w:szCs w:val="18"/>
              </w:rPr>
            </w:pPr>
            <w:r w:rsidRPr="001E78A0">
              <w:rPr>
                <w:rFonts w:hint="eastAsia"/>
                <w:sz w:val="18"/>
                <w:szCs w:val="18"/>
              </w:rPr>
              <w:t>0.0004</w:t>
            </w:r>
          </w:p>
        </w:tc>
        <w:tc>
          <w:tcPr>
            <w:tcW w:w="638" w:type="dxa"/>
            <w:vMerge/>
            <w:tcBorders>
              <w:righ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555" w:type="dxa"/>
            <w:vMerge/>
            <w:tcBorders>
              <w:left w:val="single" w:sz="4" w:space="0" w:color="auto"/>
            </w:tcBorders>
            <w:tcMar>
              <w:left w:w="0" w:type="dxa"/>
              <w:right w:w="0" w:type="dxa"/>
            </w:tcMar>
            <w:vAlign w:val="center"/>
          </w:tcPr>
          <w:p w:rsidR="002A2601" w:rsidRPr="001E78A0" w:rsidRDefault="002A2601" w:rsidP="00DB4735">
            <w:pPr>
              <w:pStyle w:val="a5"/>
              <w:rPr>
                <w:sz w:val="18"/>
                <w:szCs w:val="18"/>
              </w:rPr>
            </w:pPr>
          </w:p>
        </w:tc>
        <w:tc>
          <w:tcPr>
            <w:tcW w:w="689" w:type="dxa"/>
            <w:vMerge/>
            <w:tcMar>
              <w:left w:w="0" w:type="dxa"/>
              <w:right w:w="0" w:type="dxa"/>
            </w:tcMar>
            <w:vAlign w:val="center"/>
          </w:tcPr>
          <w:p w:rsidR="002A2601" w:rsidRPr="001E78A0" w:rsidRDefault="002A2601" w:rsidP="00DB4735">
            <w:pPr>
              <w:pStyle w:val="a5"/>
              <w:rPr>
                <w:sz w:val="18"/>
                <w:szCs w:val="18"/>
              </w:rPr>
            </w:pPr>
          </w:p>
        </w:tc>
        <w:tc>
          <w:tcPr>
            <w:tcW w:w="721"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2A2601" w:rsidRPr="001E78A0" w:rsidRDefault="002A2601" w:rsidP="008D3BF2">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tcBorders>
              <w:bottom w:val="single" w:sz="4" w:space="0" w:color="auto"/>
            </w:tcBorders>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8</w:t>
            </w:r>
          </w:p>
        </w:tc>
        <w:tc>
          <w:tcPr>
            <w:tcW w:w="1965" w:type="dxa"/>
            <w:tcMar>
              <w:left w:w="0" w:type="dxa"/>
              <w:right w:w="0" w:type="dxa"/>
            </w:tcMar>
            <w:vAlign w:val="center"/>
          </w:tcPr>
          <w:p w:rsidR="001D30BE" w:rsidRPr="001E78A0" w:rsidRDefault="001D30BE" w:rsidP="0041310F">
            <w:pPr>
              <w:pStyle w:val="a5"/>
              <w:rPr>
                <w:sz w:val="18"/>
                <w:szCs w:val="18"/>
              </w:rPr>
            </w:pPr>
            <w:r w:rsidRPr="001E78A0">
              <w:rPr>
                <w:rFonts w:hint="eastAsia"/>
                <w:sz w:val="18"/>
                <w:szCs w:val="18"/>
              </w:rPr>
              <w:t>二车间</w:t>
            </w:r>
            <w:r w:rsidRPr="001E78A0">
              <w:rPr>
                <w:sz w:val="18"/>
                <w:szCs w:val="18"/>
              </w:rPr>
              <w:t>苯佐卡因</w:t>
            </w:r>
            <w:r w:rsidRPr="001E78A0">
              <w:rPr>
                <w:rFonts w:hint="eastAsia"/>
                <w:sz w:val="18"/>
                <w:szCs w:val="18"/>
              </w:rPr>
              <w:t>产品工艺废气</w:t>
            </w:r>
            <w:r w:rsidRPr="001E78A0">
              <w:rPr>
                <w:sz w:val="18"/>
                <w:szCs w:val="18"/>
              </w:rPr>
              <w:t>G</w:t>
            </w:r>
            <w:r w:rsidRPr="001E78A0">
              <w:rPr>
                <w:rFonts w:hint="eastAsia"/>
                <w:sz w:val="18"/>
                <w:szCs w:val="18"/>
              </w:rPr>
              <w:t>8-1</w:t>
            </w:r>
            <w:r w:rsidRPr="001E78A0">
              <w:rPr>
                <w:rFonts w:ascii="宋体" w:hAnsi="宋体" w:hint="eastAsia"/>
                <w:sz w:val="18"/>
                <w:szCs w:val="18"/>
              </w:rPr>
              <w:t>～</w:t>
            </w:r>
            <w:r w:rsidRPr="001E78A0">
              <w:rPr>
                <w:sz w:val="18"/>
                <w:szCs w:val="18"/>
              </w:rPr>
              <w:t>G</w:t>
            </w:r>
            <w:r w:rsidRPr="001E78A0">
              <w:rPr>
                <w:rFonts w:hint="eastAsia"/>
                <w:sz w:val="18"/>
                <w:szCs w:val="18"/>
              </w:rPr>
              <w:t>8-2</w:t>
            </w:r>
          </w:p>
        </w:tc>
        <w:tc>
          <w:tcPr>
            <w:tcW w:w="769"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4000</w:t>
            </w:r>
          </w:p>
        </w:tc>
        <w:tc>
          <w:tcPr>
            <w:tcW w:w="1235"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乙醇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1722.5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6.89</w:t>
            </w:r>
          </w:p>
        </w:tc>
        <w:tc>
          <w:tcPr>
            <w:tcW w:w="1212" w:type="dxa"/>
            <w:vMerge w:val="restart"/>
            <w:shd w:val="clear" w:color="auto" w:fill="auto"/>
            <w:tcMar>
              <w:left w:w="0" w:type="dxa"/>
              <w:right w:w="0" w:type="dxa"/>
            </w:tcMar>
            <w:vAlign w:val="center"/>
          </w:tcPr>
          <w:p w:rsidR="001D30BE" w:rsidRPr="001E78A0" w:rsidRDefault="001D30BE" w:rsidP="00DB4735">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rFonts w:hint="eastAsia"/>
                <w:sz w:val="18"/>
                <w:szCs w:val="18"/>
              </w:rPr>
              <w:t>+15m</w:t>
            </w:r>
            <w:r w:rsidRPr="001E78A0">
              <w:rPr>
                <w:rFonts w:hint="eastAsia"/>
                <w:sz w:val="18"/>
                <w:szCs w:val="18"/>
              </w:rPr>
              <w:t>排气筒</w:t>
            </w:r>
            <w:r w:rsidR="001B2844" w:rsidRPr="001E78A0">
              <w:rPr>
                <w:rFonts w:hint="eastAsia"/>
                <w:sz w:val="18"/>
                <w:szCs w:val="18"/>
              </w:rPr>
              <w:t>（</w:t>
            </w:r>
            <w:r w:rsidR="001B2844" w:rsidRPr="001E78A0">
              <w:rPr>
                <w:rFonts w:hint="eastAsia"/>
                <w:sz w:val="18"/>
                <w:szCs w:val="18"/>
              </w:rPr>
              <w:t>3#</w:t>
            </w:r>
            <w:r w:rsidR="001B2844" w:rsidRPr="001E78A0">
              <w:rPr>
                <w:rFonts w:hint="eastAsia"/>
                <w:sz w:val="18"/>
                <w:szCs w:val="18"/>
              </w:rPr>
              <w:t>）</w:t>
            </w: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86.13</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0.34</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0.045</w:t>
            </w:r>
          </w:p>
        </w:tc>
        <w:tc>
          <w:tcPr>
            <w:tcW w:w="638" w:type="dxa"/>
            <w:vMerge w:val="restart"/>
            <w:tcBorders>
              <w:right w:val="single" w:sz="4" w:space="0" w:color="auto"/>
            </w:tcBorders>
            <w:tcMar>
              <w:left w:w="0" w:type="dxa"/>
              <w:right w:w="0" w:type="dxa"/>
            </w:tcMar>
            <w:vAlign w:val="center"/>
          </w:tcPr>
          <w:p w:rsidR="001D30BE" w:rsidRPr="001E78A0" w:rsidRDefault="001D30BE" w:rsidP="008D3BF2">
            <w:pPr>
              <w:pStyle w:val="a5"/>
              <w:spacing w:line="260" w:lineRule="exact"/>
              <w:rPr>
                <w:sz w:val="15"/>
                <w:szCs w:val="15"/>
              </w:rPr>
            </w:pPr>
            <w:r w:rsidRPr="001E78A0">
              <w:rPr>
                <w:sz w:val="15"/>
                <w:szCs w:val="15"/>
              </w:rPr>
              <w:t>H:15m</w:t>
            </w:r>
          </w:p>
          <w:p w:rsidR="001D30BE" w:rsidRPr="001E78A0" w:rsidRDefault="001D30BE" w:rsidP="008D3BF2">
            <w:pPr>
              <w:pStyle w:val="a5"/>
              <w:spacing w:line="260" w:lineRule="exact"/>
              <w:rPr>
                <w:sz w:val="15"/>
                <w:szCs w:val="15"/>
              </w:rPr>
            </w:pPr>
            <w:r w:rsidRPr="001E78A0">
              <w:rPr>
                <w:sz w:val="15"/>
                <w:szCs w:val="15"/>
              </w:rPr>
              <w:t>D:0.</w:t>
            </w:r>
            <w:r w:rsidRPr="001E78A0">
              <w:rPr>
                <w:rFonts w:hint="eastAsia"/>
                <w:sz w:val="15"/>
                <w:szCs w:val="15"/>
              </w:rPr>
              <w:t>50</w:t>
            </w:r>
            <w:r w:rsidRPr="001E78A0">
              <w:rPr>
                <w:sz w:val="15"/>
                <w:szCs w:val="15"/>
              </w:rPr>
              <w:t>m</w:t>
            </w:r>
          </w:p>
        </w:tc>
        <w:tc>
          <w:tcPr>
            <w:tcW w:w="555" w:type="dxa"/>
            <w:vMerge w:val="restart"/>
            <w:tcBorders>
              <w:left w:val="single" w:sz="4" w:space="0" w:color="auto"/>
            </w:tcBorders>
            <w:tcMar>
              <w:left w:w="0" w:type="dxa"/>
              <w:right w:w="0" w:type="dxa"/>
            </w:tcMar>
            <w:vAlign w:val="center"/>
          </w:tcPr>
          <w:p w:rsidR="001D30BE" w:rsidRPr="001E78A0" w:rsidRDefault="001D30BE" w:rsidP="008D3BF2">
            <w:pPr>
              <w:pStyle w:val="a5"/>
              <w:spacing w:line="260" w:lineRule="exact"/>
              <w:rPr>
                <w:sz w:val="15"/>
                <w:szCs w:val="15"/>
              </w:rPr>
            </w:pPr>
            <w:r w:rsidRPr="001E78A0">
              <w:rPr>
                <w:rFonts w:hint="eastAsia"/>
                <w:sz w:val="15"/>
                <w:szCs w:val="15"/>
              </w:rPr>
              <w:t>25</w:t>
            </w:r>
          </w:p>
        </w:tc>
        <w:tc>
          <w:tcPr>
            <w:tcW w:w="689" w:type="dxa"/>
            <w:vMerge w:val="restart"/>
            <w:tcMar>
              <w:left w:w="0" w:type="dxa"/>
              <w:right w:w="0" w:type="dxa"/>
            </w:tcMar>
            <w:vAlign w:val="center"/>
          </w:tcPr>
          <w:p w:rsidR="001D30BE" w:rsidRPr="001E78A0" w:rsidRDefault="001D30BE" w:rsidP="008D3BF2">
            <w:pPr>
              <w:pStyle w:val="a5"/>
              <w:rPr>
                <w:sz w:val="18"/>
                <w:szCs w:val="18"/>
              </w:rPr>
            </w:pPr>
            <w:r w:rsidRPr="001E78A0">
              <w:rPr>
                <w:rFonts w:hint="eastAsia"/>
                <w:sz w:val="18"/>
                <w:szCs w:val="18"/>
              </w:rPr>
              <w:t>间断</w:t>
            </w:r>
          </w:p>
        </w:tc>
        <w:tc>
          <w:tcPr>
            <w:tcW w:w="721" w:type="dxa"/>
            <w:tcMar>
              <w:left w:w="0" w:type="dxa"/>
              <w:right w:w="0" w:type="dxa"/>
            </w:tcMar>
            <w:vAlign w:val="center"/>
          </w:tcPr>
          <w:p w:rsidR="001D30BE" w:rsidRPr="001E78A0" w:rsidRDefault="001D30BE" w:rsidP="008D3BF2">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8D3BF2">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9</w:t>
            </w:r>
          </w:p>
        </w:tc>
        <w:tc>
          <w:tcPr>
            <w:tcW w:w="1965" w:type="dxa"/>
            <w:vMerge w:val="restart"/>
            <w:tcMar>
              <w:left w:w="0" w:type="dxa"/>
              <w:right w:w="0" w:type="dxa"/>
            </w:tcMar>
            <w:vAlign w:val="center"/>
          </w:tcPr>
          <w:p w:rsidR="001D30BE" w:rsidRPr="001E78A0" w:rsidRDefault="001D30BE" w:rsidP="001C10A7">
            <w:pPr>
              <w:pStyle w:val="a5"/>
              <w:rPr>
                <w:sz w:val="18"/>
                <w:szCs w:val="18"/>
              </w:rPr>
            </w:pPr>
            <w:r w:rsidRPr="001E78A0">
              <w:rPr>
                <w:rFonts w:hint="eastAsia"/>
                <w:sz w:val="18"/>
                <w:szCs w:val="18"/>
              </w:rPr>
              <w:t>二车间</w:t>
            </w:r>
            <w:r w:rsidRPr="001E78A0">
              <w:rPr>
                <w:sz w:val="18"/>
                <w:szCs w:val="18"/>
              </w:rPr>
              <w:t>盐酸普鲁卡因</w:t>
            </w:r>
            <w:r w:rsidRPr="001E78A0">
              <w:rPr>
                <w:rFonts w:hint="eastAsia"/>
                <w:sz w:val="18"/>
                <w:szCs w:val="18"/>
              </w:rPr>
              <w:t>产品工艺废气</w:t>
            </w:r>
            <w:r w:rsidRPr="001E78A0">
              <w:rPr>
                <w:sz w:val="18"/>
                <w:szCs w:val="18"/>
              </w:rPr>
              <w:t>G</w:t>
            </w:r>
            <w:r w:rsidRPr="001E78A0">
              <w:rPr>
                <w:rFonts w:hint="eastAsia"/>
                <w:sz w:val="18"/>
                <w:szCs w:val="18"/>
              </w:rPr>
              <w:t>9-1</w:t>
            </w:r>
            <w:r w:rsidRPr="001E78A0">
              <w:rPr>
                <w:rFonts w:ascii="宋体" w:hAnsi="宋体" w:hint="eastAsia"/>
                <w:sz w:val="18"/>
                <w:szCs w:val="18"/>
              </w:rPr>
              <w:t>～</w:t>
            </w:r>
            <w:r w:rsidRPr="001E78A0">
              <w:rPr>
                <w:sz w:val="18"/>
                <w:szCs w:val="18"/>
              </w:rPr>
              <w:t>G</w:t>
            </w:r>
            <w:r w:rsidRPr="001E78A0">
              <w:rPr>
                <w:rFonts w:hint="eastAsia"/>
                <w:sz w:val="18"/>
                <w:szCs w:val="18"/>
              </w:rPr>
              <w:t>9-8</w:t>
            </w: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sz w:val="18"/>
                <w:szCs w:val="18"/>
              </w:rPr>
              <w:t>甲醇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937.5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3.75</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46.88</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0.19</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0.12</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190</w:t>
            </w:r>
          </w:p>
        </w:tc>
        <w:tc>
          <w:tcPr>
            <w:tcW w:w="625" w:type="dxa"/>
            <w:tcMar>
              <w:left w:w="0" w:type="dxa"/>
              <w:right w:w="0" w:type="dxa"/>
            </w:tcMar>
            <w:vAlign w:val="center"/>
          </w:tcPr>
          <w:p w:rsidR="001D30BE" w:rsidRPr="001E78A0" w:rsidRDefault="001D30BE" w:rsidP="00156488">
            <w:pPr>
              <w:pStyle w:val="a5"/>
              <w:rPr>
                <w:sz w:val="18"/>
                <w:szCs w:val="18"/>
              </w:rPr>
            </w:pPr>
            <w:r w:rsidRPr="001E78A0">
              <w:rPr>
                <w:sz w:val="18"/>
                <w:szCs w:val="18"/>
              </w:rPr>
              <w:t>达标</w:t>
            </w:r>
          </w:p>
        </w:tc>
      </w:tr>
      <w:tr w:rsidR="001D30BE" w:rsidRPr="001E78A0" w:rsidTr="002A2601">
        <w:trPr>
          <w:cantSplit/>
          <w:trHeight w:val="20"/>
          <w:jc w:val="center"/>
        </w:trPr>
        <w:tc>
          <w:tcPr>
            <w:tcW w:w="481" w:type="dxa"/>
            <w:vMerge/>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sz w:val="18"/>
                <w:szCs w:val="18"/>
              </w:rPr>
              <w:t>二甲苯</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1132.5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4.53</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56.63</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0.23</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0.56</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8D3BF2">
            <w:pPr>
              <w:pStyle w:val="a5"/>
              <w:rPr>
                <w:sz w:val="18"/>
                <w:szCs w:val="18"/>
              </w:rPr>
            </w:pPr>
            <w:r w:rsidRPr="001E78A0">
              <w:rPr>
                <w:rFonts w:hint="eastAsia"/>
                <w:sz w:val="18"/>
                <w:szCs w:val="18"/>
              </w:rPr>
              <w:t>70</w:t>
            </w:r>
          </w:p>
        </w:tc>
        <w:tc>
          <w:tcPr>
            <w:tcW w:w="625" w:type="dxa"/>
            <w:tcMar>
              <w:left w:w="0" w:type="dxa"/>
              <w:right w:w="0" w:type="dxa"/>
            </w:tcMar>
            <w:vAlign w:val="center"/>
          </w:tcPr>
          <w:p w:rsidR="001D30BE" w:rsidRPr="001E78A0" w:rsidRDefault="001D30BE" w:rsidP="008D3BF2">
            <w:pPr>
              <w:pStyle w:val="a5"/>
              <w:rPr>
                <w:sz w:val="18"/>
                <w:szCs w:val="18"/>
              </w:rPr>
            </w:pPr>
            <w:r w:rsidRPr="001E78A0">
              <w:rPr>
                <w:sz w:val="18"/>
                <w:szCs w:val="18"/>
              </w:rPr>
              <w:t>达标</w:t>
            </w:r>
          </w:p>
        </w:tc>
      </w:tr>
      <w:tr w:rsidR="001D30BE" w:rsidRPr="001E78A0" w:rsidTr="002A2601">
        <w:trPr>
          <w:cantSplit/>
          <w:trHeight w:val="20"/>
          <w:jc w:val="center"/>
        </w:trPr>
        <w:tc>
          <w:tcPr>
            <w:tcW w:w="481" w:type="dxa"/>
            <w:vMerge/>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氯化氢</w:t>
            </w:r>
          </w:p>
        </w:tc>
        <w:tc>
          <w:tcPr>
            <w:tcW w:w="839" w:type="dxa"/>
            <w:tcMar>
              <w:left w:w="0" w:type="dxa"/>
              <w:right w:w="0" w:type="dxa"/>
            </w:tcMar>
            <w:vAlign w:val="center"/>
          </w:tcPr>
          <w:p w:rsidR="001D30BE" w:rsidRPr="001E78A0" w:rsidRDefault="004F2AE1" w:rsidP="00DB4735">
            <w:pPr>
              <w:pStyle w:val="a5"/>
              <w:rPr>
                <w:sz w:val="18"/>
                <w:szCs w:val="18"/>
              </w:rPr>
            </w:pPr>
            <w:r w:rsidRPr="001E78A0">
              <w:rPr>
                <w:rFonts w:hint="eastAsia"/>
                <w:sz w:val="18"/>
                <w:szCs w:val="18"/>
              </w:rPr>
              <w:t>250</w:t>
            </w:r>
          </w:p>
        </w:tc>
        <w:tc>
          <w:tcPr>
            <w:tcW w:w="829" w:type="dxa"/>
            <w:tcMar>
              <w:left w:w="0" w:type="dxa"/>
              <w:right w:w="0" w:type="dxa"/>
            </w:tcMar>
            <w:vAlign w:val="center"/>
          </w:tcPr>
          <w:p w:rsidR="001D30BE" w:rsidRPr="001E78A0" w:rsidRDefault="00971A50" w:rsidP="00DB4735">
            <w:pPr>
              <w:pStyle w:val="a5"/>
              <w:rPr>
                <w:sz w:val="18"/>
                <w:szCs w:val="18"/>
              </w:rPr>
            </w:pPr>
            <w:r w:rsidRPr="001E78A0">
              <w:rPr>
                <w:rFonts w:hint="eastAsia"/>
                <w:sz w:val="18"/>
                <w:szCs w:val="18"/>
              </w:rPr>
              <w:t>1.</w:t>
            </w:r>
            <w:r w:rsidR="004F2AE1" w:rsidRPr="001E78A0">
              <w:rPr>
                <w:rFonts w:hint="eastAsia"/>
                <w:sz w:val="18"/>
                <w:szCs w:val="18"/>
              </w:rPr>
              <w:t>0</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4F2AE1" w:rsidP="00DB4735">
            <w:pPr>
              <w:pStyle w:val="a5"/>
              <w:rPr>
                <w:sz w:val="18"/>
                <w:szCs w:val="18"/>
              </w:rPr>
            </w:pPr>
            <w:r w:rsidRPr="001E78A0">
              <w:rPr>
                <w:rFonts w:hint="eastAsia"/>
                <w:sz w:val="18"/>
                <w:szCs w:val="18"/>
              </w:rPr>
              <w:t>12.5</w:t>
            </w:r>
          </w:p>
        </w:tc>
        <w:tc>
          <w:tcPr>
            <w:tcW w:w="962" w:type="dxa"/>
            <w:tcMar>
              <w:left w:w="0" w:type="dxa"/>
              <w:right w:w="0" w:type="dxa"/>
            </w:tcMar>
            <w:vAlign w:val="center"/>
          </w:tcPr>
          <w:p w:rsidR="001D30BE" w:rsidRPr="001E78A0" w:rsidRDefault="00971A50" w:rsidP="004F2AE1">
            <w:pPr>
              <w:pStyle w:val="a5"/>
              <w:rPr>
                <w:sz w:val="18"/>
                <w:szCs w:val="18"/>
              </w:rPr>
            </w:pPr>
            <w:r w:rsidRPr="001E78A0">
              <w:rPr>
                <w:rFonts w:hint="eastAsia"/>
                <w:sz w:val="18"/>
                <w:szCs w:val="18"/>
              </w:rPr>
              <w:t>0.05</w:t>
            </w:r>
          </w:p>
        </w:tc>
        <w:tc>
          <w:tcPr>
            <w:tcW w:w="807" w:type="dxa"/>
            <w:tcMar>
              <w:left w:w="0" w:type="dxa"/>
              <w:right w:w="0" w:type="dxa"/>
            </w:tcMar>
            <w:vAlign w:val="center"/>
          </w:tcPr>
          <w:p w:rsidR="001D30BE" w:rsidRPr="001E78A0" w:rsidRDefault="001D30BE" w:rsidP="00971A50">
            <w:pPr>
              <w:pStyle w:val="a5"/>
              <w:rPr>
                <w:sz w:val="18"/>
                <w:szCs w:val="18"/>
              </w:rPr>
            </w:pPr>
            <w:r w:rsidRPr="001E78A0">
              <w:rPr>
                <w:rFonts w:hint="eastAsia"/>
                <w:sz w:val="18"/>
                <w:szCs w:val="18"/>
              </w:rPr>
              <w:t>0.0</w:t>
            </w:r>
            <w:r w:rsidR="00971A50" w:rsidRPr="001E78A0">
              <w:rPr>
                <w:rFonts w:hint="eastAsia"/>
                <w:sz w:val="18"/>
                <w:szCs w:val="18"/>
              </w:rPr>
              <w:t>6</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100</w:t>
            </w:r>
          </w:p>
        </w:tc>
        <w:tc>
          <w:tcPr>
            <w:tcW w:w="625" w:type="dxa"/>
            <w:tcMar>
              <w:left w:w="0" w:type="dxa"/>
              <w:right w:w="0" w:type="dxa"/>
            </w:tcMar>
            <w:vAlign w:val="center"/>
          </w:tcPr>
          <w:p w:rsidR="001D30BE" w:rsidRPr="001E78A0" w:rsidRDefault="001D30BE" w:rsidP="00156488">
            <w:pPr>
              <w:pStyle w:val="a5"/>
              <w:rPr>
                <w:sz w:val="18"/>
                <w:szCs w:val="18"/>
              </w:rPr>
            </w:pPr>
            <w:r w:rsidRPr="001E78A0">
              <w:rPr>
                <w:sz w:val="18"/>
                <w:szCs w:val="18"/>
              </w:rPr>
              <w:t>达标</w:t>
            </w:r>
          </w:p>
        </w:tc>
      </w:tr>
      <w:tr w:rsidR="001D30BE"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sz w:val="18"/>
                <w:szCs w:val="18"/>
              </w:rPr>
              <w:t>乙醇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2125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8.5</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106.25</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0.43</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0.18</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10</w:t>
            </w:r>
          </w:p>
        </w:tc>
        <w:tc>
          <w:tcPr>
            <w:tcW w:w="1965" w:type="dxa"/>
            <w:vMerge w:val="restart"/>
            <w:tcMar>
              <w:left w:w="0" w:type="dxa"/>
              <w:right w:w="0" w:type="dxa"/>
            </w:tcMar>
            <w:vAlign w:val="center"/>
          </w:tcPr>
          <w:p w:rsidR="001D30BE" w:rsidRPr="001E78A0" w:rsidRDefault="001D30BE" w:rsidP="003C7009">
            <w:pPr>
              <w:pStyle w:val="a5"/>
              <w:rPr>
                <w:sz w:val="18"/>
                <w:szCs w:val="18"/>
              </w:rPr>
            </w:pPr>
            <w:r w:rsidRPr="001E78A0">
              <w:rPr>
                <w:rFonts w:hint="eastAsia"/>
                <w:sz w:val="18"/>
                <w:szCs w:val="18"/>
              </w:rPr>
              <w:t>二车间</w:t>
            </w:r>
            <w:r w:rsidRPr="001E78A0">
              <w:rPr>
                <w:sz w:val="18"/>
                <w:szCs w:val="18"/>
              </w:rPr>
              <w:t>力肽中三</w:t>
            </w:r>
            <w:r w:rsidRPr="001E78A0">
              <w:rPr>
                <w:rFonts w:hint="eastAsia"/>
                <w:sz w:val="18"/>
                <w:szCs w:val="18"/>
              </w:rPr>
              <w:t>产品工艺废气</w:t>
            </w:r>
            <w:r w:rsidRPr="001E78A0">
              <w:rPr>
                <w:sz w:val="18"/>
                <w:szCs w:val="18"/>
              </w:rPr>
              <w:t>G</w:t>
            </w:r>
            <w:r w:rsidRPr="001E78A0">
              <w:rPr>
                <w:rFonts w:hint="eastAsia"/>
                <w:sz w:val="18"/>
                <w:szCs w:val="18"/>
              </w:rPr>
              <w:t>10-1</w:t>
            </w:r>
            <w:r w:rsidRPr="001E78A0">
              <w:rPr>
                <w:rFonts w:ascii="宋体" w:hAnsi="宋体" w:hint="eastAsia"/>
                <w:sz w:val="18"/>
                <w:szCs w:val="18"/>
              </w:rPr>
              <w:t>～</w:t>
            </w:r>
            <w:r w:rsidRPr="001E78A0">
              <w:rPr>
                <w:sz w:val="18"/>
                <w:szCs w:val="18"/>
              </w:rPr>
              <w:t>G</w:t>
            </w:r>
            <w:r w:rsidRPr="001E78A0">
              <w:rPr>
                <w:rFonts w:hint="eastAsia"/>
                <w:sz w:val="18"/>
                <w:szCs w:val="18"/>
              </w:rPr>
              <w:t>10-3</w:t>
            </w: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sz w:val="18"/>
                <w:szCs w:val="18"/>
              </w:rPr>
              <w:t>甲苯</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500</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25</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0.1</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1.33</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40</w:t>
            </w:r>
          </w:p>
        </w:tc>
        <w:tc>
          <w:tcPr>
            <w:tcW w:w="625" w:type="dxa"/>
            <w:tcMar>
              <w:left w:w="0" w:type="dxa"/>
              <w:right w:w="0" w:type="dxa"/>
            </w:tcMar>
            <w:vAlign w:val="center"/>
          </w:tcPr>
          <w:p w:rsidR="001D30BE" w:rsidRPr="001E78A0" w:rsidRDefault="001D30BE" w:rsidP="00156488">
            <w:pPr>
              <w:pStyle w:val="a5"/>
              <w:rPr>
                <w:sz w:val="18"/>
                <w:szCs w:val="18"/>
              </w:rPr>
            </w:pPr>
            <w:r w:rsidRPr="001E78A0">
              <w:rPr>
                <w:sz w:val="18"/>
                <w:szCs w:val="18"/>
              </w:rPr>
              <w:t>达标</w:t>
            </w:r>
          </w:p>
        </w:tc>
      </w:tr>
      <w:tr w:rsidR="001D30BE"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sz w:val="18"/>
                <w:szCs w:val="18"/>
              </w:rPr>
              <w:t>乙醇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1875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7.5</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tcPr>
          <w:p w:rsidR="001D30BE" w:rsidRPr="001E78A0" w:rsidRDefault="001D30BE" w:rsidP="00156488">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93.75</w:t>
            </w:r>
          </w:p>
        </w:tc>
        <w:tc>
          <w:tcPr>
            <w:tcW w:w="962" w:type="dxa"/>
            <w:tcMar>
              <w:left w:w="0" w:type="dxa"/>
              <w:right w:w="0" w:type="dxa"/>
            </w:tcMar>
            <w:vAlign w:val="center"/>
          </w:tcPr>
          <w:p w:rsidR="001D30BE" w:rsidRPr="001E78A0" w:rsidRDefault="001D30BE" w:rsidP="004B3197">
            <w:pPr>
              <w:pStyle w:val="a5"/>
              <w:rPr>
                <w:sz w:val="18"/>
                <w:szCs w:val="18"/>
              </w:rPr>
            </w:pPr>
            <w:r w:rsidRPr="001E78A0">
              <w:rPr>
                <w:rFonts w:hint="eastAsia"/>
                <w:sz w:val="18"/>
                <w:szCs w:val="18"/>
              </w:rPr>
              <w:t>0.38</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2.0</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156488">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11</w:t>
            </w:r>
          </w:p>
        </w:tc>
        <w:tc>
          <w:tcPr>
            <w:tcW w:w="1965" w:type="dxa"/>
            <w:vMerge w:val="restart"/>
            <w:tcMar>
              <w:left w:w="0" w:type="dxa"/>
              <w:right w:w="0" w:type="dxa"/>
            </w:tcMar>
            <w:vAlign w:val="center"/>
          </w:tcPr>
          <w:p w:rsidR="001D30BE" w:rsidRPr="001E78A0" w:rsidRDefault="001D30BE" w:rsidP="00D742DF">
            <w:pPr>
              <w:pStyle w:val="a5"/>
              <w:rPr>
                <w:sz w:val="18"/>
                <w:szCs w:val="18"/>
              </w:rPr>
            </w:pPr>
            <w:r w:rsidRPr="001E78A0">
              <w:rPr>
                <w:rFonts w:hint="eastAsia"/>
                <w:sz w:val="18"/>
                <w:szCs w:val="18"/>
              </w:rPr>
              <w:t>三车间</w:t>
            </w:r>
            <w:r w:rsidRPr="001E78A0">
              <w:rPr>
                <w:sz w:val="18"/>
                <w:szCs w:val="18"/>
              </w:rPr>
              <w:t>硝呋太尔</w:t>
            </w:r>
            <w:r w:rsidRPr="001E78A0">
              <w:rPr>
                <w:rFonts w:hint="eastAsia"/>
                <w:sz w:val="18"/>
                <w:szCs w:val="18"/>
              </w:rPr>
              <w:t>产品工艺废气</w:t>
            </w:r>
            <w:r w:rsidRPr="001E78A0">
              <w:rPr>
                <w:sz w:val="18"/>
                <w:szCs w:val="18"/>
              </w:rPr>
              <w:t>G</w:t>
            </w:r>
            <w:r w:rsidRPr="001E78A0">
              <w:rPr>
                <w:rFonts w:hint="eastAsia"/>
                <w:sz w:val="18"/>
                <w:szCs w:val="18"/>
              </w:rPr>
              <w:t>11-1</w:t>
            </w:r>
            <w:r w:rsidRPr="001E78A0">
              <w:rPr>
                <w:rFonts w:ascii="宋体" w:hAnsi="宋体" w:hint="eastAsia"/>
                <w:sz w:val="18"/>
                <w:szCs w:val="18"/>
              </w:rPr>
              <w:t>～</w:t>
            </w:r>
            <w:r w:rsidRPr="001E78A0">
              <w:rPr>
                <w:sz w:val="18"/>
                <w:szCs w:val="18"/>
              </w:rPr>
              <w:t>G</w:t>
            </w:r>
            <w:r w:rsidRPr="001E78A0">
              <w:rPr>
                <w:rFonts w:hint="eastAsia"/>
                <w:sz w:val="18"/>
                <w:szCs w:val="18"/>
              </w:rPr>
              <w:t>11-2</w:t>
            </w:r>
          </w:p>
        </w:tc>
        <w:tc>
          <w:tcPr>
            <w:tcW w:w="769"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4000</w:t>
            </w:r>
          </w:p>
        </w:tc>
        <w:tc>
          <w:tcPr>
            <w:tcW w:w="1235"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二氯甲烷</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625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2.5</w:t>
            </w:r>
          </w:p>
        </w:tc>
        <w:tc>
          <w:tcPr>
            <w:tcW w:w="1212" w:type="dxa"/>
            <w:vMerge w:val="restart"/>
            <w:shd w:val="clear" w:color="auto" w:fill="auto"/>
            <w:tcMar>
              <w:left w:w="0" w:type="dxa"/>
              <w:right w:w="0" w:type="dxa"/>
            </w:tcMar>
            <w:vAlign w:val="center"/>
          </w:tcPr>
          <w:p w:rsidR="001D30BE" w:rsidRPr="001E78A0" w:rsidRDefault="001D30BE" w:rsidP="00DB4735">
            <w:pPr>
              <w:pStyle w:val="a5"/>
              <w:rPr>
                <w:sz w:val="18"/>
                <w:szCs w:val="18"/>
              </w:rPr>
            </w:pP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w:t>
            </w:r>
            <w:r w:rsidRPr="001E78A0">
              <w:rPr>
                <w:sz w:val="18"/>
                <w:szCs w:val="18"/>
              </w:rPr>
              <w:lastRenderedPageBreak/>
              <w:t>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rFonts w:hint="eastAsia"/>
                <w:sz w:val="18"/>
                <w:szCs w:val="18"/>
              </w:rPr>
              <w:t>+15m</w:t>
            </w:r>
            <w:r w:rsidRPr="001E78A0">
              <w:rPr>
                <w:rFonts w:hint="eastAsia"/>
                <w:sz w:val="18"/>
                <w:szCs w:val="18"/>
              </w:rPr>
              <w:t>排气筒</w:t>
            </w:r>
            <w:r w:rsidR="001B2844" w:rsidRPr="001E78A0">
              <w:rPr>
                <w:rFonts w:hint="eastAsia"/>
                <w:sz w:val="18"/>
                <w:szCs w:val="18"/>
              </w:rPr>
              <w:t>（</w:t>
            </w:r>
            <w:r w:rsidR="001B2844" w:rsidRPr="001E78A0">
              <w:rPr>
                <w:rFonts w:hint="eastAsia"/>
                <w:sz w:val="18"/>
                <w:szCs w:val="18"/>
              </w:rPr>
              <w:t>4#</w:t>
            </w:r>
            <w:r w:rsidR="001B2844" w:rsidRPr="001E78A0">
              <w:rPr>
                <w:rFonts w:hint="eastAsia"/>
                <w:sz w:val="18"/>
                <w:szCs w:val="18"/>
              </w:rPr>
              <w:t>）</w:t>
            </w: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lastRenderedPageBreak/>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31.25</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0.125</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0.08</w:t>
            </w:r>
          </w:p>
        </w:tc>
        <w:tc>
          <w:tcPr>
            <w:tcW w:w="638" w:type="dxa"/>
            <w:vMerge w:val="restart"/>
            <w:tcBorders>
              <w:right w:val="single" w:sz="4" w:space="0" w:color="auto"/>
            </w:tcBorders>
            <w:tcMar>
              <w:left w:w="0" w:type="dxa"/>
              <w:right w:w="0" w:type="dxa"/>
            </w:tcMar>
            <w:vAlign w:val="center"/>
          </w:tcPr>
          <w:p w:rsidR="001D30BE" w:rsidRPr="001E78A0" w:rsidRDefault="001D30BE" w:rsidP="000A2B5A">
            <w:pPr>
              <w:pStyle w:val="a5"/>
              <w:spacing w:line="260" w:lineRule="exact"/>
              <w:rPr>
                <w:sz w:val="15"/>
                <w:szCs w:val="15"/>
              </w:rPr>
            </w:pPr>
            <w:r w:rsidRPr="001E78A0">
              <w:rPr>
                <w:sz w:val="15"/>
                <w:szCs w:val="15"/>
              </w:rPr>
              <w:t>H:15m</w:t>
            </w:r>
          </w:p>
          <w:p w:rsidR="001D30BE" w:rsidRPr="001E78A0" w:rsidRDefault="001D30BE" w:rsidP="000A2B5A">
            <w:pPr>
              <w:pStyle w:val="a5"/>
              <w:spacing w:line="260" w:lineRule="exact"/>
              <w:rPr>
                <w:sz w:val="15"/>
                <w:szCs w:val="15"/>
              </w:rPr>
            </w:pPr>
            <w:r w:rsidRPr="001E78A0">
              <w:rPr>
                <w:sz w:val="15"/>
                <w:szCs w:val="15"/>
              </w:rPr>
              <w:t>D:0.</w:t>
            </w:r>
            <w:r w:rsidRPr="001E78A0">
              <w:rPr>
                <w:rFonts w:hint="eastAsia"/>
                <w:sz w:val="15"/>
                <w:szCs w:val="15"/>
              </w:rPr>
              <w:t>50</w:t>
            </w:r>
            <w:r w:rsidRPr="001E78A0">
              <w:rPr>
                <w:sz w:val="15"/>
                <w:szCs w:val="15"/>
              </w:rPr>
              <w:t>m</w:t>
            </w:r>
          </w:p>
        </w:tc>
        <w:tc>
          <w:tcPr>
            <w:tcW w:w="555" w:type="dxa"/>
            <w:vMerge w:val="restart"/>
            <w:tcBorders>
              <w:left w:val="single" w:sz="4" w:space="0" w:color="auto"/>
            </w:tcBorders>
            <w:tcMar>
              <w:left w:w="0" w:type="dxa"/>
              <w:right w:w="0" w:type="dxa"/>
            </w:tcMar>
            <w:vAlign w:val="center"/>
          </w:tcPr>
          <w:p w:rsidR="001D30BE" w:rsidRPr="001E78A0" w:rsidRDefault="001D30BE" w:rsidP="000A2B5A">
            <w:pPr>
              <w:pStyle w:val="a5"/>
              <w:spacing w:line="260" w:lineRule="exact"/>
              <w:rPr>
                <w:sz w:val="15"/>
                <w:szCs w:val="15"/>
              </w:rPr>
            </w:pPr>
            <w:r w:rsidRPr="001E78A0">
              <w:rPr>
                <w:rFonts w:hint="eastAsia"/>
                <w:sz w:val="15"/>
                <w:szCs w:val="15"/>
              </w:rPr>
              <w:t>25</w:t>
            </w:r>
          </w:p>
        </w:tc>
        <w:tc>
          <w:tcPr>
            <w:tcW w:w="689" w:type="dxa"/>
            <w:vMerge w:val="restart"/>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间断</w:t>
            </w: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sz w:val="18"/>
                <w:szCs w:val="18"/>
              </w:rPr>
            </w:pPr>
            <w:r w:rsidRPr="001E78A0">
              <w:rPr>
                <w:rFonts w:ascii="宋体" w:hAnsi="宋体" w:hint="eastAsia"/>
                <w:sz w:val="18"/>
                <w:szCs w:val="18"/>
              </w:rPr>
              <w:t>甲醇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72.5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0.29</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3.63</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0.015</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0.06</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190</w:t>
            </w:r>
          </w:p>
        </w:tc>
        <w:tc>
          <w:tcPr>
            <w:tcW w:w="625" w:type="dxa"/>
            <w:tcMar>
              <w:left w:w="0" w:type="dxa"/>
              <w:right w:w="0" w:type="dxa"/>
            </w:tcMar>
            <w:vAlign w:val="center"/>
          </w:tcPr>
          <w:p w:rsidR="001D30BE" w:rsidRPr="001E78A0" w:rsidRDefault="001D30BE" w:rsidP="000A2B5A">
            <w:pPr>
              <w:pStyle w:val="a5"/>
              <w:rPr>
                <w:sz w:val="18"/>
                <w:szCs w:val="18"/>
              </w:rPr>
            </w:pPr>
            <w:r w:rsidRPr="001E78A0">
              <w:rPr>
                <w:sz w:val="18"/>
                <w:szCs w:val="18"/>
              </w:rPr>
              <w:t>达标</w:t>
            </w:r>
          </w:p>
        </w:tc>
      </w:tr>
      <w:tr w:rsidR="001D30BE" w:rsidRPr="001E78A0" w:rsidTr="002A2601">
        <w:trPr>
          <w:cantSplit/>
          <w:trHeight w:val="20"/>
          <w:jc w:val="center"/>
        </w:trPr>
        <w:tc>
          <w:tcPr>
            <w:tcW w:w="481" w:type="dxa"/>
            <w:tcBorders>
              <w:bottom w:val="single" w:sz="4" w:space="0" w:color="auto"/>
            </w:tcBorders>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12</w:t>
            </w:r>
          </w:p>
        </w:tc>
        <w:tc>
          <w:tcPr>
            <w:tcW w:w="1965" w:type="dxa"/>
            <w:tcMar>
              <w:left w:w="0" w:type="dxa"/>
              <w:right w:w="0" w:type="dxa"/>
            </w:tcMar>
            <w:vAlign w:val="center"/>
          </w:tcPr>
          <w:p w:rsidR="001D30BE" w:rsidRPr="001E78A0" w:rsidRDefault="001D30BE" w:rsidP="00D742DF">
            <w:pPr>
              <w:pStyle w:val="a5"/>
              <w:rPr>
                <w:sz w:val="18"/>
                <w:szCs w:val="18"/>
              </w:rPr>
            </w:pPr>
            <w:r w:rsidRPr="001E78A0">
              <w:rPr>
                <w:rFonts w:hint="eastAsia"/>
                <w:sz w:val="18"/>
                <w:szCs w:val="18"/>
              </w:rPr>
              <w:t>三车间</w:t>
            </w:r>
            <w:r w:rsidRPr="001E78A0">
              <w:rPr>
                <w:sz w:val="18"/>
                <w:szCs w:val="18"/>
              </w:rPr>
              <w:t>磷酸氯喹</w:t>
            </w:r>
            <w:r w:rsidRPr="001E78A0">
              <w:rPr>
                <w:rFonts w:hint="eastAsia"/>
                <w:sz w:val="18"/>
                <w:szCs w:val="18"/>
              </w:rPr>
              <w:t>产品工艺废气</w:t>
            </w:r>
            <w:r w:rsidRPr="001E78A0">
              <w:rPr>
                <w:sz w:val="18"/>
                <w:szCs w:val="18"/>
              </w:rPr>
              <w:t>G</w:t>
            </w:r>
            <w:r w:rsidRPr="001E78A0">
              <w:rPr>
                <w:rFonts w:hint="eastAsia"/>
                <w:sz w:val="18"/>
                <w:szCs w:val="18"/>
              </w:rPr>
              <w:t>12-1</w:t>
            </w: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sz w:val="18"/>
                <w:szCs w:val="18"/>
              </w:rPr>
              <w:t>乙醇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345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1.38</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17.25</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0.07</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0.02</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val="restart"/>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lastRenderedPageBreak/>
              <w:t>13</w:t>
            </w:r>
          </w:p>
        </w:tc>
        <w:tc>
          <w:tcPr>
            <w:tcW w:w="1965" w:type="dxa"/>
            <w:vMerge w:val="restart"/>
            <w:tcMar>
              <w:left w:w="0" w:type="dxa"/>
              <w:right w:w="0" w:type="dxa"/>
            </w:tcMar>
            <w:vAlign w:val="center"/>
          </w:tcPr>
          <w:p w:rsidR="001D30BE" w:rsidRPr="001E78A0" w:rsidRDefault="001D30BE" w:rsidP="007E3ABC">
            <w:pPr>
              <w:pStyle w:val="a5"/>
              <w:rPr>
                <w:sz w:val="18"/>
                <w:szCs w:val="18"/>
              </w:rPr>
            </w:pPr>
            <w:r w:rsidRPr="001E78A0">
              <w:rPr>
                <w:rFonts w:hint="eastAsia"/>
                <w:sz w:val="18"/>
                <w:szCs w:val="18"/>
              </w:rPr>
              <w:t>三车间</w:t>
            </w:r>
            <w:r w:rsidRPr="001E78A0">
              <w:rPr>
                <w:sz w:val="18"/>
                <w:szCs w:val="18"/>
              </w:rPr>
              <w:t>非诺贝特</w:t>
            </w:r>
            <w:r w:rsidRPr="001E78A0">
              <w:rPr>
                <w:rFonts w:hint="eastAsia"/>
                <w:sz w:val="18"/>
                <w:szCs w:val="18"/>
              </w:rPr>
              <w:t>产品工艺废气</w:t>
            </w:r>
            <w:r w:rsidRPr="001E78A0">
              <w:rPr>
                <w:sz w:val="18"/>
                <w:szCs w:val="18"/>
              </w:rPr>
              <w:t>G</w:t>
            </w:r>
            <w:r w:rsidRPr="001E78A0">
              <w:rPr>
                <w:rFonts w:hint="eastAsia"/>
                <w:sz w:val="18"/>
                <w:szCs w:val="18"/>
              </w:rPr>
              <w:t>13-1</w:t>
            </w:r>
            <w:r w:rsidRPr="001E78A0">
              <w:rPr>
                <w:rFonts w:ascii="宋体" w:hAnsi="宋体" w:hint="eastAsia"/>
                <w:sz w:val="18"/>
                <w:szCs w:val="18"/>
              </w:rPr>
              <w:t>～</w:t>
            </w:r>
            <w:r w:rsidRPr="001E78A0">
              <w:rPr>
                <w:sz w:val="18"/>
                <w:szCs w:val="18"/>
              </w:rPr>
              <w:t>G</w:t>
            </w:r>
            <w:r w:rsidRPr="001E78A0">
              <w:rPr>
                <w:rFonts w:hint="eastAsia"/>
                <w:sz w:val="18"/>
                <w:szCs w:val="18"/>
              </w:rPr>
              <w:t>13-3</w:t>
            </w: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sz w:val="18"/>
                <w:szCs w:val="18"/>
              </w:rPr>
              <w:t>异丙醇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220</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0.88</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11.0</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0.04</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0.08</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tcBorders>
              <w:bottom w:val="single" w:sz="4" w:space="0" w:color="auto"/>
            </w:tcBorders>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sz w:val="18"/>
                <w:szCs w:val="18"/>
              </w:rPr>
              <w:t>丙酮</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52.5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0.21</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2.63</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0.01</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0.03</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tcBorders>
              <w:bottom w:val="single" w:sz="4" w:space="0" w:color="auto"/>
            </w:tcBorders>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14</w:t>
            </w:r>
          </w:p>
        </w:tc>
        <w:tc>
          <w:tcPr>
            <w:tcW w:w="1965" w:type="dxa"/>
            <w:tcMar>
              <w:left w:w="0" w:type="dxa"/>
              <w:right w:w="0" w:type="dxa"/>
            </w:tcMar>
            <w:vAlign w:val="center"/>
          </w:tcPr>
          <w:p w:rsidR="001D30BE" w:rsidRPr="001E78A0" w:rsidRDefault="001D30BE" w:rsidP="002578F5">
            <w:pPr>
              <w:pStyle w:val="a5"/>
              <w:rPr>
                <w:sz w:val="18"/>
                <w:szCs w:val="18"/>
              </w:rPr>
            </w:pPr>
            <w:r w:rsidRPr="001E78A0">
              <w:rPr>
                <w:rFonts w:hint="eastAsia"/>
                <w:sz w:val="18"/>
                <w:szCs w:val="18"/>
              </w:rPr>
              <w:t>三车间</w:t>
            </w:r>
            <w:r w:rsidRPr="001E78A0">
              <w:rPr>
                <w:sz w:val="18"/>
                <w:szCs w:val="18"/>
              </w:rPr>
              <w:t>胆维丁</w:t>
            </w:r>
            <w:r w:rsidRPr="001E78A0">
              <w:rPr>
                <w:rFonts w:hint="eastAsia"/>
                <w:sz w:val="18"/>
                <w:szCs w:val="18"/>
              </w:rPr>
              <w:t>产品工艺废气</w:t>
            </w:r>
            <w:r w:rsidRPr="001E78A0">
              <w:rPr>
                <w:sz w:val="18"/>
                <w:szCs w:val="18"/>
              </w:rPr>
              <w:t>G</w:t>
            </w:r>
            <w:r w:rsidRPr="001E78A0">
              <w:rPr>
                <w:rFonts w:hint="eastAsia"/>
                <w:sz w:val="18"/>
                <w:szCs w:val="18"/>
              </w:rPr>
              <w:t>15-1</w:t>
            </w:r>
            <w:r w:rsidRPr="001E78A0">
              <w:rPr>
                <w:rFonts w:ascii="宋体" w:hAnsi="宋体" w:hint="eastAsia"/>
                <w:sz w:val="18"/>
                <w:szCs w:val="18"/>
              </w:rPr>
              <w:t>～</w:t>
            </w:r>
            <w:r w:rsidRPr="001E78A0">
              <w:rPr>
                <w:sz w:val="18"/>
                <w:szCs w:val="18"/>
              </w:rPr>
              <w:t>G</w:t>
            </w:r>
            <w:r w:rsidRPr="001E78A0">
              <w:rPr>
                <w:rFonts w:hint="eastAsia"/>
                <w:sz w:val="18"/>
                <w:szCs w:val="18"/>
              </w:rPr>
              <w:t>15-2</w:t>
            </w:r>
          </w:p>
        </w:tc>
        <w:tc>
          <w:tcPr>
            <w:tcW w:w="769" w:type="dxa"/>
            <w:vMerge/>
            <w:tcMar>
              <w:left w:w="0" w:type="dxa"/>
              <w:right w:w="0" w:type="dxa"/>
            </w:tcMar>
            <w:vAlign w:val="center"/>
          </w:tcPr>
          <w:p w:rsidR="001D30BE" w:rsidRPr="001E78A0" w:rsidRDefault="001D30BE" w:rsidP="00DB4735">
            <w:pPr>
              <w:pStyle w:val="a5"/>
              <w:rPr>
                <w:sz w:val="18"/>
                <w:szCs w:val="18"/>
              </w:rPr>
            </w:pP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sz w:val="18"/>
                <w:szCs w:val="18"/>
              </w:rPr>
              <w:t>丙酮</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375</w:t>
            </w:r>
          </w:p>
        </w:tc>
        <w:tc>
          <w:tcPr>
            <w:tcW w:w="82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1.5</w:t>
            </w:r>
          </w:p>
        </w:tc>
        <w:tc>
          <w:tcPr>
            <w:tcW w:w="1212" w:type="dxa"/>
            <w:vMerge/>
            <w:shd w:val="clear" w:color="auto" w:fill="auto"/>
            <w:tcMar>
              <w:left w:w="0" w:type="dxa"/>
              <w:right w:w="0" w:type="dxa"/>
            </w:tcMar>
            <w:vAlign w:val="center"/>
          </w:tcPr>
          <w:p w:rsidR="001D30BE" w:rsidRPr="001E78A0" w:rsidRDefault="001D30BE" w:rsidP="00DB4735">
            <w:pPr>
              <w:pStyle w:val="a5"/>
              <w:rPr>
                <w:sz w:val="18"/>
                <w:szCs w:val="18"/>
              </w:rPr>
            </w:pPr>
          </w:p>
        </w:tc>
        <w:tc>
          <w:tcPr>
            <w:tcW w:w="872" w:type="dxa"/>
            <w:tcMar>
              <w:left w:w="0" w:type="dxa"/>
              <w:right w:w="0" w:type="dxa"/>
            </w:tcMar>
            <w:vAlign w:val="center"/>
          </w:tcPr>
          <w:p w:rsidR="001D30BE" w:rsidRPr="001E78A0" w:rsidRDefault="001D30BE" w:rsidP="00DB4735">
            <w:pPr>
              <w:pStyle w:val="a5"/>
              <w:rPr>
                <w:sz w:val="18"/>
                <w:szCs w:val="18"/>
              </w:rPr>
            </w:pPr>
            <w:r w:rsidRPr="001E78A0">
              <w:rPr>
                <w:sz w:val="18"/>
                <w:szCs w:val="18"/>
              </w:rPr>
              <w:t>≥9</w:t>
            </w:r>
            <w:r w:rsidRPr="001E78A0">
              <w:rPr>
                <w:rFonts w:hint="eastAsia"/>
                <w:sz w:val="18"/>
                <w:szCs w:val="18"/>
              </w:rPr>
              <w:t>5</w:t>
            </w:r>
            <w:r w:rsidRPr="001E78A0">
              <w:rPr>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18.75</w:t>
            </w:r>
          </w:p>
        </w:tc>
        <w:tc>
          <w:tcPr>
            <w:tcW w:w="962" w:type="dxa"/>
            <w:tcMar>
              <w:left w:w="0" w:type="dxa"/>
              <w:right w:w="0" w:type="dxa"/>
            </w:tcMar>
            <w:vAlign w:val="center"/>
          </w:tcPr>
          <w:p w:rsidR="001D30BE" w:rsidRPr="001E78A0" w:rsidRDefault="001D30BE" w:rsidP="00052970">
            <w:pPr>
              <w:pStyle w:val="a5"/>
              <w:rPr>
                <w:sz w:val="18"/>
                <w:szCs w:val="18"/>
              </w:rPr>
            </w:pPr>
            <w:r w:rsidRPr="001E78A0">
              <w:rPr>
                <w:rFonts w:hint="eastAsia"/>
                <w:sz w:val="18"/>
                <w:szCs w:val="18"/>
              </w:rPr>
              <w:t>0.075</w:t>
            </w:r>
          </w:p>
        </w:tc>
        <w:tc>
          <w:tcPr>
            <w:tcW w:w="807" w:type="dxa"/>
            <w:tcMar>
              <w:left w:w="0" w:type="dxa"/>
              <w:right w:w="0" w:type="dxa"/>
            </w:tcMar>
            <w:vAlign w:val="center"/>
          </w:tcPr>
          <w:p w:rsidR="001D30BE" w:rsidRPr="001E78A0" w:rsidRDefault="001D30BE" w:rsidP="00D70C09">
            <w:pPr>
              <w:pStyle w:val="a5"/>
              <w:rPr>
                <w:sz w:val="18"/>
                <w:szCs w:val="18"/>
              </w:rPr>
            </w:pPr>
            <w:r w:rsidRPr="001E78A0">
              <w:rPr>
                <w:rFonts w:hint="eastAsia"/>
                <w:sz w:val="18"/>
                <w:szCs w:val="18"/>
              </w:rPr>
              <w:t>0.002</w:t>
            </w:r>
          </w:p>
        </w:tc>
        <w:tc>
          <w:tcPr>
            <w:tcW w:w="638" w:type="dxa"/>
            <w:vMerge/>
            <w:tcBorders>
              <w:righ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555" w:type="dxa"/>
            <w:vMerge/>
            <w:tcBorders>
              <w:left w:val="single" w:sz="4" w:space="0" w:color="auto"/>
            </w:tcBorders>
            <w:tcMar>
              <w:left w:w="0" w:type="dxa"/>
              <w:right w:w="0" w:type="dxa"/>
            </w:tcMar>
            <w:vAlign w:val="center"/>
          </w:tcPr>
          <w:p w:rsidR="001D30BE" w:rsidRPr="001E78A0" w:rsidRDefault="001D30BE" w:rsidP="008D3BF2">
            <w:pPr>
              <w:pStyle w:val="a5"/>
              <w:rPr>
                <w:sz w:val="18"/>
                <w:szCs w:val="18"/>
              </w:rPr>
            </w:pPr>
          </w:p>
        </w:tc>
        <w:tc>
          <w:tcPr>
            <w:tcW w:w="689" w:type="dxa"/>
            <w:vMerge/>
            <w:tcMar>
              <w:left w:w="0" w:type="dxa"/>
              <w:right w:w="0" w:type="dxa"/>
            </w:tcMar>
            <w:vAlign w:val="center"/>
          </w:tcPr>
          <w:p w:rsidR="001D30BE" w:rsidRPr="001E78A0" w:rsidRDefault="001D30BE" w:rsidP="008D3BF2">
            <w:pPr>
              <w:pStyle w:val="a5"/>
              <w:rPr>
                <w:sz w:val="18"/>
                <w:szCs w:val="18"/>
              </w:rPr>
            </w:pPr>
          </w:p>
        </w:tc>
        <w:tc>
          <w:tcPr>
            <w:tcW w:w="721"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2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val="restart"/>
            <w:tcBorders>
              <w:top w:val="single" w:sz="4" w:space="0" w:color="auto"/>
            </w:tcBorders>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15</w:t>
            </w:r>
          </w:p>
        </w:tc>
        <w:tc>
          <w:tcPr>
            <w:tcW w:w="1965" w:type="dxa"/>
            <w:vMerge w:val="restart"/>
            <w:tcMar>
              <w:left w:w="0" w:type="dxa"/>
              <w:right w:w="0" w:type="dxa"/>
            </w:tcMar>
            <w:vAlign w:val="center"/>
          </w:tcPr>
          <w:p w:rsidR="001D30BE" w:rsidRPr="001E78A0" w:rsidRDefault="001D30BE" w:rsidP="002578F5">
            <w:pPr>
              <w:pStyle w:val="a5"/>
              <w:rPr>
                <w:sz w:val="18"/>
                <w:szCs w:val="18"/>
              </w:rPr>
            </w:pPr>
            <w:r w:rsidRPr="001E78A0">
              <w:rPr>
                <w:rFonts w:hint="eastAsia"/>
                <w:sz w:val="18"/>
                <w:szCs w:val="18"/>
              </w:rPr>
              <w:t>生产场所无组织排放</w:t>
            </w:r>
          </w:p>
        </w:tc>
        <w:tc>
          <w:tcPr>
            <w:tcW w:w="76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rFonts w:ascii="宋体" w:hAnsi="宋体" w:hint="eastAsia"/>
                <w:sz w:val="18"/>
                <w:szCs w:val="18"/>
              </w:rPr>
              <w:t>甲醇</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829"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0.0005</w:t>
            </w:r>
          </w:p>
        </w:tc>
        <w:tc>
          <w:tcPr>
            <w:tcW w:w="1212" w:type="dxa"/>
            <w:shd w:val="clear" w:color="auto" w:fill="auto"/>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872"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962" w:type="dxa"/>
            <w:tcMar>
              <w:left w:w="0" w:type="dxa"/>
              <w:right w:w="0" w:type="dxa"/>
            </w:tcMar>
            <w:vAlign w:val="center"/>
          </w:tcPr>
          <w:p w:rsidR="001D30BE" w:rsidRPr="001E78A0" w:rsidRDefault="001D30BE" w:rsidP="00BB0209">
            <w:pPr>
              <w:pStyle w:val="a5"/>
              <w:rPr>
                <w:sz w:val="18"/>
                <w:szCs w:val="18"/>
              </w:rPr>
            </w:pPr>
            <w:r w:rsidRPr="001E78A0">
              <w:rPr>
                <w:rFonts w:hint="eastAsia"/>
                <w:sz w:val="18"/>
                <w:szCs w:val="18"/>
              </w:rPr>
              <w:t>0.0005</w:t>
            </w:r>
          </w:p>
        </w:tc>
        <w:tc>
          <w:tcPr>
            <w:tcW w:w="807" w:type="dxa"/>
            <w:tcMar>
              <w:left w:w="0" w:type="dxa"/>
              <w:right w:w="0" w:type="dxa"/>
            </w:tcMar>
            <w:vAlign w:val="center"/>
          </w:tcPr>
          <w:p w:rsidR="001D30BE" w:rsidRPr="001E78A0" w:rsidRDefault="001D30BE" w:rsidP="00BB0209">
            <w:pPr>
              <w:pStyle w:val="a5"/>
              <w:rPr>
                <w:sz w:val="18"/>
                <w:szCs w:val="18"/>
              </w:rPr>
            </w:pPr>
            <w:r w:rsidRPr="001E78A0">
              <w:rPr>
                <w:rFonts w:hint="eastAsia"/>
                <w:sz w:val="18"/>
                <w:szCs w:val="18"/>
              </w:rPr>
              <w:t>0.0036</w:t>
            </w:r>
          </w:p>
        </w:tc>
        <w:tc>
          <w:tcPr>
            <w:tcW w:w="638"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1D30BE" w:rsidRPr="001E78A0" w:rsidRDefault="001D30BE" w:rsidP="00815C24">
            <w:pPr>
              <w:pStyle w:val="a5"/>
              <w:rPr>
                <w:sz w:val="18"/>
                <w:szCs w:val="18"/>
              </w:rPr>
            </w:pPr>
            <w:r w:rsidRPr="001E78A0">
              <w:rPr>
                <w:rFonts w:hint="eastAsia"/>
                <w:sz w:val="18"/>
                <w:szCs w:val="18"/>
              </w:rPr>
              <w:t>/</w:t>
            </w:r>
          </w:p>
        </w:tc>
        <w:tc>
          <w:tcPr>
            <w:tcW w:w="625" w:type="dxa"/>
            <w:tcBorders>
              <w:left w:val="single" w:sz="4" w:space="0" w:color="auto"/>
              <w:bottom w:val="single" w:sz="4" w:space="0" w:color="auto"/>
            </w:tcBorders>
            <w:vAlign w:val="center"/>
          </w:tcPr>
          <w:p w:rsidR="001D30BE" w:rsidRPr="001E78A0" w:rsidRDefault="001D30BE" w:rsidP="00815C24">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rFonts w:ascii="宋体" w:hAnsi="宋体" w:hint="eastAsia"/>
                <w:sz w:val="18"/>
                <w:szCs w:val="18"/>
              </w:rPr>
              <w:t>甲苯</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829"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0.000</w:t>
            </w:r>
            <w:r w:rsidR="00A44FC6" w:rsidRPr="001E78A0">
              <w:rPr>
                <w:rFonts w:hint="eastAsia"/>
                <w:sz w:val="18"/>
                <w:szCs w:val="18"/>
              </w:rPr>
              <w:t>0</w:t>
            </w:r>
            <w:r w:rsidRPr="001E78A0">
              <w:rPr>
                <w:rFonts w:hint="eastAsia"/>
                <w:sz w:val="18"/>
                <w:szCs w:val="18"/>
              </w:rPr>
              <w:t>7</w:t>
            </w:r>
          </w:p>
        </w:tc>
        <w:tc>
          <w:tcPr>
            <w:tcW w:w="1212" w:type="dxa"/>
            <w:shd w:val="clear" w:color="auto" w:fill="auto"/>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872"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731"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962" w:type="dxa"/>
            <w:tcMar>
              <w:left w:w="0" w:type="dxa"/>
              <w:right w:w="0" w:type="dxa"/>
            </w:tcMar>
            <w:vAlign w:val="center"/>
          </w:tcPr>
          <w:p w:rsidR="001D30BE" w:rsidRPr="001E78A0" w:rsidRDefault="001D30BE" w:rsidP="00BB0209">
            <w:pPr>
              <w:pStyle w:val="a5"/>
              <w:rPr>
                <w:sz w:val="18"/>
                <w:szCs w:val="18"/>
              </w:rPr>
            </w:pPr>
            <w:r w:rsidRPr="001E78A0">
              <w:rPr>
                <w:rFonts w:hint="eastAsia"/>
                <w:sz w:val="18"/>
                <w:szCs w:val="18"/>
              </w:rPr>
              <w:t>0.000</w:t>
            </w:r>
            <w:r w:rsidR="00A44FC6" w:rsidRPr="001E78A0">
              <w:rPr>
                <w:rFonts w:hint="eastAsia"/>
                <w:sz w:val="18"/>
                <w:szCs w:val="18"/>
              </w:rPr>
              <w:t>0</w:t>
            </w:r>
            <w:r w:rsidRPr="001E78A0">
              <w:rPr>
                <w:rFonts w:hint="eastAsia"/>
                <w:sz w:val="18"/>
                <w:szCs w:val="18"/>
              </w:rPr>
              <w:t>7</w:t>
            </w:r>
          </w:p>
        </w:tc>
        <w:tc>
          <w:tcPr>
            <w:tcW w:w="807" w:type="dxa"/>
            <w:tcMar>
              <w:left w:w="0" w:type="dxa"/>
              <w:right w:w="0" w:type="dxa"/>
            </w:tcMar>
            <w:vAlign w:val="center"/>
          </w:tcPr>
          <w:p w:rsidR="001D30BE" w:rsidRPr="001E78A0" w:rsidRDefault="001D30BE" w:rsidP="00BB0209">
            <w:pPr>
              <w:pStyle w:val="a5"/>
              <w:rPr>
                <w:sz w:val="18"/>
                <w:szCs w:val="18"/>
              </w:rPr>
            </w:pPr>
            <w:r w:rsidRPr="001E78A0">
              <w:rPr>
                <w:rFonts w:hint="eastAsia"/>
                <w:sz w:val="18"/>
                <w:szCs w:val="18"/>
              </w:rPr>
              <w:t>0.00</w:t>
            </w:r>
            <w:r w:rsidR="00A44FC6" w:rsidRPr="001E78A0">
              <w:rPr>
                <w:rFonts w:hint="eastAsia"/>
                <w:sz w:val="18"/>
                <w:szCs w:val="18"/>
              </w:rPr>
              <w:t>0</w:t>
            </w:r>
            <w:r w:rsidRPr="001E78A0">
              <w:rPr>
                <w:rFonts w:hint="eastAsia"/>
                <w:sz w:val="18"/>
                <w:szCs w:val="18"/>
              </w:rPr>
              <w:t>5</w:t>
            </w:r>
          </w:p>
        </w:tc>
        <w:tc>
          <w:tcPr>
            <w:tcW w:w="638"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1D30BE" w:rsidRPr="001E78A0" w:rsidRDefault="001D30BE"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1D30BE" w:rsidRPr="001E78A0" w:rsidRDefault="001D30BE" w:rsidP="00815C24">
            <w:pPr>
              <w:pStyle w:val="a5"/>
              <w:rPr>
                <w:sz w:val="18"/>
                <w:szCs w:val="18"/>
              </w:rPr>
            </w:pPr>
            <w:r w:rsidRPr="001E78A0">
              <w:rPr>
                <w:rFonts w:hint="eastAsia"/>
                <w:sz w:val="18"/>
                <w:szCs w:val="18"/>
              </w:rPr>
              <w:t>/</w:t>
            </w:r>
          </w:p>
        </w:tc>
        <w:tc>
          <w:tcPr>
            <w:tcW w:w="625" w:type="dxa"/>
            <w:tcBorders>
              <w:top w:val="single" w:sz="4" w:space="0" w:color="auto"/>
              <w:left w:val="single" w:sz="4" w:space="0" w:color="auto"/>
            </w:tcBorders>
            <w:vAlign w:val="center"/>
          </w:tcPr>
          <w:p w:rsidR="001D30BE" w:rsidRPr="001E78A0" w:rsidRDefault="001D30BE" w:rsidP="00815C24">
            <w:pPr>
              <w:pStyle w:val="a5"/>
              <w:rPr>
                <w:sz w:val="18"/>
                <w:szCs w:val="18"/>
              </w:rPr>
            </w:pPr>
            <w:r w:rsidRPr="001E78A0">
              <w:rPr>
                <w:rFonts w:hint="eastAsia"/>
                <w:sz w:val="18"/>
                <w:szCs w:val="18"/>
              </w:rPr>
              <w:t>/</w:t>
            </w:r>
          </w:p>
        </w:tc>
      </w:tr>
      <w:tr w:rsidR="001D30BE" w:rsidRPr="001E78A0" w:rsidTr="002A2601">
        <w:trPr>
          <w:cantSplit/>
          <w:trHeight w:val="20"/>
          <w:jc w:val="center"/>
        </w:trPr>
        <w:tc>
          <w:tcPr>
            <w:tcW w:w="481" w:type="dxa"/>
            <w:vMerge/>
            <w:tcMar>
              <w:left w:w="0" w:type="dxa"/>
              <w:right w:w="0" w:type="dxa"/>
            </w:tcMar>
            <w:vAlign w:val="center"/>
          </w:tcPr>
          <w:p w:rsidR="001D30BE" w:rsidRPr="001E78A0" w:rsidRDefault="001D30BE" w:rsidP="00DB4735">
            <w:pPr>
              <w:pStyle w:val="a5"/>
              <w:rPr>
                <w:sz w:val="18"/>
                <w:szCs w:val="18"/>
              </w:rPr>
            </w:pPr>
          </w:p>
        </w:tc>
        <w:tc>
          <w:tcPr>
            <w:tcW w:w="1965" w:type="dxa"/>
            <w:vMerge/>
            <w:tcMar>
              <w:left w:w="0" w:type="dxa"/>
              <w:right w:w="0" w:type="dxa"/>
            </w:tcMar>
            <w:vAlign w:val="center"/>
          </w:tcPr>
          <w:p w:rsidR="001D30BE" w:rsidRPr="001E78A0" w:rsidRDefault="001D30BE" w:rsidP="002578F5">
            <w:pPr>
              <w:pStyle w:val="a5"/>
              <w:rPr>
                <w:sz w:val="18"/>
                <w:szCs w:val="18"/>
              </w:rPr>
            </w:pPr>
          </w:p>
        </w:tc>
        <w:tc>
          <w:tcPr>
            <w:tcW w:w="76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1235" w:type="dxa"/>
            <w:tcMar>
              <w:left w:w="0" w:type="dxa"/>
              <w:right w:w="0" w:type="dxa"/>
            </w:tcMar>
            <w:vAlign w:val="center"/>
          </w:tcPr>
          <w:p w:rsidR="001D30BE" w:rsidRPr="001E78A0" w:rsidRDefault="001D30BE" w:rsidP="00DB4735">
            <w:pPr>
              <w:pStyle w:val="a5"/>
              <w:rPr>
                <w:rFonts w:ascii="宋体" w:hAnsi="宋体"/>
                <w:sz w:val="18"/>
                <w:szCs w:val="18"/>
              </w:rPr>
            </w:pPr>
            <w:r w:rsidRPr="001E78A0">
              <w:rPr>
                <w:rFonts w:ascii="宋体" w:hAnsi="宋体" w:hint="eastAsia"/>
                <w:sz w:val="18"/>
                <w:szCs w:val="18"/>
              </w:rPr>
              <w:t>二甲苯</w:t>
            </w:r>
          </w:p>
        </w:tc>
        <w:tc>
          <w:tcPr>
            <w:tcW w:w="839" w:type="dxa"/>
            <w:tcMar>
              <w:left w:w="0" w:type="dxa"/>
              <w:right w:w="0" w:type="dxa"/>
            </w:tcMar>
            <w:vAlign w:val="center"/>
          </w:tcPr>
          <w:p w:rsidR="001D30BE" w:rsidRPr="001E78A0" w:rsidRDefault="001D30BE" w:rsidP="00DB4735">
            <w:pPr>
              <w:pStyle w:val="a5"/>
              <w:rPr>
                <w:sz w:val="18"/>
                <w:szCs w:val="18"/>
              </w:rPr>
            </w:pPr>
            <w:r w:rsidRPr="001E78A0">
              <w:rPr>
                <w:rFonts w:hint="eastAsia"/>
                <w:sz w:val="18"/>
                <w:szCs w:val="18"/>
              </w:rPr>
              <w:t>/</w:t>
            </w:r>
          </w:p>
        </w:tc>
        <w:tc>
          <w:tcPr>
            <w:tcW w:w="829"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0.0002</w:t>
            </w:r>
          </w:p>
        </w:tc>
        <w:tc>
          <w:tcPr>
            <w:tcW w:w="1212" w:type="dxa"/>
            <w:shd w:val="clear" w:color="auto" w:fill="auto"/>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872"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731"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962" w:type="dxa"/>
            <w:tcMar>
              <w:left w:w="0" w:type="dxa"/>
              <w:right w:w="0" w:type="dxa"/>
            </w:tcMar>
            <w:vAlign w:val="center"/>
          </w:tcPr>
          <w:p w:rsidR="001D30BE" w:rsidRPr="001E78A0" w:rsidRDefault="001D30BE" w:rsidP="00791459">
            <w:pPr>
              <w:pStyle w:val="a5"/>
              <w:rPr>
                <w:sz w:val="18"/>
                <w:szCs w:val="18"/>
              </w:rPr>
            </w:pPr>
            <w:r w:rsidRPr="001E78A0">
              <w:rPr>
                <w:rFonts w:hint="eastAsia"/>
                <w:sz w:val="18"/>
                <w:szCs w:val="18"/>
              </w:rPr>
              <w:t>0.0002</w:t>
            </w:r>
          </w:p>
        </w:tc>
        <w:tc>
          <w:tcPr>
            <w:tcW w:w="807" w:type="dxa"/>
            <w:tcMar>
              <w:left w:w="0" w:type="dxa"/>
              <w:right w:w="0" w:type="dxa"/>
            </w:tcMar>
            <w:vAlign w:val="center"/>
          </w:tcPr>
          <w:p w:rsidR="001D30BE" w:rsidRPr="001E78A0" w:rsidRDefault="001D30BE" w:rsidP="00B65A4B">
            <w:pPr>
              <w:pStyle w:val="a5"/>
              <w:rPr>
                <w:sz w:val="18"/>
                <w:szCs w:val="18"/>
              </w:rPr>
            </w:pPr>
            <w:r w:rsidRPr="001E78A0">
              <w:rPr>
                <w:rFonts w:hint="eastAsia"/>
                <w:sz w:val="18"/>
                <w:szCs w:val="18"/>
              </w:rPr>
              <w:t>0.0012</w:t>
            </w:r>
          </w:p>
        </w:tc>
        <w:tc>
          <w:tcPr>
            <w:tcW w:w="638"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555"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689" w:type="dxa"/>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1D30BE" w:rsidRPr="001E78A0" w:rsidRDefault="001D30BE" w:rsidP="00AB6D84">
            <w:pPr>
              <w:pStyle w:val="a5"/>
              <w:rPr>
                <w:sz w:val="18"/>
                <w:szCs w:val="18"/>
              </w:rPr>
            </w:pPr>
            <w:r w:rsidRPr="001E78A0">
              <w:rPr>
                <w:rFonts w:hint="eastAsia"/>
                <w:sz w:val="18"/>
                <w:szCs w:val="18"/>
              </w:rPr>
              <w:t>/</w:t>
            </w:r>
          </w:p>
        </w:tc>
        <w:tc>
          <w:tcPr>
            <w:tcW w:w="625" w:type="dxa"/>
            <w:tcBorders>
              <w:top w:val="single" w:sz="4" w:space="0" w:color="auto"/>
              <w:left w:val="single" w:sz="4" w:space="0" w:color="auto"/>
            </w:tcBorders>
            <w:vAlign w:val="center"/>
          </w:tcPr>
          <w:p w:rsidR="001D30BE" w:rsidRPr="001E78A0" w:rsidRDefault="001D30BE" w:rsidP="00AB6D84">
            <w:pPr>
              <w:pStyle w:val="a5"/>
              <w:rPr>
                <w:sz w:val="18"/>
                <w:szCs w:val="18"/>
              </w:rPr>
            </w:pPr>
            <w:r w:rsidRPr="001E78A0">
              <w:rPr>
                <w:rFonts w:hint="eastAsia"/>
                <w:sz w:val="18"/>
                <w:szCs w:val="18"/>
              </w:rPr>
              <w:t>/</w:t>
            </w:r>
          </w:p>
        </w:tc>
      </w:tr>
      <w:tr w:rsidR="00A44FC6" w:rsidRPr="001E78A0" w:rsidTr="002A2601">
        <w:trPr>
          <w:cantSplit/>
          <w:trHeight w:val="20"/>
          <w:jc w:val="center"/>
        </w:trPr>
        <w:tc>
          <w:tcPr>
            <w:tcW w:w="481" w:type="dxa"/>
            <w:vMerge/>
            <w:tcMar>
              <w:left w:w="0" w:type="dxa"/>
              <w:right w:w="0" w:type="dxa"/>
            </w:tcMar>
            <w:vAlign w:val="center"/>
          </w:tcPr>
          <w:p w:rsidR="00A44FC6" w:rsidRPr="001E78A0" w:rsidRDefault="00A44FC6" w:rsidP="00DB4735">
            <w:pPr>
              <w:pStyle w:val="a5"/>
              <w:rPr>
                <w:sz w:val="18"/>
                <w:szCs w:val="18"/>
              </w:rPr>
            </w:pPr>
          </w:p>
        </w:tc>
        <w:tc>
          <w:tcPr>
            <w:tcW w:w="1965" w:type="dxa"/>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rFonts w:ascii="宋体" w:hAnsi="宋体"/>
                <w:sz w:val="18"/>
                <w:szCs w:val="18"/>
              </w:rPr>
            </w:pPr>
            <w:r w:rsidRPr="001E78A0">
              <w:rPr>
                <w:rFonts w:ascii="宋体" w:hAnsi="宋体" w:hint="eastAsia"/>
                <w:sz w:val="18"/>
                <w:szCs w:val="18"/>
              </w:rPr>
              <w:t>丙酮</w:t>
            </w:r>
          </w:p>
        </w:tc>
        <w:tc>
          <w:tcPr>
            <w:tcW w:w="839"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0.00014</w:t>
            </w:r>
          </w:p>
        </w:tc>
        <w:tc>
          <w:tcPr>
            <w:tcW w:w="1212" w:type="dxa"/>
            <w:shd w:val="clear" w:color="auto" w:fill="auto"/>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AB6D84">
            <w:pPr>
              <w:pStyle w:val="a5"/>
              <w:rPr>
                <w:sz w:val="18"/>
                <w:szCs w:val="18"/>
              </w:rPr>
            </w:pPr>
          </w:p>
        </w:tc>
        <w:tc>
          <w:tcPr>
            <w:tcW w:w="962" w:type="dxa"/>
            <w:tcMar>
              <w:left w:w="0" w:type="dxa"/>
              <w:right w:w="0" w:type="dxa"/>
            </w:tcMar>
            <w:vAlign w:val="center"/>
          </w:tcPr>
          <w:p w:rsidR="00A44FC6" w:rsidRPr="001E78A0" w:rsidRDefault="00A44FC6" w:rsidP="00791459">
            <w:pPr>
              <w:pStyle w:val="a5"/>
              <w:rPr>
                <w:sz w:val="18"/>
                <w:szCs w:val="18"/>
              </w:rPr>
            </w:pPr>
            <w:r w:rsidRPr="001E78A0">
              <w:rPr>
                <w:rFonts w:hint="eastAsia"/>
                <w:sz w:val="18"/>
                <w:szCs w:val="18"/>
              </w:rPr>
              <w:t>0.00014</w:t>
            </w:r>
          </w:p>
        </w:tc>
        <w:tc>
          <w:tcPr>
            <w:tcW w:w="807" w:type="dxa"/>
            <w:tcMar>
              <w:left w:w="0" w:type="dxa"/>
              <w:right w:w="0" w:type="dxa"/>
            </w:tcMar>
            <w:vAlign w:val="center"/>
          </w:tcPr>
          <w:p w:rsidR="00A44FC6" w:rsidRPr="001E78A0" w:rsidRDefault="00A44FC6" w:rsidP="00B65A4B">
            <w:pPr>
              <w:pStyle w:val="a5"/>
              <w:rPr>
                <w:sz w:val="18"/>
                <w:szCs w:val="18"/>
              </w:rPr>
            </w:pPr>
            <w:r w:rsidRPr="001E78A0">
              <w:rPr>
                <w:rFonts w:hint="eastAsia"/>
                <w:sz w:val="18"/>
                <w:szCs w:val="18"/>
              </w:rPr>
              <w:t>0.0001</w:t>
            </w:r>
          </w:p>
        </w:tc>
        <w:tc>
          <w:tcPr>
            <w:tcW w:w="638" w:type="dxa"/>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A44FC6">
            <w:pPr>
              <w:pStyle w:val="a5"/>
              <w:rPr>
                <w:sz w:val="18"/>
                <w:szCs w:val="18"/>
              </w:rPr>
            </w:pPr>
            <w:r w:rsidRPr="001E78A0">
              <w:rPr>
                <w:rFonts w:hint="eastAsia"/>
                <w:sz w:val="18"/>
                <w:szCs w:val="18"/>
              </w:rPr>
              <w:t>/</w:t>
            </w:r>
          </w:p>
        </w:tc>
        <w:tc>
          <w:tcPr>
            <w:tcW w:w="625" w:type="dxa"/>
            <w:tcBorders>
              <w:top w:val="single" w:sz="4" w:space="0" w:color="auto"/>
              <w:left w:val="single" w:sz="4" w:space="0" w:color="auto"/>
            </w:tcBorders>
            <w:vAlign w:val="center"/>
          </w:tcPr>
          <w:p w:rsidR="00A44FC6" w:rsidRPr="001E78A0" w:rsidRDefault="00A44FC6" w:rsidP="00A44FC6">
            <w:pPr>
              <w:pStyle w:val="a5"/>
              <w:rPr>
                <w:sz w:val="18"/>
                <w:szCs w:val="18"/>
              </w:rPr>
            </w:pPr>
            <w:r w:rsidRPr="001E78A0">
              <w:rPr>
                <w:rFonts w:hint="eastAsia"/>
                <w:sz w:val="18"/>
                <w:szCs w:val="18"/>
              </w:rPr>
              <w:t>/</w:t>
            </w:r>
          </w:p>
        </w:tc>
      </w:tr>
      <w:tr w:rsidR="00A44FC6" w:rsidRPr="001E78A0" w:rsidTr="002A2601">
        <w:trPr>
          <w:cantSplit/>
          <w:trHeight w:val="20"/>
          <w:jc w:val="center"/>
        </w:trPr>
        <w:tc>
          <w:tcPr>
            <w:tcW w:w="481" w:type="dxa"/>
            <w:vMerge/>
            <w:tcMar>
              <w:left w:w="0" w:type="dxa"/>
              <w:right w:w="0" w:type="dxa"/>
            </w:tcMar>
            <w:vAlign w:val="center"/>
          </w:tcPr>
          <w:p w:rsidR="00A44FC6" w:rsidRPr="001E78A0" w:rsidRDefault="00A44FC6" w:rsidP="00DB4735">
            <w:pPr>
              <w:pStyle w:val="a5"/>
              <w:rPr>
                <w:sz w:val="18"/>
                <w:szCs w:val="18"/>
              </w:rPr>
            </w:pPr>
          </w:p>
        </w:tc>
        <w:tc>
          <w:tcPr>
            <w:tcW w:w="1965" w:type="dxa"/>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rFonts w:ascii="宋体" w:hAnsi="宋体"/>
                <w:sz w:val="18"/>
                <w:szCs w:val="18"/>
              </w:rPr>
            </w:pPr>
            <w:r w:rsidRPr="001E78A0">
              <w:rPr>
                <w:rFonts w:ascii="宋体" w:hAnsi="宋体" w:hint="eastAsia"/>
                <w:sz w:val="18"/>
                <w:szCs w:val="18"/>
              </w:rPr>
              <w:t>非甲烷总烃</w:t>
            </w:r>
          </w:p>
        </w:tc>
        <w:tc>
          <w:tcPr>
            <w:tcW w:w="839"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AB6D84">
            <w:pPr>
              <w:pStyle w:val="a5"/>
              <w:rPr>
                <w:sz w:val="18"/>
                <w:szCs w:val="18"/>
              </w:rPr>
            </w:pPr>
            <w:r w:rsidRPr="001E78A0">
              <w:rPr>
                <w:rFonts w:hint="eastAsia"/>
                <w:sz w:val="18"/>
                <w:szCs w:val="18"/>
              </w:rPr>
              <w:t>0.0012</w:t>
            </w:r>
          </w:p>
        </w:tc>
        <w:tc>
          <w:tcPr>
            <w:tcW w:w="1212" w:type="dxa"/>
            <w:shd w:val="clear" w:color="auto" w:fill="auto"/>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BB0209">
            <w:pPr>
              <w:pStyle w:val="a5"/>
              <w:rPr>
                <w:sz w:val="18"/>
                <w:szCs w:val="18"/>
              </w:rPr>
            </w:pPr>
            <w:r w:rsidRPr="001E78A0">
              <w:rPr>
                <w:rFonts w:hint="eastAsia"/>
                <w:sz w:val="18"/>
                <w:szCs w:val="18"/>
              </w:rPr>
              <w:t>0.0012</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0.0083</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815C24">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815C24">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val="restart"/>
            <w:tcMar>
              <w:left w:w="0" w:type="dxa"/>
              <w:right w:w="0" w:type="dxa"/>
            </w:tcMar>
            <w:vAlign w:val="center"/>
          </w:tcPr>
          <w:p w:rsidR="00A44FC6" w:rsidRPr="001E78A0" w:rsidRDefault="00A44FC6" w:rsidP="007175F1">
            <w:pPr>
              <w:pStyle w:val="a5"/>
              <w:rPr>
                <w:sz w:val="18"/>
                <w:szCs w:val="18"/>
              </w:rPr>
            </w:pPr>
            <w:r w:rsidRPr="001E78A0">
              <w:rPr>
                <w:rFonts w:hint="eastAsia"/>
                <w:sz w:val="18"/>
                <w:szCs w:val="18"/>
              </w:rPr>
              <w:t>合计（有组织排放）</w:t>
            </w: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rFonts w:ascii="宋体" w:hAnsi="宋体"/>
                <w:sz w:val="18"/>
                <w:szCs w:val="18"/>
              </w:rPr>
            </w:pPr>
            <w:r w:rsidRPr="001E78A0">
              <w:rPr>
                <w:rFonts w:hint="eastAsia"/>
                <w:sz w:val="18"/>
                <w:szCs w:val="18"/>
              </w:rPr>
              <w:t>乙酸乙酯</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1.039</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rFonts w:ascii="宋体" w:hAnsi="宋体"/>
                <w:sz w:val="18"/>
                <w:szCs w:val="18"/>
              </w:rPr>
            </w:pPr>
            <w:r w:rsidRPr="001E78A0">
              <w:rPr>
                <w:rFonts w:hint="eastAsia"/>
                <w:sz w:val="18"/>
                <w:szCs w:val="18"/>
              </w:rPr>
              <w:t>甲醇</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0.38</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醋酸甲酯</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0.06</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二乙胺</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0.015</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氯化氢</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971A50">
            <w:pPr>
              <w:pStyle w:val="a5"/>
              <w:rPr>
                <w:sz w:val="18"/>
                <w:szCs w:val="18"/>
              </w:rPr>
            </w:pPr>
            <w:r w:rsidRPr="001E78A0">
              <w:rPr>
                <w:rFonts w:hint="eastAsia"/>
                <w:sz w:val="18"/>
                <w:szCs w:val="18"/>
              </w:rPr>
              <w:t>0.0891</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二氯乙烷</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0.87</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乙醇</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2.3454</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ascii="宋体" w:hAnsi="宋体" w:hint="eastAsia"/>
                <w:sz w:val="18"/>
                <w:szCs w:val="18"/>
              </w:rPr>
              <w:t>甲苯</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1.341</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rFonts w:ascii="宋体" w:hAnsi="宋体"/>
                <w:sz w:val="18"/>
                <w:szCs w:val="18"/>
              </w:rPr>
            </w:pPr>
            <w:r w:rsidRPr="001E78A0">
              <w:rPr>
                <w:rFonts w:hint="eastAsia"/>
                <w:sz w:val="18"/>
                <w:szCs w:val="18"/>
              </w:rPr>
              <w:t>丙酮</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0.072</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氯仿</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0.083</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sz w:val="18"/>
                <w:szCs w:val="18"/>
              </w:rPr>
              <w:t>二甲苯</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0.56</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二氯甲烷</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0.08</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sz w:val="18"/>
                <w:szCs w:val="18"/>
              </w:rPr>
              <w:t>异丙醇</w:t>
            </w:r>
          </w:p>
        </w:tc>
        <w:tc>
          <w:tcPr>
            <w:tcW w:w="83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0.08</w:t>
            </w:r>
          </w:p>
        </w:tc>
        <w:tc>
          <w:tcPr>
            <w:tcW w:w="638"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0A2B5A">
            <w:pPr>
              <w:pStyle w:val="a5"/>
              <w:rPr>
                <w:sz w:val="18"/>
                <w:szCs w:val="18"/>
              </w:rPr>
            </w:pPr>
            <w:r w:rsidRPr="001E78A0">
              <w:rPr>
                <w:rFonts w:hint="eastAsia"/>
                <w:sz w:val="18"/>
                <w:szCs w:val="18"/>
              </w:rPr>
              <w:t>/</w:t>
            </w:r>
          </w:p>
        </w:tc>
      </w:tr>
      <w:tr w:rsidR="00A44FC6" w:rsidRPr="001E78A0" w:rsidTr="002A2601">
        <w:trPr>
          <w:cantSplit/>
          <w:trHeight w:val="20"/>
          <w:jc w:val="center"/>
        </w:trPr>
        <w:tc>
          <w:tcPr>
            <w:tcW w:w="2446" w:type="dxa"/>
            <w:gridSpan w:val="2"/>
            <w:vMerge/>
            <w:tcMar>
              <w:left w:w="0" w:type="dxa"/>
              <w:right w:w="0" w:type="dxa"/>
            </w:tcMar>
            <w:vAlign w:val="center"/>
          </w:tcPr>
          <w:p w:rsidR="00A44FC6" w:rsidRPr="001E78A0" w:rsidRDefault="00A44FC6" w:rsidP="002578F5">
            <w:pPr>
              <w:pStyle w:val="a5"/>
              <w:rPr>
                <w:sz w:val="18"/>
                <w:szCs w:val="18"/>
              </w:rPr>
            </w:pPr>
          </w:p>
        </w:tc>
        <w:tc>
          <w:tcPr>
            <w:tcW w:w="769" w:type="dxa"/>
            <w:tcMar>
              <w:left w:w="0" w:type="dxa"/>
              <w:right w:w="0" w:type="dxa"/>
            </w:tcMar>
            <w:vAlign w:val="center"/>
          </w:tcPr>
          <w:p w:rsidR="00A44FC6" w:rsidRPr="001E78A0" w:rsidRDefault="00A44FC6" w:rsidP="000A2B5A">
            <w:pPr>
              <w:pStyle w:val="a5"/>
              <w:rPr>
                <w:sz w:val="18"/>
                <w:szCs w:val="18"/>
              </w:rPr>
            </w:pPr>
            <w:r w:rsidRPr="001E78A0">
              <w:rPr>
                <w:rFonts w:hint="eastAsia"/>
                <w:sz w:val="18"/>
                <w:szCs w:val="18"/>
              </w:rPr>
              <w:t>/</w:t>
            </w:r>
          </w:p>
        </w:tc>
        <w:tc>
          <w:tcPr>
            <w:tcW w:w="1235" w:type="dxa"/>
            <w:tcMar>
              <w:left w:w="0" w:type="dxa"/>
              <w:right w:w="0" w:type="dxa"/>
            </w:tcMar>
            <w:vAlign w:val="center"/>
          </w:tcPr>
          <w:p w:rsidR="00A44FC6" w:rsidRPr="001E78A0" w:rsidRDefault="00A44FC6" w:rsidP="00DB4735">
            <w:pPr>
              <w:pStyle w:val="a5"/>
              <w:rPr>
                <w:sz w:val="18"/>
                <w:szCs w:val="18"/>
              </w:rPr>
            </w:pPr>
            <w:r w:rsidRPr="001E78A0">
              <w:rPr>
                <w:rFonts w:hint="eastAsia"/>
                <w:sz w:val="18"/>
                <w:szCs w:val="18"/>
              </w:rPr>
              <w:t>氨气</w:t>
            </w:r>
          </w:p>
        </w:tc>
        <w:tc>
          <w:tcPr>
            <w:tcW w:w="839"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829"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1212" w:type="dxa"/>
            <w:shd w:val="clear" w:color="auto" w:fill="auto"/>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872"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731"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962"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807" w:type="dxa"/>
            <w:tcMar>
              <w:left w:w="0" w:type="dxa"/>
              <w:right w:w="0" w:type="dxa"/>
            </w:tcMar>
            <w:vAlign w:val="center"/>
          </w:tcPr>
          <w:p w:rsidR="00A44FC6" w:rsidRPr="001E78A0" w:rsidRDefault="00A44FC6" w:rsidP="00DF589B">
            <w:pPr>
              <w:pStyle w:val="a5"/>
              <w:rPr>
                <w:sz w:val="18"/>
                <w:szCs w:val="18"/>
              </w:rPr>
            </w:pPr>
            <w:r w:rsidRPr="001E78A0">
              <w:rPr>
                <w:rFonts w:hint="eastAsia"/>
                <w:sz w:val="18"/>
                <w:szCs w:val="18"/>
              </w:rPr>
              <w:t>0.05</w:t>
            </w:r>
          </w:p>
        </w:tc>
        <w:tc>
          <w:tcPr>
            <w:tcW w:w="638"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555"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689" w:type="dxa"/>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721" w:type="dxa"/>
            <w:tcBorders>
              <w:right w:val="single" w:sz="4" w:space="0" w:color="auto"/>
            </w:tcBorders>
            <w:tcMar>
              <w:left w:w="0" w:type="dxa"/>
              <w:right w:w="0" w:type="dxa"/>
            </w:tcMar>
            <w:vAlign w:val="center"/>
          </w:tcPr>
          <w:p w:rsidR="00A44FC6" w:rsidRPr="001E78A0" w:rsidRDefault="00A44FC6" w:rsidP="00CD176C">
            <w:pPr>
              <w:pStyle w:val="a5"/>
              <w:rPr>
                <w:sz w:val="18"/>
                <w:szCs w:val="18"/>
              </w:rPr>
            </w:pPr>
            <w:r w:rsidRPr="001E78A0">
              <w:rPr>
                <w:rFonts w:hint="eastAsia"/>
                <w:sz w:val="18"/>
                <w:szCs w:val="18"/>
              </w:rPr>
              <w:t>/</w:t>
            </w:r>
          </w:p>
        </w:tc>
        <w:tc>
          <w:tcPr>
            <w:tcW w:w="625" w:type="dxa"/>
            <w:tcBorders>
              <w:left w:val="single" w:sz="4" w:space="0" w:color="auto"/>
            </w:tcBorders>
            <w:vAlign w:val="center"/>
          </w:tcPr>
          <w:p w:rsidR="00A44FC6" w:rsidRPr="001E78A0" w:rsidRDefault="00A44FC6" w:rsidP="00CD176C">
            <w:pPr>
              <w:pStyle w:val="a5"/>
              <w:rPr>
                <w:sz w:val="18"/>
                <w:szCs w:val="18"/>
              </w:rPr>
            </w:pPr>
            <w:r w:rsidRPr="001E78A0">
              <w:rPr>
                <w:rFonts w:hint="eastAsia"/>
                <w:sz w:val="18"/>
                <w:szCs w:val="18"/>
              </w:rPr>
              <w:t>/</w:t>
            </w:r>
          </w:p>
        </w:tc>
      </w:tr>
    </w:tbl>
    <w:p w:rsidR="00047710" w:rsidRPr="001E78A0" w:rsidRDefault="00047710" w:rsidP="00E848D8">
      <w:pPr>
        <w:ind w:left="480" w:firstLineChars="0" w:firstLine="0"/>
      </w:pPr>
    </w:p>
    <w:p w:rsidR="00047710" w:rsidRPr="001E78A0" w:rsidRDefault="00047710" w:rsidP="00E848D8">
      <w:pPr>
        <w:ind w:left="480" w:firstLineChars="0" w:firstLine="0"/>
        <w:sectPr w:rsidR="00047710" w:rsidRPr="001E78A0" w:rsidSect="007E7F2A">
          <w:pgSz w:w="16838" w:h="11906" w:orient="landscape"/>
          <w:pgMar w:top="1457" w:right="1457" w:bottom="1457" w:left="1457" w:header="851" w:footer="992" w:gutter="0"/>
          <w:cols w:space="425"/>
          <w:docGrid w:linePitch="312"/>
        </w:sectPr>
      </w:pPr>
    </w:p>
    <w:p w:rsidR="005701D0" w:rsidRPr="001E78A0" w:rsidRDefault="005701D0" w:rsidP="00C940D6">
      <w:pPr>
        <w:pStyle w:val="a4"/>
      </w:pPr>
      <w:r w:rsidRPr="001E78A0">
        <w:rPr>
          <w:rFonts w:hint="eastAsia"/>
        </w:rPr>
        <w:lastRenderedPageBreak/>
        <w:t>表</w:t>
      </w:r>
      <w:r w:rsidRPr="001E78A0">
        <w:rPr>
          <w:rFonts w:hint="eastAsia"/>
        </w:rPr>
        <w:t>4.</w:t>
      </w:r>
      <w:r w:rsidR="005970B9" w:rsidRPr="001E78A0">
        <w:rPr>
          <w:rFonts w:hint="eastAsia"/>
        </w:rPr>
        <w:t>6</w:t>
      </w:r>
      <w:r w:rsidRPr="001E78A0">
        <w:t xml:space="preserve">-2   </w:t>
      </w:r>
      <w:r w:rsidRPr="001E78A0">
        <w:rPr>
          <w:rFonts w:hint="eastAsia"/>
        </w:rPr>
        <w:t>拟建项目废水污染物产生及排放情况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706"/>
        <w:gridCol w:w="856"/>
        <w:gridCol w:w="1417"/>
        <w:gridCol w:w="992"/>
        <w:gridCol w:w="993"/>
        <w:gridCol w:w="992"/>
        <w:gridCol w:w="991"/>
        <w:gridCol w:w="1087"/>
        <w:gridCol w:w="1015"/>
        <w:gridCol w:w="1192"/>
        <w:gridCol w:w="1070"/>
        <w:gridCol w:w="1307"/>
        <w:gridCol w:w="849"/>
      </w:tblGrid>
      <w:tr w:rsidR="00711891" w:rsidRPr="001E78A0" w:rsidTr="0056540F">
        <w:trPr>
          <w:trHeight w:val="20"/>
          <w:jc w:val="center"/>
        </w:trPr>
        <w:tc>
          <w:tcPr>
            <w:tcW w:w="2235"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污染源</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废水量</w:t>
            </w:r>
            <w:r w:rsidRPr="001E78A0">
              <w:rPr>
                <w:sz w:val="18"/>
                <w:szCs w:val="18"/>
              </w:rPr>
              <w:t>m</w:t>
            </w:r>
            <w:r w:rsidRPr="001E78A0">
              <w:rPr>
                <w:sz w:val="18"/>
                <w:szCs w:val="18"/>
                <w:vertAlign w:val="superscript"/>
              </w:rPr>
              <w:t>3</w:t>
            </w:r>
            <w:r w:rsidRPr="001E78A0">
              <w:rPr>
                <w:sz w:val="18"/>
                <w:szCs w:val="18"/>
              </w:rPr>
              <w:t>/d</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污染物</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处理前</w:t>
            </w:r>
          </w:p>
        </w:tc>
        <w:tc>
          <w:tcPr>
            <w:tcW w:w="991" w:type="dxa"/>
            <w:vMerge w:val="restart"/>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治理措施</w:t>
            </w:r>
          </w:p>
        </w:tc>
        <w:tc>
          <w:tcPr>
            <w:tcW w:w="3294" w:type="dxa"/>
            <w:gridSpan w:val="3"/>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厂区废水处理站处理后</w:t>
            </w:r>
          </w:p>
        </w:tc>
        <w:tc>
          <w:tcPr>
            <w:tcW w:w="2377" w:type="dxa"/>
            <w:gridSpan w:val="2"/>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6926F3" w:rsidP="00C940D6">
            <w:pPr>
              <w:pStyle w:val="a5"/>
              <w:rPr>
                <w:sz w:val="18"/>
                <w:szCs w:val="18"/>
              </w:rPr>
            </w:pPr>
            <w:r w:rsidRPr="001E78A0">
              <w:rPr>
                <w:rFonts w:hint="eastAsia"/>
                <w:bCs/>
                <w:sz w:val="18"/>
                <w:szCs w:val="18"/>
              </w:rPr>
              <w:t>兰家沱污水处理厂</w:t>
            </w:r>
            <w:r w:rsidR="005701D0" w:rsidRPr="001E78A0">
              <w:rPr>
                <w:rFonts w:hint="eastAsia"/>
                <w:sz w:val="18"/>
                <w:szCs w:val="18"/>
              </w:rPr>
              <w:t>处理后</w:t>
            </w:r>
          </w:p>
        </w:tc>
        <w:tc>
          <w:tcPr>
            <w:tcW w:w="849" w:type="dxa"/>
            <w:vMerge w:val="restart"/>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排放标准</w:t>
            </w:r>
            <w:r w:rsidR="00456517" w:rsidRPr="001E78A0">
              <w:rPr>
                <w:sz w:val="18"/>
                <w:szCs w:val="18"/>
              </w:rPr>
              <w:t>m</w:t>
            </w:r>
            <w:r w:rsidRPr="001E78A0">
              <w:rPr>
                <w:sz w:val="18"/>
                <w:szCs w:val="18"/>
              </w:rPr>
              <w:t>g/L</w:t>
            </w:r>
          </w:p>
        </w:tc>
      </w:tr>
      <w:tr w:rsidR="00711891" w:rsidRPr="001E78A0" w:rsidTr="0056540F">
        <w:trPr>
          <w:trHeight w:val="20"/>
          <w:jc w:val="center"/>
        </w:trPr>
        <w:tc>
          <w:tcPr>
            <w:tcW w:w="2235" w:type="dxa"/>
            <w:gridSpan w:val="3"/>
            <w:vMerge/>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5701D0" w:rsidRPr="0056540F" w:rsidRDefault="005701D0" w:rsidP="0056540F">
            <w:pPr>
              <w:pStyle w:val="a5"/>
              <w:rPr>
                <w:sz w:val="18"/>
                <w:szCs w:val="18"/>
              </w:rPr>
            </w:pPr>
            <w:r w:rsidRPr="0056540F">
              <w:rPr>
                <w:rFonts w:hint="eastAsia"/>
                <w:sz w:val="18"/>
                <w:szCs w:val="18"/>
              </w:rPr>
              <w:t>浓度</w:t>
            </w:r>
            <w:r w:rsidRPr="0056540F">
              <w:rPr>
                <w:sz w:val="18"/>
                <w:szCs w:val="18"/>
              </w:rPr>
              <w:t>mg/L</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产生量</w:t>
            </w:r>
            <w:r w:rsidRPr="001E78A0">
              <w:rPr>
                <w:sz w:val="18"/>
                <w:szCs w:val="18"/>
              </w:rPr>
              <w:t>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p>
        </w:tc>
        <w:tc>
          <w:tcPr>
            <w:tcW w:w="1087" w:type="dxa"/>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污染物</w:t>
            </w:r>
          </w:p>
        </w:tc>
        <w:tc>
          <w:tcPr>
            <w:tcW w:w="1015" w:type="dxa"/>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r w:rsidRPr="001E78A0">
              <w:rPr>
                <w:rFonts w:hint="eastAsia"/>
                <w:sz w:val="18"/>
                <w:szCs w:val="18"/>
              </w:rPr>
              <w:t>浓度</w:t>
            </w:r>
            <w:r w:rsidRPr="001E78A0">
              <w:rPr>
                <w:sz w:val="18"/>
                <w:szCs w:val="18"/>
              </w:rPr>
              <w:t>mg/L</w:t>
            </w:r>
          </w:p>
        </w:tc>
        <w:tc>
          <w:tcPr>
            <w:tcW w:w="1192" w:type="dxa"/>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排放量</w:t>
            </w:r>
            <w:r w:rsidRPr="001E78A0">
              <w:rPr>
                <w:sz w:val="18"/>
                <w:szCs w:val="18"/>
              </w:rPr>
              <w:t>t/a</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浓度</w:t>
            </w:r>
            <w:r w:rsidRPr="001E78A0">
              <w:rPr>
                <w:sz w:val="18"/>
                <w:szCs w:val="18"/>
              </w:rPr>
              <w:t>mg/L</w:t>
            </w:r>
          </w:p>
        </w:tc>
        <w:tc>
          <w:tcPr>
            <w:tcW w:w="1307" w:type="dxa"/>
            <w:tcBorders>
              <w:top w:val="single" w:sz="4" w:space="0" w:color="auto"/>
              <w:left w:val="single" w:sz="4" w:space="0" w:color="auto"/>
              <w:bottom w:val="single" w:sz="4" w:space="0" w:color="auto"/>
              <w:right w:val="single" w:sz="4" w:space="0" w:color="auto"/>
            </w:tcBorders>
            <w:noWrap/>
            <w:vAlign w:val="center"/>
            <w:hideMark/>
          </w:tcPr>
          <w:p w:rsidR="005701D0" w:rsidRPr="001E78A0" w:rsidRDefault="005701D0" w:rsidP="00C940D6">
            <w:pPr>
              <w:pStyle w:val="a5"/>
              <w:rPr>
                <w:sz w:val="18"/>
                <w:szCs w:val="18"/>
              </w:rPr>
            </w:pPr>
            <w:r w:rsidRPr="001E78A0">
              <w:rPr>
                <w:rFonts w:hint="eastAsia"/>
                <w:sz w:val="18"/>
                <w:szCs w:val="18"/>
              </w:rPr>
              <w:t>排放量</w:t>
            </w:r>
            <w:r w:rsidRPr="001E78A0">
              <w:rPr>
                <w:sz w:val="18"/>
                <w:szCs w:val="18"/>
              </w:rPr>
              <w:t>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701D0" w:rsidRPr="001E78A0" w:rsidRDefault="005701D0" w:rsidP="00C940D6">
            <w:pPr>
              <w:pStyle w:val="a5"/>
              <w:rPr>
                <w:sz w:val="18"/>
                <w:szCs w:val="18"/>
              </w:rPr>
            </w:pPr>
          </w:p>
        </w:tc>
      </w:tr>
      <w:tr w:rsidR="00D44BC6" w:rsidRPr="001E78A0" w:rsidTr="0056540F">
        <w:trPr>
          <w:trHeight w:val="20"/>
          <w:jc w:val="center"/>
        </w:trPr>
        <w:tc>
          <w:tcPr>
            <w:tcW w:w="1379" w:type="dxa"/>
            <w:gridSpan w:val="2"/>
            <w:vMerge w:val="restart"/>
            <w:tcBorders>
              <w:top w:val="single" w:sz="4" w:space="0" w:color="auto"/>
              <w:left w:val="single" w:sz="4" w:space="0" w:color="auto"/>
              <w:right w:val="single" w:sz="4" w:space="0" w:color="auto"/>
            </w:tcBorders>
            <w:vAlign w:val="center"/>
          </w:tcPr>
          <w:p w:rsidR="00D44BC6" w:rsidRPr="001E78A0" w:rsidRDefault="00D44BC6" w:rsidP="000A2B5A">
            <w:pPr>
              <w:pStyle w:val="a5"/>
              <w:rPr>
                <w:sz w:val="18"/>
                <w:szCs w:val="18"/>
              </w:rPr>
            </w:pPr>
            <w:r w:rsidRPr="001E78A0">
              <w:rPr>
                <w:rFonts w:hint="eastAsia"/>
                <w:sz w:val="18"/>
                <w:szCs w:val="18"/>
              </w:rPr>
              <w:t>一车间天麻素产品工艺废水</w:t>
            </w:r>
            <w:r w:rsidRPr="001E78A0">
              <w:rPr>
                <w:rFonts w:hint="eastAsia"/>
                <w:sz w:val="18"/>
                <w:szCs w:val="18"/>
              </w:rPr>
              <w:t>W1-1~W1-3</w:t>
            </w:r>
          </w:p>
        </w:tc>
        <w:tc>
          <w:tcPr>
            <w:tcW w:w="856" w:type="dxa"/>
            <w:vMerge w:val="restart"/>
            <w:tcBorders>
              <w:top w:val="single" w:sz="4" w:space="0" w:color="auto"/>
              <w:left w:val="single" w:sz="4" w:space="0" w:color="auto"/>
              <w:right w:val="single" w:sz="4" w:space="0" w:color="auto"/>
            </w:tcBorders>
            <w:vAlign w:val="center"/>
          </w:tcPr>
          <w:p w:rsidR="00D44BC6" w:rsidRPr="001E78A0" w:rsidRDefault="00D44BC6" w:rsidP="00C940D6">
            <w:pPr>
              <w:pStyle w:val="a5"/>
              <w:rPr>
                <w:sz w:val="18"/>
                <w:szCs w:val="18"/>
              </w:rPr>
            </w:pPr>
            <w:r w:rsidRPr="001E78A0">
              <w:rPr>
                <w:rFonts w:hint="eastAsia"/>
                <w:sz w:val="18"/>
                <w:szCs w:val="18"/>
              </w:rPr>
              <w:t>W1-1</w:t>
            </w:r>
          </w:p>
        </w:tc>
        <w:tc>
          <w:tcPr>
            <w:tcW w:w="1417" w:type="dxa"/>
            <w:vMerge w:val="restart"/>
            <w:tcBorders>
              <w:top w:val="single" w:sz="4" w:space="0" w:color="auto"/>
              <w:left w:val="single" w:sz="4" w:space="0" w:color="auto"/>
              <w:right w:val="single" w:sz="4" w:space="0" w:color="auto"/>
            </w:tcBorders>
            <w:vAlign w:val="center"/>
          </w:tcPr>
          <w:p w:rsidR="00D44BC6" w:rsidRPr="001E78A0" w:rsidRDefault="00D44BC6" w:rsidP="00880F84">
            <w:pPr>
              <w:pStyle w:val="a5"/>
              <w:rPr>
                <w:sz w:val="18"/>
                <w:szCs w:val="18"/>
              </w:rPr>
            </w:pPr>
            <w:r w:rsidRPr="001E78A0">
              <w:rPr>
                <w:rFonts w:hint="eastAsia"/>
                <w:sz w:val="18"/>
                <w:szCs w:val="18"/>
              </w:rPr>
              <w:t>0.27</w:t>
            </w:r>
            <w:r w:rsidRPr="001E78A0">
              <w:rPr>
                <w:rFonts w:hint="eastAsia"/>
                <w:sz w:val="18"/>
                <w:szCs w:val="18"/>
              </w:rPr>
              <w:t>（</w:t>
            </w:r>
            <w:r w:rsidRPr="001E78A0">
              <w:rPr>
                <w:rFonts w:hint="eastAsia"/>
                <w:sz w:val="18"/>
                <w:szCs w:val="18"/>
              </w:rPr>
              <w:t>83.63</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D44BC6" w:rsidRPr="001E78A0" w:rsidRDefault="00D44BC6" w:rsidP="00C940D6">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E4186C">
            <w:pPr>
              <w:pStyle w:val="a5"/>
              <w:rPr>
                <w:sz w:val="18"/>
                <w:szCs w:val="18"/>
              </w:rPr>
            </w:pPr>
            <w:r w:rsidRPr="001E78A0">
              <w:rPr>
                <w:rFonts w:hint="eastAsia"/>
                <w:sz w:val="18"/>
                <w:szCs w:val="18"/>
              </w:rPr>
              <w:t>48400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EE6E74">
            <w:pPr>
              <w:pStyle w:val="a5"/>
              <w:rPr>
                <w:sz w:val="18"/>
                <w:szCs w:val="18"/>
              </w:rPr>
            </w:pPr>
            <w:r w:rsidRPr="001E78A0">
              <w:rPr>
                <w:sz w:val="18"/>
                <w:szCs w:val="18"/>
              </w:rPr>
              <w:t>4.047</w:t>
            </w:r>
          </w:p>
        </w:tc>
        <w:tc>
          <w:tcPr>
            <w:tcW w:w="991" w:type="dxa"/>
            <w:vMerge w:val="restart"/>
            <w:tcBorders>
              <w:top w:val="single" w:sz="4" w:space="0" w:color="auto"/>
              <w:left w:val="single" w:sz="4" w:space="0" w:color="auto"/>
              <w:right w:val="single" w:sz="4" w:space="0" w:color="auto"/>
            </w:tcBorders>
            <w:vAlign w:val="center"/>
          </w:tcPr>
          <w:p w:rsidR="00D44BC6" w:rsidRPr="001E78A0" w:rsidRDefault="00D44BC6" w:rsidP="00175078">
            <w:pPr>
              <w:pStyle w:val="a5"/>
              <w:rPr>
                <w:sz w:val="18"/>
                <w:szCs w:val="18"/>
              </w:rPr>
            </w:pPr>
            <w:r w:rsidRPr="001E78A0">
              <w:rPr>
                <w:bCs/>
                <w:sz w:val="18"/>
                <w:szCs w:val="18"/>
              </w:rPr>
              <w:t>高浓度废水经过预处理后，汇合低浓度废水一起进</w:t>
            </w:r>
            <w:r w:rsidRPr="001E78A0">
              <w:rPr>
                <w:rFonts w:hint="eastAsia"/>
                <w:bCs/>
                <w:sz w:val="18"/>
                <w:szCs w:val="18"/>
              </w:rPr>
              <w:t>厂区已建</w:t>
            </w:r>
            <w:r w:rsidRPr="001E78A0">
              <w:rPr>
                <w:bCs/>
                <w:sz w:val="18"/>
                <w:szCs w:val="18"/>
              </w:rPr>
              <w:t>污水处理站处理达</w:t>
            </w:r>
            <w:r w:rsidRPr="001E78A0">
              <w:rPr>
                <w:rFonts w:hint="eastAsia"/>
                <w:bCs/>
                <w:sz w:val="18"/>
                <w:szCs w:val="18"/>
              </w:rPr>
              <w:t>标后</w:t>
            </w:r>
            <w:r w:rsidRPr="001E78A0">
              <w:rPr>
                <w:bCs/>
                <w:sz w:val="18"/>
                <w:szCs w:val="18"/>
              </w:rPr>
              <w:t>排园区污水管网</w:t>
            </w:r>
            <w:r w:rsidRPr="001E78A0">
              <w:rPr>
                <w:rFonts w:hint="eastAsia"/>
                <w:bCs/>
                <w:sz w:val="18"/>
                <w:szCs w:val="18"/>
              </w:rPr>
              <w:t>，进入兰家沱污水处理厂进一步处理</w:t>
            </w:r>
          </w:p>
        </w:tc>
        <w:tc>
          <w:tcPr>
            <w:tcW w:w="1087" w:type="dxa"/>
            <w:vMerge w:val="restart"/>
            <w:tcBorders>
              <w:top w:val="single" w:sz="4" w:space="0" w:color="auto"/>
              <w:left w:val="single" w:sz="4" w:space="0" w:color="auto"/>
              <w:right w:val="single" w:sz="4" w:space="0" w:color="auto"/>
            </w:tcBorders>
            <w:noWrap/>
            <w:vAlign w:val="center"/>
          </w:tcPr>
          <w:p w:rsidR="00D44BC6" w:rsidRPr="001E78A0" w:rsidRDefault="00D44BC6" w:rsidP="00C940D6">
            <w:pPr>
              <w:pStyle w:val="a5"/>
              <w:rPr>
                <w:sz w:val="18"/>
                <w:szCs w:val="18"/>
              </w:rPr>
            </w:pPr>
          </w:p>
          <w:p w:rsidR="00D44BC6" w:rsidRPr="001E78A0" w:rsidRDefault="00D44BC6" w:rsidP="00C940D6">
            <w:pPr>
              <w:pStyle w:val="a5"/>
              <w:rPr>
                <w:sz w:val="18"/>
                <w:szCs w:val="18"/>
              </w:rPr>
            </w:pPr>
            <w:r w:rsidRPr="001E78A0">
              <w:rPr>
                <w:rFonts w:hint="eastAsia"/>
                <w:sz w:val="18"/>
                <w:szCs w:val="18"/>
              </w:rPr>
              <w:t>pH</w:t>
            </w:r>
          </w:p>
          <w:p w:rsidR="00D44BC6" w:rsidRPr="001E78A0" w:rsidRDefault="00D44BC6" w:rsidP="00C940D6">
            <w:pPr>
              <w:pStyle w:val="a5"/>
              <w:rPr>
                <w:sz w:val="18"/>
                <w:szCs w:val="18"/>
              </w:rPr>
            </w:pPr>
            <w:r w:rsidRPr="001E78A0">
              <w:rPr>
                <w:sz w:val="18"/>
                <w:szCs w:val="18"/>
              </w:rPr>
              <w:t>COD</w:t>
            </w:r>
          </w:p>
          <w:p w:rsidR="00D44BC6" w:rsidRPr="001E78A0" w:rsidRDefault="00D44BC6" w:rsidP="00C940D6">
            <w:pPr>
              <w:pStyle w:val="a5"/>
              <w:rPr>
                <w:sz w:val="18"/>
                <w:szCs w:val="18"/>
              </w:rPr>
            </w:pPr>
            <w:r w:rsidRPr="001E78A0">
              <w:rPr>
                <w:sz w:val="18"/>
                <w:szCs w:val="18"/>
              </w:rPr>
              <w:t>SS</w:t>
            </w:r>
          </w:p>
          <w:p w:rsidR="00D44BC6" w:rsidRDefault="00D44BC6" w:rsidP="00C940D6">
            <w:pPr>
              <w:pStyle w:val="a5"/>
              <w:rPr>
                <w:sz w:val="18"/>
                <w:szCs w:val="18"/>
              </w:rPr>
            </w:pPr>
            <w:r w:rsidRPr="001E78A0">
              <w:rPr>
                <w:sz w:val="18"/>
                <w:szCs w:val="18"/>
              </w:rPr>
              <w:t>NH</w:t>
            </w:r>
            <w:r w:rsidRPr="001E78A0">
              <w:rPr>
                <w:sz w:val="18"/>
                <w:szCs w:val="18"/>
                <w:vertAlign w:val="subscript"/>
              </w:rPr>
              <w:t>3</w:t>
            </w:r>
            <w:r w:rsidRPr="001E78A0">
              <w:rPr>
                <w:sz w:val="18"/>
                <w:szCs w:val="18"/>
              </w:rPr>
              <w:t>-N</w:t>
            </w:r>
          </w:p>
          <w:p w:rsidR="00582437" w:rsidRDefault="00582437" w:rsidP="00C940D6">
            <w:pPr>
              <w:pStyle w:val="a5"/>
              <w:rPr>
                <w:sz w:val="18"/>
                <w:szCs w:val="18"/>
              </w:rPr>
            </w:pPr>
            <w:r>
              <w:rPr>
                <w:rFonts w:hint="eastAsia"/>
                <w:sz w:val="18"/>
                <w:szCs w:val="18"/>
              </w:rPr>
              <w:t>总氮</w:t>
            </w:r>
          </w:p>
          <w:p w:rsidR="00582437" w:rsidRDefault="00582437" w:rsidP="00C940D6">
            <w:pPr>
              <w:pStyle w:val="a5"/>
              <w:rPr>
                <w:sz w:val="18"/>
                <w:szCs w:val="18"/>
              </w:rPr>
            </w:pPr>
            <w:r>
              <w:rPr>
                <w:rFonts w:hint="eastAsia"/>
                <w:sz w:val="18"/>
                <w:szCs w:val="18"/>
              </w:rPr>
              <w:t>总磷</w:t>
            </w:r>
          </w:p>
          <w:p w:rsidR="00582437" w:rsidRPr="001E78A0" w:rsidRDefault="00582437" w:rsidP="00C940D6">
            <w:pPr>
              <w:pStyle w:val="a5"/>
              <w:rPr>
                <w:sz w:val="18"/>
                <w:szCs w:val="18"/>
              </w:rPr>
            </w:pPr>
            <w:r>
              <w:rPr>
                <w:rFonts w:hint="eastAsia"/>
                <w:sz w:val="18"/>
                <w:szCs w:val="18"/>
              </w:rPr>
              <w:t>石油类</w:t>
            </w:r>
          </w:p>
          <w:p w:rsidR="00D44BC6" w:rsidRPr="001E78A0" w:rsidRDefault="00D44BC6" w:rsidP="00C940D6">
            <w:pPr>
              <w:pStyle w:val="a5"/>
              <w:rPr>
                <w:sz w:val="18"/>
                <w:szCs w:val="18"/>
              </w:rPr>
            </w:pPr>
            <w:r w:rsidRPr="001E78A0">
              <w:rPr>
                <w:rFonts w:hint="eastAsia"/>
                <w:sz w:val="18"/>
                <w:szCs w:val="18"/>
              </w:rPr>
              <w:t>二氯甲烷</w:t>
            </w:r>
          </w:p>
          <w:p w:rsidR="00D44BC6" w:rsidRPr="001E78A0" w:rsidRDefault="00D44BC6" w:rsidP="00471205">
            <w:pPr>
              <w:pStyle w:val="a5"/>
              <w:rPr>
                <w:sz w:val="18"/>
                <w:szCs w:val="18"/>
                <w:vertAlign w:val="superscript"/>
              </w:rPr>
            </w:pPr>
            <w:r w:rsidRPr="001E78A0">
              <w:rPr>
                <w:rFonts w:hint="eastAsia"/>
                <w:sz w:val="18"/>
                <w:szCs w:val="18"/>
              </w:rPr>
              <w:t>Cl</w:t>
            </w:r>
            <w:r w:rsidRPr="001E78A0">
              <w:rPr>
                <w:rFonts w:hint="eastAsia"/>
                <w:sz w:val="18"/>
                <w:szCs w:val="18"/>
                <w:vertAlign w:val="superscript"/>
              </w:rPr>
              <w:t>-</w:t>
            </w:r>
          </w:p>
        </w:tc>
        <w:tc>
          <w:tcPr>
            <w:tcW w:w="1015" w:type="dxa"/>
            <w:vMerge w:val="restart"/>
            <w:tcBorders>
              <w:top w:val="single" w:sz="4" w:space="0" w:color="auto"/>
              <w:left w:val="single" w:sz="4" w:space="0" w:color="auto"/>
              <w:right w:val="single" w:sz="4" w:space="0" w:color="auto"/>
            </w:tcBorders>
            <w:vAlign w:val="center"/>
          </w:tcPr>
          <w:p w:rsidR="00D44BC6" w:rsidRPr="001E78A0" w:rsidRDefault="00D44BC6" w:rsidP="00C940D6">
            <w:pPr>
              <w:pStyle w:val="a5"/>
              <w:rPr>
                <w:sz w:val="18"/>
                <w:szCs w:val="18"/>
              </w:rPr>
            </w:pPr>
          </w:p>
          <w:p w:rsidR="00D44BC6" w:rsidRPr="001E78A0" w:rsidRDefault="00D44BC6" w:rsidP="00C940D6">
            <w:pPr>
              <w:pStyle w:val="a5"/>
              <w:rPr>
                <w:sz w:val="18"/>
                <w:szCs w:val="18"/>
              </w:rPr>
            </w:pPr>
            <w:r w:rsidRPr="001E78A0">
              <w:rPr>
                <w:rFonts w:hint="eastAsia"/>
                <w:sz w:val="18"/>
                <w:szCs w:val="18"/>
              </w:rPr>
              <w:t>6~9</w:t>
            </w:r>
          </w:p>
          <w:p w:rsidR="00D44BC6" w:rsidRPr="001E78A0" w:rsidRDefault="00D44BC6" w:rsidP="00C940D6">
            <w:pPr>
              <w:pStyle w:val="a5"/>
              <w:rPr>
                <w:sz w:val="18"/>
                <w:szCs w:val="18"/>
              </w:rPr>
            </w:pPr>
            <w:r>
              <w:rPr>
                <w:rFonts w:hint="eastAsia"/>
                <w:sz w:val="18"/>
                <w:szCs w:val="18"/>
              </w:rPr>
              <w:t>4</w:t>
            </w:r>
            <w:r w:rsidRPr="001E78A0">
              <w:rPr>
                <w:sz w:val="18"/>
                <w:szCs w:val="18"/>
              </w:rPr>
              <w:t>00</w:t>
            </w:r>
          </w:p>
          <w:p w:rsidR="00D44BC6" w:rsidRPr="001E78A0" w:rsidRDefault="00D44BC6" w:rsidP="00C940D6">
            <w:pPr>
              <w:pStyle w:val="a5"/>
              <w:rPr>
                <w:sz w:val="18"/>
                <w:szCs w:val="18"/>
              </w:rPr>
            </w:pPr>
            <w:r>
              <w:rPr>
                <w:rFonts w:hint="eastAsia"/>
                <w:sz w:val="18"/>
                <w:szCs w:val="18"/>
              </w:rPr>
              <w:t>25</w:t>
            </w:r>
            <w:r w:rsidRPr="001E78A0">
              <w:rPr>
                <w:rFonts w:hint="eastAsia"/>
                <w:sz w:val="18"/>
                <w:szCs w:val="18"/>
              </w:rPr>
              <w:t>0</w:t>
            </w:r>
          </w:p>
          <w:p w:rsidR="00D44BC6" w:rsidRDefault="00D44BC6" w:rsidP="00C940D6">
            <w:pPr>
              <w:pStyle w:val="a5"/>
              <w:rPr>
                <w:sz w:val="18"/>
                <w:szCs w:val="18"/>
              </w:rPr>
            </w:pPr>
            <w:r>
              <w:rPr>
                <w:rFonts w:hint="eastAsia"/>
                <w:sz w:val="18"/>
                <w:szCs w:val="18"/>
              </w:rPr>
              <w:t>3</w:t>
            </w:r>
            <w:r w:rsidRPr="001E78A0">
              <w:rPr>
                <w:rFonts w:hint="eastAsia"/>
                <w:sz w:val="18"/>
                <w:szCs w:val="18"/>
              </w:rPr>
              <w:t>5</w:t>
            </w:r>
          </w:p>
          <w:p w:rsidR="00582437" w:rsidRDefault="00582437" w:rsidP="00C940D6">
            <w:pPr>
              <w:pStyle w:val="a5"/>
              <w:rPr>
                <w:sz w:val="18"/>
                <w:szCs w:val="18"/>
              </w:rPr>
            </w:pPr>
            <w:r>
              <w:rPr>
                <w:rFonts w:hint="eastAsia"/>
                <w:sz w:val="18"/>
                <w:szCs w:val="18"/>
              </w:rPr>
              <w:t>50</w:t>
            </w:r>
          </w:p>
          <w:p w:rsidR="00582437" w:rsidRDefault="00582437" w:rsidP="00C940D6">
            <w:pPr>
              <w:pStyle w:val="a5"/>
              <w:rPr>
                <w:sz w:val="18"/>
                <w:szCs w:val="18"/>
              </w:rPr>
            </w:pPr>
            <w:r>
              <w:rPr>
                <w:rFonts w:hint="eastAsia"/>
                <w:sz w:val="18"/>
                <w:szCs w:val="18"/>
              </w:rPr>
              <w:t>3.0</w:t>
            </w:r>
          </w:p>
          <w:p w:rsidR="00582437" w:rsidRPr="001E78A0" w:rsidRDefault="00582437" w:rsidP="00C940D6">
            <w:pPr>
              <w:pStyle w:val="a5"/>
              <w:rPr>
                <w:sz w:val="18"/>
                <w:szCs w:val="18"/>
              </w:rPr>
            </w:pPr>
            <w:r>
              <w:rPr>
                <w:rFonts w:hint="eastAsia"/>
                <w:sz w:val="18"/>
                <w:szCs w:val="18"/>
              </w:rPr>
              <w:t>20</w:t>
            </w:r>
          </w:p>
          <w:p w:rsidR="00D44BC6" w:rsidRPr="001E78A0" w:rsidRDefault="00D44BC6" w:rsidP="00C940D6">
            <w:pPr>
              <w:pStyle w:val="a5"/>
              <w:rPr>
                <w:sz w:val="18"/>
                <w:szCs w:val="18"/>
              </w:rPr>
            </w:pPr>
            <w:r w:rsidRPr="001E78A0">
              <w:rPr>
                <w:rFonts w:hint="eastAsia"/>
                <w:sz w:val="18"/>
                <w:szCs w:val="18"/>
              </w:rPr>
              <w:t>0.3</w:t>
            </w:r>
          </w:p>
          <w:p w:rsidR="00D44BC6" w:rsidRPr="001E78A0" w:rsidRDefault="00D44BC6" w:rsidP="00471205">
            <w:pPr>
              <w:pStyle w:val="a5"/>
              <w:rPr>
                <w:sz w:val="18"/>
                <w:szCs w:val="18"/>
              </w:rPr>
            </w:pPr>
            <w:r w:rsidRPr="001E78A0">
              <w:rPr>
                <w:rFonts w:hint="eastAsia"/>
                <w:sz w:val="18"/>
                <w:szCs w:val="18"/>
              </w:rPr>
              <w:t>/</w:t>
            </w:r>
          </w:p>
        </w:tc>
        <w:tc>
          <w:tcPr>
            <w:tcW w:w="1192" w:type="dxa"/>
            <w:vMerge w:val="restart"/>
            <w:tcBorders>
              <w:top w:val="single" w:sz="4" w:space="0" w:color="auto"/>
              <w:left w:val="single" w:sz="4" w:space="0" w:color="auto"/>
              <w:right w:val="single" w:sz="4" w:space="0" w:color="auto"/>
            </w:tcBorders>
            <w:noWrap/>
            <w:vAlign w:val="center"/>
          </w:tcPr>
          <w:p w:rsidR="00D44BC6" w:rsidRPr="001E78A0" w:rsidRDefault="00D44BC6" w:rsidP="00C940D6">
            <w:pPr>
              <w:pStyle w:val="a5"/>
              <w:rPr>
                <w:sz w:val="18"/>
                <w:szCs w:val="18"/>
              </w:rPr>
            </w:pPr>
            <w:r w:rsidRPr="001E78A0">
              <w:rPr>
                <w:rFonts w:hint="eastAsia"/>
                <w:sz w:val="18"/>
                <w:szCs w:val="18"/>
              </w:rPr>
              <w:t>67188.2</w:t>
            </w:r>
            <w:r w:rsidRPr="001E78A0">
              <w:rPr>
                <w:sz w:val="18"/>
                <w:szCs w:val="18"/>
              </w:rPr>
              <w:t>m</w:t>
            </w:r>
            <w:r w:rsidRPr="001E78A0">
              <w:rPr>
                <w:sz w:val="18"/>
                <w:szCs w:val="18"/>
                <w:vertAlign w:val="superscript"/>
              </w:rPr>
              <w:t>3</w:t>
            </w:r>
            <w:r w:rsidRPr="001E78A0">
              <w:rPr>
                <w:sz w:val="18"/>
                <w:szCs w:val="18"/>
              </w:rPr>
              <w:t>/a</w:t>
            </w:r>
          </w:p>
          <w:p w:rsidR="00D44BC6" w:rsidRPr="001E78A0" w:rsidRDefault="00D44BC6" w:rsidP="00C940D6">
            <w:pPr>
              <w:pStyle w:val="a5"/>
              <w:rPr>
                <w:sz w:val="18"/>
                <w:szCs w:val="18"/>
              </w:rPr>
            </w:pPr>
            <w:r w:rsidRPr="001E78A0">
              <w:rPr>
                <w:rFonts w:hint="eastAsia"/>
                <w:sz w:val="18"/>
                <w:szCs w:val="18"/>
              </w:rPr>
              <w:t>/</w:t>
            </w:r>
          </w:p>
          <w:p w:rsidR="00D44BC6" w:rsidRPr="001E78A0" w:rsidRDefault="00D44BC6" w:rsidP="00C940D6">
            <w:pPr>
              <w:pStyle w:val="a5"/>
              <w:rPr>
                <w:sz w:val="18"/>
                <w:szCs w:val="18"/>
              </w:rPr>
            </w:pPr>
            <w:r>
              <w:rPr>
                <w:rFonts w:hint="eastAsia"/>
                <w:sz w:val="18"/>
                <w:szCs w:val="18"/>
              </w:rPr>
              <w:t>26.875</w:t>
            </w:r>
          </w:p>
          <w:p w:rsidR="00D44BC6" w:rsidRPr="001E78A0" w:rsidRDefault="00D44BC6" w:rsidP="00C940D6">
            <w:pPr>
              <w:pStyle w:val="a5"/>
              <w:rPr>
                <w:sz w:val="18"/>
                <w:szCs w:val="18"/>
              </w:rPr>
            </w:pPr>
            <w:r>
              <w:rPr>
                <w:rFonts w:hint="eastAsia"/>
                <w:sz w:val="18"/>
                <w:szCs w:val="18"/>
              </w:rPr>
              <w:t>16.797</w:t>
            </w:r>
          </w:p>
          <w:p w:rsidR="00D44BC6" w:rsidRDefault="00D44BC6" w:rsidP="00C940D6">
            <w:pPr>
              <w:pStyle w:val="a5"/>
              <w:rPr>
                <w:sz w:val="18"/>
                <w:szCs w:val="18"/>
              </w:rPr>
            </w:pPr>
            <w:r>
              <w:rPr>
                <w:rFonts w:hint="eastAsia"/>
                <w:sz w:val="18"/>
                <w:szCs w:val="18"/>
              </w:rPr>
              <w:t>2.352</w:t>
            </w:r>
          </w:p>
          <w:p w:rsidR="00582437" w:rsidRDefault="00877BA4" w:rsidP="00C940D6">
            <w:pPr>
              <w:pStyle w:val="a5"/>
              <w:rPr>
                <w:sz w:val="18"/>
                <w:szCs w:val="18"/>
              </w:rPr>
            </w:pPr>
            <w:r>
              <w:rPr>
                <w:rFonts w:hint="eastAsia"/>
                <w:sz w:val="18"/>
                <w:szCs w:val="18"/>
              </w:rPr>
              <w:t>0.080</w:t>
            </w:r>
          </w:p>
          <w:p w:rsidR="00582437" w:rsidRDefault="00582437" w:rsidP="00C940D6">
            <w:pPr>
              <w:pStyle w:val="a5"/>
              <w:rPr>
                <w:sz w:val="18"/>
                <w:szCs w:val="18"/>
              </w:rPr>
            </w:pPr>
            <w:r>
              <w:rPr>
                <w:rFonts w:hint="eastAsia"/>
                <w:sz w:val="18"/>
                <w:szCs w:val="18"/>
              </w:rPr>
              <w:t>0.</w:t>
            </w:r>
            <w:r w:rsidR="00877BA4">
              <w:rPr>
                <w:rFonts w:hint="eastAsia"/>
                <w:sz w:val="18"/>
                <w:szCs w:val="18"/>
              </w:rPr>
              <w:t>014</w:t>
            </w:r>
          </w:p>
          <w:p w:rsidR="00582437" w:rsidRPr="001E78A0" w:rsidRDefault="00582437" w:rsidP="00C940D6">
            <w:pPr>
              <w:pStyle w:val="a5"/>
              <w:rPr>
                <w:sz w:val="18"/>
                <w:szCs w:val="18"/>
              </w:rPr>
            </w:pPr>
            <w:r>
              <w:rPr>
                <w:rFonts w:hint="eastAsia"/>
                <w:sz w:val="18"/>
                <w:szCs w:val="18"/>
              </w:rPr>
              <w:t>0.575</w:t>
            </w:r>
          </w:p>
          <w:p w:rsidR="00D44BC6" w:rsidRPr="001E78A0" w:rsidRDefault="00D44BC6" w:rsidP="00C940D6">
            <w:pPr>
              <w:pStyle w:val="a5"/>
              <w:rPr>
                <w:sz w:val="18"/>
                <w:szCs w:val="18"/>
              </w:rPr>
            </w:pPr>
            <w:r w:rsidRPr="001E78A0">
              <w:rPr>
                <w:rFonts w:hint="eastAsia"/>
                <w:sz w:val="18"/>
                <w:szCs w:val="18"/>
              </w:rPr>
              <w:t>0.020</w:t>
            </w:r>
          </w:p>
          <w:p w:rsidR="00D44BC6" w:rsidRPr="001E78A0" w:rsidRDefault="00D44BC6" w:rsidP="00471205">
            <w:pPr>
              <w:pStyle w:val="a5"/>
              <w:rPr>
                <w:sz w:val="18"/>
                <w:szCs w:val="18"/>
              </w:rPr>
            </w:pPr>
            <w:r w:rsidRPr="001E78A0">
              <w:rPr>
                <w:rFonts w:hint="eastAsia"/>
                <w:sz w:val="18"/>
                <w:szCs w:val="18"/>
              </w:rPr>
              <w:t>/</w:t>
            </w:r>
          </w:p>
        </w:tc>
        <w:tc>
          <w:tcPr>
            <w:tcW w:w="1070" w:type="dxa"/>
            <w:vMerge w:val="restart"/>
            <w:tcBorders>
              <w:top w:val="single" w:sz="4" w:space="0" w:color="auto"/>
              <w:left w:val="single" w:sz="4" w:space="0" w:color="auto"/>
              <w:right w:val="single" w:sz="4" w:space="0" w:color="auto"/>
            </w:tcBorders>
            <w:noWrap/>
            <w:vAlign w:val="center"/>
          </w:tcPr>
          <w:p w:rsidR="00D44BC6" w:rsidRPr="001E78A0" w:rsidRDefault="00D44BC6" w:rsidP="00C940D6">
            <w:pPr>
              <w:pStyle w:val="a5"/>
              <w:rPr>
                <w:sz w:val="18"/>
                <w:szCs w:val="18"/>
              </w:rPr>
            </w:pPr>
          </w:p>
          <w:p w:rsidR="00D44BC6" w:rsidRPr="001E78A0" w:rsidRDefault="00D44BC6" w:rsidP="00C940D6">
            <w:pPr>
              <w:pStyle w:val="a5"/>
              <w:rPr>
                <w:sz w:val="18"/>
                <w:szCs w:val="18"/>
              </w:rPr>
            </w:pPr>
            <w:r w:rsidRPr="001E78A0">
              <w:rPr>
                <w:rFonts w:hint="eastAsia"/>
                <w:sz w:val="18"/>
                <w:szCs w:val="18"/>
              </w:rPr>
              <w:t>/</w:t>
            </w:r>
          </w:p>
          <w:p w:rsidR="00D44BC6" w:rsidRPr="001E78A0" w:rsidRDefault="00D44BC6" w:rsidP="00AE2FDB">
            <w:pPr>
              <w:pStyle w:val="a5"/>
              <w:rPr>
                <w:sz w:val="18"/>
                <w:szCs w:val="18"/>
              </w:rPr>
            </w:pPr>
            <w:r w:rsidRPr="001E78A0">
              <w:rPr>
                <w:rFonts w:hint="eastAsia"/>
                <w:sz w:val="18"/>
                <w:szCs w:val="18"/>
              </w:rPr>
              <w:t>1</w:t>
            </w:r>
            <w:r w:rsidRPr="001E78A0">
              <w:rPr>
                <w:sz w:val="18"/>
                <w:szCs w:val="18"/>
              </w:rPr>
              <w:t>00</w:t>
            </w:r>
            <w:r w:rsidRPr="001E78A0">
              <w:rPr>
                <w:rFonts w:hint="eastAsia"/>
                <w:sz w:val="18"/>
                <w:szCs w:val="18"/>
              </w:rPr>
              <w:t>（</w:t>
            </w:r>
            <w:r w:rsidRPr="001E78A0">
              <w:rPr>
                <w:rFonts w:hint="eastAsia"/>
                <w:sz w:val="18"/>
                <w:szCs w:val="18"/>
              </w:rPr>
              <w:t>80</w:t>
            </w:r>
            <w:r w:rsidRPr="001E78A0">
              <w:rPr>
                <w:rFonts w:hint="eastAsia"/>
                <w:sz w:val="18"/>
                <w:szCs w:val="18"/>
              </w:rPr>
              <w:t>）</w:t>
            </w:r>
          </w:p>
          <w:p w:rsidR="00D44BC6" w:rsidRPr="001E78A0" w:rsidRDefault="00D44BC6" w:rsidP="00AE2FDB">
            <w:pPr>
              <w:pStyle w:val="a5"/>
              <w:rPr>
                <w:sz w:val="18"/>
                <w:szCs w:val="18"/>
              </w:rPr>
            </w:pPr>
            <w:r w:rsidRPr="001E78A0">
              <w:rPr>
                <w:rFonts w:hint="eastAsia"/>
                <w:sz w:val="18"/>
                <w:szCs w:val="18"/>
              </w:rPr>
              <w:t>70</w:t>
            </w:r>
            <w:r w:rsidRPr="001E78A0">
              <w:rPr>
                <w:rFonts w:hint="eastAsia"/>
                <w:sz w:val="18"/>
                <w:szCs w:val="18"/>
              </w:rPr>
              <w:t>（</w:t>
            </w:r>
            <w:r w:rsidRPr="001E78A0">
              <w:rPr>
                <w:rFonts w:hint="eastAsia"/>
                <w:sz w:val="18"/>
                <w:szCs w:val="18"/>
              </w:rPr>
              <w:t>70</w:t>
            </w:r>
            <w:r w:rsidRPr="001E78A0">
              <w:rPr>
                <w:rFonts w:hint="eastAsia"/>
                <w:sz w:val="18"/>
                <w:szCs w:val="18"/>
              </w:rPr>
              <w:t>）</w:t>
            </w:r>
          </w:p>
          <w:p w:rsidR="00D44BC6" w:rsidRDefault="00D44BC6" w:rsidP="00AE2FDB">
            <w:pPr>
              <w:pStyle w:val="a5"/>
              <w:rPr>
                <w:sz w:val="18"/>
                <w:szCs w:val="18"/>
              </w:rPr>
            </w:pPr>
            <w:r w:rsidRPr="001E78A0">
              <w:rPr>
                <w:rFonts w:hint="eastAsia"/>
                <w:sz w:val="18"/>
                <w:szCs w:val="18"/>
              </w:rPr>
              <w:t>15</w:t>
            </w:r>
            <w:r w:rsidRPr="001E78A0">
              <w:rPr>
                <w:rFonts w:hint="eastAsia"/>
                <w:sz w:val="18"/>
                <w:szCs w:val="18"/>
              </w:rPr>
              <w:t>（</w:t>
            </w:r>
            <w:r w:rsidRPr="001E78A0">
              <w:rPr>
                <w:rFonts w:hint="eastAsia"/>
                <w:sz w:val="18"/>
                <w:szCs w:val="18"/>
              </w:rPr>
              <w:t>10</w:t>
            </w:r>
            <w:r w:rsidRPr="001E78A0">
              <w:rPr>
                <w:rFonts w:hint="eastAsia"/>
                <w:sz w:val="18"/>
                <w:szCs w:val="18"/>
              </w:rPr>
              <w:t>）</w:t>
            </w:r>
          </w:p>
          <w:p w:rsidR="00582437" w:rsidRDefault="00582437" w:rsidP="00AE2FDB">
            <w:pPr>
              <w:pStyle w:val="a5"/>
              <w:rPr>
                <w:sz w:val="18"/>
                <w:szCs w:val="18"/>
              </w:rPr>
            </w:pPr>
            <w:r>
              <w:rPr>
                <w:rFonts w:hint="eastAsia"/>
                <w:sz w:val="18"/>
                <w:szCs w:val="18"/>
              </w:rPr>
              <w:t>/</w:t>
            </w:r>
            <w:r>
              <w:rPr>
                <w:rFonts w:hint="eastAsia"/>
                <w:sz w:val="18"/>
                <w:szCs w:val="18"/>
              </w:rPr>
              <w:t>（</w:t>
            </w:r>
            <w:r>
              <w:rPr>
                <w:rFonts w:hint="eastAsia"/>
                <w:sz w:val="18"/>
                <w:szCs w:val="18"/>
              </w:rPr>
              <w:t>20</w:t>
            </w:r>
            <w:r>
              <w:rPr>
                <w:rFonts w:hint="eastAsia"/>
                <w:sz w:val="18"/>
                <w:szCs w:val="18"/>
              </w:rPr>
              <w:t>）</w:t>
            </w:r>
          </w:p>
          <w:p w:rsidR="00582437" w:rsidRDefault="00582437" w:rsidP="00AE2FDB">
            <w:pPr>
              <w:pStyle w:val="a5"/>
              <w:rPr>
                <w:sz w:val="18"/>
                <w:szCs w:val="18"/>
              </w:rPr>
            </w:pPr>
            <w:r>
              <w:rPr>
                <w:rFonts w:hint="eastAsia"/>
                <w:sz w:val="18"/>
                <w:szCs w:val="18"/>
              </w:rPr>
              <w:t>/</w:t>
            </w:r>
            <w:r>
              <w:rPr>
                <w:rFonts w:hint="eastAsia"/>
                <w:sz w:val="18"/>
                <w:szCs w:val="18"/>
              </w:rPr>
              <w:t>（</w:t>
            </w:r>
            <w:r>
              <w:rPr>
                <w:rFonts w:hint="eastAsia"/>
                <w:sz w:val="18"/>
                <w:szCs w:val="18"/>
              </w:rPr>
              <w:t>0.3</w:t>
            </w:r>
            <w:r>
              <w:rPr>
                <w:rFonts w:hint="eastAsia"/>
                <w:sz w:val="18"/>
                <w:szCs w:val="18"/>
              </w:rPr>
              <w:t>）</w:t>
            </w:r>
          </w:p>
          <w:p w:rsidR="00582437" w:rsidRPr="001E78A0" w:rsidRDefault="00582437" w:rsidP="00AE2FDB">
            <w:pPr>
              <w:pStyle w:val="a5"/>
              <w:rPr>
                <w:sz w:val="18"/>
                <w:szCs w:val="18"/>
              </w:rPr>
            </w:pPr>
            <w:r>
              <w:rPr>
                <w:rFonts w:hint="eastAsia"/>
                <w:sz w:val="18"/>
                <w:szCs w:val="18"/>
              </w:rPr>
              <w:t>5</w:t>
            </w:r>
            <w:r>
              <w:rPr>
                <w:rFonts w:hint="eastAsia"/>
                <w:sz w:val="18"/>
                <w:szCs w:val="18"/>
              </w:rPr>
              <w:t>（</w:t>
            </w:r>
            <w:r>
              <w:rPr>
                <w:rFonts w:hint="eastAsia"/>
                <w:sz w:val="18"/>
                <w:szCs w:val="18"/>
              </w:rPr>
              <w:t>3</w:t>
            </w:r>
            <w:r>
              <w:rPr>
                <w:rFonts w:hint="eastAsia"/>
                <w:sz w:val="18"/>
                <w:szCs w:val="18"/>
              </w:rPr>
              <w:t>）</w:t>
            </w:r>
          </w:p>
          <w:p w:rsidR="00D44BC6" w:rsidRPr="001E78A0" w:rsidRDefault="00D44BC6" w:rsidP="00AE2FDB">
            <w:pPr>
              <w:pStyle w:val="a5"/>
              <w:rPr>
                <w:sz w:val="18"/>
                <w:szCs w:val="18"/>
              </w:rPr>
            </w:pPr>
            <w:r w:rsidRPr="001E78A0">
              <w:rPr>
                <w:rFonts w:hint="eastAsia"/>
                <w:sz w:val="18"/>
                <w:szCs w:val="18"/>
              </w:rPr>
              <w:t>0.3</w:t>
            </w:r>
            <w:r w:rsidRPr="001E78A0">
              <w:rPr>
                <w:rFonts w:hint="eastAsia"/>
                <w:sz w:val="18"/>
                <w:szCs w:val="18"/>
              </w:rPr>
              <w:t>（</w:t>
            </w:r>
            <w:r w:rsidRPr="001E78A0">
              <w:rPr>
                <w:rFonts w:hint="eastAsia"/>
                <w:sz w:val="18"/>
                <w:szCs w:val="18"/>
              </w:rPr>
              <w:t>0.3</w:t>
            </w:r>
            <w:r w:rsidRPr="001E78A0">
              <w:rPr>
                <w:rFonts w:hint="eastAsia"/>
                <w:sz w:val="18"/>
                <w:szCs w:val="18"/>
              </w:rPr>
              <w:t>）</w:t>
            </w:r>
          </w:p>
          <w:p w:rsidR="00D44BC6" w:rsidRPr="001E78A0" w:rsidRDefault="00D44BC6" w:rsidP="00471205">
            <w:pPr>
              <w:pStyle w:val="a5"/>
              <w:rPr>
                <w:sz w:val="18"/>
                <w:szCs w:val="18"/>
              </w:rPr>
            </w:pPr>
            <w:r w:rsidRPr="001E78A0">
              <w:rPr>
                <w:rFonts w:hint="eastAsia"/>
                <w:sz w:val="18"/>
                <w:szCs w:val="18"/>
              </w:rPr>
              <w:t>/</w:t>
            </w:r>
            <w:r w:rsidRPr="001E78A0">
              <w:rPr>
                <w:rFonts w:hint="eastAsia"/>
                <w:sz w:val="18"/>
                <w:szCs w:val="18"/>
              </w:rPr>
              <w:t>（</w:t>
            </w:r>
            <w:r w:rsidRPr="001E78A0">
              <w:rPr>
                <w:rFonts w:hint="eastAsia"/>
                <w:sz w:val="18"/>
                <w:szCs w:val="18"/>
              </w:rPr>
              <w:t>/</w:t>
            </w:r>
            <w:r w:rsidRPr="001E78A0">
              <w:rPr>
                <w:rFonts w:hint="eastAsia"/>
                <w:sz w:val="18"/>
                <w:szCs w:val="18"/>
              </w:rPr>
              <w:t>）</w:t>
            </w:r>
          </w:p>
        </w:tc>
        <w:tc>
          <w:tcPr>
            <w:tcW w:w="1307" w:type="dxa"/>
            <w:vMerge w:val="restart"/>
            <w:tcBorders>
              <w:top w:val="single" w:sz="4" w:space="0" w:color="auto"/>
              <w:left w:val="single" w:sz="4" w:space="0" w:color="auto"/>
              <w:right w:val="single" w:sz="4" w:space="0" w:color="auto"/>
            </w:tcBorders>
            <w:noWrap/>
            <w:vAlign w:val="center"/>
          </w:tcPr>
          <w:p w:rsidR="00D44BC6" w:rsidRPr="001E78A0" w:rsidRDefault="00D44BC6" w:rsidP="00C940D6">
            <w:pPr>
              <w:pStyle w:val="a5"/>
              <w:rPr>
                <w:sz w:val="18"/>
                <w:szCs w:val="18"/>
              </w:rPr>
            </w:pPr>
            <w:r w:rsidRPr="001E78A0">
              <w:rPr>
                <w:rFonts w:hint="eastAsia"/>
                <w:sz w:val="18"/>
                <w:szCs w:val="18"/>
              </w:rPr>
              <w:t>67188.2</w:t>
            </w:r>
            <w:r w:rsidRPr="001E78A0">
              <w:rPr>
                <w:sz w:val="18"/>
                <w:szCs w:val="18"/>
              </w:rPr>
              <w:t>m</w:t>
            </w:r>
            <w:r w:rsidRPr="001E78A0">
              <w:rPr>
                <w:sz w:val="18"/>
                <w:szCs w:val="18"/>
                <w:vertAlign w:val="superscript"/>
              </w:rPr>
              <w:t>3</w:t>
            </w:r>
            <w:r w:rsidRPr="001E78A0">
              <w:rPr>
                <w:sz w:val="18"/>
                <w:szCs w:val="18"/>
              </w:rPr>
              <w:t>/a</w:t>
            </w:r>
          </w:p>
          <w:p w:rsidR="00D44BC6" w:rsidRPr="001E78A0" w:rsidRDefault="00D44BC6" w:rsidP="00C940D6">
            <w:pPr>
              <w:pStyle w:val="a5"/>
              <w:rPr>
                <w:sz w:val="18"/>
                <w:szCs w:val="18"/>
              </w:rPr>
            </w:pPr>
            <w:r w:rsidRPr="001E78A0">
              <w:rPr>
                <w:rFonts w:hint="eastAsia"/>
                <w:sz w:val="18"/>
                <w:szCs w:val="18"/>
              </w:rPr>
              <w:t>/</w:t>
            </w:r>
          </w:p>
          <w:p w:rsidR="00D44BC6" w:rsidRPr="001E78A0" w:rsidRDefault="00D44BC6" w:rsidP="00AE2FDB">
            <w:pPr>
              <w:pStyle w:val="a5"/>
              <w:rPr>
                <w:sz w:val="18"/>
                <w:szCs w:val="18"/>
              </w:rPr>
            </w:pPr>
            <w:r w:rsidRPr="001E78A0">
              <w:rPr>
                <w:rFonts w:hint="eastAsia"/>
                <w:sz w:val="18"/>
                <w:szCs w:val="18"/>
              </w:rPr>
              <w:t>6.719</w:t>
            </w:r>
            <w:r w:rsidRPr="001E78A0">
              <w:rPr>
                <w:rFonts w:hint="eastAsia"/>
                <w:sz w:val="18"/>
                <w:szCs w:val="18"/>
              </w:rPr>
              <w:t>（</w:t>
            </w:r>
            <w:r w:rsidRPr="001E78A0">
              <w:rPr>
                <w:rFonts w:hint="eastAsia"/>
                <w:sz w:val="18"/>
                <w:szCs w:val="18"/>
              </w:rPr>
              <w:t>5.375</w:t>
            </w:r>
            <w:r w:rsidRPr="001E78A0">
              <w:rPr>
                <w:rFonts w:hint="eastAsia"/>
                <w:sz w:val="18"/>
                <w:szCs w:val="18"/>
              </w:rPr>
              <w:t>）</w:t>
            </w:r>
          </w:p>
          <w:p w:rsidR="00D44BC6" w:rsidRPr="001E78A0" w:rsidRDefault="00D44BC6" w:rsidP="00AE2FDB">
            <w:pPr>
              <w:pStyle w:val="a5"/>
              <w:rPr>
                <w:sz w:val="18"/>
                <w:szCs w:val="18"/>
              </w:rPr>
            </w:pPr>
            <w:r w:rsidRPr="001E78A0">
              <w:rPr>
                <w:rFonts w:hint="eastAsia"/>
                <w:sz w:val="18"/>
                <w:szCs w:val="18"/>
              </w:rPr>
              <w:t>4.703</w:t>
            </w:r>
            <w:r w:rsidRPr="001E78A0">
              <w:rPr>
                <w:rFonts w:hint="eastAsia"/>
                <w:sz w:val="18"/>
                <w:szCs w:val="18"/>
              </w:rPr>
              <w:t>（</w:t>
            </w:r>
            <w:r w:rsidRPr="001E78A0">
              <w:rPr>
                <w:rFonts w:hint="eastAsia"/>
                <w:sz w:val="18"/>
                <w:szCs w:val="18"/>
              </w:rPr>
              <w:t>4.703</w:t>
            </w:r>
            <w:r w:rsidRPr="001E78A0">
              <w:rPr>
                <w:rFonts w:hint="eastAsia"/>
                <w:sz w:val="18"/>
                <w:szCs w:val="18"/>
              </w:rPr>
              <w:t>）</w:t>
            </w:r>
          </w:p>
          <w:p w:rsidR="00D44BC6" w:rsidRDefault="00D44BC6" w:rsidP="00AE2FDB">
            <w:pPr>
              <w:pStyle w:val="a5"/>
              <w:rPr>
                <w:sz w:val="18"/>
                <w:szCs w:val="18"/>
              </w:rPr>
            </w:pPr>
            <w:r w:rsidRPr="001E78A0">
              <w:rPr>
                <w:rFonts w:hint="eastAsia"/>
                <w:sz w:val="18"/>
                <w:szCs w:val="18"/>
              </w:rPr>
              <w:t>1.008</w:t>
            </w:r>
            <w:r w:rsidRPr="001E78A0">
              <w:rPr>
                <w:rFonts w:hint="eastAsia"/>
                <w:sz w:val="18"/>
                <w:szCs w:val="18"/>
              </w:rPr>
              <w:t>（</w:t>
            </w:r>
            <w:r w:rsidRPr="001E78A0">
              <w:rPr>
                <w:rFonts w:hint="eastAsia"/>
                <w:sz w:val="18"/>
                <w:szCs w:val="18"/>
              </w:rPr>
              <w:t>0.672</w:t>
            </w:r>
            <w:r w:rsidRPr="001E78A0">
              <w:rPr>
                <w:rFonts w:hint="eastAsia"/>
                <w:sz w:val="18"/>
                <w:szCs w:val="18"/>
              </w:rPr>
              <w:t>）</w:t>
            </w:r>
          </w:p>
          <w:p w:rsidR="00582437" w:rsidRDefault="00582437" w:rsidP="00AE2FDB">
            <w:pPr>
              <w:pStyle w:val="a5"/>
              <w:rPr>
                <w:sz w:val="18"/>
                <w:szCs w:val="18"/>
              </w:rPr>
            </w:pPr>
            <w:r>
              <w:rPr>
                <w:rFonts w:hint="eastAsia"/>
                <w:sz w:val="18"/>
                <w:szCs w:val="18"/>
              </w:rPr>
              <w:t>/</w:t>
            </w:r>
            <w:r>
              <w:rPr>
                <w:rFonts w:hint="eastAsia"/>
                <w:sz w:val="18"/>
                <w:szCs w:val="18"/>
              </w:rPr>
              <w:t>（</w:t>
            </w:r>
            <w:r w:rsidR="00877BA4">
              <w:rPr>
                <w:rFonts w:hint="eastAsia"/>
                <w:sz w:val="18"/>
                <w:szCs w:val="18"/>
              </w:rPr>
              <w:t>0.032</w:t>
            </w:r>
            <w:r>
              <w:rPr>
                <w:rFonts w:hint="eastAsia"/>
                <w:sz w:val="18"/>
                <w:szCs w:val="18"/>
              </w:rPr>
              <w:t>）</w:t>
            </w:r>
          </w:p>
          <w:p w:rsidR="00582437" w:rsidRDefault="00582437" w:rsidP="00AE2FDB">
            <w:pPr>
              <w:pStyle w:val="a5"/>
              <w:rPr>
                <w:sz w:val="18"/>
                <w:szCs w:val="18"/>
              </w:rPr>
            </w:pPr>
            <w:r>
              <w:rPr>
                <w:rFonts w:hint="eastAsia"/>
                <w:sz w:val="18"/>
                <w:szCs w:val="18"/>
              </w:rPr>
              <w:t>/</w:t>
            </w:r>
            <w:r>
              <w:rPr>
                <w:rFonts w:hint="eastAsia"/>
                <w:sz w:val="18"/>
                <w:szCs w:val="18"/>
              </w:rPr>
              <w:t>（</w:t>
            </w:r>
            <w:r>
              <w:rPr>
                <w:rFonts w:hint="eastAsia"/>
                <w:sz w:val="18"/>
                <w:szCs w:val="18"/>
              </w:rPr>
              <w:t>0.0</w:t>
            </w:r>
            <w:r w:rsidR="00877BA4">
              <w:rPr>
                <w:rFonts w:hint="eastAsia"/>
                <w:sz w:val="18"/>
                <w:szCs w:val="18"/>
              </w:rPr>
              <w:t>01</w:t>
            </w:r>
            <w:r>
              <w:rPr>
                <w:rFonts w:hint="eastAsia"/>
                <w:sz w:val="18"/>
                <w:szCs w:val="18"/>
              </w:rPr>
              <w:t>）</w:t>
            </w:r>
          </w:p>
          <w:p w:rsidR="00582437" w:rsidRPr="001E78A0" w:rsidRDefault="00582437" w:rsidP="00AE2FDB">
            <w:pPr>
              <w:pStyle w:val="a5"/>
              <w:rPr>
                <w:sz w:val="18"/>
                <w:szCs w:val="18"/>
              </w:rPr>
            </w:pPr>
            <w:r>
              <w:rPr>
                <w:rFonts w:hint="eastAsia"/>
                <w:sz w:val="18"/>
                <w:szCs w:val="18"/>
              </w:rPr>
              <w:t>0.288</w:t>
            </w:r>
            <w:r>
              <w:rPr>
                <w:rFonts w:hint="eastAsia"/>
                <w:sz w:val="18"/>
                <w:szCs w:val="18"/>
              </w:rPr>
              <w:t>（</w:t>
            </w:r>
            <w:r>
              <w:rPr>
                <w:rFonts w:hint="eastAsia"/>
                <w:sz w:val="18"/>
                <w:szCs w:val="18"/>
              </w:rPr>
              <w:t>0.173</w:t>
            </w:r>
            <w:r>
              <w:rPr>
                <w:rFonts w:hint="eastAsia"/>
                <w:sz w:val="18"/>
                <w:szCs w:val="18"/>
              </w:rPr>
              <w:t>）</w:t>
            </w:r>
          </w:p>
          <w:p w:rsidR="00D44BC6" w:rsidRPr="001E78A0" w:rsidRDefault="00D44BC6" w:rsidP="00AE2FDB">
            <w:pPr>
              <w:pStyle w:val="a5"/>
              <w:rPr>
                <w:sz w:val="18"/>
                <w:szCs w:val="18"/>
              </w:rPr>
            </w:pPr>
            <w:r w:rsidRPr="001E78A0">
              <w:rPr>
                <w:rFonts w:hint="eastAsia"/>
                <w:sz w:val="18"/>
                <w:szCs w:val="18"/>
              </w:rPr>
              <w:t>0.020</w:t>
            </w:r>
            <w:r w:rsidRPr="001E78A0">
              <w:rPr>
                <w:rFonts w:hint="eastAsia"/>
                <w:sz w:val="18"/>
                <w:szCs w:val="18"/>
              </w:rPr>
              <w:t>（</w:t>
            </w:r>
            <w:r w:rsidRPr="001E78A0">
              <w:rPr>
                <w:rFonts w:hint="eastAsia"/>
                <w:sz w:val="18"/>
                <w:szCs w:val="18"/>
              </w:rPr>
              <w:t>0.020</w:t>
            </w:r>
            <w:r w:rsidRPr="001E78A0">
              <w:rPr>
                <w:rFonts w:hint="eastAsia"/>
                <w:sz w:val="18"/>
                <w:szCs w:val="18"/>
              </w:rPr>
              <w:t>）</w:t>
            </w:r>
          </w:p>
          <w:p w:rsidR="00D44BC6" w:rsidRPr="001E78A0" w:rsidRDefault="00D44BC6" w:rsidP="00471205">
            <w:pPr>
              <w:pStyle w:val="a5"/>
              <w:rPr>
                <w:sz w:val="18"/>
                <w:szCs w:val="18"/>
              </w:rPr>
            </w:pPr>
            <w:r w:rsidRPr="001E78A0">
              <w:rPr>
                <w:rFonts w:hint="eastAsia"/>
                <w:sz w:val="18"/>
                <w:szCs w:val="18"/>
              </w:rPr>
              <w:t>/</w:t>
            </w:r>
            <w:r w:rsidRPr="001E78A0">
              <w:rPr>
                <w:rFonts w:hint="eastAsia"/>
                <w:sz w:val="18"/>
                <w:szCs w:val="18"/>
              </w:rPr>
              <w:t>（</w:t>
            </w:r>
            <w:r w:rsidRPr="001E78A0">
              <w:rPr>
                <w:rFonts w:hint="eastAsia"/>
                <w:sz w:val="18"/>
                <w:szCs w:val="18"/>
              </w:rPr>
              <w:t>/</w:t>
            </w:r>
            <w:r w:rsidRPr="001E78A0">
              <w:rPr>
                <w:rFonts w:hint="eastAsia"/>
                <w:sz w:val="18"/>
                <w:szCs w:val="18"/>
              </w:rPr>
              <w:t>）</w:t>
            </w:r>
          </w:p>
        </w:tc>
        <w:tc>
          <w:tcPr>
            <w:tcW w:w="849" w:type="dxa"/>
            <w:vMerge w:val="restart"/>
            <w:tcBorders>
              <w:top w:val="single" w:sz="4" w:space="0" w:color="auto"/>
              <w:left w:val="single" w:sz="4" w:space="0" w:color="auto"/>
              <w:right w:val="single" w:sz="4" w:space="0" w:color="auto"/>
            </w:tcBorders>
            <w:vAlign w:val="center"/>
          </w:tcPr>
          <w:p w:rsidR="00D44BC6" w:rsidRPr="001E78A0" w:rsidRDefault="00D44BC6" w:rsidP="00C940D6">
            <w:pPr>
              <w:pStyle w:val="a5"/>
              <w:rPr>
                <w:sz w:val="18"/>
                <w:szCs w:val="18"/>
              </w:rPr>
            </w:pPr>
          </w:p>
          <w:p w:rsidR="00D44BC6" w:rsidRPr="001E78A0" w:rsidRDefault="00D44BC6" w:rsidP="00C940D6">
            <w:pPr>
              <w:pStyle w:val="a5"/>
              <w:rPr>
                <w:sz w:val="18"/>
                <w:szCs w:val="18"/>
              </w:rPr>
            </w:pPr>
            <w:r w:rsidRPr="001E78A0">
              <w:rPr>
                <w:rFonts w:hint="eastAsia"/>
                <w:sz w:val="18"/>
                <w:szCs w:val="18"/>
              </w:rPr>
              <w:t>6~9</w:t>
            </w:r>
          </w:p>
          <w:p w:rsidR="00D44BC6" w:rsidRPr="001E78A0" w:rsidRDefault="00D44BC6" w:rsidP="00C940D6">
            <w:pPr>
              <w:pStyle w:val="a5"/>
              <w:rPr>
                <w:sz w:val="18"/>
                <w:szCs w:val="18"/>
              </w:rPr>
            </w:pPr>
            <w:r w:rsidRPr="001E78A0">
              <w:rPr>
                <w:sz w:val="18"/>
                <w:szCs w:val="18"/>
              </w:rPr>
              <w:t>≤</w:t>
            </w:r>
            <w:r w:rsidR="00456517">
              <w:rPr>
                <w:rFonts w:hint="eastAsia"/>
                <w:sz w:val="18"/>
                <w:szCs w:val="18"/>
              </w:rPr>
              <w:t>8</w:t>
            </w:r>
            <w:r w:rsidRPr="001E78A0">
              <w:rPr>
                <w:sz w:val="18"/>
                <w:szCs w:val="18"/>
              </w:rPr>
              <w:t>0</w:t>
            </w:r>
          </w:p>
          <w:p w:rsidR="00D44BC6" w:rsidRPr="001E78A0" w:rsidRDefault="00D44BC6" w:rsidP="00C940D6">
            <w:pPr>
              <w:pStyle w:val="a5"/>
              <w:rPr>
                <w:sz w:val="18"/>
                <w:szCs w:val="18"/>
              </w:rPr>
            </w:pPr>
            <w:r w:rsidRPr="001E78A0">
              <w:rPr>
                <w:sz w:val="18"/>
                <w:szCs w:val="18"/>
              </w:rPr>
              <w:t>≤70</w:t>
            </w:r>
          </w:p>
          <w:p w:rsidR="00D44BC6" w:rsidRDefault="00D44BC6" w:rsidP="00C940D6">
            <w:pPr>
              <w:pStyle w:val="a5"/>
              <w:rPr>
                <w:sz w:val="18"/>
                <w:szCs w:val="18"/>
              </w:rPr>
            </w:pPr>
            <w:r w:rsidRPr="001E78A0">
              <w:rPr>
                <w:sz w:val="18"/>
                <w:szCs w:val="18"/>
              </w:rPr>
              <w:t>≤1</w:t>
            </w:r>
            <w:r w:rsidR="00456517">
              <w:rPr>
                <w:rFonts w:hint="eastAsia"/>
                <w:sz w:val="18"/>
                <w:szCs w:val="18"/>
              </w:rPr>
              <w:t>0</w:t>
            </w:r>
          </w:p>
          <w:p w:rsidR="00456517" w:rsidRDefault="00456517" w:rsidP="00456517">
            <w:pPr>
              <w:pStyle w:val="a5"/>
              <w:rPr>
                <w:sz w:val="18"/>
                <w:szCs w:val="18"/>
              </w:rPr>
            </w:pPr>
            <w:r w:rsidRPr="001E78A0">
              <w:rPr>
                <w:sz w:val="18"/>
                <w:szCs w:val="18"/>
              </w:rPr>
              <w:t>≤</w:t>
            </w:r>
            <w:r>
              <w:rPr>
                <w:rFonts w:hint="eastAsia"/>
                <w:sz w:val="18"/>
                <w:szCs w:val="18"/>
              </w:rPr>
              <w:t>20</w:t>
            </w:r>
          </w:p>
          <w:p w:rsidR="00456517" w:rsidRDefault="00456517" w:rsidP="00456517">
            <w:pPr>
              <w:pStyle w:val="a5"/>
              <w:rPr>
                <w:sz w:val="18"/>
                <w:szCs w:val="18"/>
              </w:rPr>
            </w:pPr>
            <w:r w:rsidRPr="001E78A0">
              <w:rPr>
                <w:sz w:val="18"/>
                <w:szCs w:val="18"/>
              </w:rPr>
              <w:t>≤</w:t>
            </w:r>
            <w:r>
              <w:rPr>
                <w:rFonts w:hint="eastAsia"/>
                <w:sz w:val="18"/>
                <w:szCs w:val="18"/>
              </w:rPr>
              <w:t>0.3</w:t>
            </w:r>
          </w:p>
          <w:p w:rsidR="00456517" w:rsidRDefault="00456517" w:rsidP="00456517">
            <w:pPr>
              <w:pStyle w:val="a5"/>
              <w:rPr>
                <w:sz w:val="18"/>
                <w:szCs w:val="18"/>
              </w:rPr>
            </w:pPr>
            <w:r w:rsidRPr="001E78A0">
              <w:rPr>
                <w:sz w:val="18"/>
                <w:szCs w:val="18"/>
              </w:rPr>
              <w:t>≤</w:t>
            </w:r>
            <w:r>
              <w:rPr>
                <w:rFonts w:hint="eastAsia"/>
                <w:sz w:val="18"/>
                <w:szCs w:val="18"/>
              </w:rPr>
              <w:t>3</w:t>
            </w:r>
          </w:p>
          <w:p w:rsidR="00D44BC6" w:rsidRPr="001E78A0" w:rsidRDefault="00D44BC6" w:rsidP="00C940D6">
            <w:pPr>
              <w:pStyle w:val="a5"/>
              <w:rPr>
                <w:sz w:val="18"/>
                <w:szCs w:val="18"/>
              </w:rPr>
            </w:pPr>
            <w:r w:rsidRPr="001E78A0">
              <w:rPr>
                <w:sz w:val="18"/>
                <w:szCs w:val="18"/>
              </w:rPr>
              <w:t>≤</w:t>
            </w:r>
            <w:r w:rsidRPr="001E78A0">
              <w:rPr>
                <w:rFonts w:hint="eastAsia"/>
                <w:sz w:val="18"/>
                <w:szCs w:val="18"/>
              </w:rPr>
              <w:t>0.3</w:t>
            </w:r>
          </w:p>
          <w:p w:rsidR="00D44BC6" w:rsidRPr="001E78A0" w:rsidRDefault="00D44BC6" w:rsidP="00471205">
            <w:pPr>
              <w:pStyle w:val="a5"/>
              <w:rPr>
                <w:sz w:val="18"/>
                <w:szCs w:val="18"/>
              </w:rPr>
            </w:pPr>
            <w:r w:rsidRPr="001E78A0">
              <w:rPr>
                <w:rFonts w:hint="eastAsia"/>
                <w:sz w:val="18"/>
                <w:szCs w:val="18"/>
              </w:rPr>
              <w:t>/</w:t>
            </w: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44BC6" w:rsidRPr="001E78A0" w:rsidRDefault="00D44BC6" w:rsidP="00C940D6">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sz w:val="18"/>
                <w:szCs w:val="18"/>
              </w:rPr>
            </w:pPr>
            <w:r w:rsidRPr="001E78A0">
              <w:rPr>
                <w:sz w:val="18"/>
                <w:szCs w:val="18"/>
              </w:rPr>
              <w:t>0.100</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44BC6" w:rsidRPr="001E78A0" w:rsidRDefault="00D44BC6" w:rsidP="00C940D6">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A5611B">
            <w:pPr>
              <w:pStyle w:val="a5"/>
              <w:rPr>
                <w:sz w:val="18"/>
                <w:szCs w:val="18"/>
              </w:rPr>
            </w:pPr>
            <w:r w:rsidRPr="001E78A0">
              <w:rPr>
                <w:rFonts w:hint="eastAsia"/>
                <w:sz w:val="18"/>
                <w:szCs w:val="18"/>
              </w:rPr>
              <w:t>13400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1.121</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44BC6" w:rsidRPr="001E78A0" w:rsidRDefault="00D44BC6" w:rsidP="00C940D6">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A5611B">
            <w:pPr>
              <w:pStyle w:val="a5"/>
              <w:rPr>
                <w:sz w:val="18"/>
                <w:szCs w:val="18"/>
              </w:rPr>
            </w:pPr>
            <w:r>
              <w:rPr>
                <w:rFonts w:hint="eastAsia"/>
                <w:sz w:val="18"/>
                <w:szCs w:val="18"/>
              </w:rPr>
              <w:t>15600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8122B3" w:rsidP="00880F84">
            <w:pPr>
              <w:pStyle w:val="a5"/>
              <w:rPr>
                <w:sz w:val="18"/>
                <w:szCs w:val="18"/>
              </w:rPr>
            </w:pPr>
            <w:r>
              <w:rPr>
                <w:rFonts w:hint="eastAsia"/>
                <w:sz w:val="18"/>
                <w:szCs w:val="18"/>
              </w:rPr>
              <w:t>1.305</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30"/>
          <w:jc w:val="center"/>
        </w:trPr>
        <w:tc>
          <w:tcPr>
            <w:tcW w:w="1379" w:type="dxa"/>
            <w:gridSpan w:val="2"/>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856" w:type="dxa"/>
            <w:vMerge w:val="restart"/>
            <w:tcBorders>
              <w:top w:val="single" w:sz="4" w:space="0" w:color="auto"/>
              <w:left w:val="single" w:sz="4" w:space="0" w:color="auto"/>
              <w:right w:val="single" w:sz="4" w:space="0" w:color="auto"/>
            </w:tcBorders>
            <w:vAlign w:val="center"/>
          </w:tcPr>
          <w:p w:rsidR="00D44BC6" w:rsidRPr="001E78A0" w:rsidRDefault="00D44BC6" w:rsidP="00584578">
            <w:pPr>
              <w:pStyle w:val="a5"/>
              <w:rPr>
                <w:sz w:val="18"/>
                <w:szCs w:val="18"/>
              </w:rPr>
            </w:pPr>
            <w:r w:rsidRPr="001E78A0">
              <w:rPr>
                <w:rFonts w:hint="eastAsia"/>
                <w:sz w:val="18"/>
                <w:szCs w:val="18"/>
              </w:rPr>
              <w:t>W1-2</w:t>
            </w:r>
          </w:p>
        </w:tc>
        <w:tc>
          <w:tcPr>
            <w:tcW w:w="1417" w:type="dxa"/>
            <w:vMerge w:val="restart"/>
            <w:tcBorders>
              <w:top w:val="single" w:sz="4" w:space="0" w:color="auto"/>
              <w:left w:val="single" w:sz="4" w:space="0" w:color="auto"/>
              <w:right w:val="single" w:sz="4" w:space="0" w:color="auto"/>
            </w:tcBorders>
            <w:noWrap/>
            <w:vAlign w:val="center"/>
            <w:hideMark/>
          </w:tcPr>
          <w:p w:rsidR="00D44BC6" w:rsidRPr="001E78A0" w:rsidRDefault="00D44BC6" w:rsidP="000A2B5A">
            <w:pPr>
              <w:pStyle w:val="a5"/>
              <w:rPr>
                <w:sz w:val="18"/>
                <w:szCs w:val="18"/>
              </w:rPr>
            </w:pPr>
            <w:r w:rsidRPr="001E78A0">
              <w:rPr>
                <w:rFonts w:hint="eastAsia"/>
                <w:sz w:val="18"/>
                <w:szCs w:val="18"/>
              </w:rPr>
              <w:t>0.55</w:t>
            </w:r>
            <w:r w:rsidRPr="001E78A0">
              <w:rPr>
                <w:rFonts w:hint="eastAsia"/>
                <w:sz w:val="18"/>
                <w:szCs w:val="18"/>
              </w:rPr>
              <w:t>（</w:t>
            </w:r>
            <w:r w:rsidRPr="001E78A0">
              <w:rPr>
                <w:rFonts w:hint="eastAsia"/>
                <w:sz w:val="18"/>
                <w:szCs w:val="18"/>
              </w:rPr>
              <w:t>170.16</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44BC6" w:rsidRPr="001E78A0" w:rsidRDefault="00D44BC6" w:rsidP="00C940D6">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D44BC6" w:rsidRPr="001E78A0" w:rsidRDefault="00D44BC6" w:rsidP="00C940D6">
            <w:pPr>
              <w:pStyle w:val="a5"/>
              <w:rPr>
                <w:sz w:val="18"/>
                <w:szCs w:val="18"/>
              </w:rPr>
            </w:pPr>
            <w:r w:rsidRPr="001E78A0">
              <w:rPr>
                <w:rFonts w:hint="eastAsia"/>
                <w:sz w:val="18"/>
                <w:szCs w:val="18"/>
              </w:rPr>
              <w:t>35740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6.082</w:t>
            </w:r>
          </w:p>
        </w:tc>
        <w:tc>
          <w:tcPr>
            <w:tcW w:w="991" w:type="dxa"/>
            <w:vMerge/>
            <w:tcBorders>
              <w:left w:val="single" w:sz="4" w:space="0" w:color="auto"/>
              <w:right w:val="single" w:sz="4" w:space="0" w:color="auto"/>
            </w:tcBorders>
            <w:noWrap/>
            <w:vAlign w:val="center"/>
            <w:hideMark/>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noWrap/>
            <w:vAlign w:val="center"/>
            <w:hideMark/>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noWrap/>
            <w:vAlign w:val="center"/>
            <w:hideMark/>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noWrap/>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44BC6" w:rsidRPr="001E78A0" w:rsidRDefault="00D44BC6" w:rsidP="00C940D6">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D44BC6" w:rsidRPr="001E78A0" w:rsidRDefault="00D44BC6" w:rsidP="00C940D6">
            <w:pPr>
              <w:pStyle w:val="a5"/>
              <w:rPr>
                <w:sz w:val="18"/>
                <w:szCs w:val="18"/>
              </w:rPr>
            </w:pPr>
            <w:r w:rsidRPr="001E78A0">
              <w:rPr>
                <w:rFonts w:hint="eastAsia"/>
                <w:sz w:val="18"/>
                <w:szCs w:val="18"/>
              </w:rPr>
              <w:t>8</w:t>
            </w:r>
            <w:r w:rsidRPr="001E78A0">
              <w:rPr>
                <w:sz w:val="18"/>
                <w:szCs w:val="18"/>
              </w:rPr>
              <w:t>0</w:t>
            </w:r>
            <w:r w:rsidRPr="001E78A0">
              <w:rPr>
                <w:rFonts w:hint="eastAsia"/>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0.136</w:t>
            </w:r>
          </w:p>
        </w:tc>
        <w:tc>
          <w:tcPr>
            <w:tcW w:w="991"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hideMark/>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A5611B">
            <w:pPr>
              <w:pStyle w:val="a5"/>
              <w:rPr>
                <w:sz w:val="18"/>
                <w:szCs w:val="18"/>
              </w:rPr>
            </w:pPr>
            <w:r w:rsidRPr="001E78A0">
              <w:rPr>
                <w:rFonts w:hint="eastAsia"/>
                <w:sz w:val="18"/>
                <w:szCs w:val="18"/>
              </w:rPr>
              <w:t>8540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1.453</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A5611B">
            <w:pPr>
              <w:pStyle w:val="a5"/>
              <w:rPr>
                <w:sz w:val="18"/>
                <w:szCs w:val="18"/>
              </w:rPr>
            </w:pPr>
            <w:r>
              <w:rPr>
                <w:rFonts w:hint="eastAsia"/>
                <w:sz w:val="18"/>
                <w:szCs w:val="18"/>
              </w:rPr>
              <w:t>10500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8122B3" w:rsidP="00880F84">
            <w:pPr>
              <w:pStyle w:val="a5"/>
              <w:rPr>
                <w:sz w:val="18"/>
                <w:szCs w:val="18"/>
              </w:rPr>
            </w:pPr>
            <w:r>
              <w:rPr>
                <w:rFonts w:hint="eastAsia"/>
                <w:sz w:val="18"/>
                <w:szCs w:val="18"/>
              </w:rPr>
              <w:t>1.787</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sidRPr="001E78A0">
              <w:rPr>
                <w:rFonts w:hint="eastAsia"/>
                <w:sz w:val="18"/>
                <w:szCs w:val="18"/>
              </w:rPr>
              <w:t>2340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0.398</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val="restart"/>
            <w:tcBorders>
              <w:left w:val="single" w:sz="4" w:space="0" w:color="auto"/>
              <w:right w:val="single" w:sz="4" w:space="0" w:color="auto"/>
            </w:tcBorders>
            <w:vAlign w:val="center"/>
          </w:tcPr>
          <w:p w:rsidR="00D44BC6" w:rsidRPr="001E78A0" w:rsidRDefault="00D44BC6" w:rsidP="00C940D6">
            <w:pPr>
              <w:pStyle w:val="a5"/>
              <w:rPr>
                <w:sz w:val="18"/>
                <w:szCs w:val="18"/>
              </w:rPr>
            </w:pPr>
            <w:r w:rsidRPr="001E78A0">
              <w:rPr>
                <w:rFonts w:hint="eastAsia"/>
                <w:sz w:val="18"/>
                <w:szCs w:val="18"/>
              </w:rPr>
              <w:t>W1-3</w:t>
            </w:r>
          </w:p>
        </w:tc>
        <w:tc>
          <w:tcPr>
            <w:tcW w:w="1417" w:type="dxa"/>
            <w:vMerge w:val="restart"/>
            <w:tcBorders>
              <w:left w:val="single" w:sz="4" w:space="0" w:color="auto"/>
              <w:right w:val="single" w:sz="4" w:space="0" w:color="auto"/>
            </w:tcBorders>
            <w:vAlign w:val="center"/>
          </w:tcPr>
          <w:p w:rsidR="00D44BC6" w:rsidRPr="001E78A0" w:rsidRDefault="00D44BC6" w:rsidP="00880F84">
            <w:pPr>
              <w:pStyle w:val="a5"/>
              <w:rPr>
                <w:sz w:val="18"/>
                <w:szCs w:val="18"/>
              </w:rPr>
            </w:pPr>
            <w:r w:rsidRPr="001E78A0">
              <w:rPr>
                <w:rFonts w:hint="eastAsia"/>
                <w:sz w:val="18"/>
                <w:szCs w:val="18"/>
              </w:rPr>
              <w:t>0.08</w:t>
            </w:r>
            <w:r w:rsidRPr="001E78A0">
              <w:rPr>
                <w:rFonts w:hint="eastAsia"/>
                <w:sz w:val="18"/>
                <w:szCs w:val="18"/>
              </w:rPr>
              <w:t>（</w:t>
            </w:r>
            <w:r w:rsidRPr="001E78A0">
              <w:rPr>
                <w:rFonts w:hint="eastAsia"/>
                <w:sz w:val="18"/>
                <w:szCs w:val="18"/>
              </w:rPr>
              <w:t>25.65</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BC49E5">
            <w:pPr>
              <w:pStyle w:val="a5"/>
              <w:rPr>
                <w:sz w:val="18"/>
                <w:szCs w:val="18"/>
              </w:rPr>
            </w:pPr>
            <w:r w:rsidRPr="001E78A0">
              <w:rPr>
                <w:rFonts w:hint="eastAsia"/>
                <w:sz w:val="18"/>
                <w:szCs w:val="18"/>
              </w:rPr>
              <w:t>28360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80F84">
            <w:pPr>
              <w:pStyle w:val="a5"/>
              <w:rPr>
                <w:rFonts w:ascii="宋体" w:hAnsi="宋体" w:cs="宋体"/>
                <w:sz w:val="18"/>
                <w:szCs w:val="18"/>
              </w:rPr>
            </w:pPr>
            <w:r w:rsidRPr="001E78A0">
              <w:rPr>
                <w:rFonts w:hint="eastAsia"/>
                <w:sz w:val="18"/>
                <w:szCs w:val="18"/>
              </w:rPr>
              <w:t>0.727</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BC49E5">
            <w:pPr>
              <w:pStyle w:val="a5"/>
              <w:rPr>
                <w:sz w:val="18"/>
                <w:szCs w:val="18"/>
              </w:rPr>
            </w:pPr>
            <w:r w:rsidRPr="001E78A0">
              <w:rPr>
                <w:rFonts w:hint="eastAsia"/>
                <w:sz w:val="18"/>
                <w:szCs w:val="18"/>
              </w:rPr>
              <w:t>6</w:t>
            </w:r>
            <w:r w:rsidRPr="001E78A0">
              <w:rPr>
                <w:sz w:val="18"/>
                <w:szCs w:val="18"/>
              </w:rPr>
              <w:t>0</w:t>
            </w:r>
            <w:r w:rsidRPr="001E78A0">
              <w:rPr>
                <w:rFonts w:hint="eastAsia"/>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EE6E74">
            <w:pPr>
              <w:pStyle w:val="a5"/>
              <w:rPr>
                <w:rFonts w:ascii="宋体" w:hAnsi="宋体" w:cs="宋体"/>
                <w:sz w:val="18"/>
                <w:szCs w:val="18"/>
              </w:rPr>
            </w:pPr>
            <w:r w:rsidRPr="001E78A0">
              <w:rPr>
                <w:rFonts w:hint="eastAsia"/>
                <w:sz w:val="18"/>
                <w:szCs w:val="18"/>
              </w:rPr>
              <w:t>0.015</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BC49E5">
            <w:pPr>
              <w:pStyle w:val="a5"/>
              <w:rPr>
                <w:sz w:val="18"/>
                <w:szCs w:val="18"/>
              </w:rPr>
            </w:pPr>
            <w:r w:rsidRPr="001E78A0">
              <w:rPr>
                <w:rFonts w:hint="eastAsia"/>
                <w:sz w:val="18"/>
                <w:szCs w:val="18"/>
              </w:rPr>
              <w:t>6650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EE6E74">
            <w:pPr>
              <w:pStyle w:val="a5"/>
              <w:rPr>
                <w:rFonts w:ascii="宋体" w:hAnsi="宋体" w:cs="宋体"/>
                <w:sz w:val="18"/>
                <w:szCs w:val="18"/>
              </w:rPr>
            </w:pPr>
            <w:r w:rsidRPr="001E78A0">
              <w:rPr>
                <w:rFonts w:hint="eastAsia"/>
                <w:sz w:val="18"/>
                <w:szCs w:val="18"/>
              </w:rPr>
              <w:t>0.171</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BC49E5">
            <w:pPr>
              <w:pStyle w:val="a5"/>
              <w:rPr>
                <w:sz w:val="18"/>
                <w:szCs w:val="18"/>
              </w:rPr>
            </w:pPr>
            <w:r>
              <w:rPr>
                <w:rFonts w:hint="eastAsia"/>
                <w:sz w:val="18"/>
                <w:szCs w:val="18"/>
              </w:rPr>
              <w:t>8500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56540F" w:rsidP="00EE6E74">
            <w:pPr>
              <w:pStyle w:val="a5"/>
              <w:rPr>
                <w:sz w:val="18"/>
                <w:szCs w:val="18"/>
              </w:rPr>
            </w:pPr>
            <w:r>
              <w:rPr>
                <w:rFonts w:hint="eastAsia"/>
                <w:sz w:val="18"/>
                <w:szCs w:val="18"/>
              </w:rPr>
              <w:t>0.218</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C940D6">
            <w:pPr>
              <w:pStyle w:val="a5"/>
              <w:rPr>
                <w:sz w:val="18"/>
                <w:szCs w:val="18"/>
              </w:rPr>
            </w:pPr>
            <w:r w:rsidRPr="001E78A0">
              <w:rPr>
                <w:rFonts w:hint="eastAsia"/>
                <w:sz w:val="18"/>
                <w:szCs w:val="18"/>
              </w:rPr>
              <w:t>一车间甲丙氨酯产品工艺废水</w:t>
            </w:r>
            <w:r w:rsidRPr="001E78A0">
              <w:rPr>
                <w:rFonts w:hint="eastAsia"/>
                <w:sz w:val="18"/>
                <w:szCs w:val="18"/>
              </w:rPr>
              <w:t>W1-1~W1-3</w:t>
            </w:r>
          </w:p>
        </w:tc>
        <w:tc>
          <w:tcPr>
            <w:tcW w:w="856" w:type="dxa"/>
            <w:vMerge w:val="restart"/>
            <w:tcBorders>
              <w:left w:val="single" w:sz="4" w:space="0" w:color="auto"/>
              <w:right w:val="single" w:sz="4" w:space="0" w:color="auto"/>
            </w:tcBorders>
            <w:vAlign w:val="center"/>
          </w:tcPr>
          <w:p w:rsidR="00337ED8" w:rsidRPr="001E78A0" w:rsidRDefault="00337ED8" w:rsidP="00880F84">
            <w:pPr>
              <w:pStyle w:val="a5"/>
              <w:rPr>
                <w:sz w:val="18"/>
                <w:szCs w:val="18"/>
              </w:rPr>
            </w:pPr>
            <w:r w:rsidRPr="001E78A0">
              <w:rPr>
                <w:rFonts w:hint="eastAsia"/>
                <w:sz w:val="18"/>
                <w:szCs w:val="18"/>
              </w:rPr>
              <w:t>W2-1</w:t>
            </w:r>
          </w:p>
        </w:tc>
        <w:tc>
          <w:tcPr>
            <w:tcW w:w="1417" w:type="dxa"/>
            <w:vMerge w:val="restart"/>
            <w:tcBorders>
              <w:left w:val="single" w:sz="4" w:space="0" w:color="auto"/>
              <w:right w:val="single" w:sz="4" w:space="0" w:color="auto"/>
            </w:tcBorders>
            <w:vAlign w:val="center"/>
          </w:tcPr>
          <w:p w:rsidR="00337ED8" w:rsidRPr="001E78A0" w:rsidRDefault="00337ED8" w:rsidP="003E1E87">
            <w:pPr>
              <w:pStyle w:val="a5"/>
              <w:rPr>
                <w:sz w:val="18"/>
                <w:szCs w:val="18"/>
              </w:rPr>
            </w:pPr>
            <w:r w:rsidRPr="001E78A0">
              <w:rPr>
                <w:rFonts w:hint="eastAsia"/>
                <w:sz w:val="18"/>
                <w:szCs w:val="18"/>
              </w:rPr>
              <w:t>0.18</w:t>
            </w:r>
            <w:r w:rsidRPr="001E78A0">
              <w:rPr>
                <w:rFonts w:hint="eastAsia"/>
                <w:sz w:val="18"/>
                <w:szCs w:val="18"/>
              </w:rPr>
              <w:t>（</w:t>
            </w:r>
            <w:r w:rsidRPr="001E78A0">
              <w:rPr>
                <w:rFonts w:hint="eastAsia"/>
                <w:sz w:val="18"/>
                <w:szCs w:val="18"/>
              </w:rPr>
              <w:t>55.87</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E4186C">
            <w:pPr>
              <w:pStyle w:val="a5"/>
              <w:rPr>
                <w:sz w:val="18"/>
                <w:szCs w:val="18"/>
              </w:rPr>
            </w:pPr>
            <w:r w:rsidRPr="001E78A0">
              <w:rPr>
                <w:rFonts w:hint="eastAsia"/>
                <w:sz w:val="18"/>
                <w:szCs w:val="18"/>
              </w:rPr>
              <w:t>25680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560E9A">
            <w:pPr>
              <w:pStyle w:val="a5"/>
              <w:rPr>
                <w:rFonts w:ascii="宋体" w:hAnsi="宋体" w:cs="宋体"/>
                <w:sz w:val="18"/>
                <w:szCs w:val="18"/>
              </w:rPr>
            </w:pPr>
            <w:r w:rsidRPr="001E78A0">
              <w:rPr>
                <w:rFonts w:hint="eastAsia"/>
                <w:sz w:val="18"/>
                <w:szCs w:val="18"/>
              </w:rPr>
              <w:t>1.435</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560E9A">
            <w:pPr>
              <w:pStyle w:val="a5"/>
              <w:rPr>
                <w:rFonts w:ascii="宋体" w:hAnsi="宋体" w:cs="宋体"/>
                <w:sz w:val="18"/>
                <w:szCs w:val="18"/>
              </w:rPr>
            </w:pPr>
            <w:r w:rsidRPr="001E78A0">
              <w:rPr>
                <w:rFonts w:hint="eastAsia"/>
                <w:sz w:val="18"/>
                <w:szCs w:val="18"/>
              </w:rPr>
              <w:t>0.045</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880F84">
            <w:pPr>
              <w:pStyle w:val="a5"/>
              <w:rPr>
                <w:sz w:val="18"/>
                <w:szCs w:val="18"/>
              </w:rPr>
            </w:pPr>
            <w:r w:rsidRPr="001E78A0">
              <w:rPr>
                <w:rFonts w:hint="eastAsia"/>
                <w:sz w:val="18"/>
                <w:szCs w:val="18"/>
              </w:rPr>
              <w:t>W2-2</w:t>
            </w:r>
          </w:p>
        </w:tc>
        <w:tc>
          <w:tcPr>
            <w:tcW w:w="1417" w:type="dxa"/>
            <w:vMerge w:val="restart"/>
            <w:tcBorders>
              <w:left w:val="single" w:sz="4" w:space="0" w:color="auto"/>
              <w:right w:val="single" w:sz="4" w:space="0" w:color="auto"/>
            </w:tcBorders>
            <w:vAlign w:val="center"/>
          </w:tcPr>
          <w:p w:rsidR="00337ED8" w:rsidRPr="001E78A0" w:rsidRDefault="00337ED8" w:rsidP="003E1E87">
            <w:pPr>
              <w:pStyle w:val="a5"/>
              <w:rPr>
                <w:sz w:val="18"/>
                <w:szCs w:val="18"/>
              </w:rPr>
            </w:pPr>
            <w:r w:rsidRPr="001E78A0">
              <w:rPr>
                <w:rFonts w:hint="eastAsia"/>
                <w:sz w:val="18"/>
                <w:szCs w:val="18"/>
              </w:rPr>
              <w:t>0.80</w:t>
            </w:r>
            <w:r w:rsidRPr="001E78A0">
              <w:rPr>
                <w:rFonts w:hint="eastAsia"/>
                <w:sz w:val="18"/>
                <w:szCs w:val="18"/>
              </w:rPr>
              <w:t>（</w:t>
            </w:r>
            <w:r w:rsidRPr="001E78A0">
              <w:rPr>
                <w:rFonts w:hint="eastAsia"/>
                <w:sz w:val="18"/>
                <w:szCs w:val="18"/>
              </w:rPr>
              <w:t>247.31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15870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3.925</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9D4103">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600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0.148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5630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1.393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56540F" w:rsidP="00815C24">
            <w:pPr>
              <w:pStyle w:val="a5"/>
              <w:rPr>
                <w:sz w:val="18"/>
                <w:szCs w:val="18"/>
              </w:rPr>
            </w:pPr>
            <w:r>
              <w:rPr>
                <w:rFonts w:hint="eastAsia"/>
                <w:sz w:val="18"/>
                <w:szCs w:val="18"/>
              </w:rPr>
              <w:t>1.608</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3680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0.910</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880F84">
            <w:pPr>
              <w:pStyle w:val="a5"/>
              <w:rPr>
                <w:sz w:val="18"/>
                <w:szCs w:val="18"/>
              </w:rPr>
            </w:pPr>
            <w:r w:rsidRPr="001E78A0">
              <w:rPr>
                <w:rFonts w:hint="eastAsia"/>
                <w:sz w:val="18"/>
                <w:szCs w:val="18"/>
              </w:rPr>
              <w:t>W2-3</w:t>
            </w:r>
          </w:p>
        </w:tc>
        <w:tc>
          <w:tcPr>
            <w:tcW w:w="1417" w:type="dxa"/>
            <w:vMerge w:val="restart"/>
            <w:tcBorders>
              <w:left w:val="single" w:sz="4" w:space="0" w:color="auto"/>
              <w:right w:val="single" w:sz="4" w:space="0" w:color="auto"/>
            </w:tcBorders>
            <w:vAlign w:val="center"/>
          </w:tcPr>
          <w:p w:rsidR="00337ED8" w:rsidRPr="001E78A0" w:rsidRDefault="00337ED8" w:rsidP="003E1E87">
            <w:pPr>
              <w:pStyle w:val="a5"/>
              <w:rPr>
                <w:sz w:val="18"/>
                <w:szCs w:val="18"/>
              </w:rPr>
            </w:pPr>
            <w:r w:rsidRPr="001E78A0">
              <w:rPr>
                <w:rFonts w:hint="eastAsia"/>
                <w:sz w:val="18"/>
                <w:szCs w:val="18"/>
              </w:rPr>
              <w:t>3.43</w:t>
            </w:r>
            <w:r w:rsidRPr="001E78A0">
              <w:rPr>
                <w:rFonts w:hint="eastAsia"/>
                <w:sz w:val="18"/>
                <w:szCs w:val="18"/>
              </w:rPr>
              <w:t>（</w:t>
            </w:r>
            <w:r w:rsidRPr="001E78A0">
              <w:rPr>
                <w:rFonts w:hint="eastAsia"/>
                <w:sz w:val="18"/>
                <w:szCs w:val="18"/>
              </w:rPr>
              <w:t>1063.25</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18320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EE6E74">
            <w:pPr>
              <w:pStyle w:val="a5"/>
              <w:rPr>
                <w:rFonts w:ascii="宋体" w:hAnsi="宋体" w:cs="宋体"/>
                <w:sz w:val="18"/>
                <w:szCs w:val="18"/>
              </w:rPr>
            </w:pPr>
            <w:r w:rsidRPr="001E78A0">
              <w:rPr>
                <w:rFonts w:hint="eastAsia"/>
                <w:sz w:val="18"/>
                <w:szCs w:val="18"/>
              </w:rPr>
              <w:t>19.479</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0.851</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8860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EE6E74">
            <w:pPr>
              <w:pStyle w:val="a5"/>
              <w:rPr>
                <w:rFonts w:ascii="宋体" w:hAnsi="宋体" w:cs="宋体"/>
                <w:sz w:val="18"/>
                <w:szCs w:val="18"/>
              </w:rPr>
            </w:pPr>
            <w:r w:rsidRPr="001E78A0">
              <w:rPr>
                <w:rFonts w:hint="eastAsia"/>
                <w:sz w:val="18"/>
                <w:szCs w:val="18"/>
              </w:rPr>
              <w:t>9.420</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D44BC6" w:rsidRPr="001E78A0" w:rsidTr="0056540F">
        <w:trPr>
          <w:trHeight w:val="20"/>
          <w:jc w:val="center"/>
        </w:trPr>
        <w:tc>
          <w:tcPr>
            <w:tcW w:w="1379" w:type="dxa"/>
            <w:gridSpan w:val="2"/>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56"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41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815C24">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D44BC6" w:rsidP="00C940D6">
            <w:pPr>
              <w:pStyle w:val="a5"/>
              <w:rPr>
                <w:sz w:val="18"/>
                <w:szCs w:val="18"/>
              </w:rPr>
            </w:pPr>
            <w:r>
              <w:rPr>
                <w:rFonts w:hint="eastAsia"/>
                <w:sz w:val="18"/>
                <w:szCs w:val="18"/>
              </w:rPr>
              <w:t>10500</w:t>
            </w:r>
          </w:p>
        </w:tc>
        <w:tc>
          <w:tcPr>
            <w:tcW w:w="992" w:type="dxa"/>
            <w:tcBorders>
              <w:top w:val="single" w:sz="4" w:space="0" w:color="auto"/>
              <w:left w:val="single" w:sz="4" w:space="0" w:color="auto"/>
              <w:bottom w:val="single" w:sz="4" w:space="0" w:color="auto"/>
              <w:right w:val="single" w:sz="4" w:space="0" w:color="auto"/>
            </w:tcBorders>
            <w:noWrap/>
            <w:vAlign w:val="center"/>
          </w:tcPr>
          <w:p w:rsidR="00D44BC6" w:rsidRPr="001E78A0" w:rsidRDefault="0056540F" w:rsidP="00EE6E74">
            <w:pPr>
              <w:pStyle w:val="a5"/>
              <w:rPr>
                <w:sz w:val="18"/>
                <w:szCs w:val="18"/>
              </w:rPr>
            </w:pPr>
            <w:r>
              <w:rPr>
                <w:rFonts w:hint="eastAsia"/>
                <w:sz w:val="18"/>
                <w:szCs w:val="18"/>
              </w:rPr>
              <w:t>11.164</w:t>
            </w:r>
          </w:p>
        </w:tc>
        <w:tc>
          <w:tcPr>
            <w:tcW w:w="991"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8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15"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192"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070"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1307"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c>
          <w:tcPr>
            <w:tcW w:w="849" w:type="dxa"/>
            <w:vMerge/>
            <w:tcBorders>
              <w:left w:val="single" w:sz="4" w:space="0" w:color="auto"/>
              <w:right w:val="single" w:sz="4" w:space="0" w:color="auto"/>
            </w:tcBorders>
            <w:vAlign w:val="center"/>
          </w:tcPr>
          <w:p w:rsidR="00D44BC6" w:rsidRPr="001E78A0" w:rsidRDefault="00D44BC6"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760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0.808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A5611B">
            <w:pPr>
              <w:pStyle w:val="a5"/>
              <w:rPr>
                <w:sz w:val="18"/>
                <w:szCs w:val="18"/>
              </w:rPr>
            </w:pPr>
            <w:r w:rsidRPr="001E78A0">
              <w:rPr>
                <w:rFonts w:hint="eastAsia"/>
                <w:sz w:val="18"/>
                <w:szCs w:val="18"/>
              </w:rPr>
              <w:t>一车间</w:t>
            </w:r>
            <w:r w:rsidRPr="001E78A0">
              <w:rPr>
                <w:sz w:val="18"/>
                <w:szCs w:val="18"/>
              </w:rPr>
              <w:t>卡托普利</w:t>
            </w:r>
            <w:r w:rsidRPr="001E78A0">
              <w:rPr>
                <w:rFonts w:hint="eastAsia"/>
                <w:sz w:val="18"/>
                <w:szCs w:val="18"/>
              </w:rPr>
              <w:t>产品工艺废水</w:t>
            </w:r>
            <w:r w:rsidRPr="001E78A0">
              <w:rPr>
                <w:rFonts w:hint="eastAsia"/>
                <w:sz w:val="18"/>
                <w:szCs w:val="18"/>
              </w:rPr>
              <w:t>W3-1~W3-2</w:t>
            </w:r>
          </w:p>
        </w:tc>
        <w:tc>
          <w:tcPr>
            <w:tcW w:w="856" w:type="dxa"/>
            <w:vMerge w:val="restart"/>
            <w:tcBorders>
              <w:left w:val="single" w:sz="4" w:space="0" w:color="auto"/>
              <w:right w:val="single" w:sz="4" w:space="0" w:color="auto"/>
            </w:tcBorders>
            <w:vAlign w:val="center"/>
          </w:tcPr>
          <w:p w:rsidR="00337ED8" w:rsidRPr="001E78A0" w:rsidRDefault="00337ED8" w:rsidP="00A5611B">
            <w:pPr>
              <w:pStyle w:val="a5"/>
              <w:rPr>
                <w:sz w:val="18"/>
                <w:szCs w:val="18"/>
              </w:rPr>
            </w:pPr>
            <w:r w:rsidRPr="001E78A0">
              <w:rPr>
                <w:rFonts w:hint="eastAsia"/>
                <w:sz w:val="18"/>
                <w:szCs w:val="18"/>
              </w:rPr>
              <w:t>W3-1</w:t>
            </w:r>
          </w:p>
        </w:tc>
        <w:tc>
          <w:tcPr>
            <w:tcW w:w="1417" w:type="dxa"/>
            <w:vMerge w:val="restart"/>
            <w:tcBorders>
              <w:left w:val="single" w:sz="4" w:space="0" w:color="auto"/>
              <w:right w:val="single" w:sz="4" w:space="0" w:color="auto"/>
            </w:tcBorders>
            <w:vAlign w:val="center"/>
          </w:tcPr>
          <w:p w:rsidR="00337ED8" w:rsidRPr="001E78A0" w:rsidRDefault="00337ED8" w:rsidP="00A5611B">
            <w:pPr>
              <w:pStyle w:val="a5"/>
              <w:rPr>
                <w:sz w:val="18"/>
                <w:szCs w:val="18"/>
              </w:rPr>
            </w:pPr>
            <w:r w:rsidRPr="001E78A0">
              <w:rPr>
                <w:rFonts w:hint="eastAsia"/>
                <w:sz w:val="18"/>
                <w:szCs w:val="18"/>
              </w:rPr>
              <w:t>0.88</w:t>
            </w:r>
            <w:r w:rsidRPr="001E78A0">
              <w:rPr>
                <w:rFonts w:hint="eastAsia"/>
                <w:sz w:val="18"/>
                <w:szCs w:val="18"/>
              </w:rPr>
              <w:t>（</w:t>
            </w:r>
            <w:r w:rsidRPr="001E78A0">
              <w:rPr>
                <w:rFonts w:hint="eastAsia"/>
                <w:sz w:val="18"/>
                <w:szCs w:val="18"/>
              </w:rPr>
              <w:t>274.01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7830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2.145</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9D4103">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A5611B">
            <w:pPr>
              <w:pStyle w:val="a5"/>
              <w:rPr>
                <w:sz w:val="18"/>
                <w:szCs w:val="18"/>
              </w:rPr>
            </w:pPr>
            <w:r w:rsidRPr="001E78A0">
              <w:rPr>
                <w:rFonts w:hint="eastAsia"/>
                <w:sz w:val="18"/>
                <w:szCs w:val="18"/>
              </w:rPr>
              <w:t>1000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0.274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9D4103">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1560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 xml:space="preserve">0.427 </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A5611B">
            <w:pPr>
              <w:pStyle w:val="a5"/>
              <w:rPr>
                <w:sz w:val="18"/>
                <w:szCs w:val="18"/>
              </w:rPr>
            </w:pPr>
            <w:r w:rsidRPr="001E78A0">
              <w:rPr>
                <w:rFonts w:hint="eastAsia"/>
                <w:sz w:val="18"/>
                <w:szCs w:val="18"/>
              </w:rPr>
              <w:t>W3-2</w:t>
            </w:r>
          </w:p>
        </w:tc>
        <w:tc>
          <w:tcPr>
            <w:tcW w:w="1417" w:type="dxa"/>
            <w:vMerge w:val="restart"/>
            <w:tcBorders>
              <w:left w:val="single" w:sz="4" w:space="0" w:color="auto"/>
              <w:right w:val="single" w:sz="4" w:space="0" w:color="auto"/>
            </w:tcBorders>
            <w:vAlign w:val="center"/>
          </w:tcPr>
          <w:p w:rsidR="00337ED8" w:rsidRPr="001E78A0" w:rsidRDefault="00337ED8" w:rsidP="00A5611B">
            <w:pPr>
              <w:pStyle w:val="a5"/>
              <w:rPr>
                <w:sz w:val="18"/>
                <w:szCs w:val="18"/>
              </w:rPr>
            </w:pPr>
            <w:r w:rsidRPr="001E78A0">
              <w:rPr>
                <w:rFonts w:hint="eastAsia"/>
                <w:sz w:val="18"/>
                <w:szCs w:val="18"/>
              </w:rPr>
              <w:t>0.11</w:t>
            </w:r>
            <w:r w:rsidRPr="001E78A0">
              <w:rPr>
                <w:rFonts w:hint="eastAsia"/>
                <w:sz w:val="18"/>
                <w:szCs w:val="18"/>
              </w:rPr>
              <w:t>（</w:t>
            </w:r>
            <w:r w:rsidRPr="001E78A0">
              <w:rPr>
                <w:rFonts w:hint="eastAsia"/>
                <w:sz w:val="18"/>
                <w:szCs w:val="18"/>
              </w:rPr>
              <w:t>33.12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3740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0.124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C940D6">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rFonts w:ascii="宋体" w:hAnsi="宋体" w:cs="宋体"/>
                <w:sz w:val="18"/>
                <w:szCs w:val="18"/>
              </w:rPr>
            </w:pPr>
            <w:r w:rsidRPr="001E78A0">
              <w:rPr>
                <w:rFonts w:hint="eastAsia"/>
                <w:sz w:val="18"/>
                <w:szCs w:val="18"/>
              </w:rPr>
              <w:t>0.026</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8122B3"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一车间</w:t>
            </w:r>
            <w:r w:rsidRPr="001E78A0">
              <w:rPr>
                <w:sz w:val="18"/>
                <w:szCs w:val="18"/>
              </w:rPr>
              <w:t>磷酸哌喹</w:t>
            </w:r>
            <w:r w:rsidRPr="001E78A0">
              <w:rPr>
                <w:rFonts w:hint="eastAsia"/>
                <w:sz w:val="18"/>
                <w:szCs w:val="18"/>
              </w:rPr>
              <w:t>产品工艺废</w:t>
            </w:r>
            <w:r w:rsidRPr="001E78A0">
              <w:rPr>
                <w:rFonts w:hint="eastAsia"/>
                <w:sz w:val="18"/>
                <w:szCs w:val="18"/>
              </w:rPr>
              <w:lastRenderedPageBreak/>
              <w:t>水</w:t>
            </w:r>
            <w:r w:rsidRPr="001E78A0">
              <w:rPr>
                <w:rFonts w:hint="eastAsia"/>
                <w:sz w:val="18"/>
                <w:szCs w:val="18"/>
              </w:rPr>
              <w:t>W4-1~W4-4</w:t>
            </w:r>
          </w:p>
        </w:tc>
        <w:tc>
          <w:tcPr>
            <w:tcW w:w="856"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lastRenderedPageBreak/>
              <w:t>W4-1</w:t>
            </w:r>
          </w:p>
        </w:tc>
        <w:tc>
          <w:tcPr>
            <w:tcW w:w="1417"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0.02</w:t>
            </w:r>
          </w:p>
          <w:p w:rsidR="008122B3" w:rsidRPr="001E78A0" w:rsidRDefault="008122B3" w:rsidP="008B6A9B">
            <w:pPr>
              <w:pStyle w:val="a5"/>
              <w:rPr>
                <w:sz w:val="18"/>
                <w:szCs w:val="18"/>
              </w:rPr>
            </w:pPr>
            <w:r w:rsidRPr="001E78A0">
              <w:rPr>
                <w:rFonts w:hint="eastAsia"/>
                <w:sz w:val="18"/>
                <w:szCs w:val="18"/>
              </w:rPr>
              <w:t>（</w:t>
            </w:r>
            <w:r w:rsidRPr="001E78A0">
              <w:rPr>
                <w:rFonts w:hint="eastAsia"/>
                <w:sz w:val="18"/>
                <w:szCs w:val="18"/>
              </w:rPr>
              <w:t>6.8</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5000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rFonts w:ascii="宋体" w:hAnsi="宋体" w:cs="宋体"/>
                <w:sz w:val="18"/>
                <w:szCs w:val="18"/>
              </w:rPr>
            </w:pPr>
            <w:r w:rsidRPr="001E78A0">
              <w:rPr>
                <w:rFonts w:hint="eastAsia"/>
                <w:sz w:val="18"/>
                <w:szCs w:val="18"/>
              </w:rPr>
              <w:t>0.034</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rFonts w:ascii="宋体" w:hAnsi="宋体" w:cs="宋体"/>
                <w:sz w:val="18"/>
                <w:szCs w:val="18"/>
              </w:rPr>
            </w:pPr>
            <w:r w:rsidRPr="001E78A0">
              <w:rPr>
                <w:rFonts w:hint="eastAsia"/>
                <w:sz w:val="18"/>
                <w:szCs w:val="18"/>
              </w:rPr>
              <w:t>0.005</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W4-2</w:t>
            </w:r>
          </w:p>
        </w:tc>
        <w:tc>
          <w:tcPr>
            <w:tcW w:w="1417"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0.62</w:t>
            </w:r>
            <w:r w:rsidRPr="001E78A0">
              <w:rPr>
                <w:rFonts w:hint="eastAsia"/>
                <w:sz w:val="18"/>
                <w:szCs w:val="18"/>
              </w:rPr>
              <w:t>（</w:t>
            </w:r>
            <w:r w:rsidRPr="001E78A0">
              <w:rPr>
                <w:rFonts w:hint="eastAsia"/>
                <w:sz w:val="18"/>
                <w:szCs w:val="18"/>
              </w:rPr>
              <w:t>192.0</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4540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0.872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B6A9B">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0.154</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B6A9B">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815C24">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w:t>
            </w:r>
            <w:r w:rsidR="00D10706">
              <w:rPr>
                <w:rFonts w:hint="eastAsia"/>
                <w:sz w:val="18"/>
                <w:szCs w:val="18"/>
              </w:rPr>
              <w:t>8</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W4-3</w:t>
            </w:r>
          </w:p>
        </w:tc>
        <w:tc>
          <w:tcPr>
            <w:tcW w:w="1417"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0.01</w:t>
            </w:r>
          </w:p>
          <w:p w:rsidR="008122B3" w:rsidRPr="001E78A0" w:rsidRDefault="008122B3" w:rsidP="008B6A9B">
            <w:pPr>
              <w:pStyle w:val="a5"/>
              <w:rPr>
                <w:sz w:val="18"/>
                <w:szCs w:val="18"/>
              </w:rPr>
            </w:pPr>
            <w:r w:rsidRPr="001E78A0">
              <w:rPr>
                <w:rFonts w:hint="eastAsia"/>
                <w:sz w:val="18"/>
                <w:szCs w:val="18"/>
              </w:rPr>
              <w:t>（</w:t>
            </w:r>
            <w:r w:rsidRPr="001E78A0">
              <w:rPr>
                <w:rFonts w:hint="eastAsia"/>
                <w:sz w:val="18"/>
                <w:szCs w:val="18"/>
              </w:rPr>
              <w:t>3.20</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3860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0.012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0.003</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815C24">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0.0000</w:t>
            </w:r>
            <w:r w:rsidR="00D10706">
              <w:rPr>
                <w:rFonts w:hint="eastAsia"/>
                <w:sz w:val="18"/>
                <w:szCs w:val="18"/>
              </w:rPr>
              <w:t>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W4-4</w:t>
            </w:r>
          </w:p>
        </w:tc>
        <w:tc>
          <w:tcPr>
            <w:tcW w:w="1417" w:type="dxa"/>
            <w:vMerge w:val="restart"/>
            <w:tcBorders>
              <w:left w:val="single" w:sz="4" w:space="0" w:color="auto"/>
              <w:right w:val="single" w:sz="4" w:space="0" w:color="auto"/>
            </w:tcBorders>
            <w:vAlign w:val="center"/>
          </w:tcPr>
          <w:p w:rsidR="008122B3" w:rsidRPr="001E78A0" w:rsidRDefault="008122B3" w:rsidP="008B6A9B">
            <w:pPr>
              <w:pStyle w:val="a5"/>
              <w:rPr>
                <w:sz w:val="18"/>
                <w:szCs w:val="18"/>
              </w:rPr>
            </w:pPr>
            <w:r w:rsidRPr="001E78A0">
              <w:rPr>
                <w:rFonts w:hint="eastAsia"/>
                <w:sz w:val="18"/>
                <w:szCs w:val="18"/>
              </w:rPr>
              <w:t>0.85</w:t>
            </w:r>
            <w:r w:rsidRPr="001E78A0">
              <w:rPr>
                <w:rFonts w:hint="eastAsia"/>
                <w:sz w:val="18"/>
                <w:szCs w:val="18"/>
              </w:rPr>
              <w:t>（</w:t>
            </w:r>
            <w:r w:rsidRPr="001E78A0">
              <w:rPr>
                <w:rFonts w:hint="eastAsia"/>
                <w:sz w:val="18"/>
                <w:szCs w:val="18"/>
              </w:rPr>
              <w:t>263.04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2830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0.744</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0.210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815C24">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w:t>
            </w:r>
            <w:r w:rsidR="00D10706">
              <w:rPr>
                <w:rFonts w:hint="eastAsia"/>
                <w:sz w:val="18"/>
                <w:szCs w:val="18"/>
              </w:rPr>
              <w:t>10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一车间</w:t>
            </w:r>
            <w:r w:rsidRPr="001E78A0">
              <w:rPr>
                <w:sz w:val="18"/>
                <w:szCs w:val="18"/>
              </w:rPr>
              <w:t>盐酸奥洛他啶</w:t>
            </w:r>
            <w:r w:rsidRPr="001E78A0">
              <w:rPr>
                <w:rFonts w:hint="eastAsia"/>
                <w:sz w:val="18"/>
                <w:szCs w:val="18"/>
              </w:rPr>
              <w:t>产品工艺废水</w:t>
            </w:r>
            <w:r w:rsidRPr="001E78A0">
              <w:rPr>
                <w:rFonts w:hint="eastAsia"/>
                <w:sz w:val="18"/>
                <w:szCs w:val="18"/>
              </w:rPr>
              <w:t>W5-1~W5-5</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W5-1</w:t>
            </w:r>
          </w:p>
        </w:tc>
        <w:tc>
          <w:tcPr>
            <w:tcW w:w="1417"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0.01</w:t>
            </w:r>
          </w:p>
          <w:p w:rsidR="00337ED8" w:rsidRPr="001E78A0" w:rsidRDefault="00337ED8" w:rsidP="00E848D8">
            <w:pPr>
              <w:pStyle w:val="a5"/>
              <w:rPr>
                <w:sz w:val="18"/>
                <w:szCs w:val="18"/>
              </w:rPr>
            </w:pPr>
            <w:r w:rsidRPr="001E78A0">
              <w:rPr>
                <w:rFonts w:hint="eastAsia"/>
                <w:sz w:val="18"/>
                <w:szCs w:val="18"/>
              </w:rPr>
              <w:t>（</w:t>
            </w:r>
            <w:r w:rsidRPr="001E78A0">
              <w:rPr>
                <w:rFonts w:hint="eastAsia"/>
                <w:sz w:val="18"/>
                <w:szCs w:val="18"/>
              </w:rPr>
              <w:t>3.42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0.028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0.022</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E848D8">
            <w:pPr>
              <w:pStyle w:val="a5"/>
              <w:rPr>
                <w:sz w:val="18"/>
                <w:szCs w:val="18"/>
              </w:rPr>
            </w:pPr>
            <w:r w:rsidRPr="001E78A0">
              <w:rPr>
                <w:rFonts w:hint="eastAsia"/>
                <w:sz w:val="18"/>
                <w:szCs w:val="18"/>
              </w:rPr>
              <w:t>W5-2</w:t>
            </w:r>
          </w:p>
        </w:tc>
        <w:tc>
          <w:tcPr>
            <w:tcW w:w="1417" w:type="dxa"/>
            <w:vMerge w:val="restart"/>
            <w:tcBorders>
              <w:left w:val="single" w:sz="4" w:space="0" w:color="auto"/>
              <w:right w:val="single" w:sz="4" w:space="0" w:color="auto"/>
            </w:tcBorders>
            <w:vAlign w:val="center"/>
          </w:tcPr>
          <w:p w:rsidR="008122B3" w:rsidRPr="001E78A0" w:rsidRDefault="008122B3" w:rsidP="00E848D8">
            <w:pPr>
              <w:pStyle w:val="a5"/>
              <w:rPr>
                <w:sz w:val="18"/>
                <w:szCs w:val="18"/>
              </w:rPr>
            </w:pPr>
            <w:r w:rsidRPr="001E78A0">
              <w:rPr>
                <w:rFonts w:hint="eastAsia"/>
                <w:sz w:val="18"/>
                <w:szCs w:val="18"/>
              </w:rPr>
              <w:t>0.02</w:t>
            </w:r>
          </w:p>
          <w:p w:rsidR="008122B3" w:rsidRPr="001E78A0" w:rsidRDefault="008122B3" w:rsidP="00E848D8">
            <w:pPr>
              <w:pStyle w:val="a5"/>
              <w:rPr>
                <w:sz w:val="18"/>
                <w:szCs w:val="18"/>
              </w:rPr>
            </w:pPr>
            <w:r w:rsidRPr="001E78A0">
              <w:rPr>
                <w:rFonts w:hint="eastAsia"/>
                <w:sz w:val="18"/>
                <w:szCs w:val="18"/>
              </w:rPr>
              <w:t>（</w:t>
            </w:r>
            <w:r w:rsidRPr="001E78A0">
              <w:rPr>
                <w:rFonts w:hint="eastAsia"/>
                <w:sz w:val="18"/>
                <w:szCs w:val="18"/>
              </w:rPr>
              <w:t>6.37</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4540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0.029</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0.005</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BC49E5">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815C24">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0.0000</w:t>
            </w:r>
            <w:r w:rsidR="00D10706">
              <w:rPr>
                <w:rFonts w:hint="eastAsia"/>
                <w:sz w:val="18"/>
                <w:szCs w:val="18"/>
              </w:rPr>
              <w:t>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W5-3</w:t>
            </w:r>
          </w:p>
        </w:tc>
        <w:tc>
          <w:tcPr>
            <w:tcW w:w="1417"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0.01</w:t>
            </w:r>
          </w:p>
          <w:p w:rsidR="00337ED8" w:rsidRPr="001E78A0" w:rsidRDefault="00337ED8" w:rsidP="00E848D8">
            <w:pPr>
              <w:pStyle w:val="a5"/>
              <w:rPr>
                <w:sz w:val="18"/>
                <w:szCs w:val="18"/>
              </w:rPr>
            </w:pPr>
            <w:r w:rsidRPr="001E78A0">
              <w:rPr>
                <w:rFonts w:hint="eastAsia"/>
                <w:sz w:val="18"/>
                <w:szCs w:val="18"/>
              </w:rPr>
              <w:t>（</w:t>
            </w:r>
            <w:r w:rsidRPr="001E78A0">
              <w:rPr>
                <w:rFonts w:hint="eastAsia"/>
                <w:sz w:val="18"/>
                <w:szCs w:val="18"/>
              </w:rPr>
              <w:t>3.64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3860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0.014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W5-4</w:t>
            </w:r>
          </w:p>
        </w:tc>
        <w:tc>
          <w:tcPr>
            <w:tcW w:w="1417"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0.003</w:t>
            </w:r>
          </w:p>
          <w:p w:rsidR="00337ED8" w:rsidRPr="001E78A0" w:rsidRDefault="00337ED8" w:rsidP="00E848D8">
            <w:pPr>
              <w:pStyle w:val="a5"/>
              <w:rPr>
                <w:sz w:val="18"/>
                <w:szCs w:val="18"/>
              </w:rPr>
            </w:pPr>
            <w:r w:rsidRPr="001E78A0">
              <w:rPr>
                <w:rFonts w:hint="eastAsia"/>
                <w:sz w:val="18"/>
                <w:szCs w:val="18"/>
              </w:rPr>
              <w:t>（</w:t>
            </w:r>
            <w:r w:rsidRPr="001E78A0">
              <w:rPr>
                <w:rFonts w:hint="eastAsia"/>
                <w:sz w:val="18"/>
                <w:szCs w:val="18"/>
              </w:rPr>
              <w:t>0.91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3730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0.034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600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0.0005</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W5-5</w:t>
            </w:r>
          </w:p>
        </w:tc>
        <w:tc>
          <w:tcPr>
            <w:tcW w:w="1417" w:type="dxa"/>
            <w:vMerge w:val="restart"/>
            <w:tcBorders>
              <w:left w:val="single" w:sz="4" w:space="0" w:color="auto"/>
              <w:right w:val="single" w:sz="4" w:space="0" w:color="auto"/>
            </w:tcBorders>
            <w:vAlign w:val="center"/>
          </w:tcPr>
          <w:p w:rsidR="00337ED8" w:rsidRPr="001E78A0" w:rsidRDefault="00337ED8" w:rsidP="00E848D8">
            <w:pPr>
              <w:pStyle w:val="a5"/>
              <w:rPr>
                <w:sz w:val="18"/>
                <w:szCs w:val="18"/>
              </w:rPr>
            </w:pPr>
            <w:r w:rsidRPr="001E78A0">
              <w:rPr>
                <w:rFonts w:hint="eastAsia"/>
                <w:sz w:val="18"/>
                <w:szCs w:val="18"/>
              </w:rPr>
              <w:t>0.001</w:t>
            </w:r>
          </w:p>
          <w:p w:rsidR="00337ED8" w:rsidRPr="001E78A0" w:rsidRDefault="00337ED8" w:rsidP="00E848D8">
            <w:pPr>
              <w:pStyle w:val="a5"/>
              <w:rPr>
                <w:sz w:val="18"/>
                <w:szCs w:val="18"/>
              </w:rPr>
            </w:pPr>
            <w:r w:rsidRPr="001E78A0">
              <w:rPr>
                <w:rFonts w:hint="eastAsia"/>
                <w:sz w:val="18"/>
                <w:szCs w:val="18"/>
              </w:rPr>
              <w:t>（</w:t>
            </w:r>
            <w:r w:rsidRPr="001E78A0">
              <w:rPr>
                <w:rFonts w:hint="eastAsia"/>
                <w:sz w:val="18"/>
                <w:szCs w:val="18"/>
              </w:rPr>
              <w:t>0.366</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3650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0.013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600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0.0002</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一车间</w:t>
            </w:r>
            <w:r w:rsidRPr="001E78A0">
              <w:rPr>
                <w:sz w:val="18"/>
                <w:szCs w:val="18"/>
              </w:rPr>
              <w:t>盐酸克林霉素棕榈酸酯</w:t>
            </w:r>
            <w:r w:rsidRPr="001E78A0">
              <w:rPr>
                <w:rFonts w:hint="eastAsia"/>
                <w:sz w:val="18"/>
                <w:szCs w:val="18"/>
              </w:rPr>
              <w:t>产品工艺废水</w:t>
            </w:r>
            <w:r w:rsidRPr="001E78A0">
              <w:rPr>
                <w:rFonts w:hint="eastAsia"/>
                <w:sz w:val="18"/>
                <w:szCs w:val="18"/>
              </w:rPr>
              <w:t>W6-1~W6-3</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W6-1</w:t>
            </w:r>
          </w:p>
        </w:tc>
        <w:tc>
          <w:tcPr>
            <w:tcW w:w="1417"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1.21</w:t>
            </w:r>
          </w:p>
          <w:p w:rsidR="00337ED8" w:rsidRPr="001E78A0" w:rsidRDefault="00337ED8" w:rsidP="006A2564">
            <w:pPr>
              <w:pStyle w:val="a5"/>
              <w:rPr>
                <w:sz w:val="18"/>
                <w:szCs w:val="18"/>
              </w:rPr>
            </w:pPr>
            <w:r w:rsidRPr="001E78A0">
              <w:rPr>
                <w:rFonts w:hint="eastAsia"/>
                <w:sz w:val="18"/>
                <w:szCs w:val="18"/>
              </w:rPr>
              <w:t>（</w:t>
            </w:r>
            <w:r w:rsidRPr="001E78A0">
              <w:rPr>
                <w:rFonts w:hint="eastAsia"/>
                <w:sz w:val="18"/>
                <w:szCs w:val="18"/>
              </w:rPr>
              <w:t>375.25</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7860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2.949</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0.450</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5000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1.876</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W6-2</w:t>
            </w:r>
          </w:p>
        </w:tc>
        <w:tc>
          <w:tcPr>
            <w:tcW w:w="1417"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0.15</w:t>
            </w:r>
          </w:p>
          <w:p w:rsidR="00337ED8" w:rsidRPr="001E78A0" w:rsidRDefault="00337ED8" w:rsidP="006A2564">
            <w:pPr>
              <w:pStyle w:val="a5"/>
              <w:rPr>
                <w:sz w:val="18"/>
                <w:szCs w:val="18"/>
              </w:rPr>
            </w:pPr>
            <w:r w:rsidRPr="001E78A0">
              <w:rPr>
                <w:rFonts w:hint="eastAsia"/>
                <w:sz w:val="18"/>
                <w:szCs w:val="18"/>
              </w:rPr>
              <w:t>（</w:t>
            </w:r>
            <w:r w:rsidRPr="001E78A0">
              <w:rPr>
                <w:rFonts w:hint="eastAsia"/>
                <w:sz w:val="18"/>
                <w:szCs w:val="18"/>
              </w:rPr>
              <w:t>45.12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5340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0.241</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0.036</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W6-3</w:t>
            </w:r>
          </w:p>
        </w:tc>
        <w:tc>
          <w:tcPr>
            <w:tcW w:w="1417"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0.56</w:t>
            </w:r>
          </w:p>
          <w:p w:rsidR="00337ED8" w:rsidRPr="001E78A0" w:rsidRDefault="00337ED8" w:rsidP="006A2564">
            <w:pPr>
              <w:pStyle w:val="a5"/>
              <w:rPr>
                <w:sz w:val="18"/>
                <w:szCs w:val="18"/>
              </w:rPr>
            </w:pPr>
            <w:r w:rsidRPr="001E78A0">
              <w:rPr>
                <w:rFonts w:hint="eastAsia"/>
                <w:sz w:val="18"/>
                <w:szCs w:val="18"/>
              </w:rPr>
              <w:t>（</w:t>
            </w:r>
            <w:r w:rsidRPr="001E78A0">
              <w:rPr>
                <w:rFonts w:hint="eastAsia"/>
                <w:sz w:val="18"/>
                <w:szCs w:val="18"/>
              </w:rPr>
              <w:t>172.96</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4260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0.737</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0.138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一车间</w:t>
            </w:r>
            <w:r w:rsidRPr="001E78A0">
              <w:rPr>
                <w:sz w:val="18"/>
                <w:szCs w:val="18"/>
              </w:rPr>
              <w:t>吡诺克辛钠</w:t>
            </w:r>
            <w:r w:rsidRPr="001E78A0">
              <w:rPr>
                <w:rFonts w:hint="eastAsia"/>
                <w:sz w:val="18"/>
                <w:szCs w:val="18"/>
              </w:rPr>
              <w:t>产品工艺废水</w:t>
            </w:r>
            <w:r w:rsidRPr="001E78A0">
              <w:rPr>
                <w:rFonts w:hint="eastAsia"/>
                <w:sz w:val="18"/>
                <w:szCs w:val="18"/>
              </w:rPr>
              <w:t>W7-1</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W7-1</w:t>
            </w:r>
          </w:p>
        </w:tc>
        <w:tc>
          <w:tcPr>
            <w:tcW w:w="1417" w:type="dxa"/>
            <w:vMerge w:val="restart"/>
            <w:tcBorders>
              <w:left w:val="single" w:sz="4" w:space="0" w:color="auto"/>
              <w:right w:val="single" w:sz="4" w:space="0" w:color="auto"/>
            </w:tcBorders>
            <w:vAlign w:val="center"/>
          </w:tcPr>
          <w:p w:rsidR="00337ED8" w:rsidRPr="001E78A0" w:rsidRDefault="00337ED8" w:rsidP="006A2564">
            <w:pPr>
              <w:pStyle w:val="a5"/>
              <w:rPr>
                <w:sz w:val="18"/>
                <w:szCs w:val="18"/>
              </w:rPr>
            </w:pPr>
            <w:r w:rsidRPr="001E78A0">
              <w:rPr>
                <w:rFonts w:hint="eastAsia"/>
                <w:sz w:val="18"/>
                <w:szCs w:val="18"/>
              </w:rPr>
              <w:t>0.007</w:t>
            </w:r>
          </w:p>
          <w:p w:rsidR="00337ED8" w:rsidRPr="001E78A0" w:rsidRDefault="00337ED8" w:rsidP="006A2564">
            <w:pPr>
              <w:pStyle w:val="a5"/>
              <w:rPr>
                <w:sz w:val="18"/>
                <w:szCs w:val="18"/>
              </w:rPr>
            </w:pPr>
            <w:r w:rsidRPr="001E78A0">
              <w:rPr>
                <w:rFonts w:hint="eastAsia"/>
                <w:sz w:val="18"/>
                <w:szCs w:val="18"/>
              </w:rPr>
              <w:t>（</w:t>
            </w:r>
            <w:r w:rsidRPr="001E78A0">
              <w:rPr>
                <w:rFonts w:hint="eastAsia"/>
                <w:sz w:val="18"/>
                <w:szCs w:val="18"/>
              </w:rPr>
              <w:t>2.304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8560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0.020</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二车间</w:t>
            </w:r>
            <w:r w:rsidRPr="001E78A0">
              <w:rPr>
                <w:sz w:val="18"/>
                <w:szCs w:val="18"/>
              </w:rPr>
              <w:t>苯佐卡因</w:t>
            </w:r>
            <w:r w:rsidRPr="001E78A0">
              <w:rPr>
                <w:rFonts w:hint="eastAsia"/>
                <w:sz w:val="18"/>
                <w:szCs w:val="18"/>
              </w:rPr>
              <w:t>产品工艺废水</w:t>
            </w:r>
            <w:r w:rsidRPr="001E78A0">
              <w:rPr>
                <w:rFonts w:hint="eastAsia"/>
                <w:sz w:val="18"/>
                <w:szCs w:val="18"/>
              </w:rPr>
              <w:t>W8-1</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W8-1</w:t>
            </w:r>
          </w:p>
        </w:tc>
        <w:tc>
          <w:tcPr>
            <w:tcW w:w="1417"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0.62</w:t>
            </w:r>
          </w:p>
          <w:p w:rsidR="00337ED8" w:rsidRPr="001E78A0" w:rsidRDefault="00337ED8" w:rsidP="00BC49E5">
            <w:pPr>
              <w:pStyle w:val="a5"/>
              <w:rPr>
                <w:sz w:val="18"/>
                <w:szCs w:val="18"/>
              </w:rPr>
            </w:pPr>
            <w:r w:rsidRPr="001E78A0">
              <w:rPr>
                <w:rFonts w:hint="eastAsia"/>
                <w:sz w:val="18"/>
                <w:szCs w:val="18"/>
              </w:rPr>
              <w:t>（</w:t>
            </w:r>
            <w:r w:rsidRPr="001E78A0">
              <w:rPr>
                <w:rFonts w:hint="eastAsia"/>
                <w:sz w:val="18"/>
                <w:szCs w:val="18"/>
              </w:rPr>
              <w:t>179.54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7860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1.411</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0.144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二车间</w:t>
            </w:r>
            <w:r w:rsidRPr="001E78A0">
              <w:rPr>
                <w:sz w:val="18"/>
                <w:szCs w:val="18"/>
              </w:rPr>
              <w:t>盐酸普鲁卡因</w:t>
            </w:r>
            <w:r w:rsidRPr="001E78A0">
              <w:rPr>
                <w:rFonts w:hint="eastAsia"/>
                <w:sz w:val="18"/>
                <w:szCs w:val="18"/>
              </w:rPr>
              <w:t>产品工</w:t>
            </w:r>
            <w:r w:rsidRPr="001E78A0">
              <w:rPr>
                <w:rFonts w:hint="eastAsia"/>
                <w:sz w:val="18"/>
                <w:szCs w:val="18"/>
              </w:rPr>
              <w:lastRenderedPageBreak/>
              <w:t>艺废水</w:t>
            </w:r>
            <w:r w:rsidRPr="001E78A0">
              <w:rPr>
                <w:rFonts w:hint="eastAsia"/>
                <w:sz w:val="18"/>
                <w:szCs w:val="18"/>
              </w:rPr>
              <w:t>W9-1~W9-4</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lastRenderedPageBreak/>
              <w:t>W9-1</w:t>
            </w:r>
          </w:p>
        </w:tc>
        <w:tc>
          <w:tcPr>
            <w:tcW w:w="1417"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0.02</w:t>
            </w:r>
          </w:p>
          <w:p w:rsidR="00337ED8" w:rsidRPr="001E78A0" w:rsidRDefault="00337ED8" w:rsidP="00BC49E5">
            <w:pPr>
              <w:pStyle w:val="a5"/>
              <w:rPr>
                <w:sz w:val="18"/>
                <w:szCs w:val="18"/>
              </w:rPr>
            </w:pPr>
            <w:r w:rsidRPr="001E78A0">
              <w:rPr>
                <w:rFonts w:hint="eastAsia"/>
                <w:sz w:val="18"/>
                <w:szCs w:val="18"/>
              </w:rPr>
              <w:t>（</w:t>
            </w:r>
            <w:r w:rsidRPr="001E78A0">
              <w:rPr>
                <w:rFonts w:hint="eastAsia"/>
                <w:sz w:val="18"/>
                <w:szCs w:val="18"/>
              </w:rPr>
              <w:t>5.04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0.033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0.004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W9-2</w:t>
            </w:r>
          </w:p>
        </w:tc>
        <w:tc>
          <w:tcPr>
            <w:tcW w:w="1417"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0.07</w:t>
            </w:r>
          </w:p>
          <w:p w:rsidR="00337ED8" w:rsidRPr="001E78A0" w:rsidRDefault="00337ED8" w:rsidP="00BC49E5">
            <w:pPr>
              <w:pStyle w:val="a5"/>
              <w:rPr>
                <w:sz w:val="18"/>
                <w:szCs w:val="18"/>
              </w:rPr>
            </w:pPr>
            <w:r w:rsidRPr="001E78A0">
              <w:rPr>
                <w:rFonts w:hint="eastAsia"/>
                <w:sz w:val="18"/>
                <w:szCs w:val="18"/>
              </w:rPr>
              <w:t>（</w:t>
            </w:r>
            <w:r w:rsidRPr="001E78A0">
              <w:rPr>
                <w:rFonts w:hint="eastAsia"/>
                <w:sz w:val="18"/>
                <w:szCs w:val="18"/>
              </w:rPr>
              <w:t>19.32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0.164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0.023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W9-3</w:t>
            </w:r>
          </w:p>
        </w:tc>
        <w:tc>
          <w:tcPr>
            <w:tcW w:w="1417"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0.20</w:t>
            </w:r>
          </w:p>
          <w:p w:rsidR="00337ED8" w:rsidRPr="001E78A0" w:rsidRDefault="00337ED8" w:rsidP="00BC49E5">
            <w:pPr>
              <w:pStyle w:val="a5"/>
              <w:rPr>
                <w:sz w:val="18"/>
                <w:szCs w:val="18"/>
              </w:rPr>
            </w:pPr>
            <w:r w:rsidRPr="001E78A0">
              <w:rPr>
                <w:rFonts w:hint="eastAsia"/>
                <w:sz w:val="18"/>
                <w:szCs w:val="18"/>
              </w:rPr>
              <w:t>（</w:t>
            </w:r>
            <w:r w:rsidRPr="001E78A0">
              <w:rPr>
                <w:rFonts w:hint="eastAsia"/>
                <w:sz w:val="18"/>
                <w:szCs w:val="18"/>
              </w:rPr>
              <w:t>57.74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9800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0.076</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0.069</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1350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0.078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W9-4</w:t>
            </w:r>
          </w:p>
        </w:tc>
        <w:tc>
          <w:tcPr>
            <w:tcW w:w="1417" w:type="dxa"/>
            <w:vMerge w:val="restart"/>
            <w:tcBorders>
              <w:left w:val="single" w:sz="4" w:space="0" w:color="auto"/>
              <w:right w:val="single" w:sz="4" w:space="0" w:color="auto"/>
            </w:tcBorders>
            <w:vAlign w:val="center"/>
          </w:tcPr>
          <w:p w:rsidR="00337ED8" w:rsidRPr="001E78A0" w:rsidRDefault="00337ED8" w:rsidP="00BC49E5">
            <w:pPr>
              <w:pStyle w:val="a5"/>
              <w:rPr>
                <w:sz w:val="18"/>
                <w:szCs w:val="18"/>
              </w:rPr>
            </w:pPr>
            <w:r w:rsidRPr="001E78A0">
              <w:rPr>
                <w:rFonts w:hint="eastAsia"/>
                <w:sz w:val="18"/>
                <w:szCs w:val="18"/>
              </w:rPr>
              <w:t>1.25</w:t>
            </w:r>
          </w:p>
          <w:p w:rsidR="00337ED8" w:rsidRPr="001E78A0" w:rsidRDefault="00337ED8" w:rsidP="00BC49E5">
            <w:pPr>
              <w:pStyle w:val="a5"/>
              <w:rPr>
                <w:sz w:val="18"/>
                <w:szCs w:val="18"/>
              </w:rPr>
            </w:pPr>
            <w:r w:rsidRPr="001E78A0">
              <w:rPr>
                <w:rFonts w:hint="eastAsia"/>
                <w:sz w:val="18"/>
                <w:szCs w:val="18"/>
              </w:rPr>
              <w:t>（</w:t>
            </w:r>
            <w:r w:rsidRPr="001E78A0">
              <w:rPr>
                <w:rFonts w:hint="eastAsia"/>
                <w:sz w:val="18"/>
                <w:szCs w:val="18"/>
              </w:rPr>
              <w:t>361.07</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4.513</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0.542</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BC49E5">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2530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0.914</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337ED8" w:rsidRPr="001E78A0" w:rsidRDefault="00337ED8" w:rsidP="008C7D47">
            <w:pPr>
              <w:pStyle w:val="a5"/>
              <w:rPr>
                <w:sz w:val="18"/>
                <w:szCs w:val="18"/>
              </w:rPr>
            </w:pPr>
            <w:r w:rsidRPr="001E78A0">
              <w:rPr>
                <w:rFonts w:hint="eastAsia"/>
                <w:sz w:val="18"/>
                <w:szCs w:val="18"/>
              </w:rPr>
              <w:t>二车间</w:t>
            </w:r>
            <w:r w:rsidRPr="001E78A0">
              <w:rPr>
                <w:sz w:val="18"/>
                <w:szCs w:val="18"/>
              </w:rPr>
              <w:t>力肽中三</w:t>
            </w:r>
            <w:r w:rsidRPr="001E78A0">
              <w:rPr>
                <w:rFonts w:hint="eastAsia"/>
                <w:sz w:val="18"/>
                <w:szCs w:val="18"/>
              </w:rPr>
              <w:t>产品工艺废水</w:t>
            </w:r>
            <w:r w:rsidRPr="001E78A0">
              <w:rPr>
                <w:rFonts w:hint="eastAsia"/>
                <w:sz w:val="18"/>
                <w:szCs w:val="18"/>
              </w:rPr>
              <w:t>W10-1</w:t>
            </w:r>
          </w:p>
        </w:tc>
        <w:tc>
          <w:tcPr>
            <w:tcW w:w="856" w:type="dxa"/>
            <w:vMerge w:val="restart"/>
            <w:tcBorders>
              <w:left w:val="single" w:sz="4" w:space="0" w:color="auto"/>
              <w:right w:val="single" w:sz="4" w:space="0" w:color="auto"/>
            </w:tcBorders>
            <w:vAlign w:val="center"/>
          </w:tcPr>
          <w:p w:rsidR="00337ED8" w:rsidRPr="001E78A0" w:rsidRDefault="00337ED8" w:rsidP="00815C24">
            <w:pPr>
              <w:pStyle w:val="a5"/>
              <w:rPr>
                <w:sz w:val="18"/>
                <w:szCs w:val="18"/>
              </w:rPr>
            </w:pPr>
            <w:r w:rsidRPr="001E78A0">
              <w:rPr>
                <w:rFonts w:hint="eastAsia"/>
                <w:sz w:val="18"/>
                <w:szCs w:val="18"/>
              </w:rPr>
              <w:t>W10-1</w:t>
            </w:r>
          </w:p>
        </w:tc>
        <w:tc>
          <w:tcPr>
            <w:tcW w:w="1417" w:type="dxa"/>
            <w:vMerge w:val="restart"/>
            <w:tcBorders>
              <w:left w:val="single" w:sz="4" w:space="0" w:color="auto"/>
              <w:right w:val="single" w:sz="4" w:space="0" w:color="auto"/>
            </w:tcBorders>
            <w:vAlign w:val="center"/>
          </w:tcPr>
          <w:p w:rsidR="00337ED8" w:rsidRPr="001E78A0" w:rsidRDefault="00337ED8" w:rsidP="008C7D47">
            <w:pPr>
              <w:pStyle w:val="a5"/>
              <w:rPr>
                <w:sz w:val="18"/>
                <w:szCs w:val="18"/>
              </w:rPr>
            </w:pPr>
            <w:r w:rsidRPr="001E78A0">
              <w:rPr>
                <w:rFonts w:hint="eastAsia"/>
                <w:sz w:val="18"/>
                <w:szCs w:val="18"/>
              </w:rPr>
              <w:t>12.26</w:t>
            </w:r>
          </w:p>
          <w:p w:rsidR="00337ED8" w:rsidRPr="001E78A0" w:rsidRDefault="00337ED8" w:rsidP="008C7D47">
            <w:pPr>
              <w:pStyle w:val="a5"/>
              <w:rPr>
                <w:sz w:val="18"/>
                <w:szCs w:val="18"/>
              </w:rPr>
            </w:pPr>
            <w:r w:rsidRPr="001E78A0">
              <w:rPr>
                <w:rFonts w:hint="eastAsia"/>
                <w:sz w:val="18"/>
                <w:szCs w:val="18"/>
              </w:rPr>
              <w:t>（</w:t>
            </w:r>
            <w:r w:rsidRPr="001E78A0">
              <w:rPr>
                <w:rFonts w:hint="eastAsia"/>
                <w:sz w:val="18"/>
                <w:szCs w:val="18"/>
              </w:rPr>
              <w:t>3556.18</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8500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30.228</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337ED8" w:rsidRPr="001E78A0" w:rsidTr="0056540F">
        <w:trPr>
          <w:trHeight w:val="20"/>
          <w:jc w:val="center"/>
        </w:trPr>
        <w:tc>
          <w:tcPr>
            <w:tcW w:w="1379" w:type="dxa"/>
            <w:gridSpan w:val="2"/>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56"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1417" w:type="dxa"/>
            <w:vMerge/>
            <w:tcBorders>
              <w:left w:val="single" w:sz="4" w:space="0" w:color="auto"/>
              <w:right w:val="single" w:sz="4" w:space="0" w:color="auto"/>
            </w:tcBorders>
            <w:vAlign w:val="center"/>
          </w:tcPr>
          <w:p w:rsidR="00337ED8" w:rsidRPr="001E78A0" w:rsidRDefault="00337ED8"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337ED8" w:rsidRPr="001E78A0" w:rsidRDefault="00337ED8" w:rsidP="00815C24">
            <w:pPr>
              <w:pStyle w:val="a5"/>
              <w:rPr>
                <w:sz w:val="18"/>
                <w:szCs w:val="18"/>
              </w:rPr>
            </w:pPr>
            <w:r w:rsidRPr="001E78A0">
              <w:rPr>
                <w:rFonts w:hint="eastAsia"/>
                <w:sz w:val="18"/>
                <w:szCs w:val="18"/>
              </w:rPr>
              <w:t>4.267</w:t>
            </w:r>
          </w:p>
        </w:tc>
        <w:tc>
          <w:tcPr>
            <w:tcW w:w="991"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8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15"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192"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070"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1307"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c>
          <w:tcPr>
            <w:tcW w:w="849" w:type="dxa"/>
            <w:vMerge/>
            <w:tcBorders>
              <w:left w:val="single" w:sz="4" w:space="0" w:color="auto"/>
              <w:right w:val="single" w:sz="4" w:space="0" w:color="auto"/>
            </w:tcBorders>
            <w:vAlign w:val="center"/>
          </w:tcPr>
          <w:p w:rsidR="00337ED8" w:rsidRPr="001E78A0" w:rsidRDefault="00337ED8" w:rsidP="00C940D6">
            <w:pPr>
              <w:pStyle w:val="a5"/>
              <w:rPr>
                <w:sz w:val="18"/>
                <w:szCs w:val="18"/>
              </w:rPr>
            </w:pPr>
          </w:p>
        </w:tc>
      </w:tr>
      <w:tr w:rsidR="002F0A96"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2F0A96" w:rsidRPr="001E78A0" w:rsidRDefault="002F0A96" w:rsidP="008C7D47">
            <w:pPr>
              <w:pStyle w:val="a5"/>
              <w:rPr>
                <w:sz w:val="18"/>
                <w:szCs w:val="18"/>
              </w:rPr>
            </w:pPr>
            <w:r w:rsidRPr="001E78A0">
              <w:rPr>
                <w:rFonts w:hint="eastAsia"/>
                <w:sz w:val="18"/>
                <w:szCs w:val="18"/>
              </w:rPr>
              <w:t>三车间</w:t>
            </w:r>
            <w:r w:rsidRPr="001E78A0">
              <w:rPr>
                <w:sz w:val="18"/>
                <w:szCs w:val="18"/>
              </w:rPr>
              <w:t>硝呋太尔</w:t>
            </w:r>
            <w:r w:rsidRPr="001E78A0">
              <w:rPr>
                <w:rFonts w:hint="eastAsia"/>
                <w:sz w:val="18"/>
                <w:szCs w:val="18"/>
              </w:rPr>
              <w:t>产品工艺废水</w:t>
            </w:r>
            <w:r w:rsidRPr="001E78A0">
              <w:rPr>
                <w:rFonts w:hint="eastAsia"/>
                <w:sz w:val="18"/>
                <w:szCs w:val="18"/>
              </w:rPr>
              <w:t>W11-1~ W11-2</w:t>
            </w:r>
          </w:p>
        </w:tc>
        <w:tc>
          <w:tcPr>
            <w:tcW w:w="856" w:type="dxa"/>
            <w:vMerge w:val="restart"/>
            <w:tcBorders>
              <w:left w:val="single" w:sz="4" w:space="0" w:color="auto"/>
              <w:right w:val="single" w:sz="4" w:space="0" w:color="auto"/>
            </w:tcBorders>
            <w:vAlign w:val="center"/>
          </w:tcPr>
          <w:p w:rsidR="002F0A96" w:rsidRPr="001E78A0" w:rsidRDefault="002F0A96" w:rsidP="00815C24">
            <w:pPr>
              <w:pStyle w:val="a5"/>
              <w:rPr>
                <w:sz w:val="18"/>
                <w:szCs w:val="18"/>
              </w:rPr>
            </w:pPr>
            <w:r w:rsidRPr="001E78A0">
              <w:rPr>
                <w:rFonts w:hint="eastAsia"/>
                <w:sz w:val="18"/>
                <w:szCs w:val="18"/>
              </w:rPr>
              <w:t>W11-1</w:t>
            </w:r>
          </w:p>
        </w:tc>
        <w:tc>
          <w:tcPr>
            <w:tcW w:w="1417" w:type="dxa"/>
            <w:vMerge w:val="restart"/>
            <w:tcBorders>
              <w:left w:val="single" w:sz="4" w:space="0" w:color="auto"/>
              <w:right w:val="single" w:sz="4" w:space="0" w:color="auto"/>
            </w:tcBorders>
            <w:vAlign w:val="center"/>
          </w:tcPr>
          <w:p w:rsidR="002F0A96" w:rsidRPr="001E78A0" w:rsidRDefault="002F0A96" w:rsidP="008C7D47">
            <w:pPr>
              <w:pStyle w:val="a5"/>
              <w:rPr>
                <w:sz w:val="18"/>
                <w:szCs w:val="18"/>
              </w:rPr>
            </w:pPr>
            <w:r w:rsidRPr="001E78A0">
              <w:rPr>
                <w:rFonts w:hint="eastAsia"/>
                <w:sz w:val="18"/>
                <w:szCs w:val="18"/>
              </w:rPr>
              <w:t>0.63</w:t>
            </w:r>
          </w:p>
          <w:p w:rsidR="002F0A96" w:rsidRPr="001E78A0" w:rsidRDefault="002F0A96" w:rsidP="008C7D47">
            <w:pPr>
              <w:pStyle w:val="a5"/>
              <w:rPr>
                <w:sz w:val="18"/>
                <w:szCs w:val="18"/>
              </w:rPr>
            </w:pPr>
            <w:r w:rsidRPr="001E78A0">
              <w:rPr>
                <w:rFonts w:hint="eastAsia"/>
                <w:sz w:val="18"/>
                <w:szCs w:val="18"/>
              </w:rPr>
              <w:t>（</w:t>
            </w:r>
            <w:r w:rsidRPr="001E78A0">
              <w:rPr>
                <w:rFonts w:hint="eastAsia"/>
                <w:sz w:val="18"/>
                <w:szCs w:val="18"/>
              </w:rPr>
              <w:t>196.31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9500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1.865</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20"/>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1417"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1000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0.196</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20"/>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1417"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rFonts w:hint="eastAsia"/>
                <w:sz w:val="18"/>
                <w:szCs w:val="18"/>
              </w:rPr>
              <w:t>二氯甲烷</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2F0A96">
            <w:pPr>
              <w:pStyle w:val="a5"/>
              <w:rPr>
                <w:sz w:val="18"/>
                <w:szCs w:val="18"/>
              </w:rPr>
            </w:pPr>
            <w:r w:rsidRPr="001E78A0">
              <w:rPr>
                <w:rFonts w:hint="eastAsia"/>
                <w:sz w:val="18"/>
                <w:szCs w:val="18"/>
              </w:rPr>
              <w:t>11000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2.159</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20"/>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1417"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4550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0.893</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128"/>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val="restart"/>
            <w:tcBorders>
              <w:left w:val="single" w:sz="4" w:space="0" w:color="auto"/>
              <w:right w:val="single" w:sz="4" w:space="0" w:color="auto"/>
            </w:tcBorders>
            <w:vAlign w:val="center"/>
          </w:tcPr>
          <w:p w:rsidR="002F0A96" w:rsidRPr="001E78A0" w:rsidRDefault="002F0A96" w:rsidP="00815C24">
            <w:pPr>
              <w:pStyle w:val="a5"/>
              <w:rPr>
                <w:sz w:val="18"/>
                <w:szCs w:val="18"/>
              </w:rPr>
            </w:pPr>
            <w:r w:rsidRPr="001E78A0">
              <w:rPr>
                <w:rFonts w:hint="eastAsia"/>
                <w:sz w:val="18"/>
                <w:szCs w:val="18"/>
              </w:rPr>
              <w:t>W11-2</w:t>
            </w:r>
          </w:p>
        </w:tc>
        <w:tc>
          <w:tcPr>
            <w:tcW w:w="1417" w:type="dxa"/>
            <w:vMerge w:val="restart"/>
            <w:tcBorders>
              <w:left w:val="single" w:sz="4" w:space="0" w:color="auto"/>
              <w:right w:val="single" w:sz="4" w:space="0" w:color="auto"/>
            </w:tcBorders>
            <w:vAlign w:val="center"/>
          </w:tcPr>
          <w:p w:rsidR="002F0A96" w:rsidRPr="001E78A0" w:rsidRDefault="002F0A96" w:rsidP="008C7D47">
            <w:pPr>
              <w:pStyle w:val="a5"/>
              <w:rPr>
                <w:sz w:val="18"/>
                <w:szCs w:val="18"/>
              </w:rPr>
            </w:pPr>
            <w:r w:rsidRPr="001E78A0">
              <w:rPr>
                <w:rFonts w:hint="eastAsia"/>
                <w:sz w:val="18"/>
                <w:szCs w:val="18"/>
              </w:rPr>
              <w:t>1.26</w:t>
            </w:r>
          </w:p>
          <w:p w:rsidR="002F0A96" w:rsidRPr="001E78A0" w:rsidRDefault="002F0A96" w:rsidP="008C7D47">
            <w:pPr>
              <w:pStyle w:val="a5"/>
              <w:rPr>
                <w:sz w:val="18"/>
                <w:szCs w:val="18"/>
              </w:rPr>
            </w:pPr>
            <w:r w:rsidRPr="001E78A0">
              <w:rPr>
                <w:rFonts w:hint="eastAsia"/>
                <w:sz w:val="18"/>
                <w:szCs w:val="18"/>
              </w:rPr>
              <w:t>（</w:t>
            </w:r>
            <w:r w:rsidRPr="001E78A0">
              <w:rPr>
                <w:rFonts w:hint="eastAsia"/>
                <w:sz w:val="18"/>
                <w:szCs w:val="18"/>
              </w:rPr>
              <w:t>391.3</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7600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2.974</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20"/>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1417"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0.313</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2F0A96" w:rsidRPr="001E78A0" w:rsidTr="0056540F">
        <w:trPr>
          <w:trHeight w:val="20"/>
          <w:jc w:val="center"/>
        </w:trPr>
        <w:tc>
          <w:tcPr>
            <w:tcW w:w="1379" w:type="dxa"/>
            <w:gridSpan w:val="2"/>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56"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1417" w:type="dxa"/>
            <w:vMerge/>
            <w:tcBorders>
              <w:left w:val="single" w:sz="4" w:space="0" w:color="auto"/>
              <w:right w:val="single" w:sz="4" w:space="0" w:color="auto"/>
            </w:tcBorders>
            <w:vAlign w:val="center"/>
          </w:tcPr>
          <w:p w:rsidR="002F0A96" w:rsidRPr="001E78A0" w:rsidRDefault="002F0A96"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EE6E74">
            <w:pPr>
              <w:pStyle w:val="a5"/>
              <w:rPr>
                <w:sz w:val="18"/>
                <w:szCs w:val="18"/>
              </w:rPr>
            </w:pPr>
            <w:r w:rsidRPr="001E78A0">
              <w:rPr>
                <w:rFonts w:hint="eastAsia"/>
                <w:sz w:val="18"/>
                <w:szCs w:val="18"/>
              </w:rPr>
              <w:t>二氯甲烷</w:t>
            </w:r>
          </w:p>
        </w:tc>
        <w:tc>
          <w:tcPr>
            <w:tcW w:w="993"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2F0A96">
            <w:pPr>
              <w:pStyle w:val="a5"/>
              <w:rPr>
                <w:sz w:val="18"/>
                <w:szCs w:val="18"/>
              </w:rPr>
            </w:pPr>
            <w:r w:rsidRPr="001E78A0">
              <w:rPr>
                <w:rFonts w:hint="eastAsia"/>
                <w:sz w:val="18"/>
                <w:szCs w:val="18"/>
              </w:rPr>
              <w:t>12250</w:t>
            </w:r>
          </w:p>
        </w:tc>
        <w:tc>
          <w:tcPr>
            <w:tcW w:w="992" w:type="dxa"/>
            <w:tcBorders>
              <w:top w:val="single" w:sz="4" w:space="0" w:color="auto"/>
              <w:left w:val="single" w:sz="4" w:space="0" w:color="auto"/>
              <w:bottom w:val="single" w:sz="4" w:space="0" w:color="auto"/>
              <w:right w:val="single" w:sz="4" w:space="0" w:color="auto"/>
            </w:tcBorders>
            <w:noWrap/>
            <w:vAlign w:val="center"/>
          </w:tcPr>
          <w:p w:rsidR="002F0A96" w:rsidRPr="001E78A0" w:rsidRDefault="002F0A96" w:rsidP="00815C24">
            <w:pPr>
              <w:pStyle w:val="a5"/>
              <w:rPr>
                <w:sz w:val="18"/>
                <w:szCs w:val="18"/>
              </w:rPr>
            </w:pPr>
            <w:r w:rsidRPr="001E78A0">
              <w:rPr>
                <w:rFonts w:hint="eastAsia"/>
                <w:sz w:val="18"/>
                <w:szCs w:val="18"/>
              </w:rPr>
              <w:t>4.793</w:t>
            </w:r>
          </w:p>
        </w:tc>
        <w:tc>
          <w:tcPr>
            <w:tcW w:w="991"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8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15"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192"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070"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1307"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c>
          <w:tcPr>
            <w:tcW w:w="849" w:type="dxa"/>
            <w:vMerge/>
            <w:tcBorders>
              <w:left w:val="single" w:sz="4" w:space="0" w:color="auto"/>
              <w:right w:val="single" w:sz="4" w:space="0" w:color="auto"/>
            </w:tcBorders>
            <w:vAlign w:val="center"/>
          </w:tcPr>
          <w:p w:rsidR="002F0A96" w:rsidRPr="001E78A0" w:rsidRDefault="002F0A96" w:rsidP="00C940D6">
            <w:pPr>
              <w:pStyle w:val="a5"/>
              <w:rPr>
                <w:sz w:val="18"/>
                <w:szCs w:val="18"/>
              </w:rPr>
            </w:pPr>
          </w:p>
        </w:tc>
      </w:tr>
      <w:tr w:rsidR="008122B3"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三车间</w:t>
            </w:r>
            <w:r w:rsidRPr="001E78A0">
              <w:rPr>
                <w:sz w:val="18"/>
                <w:szCs w:val="18"/>
              </w:rPr>
              <w:t>磷酸氯喹</w:t>
            </w:r>
            <w:r w:rsidRPr="001E78A0">
              <w:rPr>
                <w:rFonts w:hint="eastAsia"/>
                <w:sz w:val="18"/>
                <w:szCs w:val="18"/>
              </w:rPr>
              <w:t>产品工艺废水</w:t>
            </w:r>
            <w:r w:rsidRPr="001E78A0">
              <w:rPr>
                <w:rFonts w:hint="eastAsia"/>
                <w:sz w:val="18"/>
                <w:szCs w:val="18"/>
              </w:rPr>
              <w:t>W12-1~ W12-6</w:t>
            </w: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t>W12-1</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0.004</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1.11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0.009</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Cl</w:t>
            </w:r>
            <w:r w:rsidRPr="001E78A0">
              <w:rPr>
                <w:rFonts w:hint="eastAsia"/>
                <w:sz w:val="18"/>
                <w:szCs w:val="18"/>
                <w:vertAlign w:val="superscript"/>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4200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0.005</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W12-2</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0.13</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41.22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7800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0.322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0.049</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W12-3</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0.10</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32.26</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7500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0.242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0.039</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D35333">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D35333">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0.000</w:t>
            </w:r>
            <w:r w:rsidR="00D10706">
              <w:rPr>
                <w:rFonts w:hint="eastAsia"/>
                <w:sz w:val="18"/>
                <w:szCs w:val="18"/>
              </w:rPr>
              <w:t>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W12-4</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0.002</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0.63</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6800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0.004</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0.0005</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W12-5</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0.08</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25.53</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0.166</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0.020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D35333">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D35333">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0.000</w:t>
            </w:r>
            <w:r w:rsidR="00D10706">
              <w:rPr>
                <w:rFonts w:hint="eastAsia"/>
                <w:sz w:val="18"/>
                <w:szCs w:val="18"/>
              </w:rPr>
              <w:t>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W12-6</w:t>
            </w:r>
          </w:p>
        </w:tc>
        <w:tc>
          <w:tcPr>
            <w:tcW w:w="1417" w:type="dxa"/>
            <w:vMerge w:val="restart"/>
            <w:tcBorders>
              <w:left w:val="single" w:sz="4" w:space="0" w:color="auto"/>
              <w:right w:val="single" w:sz="4" w:space="0" w:color="auto"/>
            </w:tcBorders>
            <w:vAlign w:val="center"/>
          </w:tcPr>
          <w:p w:rsidR="008122B3" w:rsidRPr="001E78A0" w:rsidRDefault="008122B3" w:rsidP="008C7D47">
            <w:pPr>
              <w:pStyle w:val="a5"/>
              <w:rPr>
                <w:sz w:val="18"/>
                <w:szCs w:val="18"/>
              </w:rPr>
            </w:pPr>
            <w:r w:rsidRPr="001E78A0">
              <w:rPr>
                <w:rFonts w:hint="eastAsia"/>
                <w:sz w:val="18"/>
                <w:szCs w:val="18"/>
              </w:rPr>
              <w:t>0.10</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32.04</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0.208</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0.026</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D35333">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D10706" w:rsidP="00D35333">
            <w:pPr>
              <w:pStyle w:val="a5"/>
              <w:rPr>
                <w:sz w:val="18"/>
                <w:szCs w:val="18"/>
              </w:rPr>
            </w:pPr>
            <w:r>
              <w:rPr>
                <w:rFonts w:hint="eastAsia"/>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56540F" w:rsidP="00D10706">
            <w:pPr>
              <w:pStyle w:val="a5"/>
              <w:rPr>
                <w:sz w:val="18"/>
                <w:szCs w:val="18"/>
              </w:rPr>
            </w:pPr>
            <w:r>
              <w:rPr>
                <w:rFonts w:hint="eastAsia"/>
                <w:sz w:val="18"/>
                <w:szCs w:val="18"/>
              </w:rPr>
              <w:t>0.000</w:t>
            </w:r>
            <w:r w:rsidR="00D10706">
              <w:rPr>
                <w:rFonts w:hint="eastAsia"/>
                <w:sz w:val="18"/>
                <w:szCs w:val="18"/>
              </w:rPr>
              <w:t>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8122B3" w:rsidRPr="001E78A0" w:rsidRDefault="008122B3" w:rsidP="00FA3B56">
            <w:pPr>
              <w:pStyle w:val="a5"/>
              <w:rPr>
                <w:sz w:val="18"/>
                <w:szCs w:val="18"/>
              </w:rPr>
            </w:pPr>
            <w:r w:rsidRPr="001E78A0">
              <w:rPr>
                <w:rFonts w:hint="eastAsia"/>
                <w:sz w:val="18"/>
                <w:szCs w:val="18"/>
              </w:rPr>
              <w:t>三车间</w:t>
            </w:r>
            <w:r w:rsidRPr="001E78A0">
              <w:rPr>
                <w:sz w:val="18"/>
                <w:szCs w:val="18"/>
              </w:rPr>
              <w:t>非诺贝特</w:t>
            </w:r>
            <w:r w:rsidRPr="001E78A0">
              <w:rPr>
                <w:rFonts w:hint="eastAsia"/>
                <w:sz w:val="18"/>
                <w:szCs w:val="18"/>
              </w:rPr>
              <w:t>产品工艺废</w:t>
            </w:r>
            <w:r w:rsidRPr="001E78A0">
              <w:rPr>
                <w:rFonts w:hint="eastAsia"/>
                <w:sz w:val="18"/>
                <w:szCs w:val="18"/>
              </w:rPr>
              <w:lastRenderedPageBreak/>
              <w:t>水</w:t>
            </w:r>
            <w:r w:rsidRPr="001E78A0">
              <w:rPr>
                <w:rFonts w:hint="eastAsia"/>
                <w:sz w:val="18"/>
                <w:szCs w:val="18"/>
              </w:rPr>
              <w:t>W13-1</w:t>
            </w: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lastRenderedPageBreak/>
              <w:t>W13-1</w:t>
            </w:r>
          </w:p>
        </w:tc>
        <w:tc>
          <w:tcPr>
            <w:tcW w:w="1417" w:type="dxa"/>
            <w:vMerge w:val="restart"/>
            <w:tcBorders>
              <w:left w:val="single" w:sz="4" w:space="0" w:color="auto"/>
              <w:right w:val="single" w:sz="4" w:space="0" w:color="auto"/>
            </w:tcBorders>
            <w:vAlign w:val="center"/>
          </w:tcPr>
          <w:p w:rsidR="008122B3" w:rsidRPr="001E78A0" w:rsidRDefault="008122B3" w:rsidP="00FA3B56">
            <w:pPr>
              <w:pStyle w:val="a5"/>
              <w:rPr>
                <w:sz w:val="18"/>
                <w:szCs w:val="18"/>
              </w:rPr>
            </w:pPr>
            <w:r w:rsidRPr="001E78A0">
              <w:rPr>
                <w:rFonts w:hint="eastAsia"/>
                <w:sz w:val="18"/>
                <w:szCs w:val="18"/>
              </w:rPr>
              <w:t>0.44</w:t>
            </w:r>
          </w:p>
          <w:p w:rsidR="008122B3" w:rsidRPr="001E78A0" w:rsidRDefault="008122B3" w:rsidP="00FA3B56">
            <w:pPr>
              <w:pStyle w:val="a5"/>
              <w:rPr>
                <w:sz w:val="18"/>
                <w:szCs w:val="18"/>
              </w:rPr>
            </w:pPr>
            <w:r w:rsidRPr="001E78A0">
              <w:rPr>
                <w:rFonts w:hint="eastAsia"/>
                <w:sz w:val="18"/>
                <w:szCs w:val="18"/>
              </w:rPr>
              <w:t>（</w:t>
            </w:r>
            <w:r w:rsidRPr="001E78A0">
              <w:rPr>
                <w:rFonts w:hint="eastAsia"/>
                <w:sz w:val="18"/>
                <w:szCs w:val="18"/>
              </w:rPr>
              <w:t>135.56</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1.152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0.163</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8122B3" w:rsidRPr="001E78A0" w:rsidRDefault="008122B3" w:rsidP="00FA3B56">
            <w:pPr>
              <w:pStyle w:val="a5"/>
              <w:rPr>
                <w:sz w:val="18"/>
                <w:szCs w:val="18"/>
              </w:rPr>
            </w:pPr>
            <w:r w:rsidRPr="001E78A0">
              <w:rPr>
                <w:rFonts w:hint="eastAsia"/>
                <w:sz w:val="18"/>
                <w:szCs w:val="18"/>
              </w:rPr>
              <w:lastRenderedPageBreak/>
              <w:t>三车间苯酚产品工艺废水</w:t>
            </w:r>
            <w:r w:rsidRPr="001E78A0">
              <w:rPr>
                <w:rFonts w:hint="eastAsia"/>
                <w:sz w:val="18"/>
                <w:szCs w:val="18"/>
              </w:rPr>
              <w:t>W14-1~ W14-2</w:t>
            </w: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t>W14-1</w:t>
            </w:r>
          </w:p>
        </w:tc>
        <w:tc>
          <w:tcPr>
            <w:tcW w:w="1417" w:type="dxa"/>
            <w:vMerge w:val="restart"/>
            <w:tcBorders>
              <w:left w:val="single" w:sz="4" w:space="0" w:color="auto"/>
              <w:right w:val="single" w:sz="4" w:space="0" w:color="auto"/>
            </w:tcBorders>
            <w:vAlign w:val="center"/>
          </w:tcPr>
          <w:p w:rsidR="008122B3" w:rsidRPr="001E78A0" w:rsidRDefault="008122B3" w:rsidP="008742E8">
            <w:pPr>
              <w:pStyle w:val="a5"/>
              <w:rPr>
                <w:sz w:val="18"/>
                <w:szCs w:val="18"/>
              </w:rPr>
            </w:pPr>
            <w:r w:rsidRPr="001E78A0">
              <w:rPr>
                <w:rFonts w:hint="eastAsia"/>
                <w:sz w:val="18"/>
                <w:szCs w:val="18"/>
              </w:rPr>
              <w:t>0.61</w:t>
            </w:r>
          </w:p>
          <w:p w:rsidR="008122B3" w:rsidRPr="001E78A0" w:rsidRDefault="008122B3" w:rsidP="008742E8">
            <w:pPr>
              <w:pStyle w:val="a5"/>
              <w:rPr>
                <w:sz w:val="18"/>
                <w:szCs w:val="18"/>
              </w:rPr>
            </w:pPr>
            <w:r w:rsidRPr="001E78A0">
              <w:rPr>
                <w:rFonts w:hint="eastAsia"/>
                <w:sz w:val="18"/>
                <w:szCs w:val="18"/>
              </w:rPr>
              <w:t>（</w:t>
            </w:r>
            <w:r w:rsidRPr="001E78A0">
              <w:rPr>
                <w:rFonts w:hint="eastAsia"/>
                <w:sz w:val="18"/>
                <w:szCs w:val="18"/>
              </w:rPr>
              <w:t>188.87</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1.511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0.227</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t>W14-2</w:t>
            </w:r>
          </w:p>
        </w:tc>
        <w:tc>
          <w:tcPr>
            <w:tcW w:w="1417" w:type="dxa"/>
            <w:vMerge w:val="restart"/>
            <w:tcBorders>
              <w:left w:val="single" w:sz="4" w:space="0" w:color="auto"/>
              <w:right w:val="single" w:sz="4" w:space="0" w:color="auto"/>
            </w:tcBorders>
            <w:vAlign w:val="center"/>
          </w:tcPr>
          <w:p w:rsidR="008122B3" w:rsidRPr="001E78A0" w:rsidRDefault="008122B3" w:rsidP="008742E8">
            <w:pPr>
              <w:pStyle w:val="a5"/>
              <w:rPr>
                <w:sz w:val="18"/>
                <w:szCs w:val="18"/>
              </w:rPr>
            </w:pPr>
            <w:r w:rsidRPr="001E78A0">
              <w:rPr>
                <w:rFonts w:hint="eastAsia"/>
                <w:sz w:val="18"/>
                <w:szCs w:val="18"/>
              </w:rPr>
              <w:t>0.38</w:t>
            </w:r>
          </w:p>
          <w:p w:rsidR="008122B3" w:rsidRPr="001E78A0" w:rsidRDefault="008122B3" w:rsidP="008742E8">
            <w:pPr>
              <w:pStyle w:val="a5"/>
              <w:rPr>
                <w:sz w:val="18"/>
                <w:szCs w:val="18"/>
              </w:rPr>
            </w:pPr>
            <w:r w:rsidRPr="001E78A0">
              <w:rPr>
                <w:rFonts w:hint="eastAsia"/>
                <w:sz w:val="18"/>
                <w:szCs w:val="18"/>
              </w:rPr>
              <w:t>（</w:t>
            </w:r>
            <w:r w:rsidRPr="001E78A0">
              <w:rPr>
                <w:rFonts w:hint="eastAsia"/>
                <w:sz w:val="18"/>
                <w:szCs w:val="18"/>
              </w:rPr>
              <w:t>117.11</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7800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0.913</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0.141</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val="restart"/>
            <w:tcBorders>
              <w:left w:val="single" w:sz="4" w:space="0" w:color="auto"/>
              <w:right w:val="single" w:sz="4" w:space="0" w:color="auto"/>
            </w:tcBorders>
            <w:vAlign w:val="center"/>
          </w:tcPr>
          <w:p w:rsidR="008122B3" w:rsidRPr="001E78A0" w:rsidRDefault="008122B3" w:rsidP="00C605AC">
            <w:pPr>
              <w:pStyle w:val="a5"/>
              <w:rPr>
                <w:sz w:val="18"/>
                <w:szCs w:val="18"/>
              </w:rPr>
            </w:pPr>
            <w:r w:rsidRPr="001E78A0">
              <w:rPr>
                <w:rFonts w:hint="eastAsia"/>
                <w:sz w:val="18"/>
                <w:szCs w:val="18"/>
              </w:rPr>
              <w:t>三车间胆维丁产品工艺废水</w:t>
            </w:r>
            <w:r w:rsidRPr="001E78A0">
              <w:rPr>
                <w:rFonts w:hint="eastAsia"/>
                <w:sz w:val="18"/>
                <w:szCs w:val="18"/>
              </w:rPr>
              <w:t>W15-1~ W15-2</w:t>
            </w: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t>W15-1</w:t>
            </w:r>
          </w:p>
        </w:tc>
        <w:tc>
          <w:tcPr>
            <w:tcW w:w="1417" w:type="dxa"/>
            <w:vMerge w:val="restart"/>
            <w:tcBorders>
              <w:left w:val="single" w:sz="4" w:space="0" w:color="auto"/>
              <w:right w:val="single" w:sz="4" w:space="0" w:color="auto"/>
            </w:tcBorders>
            <w:vAlign w:val="center"/>
          </w:tcPr>
          <w:p w:rsidR="008122B3" w:rsidRPr="001E78A0" w:rsidRDefault="008122B3" w:rsidP="00C605AC">
            <w:pPr>
              <w:pStyle w:val="a5"/>
              <w:rPr>
                <w:sz w:val="18"/>
                <w:szCs w:val="18"/>
              </w:rPr>
            </w:pPr>
            <w:r w:rsidRPr="001E78A0">
              <w:rPr>
                <w:rFonts w:hint="eastAsia"/>
                <w:sz w:val="18"/>
                <w:szCs w:val="18"/>
              </w:rPr>
              <w:t>0.006</w:t>
            </w:r>
          </w:p>
          <w:p w:rsidR="008122B3" w:rsidRPr="001E78A0" w:rsidRDefault="008122B3" w:rsidP="00C605AC">
            <w:pPr>
              <w:pStyle w:val="a5"/>
              <w:rPr>
                <w:sz w:val="18"/>
                <w:szCs w:val="18"/>
              </w:rPr>
            </w:pPr>
            <w:r w:rsidRPr="001E78A0">
              <w:rPr>
                <w:rFonts w:hint="eastAsia"/>
                <w:sz w:val="18"/>
                <w:szCs w:val="18"/>
              </w:rPr>
              <w:t>（</w:t>
            </w:r>
            <w:r w:rsidRPr="001E78A0">
              <w:rPr>
                <w:rFonts w:hint="eastAsia"/>
                <w:sz w:val="18"/>
                <w:szCs w:val="18"/>
              </w:rPr>
              <w:t>1.98</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6800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0.013</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0.002</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val="restart"/>
            <w:tcBorders>
              <w:left w:val="single" w:sz="4" w:space="0" w:color="auto"/>
              <w:right w:val="single" w:sz="4" w:space="0" w:color="auto"/>
            </w:tcBorders>
            <w:vAlign w:val="center"/>
          </w:tcPr>
          <w:p w:rsidR="008122B3" w:rsidRPr="001E78A0" w:rsidRDefault="008122B3" w:rsidP="00815C24">
            <w:pPr>
              <w:pStyle w:val="a5"/>
              <w:rPr>
                <w:sz w:val="18"/>
                <w:szCs w:val="18"/>
              </w:rPr>
            </w:pPr>
            <w:r w:rsidRPr="001E78A0">
              <w:rPr>
                <w:rFonts w:hint="eastAsia"/>
                <w:sz w:val="18"/>
                <w:szCs w:val="18"/>
              </w:rPr>
              <w:t>W15-2</w:t>
            </w:r>
          </w:p>
        </w:tc>
        <w:tc>
          <w:tcPr>
            <w:tcW w:w="1417" w:type="dxa"/>
            <w:vMerge w:val="restart"/>
            <w:tcBorders>
              <w:left w:val="single" w:sz="4" w:space="0" w:color="auto"/>
              <w:right w:val="single" w:sz="4" w:space="0" w:color="auto"/>
            </w:tcBorders>
            <w:vAlign w:val="center"/>
          </w:tcPr>
          <w:p w:rsidR="008122B3" w:rsidRPr="001E78A0" w:rsidRDefault="008122B3" w:rsidP="00C605AC">
            <w:pPr>
              <w:pStyle w:val="a5"/>
              <w:rPr>
                <w:sz w:val="18"/>
                <w:szCs w:val="18"/>
              </w:rPr>
            </w:pPr>
            <w:r w:rsidRPr="001E78A0">
              <w:rPr>
                <w:rFonts w:hint="eastAsia"/>
                <w:sz w:val="18"/>
                <w:szCs w:val="18"/>
              </w:rPr>
              <w:t>0.002</w:t>
            </w:r>
          </w:p>
          <w:p w:rsidR="008122B3" w:rsidRPr="001E78A0" w:rsidRDefault="008122B3" w:rsidP="00C605AC">
            <w:pPr>
              <w:pStyle w:val="a5"/>
              <w:rPr>
                <w:sz w:val="18"/>
                <w:szCs w:val="18"/>
              </w:rPr>
            </w:pPr>
            <w:r w:rsidRPr="001E78A0">
              <w:rPr>
                <w:rFonts w:hint="eastAsia"/>
                <w:sz w:val="18"/>
                <w:szCs w:val="18"/>
              </w:rPr>
              <w:t>（</w:t>
            </w:r>
            <w:r w:rsidRPr="001E78A0">
              <w:rPr>
                <w:rFonts w:hint="eastAsia"/>
                <w:sz w:val="18"/>
                <w:szCs w:val="18"/>
              </w:rPr>
              <w:t>0.65</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6500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0.004</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1379" w:type="dxa"/>
            <w:gridSpan w:val="2"/>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856" w:type="dxa"/>
            <w:vMerge/>
            <w:tcBorders>
              <w:left w:val="single" w:sz="4" w:space="0" w:color="auto"/>
              <w:right w:val="single" w:sz="4" w:space="0" w:color="auto"/>
            </w:tcBorders>
            <w:vAlign w:val="center"/>
          </w:tcPr>
          <w:p w:rsidR="008122B3" w:rsidRPr="001E78A0" w:rsidRDefault="008122B3" w:rsidP="00815C24">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FA3B5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0.0005</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56540F" w:rsidRPr="001E78A0" w:rsidTr="0056540F">
        <w:trPr>
          <w:trHeight w:val="20"/>
          <w:jc w:val="center"/>
        </w:trPr>
        <w:tc>
          <w:tcPr>
            <w:tcW w:w="2235" w:type="dxa"/>
            <w:gridSpan w:val="3"/>
            <w:vMerge w:val="restart"/>
            <w:tcBorders>
              <w:left w:val="single" w:sz="4" w:space="0" w:color="auto"/>
              <w:right w:val="single" w:sz="4" w:space="0" w:color="auto"/>
            </w:tcBorders>
            <w:vAlign w:val="center"/>
          </w:tcPr>
          <w:p w:rsidR="0056540F" w:rsidRPr="001E78A0" w:rsidRDefault="0056540F" w:rsidP="00C605AC">
            <w:pPr>
              <w:pStyle w:val="a5"/>
              <w:rPr>
                <w:sz w:val="18"/>
                <w:szCs w:val="18"/>
              </w:rPr>
            </w:pPr>
            <w:r w:rsidRPr="001E78A0">
              <w:rPr>
                <w:rFonts w:hint="eastAsia"/>
                <w:sz w:val="18"/>
                <w:szCs w:val="18"/>
              </w:rPr>
              <w:t>一车间设备及地坪清洗</w:t>
            </w:r>
            <w:r w:rsidRPr="001E78A0">
              <w:rPr>
                <w:rFonts w:hint="eastAsia"/>
                <w:sz w:val="18"/>
                <w:szCs w:val="18"/>
              </w:rPr>
              <w:t>W16</w:t>
            </w:r>
          </w:p>
        </w:tc>
        <w:tc>
          <w:tcPr>
            <w:tcW w:w="1417" w:type="dxa"/>
            <w:vMerge w:val="restart"/>
            <w:tcBorders>
              <w:left w:val="single" w:sz="4" w:space="0" w:color="auto"/>
              <w:right w:val="single" w:sz="4" w:space="0" w:color="auto"/>
            </w:tcBorders>
            <w:vAlign w:val="center"/>
          </w:tcPr>
          <w:p w:rsidR="0056540F" w:rsidRPr="001E78A0" w:rsidRDefault="0056540F" w:rsidP="00467AD2">
            <w:pPr>
              <w:pStyle w:val="a5"/>
              <w:rPr>
                <w:sz w:val="18"/>
                <w:szCs w:val="18"/>
              </w:rPr>
            </w:pPr>
            <w:r w:rsidRPr="001E78A0">
              <w:rPr>
                <w:rFonts w:hint="eastAsia"/>
                <w:sz w:val="18"/>
                <w:szCs w:val="18"/>
              </w:rPr>
              <w:t>58.71</w:t>
            </w:r>
          </w:p>
          <w:p w:rsidR="0056540F" w:rsidRPr="001E78A0" w:rsidRDefault="0056540F" w:rsidP="00C605AC">
            <w:pPr>
              <w:pStyle w:val="a5"/>
              <w:rPr>
                <w:sz w:val="18"/>
                <w:szCs w:val="18"/>
              </w:rPr>
            </w:pPr>
            <w:r w:rsidRPr="001E78A0">
              <w:rPr>
                <w:sz w:val="18"/>
                <w:szCs w:val="18"/>
              </w:rPr>
              <w:t>（</w:t>
            </w:r>
            <w:r w:rsidRPr="001E78A0">
              <w:rPr>
                <w:rFonts w:hint="eastAsia"/>
                <w:sz w:val="18"/>
                <w:szCs w:val="18"/>
              </w:rPr>
              <w:t>18200</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0D3CA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sidRPr="001E78A0">
              <w:rPr>
                <w:rFonts w:hint="eastAsia"/>
                <w:sz w:val="18"/>
                <w:szCs w:val="18"/>
              </w:rPr>
              <w:t>4500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rFonts w:hint="eastAsia"/>
                <w:sz w:val="18"/>
                <w:szCs w:val="18"/>
              </w:rPr>
              <w:t>81.900</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0D3CA4">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sz w:val="18"/>
                <w:szCs w:val="18"/>
              </w:rPr>
              <w:t>14.5600</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0D3CA4">
            <w:pPr>
              <w:pStyle w:val="a5"/>
              <w:rPr>
                <w:sz w:val="18"/>
                <w:szCs w:val="18"/>
              </w:rPr>
            </w:pPr>
            <w:r>
              <w:rPr>
                <w:rFonts w:hint="eastAsia"/>
                <w:sz w:val="18"/>
                <w:szCs w:val="18"/>
              </w:rPr>
              <w:t>石油类</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Pr>
                <w:rFonts w:hint="eastAsia"/>
                <w:sz w:val="18"/>
                <w:szCs w:val="18"/>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Pr>
                <w:rFonts w:hint="eastAsia"/>
                <w:sz w:val="18"/>
                <w:szCs w:val="18"/>
              </w:rPr>
              <w:t>0.182</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val="restart"/>
            <w:tcBorders>
              <w:left w:val="single" w:sz="4" w:space="0" w:color="auto"/>
              <w:right w:val="single" w:sz="4" w:space="0" w:color="auto"/>
            </w:tcBorders>
            <w:vAlign w:val="center"/>
          </w:tcPr>
          <w:p w:rsidR="0056540F" w:rsidRPr="001E78A0" w:rsidRDefault="0056540F" w:rsidP="00C605AC">
            <w:pPr>
              <w:pStyle w:val="a5"/>
              <w:rPr>
                <w:sz w:val="18"/>
                <w:szCs w:val="18"/>
              </w:rPr>
            </w:pPr>
            <w:r w:rsidRPr="001E78A0">
              <w:rPr>
                <w:rFonts w:hint="eastAsia"/>
                <w:sz w:val="18"/>
                <w:szCs w:val="18"/>
              </w:rPr>
              <w:t>二车间设备及地坪清洗</w:t>
            </w:r>
            <w:r w:rsidRPr="001E78A0">
              <w:rPr>
                <w:rFonts w:hint="eastAsia"/>
                <w:sz w:val="18"/>
                <w:szCs w:val="18"/>
              </w:rPr>
              <w:t>W17</w:t>
            </w:r>
          </w:p>
        </w:tc>
        <w:tc>
          <w:tcPr>
            <w:tcW w:w="1417" w:type="dxa"/>
            <w:vMerge w:val="restart"/>
            <w:tcBorders>
              <w:left w:val="single" w:sz="4" w:space="0" w:color="auto"/>
              <w:right w:val="single" w:sz="4" w:space="0" w:color="auto"/>
            </w:tcBorders>
            <w:vAlign w:val="center"/>
          </w:tcPr>
          <w:p w:rsidR="0056540F" w:rsidRPr="001E78A0" w:rsidRDefault="0056540F" w:rsidP="00815C24">
            <w:pPr>
              <w:pStyle w:val="a5"/>
              <w:rPr>
                <w:sz w:val="18"/>
                <w:szCs w:val="18"/>
              </w:rPr>
            </w:pPr>
            <w:r w:rsidRPr="001E78A0">
              <w:rPr>
                <w:rFonts w:hint="eastAsia"/>
                <w:sz w:val="18"/>
                <w:szCs w:val="18"/>
              </w:rPr>
              <w:t>75.26</w:t>
            </w:r>
          </w:p>
          <w:p w:rsidR="0056540F" w:rsidRPr="001E78A0" w:rsidRDefault="0056540F" w:rsidP="00C605AC">
            <w:pPr>
              <w:pStyle w:val="a5"/>
              <w:rPr>
                <w:sz w:val="18"/>
                <w:szCs w:val="18"/>
              </w:rPr>
            </w:pPr>
            <w:r w:rsidRPr="001E78A0">
              <w:rPr>
                <w:sz w:val="18"/>
                <w:szCs w:val="18"/>
              </w:rPr>
              <w:t>（</w:t>
            </w:r>
            <w:r w:rsidRPr="001E78A0">
              <w:rPr>
                <w:rFonts w:hint="eastAsia"/>
                <w:sz w:val="18"/>
                <w:szCs w:val="18"/>
              </w:rPr>
              <w:t>21825</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sidRPr="001E78A0">
              <w:rPr>
                <w:rFonts w:hint="eastAsia"/>
                <w:sz w:val="18"/>
                <w:szCs w:val="18"/>
              </w:rPr>
              <w:t>4500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D26BDD">
            <w:pPr>
              <w:pStyle w:val="a5"/>
              <w:rPr>
                <w:sz w:val="18"/>
                <w:szCs w:val="18"/>
              </w:rPr>
            </w:pPr>
            <w:r w:rsidRPr="001E78A0">
              <w:rPr>
                <w:sz w:val="18"/>
                <w:szCs w:val="18"/>
              </w:rPr>
              <w:t>98.213</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7242C2">
            <w:pPr>
              <w:pStyle w:val="a5"/>
              <w:rPr>
                <w:sz w:val="18"/>
                <w:szCs w:val="18"/>
              </w:rPr>
            </w:pPr>
            <w:r w:rsidRPr="001E78A0">
              <w:rPr>
                <w:sz w:val="18"/>
                <w:szCs w:val="18"/>
              </w:rPr>
              <w:t>17.460</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Pr>
                <w:rFonts w:hint="eastAsia"/>
                <w:sz w:val="18"/>
                <w:szCs w:val="18"/>
              </w:rPr>
              <w:t>石油类</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EE6E74">
            <w:pPr>
              <w:pStyle w:val="a5"/>
              <w:rPr>
                <w:sz w:val="18"/>
                <w:szCs w:val="18"/>
              </w:rPr>
            </w:pPr>
            <w:r>
              <w:rPr>
                <w:rFonts w:hint="eastAsia"/>
                <w:sz w:val="18"/>
                <w:szCs w:val="18"/>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7242C2">
            <w:pPr>
              <w:pStyle w:val="a5"/>
              <w:rPr>
                <w:sz w:val="18"/>
                <w:szCs w:val="18"/>
              </w:rPr>
            </w:pPr>
            <w:r>
              <w:rPr>
                <w:rFonts w:hint="eastAsia"/>
                <w:sz w:val="18"/>
                <w:szCs w:val="18"/>
              </w:rPr>
              <w:t>0.218</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val="restart"/>
            <w:tcBorders>
              <w:left w:val="single" w:sz="4" w:space="0" w:color="auto"/>
              <w:right w:val="single" w:sz="4" w:space="0" w:color="auto"/>
            </w:tcBorders>
            <w:vAlign w:val="center"/>
          </w:tcPr>
          <w:p w:rsidR="0056540F" w:rsidRPr="001E78A0" w:rsidRDefault="0056540F" w:rsidP="005D39AE">
            <w:pPr>
              <w:pStyle w:val="a5"/>
              <w:rPr>
                <w:sz w:val="18"/>
                <w:szCs w:val="18"/>
              </w:rPr>
            </w:pPr>
            <w:r w:rsidRPr="001E78A0">
              <w:rPr>
                <w:rFonts w:hint="eastAsia"/>
                <w:sz w:val="18"/>
                <w:szCs w:val="18"/>
              </w:rPr>
              <w:t>三车间设备及地坪清洗</w:t>
            </w:r>
            <w:r w:rsidRPr="001E78A0">
              <w:rPr>
                <w:rFonts w:hint="eastAsia"/>
                <w:sz w:val="18"/>
                <w:szCs w:val="18"/>
              </w:rPr>
              <w:t>W18</w:t>
            </w:r>
          </w:p>
        </w:tc>
        <w:tc>
          <w:tcPr>
            <w:tcW w:w="1417" w:type="dxa"/>
            <w:vMerge w:val="restart"/>
            <w:tcBorders>
              <w:left w:val="single" w:sz="4" w:space="0" w:color="auto"/>
              <w:right w:val="single" w:sz="4" w:space="0" w:color="auto"/>
            </w:tcBorders>
            <w:vAlign w:val="center"/>
          </w:tcPr>
          <w:p w:rsidR="0056540F" w:rsidRPr="001E78A0" w:rsidRDefault="0056540F" w:rsidP="00175078">
            <w:pPr>
              <w:pStyle w:val="a5"/>
              <w:rPr>
                <w:sz w:val="18"/>
                <w:szCs w:val="18"/>
              </w:rPr>
            </w:pPr>
            <w:r w:rsidRPr="001E78A0">
              <w:rPr>
                <w:rFonts w:hint="eastAsia"/>
                <w:sz w:val="18"/>
                <w:szCs w:val="18"/>
              </w:rPr>
              <w:t>56.37</w:t>
            </w:r>
          </w:p>
          <w:p w:rsidR="0056540F" w:rsidRPr="001E78A0" w:rsidRDefault="0056540F" w:rsidP="00C605AC">
            <w:pPr>
              <w:pStyle w:val="a5"/>
              <w:rPr>
                <w:sz w:val="18"/>
                <w:szCs w:val="18"/>
              </w:rPr>
            </w:pPr>
            <w:r w:rsidRPr="001E78A0">
              <w:rPr>
                <w:sz w:val="18"/>
                <w:szCs w:val="18"/>
              </w:rPr>
              <w:t>（</w:t>
            </w:r>
            <w:r w:rsidRPr="001E78A0">
              <w:rPr>
                <w:rFonts w:hint="eastAsia"/>
                <w:sz w:val="18"/>
                <w:szCs w:val="18"/>
              </w:rPr>
              <w:t>17475</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rFonts w:hint="eastAsia"/>
                <w:sz w:val="18"/>
                <w:szCs w:val="18"/>
              </w:rPr>
              <w:t>4500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6E0768">
            <w:pPr>
              <w:pStyle w:val="a5"/>
              <w:rPr>
                <w:sz w:val="18"/>
                <w:szCs w:val="18"/>
              </w:rPr>
            </w:pPr>
            <w:r w:rsidRPr="001E78A0">
              <w:rPr>
                <w:sz w:val="18"/>
                <w:szCs w:val="18"/>
              </w:rPr>
              <w:t>78.638</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sidRPr="001E78A0">
              <w:rPr>
                <w:rFonts w:hint="eastAsia"/>
                <w:sz w:val="18"/>
                <w:szCs w:val="18"/>
              </w:rPr>
              <w:t>800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6E0768">
            <w:pPr>
              <w:pStyle w:val="a5"/>
              <w:rPr>
                <w:sz w:val="18"/>
                <w:szCs w:val="18"/>
              </w:rPr>
            </w:pPr>
            <w:r w:rsidRPr="001E78A0">
              <w:rPr>
                <w:sz w:val="18"/>
                <w:szCs w:val="18"/>
              </w:rPr>
              <w:t>13.980</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56540F" w:rsidRPr="001E78A0" w:rsidTr="0056540F">
        <w:trPr>
          <w:trHeight w:val="20"/>
          <w:jc w:val="center"/>
        </w:trPr>
        <w:tc>
          <w:tcPr>
            <w:tcW w:w="2235" w:type="dxa"/>
            <w:gridSpan w:val="3"/>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417" w:type="dxa"/>
            <w:vMerge/>
            <w:tcBorders>
              <w:left w:val="single" w:sz="4" w:space="0" w:color="auto"/>
              <w:right w:val="single" w:sz="4" w:space="0" w:color="auto"/>
            </w:tcBorders>
            <w:vAlign w:val="center"/>
          </w:tcPr>
          <w:p w:rsidR="0056540F" w:rsidRPr="001E78A0" w:rsidRDefault="0056540F" w:rsidP="00815C24">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Pr>
                <w:rFonts w:hint="eastAsia"/>
                <w:sz w:val="18"/>
                <w:szCs w:val="18"/>
              </w:rPr>
              <w:t>石油类</w:t>
            </w:r>
          </w:p>
        </w:tc>
        <w:tc>
          <w:tcPr>
            <w:tcW w:w="993"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815C24">
            <w:pPr>
              <w:pStyle w:val="a5"/>
              <w:rPr>
                <w:sz w:val="18"/>
                <w:szCs w:val="18"/>
              </w:rPr>
            </w:pPr>
            <w:r>
              <w:rPr>
                <w:rFonts w:hint="eastAsia"/>
                <w:sz w:val="18"/>
                <w:szCs w:val="18"/>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56540F" w:rsidRPr="001E78A0" w:rsidRDefault="0056540F" w:rsidP="006E0768">
            <w:pPr>
              <w:pStyle w:val="a5"/>
              <w:rPr>
                <w:sz w:val="18"/>
                <w:szCs w:val="18"/>
              </w:rPr>
            </w:pPr>
            <w:r>
              <w:rPr>
                <w:rFonts w:hint="eastAsia"/>
                <w:sz w:val="18"/>
                <w:szCs w:val="18"/>
              </w:rPr>
              <w:t>0.175</w:t>
            </w:r>
          </w:p>
        </w:tc>
        <w:tc>
          <w:tcPr>
            <w:tcW w:w="991"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8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15"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192"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070"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1307"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c>
          <w:tcPr>
            <w:tcW w:w="849" w:type="dxa"/>
            <w:vMerge/>
            <w:tcBorders>
              <w:left w:val="single" w:sz="4" w:space="0" w:color="auto"/>
              <w:right w:val="single" w:sz="4" w:space="0" w:color="auto"/>
            </w:tcBorders>
            <w:vAlign w:val="center"/>
          </w:tcPr>
          <w:p w:rsidR="0056540F" w:rsidRPr="001E78A0" w:rsidRDefault="0056540F" w:rsidP="00C940D6">
            <w:pPr>
              <w:pStyle w:val="a5"/>
              <w:rPr>
                <w:sz w:val="18"/>
                <w:szCs w:val="18"/>
              </w:rPr>
            </w:pPr>
          </w:p>
        </w:tc>
      </w:tr>
      <w:tr w:rsidR="008122B3" w:rsidRPr="001E78A0" w:rsidTr="0056540F">
        <w:trPr>
          <w:trHeight w:val="20"/>
          <w:jc w:val="center"/>
        </w:trPr>
        <w:tc>
          <w:tcPr>
            <w:tcW w:w="2235" w:type="dxa"/>
            <w:gridSpan w:val="3"/>
            <w:vMerge w:val="restart"/>
            <w:tcBorders>
              <w:left w:val="single" w:sz="4" w:space="0" w:color="auto"/>
              <w:right w:val="single" w:sz="4" w:space="0" w:color="auto"/>
            </w:tcBorders>
            <w:vAlign w:val="center"/>
          </w:tcPr>
          <w:p w:rsidR="008122B3" w:rsidRPr="001E78A0" w:rsidRDefault="008122B3" w:rsidP="00C940D6">
            <w:pPr>
              <w:pStyle w:val="a5"/>
              <w:rPr>
                <w:sz w:val="18"/>
                <w:szCs w:val="18"/>
              </w:rPr>
            </w:pPr>
            <w:r w:rsidRPr="001E78A0">
              <w:rPr>
                <w:rFonts w:hint="eastAsia"/>
                <w:sz w:val="18"/>
                <w:szCs w:val="18"/>
              </w:rPr>
              <w:t>真空泵废水</w:t>
            </w:r>
            <w:r w:rsidRPr="001E78A0">
              <w:rPr>
                <w:rFonts w:hint="eastAsia"/>
                <w:sz w:val="18"/>
                <w:szCs w:val="18"/>
              </w:rPr>
              <w:t>W19</w:t>
            </w:r>
          </w:p>
        </w:tc>
        <w:tc>
          <w:tcPr>
            <w:tcW w:w="1417" w:type="dxa"/>
            <w:vMerge w:val="restart"/>
            <w:tcBorders>
              <w:left w:val="single" w:sz="4" w:space="0" w:color="auto"/>
              <w:right w:val="single" w:sz="4" w:space="0" w:color="auto"/>
            </w:tcBorders>
            <w:vAlign w:val="center"/>
          </w:tcPr>
          <w:p w:rsidR="008122B3" w:rsidRPr="001E78A0" w:rsidRDefault="008122B3" w:rsidP="005D39AE">
            <w:pPr>
              <w:pStyle w:val="a5"/>
              <w:rPr>
                <w:sz w:val="18"/>
                <w:szCs w:val="18"/>
              </w:rPr>
            </w:pPr>
            <w:r w:rsidRPr="001E78A0">
              <w:rPr>
                <w:rFonts w:hint="eastAsia"/>
                <w:sz w:val="18"/>
                <w:szCs w:val="18"/>
              </w:rPr>
              <w:t>1.0</w:t>
            </w:r>
          </w:p>
          <w:p w:rsidR="008122B3" w:rsidRPr="001E78A0" w:rsidRDefault="008122B3" w:rsidP="005D39AE">
            <w:pPr>
              <w:pStyle w:val="a5"/>
              <w:rPr>
                <w:sz w:val="18"/>
                <w:szCs w:val="18"/>
              </w:rPr>
            </w:pPr>
            <w:r w:rsidRPr="001E78A0">
              <w:rPr>
                <w:sz w:val="18"/>
                <w:szCs w:val="18"/>
              </w:rPr>
              <w:t>（</w:t>
            </w:r>
            <w:r w:rsidRPr="001E78A0">
              <w:rPr>
                <w:rFonts w:hint="eastAsia"/>
                <w:sz w:val="18"/>
                <w:szCs w:val="18"/>
              </w:rPr>
              <w:t>300</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3500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1.050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2235" w:type="dxa"/>
            <w:gridSpan w:val="3"/>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5D39AE">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300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0.090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2235" w:type="dxa"/>
            <w:gridSpan w:val="3"/>
            <w:vMerge w:val="restart"/>
            <w:tcBorders>
              <w:left w:val="single" w:sz="4" w:space="0" w:color="auto"/>
              <w:right w:val="single" w:sz="4" w:space="0" w:color="auto"/>
            </w:tcBorders>
            <w:vAlign w:val="center"/>
          </w:tcPr>
          <w:p w:rsidR="008122B3" w:rsidRPr="001E78A0" w:rsidRDefault="008122B3" w:rsidP="005D39AE">
            <w:pPr>
              <w:pStyle w:val="a5"/>
              <w:rPr>
                <w:sz w:val="18"/>
                <w:szCs w:val="18"/>
              </w:rPr>
            </w:pPr>
            <w:r w:rsidRPr="001E78A0">
              <w:rPr>
                <w:sz w:val="18"/>
                <w:szCs w:val="18"/>
              </w:rPr>
              <w:t>碱吸收塔吸收废液</w:t>
            </w:r>
            <w:r w:rsidRPr="001E78A0">
              <w:rPr>
                <w:rFonts w:hint="eastAsia"/>
                <w:sz w:val="18"/>
                <w:szCs w:val="18"/>
              </w:rPr>
              <w:t>W20</w:t>
            </w:r>
          </w:p>
        </w:tc>
        <w:tc>
          <w:tcPr>
            <w:tcW w:w="1417" w:type="dxa"/>
            <w:vMerge w:val="restart"/>
            <w:tcBorders>
              <w:left w:val="single" w:sz="4" w:space="0" w:color="auto"/>
              <w:right w:val="single" w:sz="4" w:space="0" w:color="auto"/>
            </w:tcBorders>
            <w:vAlign w:val="center"/>
          </w:tcPr>
          <w:p w:rsidR="008122B3" w:rsidRPr="001E78A0" w:rsidRDefault="008122B3" w:rsidP="005D39AE">
            <w:pPr>
              <w:pStyle w:val="a5"/>
              <w:rPr>
                <w:sz w:val="18"/>
                <w:szCs w:val="18"/>
              </w:rPr>
            </w:pPr>
            <w:r w:rsidRPr="001E78A0">
              <w:rPr>
                <w:rFonts w:hint="eastAsia"/>
                <w:sz w:val="18"/>
                <w:szCs w:val="18"/>
              </w:rPr>
              <w:t>1.0</w:t>
            </w:r>
          </w:p>
          <w:p w:rsidR="008122B3" w:rsidRPr="001E78A0" w:rsidRDefault="008122B3" w:rsidP="005D39AE">
            <w:pPr>
              <w:pStyle w:val="a5"/>
              <w:rPr>
                <w:sz w:val="18"/>
                <w:szCs w:val="18"/>
              </w:rPr>
            </w:pPr>
            <w:r w:rsidRPr="001E78A0">
              <w:rPr>
                <w:sz w:val="18"/>
                <w:szCs w:val="18"/>
              </w:rPr>
              <w:t>（</w:t>
            </w:r>
            <w:r w:rsidRPr="001E78A0">
              <w:rPr>
                <w:rFonts w:hint="eastAsia"/>
                <w:sz w:val="18"/>
                <w:szCs w:val="18"/>
              </w:rPr>
              <w:t>300</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2500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0.750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2235" w:type="dxa"/>
            <w:gridSpan w:val="3"/>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5D39AE">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300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0.090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77"/>
          <w:jc w:val="center"/>
        </w:trPr>
        <w:tc>
          <w:tcPr>
            <w:tcW w:w="2235" w:type="dxa"/>
            <w:gridSpan w:val="3"/>
            <w:vMerge w:val="restart"/>
            <w:tcBorders>
              <w:left w:val="single" w:sz="4" w:space="0" w:color="auto"/>
              <w:right w:val="single" w:sz="4" w:space="0" w:color="auto"/>
            </w:tcBorders>
            <w:vAlign w:val="center"/>
          </w:tcPr>
          <w:p w:rsidR="008122B3" w:rsidRPr="001E78A0" w:rsidRDefault="008122B3" w:rsidP="005D39AE">
            <w:pPr>
              <w:pStyle w:val="a5"/>
              <w:rPr>
                <w:sz w:val="18"/>
                <w:szCs w:val="18"/>
              </w:rPr>
            </w:pPr>
            <w:r w:rsidRPr="001E78A0">
              <w:rPr>
                <w:sz w:val="18"/>
                <w:szCs w:val="18"/>
              </w:rPr>
              <w:t>设备</w:t>
            </w:r>
            <w:r w:rsidRPr="001E78A0">
              <w:rPr>
                <w:rFonts w:hint="eastAsia"/>
                <w:sz w:val="18"/>
                <w:szCs w:val="18"/>
              </w:rPr>
              <w:t>清洗</w:t>
            </w:r>
            <w:r w:rsidRPr="001E78A0">
              <w:rPr>
                <w:sz w:val="18"/>
                <w:szCs w:val="18"/>
              </w:rPr>
              <w:t>水</w:t>
            </w:r>
            <w:r w:rsidRPr="001E78A0">
              <w:rPr>
                <w:rFonts w:hint="eastAsia"/>
                <w:sz w:val="18"/>
                <w:szCs w:val="18"/>
              </w:rPr>
              <w:t>W21</w:t>
            </w:r>
          </w:p>
        </w:tc>
        <w:tc>
          <w:tcPr>
            <w:tcW w:w="1417" w:type="dxa"/>
            <w:vMerge w:val="restart"/>
            <w:tcBorders>
              <w:left w:val="single" w:sz="4" w:space="0" w:color="auto"/>
              <w:right w:val="single" w:sz="4" w:space="0" w:color="auto"/>
            </w:tcBorders>
            <w:vAlign w:val="center"/>
          </w:tcPr>
          <w:p w:rsidR="008122B3" w:rsidRPr="001E78A0" w:rsidRDefault="008122B3" w:rsidP="005D39AE">
            <w:pPr>
              <w:pStyle w:val="a5"/>
              <w:rPr>
                <w:sz w:val="18"/>
                <w:szCs w:val="18"/>
              </w:rPr>
            </w:pPr>
            <w:r w:rsidRPr="001E78A0">
              <w:rPr>
                <w:rFonts w:hint="eastAsia"/>
                <w:sz w:val="18"/>
                <w:szCs w:val="18"/>
              </w:rPr>
              <w:t>2.4</w:t>
            </w:r>
          </w:p>
          <w:p w:rsidR="008122B3" w:rsidRPr="001E78A0" w:rsidRDefault="008122B3" w:rsidP="005D39AE">
            <w:pPr>
              <w:pStyle w:val="a5"/>
              <w:rPr>
                <w:sz w:val="18"/>
                <w:szCs w:val="18"/>
              </w:rPr>
            </w:pPr>
            <w:r w:rsidRPr="001E78A0">
              <w:rPr>
                <w:sz w:val="18"/>
                <w:szCs w:val="18"/>
              </w:rPr>
              <w:t>（</w:t>
            </w:r>
            <w:r w:rsidRPr="001E78A0">
              <w:rPr>
                <w:rFonts w:hint="eastAsia"/>
                <w:sz w:val="18"/>
                <w:szCs w:val="18"/>
              </w:rPr>
              <w:t>720</w:t>
            </w:r>
            <w:r w:rsidRPr="001E78A0">
              <w:rPr>
                <w:sz w:val="18"/>
                <w:szCs w:val="18"/>
              </w:rPr>
              <w:t>m</w:t>
            </w:r>
            <w:r w:rsidRPr="001E78A0">
              <w:rPr>
                <w:sz w:val="18"/>
                <w:szCs w:val="18"/>
                <w:vertAlign w:val="superscript"/>
              </w:rPr>
              <w:t>3</w:t>
            </w:r>
            <w:r w:rsidRPr="001E78A0">
              <w:rPr>
                <w:sz w:val="18"/>
                <w:szCs w:val="18"/>
              </w:rPr>
              <w:t>/a</w:t>
            </w: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4500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3.240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2235" w:type="dxa"/>
            <w:gridSpan w:val="3"/>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417" w:type="dxa"/>
            <w:vMerge/>
            <w:tcBorders>
              <w:left w:val="single" w:sz="4" w:space="0" w:color="auto"/>
              <w:right w:val="single" w:sz="4" w:space="0" w:color="auto"/>
            </w:tcBorders>
            <w:vAlign w:val="center"/>
          </w:tcPr>
          <w:p w:rsidR="008122B3" w:rsidRPr="001E78A0" w:rsidRDefault="008122B3" w:rsidP="005D39AE">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E6E74">
            <w:pPr>
              <w:pStyle w:val="a5"/>
              <w:rPr>
                <w:sz w:val="18"/>
                <w:szCs w:val="18"/>
              </w:rPr>
            </w:pPr>
            <w:r w:rsidRPr="001E78A0">
              <w:rPr>
                <w:rFonts w:hint="eastAsia"/>
                <w:sz w:val="18"/>
                <w:szCs w:val="18"/>
              </w:rPr>
              <w:t>SS</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815C24">
            <w:pPr>
              <w:pStyle w:val="a5"/>
              <w:rPr>
                <w:sz w:val="18"/>
                <w:szCs w:val="18"/>
              </w:rPr>
            </w:pPr>
            <w:r w:rsidRPr="001E78A0">
              <w:rPr>
                <w:rFonts w:hint="eastAsia"/>
                <w:sz w:val="18"/>
                <w:szCs w:val="18"/>
              </w:rPr>
              <w:t>500</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6E0768">
            <w:pPr>
              <w:pStyle w:val="a5"/>
              <w:rPr>
                <w:sz w:val="18"/>
                <w:szCs w:val="18"/>
              </w:rPr>
            </w:pPr>
            <w:r w:rsidRPr="001E78A0">
              <w:rPr>
                <w:rFonts w:hint="eastAsia"/>
                <w:sz w:val="18"/>
                <w:szCs w:val="18"/>
              </w:rPr>
              <w:t>0.360</w:t>
            </w:r>
          </w:p>
        </w:tc>
        <w:tc>
          <w:tcPr>
            <w:tcW w:w="991"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8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15"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192"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070"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307"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849" w:type="dxa"/>
            <w:vMerge/>
            <w:tcBorders>
              <w:left w:val="single" w:sz="4" w:space="0" w:color="auto"/>
              <w:right w:val="single" w:sz="4" w:space="0" w:color="auto"/>
            </w:tcBorders>
            <w:vAlign w:val="center"/>
          </w:tcPr>
          <w:p w:rsidR="008122B3" w:rsidRPr="001E78A0" w:rsidRDefault="008122B3" w:rsidP="00C940D6">
            <w:pPr>
              <w:pStyle w:val="a5"/>
              <w:rPr>
                <w:sz w:val="18"/>
                <w:szCs w:val="18"/>
              </w:rPr>
            </w:pPr>
          </w:p>
        </w:tc>
      </w:tr>
      <w:tr w:rsidR="008122B3" w:rsidRPr="001E78A0" w:rsidTr="0056540F">
        <w:trPr>
          <w:trHeight w:val="20"/>
          <w:jc w:val="center"/>
        </w:trPr>
        <w:tc>
          <w:tcPr>
            <w:tcW w:w="2235" w:type="dxa"/>
            <w:gridSpan w:val="3"/>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5D39AE">
            <w:pPr>
              <w:pStyle w:val="a5"/>
              <w:rPr>
                <w:sz w:val="18"/>
                <w:szCs w:val="18"/>
              </w:rPr>
            </w:pPr>
            <w:r w:rsidRPr="001E78A0">
              <w:rPr>
                <w:rFonts w:hint="eastAsia"/>
                <w:sz w:val="18"/>
                <w:szCs w:val="18"/>
              </w:rPr>
              <w:t>循环排水排水</w:t>
            </w:r>
          </w:p>
        </w:tc>
        <w:tc>
          <w:tcPr>
            <w:tcW w:w="141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175078">
            <w:pPr>
              <w:pStyle w:val="a5"/>
              <w:rPr>
                <w:sz w:val="18"/>
                <w:szCs w:val="18"/>
              </w:rPr>
            </w:pPr>
            <w:r w:rsidRPr="001E78A0">
              <w:rPr>
                <w:rFonts w:hint="eastAsia"/>
                <w:sz w:val="18"/>
                <w:szCs w:val="18"/>
              </w:rPr>
              <w:t>15.36</w:t>
            </w:r>
          </w:p>
          <w:p w:rsidR="008122B3" w:rsidRPr="001E78A0" w:rsidRDefault="008122B3" w:rsidP="00EE6E74">
            <w:pPr>
              <w:pStyle w:val="a5"/>
              <w:rPr>
                <w:sz w:val="18"/>
                <w:szCs w:val="18"/>
              </w:rPr>
            </w:pPr>
            <w:r w:rsidRPr="001E78A0">
              <w:rPr>
                <w:rFonts w:hint="eastAsia"/>
                <w:sz w:val="18"/>
                <w:szCs w:val="18"/>
              </w:rPr>
              <w:t>（</w:t>
            </w:r>
            <w:r w:rsidRPr="001E78A0">
              <w:rPr>
                <w:rFonts w:hint="eastAsia"/>
                <w:sz w:val="18"/>
                <w:szCs w:val="18"/>
              </w:rPr>
              <w:t>4608</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rFonts w:hint="eastAsia"/>
                <w:sz w:val="18"/>
                <w:szCs w:val="18"/>
              </w:rPr>
              <w:t>清下水</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rFonts w:hint="eastAsia"/>
                <w:sz w:val="18"/>
                <w:szCs w:val="18"/>
              </w:rPr>
              <w:t>直接排放</w:t>
            </w:r>
          </w:p>
        </w:tc>
        <w:tc>
          <w:tcPr>
            <w:tcW w:w="108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rFonts w:hint="eastAsia"/>
                <w:sz w:val="18"/>
                <w:szCs w:val="18"/>
              </w:rPr>
              <w:t>/</w:t>
            </w:r>
          </w:p>
        </w:tc>
        <w:tc>
          <w:tcPr>
            <w:tcW w:w="1015"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r>
      <w:tr w:rsidR="008122B3" w:rsidRPr="001E78A0" w:rsidTr="0056540F">
        <w:trPr>
          <w:trHeight w:val="20"/>
          <w:jc w:val="center"/>
        </w:trPr>
        <w:tc>
          <w:tcPr>
            <w:tcW w:w="673" w:type="dxa"/>
            <w:vMerge w:val="restart"/>
            <w:tcBorders>
              <w:top w:val="single" w:sz="4" w:space="0" w:color="auto"/>
              <w:left w:val="single" w:sz="4" w:space="0" w:color="auto"/>
              <w:right w:val="single" w:sz="4" w:space="0" w:color="auto"/>
            </w:tcBorders>
            <w:noWrap/>
            <w:vAlign w:val="center"/>
          </w:tcPr>
          <w:p w:rsidR="008122B3" w:rsidRPr="001E78A0" w:rsidRDefault="008122B3" w:rsidP="00C940D6">
            <w:pPr>
              <w:pStyle w:val="a5"/>
              <w:rPr>
                <w:sz w:val="18"/>
                <w:szCs w:val="18"/>
              </w:rPr>
            </w:pPr>
            <w:r w:rsidRPr="001E78A0">
              <w:rPr>
                <w:rFonts w:hint="eastAsia"/>
                <w:sz w:val="18"/>
                <w:szCs w:val="18"/>
              </w:rPr>
              <w:t>合计</w:t>
            </w:r>
          </w:p>
        </w:tc>
        <w:tc>
          <w:tcPr>
            <w:tcW w:w="1562" w:type="dxa"/>
            <w:gridSpan w:val="2"/>
            <w:vMerge w:val="restart"/>
            <w:tcBorders>
              <w:top w:val="single" w:sz="4" w:space="0" w:color="auto"/>
              <w:left w:val="single" w:sz="4" w:space="0" w:color="auto"/>
              <w:right w:val="single" w:sz="4" w:space="0" w:color="auto"/>
            </w:tcBorders>
            <w:vAlign w:val="center"/>
          </w:tcPr>
          <w:p w:rsidR="008122B3" w:rsidRPr="001E78A0" w:rsidRDefault="008122B3" w:rsidP="00C940D6">
            <w:pPr>
              <w:pStyle w:val="a5"/>
              <w:rPr>
                <w:sz w:val="18"/>
                <w:szCs w:val="18"/>
              </w:rPr>
            </w:pPr>
            <w:r w:rsidRPr="001E78A0">
              <w:rPr>
                <w:rFonts w:hint="eastAsia"/>
                <w:sz w:val="18"/>
                <w:szCs w:val="18"/>
              </w:rPr>
              <w:t>废水</w:t>
            </w:r>
          </w:p>
        </w:tc>
        <w:tc>
          <w:tcPr>
            <w:tcW w:w="1417" w:type="dxa"/>
            <w:vMerge w:val="restart"/>
            <w:tcBorders>
              <w:top w:val="single" w:sz="4" w:space="0" w:color="auto"/>
              <w:left w:val="single" w:sz="4" w:space="0" w:color="auto"/>
              <w:right w:val="single" w:sz="4" w:space="0" w:color="auto"/>
            </w:tcBorders>
            <w:noWrap/>
            <w:vAlign w:val="center"/>
          </w:tcPr>
          <w:p w:rsidR="008122B3" w:rsidRPr="001E78A0" w:rsidRDefault="008122B3" w:rsidP="00C940D6">
            <w:pPr>
              <w:pStyle w:val="a5"/>
              <w:rPr>
                <w:sz w:val="18"/>
                <w:szCs w:val="18"/>
              </w:rPr>
            </w:pPr>
            <w:r w:rsidRPr="001E78A0">
              <w:rPr>
                <w:rFonts w:hint="eastAsia"/>
                <w:sz w:val="18"/>
                <w:szCs w:val="18"/>
              </w:rPr>
              <w:t>222.68</w:t>
            </w:r>
          </w:p>
          <w:p w:rsidR="008122B3" w:rsidRPr="001E78A0" w:rsidRDefault="008122B3" w:rsidP="00A349F9">
            <w:pPr>
              <w:pStyle w:val="a5"/>
              <w:rPr>
                <w:sz w:val="18"/>
                <w:szCs w:val="18"/>
              </w:rPr>
            </w:pPr>
            <w:r w:rsidRPr="001E78A0">
              <w:rPr>
                <w:rFonts w:hint="eastAsia"/>
                <w:sz w:val="18"/>
                <w:szCs w:val="18"/>
              </w:rPr>
              <w:t>（</w:t>
            </w:r>
            <w:r w:rsidRPr="001E78A0">
              <w:rPr>
                <w:rFonts w:hint="eastAsia"/>
                <w:sz w:val="18"/>
                <w:szCs w:val="18"/>
              </w:rPr>
              <w:t>67188.2</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COD</w:t>
            </w:r>
          </w:p>
        </w:tc>
        <w:tc>
          <w:tcPr>
            <w:tcW w:w="993"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7242C2">
            <w:pPr>
              <w:pStyle w:val="a5"/>
              <w:rPr>
                <w:rFonts w:ascii="宋体" w:hAnsi="宋体" w:cs="宋体"/>
                <w:sz w:val="18"/>
                <w:szCs w:val="18"/>
              </w:rPr>
            </w:pPr>
            <w:r w:rsidRPr="001E78A0">
              <w:rPr>
                <w:rFonts w:hint="eastAsia"/>
                <w:sz w:val="18"/>
                <w:szCs w:val="18"/>
              </w:rPr>
              <w:t>353.29</w:t>
            </w:r>
          </w:p>
        </w:tc>
        <w:tc>
          <w:tcPr>
            <w:tcW w:w="991" w:type="dxa"/>
            <w:tcBorders>
              <w:top w:val="single" w:sz="4" w:space="0" w:color="auto"/>
              <w:left w:val="single" w:sz="4" w:space="0" w:color="auto"/>
              <w:bottom w:val="single" w:sz="4" w:space="0" w:color="auto"/>
              <w:right w:val="single" w:sz="4" w:space="0" w:color="auto"/>
            </w:tcBorders>
            <w:vAlign w:val="center"/>
          </w:tcPr>
          <w:p w:rsidR="008122B3" w:rsidRPr="001E78A0" w:rsidRDefault="008122B3" w:rsidP="00C940D6">
            <w:pPr>
              <w:pStyle w:val="a5"/>
              <w:rPr>
                <w:sz w:val="18"/>
                <w:szCs w:val="18"/>
              </w:rPr>
            </w:pPr>
            <w:r w:rsidRPr="001E78A0">
              <w:rPr>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COD</w:t>
            </w:r>
          </w:p>
        </w:tc>
        <w:tc>
          <w:tcPr>
            <w:tcW w:w="1015"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92479">
            <w:pPr>
              <w:pStyle w:val="a5"/>
              <w:rPr>
                <w:rFonts w:ascii="宋体" w:hAnsi="宋体" w:cs="宋体"/>
                <w:sz w:val="18"/>
                <w:szCs w:val="18"/>
              </w:rPr>
            </w:pPr>
            <w:r w:rsidRPr="001E78A0">
              <w:rPr>
                <w:rFonts w:hint="eastAsia"/>
                <w:sz w:val="18"/>
                <w:szCs w:val="18"/>
              </w:rPr>
              <w:t>6.719</w:t>
            </w:r>
            <w:r w:rsidRPr="001E78A0">
              <w:rPr>
                <w:rFonts w:hint="eastAsia"/>
                <w:sz w:val="18"/>
                <w:szCs w:val="18"/>
              </w:rPr>
              <w:t>（</w:t>
            </w:r>
            <w:r w:rsidRPr="001E78A0">
              <w:rPr>
                <w:rFonts w:hint="eastAsia"/>
                <w:sz w:val="18"/>
                <w:szCs w:val="18"/>
              </w:rPr>
              <w:t>5.375</w:t>
            </w:r>
            <w:r w:rsidRPr="001E78A0">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r>
      <w:tr w:rsidR="008122B3" w:rsidRPr="001E78A0" w:rsidTr="0056540F">
        <w:trPr>
          <w:trHeight w:val="20"/>
          <w:jc w:val="center"/>
        </w:trPr>
        <w:tc>
          <w:tcPr>
            <w:tcW w:w="673" w:type="dxa"/>
            <w:vMerge/>
            <w:tcBorders>
              <w:left w:val="single" w:sz="4" w:space="0" w:color="auto"/>
              <w:right w:val="single" w:sz="4" w:space="0" w:color="auto"/>
            </w:tcBorders>
            <w:noWrap/>
            <w:vAlign w:val="center"/>
          </w:tcPr>
          <w:p w:rsidR="008122B3" w:rsidRPr="001E78A0" w:rsidRDefault="008122B3" w:rsidP="00C940D6">
            <w:pPr>
              <w:pStyle w:val="a5"/>
              <w:rPr>
                <w:sz w:val="18"/>
                <w:szCs w:val="18"/>
              </w:rPr>
            </w:pPr>
          </w:p>
        </w:tc>
        <w:tc>
          <w:tcPr>
            <w:tcW w:w="1562"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417" w:type="dxa"/>
            <w:vMerge/>
            <w:tcBorders>
              <w:left w:val="single" w:sz="4" w:space="0" w:color="auto"/>
              <w:right w:val="single" w:sz="4" w:space="0" w:color="auto"/>
            </w:tcBorders>
            <w:noWrap/>
            <w:vAlign w:val="center"/>
          </w:tcPr>
          <w:p w:rsidR="008122B3" w:rsidRPr="001E78A0" w:rsidRDefault="008122B3"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SS</w:t>
            </w:r>
          </w:p>
        </w:tc>
        <w:tc>
          <w:tcPr>
            <w:tcW w:w="993" w:type="dxa"/>
            <w:tcBorders>
              <w:top w:val="single" w:sz="4" w:space="0" w:color="auto"/>
              <w:left w:val="single" w:sz="4" w:space="0" w:color="auto"/>
              <w:bottom w:val="single" w:sz="4" w:space="0" w:color="auto"/>
              <w:right w:val="single" w:sz="4" w:space="0" w:color="auto"/>
            </w:tcBorders>
            <w:noWrap/>
          </w:tcPr>
          <w:p w:rsidR="008122B3" w:rsidRPr="001E78A0" w:rsidRDefault="008122B3" w:rsidP="001372AC">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1372AC">
            <w:pPr>
              <w:pStyle w:val="a5"/>
              <w:rPr>
                <w:rFonts w:ascii="宋体" w:hAnsi="宋体" w:cs="宋体"/>
                <w:sz w:val="18"/>
                <w:szCs w:val="18"/>
              </w:rPr>
            </w:pPr>
            <w:r w:rsidRPr="001E78A0">
              <w:rPr>
                <w:rFonts w:hint="eastAsia"/>
                <w:sz w:val="18"/>
                <w:szCs w:val="18"/>
              </w:rPr>
              <w:t>55.3737</w:t>
            </w:r>
          </w:p>
        </w:tc>
        <w:tc>
          <w:tcPr>
            <w:tcW w:w="991" w:type="dxa"/>
            <w:tcBorders>
              <w:top w:val="single" w:sz="4" w:space="0" w:color="auto"/>
              <w:left w:val="single" w:sz="4" w:space="0" w:color="auto"/>
              <w:bottom w:val="single" w:sz="4" w:space="0" w:color="auto"/>
              <w:right w:val="single" w:sz="4" w:space="0" w:color="auto"/>
            </w:tcBorders>
            <w:vAlign w:val="center"/>
          </w:tcPr>
          <w:p w:rsidR="008122B3" w:rsidRPr="001E78A0" w:rsidRDefault="008122B3" w:rsidP="00C940D6">
            <w:pPr>
              <w:pStyle w:val="a5"/>
              <w:rPr>
                <w:sz w:val="18"/>
                <w:szCs w:val="18"/>
              </w:rPr>
            </w:pPr>
            <w:r w:rsidRPr="001E78A0">
              <w:rPr>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SS</w:t>
            </w:r>
          </w:p>
        </w:tc>
        <w:tc>
          <w:tcPr>
            <w:tcW w:w="1015"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92479">
            <w:pPr>
              <w:pStyle w:val="a5"/>
              <w:rPr>
                <w:rFonts w:ascii="宋体" w:hAnsi="宋体" w:cs="宋体"/>
                <w:sz w:val="18"/>
                <w:szCs w:val="18"/>
              </w:rPr>
            </w:pPr>
            <w:r w:rsidRPr="001E78A0">
              <w:rPr>
                <w:rFonts w:hint="eastAsia"/>
                <w:sz w:val="18"/>
                <w:szCs w:val="18"/>
              </w:rPr>
              <w:t>4.703</w:t>
            </w:r>
            <w:r w:rsidRPr="001E78A0">
              <w:rPr>
                <w:rFonts w:hint="eastAsia"/>
                <w:sz w:val="18"/>
                <w:szCs w:val="18"/>
              </w:rPr>
              <w:t>（</w:t>
            </w:r>
            <w:r w:rsidRPr="001E78A0">
              <w:rPr>
                <w:rFonts w:hint="eastAsia"/>
                <w:sz w:val="18"/>
                <w:szCs w:val="18"/>
              </w:rPr>
              <w:t>4.703</w:t>
            </w:r>
            <w:r w:rsidRPr="001E78A0">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r>
      <w:tr w:rsidR="008122B3" w:rsidRPr="001E78A0" w:rsidTr="0056540F">
        <w:trPr>
          <w:trHeight w:val="20"/>
          <w:jc w:val="center"/>
        </w:trPr>
        <w:tc>
          <w:tcPr>
            <w:tcW w:w="673" w:type="dxa"/>
            <w:vMerge/>
            <w:tcBorders>
              <w:left w:val="single" w:sz="4" w:space="0" w:color="auto"/>
              <w:right w:val="single" w:sz="4" w:space="0" w:color="auto"/>
            </w:tcBorders>
            <w:noWrap/>
            <w:vAlign w:val="center"/>
          </w:tcPr>
          <w:p w:rsidR="008122B3" w:rsidRPr="001E78A0" w:rsidRDefault="008122B3" w:rsidP="00C940D6">
            <w:pPr>
              <w:pStyle w:val="a5"/>
              <w:rPr>
                <w:sz w:val="18"/>
                <w:szCs w:val="18"/>
              </w:rPr>
            </w:pPr>
          </w:p>
        </w:tc>
        <w:tc>
          <w:tcPr>
            <w:tcW w:w="1562" w:type="dxa"/>
            <w:gridSpan w:val="2"/>
            <w:vMerge/>
            <w:tcBorders>
              <w:left w:val="single" w:sz="4" w:space="0" w:color="auto"/>
              <w:right w:val="single" w:sz="4" w:space="0" w:color="auto"/>
            </w:tcBorders>
            <w:vAlign w:val="center"/>
          </w:tcPr>
          <w:p w:rsidR="008122B3" w:rsidRPr="001E78A0" w:rsidRDefault="008122B3" w:rsidP="00C940D6">
            <w:pPr>
              <w:pStyle w:val="a5"/>
              <w:rPr>
                <w:sz w:val="18"/>
                <w:szCs w:val="18"/>
              </w:rPr>
            </w:pPr>
          </w:p>
        </w:tc>
        <w:tc>
          <w:tcPr>
            <w:tcW w:w="1417" w:type="dxa"/>
            <w:vMerge/>
            <w:tcBorders>
              <w:left w:val="single" w:sz="4" w:space="0" w:color="auto"/>
              <w:right w:val="single" w:sz="4" w:space="0" w:color="auto"/>
            </w:tcBorders>
            <w:noWrap/>
            <w:vAlign w:val="center"/>
          </w:tcPr>
          <w:p w:rsidR="008122B3" w:rsidRPr="001E78A0" w:rsidRDefault="008122B3"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337ED8">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993" w:type="dxa"/>
            <w:tcBorders>
              <w:top w:val="single" w:sz="4" w:space="0" w:color="auto"/>
              <w:left w:val="single" w:sz="4" w:space="0" w:color="auto"/>
              <w:bottom w:val="single" w:sz="4" w:space="0" w:color="auto"/>
              <w:right w:val="single" w:sz="4" w:space="0" w:color="auto"/>
            </w:tcBorders>
            <w:noWrap/>
          </w:tcPr>
          <w:p w:rsidR="008122B3" w:rsidRPr="001E78A0" w:rsidRDefault="008122B3" w:rsidP="001372AC">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337ED8">
            <w:pPr>
              <w:pStyle w:val="a5"/>
              <w:rPr>
                <w:rFonts w:ascii="宋体" w:hAnsi="宋体" w:cs="宋体"/>
                <w:sz w:val="18"/>
                <w:szCs w:val="18"/>
              </w:rPr>
            </w:pPr>
            <w:r w:rsidRPr="001E78A0">
              <w:rPr>
                <w:rFonts w:hint="eastAsia"/>
                <w:sz w:val="18"/>
                <w:szCs w:val="18"/>
              </w:rPr>
              <w:t>13.558</w:t>
            </w:r>
          </w:p>
        </w:tc>
        <w:tc>
          <w:tcPr>
            <w:tcW w:w="991" w:type="dxa"/>
            <w:tcBorders>
              <w:top w:val="single" w:sz="4" w:space="0" w:color="auto"/>
              <w:left w:val="single" w:sz="4" w:space="0" w:color="auto"/>
              <w:bottom w:val="single" w:sz="4" w:space="0" w:color="auto"/>
              <w:right w:val="single" w:sz="4" w:space="0" w:color="auto"/>
            </w:tcBorders>
            <w:vAlign w:val="center"/>
          </w:tcPr>
          <w:p w:rsidR="008122B3" w:rsidRPr="001E78A0" w:rsidRDefault="008122B3" w:rsidP="00C940D6">
            <w:pPr>
              <w:pStyle w:val="a5"/>
              <w:rPr>
                <w:sz w:val="18"/>
                <w:szCs w:val="18"/>
              </w:rPr>
            </w:pPr>
            <w:r w:rsidRPr="001E78A0">
              <w:rPr>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337ED8">
            <w:pPr>
              <w:pStyle w:val="a5"/>
              <w:rPr>
                <w:sz w:val="18"/>
                <w:szCs w:val="18"/>
              </w:rPr>
            </w:pP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lang w:val="de-DE"/>
              </w:rPr>
              <w:t xml:space="preserve"> </w:t>
            </w:r>
          </w:p>
        </w:tc>
        <w:tc>
          <w:tcPr>
            <w:tcW w:w="1015"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E92479">
            <w:pPr>
              <w:pStyle w:val="a5"/>
              <w:rPr>
                <w:rFonts w:ascii="宋体" w:hAnsi="宋体" w:cs="宋体"/>
                <w:sz w:val="18"/>
                <w:szCs w:val="18"/>
              </w:rPr>
            </w:pPr>
            <w:r w:rsidRPr="001E78A0">
              <w:rPr>
                <w:rFonts w:hint="eastAsia"/>
                <w:sz w:val="18"/>
                <w:szCs w:val="18"/>
              </w:rPr>
              <w:t>1.008</w:t>
            </w:r>
            <w:r w:rsidRPr="001E78A0">
              <w:rPr>
                <w:rFonts w:hint="eastAsia"/>
                <w:sz w:val="18"/>
                <w:szCs w:val="18"/>
              </w:rPr>
              <w:t>（</w:t>
            </w:r>
            <w:r w:rsidRPr="001E78A0">
              <w:rPr>
                <w:rFonts w:hint="eastAsia"/>
                <w:sz w:val="18"/>
                <w:szCs w:val="18"/>
              </w:rPr>
              <w:t>0.672</w:t>
            </w:r>
            <w:r w:rsidRPr="001E78A0">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8122B3" w:rsidRPr="001E78A0" w:rsidRDefault="008122B3" w:rsidP="00C940D6">
            <w:pPr>
              <w:pStyle w:val="a5"/>
              <w:rPr>
                <w:sz w:val="18"/>
                <w:szCs w:val="18"/>
              </w:rPr>
            </w:pPr>
            <w:r w:rsidRPr="001E78A0">
              <w:rPr>
                <w:sz w:val="18"/>
                <w:szCs w:val="18"/>
              </w:rPr>
              <w:t>/</w:t>
            </w:r>
          </w:p>
        </w:tc>
      </w:tr>
      <w:tr w:rsidR="00582437" w:rsidRPr="001E78A0" w:rsidTr="00D35333">
        <w:trPr>
          <w:trHeight w:val="20"/>
          <w:jc w:val="center"/>
        </w:trPr>
        <w:tc>
          <w:tcPr>
            <w:tcW w:w="673"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1562" w:type="dxa"/>
            <w:gridSpan w:val="2"/>
            <w:vMerge/>
            <w:tcBorders>
              <w:left w:val="single" w:sz="4" w:space="0" w:color="auto"/>
              <w:right w:val="single" w:sz="4" w:space="0" w:color="auto"/>
            </w:tcBorders>
            <w:vAlign w:val="center"/>
          </w:tcPr>
          <w:p w:rsidR="00582437" w:rsidRPr="001E78A0" w:rsidRDefault="00582437" w:rsidP="00C940D6">
            <w:pPr>
              <w:pStyle w:val="a5"/>
              <w:rPr>
                <w:sz w:val="18"/>
                <w:szCs w:val="18"/>
              </w:rPr>
            </w:pPr>
          </w:p>
        </w:tc>
        <w:tc>
          <w:tcPr>
            <w:tcW w:w="1417"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337ED8">
            <w:pPr>
              <w:pStyle w:val="a5"/>
              <w:rPr>
                <w:sz w:val="18"/>
                <w:szCs w:val="18"/>
              </w:rPr>
            </w:pPr>
            <w:r>
              <w:rPr>
                <w:rFonts w:hint="eastAsia"/>
                <w:sz w:val="18"/>
                <w:szCs w:val="18"/>
              </w:rPr>
              <w:t>总氮</w:t>
            </w:r>
          </w:p>
        </w:tc>
        <w:tc>
          <w:tcPr>
            <w:tcW w:w="993"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337ED8">
            <w:pPr>
              <w:pStyle w:val="a5"/>
              <w:rPr>
                <w:sz w:val="18"/>
                <w:szCs w:val="18"/>
              </w:rPr>
            </w:pPr>
            <w:r>
              <w:rPr>
                <w:rFonts w:hint="eastAsia"/>
                <w:sz w:val="18"/>
                <w:szCs w:val="18"/>
              </w:rPr>
              <w:t>16.082</w:t>
            </w:r>
          </w:p>
        </w:tc>
        <w:tc>
          <w:tcPr>
            <w:tcW w:w="991" w:type="dxa"/>
            <w:tcBorders>
              <w:top w:val="single" w:sz="4" w:space="0" w:color="auto"/>
              <w:left w:val="single" w:sz="4" w:space="0" w:color="auto"/>
              <w:bottom w:val="single" w:sz="4" w:space="0" w:color="auto"/>
              <w:right w:val="single" w:sz="4" w:space="0" w:color="auto"/>
            </w:tcBorders>
          </w:tcPr>
          <w:p w:rsidR="00582437" w:rsidRPr="001E78A0" w:rsidRDefault="00582437" w:rsidP="00D35333">
            <w:pPr>
              <w:pStyle w:val="a5"/>
            </w:pPr>
            <w:r w:rsidRPr="001E78A0">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D35333">
            <w:pPr>
              <w:pStyle w:val="a5"/>
              <w:rPr>
                <w:sz w:val="18"/>
                <w:szCs w:val="18"/>
              </w:rPr>
            </w:pPr>
            <w:r>
              <w:rPr>
                <w:rFonts w:hint="eastAsia"/>
                <w:sz w:val="18"/>
                <w:szCs w:val="18"/>
              </w:rPr>
              <w:t>总氮</w:t>
            </w:r>
          </w:p>
        </w:tc>
        <w:tc>
          <w:tcPr>
            <w:tcW w:w="1015"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192"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070"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30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456517" w:rsidP="00877BA4">
            <w:pPr>
              <w:pStyle w:val="a5"/>
              <w:rPr>
                <w:sz w:val="18"/>
                <w:szCs w:val="18"/>
              </w:rPr>
            </w:pPr>
            <w:r>
              <w:rPr>
                <w:rFonts w:hint="eastAsia"/>
                <w:sz w:val="18"/>
                <w:szCs w:val="18"/>
              </w:rPr>
              <w:t>/</w:t>
            </w:r>
            <w:r>
              <w:rPr>
                <w:rFonts w:hint="eastAsia"/>
                <w:sz w:val="18"/>
                <w:szCs w:val="18"/>
              </w:rPr>
              <w:t>（</w:t>
            </w:r>
            <w:r w:rsidR="00877BA4">
              <w:rPr>
                <w:rFonts w:hint="eastAsia"/>
                <w:sz w:val="18"/>
                <w:szCs w:val="18"/>
              </w:rPr>
              <w:t>0.032</w:t>
            </w:r>
            <w:r>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r>
      <w:tr w:rsidR="00582437" w:rsidRPr="001E78A0" w:rsidTr="00D35333">
        <w:trPr>
          <w:trHeight w:val="20"/>
          <w:jc w:val="center"/>
        </w:trPr>
        <w:tc>
          <w:tcPr>
            <w:tcW w:w="673"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1562" w:type="dxa"/>
            <w:gridSpan w:val="2"/>
            <w:vMerge/>
            <w:tcBorders>
              <w:left w:val="single" w:sz="4" w:space="0" w:color="auto"/>
              <w:right w:val="single" w:sz="4" w:space="0" w:color="auto"/>
            </w:tcBorders>
            <w:vAlign w:val="center"/>
          </w:tcPr>
          <w:p w:rsidR="00582437" w:rsidRPr="001E78A0" w:rsidRDefault="00582437" w:rsidP="00C940D6">
            <w:pPr>
              <w:pStyle w:val="a5"/>
              <w:rPr>
                <w:sz w:val="18"/>
                <w:szCs w:val="18"/>
              </w:rPr>
            </w:pPr>
          </w:p>
        </w:tc>
        <w:tc>
          <w:tcPr>
            <w:tcW w:w="1417"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337ED8">
            <w:pPr>
              <w:pStyle w:val="a5"/>
              <w:rPr>
                <w:sz w:val="18"/>
                <w:szCs w:val="18"/>
              </w:rPr>
            </w:pPr>
            <w:r>
              <w:rPr>
                <w:rFonts w:hint="eastAsia"/>
                <w:sz w:val="18"/>
                <w:szCs w:val="18"/>
              </w:rPr>
              <w:t>总磷</w:t>
            </w:r>
          </w:p>
        </w:tc>
        <w:tc>
          <w:tcPr>
            <w:tcW w:w="993"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D10706">
            <w:pPr>
              <w:pStyle w:val="a5"/>
              <w:rPr>
                <w:sz w:val="18"/>
                <w:szCs w:val="18"/>
              </w:rPr>
            </w:pPr>
            <w:r>
              <w:rPr>
                <w:rFonts w:hint="eastAsia"/>
                <w:sz w:val="18"/>
                <w:szCs w:val="18"/>
              </w:rPr>
              <w:t>0.0</w:t>
            </w:r>
            <w:r w:rsidR="00D10706">
              <w:rPr>
                <w:rFonts w:hint="eastAsia"/>
                <w:sz w:val="18"/>
                <w:szCs w:val="18"/>
              </w:rPr>
              <w:t>18</w:t>
            </w:r>
          </w:p>
        </w:tc>
        <w:tc>
          <w:tcPr>
            <w:tcW w:w="991" w:type="dxa"/>
            <w:tcBorders>
              <w:top w:val="single" w:sz="4" w:space="0" w:color="auto"/>
              <w:left w:val="single" w:sz="4" w:space="0" w:color="auto"/>
              <w:bottom w:val="single" w:sz="4" w:space="0" w:color="auto"/>
              <w:right w:val="single" w:sz="4" w:space="0" w:color="auto"/>
            </w:tcBorders>
          </w:tcPr>
          <w:p w:rsidR="00582437" w:rsidRPr="001E78A0" w:rsidRDefault="00582437" w:rsidP="00D35333">
            <w:pPr>
              <w:pStyle w:val="a5"/>
            </w:pPr>
            <w:r w:rsidRPr="001E78A0">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D35333">
            <w:pPr>
              <w:pStyle w:val="a5"/>
              <w:rPr>
                <w:sz w:val="18"/>
                <w:szCs w:val="18"/>
              </w:rPr>
            </w:pPr>
            <w:r>
              <w:rPr>
                <w:rFonts w:hint="eastAsia"/>
                <w:sz w:val="18"/>
                <w:szCs w:val="18"/>
              </w:rPr>
              <w:t>总磷</w:t>
            </w:r>
          </w:p>
        </w:tc>
        <w:tc>
          <w:tcPr>
            <w:tcW w:w="1015"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192"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070"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30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456517" w:rsidP="00877BA4">
            <w:pPr>
              <w:pStyle w:val="a5"/>
              <w:rPr>
                <w:sz w:val="18"/>
                <w:szCs w:val="18"/>
              </w:rPr>
            </w:pPr>
            <w:r>
              <w:rPr>
                <w:rFonts w:hint="eastAsia"/>
                <w:sz w:val="18"/>
                <w:szCs w:val="18"/>
              </w:rPr>
              <w:t>/</w:t>
            </w:r>
            <w:r>
              <w:rPr>
                <w:rFonts w:hint="eastAsia"/>
                <w:sz w:val="18"/>
                <w:szCs w:val="18"/>
              </w:rPr>
              <w:t>（</w:t>
            </w:r>
            <w:r>
              <w:rPr>
                <w:rFonts w:hint="eastAsia"/>
                <w:sz w:val="18"/>
                <w:szCs w:val="18"/>
              </w:rPr>
              <w:t>0.0</w:t>
            </w:r>
            <w:r w:rsidR="00877BA4">
              <w:rPr>
                <w:rFonts w:hint="eastAsia"/>
                <w:sz w:val="18"/>
                <w:szCs w:val="18"/>
              </w:rPr>
              <w:t>01</w:t>
            </w:r>
            <w:r>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r>
      <w:tr w:rsidR="00582437" w:rsidRPr="001E78A0" w:rsidTr="00D35333">
        <w:trPr>
          <w:trHeight w:val="20"/>
          <w:jc w:val="center"/>
        </w:trPr>
        <w:tc>
          <w:tcPr>
            <w:tcW w:w="673"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1562" w:type="dxa"/>
            <w:gridSpan w:val="2"/>
            <w:vMerge/>
            <w:tcBorders>
              <w:left w:val="single" w:sz="4" w:space="0" w:color="auto"/>
              <w:right w:val="single" w:sz="4" w:space="0" w:color="auto"/>
            </w:tcBorders>
            <w:vAlign w:val="center"/>
          </w:tcPr>
          <w:p w:rsidR="00582437" w:rsidRPr="001E78A0" w:rsidRDefault="00582437" w:rsidP="00C940D6">
            <w:pPr>
              <w:pStyle w:val="a5"/>
              <w:rPr>
                <w:sz w:val="18"/>
                <w:szCs w:val="18"/>
              </w:rPr>
            </w:pPr>
          </w:p>
        </w:tc>
        <w:tc>
          <w:tcPr>
            <w:tcW w:w="1417"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Default="00582437" w:rsidP="00337ED8">
            <w:pPr>
              <w:pStyle w:val="a5"/>
              <w:rPr>
                <w:sz w:val="18"/>
                <w:szCs w:val="18"/>
              </w:rPr>
            </w:pPr>
            <w:r>
              <w:rPr>
                <w:rFonts w:hint="eastAsia"/>
                <w:sz w:val="18"/>
                <w:szCs w:val="18"/>
              </w:rPr>
              <w:t>石油类</w:t>
            </w:r>
          </w:p>
        </w:tc>
        <w:tc>
          <w:tcPr>
            <w:tcW w:w="993"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337ED8">
            <w:pPr>
              <w:pStyle w:val="a5"/>
              <w:rPr>
                <w:sz w:val="18"/>
                <w:szCs w:val="18"/>
              </w:rPr>
            </w:pPr>
            <w:r>
              <w:rPr>
                <w:rFonts w:hint="eastAsia"/>
                <w:sz w:val="18"/>
                <w:szCs w:val="18"/>
              </w:rPr>
              <w:t>0.575</w:t>
            </w:r>
          </w:p>
        </w:tc>
        <w:tc>
          <w:tcPr>
            <w:tcW w:w="991" w:type="dxa"/>
            <w:tcBorders>
              <w:top w:val="single" w:sz="4" w:space="0" w:color="auto"/>
              <w:left w:val="single" w:sz="4" w:space="0" w:color="auto"/>
              <w:bottom w:val="single" w:sz="4" w:space="0" w:color="auto"/>
              <w:right w:val="single" w:sz="4" w:space="0" w:color="auto"/>
            </w:tcBorders>
          </w:tcPr>
          <w:p w:rsidR="00582437" w:rsidRPr="001E78A0" w:rsidRDefault="00582437" w:rsidP="00D35333">
            <w:pPr>
              <w:pStyle w:val="a5"/>
            </w:pPr>
            <w:r w:rsidRPr="001E78A0">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Default="00582437" w:rsidP="00D35333">
            <w:pPr>
              <w:pStyle w:val="a5"/>
              <w:rPr>
                <w:sz w:val="18"/>
                <w:szCs w:val="18"/>
              </w:rPr>
            </w:pPr>
            <w:r>
              <w:rPr>
                <w:rFonts w:hint="eastAsia"/>
                <w:sz w:val="18"/>
                <w:szCs w:val="18"/>
              </w:rPr>
              <w:t>石油类</w:t>
            </w:r>
          </w:p>
        </w:tc>
        <w:tc>
          <w:tcPr>
            <w:tcW w:w="1015"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192"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070"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c>
          <w:tcPr>
            <w:tcW w:w="130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456517" w:rsidP="00E92479">
            <w:pPr>
              <w:pStyle w:val="a5"/>
              <w:rPr>
                <w:sz w:val="18"/>
                <w:szCs w:val="18"/>
              </w:rPr>
            </w:pPr>
            <w:r>
              <w:rPr>
                <w:rFonts w:hint="eastAsia"/>
                <w:sz w:val="18"/>
                <w:szCs w:val="18"/>
              </w:rPr>
              <w:t>0.288</w:t>
            </w:r>
            <w:r>
              <w:rPr>
                <w:rFonts w:hint="eastAsia"/>
                <w:sz w:val="18"/>
                <w:szCs w:val="18"/>
              </w:rPr>
              <w:t>（</w:t>
            </w:r>
            <w:r>
              <w:rPr>
                <w:rFonts w:hint="eastAsia"/>
                <w:sz w:val="18"/>
                <w:szCs w:val="18"/>
              </w:rPr>
              <w:t>0.173</w:t>
            </w:r>
            <w:r>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tcPr>
          <w:p w:rsidR="00582437" w:rsidRPr="001E78A0" w:rsidRDefault="00582437" w:rsidP="00D35333">
            <w:pPr>
              <w:pStyle w:val="a5"/>
            </w:pPr>
            <w:r w:rsidRPr="001E78A0">
              <w:t>/</w:t>
            </w:r>
          </w:p>
        </w:tc>
      </w:tr>
      <w:tr w:rsidR="00582437" w:rsidRPr="001E78A0" w:rsidTr="0056540F">
        <w:trPr>
          <w:trHeight w:val="20"/>
          <w:jc w:val="center"/>
        </w:trPr>
        <w:tc>
          <w:tcPr>
            <w:tcW w:w="673"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1562" w:type="dxa"/>
            <w:gridSpan w:val="2"/>
            <w:vMerge/>
            <w:tcBorders>
              <w:left w:val="single" w:sz="4" w:space="0" w:color="auto"/>
              <w:right w:val="single" w:sz="4" w:space="0" w:color="auto"/>
            </w:tcBorders>
            <w:vAlign w:val="center"/>
          </w:tcPr>
          <w:p w:rsidR="00582437" w:rsidRPr="001E78A0" w:rsidRDefault="00582437" w:rsidP="00C940D6">
            <w:pPr>
              <w:pStyle w:val="a5"/>
              <w:rPr>
                <w:sz w:val="18"/>
                <w:szCs w:val="18"/>
              </w:rPr>
            </w:pPr>
          </w:p>
        </w:tc>
        <w:tc>
          <w:tcPr>
            <w:tcW w:w="1417"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rFonts w:hint="eastAsia"/>
                <w:sz w:val="18"/>
                <w:szCs w:val="18"/>
              </w:rPr>
              <w:t>二氯甲烷</w:t>
            </w:r>
          </w:p>
        </w:tc>
        <w:tc>
          <w:tcPr>
            <w:tcW w:w="993" w:type="dxa"/>
            <w:tcBorders>
              <w:top w:val="single" w:sz="4" w:space="0" w:color="auto"/>
              <w:left w:val="single" w:sz="4" w:space="0" w:color="auto"/>
              <w:bottom w:val="single" w:sz="4" w:space="0" w:color="auto"/>
              <w:right w:val="single" w:sz="4" w:space="0" w:color="auto"/>
            </w:tcBorders>
            <w:noWrap/>
          </w:tcPr>
          <w:p w:rsidR="00582437" w:rsidRPr="001E78A0" w:rsidRDefault="00582437" w:rsidP="00914C28">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6.952</w:t>
            </w:r>
          </w:p>
        </w:tc>
        <w:tc>
          <w:tcPr>
            <w:tcW w:w="991" w:type="dxa"/>
            <w:tcBorders>
              <w:top w:val="single" w:sz="4" w:space="0" w:color="auto"/>
              <w:left w:val="single" w:sz="4" w:space="0" w:color="auto"/>
              <w:bottom w:val="single" w:sz="4" w:space="0" w:color="auto"/>
              <w:right w:val="single" w:sz="4" w:space="0" w:color="auto"/>
            </w:tcBorders>
            <w:vAlign w:val="center"/>
          </w:tcPr>
          <w:p w:rsidR="00582437" w:rsidRPr="001E78A0" w:rsidRDefault="00582437" w:rsidP="00914C28">
            <w:pPr>
              <w:pStyle w:val="a5"/>
              <w:rPr>
                <w:sz w:val="18"/>
                <w:szCs w:val="18"/>
              </w:rPr>
            </w:pPr>
            <w:r w:rsidRPr="001E78A0">
              <w:rPr>
                <w:rFonts w:hint="eastAsia"/>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rFonts w:hint="eastAsia"/>
                <w:sz w:val="18"/>
                <w:szCs w:val="18"/>
              </w:rPr>
              <w:t>二氯甲烷</w:t>
            </w:r>
          </w:p>
        </w:tc>
        <w:tc>
          <w:tcPr>
            <w:tcW w:w="1015"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tcPr>
          <w:p w:rsidR="00582437" w:rsidRPr="001E78A0" w:rsidRDefault="00582437" w:rsidP="00914C28">
            <w:pPr>
              <w:pStyle w:val="a5"/>
              <w:rPr>
                <w:sz w:val="18"/>
                <w:szCs w:val="18"/>
              </w:rPr>
            </w:pPr>
            <w:r w:rsidRPr="001E78A0">
              <w:rPr>
                <w:rFonts w:hint="eastAsia"/>
                <w:sz w:val="18"/>
                <w:szCs w:val="18"/>
              </w:rPr>
              <w:t>0.020</w:t>
            </w:r>
            <w:r w:rsidRPr="001E78A0">
              <w:rPr>
                <w:rFonts w:hint="eastAsia"/>
                <w:sz w:val="18"/>
                <w:szCs w:val="18"/>
              </w:rPr>
              <w:t>（</w:t>
            </w:r>
            <w:r w:rsidRPr="001E78A0">
              <w:rPr>
                <w:rFonts w:hint="eastAsia"/>
                <w:sz w:val="18"/>
                <w:szCs w:val="18"/>
              </w:rPr>
              <w:t>0.020</w:t>
            </w:r>
            <w:r w:rsidRPr="001E78A0">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r>
      <w:tr w:rsidR="00582437" w:rsidRPr="001E78A0" w:rsidTr="0056540F">
        <w:trPr>
          <w:trHeight w:val="20"/>
          <w:jc w:val="center"/>
        </w:trPr>
        <w:tc>
          <w:tcPr>
            <w:tcW w:w="673"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1562" w:type="dxa"/>
            <w:gridSpan w:val="2"/>
            <w:vMerge/>
            <w:tcBorders>
              <w:left w:val="single" w:sz="4" w:space="0" w:color="auto"/>
              <w:right w:val="single" w:sz="4" w:space="0" w:color="auto"/>
            </w:tcBorders>
            <w:vAlign w:val="center"/>
          </w:tcPr>
          <w:p w:rsidR="00582437" w:rsidRPr="001E78A0" w:rsidRDefault="00582437" w:rsidP="00C940D6">
            <w:pPr>
              <w:pStyle w:val="a5"/>
              <w:rPr>
                <w:sz w:val="18"/>
                <w:szCs w:val="18"/>
              </w:rPr>
            </w:pPr>
          </w:p>
        </w:tc>
        <w:tc>
          <w:tcPr>
            <w:tcW w:w="1417" w:type="dxa"/>
            <w:vMerge/>
            <w:tcBorders>
              <w:left w:val="single" w:sz="4" w:space="0" w:color="auto"/>
              <w:right w:val="single" w:sz="4" w:space="0" w:color="auto"/>
            </w:tcBorders>
            <w:noWrap/>
            <w:vAlign w:val="center"/>
          </w:tcPr>
          <w:p w:rsidR="00582437" w:rsidRPr="001E78A0" w:rsidRDefault="00582437" w:rsidP="00C940D6">
            <w:pPr>
              <w:pStyle w:val="a5"/>
              <w:rPr>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lang w:val="de-DE"/>
              </w:rPr>
            </w:pPr>
            <w:r w:rsidRPr="001E78A0">
              <w:rPr>
                <w:rFonts w:hint="eastAsia"/>
                <w:sz w:val="18"/>
                <w:szCs w:val="18"/>
                <w:lang w:val="de-DE"/>
              </w:rPr>
              <w:t>Cl</w:t>
            </w:r>
            <w:r w:rsidRPr="001E78A0">
              <w:rPr>
                <w:rFonts w:hint="eastAsia"/>
                <w:sz w:val="18"/>
                <w:szCs w:val="18"/>
                <w:vertAlign w:val="superscript"/>
                <w:lang w:val="de-DE"/>
              </w:rPr>
              <w:t>-</w:t>
            </w:r>
          </w:p>
        </w:tc>
        <w:tc>
          <w:tcPr>
            <w:tcW w:w="993" w:type="dxa"/>
            <w:tcBorders>
              <w:top w:val="single" w:sz="4" w:space="0" w:color="auto"/>
              <w:left w:val="single" w:sz="4" w:space="0" w:color="auto"/>
              <w:bottom w:val="single" w:sz="4" w:space="0" w:color="auto"/>
              <w:right w:val="single" w:sz="4" w:space="0" w:color="auto"/>
            </w:tcBorders>
            <w:noWrap/>
          </w:tcPr>
          <w:p w:rsidR="00582437" w:rsidRPr="001E78A0" w:rsidRDefault="00582437" w:rsidP="00914C28">
            <w:pPr>
              <w:pStyle w:val="a5"/>
            </w:pPr>
            <w:r w:rsidRPr="001E78A0">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6.331</w:t>
            </w:r>
          </w:p>
        </w:tc>
        <w:tc>
          <w:tcPr>
            <w:tcW w:w="991" w:type="dxa"/>
            <w:tcBorders>
              <w:top w:val="single" w:sz="4" w:space="0" w:color="auto"/>
              <w:left w:val="single" w:sz="4" w:space="0" w:color="auto"/>
              <w:bottom w:val="single" w:sz="4" w:space="0" w:color="auto"/>
              <w:right w:val="single" w:sz="4" w:space="0" w:color="auto"/>
            </w:tcBorders>
            <w:vAlign w:val="center"/>
          </w:tcPr>
          <w:p w:rsidR="00582437" w:rsidRPr="001E78A0" w:rsidRDefault="00582437" w:rsidP="00914C28">
            <w:pPr>
              <w:pStyle w:val="a5"/>
              <w:rPr>
                <w:sz w:val="18"/>
                <w:szCs w:val="18"/>
              </w:rPr>
            </w:pPr>
            <w:r w:rsidRPr="001E78A0">
              <w:rPr>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lang w:val="de-DE"/>
              </w:rPr>
            </w:pPr>
            <w:r w:rsidRPr="001E78A0">
              <w:rPr>
                <w:rFonts w:hint="eastAsia"/>
                <w:sz w:val="18"/>
                <w:szCs w:val="18"/>
                <w:lang w:val="de-DE"/>
              </w:rPr>
              <w:t>Cl</w:t>
            </w:r>
            <w:r w:rsidRPr="001E78A0">
              <w:rPr>
                <w:rFonts w:hint="eastAsia"/>
                <w:sz w:val="18"/>
                <w:szCs w:val="18"/>
                <w:vertAlign w:val="superscript"/>
                <w:lang w:val="de-DE"/>
              </w:rPr>
              <w:t>-</w:t>
            </w:r>
          </w:p>
        </w:tc>
        <w:tc>
          <w:tcPr>
            <w:tcW w:w="1015"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914C28">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tcPr>
          <w:p w:rsidR="00582437" w:rsidRPr="001E78A0" w:rsidRDefault="00582437" w:rsidP="00914C28">
            <w:pPr>
              <w:pStyle w:val="a5"/>
              <w:rPr>
                <w:sz w:val="18"/>
                <w:szCs w:val="18"/>
              </w:rPr>
            </w:pPr>
            <w:r w:rsidRPr="001E78A0">
              <w:rPr>
                <w:rFonts w:hint="eastAsia"/>
                <w:sz w:val="18"/>
                <w:szCs w:val="18"/>
              </w:rPr>
              <w:t>/</w:t>
            </w:r>
            <w:r w:rsidRPr="001E78A0">
              <w:rPr>
                <w:rFonts w:hint="eastAsia"/>
                <w:sz w:val="18"/>
                <w:szCs w:val="18"/>
              </w:rPr>
              <w:t>（</w:t>
            </w:r>
            <w:r w:rsidRPr="001E78A0">
              <w:rPr>
                <w:rFonts w:hint="eastAsia"/>
                <w:sz w:val="18"/>
                <w:szCs w:val="18"/>
              </w:rPr>
              <w:t>/</w:t>
            </w:r>
            <w:r w:rsidRPr="001E78A0">
              <w:rPr>
                <w:rFonts w:hint="eastAsia"/>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E92479">
            <w:pPr>
              <w:pStyle w:val="a5"/>
              <w:rPr>
                <w:sz w:val="18"/>
                <w:szCs w:val="18"/>
              </w:rPr>
            </w:pPr>
            <w:r w:rsidRPr="001E78A0">
              <w:rPr>
                <w:sz w:val="18"/>
                <w:szCs w:val="18"/>
              </w:rPr>
              <w:t>/</w:t>
            </w:r>
          </w:p>
        </w:tc>
      </w:tr>
      <w:tr w:rsidR="00582437" w:rsidRPr="001E78A0" w:rsidTr="0056540F">
        <w:trPr>
          <w:trHeight w:val="20"/>
          <w:jc w:val="center"/>
        </w:trPr>
        <w:tc>
          <w:tcPr>
            <w:tcW w:w="2235" w:type="dxa"/>
            <w:gridSpan w:val="3"/>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rFonts w:hint="eastAsia"/>
                <w:sz w:val="18"/>
                <w:szCs w:val="18"/>
              </w:rPr>
              <w:t>清下水</w:t>
            </w:r>
          </w:p>
        </w:tc>
        <w:tc>
          <w:tcPr>
            <w:tcW w:w="141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EE6E74">
            <w:pPr>
              <w:pStyle w:val="a5"/>
              <w:rPr>
                <w:sz w:val="18"/>
                <w:szCs w:val="18"/>
              </w:rPr>
            </w:pPr>
            <w:r w:rsidRPr="001E78A0">
              <w:rPr>
                <w:rFonts w:hint="eastAsia"/>
                <w:sz w:val="18"/>
                <w:szCs w:val="18"/>
              </w:rPr>
              <w:t>15.36</w:t>
            </w:r>
          </w:p>
          <w:p w:rsidR="00582437" w:rsidRPr="001E78A0" w:rsidRDefault="00582437" w:rsidP="00EE6E74">
            <w:pPr>
              <w:pStyle w:val="a5"/>
              <w:rPr>
                <w:sz w:val="18"/>
                <w:szCs w:val="18"/>
              </w:rPr>
            </w:pPr>
            <w:r w:rsidRPr="001E78A0">
              <w:rPr>
                <w:rFonts w:hint="eastAsia"/>
                <w:sz w:val="18"/>
                <w:szCs w:val="18"/>
              </w:rPr>
              <w:t>（</w:t>
            </w:r>
            <w:r w:rsidRPr="001E78A0">
              <w:rPr>
                <w:rFonts w:hint="eastAsia"/>
                <w:sz w:val="18"/>
                <w:szCs w:val="18"/>
              </w:rPr>
              <w:t>4608</w:t>
            </w:r>
            <w:r w:rsidRPr="001E78A0">
              <w:rPr>
                <w:sz w:val="18"/>
                <w:szCs w:val="18"/>
              </w:rPr>
              <w:t>m</w:t>
            </w:r>
            <w:r w:rsidRPr="001E78A0">
              <w:rPr>
                <w:sz w:val="18"/>
                <w:szCs w:val="18"/>
                <w:vertAlign w:val="superscript"/>
              </w:rPr>
              <w:t>3</w:t>
            </w:r>
            <w:r w:rsidRPr="001E78A0">
              <w:rPr>
                <w:sz w:val="18"/>
                <w:szCs w:val="18"/>
              </w:rPr>
              <w:t>/a</w:t>
            </w: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rFonts w:hint="eastAsia"/>
                <w:sz w:val="18"/>
                <w:szCs w:val="18"/>
              </w:rPr>
              <w:t>清下水</w:t>
            </w:r>
          </w:p>
        </w:tc>
        <w:tc>
          <w:tcPr>
            <w:tcW w:w="993"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rFonts w:hint="eastAsia"/>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tcPr>
          <w:p w:rsidR="00582437" w:rsidRPr="001E78A0" w:rsidRDefault="00582437" w:rsidP="00C940D6">
            <w:pPr>
              <w:pStyle w:val="a5"/>
              <w:rPr>
                <w:sz w:val="18"/>
                <w:szCs w:val="18"/>
              </w:rPr>
            </w:pPr>
            <w:r w:rsidRPr="001E78A0">
              <w:rPr>
                <w:sz w:val="18"/>
                <w:szCs w:val="18"/>
              </w:rPr>
              <w:t>/</w:t>
            </w:r>
          </w:p>
        </w:tc>
        <w:tc>
          <w:tcPr>
            <w:tcW w:w="108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c>
          <w:tcPr>
            <w:tcW w:w="1015"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c>
          <w:tcPr>
            <w:tcW w:w="1192"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c>
          <w:tcPr>
            <w:tcW w:w="1307"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c>
          <w:tcPr>
            <w:tcW w:w="849" w:type="dxa"/>
            <w:tcBorders>
              <w:top w:val="single" w:sz="4" w:space="0" w:color="auto"/>
              <w:left w:val="single" w:sz="4" w:space="0" w:color="auto"/>
              <w:bottom w:val="single" w:sz="4" w:space="0" w:color="auto"/>
              <w:right w:val="single" w:sz="4" w:space="0" w:color="auto"/>
            </w:tcBorders>
            <w:noWrap/>
            <w:vAlign w:val="center"/>
          </w:tcPr>
          <w:p w:rsidR="00582437" w:rsidRPr="001E78A0" w:rsidRDefault="00582437" w:rsidP="00C940D6">
            <w:pPr>
              <w:pStyle w:val="a5"/>
              <w:rPr>
                <w:sz w:val="18"/>
                <w:szCs w:val="18"/>
              </w:rPr>
            </w:pPr>
            <w:r w:rsidRPr="001E78A0">
              <w:rPr>
                <w:sz w:val="18"/>
                <w:szCs w:val="18"/>
              </w:rPr>
              <w:t>/</w:t>
            </w:r>
          </w:p>
        </w:tc>
      </w:tr>
    </w:tbl>
    <w:p w:rsidR="00597B09" w:rsidRPr="001E78A0" w:rsidRDefault="00597B09" w:rsidP="002864EC">
      <w:pPr>
        <w:ind w:firstLineChars="0"/>
        <w:rPr>
          <w:sz w:val="21"/>
          <w:szCs w:val="21"/>
        </w:rPr>
        <w:sectPr w:rsidR="00597B09" w:rsidRPr="001E78A0" w:rsidSect="007E7F2A">
          <w:pgSz w:w="16838" w:h="11906" w:orient="landscape"/>
          <w:pgMar w:top="1457" w:right="1457" w:bottom="1457" w:left="1457" w:header="851" w:footer="992" w:gutter="0"/>
          <w:cols w:space="425"/>
          <w:docGrid w:linePitch="312"/>
        </w:sectPr>
      </w:pPr>
    </w:p>
    <w:p w:rsidR="005701D0" w:rsidRPr="001E78A0" w:rsidRDefault="005701D0" w:rsidP="00EE3AE5">
      <w:pPr>
        <w:pStyle w:val="a4"/>
      </w:pPr>
      <w:r w:rsidRPr="001E78A0">
        <w:rPr>
          <w:rFonts w:hint="eastAsia"/>
        </w:rPr>
        <w:lastRenderedPageBreak/>
        <w:t>表</w:t>
      </w:r>
      <w:r w:rsidRPr="001E78A0">
        <w:rPr>
          <w:rFonts w:hint="eastAsia"/>
        </w:rPr>
        <w:t>4.</w:t>
      </w:r>
      <w:r w:rsidR="005970B9" w:rsidRPr="001E78A0">
        <w:rPr>
          <w:rFonts w:hint="eastAsia"/>
        </w:rPr>
        <w:t>6</w:t>
      </w:r>
      <w:r w:rsidRPr="001E78A0">
        <w:t>-</w:t>
      </w:r>
      <w:r w:rsidRPr="001E78A0">
        <w:rPr>
          <w:rFonts w:hint="eastAsia"/>
        </w:rPr>
        <w:t>3</w:t>
      </w:r>
      <w:r w:rsidRPr="001E78A0">
        <w:t xml:space="preserve">   </w:t>
      </w:r>
      <w:r w:rsidRPr="001E78A0">
        <w:rPr>
          <w:rFonts w:hint="eastAsia"/>
        </w:rPr>
        <w:t>拟建项目工程分析中危险废物汇总一览表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675"/>
        <w:gridCol w:w="1538"/>
        <w:gridCol w:w="1402"/>
        <w:gridCol w:w="1159"/>
        <w:gridCol w:w="849"/>
        <w:gridCol w:w="1979"/>
        <w:gridCol w:w="566"/>
        <w:gridCol w:w="1625"/>
        <w:gridCol w:w="1345"/>
        <w:gridCol w:w="897"/>
        <w:gridCol w:w="843"/>
        <w:gridCol w:w="1262"/>
      </w:tblGrid>
      <w:tr w:rsidR="005701D0" w:rsidRPr="001E78A0" w:rsidTr="009E62BC">
        <w:trPr>
          <w:trHeight w:val="20"/>
          <w:jc w:val="center"/>
        </w:trPr>
        <w:tc>
          <w:tcPr>
            <w:tcW w:w="675" w:type="dxa"/>
            <w:vAlign w:val="center"/>
          </w:tcPr>
          <w:p w:rsidR="005701D0" w:rsidRPr="001E78A0" w:rsidRDefault="005701D0" w:rsidP="00EE3AE5">
            <w:pPr>
              <w:pStyle w:val="a5"/>
              <w:rPr>
                <w:sz w:val="15"/>
                <w:szCs w:val="15"/>
              </w:rPr>
            </w:pPr>
            <w:r w:rsidRPr="001E78A0">
              <w:rPr>
                <w:sz w:val="15"/>
                <w:szCs w:val="15"/>
              </w:rPr>
              <w:t>序号</w:t>
            </w:r>
          </w:p>
        </w:tc>
        <w:tc>
          <w:tcPr>
            <w:tcW w:w="1538" w:type="dxa"/>
            <w:vAlign w:val="center"/>
          </w:tcPr>
          <w:p w:rsidR="005701D0" w:rsidRPr="001E78A0" w:rsidRDefault="005701D0" w:rsidP="00EE3AE5">
            <w:pPr>
              <w:pStyle w:val="a5"/>
              <w:rPr>
                <w:sz w:val="15"/>
                <w:szCs w:val="15"/>
              </w:rPr>
            </w:pPr>
            <w:r w:rsidRPr="001E78A0">
              <w:rPr>
                <w:sz w:val="15"/>
                <w:szCs w:val="15"/>
              </w:rPr>
              <w:t>危险废物名称</w:t>
            </w:r>
          </w:p>
        </w:tc>
        <w:tc>
          <w:tcPr>
            <w:tcW w:w="1402" w:type="dxa"/>
            <w:vAlign w:val="center"/>
          </w:tcPr>
          <w:p w:rsidR="005701D0" w:rsidRPr="001E78A0" w:rsidRDefault="005701D0" w:rsidP="00EE3AE5">
            <w:pPr>
              <w:pStyle w:val="a5"/>
              <w:rPr>
                <w:sz w:val="15"/>
                <w:szCs w:val="15"/>
              </w:rPr>
            </w:pPr>
            <w:r w:rsidRPr="001E78A0">
              <w:rPr>
                <w:sz w:val="15"/>
                <w:szCs w:val="15"/>
              </w:rPr>
              <w:t>危险废物类别</w:t>
            </w:r>
          </w:p>
        </w:tc>
        <w:tc>
          <w:tcPr>
            <w:tcW w:w="1159" w:type="dxa"/>
            <w:vAlign w:val="center"/>
          </w:tcPr>
          <w:p w:rsidR="005701D0" w:rsidRPr="001E78A0" w:rsidRDefault="005701D0" w:rsidP="00EE3AE5">
            <w:pPr>
              <w:pStyle w:val="a5"/>
              <w:rPr>
                <w:sz w:val="15"/>
                <w:szCs w:val="15"/>
              </w:rPr>
            </w:pPr>
            <w:r w:rsidRPr="001E78A0">
              <w:rPr>
                <w:sz w:val="15"/>
                <w:szCs w:val="15"/>
              </w:rPr>
              <w:t>危险废物代码</w:t>
            </w:r>
          </w:p>
        </w:tc>
        <w:tc>
          <w:tcPr>
            <w:tcW w:w="849" w:type="dxa"/>
            <w:vAlign w:val="center"/>
          </w:tcPr>
          <w:p w:rsidR="005701D0" w:rsidRPr="001E78A0" w:rsidRDefault="005701D0" w:rsidP="00EE3AE5">
            <w:pPr>
              <w:pStyle w:val="a5"/>
              <w:rPr>
                <w:sz w:val="15"/>
                <w:szCs w:val="15"/>
              </w:rPr>
            </w:pPr>
            <w:r w:rsidRPr="001E78A0">
              <w:rPr>
                <w:sz w:val="15"/>
                <w:szCs w:val="15"/>
              </w:rPr>
              <w:t>产生量</w:t>
            </w:r>
          </w:p>
          <w:p w:rsidR="005701D0" w:rsidRPr="001E78A0" w:rsidRDefault="005701D0" w:rsidP="00EE3AE5">
            <w:pPr>
              <w:pStyle w:val="a5"/>
              <w:rPr>
                <w:sz w:val="15"/>
                <w:szCs w:val="15"/>
              </w:rPr>
            </w:pPr>
            <w:r w:rsidRPr="001E78A0">
              <w:rPr>
                <w:sz w:val="15"/>
                <w:szCs w:val="15"/>
              </w:rPr>
              <w:t>（吨</w:t>
            </w:r>
            <w:r w:rsidRPr="001E78A0">
              <w:rPr>
                <w:sz w:val="15"/>
                <w:szCs w:val="15"/>
              </w:rPr>
              <w:t>/</w:t>
            </w:r>
            <w:r w:rsidRPr="001E78A0">
              <w:rPr>
                <w:sz w:val="15"/>
                <w:szCs w:val="15"/>
              </w:rPr>
              <w:t>年）</w:t>
            </w:r>
          </w:p>
        </w:tc>
        <w:tc>
          <w:tcPr>
            <w:tcW w:w="1979" w:type="dxa"/>
            <w:vAlign w:val="center"/>
          </w:tcPr>
          <w:p w:rsidR="005701D0" w:rsidRPr="001E78A0" w:rsidRDefault="005701D0" w:rsidP="00EE3AE5">
            <w:pPr>
              <w:pStyle w:val="a5"/>
              <w:rPr>
                <w:sz w:val="15"/>
                <w:szCs w:val="15"/>
              </w:rPr>
            </w:pPr>
            <w:r w:rsidRPr="001E78A0">
              <w:rPr>
                <w:sz w:val="15"/>
                <w:szCs w:val="15"/>
              </w:rPr>
              <w:t>产生工序及装置</w:t>
            </w:r>
          </w:p>
        </w:tc>
        <w:tc>
          <w:tcPr>
            <w:tcW w:w="566" w:type="dxa"/>
            <w:vAlign w:val="center"/>
          </w:tcPr>
          <w:p w:rsidR="005701D0" w:rsidRPr="001E78A0" w:rsidRDefault="005701D0" w:rsidP="00EE3AE5">
            <w:pPr>
              <w:pStyle w:val="a5"/>
              <w:rPr>
                <w:sz w:val="15"/>
                <w:szCs w:val="15"/>
              </w:rPr>
            </w:pPr>
            <w:r w:rsidRPr="001E78A0">
              <w:rPr>
                <w:sz w:val="15"/>
                <w:szCs w:val="15"/>
              </w:rPr>
              <w:t>形态</w:t>
            </w:r>
          </w:p>
        </w:tc>
        <w:tc>
          <w:tcPr>
            <w:tcW w:w="1625" w:type="dxa"/>
            <w:vAlign w:val="center"/>
          </w:tcPr>
          <w:p w:rsidR="005701D0" w:rsidRPr="001E78A0" w:rsidRDefault="005701D0" w:rsidP="00EE3AE5">
            <w:pPr>
              <w:pStyle w:val="a5"/>
              <w:rPr>
                <w:sz w:val="15"/>
                <w:szCs w:val="15"/>
              </w:rPr>
            </w:pPr>
            <w:r w:rsidRPr="001E78A0">
              <w:rPr>
                <w:sz w:val="15"/>
                <w:szCs w:val="15"/>
              </w:rPr>
              <w:t>主要成分</w:t>
            </w:r>
          </w:p>
        </w:tc>
        <w:tc>
          <w:tcPr>
            <w:tcW w:w="1345" w:type="dxa"/>
            <w:vAlign w:val="center"/>
          </w:tcPr>
          <w:p w:rsidR="005701D0" w:rsidRPr="001E78A0" w:rsidRDefault="005701D0" w:rsidP="00EE3AE5">
            <w:pPr>
              <w:pStyle w:val="a5"/>
              <w:rPr>
                <w:sz w:val="15"/>
                <w:szCs w:val="15"/>
              </w:rPr>
            </w:pPr>
            <w:r w:rsidRPr="001E78A0">
              <w:rPr>
                <w:sz w:val="15"/>
                <w:szCs w:val="15"/>
              </w:rPr>
              <w:t>有害成分</w:t>
            </w:r>
          </w:p>
        </w:tc>
        <w:tc>
          <w:tcPr>
            <w:tcW w:w="897" w:type="dxa"/>
            <w:vAlign w:val="center"/>
          </w:tcPr>
          <w:p w:rsidR="005701D0" w:rsidRPr="001E78A0" w:rsidRDefault="005701D0" w:rsidP="00EE3AE5">
            <w:pPr>
              <w:pStyle w:val="a5"/>
              <w:rPr>
                <w:sz w:val="15"/>
                <w:szCs w:val="15"/>
              </w:rPr>
            </w:pPr>
            <w:r w:rsidRPr="001E78A0">
              <w:rPr>
                <w:sz w:val="15"/>
                <w:szCs w:val="15"/>
              </w:rPr>
              <w:t>产废周期</w:t>
            </w:r>
          </w:p>
        </w:tc>
        <w:tc>
          <w:tcPr>
            <w:tcW w:w="843" w:type="dxa"/>
            <w:vAlign w:val="center"/>
          </w:tcPr>
          <w:p w:rsidR="005701D0" w:rsidRPr="001E78A0" w:rsidRDefault="005701D0" w:rsidP="00EE3AE5">
            <w:pPr>
              <w:pStyle w:val="a5"/>
              <w:rPr>
                <w:sz w:val="15"/>
                <w:szCs w:val="15"/>
              </w:rPr>
            </w:pPr>
            <w:r w:rsidRPr="001E78A0">
              <w:rPr>
                <w:sz w:val="15"/>
                <w:szCs w:val="15"/>
              </w:rPr>
              <w:t>危险特性</w:t>
            </w:r>
          </w:p>
        </w:tc>
        <w:tc>
          <w:tcPr>
            <w:tcW w:w="1262" w:type="dxa"/>
            <w:vAlign w:val="center"/>
          </w:tcPr>
          <w:p w:rsidR="005701D0" w:rsidRPr="001E78A0" w:rsidRDefault="005701D0" w:rsidP="00EE3AE5">
            <w:pPr>
              <w:pStyle w:val="a5"/>
              <w:rPr>
                <w:sz w:val="15"/>
                <w:szCs w:val="15"/>
              </w:rPr>
            </w:pPr>
            <w:r w:rsidRPr="001E78A0">
              <w:rPr>
                <w:sz w:val="15"/>
                <w:szCs w:val="15"/>
              </w:rPr>
              <w:t>污染防治措施</w:t>
            </w:r>
            <w:r w:rsidRPr="001E78A0">
              <w:rPr>
                <w:sz w:val="15"/>
                <w:szCs w:val="15"/>
              </w:rPr>
              <w:t>*</w:t>
            </w:r>
          </w:p>
        </w:tc>
      </w:tr>
      <w:tr w:rsidR="007F4ADA" w:rsidRPr="001E78A0" w:rsidTr="009E62BC">
        <w:trPr>
          <w:trHeight w:val="20"/>
          <w:jc w:val="center"/>
        </w:trPr>
        <w:tc>
          <w:tcPr>
            <w:tcW w:w="675" w:type="dxa"/>
            <w:vAlign w:val="center"/>
          </w:tcPr>
          <w:p w:rsidR="007F4ADA" w:rsidRPr="001E78A0" w:rsidRDefault="007F4ADA" w:rsidP="00EE3AE5">
            <w:pPr>
              <w:pStyle w:val="a5"/>
              <w:rPr>
                <w:sz w:val="15"/>
                <w:szCs w:val="15"/>
              </w:rPr>
            </w:pPr>
            <w:r w:rsidRPr="001E78A0">
              <w:rPr>
                <w:sz w:val="15"/>
                <w:szCs w:val="15"/>
              </w:rPr>
              <w:t>S1-1</w:t>
            </w:r>
          </w:p>
        </w:tc>
        <w:tc>
          <w:tcPr>
            <w:tcW w:w="1538" w:type="dxa"/>
            <w:vAlign w:val="center"/>
          </w:tcPr>
          <w:p w:rsidR="007F4ADA" w:rsidRPr="001E78A0" w:rsidRDefault="007F4ADA" w:rsidP="007F4ADA">
            <w:pPr>
              <w:pStyle w:val="a5"/>
              <w:rPr>
                <w:sz w:val="15"/>
                <w:szCs w:val="15"/>
              </w:rPr>
            </w:pPr>
            <w:r w:rsidRPr="001E78A0">
              <w:rPr>
                <w:rFonts w:hint="eastAsia"/>
                <w:sz w:val="15"/>
                <w:szCs w:val="15"/>
              </w:rPr>
              <w:t>脱色压滤滤渣</w:t>
            </w:r>
          </w:p>
        </w:tc>
        <w:tc>
          <w:tcPr>
            <w:tcW w:w="1402" w:type="dxa"/>
            <w:vAlign w:val="center"/>
          </w:tcPr>
          <w:p w:rsidR="007F4ADA" w:rsidRPr="001E78A0" w:rsidRDefault="007F4ADA" w:rsidP="00EE3AE5">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A544E">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EE3AE5">
            <w:pPr>
              <w:pStyle w:val="a5"/>
              <w:rPr>
                <w:sz w:val="15"/>
                <w:szCs w:val="15"/>
              </w:rPr>
            </w:pPr>
            <w:r w:rsidRPr="001E78A0">
              <w:rPr>
                <w:rFonts w:hint="eastAsia"/>
                <w:sz w:val="15"/>
                <w:szCs w:val="15"/>
              </w:rPr>
              <w:t>2.47</w:t>
            </w:r>
          </w:p>
        </w:tc>
        <w:tc>
          <w:tcPr>
            <w:tcW w:w="1979" w:type="dxa"/>
            <w:vAlign w:val="center"/>
          </w:tcPr>
          <w:p w:rsidR="007F4ADA" w:rsidRPr="001E78A0" w:rsidRDefault="007F4ADA" w:rsidP="007F4ADA">
            <w:pPr>
              <w:pStyle w:val="a5"/>
              <w:rPr>
                <w:sz w:val="15"/>
                <w:szCs w:val="15"/>
              </w:rPr>
            </w:pPr>
            <w:r w:rsidRPr="001E78A0">
              <w:rPr>
                <w:rFonts w:hint="eastAsia"/>
                <w:sz w:val="15"/>
                <w:szCs w:val="15"/>
              </w:rPr>
              <w:t>天麻素</w:t>
            </w:r>
            <w:r w:rsidRPr="001E78A0">
              <w:rPr>
                <w:rFonts w:hint="eastAsia"/>
                <w:sz w:val="15"/>
                <w:szCs w:val="15"/>
                <w:lang w:val="en-GB"/>
              </w:rPr>
              <w:t>生产</w:t>
            </w:r>
            <w:r w:rsidRPr="001E78A0">
              <w:rPr>
                <w:rFonts w:hint="eastAsia"/>
                <w:sz w:val="15"/>
                <w:szCs w:val="15"/>
              </w:rPr>
              <w:t>脱色压滤滤渣</w:t>
            </w:r>
          </w:p>
        </w:tc>
        <w:tc>
          <w:tcPr>
            <w:tcW w:w="566" w:type="dxa"/>
            <w:vAlign w:val="center"/>
          </w:tcPr>
          <w:p w:rsidR="007F4ADA" w:rsidRPr="001E78A0" w:rsidRDefault="007F4ADA" w:rsidP="007F4ADA">
            <w:pPr>
              <w:pStyle w:val="a5"/>
              <w:rPr>
                <w:sz w:val="15"/>
                <w:szCs w:val="15"/>
              </w:rPr>
            </w:pPr>
            <w:r w:rsidRPr="001E78A0">
              <w:rPr>
                <w:rFonts w:hint="eastAsia"/>
                <w:sz w:val="15"/>
                <w:szCs w:val="15"/>
              </w:rPr>
              <w:t>固态</w:t>
            </w:r>
          </w:p>
        </w:tc>
        <w:tc>
          <w:tcPr>
            <w:tcW w:w="1625" w:type="dxa"/>
            <w:vAlign w:val="center"/>
          </w:tcPr>
          <w:p w:rsidR="007F4ADA" w:rsidRPr="001E78A0" w:rsidRDefault="007F4ADA" w:rsidP="007F4ADA">
            <w:pPr>
              <w:pStyle w:val="a5"/>
              <w:rPr>
                <w:sz w:val="15"/>
                <w:szCs w:val="15"/>
              </w:rPr>
            </w:pPr>
            <w:r w:rsidRPr="001E78A0">
              <w:rPr>
                <w:rFonts w:hint="eastAsia"/>
                <w:sz w:val="15"/>
                <w:szCs w:val="15"/>
              </w:rPr>
              <w:t>废活性炭、甲醇等</w:t>
            </w:r>
          </w:p>
        </w:tc>
        <w:tc>
          <w:tcPr>
            <w:tcW w:w="1345" w:type="dxa"/>
            <w:vAlign w:val="center"/>
          </w:tcPr>
          <w:p w:rsidR="007F4ADA" w:rsidRPr="001E78A0" w:rsidRDefault="007F4ADA" w:rsidP="002F3C50">
            <w:pPr>
              <w:pStyle w:val="a5"/>
              <w:rPr>
                <w:sz w:val="15"/>
                <w:szCs w:val="15"/>
              </w:rPr>
            </w:pPr>
            <w:r w:rsidRPr="001E78A0">
              <w:rPr>
                <w:rFonts w:hint="eastAsia"/>
                <w:sz w:val="15"/>
                <w:szCs w:val="15"/>
              </w:rPr>
              <w:t>废活性炭、甲醇等</w:t>
            </w:r>
          </w:p>
        </w:tc>
        <w:tc>
          <w:tcPr>
            <w:tcW w:w="897" w:type="dxa"/>
            <w:vAlign w:val="center"/>
          </w:tcPr>
          <w:p w:rsidR="007F4ADA" w:rsidRPr="001E78A0" w:rsidRDefault="007F4ADA" w:rsidP="00EE3AE5">
            <w:pPr>
              <w:pStyle w:val="a5"/>
              <w:rPr>
                <w:sz w:val="15"/>
                <w:szCs w:val="15"/>
              </w:rPr>
            </w:pPr>
            <w:r w:rsidRPr="001E78A0">
              <w:rPr>
                <w:rFonts w:hint="eastAsia"/>
                <w:sz w:val="15"/>
                <w:szCs w:val="15"/>
              </w:rPr>
              <w:t>间歇</w:t>
            </w:r>
          </w:p>
        </w:tc>
        <w:tc>
          <w:tcPr>
            <w:tcW w:w="843" w:type="dxa"/>
            <w:vAlign w:val="center"/>
          </w:tcPr>
          <w:p w:rsidR="007F4ADA" w:rsidRPr="001E78A0" w:rsidRDefault="007F4ADA" w:rsidP="00EE3AE5">
            <w:pPr>
              <w:pStyle w:val="a5"/>
              <w:rPr>
                <w:sz w:val="15"/>
                <w:szCs w:val="15"/>
              </w:rPr>
            </w:pPr>
            <w:r w:rsidRPr="001E78A0">
              <w:rPr>
                <w:rFonts w:hint="eastAsia"/>
                <w:sz w:val="15"/>
                <w:szCs w:val="15"/>
              </w:rPr>
              <w:t>T</w:t>
            </w:r>
          </w:p>
        </w:tc>
        <w:tc>
          <w:tcPr>
            <w:tcW w:w="1262" w:type="dxa"/>
            <w:vMerge w:val="restart"/>
            <w:vAlign w:val="center"/>
          </w:tcPr>
          <w:p w:rsidR="007F4ADA" w:rsidRPr="001E78A0" w:rsidRDefault="007F4ADA" w:rsidP="005644F8">
            <w:pPr>
              <w:pStyle w:val="a5"/>
              <w:rPr>
                <w:sz w:val="15"/>
                <w:szCs w:val="15"/>
              </w:rPr>
            </w:pPr>
            <w:r w:rsidRPr="001E78A0">
              <w:rPr>
                <w:rFonts w:hint="eastAsia"/>
                <w:sz w:val="15"/>
                <w:szCs w:val="15"/>
              </w:rPr>
              <w:t>分别桶装后分区暂存于现有危废暂存间，现有厂区设置</w:t>
            </w:r>
            <w:r w:rsidRPr="001E78A0">
              <w:rPr>
                <w:sz w:val="15"/>
                <w:szCs w:val="15"/>
              </w:rPr>
              <w:t>有</w:t>
            </w:r>
            <w:r w:rsidRPr="001E78A0">
              <w:rPr>
                <w:sz w:val="15"/>
                <w:szCs w:val="15"/>
              </w:rPr>
              <w:t>100m</w:t>
            </w:r>
            <w:r w:rsidRPr="001E78A0">
              <w:rPr>
                <w:sz w:val="15"/>
                <w:szCs w:val="15"/>
                <w:vertAlign w:val="superscript"/>
              </w:rPr>
              <w:t>2</w:t>
            </w:r>
            <w:r w:rsidRPr="001E78A0">
              <w:rPr>
                <w:sz w:val="15"/>
                <w:szCs w:val="15"/>
              </w:rPr>
              <w:t>危废暂存间，并采取了三布五油的防腐防渗措施</w:t>
            </w:r>
            <w:r w:rsidRPr="001E78A0">
              <w:rPr>
                <w:rFonts w:hint="eastAsia"/>
                <w:sz w:val="15"/>
                <w:szCs w:val="15"/>
              </w:rPr>
              <w:t>，暂存后定期送有危险废物处置资质单位进行处置</w:t>
            </w:r>
          </w:p>
        </w:tc>
      </w:tr>
      <w:tr w:rsidR="007F4ADA" w:rsidRPr="001E78A0" w:rsidTr="009E62BC">
        <w:trPr>
          <w:trHeight w:val="20"/>
          <w:jc w:val="center"/>
        </w:trPr>
        <w:tc>
          <w:tcPr>
            <w:tcW w:w="675" w:type="dxa"/>
            <w:vAlign w:val="center"/>
          </w:tcPr>
          <w:p w:rsidR="007F4ADA" w:rsidRPr="001E78A0" w:rsidRDefault="007F4ADA" w:rsidP="00EE3AE5">
            <w:pPr>
              <w:pStyle w:val="a5"/>
              <w:rPr>
                <w:sz w:val="15"/>
                <w:szCs w:val="15"/>
              </w:rPr>
            </w:pPr>
            <w:r w:rsidRPr="001E78A0">
              <w:rPr>
                <w:rFonts w:hint="eastAsia"/>
                <w:sz w:val="15"/>
                <w:szCs w:val="15"/>
              </w:rPr>
              <w:t>S1-</w:t>
            </w:r>
            <w:r w:rsidRPr="001E78A0">
              <w:rPr>
                <w:sz w:val="15"/>
                <w:szCs w:val="15"/>
              </w:rPr>
              <w:t>2</w:t>
            </w:r>
          </w:p>
        </w:tc>
        <w:tc>
          <w:tcPr>
            <w:tcW w:w="1538" w:type="dxa"/>
            <w:vAlign w:val="center"/>
          </w:tcPr>
          <w:p w:rsidR="007F4ADA" w:rsidRPr="001E78A0" w:rsidRDefault="007F4ADA" w:rsidP="007F4ADA">
            <w:pPr>
              <w:pStyle w:val="a5"/>
              <w:rPr>
                <w:sz w:val="15"/>
                <w:szCs w:val="15"/>
              </w:rPr>
            </w:pPr>
            <w:r w:rsidRPr="001E78A0">
              <w:rPr>
                <w:rFonts w:hint="eastAsia"/>
                <w:sz w:val="15"/>
                <w:szCs w:val="15"/>
              </w:rPr>
              <w:t>蒸馏</w:t>
            </w:r>
            <w:r>
              <w:rPr>
                <w:rFonts w:hint="eastAsia"/>
                <w:sz w:val="15"/>
                <w:szCs w:val="15"/>
              </w:rPr>
              <w:t>残液</w:t>
            </w:r>
          </w:p>
        </w:tc>
        <w:tc>
          <w:tcPr>
            <w:tcW w:w="1402" w:type="dxa"/>
            <w:vAlign w:val="center"/>
          </w:tcPr>
          <w:p w:rsidR="007F4ADA" w:rsidRPr="001E78A0" w:rsidRDefault="007F4ADA" w:rsidP="00EE3AE5">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EE3AE5">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EE3AE5">
            <w:pPr>
              <w:pStyle w:val="a5"/>
              <w:rPr>
                <w:sz w:val="15"/>
                <w:szCs w:val="15"/>
              </w:rPr>
            </w:pPr>
            <w:r>
              <w:rPr>
                <w:rFonts w:hint="eastAsia"/>
                <w:sz w:val="15"/>
                <w:szCs w:val="15"/>
              </w:rPr>
              <w:t>2.7</w:t>
            </w:r>
          </w:p>
        </w:tc>
        <w:tc>
          <w:tcPr>
            <w:tcW w:w="1979" w:type="dxa"/>
            <w:vAlign w:val="center"/>
          </w:tcPr>
          <w:p w:rsidR="007F4ADA" w:rsidRPr="001E78A0" w:rsidRDefault="007F4ADA" w:rsidP="007F4ADA">
            <w:pPr>
              <w:pStyle w:val="a5"/>
              <w:rPr>
                <w:sz w:val="15"/>
                <w:szCs w:val="15"/>
              </w:rPr>
            </w:pPr>
            <w:r w:rsidRPr="001E78A0">
              <w:rPr>
                <w:rFonts w:hint="eastAsia"/>
                <w:sz w:val="15"/>
                <w:szCs w:val="15"/>
              </w:rPr>
              <w:t>天麻素</w:t>
            </w:r>
            <w:r w:rsidRPr="001E78A0">
              <w:rPr>
                <w:rFonts w:hint="eastAsia"/>
                <w:sz w:val="15"/>
                <w:szCs w:val="15"/>
                <w:lang w:val="en-GB"/>
              </w:rPr>
              <w:t>生产</w:t>
            </w:r>
            <w:r w:rsidRPr="001E78A0">
              <w:rPr>
                <w:rFonts w:hint="eastAsia"/>
                <w:sz w:val="15"/>
                <w:szCs w:val="15"/>
              </w:rPr>
              <w:t>蒸馏</w:t>
            </w:r>
            <w:r>
              <w:rPr>
                <w:rFonts w:hint="eastAsia"/>
                <w:sz w:val="15"/>
                <w:szCs w:val="15"/>
              </w:rPr>
              <w:t>残液</w:t>
            </w:r>
          </w:p>
        </w:tc>
        <w:tc>
          <w:tcPr>
            <w:tcW w:w="566" w:type="dxa"/>
            <w:vAlign w:val="center"/>
          </w:tcPr>
          <w:p w:rsidR="007F4ADA" w:rsidRPr="001E78A0" w:rsidRDefault="007F4ADA" w:rsidP="00EE3AE5">
            <w:pPr>
              <w:pStyle w:val="a5"/>
              <w:rPr>
                <w:sz w:val="15"/>
                <w:szCs w:val="15"/>
              </w:rPr>
            </w:pPr>
            <w:r w:rsidRPr="001E78A0">
              <w:rPr>
                <w:rFonts w:hint="eastAsia"/>
                <w:sz w:val="15"/>
                <w:szCs w:val="15"/>
              </w:rPr>
              <w:t>液态</w:t>
            </w:r>
          </w:p>
        </w:tc>
        <w:tc>
          <w:tcPr>
            <w:tcW w:w="1625" w:type="dxa"/>
            <w:vAlign w:val="center"/>
          </w:tcPr>
          <w:p w:rsidR="007F4ADA" w:rsidRPr="001E78A0" w:rsidRDefault="007F4ADA" w:rsidP="007F4ADA">
            <w:pPr>
              <w:pStyle w:val="a5"/>
              <w:rPr>
                <w:sz w:val="15"/>
                <w:szCs w:val="15"/>
              </w:rPr>
            </w:pPr>
            <w:r w:rsidRPr="001E78A0">
              <w:rPr>
                <w:rFonts w:hint="eastAsia"/>
                <w:sz w:val="15"/>
                <w:szCs w:val="15"/>
              </w:rPr>
              <w:t>甲醇、</w:t>
            </w:r>
            <w:r>
              <w:rPr>
                <w:rFonts w:hint="eastAsia"/>
                <w:sz w:val="15"/>
                <w:szCs w:val="15"/>
              </w:rPr>
              <w:t>乙酸乙酯</w:t>
            </w:r>
            <w:r w:rsidRPr="001E78A0">
              <w:rPr>
                <w:rFonts w:hint="eastAsia"/>
                <w:sz w:val="15"/>
                <w:szCs w:val="15"/>
              </w:rPr>
              <w:t>等</w:t>
            </w:r>
          </w:p>
        </w:tc>
        <w:tc>
          <w:tcPr>
            <w:tcW w:w="1345" w:type="dxa"/>
            <w:vAlign w:val="center"/>
          </w:tcPr>
          <w:p w:rsidR="007F4ADA" w:rsidRPr="001E78A0" w:rsidRDefault="007F4ADA" w:rsidP="002F3C50">
            <w:pPr>
              <w:pStyle w:val="a5"/>
              <w:rPr>
                <w:sz w:val="15"/>
                <w:szCs w:val="15"/>
              </w:rPr>
            </w:pPr>
            <w:r w:rsidRPr="001E78A0">
              <w:rPr>
                <w:rFonts w:hint="eastAsia"/>
                <w:sz w:val="15"/>
                <w:szCs w:val="15"/>
              </w:rPr>
              <w:t>甲醇、</w:t>
            </w:r>
            <w:r>
              <w:rPr>
                <w:rFonts w:hint="eastAsia"/>
                <w:sz w:val="15"/>
                <w:szCs w:val="15"/>
              </w:rPr>
              <w:t>乙酸乙酯</w:t>
            </w:r>
            <w:r w:rsidRPr="001E78A0">
              <w:rPr>
                <w:rFonts w:hint="eastAsia"/>
                <w:sz w:val="15"/>
                <w:szCs w:val="15"/>
              </w:rPr>
              <w:t>等</w:t>
            </w:r>
          </w:p>
        </w:tc>
        <w:tc>
          <w:tcPr>
            <w:tcW w:w="897" w:type="dxa"/>
            <w:vAlign w:val="center"/>
          </w:tcPr>
          <w:p w:rsidR="007F4ADA" w:rsidRPr="001E78A0" w:rsidRDefault="007F4ADA" w:rsidP="00EE3AE5">
            <w:pPr>
              <w:pStyle w:val="a5"/>
              <w:rPr>
                <w:sz w:val="15"/>
                <w:szCs w:val="15"/>
              </w:rPr>
            </w:pPr>
            <w:r w:rsidRPr="001E78A0">
              <w:rPr>
                <w:rFonts w:hint="eastAsia"/>
                <w:sz w:val="15"/>
                <w:szCs w:val="15"/>
              </w:rPr>
              <w:t>间歇</w:t>
            </w:r>
          </w:p>
        </w:tc>
        <w:tc>
          <w:tcPr>
            <w:tcW w:w="843" w:type="dxa"/>
            <w:vAlign w:val="center"/>
          </w:tcPr>
          <w:p w:rsidR="007F4ADA" w:rsidRPr="001E78A0" w:rsidRDefault="007F4ADA" w:rsidP="00EE3AE5">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8E7660">
            <w:pPr>
              <w:pStyle w:val="a5"/>
              <w:rPr>
                <w:sz w:val="15"/>
                <w:szCs w:val="15"/>
              </w:rPr>
            </w:pPr>
            <w:r w:rsidRPr="001E78A0">
              <w:rPr>
                <w:rFonts w:hint="eastAsia"/>
                <w:sz w:val="15"/>
                <w:szCs w:val="15"/>
              </w:rPr>
              <w:t>S2-1</w:t>
            </w:r>
          </w:p>
        </w:tc>
        <w:tc>
          <w:tcPr>
            <w:tcW w:w="1538" w:type="dxa"/>
            <w:vAlign w:val="center"/>
          </w:tcPr>
          <w:p w:rsidR="007F4ADA" w:rsidRPr="001E78A0" w:rsidRDefault="007F4ADA" w:rsidP="00EE3AE5">
            <w:pPr>
              <w:pStyle w:val="a5"/>
              <w:rPr>
                <w:sz w:val="15"/>
                <w:szCs w:val="15"/>
              </w:rPr>
            </w:pPr>
            <w:r w:rsidRPr="001E78A0">
              <w:rPr>
                <w:rFonts w:hint="eastAsia"/>
                <w:sz w:val="15"/>
                <w:szCs w:val="15"/>
              </w:rPr>
              <w:t>脱色过滤滤渣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EE3AE5">
            <w:pPr>
              <w:pStyle w:val="a5"/>
              <w:rPr>
                <w:sz w:val="15"/>
                <w:szCs w:val="15"/>
              </w:rPr>
            </w:pPr>
            <w:r w:rsidRPr="001E78A0">
              <w:rPr>
                <w:sz w:val="15"/>
                <w:szCs w:val="15"/>
              </w:rPr>
              <w:t>271-002-02</w:t>
            </w:r>
          </w:p>
        </w:tc>
        <w:tc>
          <w:tcPr>
            <w:tcW w:w="849" w:type="dxa"/>
            <w:vAlign w:val="center"/>
          </w:tcPr>
          <w:p w:rsidR="007F4ADA" w:rsidRPr="001E78A0" w:rsidRDefault="007F4ADA" w:rsidP="00EE3AE5">
            <w:pPr>
              <w:pStyle w:val="a5"/>
              <w:rPr>
                <w:sz w:val="15"/>
                <w:szCs w:val="15"/>
              </w:rPr>
            </w:pPr>
            <w:r w:rsidRPr="001E78A0">
              <w:rPr>
                <w:rFonts w:hint="eastAsia"/>
                <w:sz w:val="15"/>
                <w:szCs w:val="15"/>
              </w:rPr>
              <w:t>1.44</w:t>
            </w:r>
          </w:p>
        </w:tc>
        <w:tc>
          <w:tcPr>
            <w:tcW w:w="1979" w:type="dxa"/>
            <w:vAlign w:val="center"/>
          </w:tcPr>
          <w:p w:rsidR="007F4ADA" w:rsidRPr="001E78A0" w:rsidRDefault="007F4ADA" w:rsidP="00EE3AE5">
            <w:pPr>
              <w:pStyle w:val="a5"/>
              <w:rPr>
                <w:sz w:val="15"/>
                <w:szCs w:val="15"/>
              </w:rPr>
            </w:pPr>
            <w:r w:rsidRPr="001E78A0">
              <w:rPr>
                <w:rFonts w:hint="eastAsia"/>
                <w:sz w:val="15"/>
                <w:szCs w:val="15"/>
              </w:rPr>
              <w:t>甲丙氨酯生产脱色过滤滤渣</w:t>
            </w:r>
          </w:p>
        </w:tc>
        <w:tc>
          <w:tcPr>
            <w:tcW w:w="566" w:type="dxa"/>
            <w:vAlign w:val="center"/>
          </w:tcPr>
          <w:p w:rsidR="007F4ADA" w:rsidRPr="001E78A0" w:rsidRDefault="007F4ADA" w:rsidP="00EE3AE5">
            <w:pPr>
              <w:pStyle w:val="a5"/>
              <w:rPr>
                <w:sz w:val="15"/>
                <w:szCs w:val="15"/>
              </w:rPr>
            </w:pPr>
            <w:r w:rsidRPr="001E78A0">
              <w:rPr>
                <w:rFonts w:hint="eastAsia"/>
                <w:sz w:val="15"/>
                <w:szCs w:val="15"/>
              </w:rPr>
              <w:t>固态</w:t>
            </w:r>
          </w:p>
        </w:tc>
        <w:tc>
          <w:tcPr>
            <w:tcW w:w="1625" w:type="dxa"/>
            <w:vAlign w:val="center"/>
          </w:tcPr>
          <w:p w:rsidR="007F4ADA" w:rsidRPr="001E78A0" w:rsidRDefault="007F4ADA" w:rsidP="00EE3AE5">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EE3AE5">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EE3AE5">
            <w:pPr>
              <w:pStyle w:val="a5"/>
              <w:rPr>
                <w:sz w:val="15"/>
                <w:szCs w:val="15"/>
              </w:rPr>
            </w:pPr>
            <w:r w:rsidRPr="001E78A0">
              <w:rPr>
                <w:rFonts w:hint="eastAsia"/>
                <w:sz w:val="15"/>
                <w:szCs w:val="15"/>
              </w:rPr>
              <w:t>间歇</w:t>
            </w:r>
          </w:p>
        </w:tc>
        <w:tc>
          <w:tcPr>
            <w:tcW w:w="843" w:type="dxa"/>
            <w:vAlign w:val="center"/>
          </w:tcPr>
          <w:p w:rsidR="007F4ADA" w:rsidRPr="001E78A0" w:rsidRDefault="007F4ADA" w:rsidP="00EE3AE5">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8E7660">
            <w:pPr>
              <w:pStyle w:val="a5"/>
              <w:rPr>
                <w:sz w:val="15"/>
                <w:szCs w:val="15"/>
              </w:rPr>
            </w:pPr>
            <w:r w:rsidRPr="001E78A0">
              <w:rPr>
                <w:rFonts w:hint="eastAsia"/>
                <w:sz w:val="15"/>
                <w:szCs w:val="15"/>
              </w:rPr>
              <w:t>S3-1</w:t>
            </w:r>
          </w:p>
        </w:tc>
        <w:tc>
          <w:tcPr>
            <w:tcW w:w="1538" w:type="dxa"/>
            <w:vAlign w:val="center"/>
          </w:tcPr>
          <w:p w:rsidR="007F4ADA" w:rsidRPr="001E78A0" w:rsidRDefault="007F4ADA" w:rsidP="00EE3AE5">
            <w:pPr>
              <w:pStyle w:val="a5"/>
              <w:rPr>
                <w:sz w:val="15"/>
                <w:szCs w:val="15"/>
              </w:rPr>
            </w:pPr>
            <w:r w:rsidRPr="001E78A0">
              <w:rPr>
                <w:rFonts w:hint="eastAsia"/>
                <w:sz w:val="15"/>
                <w:szCs w:val="15"/>
              </w:rPr>
              <w:t>还原过滤滤渣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sz w:val="15"/>
                <w:szCs w:val="15"/>
              </w:rPr>
              <w:t>271-002-02</w:t>
            </w:r>
          </w:p>
        </w:tc>
        <w:tc>
          <w:tcPr>
            <w:tcW w:w="849" w:type="dxa"/>
            <w:vAlign w:val="center"/>
          </w:tcPr>
          <w:p w:rsidR="007F4ADA" w:rsidRPr="001E78A0" w:rsidRDefault="007F4ADA" w:rsidP="00EE3AE5">
            <w:pPr>
              <w:pStyle w:val="a5"/>
              <w:rPr>
                <w:sz w:val="15"/>
                <w:szCs w:val="15"/>
              </w:rPr>
            </w:pPr>
            <w:r w:rsidRPr="001E78A0">
              <w:rPr>
                <w:rFonts w:hint="eastAsia"/>
                <w:sz w:val="15"/>
                <w:szCs w:val="15"/>
              </w:rPr>
              <w:t>1.72</w:t>
            </w:r>
          </w:p>
        </w:tc>
        <w:tc>
          <w:tcPr>
            <w:tcW w:w="1979" w:type="dxa"/>
            <w:vAlign w:val="center"/>
          </w:tcPr>
          <w:p w:rsidR="007F4ADA" w:rsidRPr="001E78A0" w:rsidRDefault="007F4ADA" w:rsidP="009A544E">
            <w:pPr>
              <w:pStyle w:val="a5"/>
              <w:rPr>
                <w:sz w:val="15"/>
                <w:szCs w:val="15"/>
              </w:rPr>
            </w:pPr>
            <w:r w:rsidRPr="001E78A0">
              <w:rPr>
                <w:sz w:val="15"/>
                <w:szCs w:val="15"/>
              </w:rPr>
              <w:t>卡托普利</w:t>
            </w:r>
            <w:r w:rsidRPr="001E78A0">
              <w:rPr>
                <w:rFonts w:hint="eastAsia"/>
                <w:sz w:val="15"/>
                <w:szCs w:val="15"/>
              </w:rPr>
              <w:t>生产还原过滤滤渣</w:t>
            </w:r>
          </w:p>
        </w:tc>
        <w:tc>
          <w:tcPr>
            <w:tcW w:w="566" w:type="dxa"/>
            <w:vAlign w:val="center"/>
          </w:tcPr>
          <w:p w:rsidR="007F4ADA" w:rsidRPr="001E78A0" w:rsidRDefault="007F4ADA" w:rsidP="00EE3AE5">
            <w:pPr>
              <w:pStyle w:val="a5"/>
              <w:rPr>
                <w:sz w:val="15"/>
                <w:szCs w:val="15"/>
              </w:rPr>
            </w:pPr>
            <w:r w:rsidRPr="001E78A0">
              <w:rPr>
                <w:rFonts w:hint="eastAsia"/>
                <w:sz w:val="15"/>
                <w:szCs w:val="15"/>
              </w:rPr>
              <w:t>固态</w:t>
            </w:r>
          </w:p>
        </w:tc>
        <w:tc>
          <w:tcPr>
            <w:tcW w:w="1625" w:type="dxa"/>
            <w:vAlign w:val="center"/>
          </w:tcPr>
          <w:p w:rsidR="007F4ADA" w:rsidRPr="001E78A0" w:rsidRDefault="007F4ADA" w:rsidP="00EE3AE5">
            <w:pPr>
              <w:pStyle w:val="a5"/>
              <w:rPr>
                <w:sz w:val="15"/>
                <w:szCs w:val="15"/>
              </w:rPr>
            </w:pPr>
            <w:r w:rsidRPr="001E78A0">
              <w:rPr>
                <w:rFonts w:hint="eastAsia"/>
                <w:sz w:val="15"/>
                <w:szCs w:val="15"/>
              </w:rPr>
              <w:t>锌粉、杂质等</w:t>
            </w:r>
          </w:p>
        </w:tc>
        <w:tc>
          <w:tcPr>
            <w:tcW w:w="1345" w:type="dxa"/>
            <w:vAlign w:val="center"/>
          </w:tcPr>
          <w:p w:rsidR="007F4ADA" w:rsidRPr="001E78A0" w:rsidRDefault="007F4ADA" w:rsidP="00EE3AE5">
            <w:pPr>
              <w:pStyle w:val="a5"/>
              <w:rPr>
                <w:sz w:val="15"/>
                <w:szCs w:val="15"/>
              </w:rPr>
            </w:pPr>
            <w:r w:rsidRPr="001E78A0">
              <w:rPr>
                <w:rFonts w:hint="eastAsia"/>
                <w:sz w:val="15"/>
                <w:szCs w:val="15"/>
              </w:rPr>
              <w:t>锌粉、杂质等</w:t>
            </w:r>
          </w:p>
        </w:tc>
        <w:tc>
          <w:tcPr>
            <w:tcW w:w="897" w:type="dxa"/>
            <w:vAlign w:val="center"/>
          </w:tcPr>
          <w:p w:rsidR="007F4ADA" w:rsidRPr="001E78A0" w:rsidRDefault="007F4ADA" w:rsidP="00EE3AE5">
            <w:pPr>
              <w:pStyle w:val="a5"/>
              <w:rPr>
                <w:sz w:val="15"/>
                <w:szCs w:val="15"/>
              </w:rPr>
            </w:pPr>
            <w:r w:rsidRPr="001E78A0">
              <w:rPr>
                <w:rFonts w:hint="eastAsia"/>
                <w:sz w:val="15"/>
                <w:szCs w:val="15"/>
              </w:rPr>
              <w:t>间歇</w:t>
            </w:r>
          </w:p>
        </w:tc>
        <w:tc>
          <w:tcPr>
            <w:tcW w:w="843" w:type="dxa"/>
            <w:vAlign w:val="center"/>
          </w:tcPr>
          <w:p w:rsidR="007F4ADA" w:rsidRPr="001E78A0" w:rsidRDefault="007F4ADA" w:rsidP="00EE3AE5">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F12407">
            <w:pPr>
              <w:pStyle w:val="a5"/>
              <w:rPr>
                <w:sz w:val="15"/>
                <w:szCs w:val="15"/>
              </w:rPr>
            </w:pPr>
            <w:r w:rsidRPr="001E78A0">
              <w:rPr>
                <w:rFonts w:hint="eastAsia"/>
                <w:sz w:val="15"/>
                <w:szCs w:val="15"/>
              </w:rPr>
              <w:t>S4-1</w:t>
            </w:r>
          </w:p>
        </w:tc>
        <w:tc>
          <w:tcPr>
            <w:tcW w:w="1538" w:type="dxa"/>
            <w:vAlign w:val="center"/>
          </w:tcPr>
          <w:p w:rsidR="007F4ADA" w:rsidRPr="001E78A0" w:rsidRDefault="007F4ADA" w:rsidP="000D3CA4">
            <w:pPr>
              <w:pStyle w:val="a5"/>
              <w:rPr>
                <w:sz w:val="15"/>
                <w:szCs w:val="15"/>
              </w:rPr>
            </w:pPr>
            <w:r w:rsidRPr="001E78A0">
              <w:rPr>
                <w:rFonts w:hint="eastAsia"/>
                <w:sz w:val="15"/>
                <w:szCs w:val="15"/>
              </w:rPr>
              <w:t>脱色过滤滤饼</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9A544E">
            <w:pPr>
              <w:pStyle w:val="a5"/>
              <w:rPr>
                <w:sz w:val="15"/>
                <w:szCs w:val="15"/>
              </w:rPr>
            </w:pPr>
            <w:r w:rsidRPr="001E78A0">
              <w:rPr>
                <w:rFonts w:hint="eastAsia"/>
                <w:sz w:val="15"/>
                <w:szCs w:val="15"/>
              </w:rPr>
              <w:t>1.6</w:t>
            </w:r>
          </w:p>
        </w:tc>
        <w:tc>
          <w:tcPr>
            <w:tcW w:w="1979" w:type="dxa"/>
            <w:vAlign w:val="center"/>
          </w:tcPr>
          <w:p w:rsidR="007F4ADA" w:rsidRPr="001E78A0" w:rsidRDefault="007F4ADA" w:rsidP="000D3CA4">
            <w:pPr>
              <w:pStyle w:val="a5"/>
              <w:rPr>
                <w:sz w:val="15"/>
                <w:szCs w:val="15"/>
              </w:rPr>
            </w:pPr>
            <w:r w:rsidRPr="001E78A0">
              <w:rPr>
                <w:sz w:val="15"/>
                <w:szCs w:val="15"/>
              </w:rPr>
              <w:t>磷酸哌喹</w:t>
            </w:r>
            <w:r w:rsidRPr="001E78A0">
              <w:rPr>
                <w:rFonts w:hint="eastAsia"/>
                <w:sz w:val="15"/>
                <w:szCs w:val="15"/>
                <w:lang w:val="en-GB"/>
              </w:rPr>
              <w:t>生产</w:t>
            </w:r>
            <w:r w:rsidRPr="001E78A0">
              <w:rPr>
                <w:rFonts w:hint="eastAsia"/>
                <w:sz w:val="15"/>
                <w:szCs w:val="15"/>
              </w:rPr>
              <w:t>脱色过滤滤饼</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0D3CA4">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EE3AE5">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EE3AE5">
            <w:pPr>
              <w:pStyle w:val="a5"/>
              <w:rPr>
                <w:sz w:val="15"/>
                <w:szCs w:val="15"/>
              </w:rPr>
            </w:pPr>
            <w:r w:rsidRPr="001E78A0">
              <w:rPr>
                <w:rFonts w:hint="eastAsia"/>
                <w:sz w:val="15"/>
                <w:szCs w:val="15"/>
              </w:rPr>
              <w:t>间歇</w:t>
            </w:r>
          </w:p>
        </w:tc>
        <w:tc>
          <w:tcPr>
            <w:tcW w:w="843" w:type="dxa"/>
            <w:vAlign w:val="center"/>
          </w:tcPr>
          <w:p w:rsidR="007F4ADA" w:rsidRPr="001E78A0" w:rsidRDefault="007F4ADA" w:rsidP="00EE3AE5">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S5-1</w:t>
            </w:r>
          </w:p>
        </w:tc>
        <w:tc>
          <w:tcPr>
            <w:tcW w:w="1538" w:type="dxa"/>
            <w:vAlign w:val="center"/>
          </w:tcPr>
          <w:p w:rsidR="007F4ADA" w:rsidRPr="001E78A0" w:rsidRDefault="007F4ADA" w:rsidP="000D3CA4">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0D3CA4">
            <w:pPr>
              <w:pStyle w:val="a5"/>
              <w:rPr>
                <w:sz w:val="15"/>
                <w:szCs w:val="15"/>
              </w:rPr>
            </w:pPr>
            <w:r w:rsidRPr="001E78A0">
              <w:rPr>
                <w:rFonts w:hint="eastAsia"/>
                <w:sz w:val="15"/>
                <w:szCs w:val="15"/>
              </w:rPr>
              <w:t>0.038</w:t>
            </w:r>
          </w:p>
        </w:tc>
        <w:tc>
          <w:tcPr>
            <w:tcW w:w="1979" w:type="dxa"/>
            <w:vAlign w:val="center"/>
          </w:tcPr>
          <w:p w:rsidR="007F4ADA" w:rsidRPr="001E78A0" w:rsidRDefault="007F4ADA" w:rsidP="000D3CA4">
            <w:pPr>
              <w:pStyle w:val="a5"/>
              <w:rPr>
                <w:sz w:val="15"/>
                <w:szCs w:val="15"/>
              </w:rPr>
            </w:pPr>
            <w:r w:rsidRPr="001E78A0">
              <w:rPr>
                <w:sz w:val="15"/>
                <w:szCs w:val="15"/>
              </w:rPr>
              <w:t>盐酸奥洛他啶</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0D3CA4">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0D3CA4">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S5-2</w:t>
            </w:r>
          </w:p>
        </w:tc>
        <w:tc>
          <w:tcPr>
            <w:tcW w:w="1538" w:type="dxa"/>
            <w:vAlign w:val="center"/>
          </w:tcPr>
          <w:p w:rsidR="007F4ADA" w:rsidRPr="001E78A0" w:rsidRDefault="007F4ADA" w:rsidP="000D3CA4">
            <w:pPr>
              <w:pStyle w:val="a5"/>
              <w:rPr>
                <w:sz w:val="15"/>
                <w:szCs w:val="15"/>
              </w:rPr>
            </w:pPr>
            <w:r w:rsidRPr="001E78A0">
              <w:rPr>
                <w:rFonts w:hint="eastAsia"/>
                <w:sz w:val="15"/>
                <w:szCs w:val="15"/>
              </w:rPr>
              <w:t>过滤滤饼</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5D5FA4">
            <w:pPr>
              <w:pStyle w:val="a5"/>
              <w:rPr>
                <w:sz w:val="15"/>
                <w:szCs w:val="15"/>
              </w:rPr>
            </w:pPr>
            <w:r w:rsidRPr="001E78A0">
              <w:rPr>
                <w:rFonts w:hint="eastAsia"/>
                <w:sz w:val="15"/>
                <w:szCs w:val="15"/>
              </w:rPr>
              <w:t>0.37</w:t>
            </w:r>
          </w:p>
        </w:tc>
        <w:tc>
          <w:tcPr>
            <w:tcW w:w="1979" w:type="dxa"/>
            <w:vAlign w:val="center"/>
          </w:tcPr>
          <w:p w:rsidR="007F4ADA" w:rsidRPr="001E78A0" w:rsidRDefault="007F4ADA" w:rsidP="000D3CA4">
            <w:pPr>
              <w:pStyle w:val="a5"/>
              <w:rPr>
                <w:sz w:val="15"/>
                <w:szCs w:val="15"/>
              </w:rPr>
            </w:pPr>
            <w:r w:rsidRPr="001E78A0">
              <w:rPr>
                <w:sz w:val="15"/>
                <w:szCs w:val="15"/>
              </w:rPr>
              <w:t>盐酸奥洛他啶</w:t>
            </w:r>
            <w:r w:rsidRPr="001E78A0">
              <w:rPr>
                <w:rFonts w:hint="eastAsia"/>
                <w:sz w:val="15"/>
                <w:szCs w:val="15"/>
                <w:lang w:val="en-GB"/>
              </w:rPr>
              <w:t>生产</w:t>
            </w:r>
            <w:r w:rsidRPr="001E78A0">
              <w:rPr>
                <w:rFonts w:hint="eastAsia"/>
                <w:sz w:val="15"/>
                <w:szCs w:val="15"/>
              </w:rPr>
              <w:t>过滤滤饼</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0D3CA4">
            <w:pPr>
              <w:pStyle w:val="a5"/>
              <w:rPr>
                <w:sz w:val="15"/>
                <w:szCs w:val="15"/>
              </w:rPr>
            </w:pPr>
            <w:r w:rsidRPr="001E78A0">
              <w:rPr>
                <w:rFonts w:hint="eastAsia"/>
                <w:sz w:val="15"/>
                <w:szCs w:val="15"/>
              </w:rPr>
              <w:t>废活性炭、乙酸乙酯等</w:t>
            </w:r>
          </w:p>
        </w:tc>
        <w:tc>
          <w:tcPr>
            <w:tcW w:w="1345" w:type="dxa"/>
            <w:vAlign w:val="center"/>
          </w:tcPr>
          <w:p w:rsidR="007F4ADA" w:rsidRPr="001E78A0" w:rsidRDefault="007F4ADA" w:rsidP="000D3CA4">
            <w:pPr>
              <w:pStyle w:val="a5"/>
              <w:rPr>
                <w:sz w:val="15"/>
                <w:szCs w:val="15"/>
              </w:rPr>
            </w:pPr>
            <w:r w:rsidRPr="001E78A0">
              <w:rPr>
                <w:rFonts w:hint="eastAsia"/>
                <w:sz w:val="15"/>
                <w:szCs w:val="15"/>
              </w:rPr>
              <w:t>废活性炭、乙酸乙酯等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S5-3</w:t>
            </w:r>
          </w:p>
        </w:tc>
        <w:tc>
          <w:tcPr>
            <w:tcW w:w="1538" w:type="dxa"/>
            <w:vAlign w:val="center"/>
          </w:tcPr>
          <w:p w:rsidR="007F4ADA" w:rsidRPr="001E78A0" w:rsidRDefault="007F4ADA" w:rsidP="000D3CA4">
            <w:pPr>
              <w:pStyle w:val="a5"/>
              <w:rPr>
                <w:sz w:val="15"/>
                <w:szCs w:val="15"/>
              </w:rPr>
            </w:pPr>
            <w:r w:rsidRPr="001E78A0">
              <w:rPr>
                <w:rFonts w:hint="eastAsia"/>
                <w:sz w:val="15"/>
                <w:szCs w:val="15"/>
              </w:rPr>
              <w:t>抽滤滤渣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0D3CA4">
            <w:pPr>
              <w:pStyle w:val="a5"/>
              <w:rPr>
                <w:sz w:val="15"/>
                <w:szCs w:val="15"/>
              </w:rPr>
            </w:pPr>
            <w:r w:rsidRPr="001E78A0">
              <w:rPr>
                <w:rFonts w:hint="eastAsia"/>
                <w:sz w:val="15"/>
                <w:szCs w:val="15"/>
              </w:rPr>
              <w:t>0.253</w:t>
            </w:r>
          </w:p>
        </w:tc>
        <w:tc>
          <w:tcPr>
            <w:tcW w:w="1979" w:type="dxa"/>
            <w:vAlign w:val="center"/>
          </w:tcPr>
          <w:p w:rsidR="007F4ADA" w:rsidRPr="001E78A0" w:rsidRDefault="007F4ADA" w:rsidP="000D3CA4">
            <w:pPr>
              <w:pStyle w:val="a5"/>
              <w:rPr>
                <w:sz w:val="15"/>
                <w:szCs w:val="15"/>
              </w:rPr>
            </w:pPr>
            <w:r w:rsidRPr="001E78A0">
              <w:rPr>
                <w:sz w:val="15"/>
                <w:szCs w:val="15"/>
              </w:rPr>
              <w:t>盐酸奥洛他啶</w:t>
            </w:r>
            <w:r w:rsidRPr="001E78A0">
              <w:rPr>
                <w:rFonts w:hint="eastAsia"/>
                <w:sz w:val="15"/>
                <w:szCs w:val="15"/>
                <w:lang w:val="en-GB"/>
              </w:rPr>
              <w:t>生产</w:t>
            </w:r>
            <w:r w:rsidRPr="001E78A0">
              <w:rPr>
                <w:rFonts w:hint="eastAsia"/>
                <w:sz w:val="15"/>
                <w:szCs w:val="15"/>
              </w:rPr>
              <w:t>抽滤滤渣</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0D3CA4">
            <w:pPr>
              <w:pStyle w:val="a5"/>
              <w:rPr>
                <w:sz w:val="15"/>
                <w:szCs w:val="15"/>
              </w:rPr>
            </w:pPr>
            <w:r w:rsidRPr="001E78A0">
              <w:rPr>
                <w:rFonts w:hint="eastAsia"/>
                <w:sz w:val="15"/>
                <w:szCs w:val="15"/>
              </w:rPr>
              <w:t>硫酸镁、杂质等</w:t>
            </w:r>
          </w:p>
        </w:tc>
        <w:tc>
          <w:tcPr>
            <w:tcW w:w="1345" w:type="dxa"/>
            <w:vAlign w:val="center"/>
          </w:tcPr>
          <w:p w:rsidR="007F4ADA" w:rsidRPr="001E78A0" w:rsidRDefault="007F4ADA" w:rsidP="000D3CA4">
            <w:pPr>
              <w:pStyle w:val="a5"/>
              <w:rPr>
                <w:sz w:val="15"/>
                <w:szCs w:val="15"/>
              </w:rPr>
            </w:pPr>
            <w:r w:rsidRPr="001E78A0">
              <w:rPr>
                <w:rFonts w:hint="eastAsia"/>
                <w:sz w:val="15"/>
                <w:szCs w:val="15"/>
              </w:rPr>
              <w:t>硫酸镁、杂质等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S5-4</w:t>
            </w:r>
          </w:p>
        </w:tc>
        <w:tc>
          <w:tcPr>
            <w:tcW w:w="1538" w:type="dxa"/>
            <w:vAlign w:val="center"/>
          </w:tcPr>
          <w:p w:rsidR="007F4ADA" w:rsidRPr="001E78A0" w:rsidRDefault="007F4ADA" w:rsidP="000D3CA4">
            <w:pPr>
              <w:pStyle w:val="a5"/>
              <w:rPr>
                <w:sz w:val="15"/>
                <w:szCs w:val="15"/>
              </w:rPr>
            </w:pPr>
            <w:r w:rsidRPr="001E78A0">
              <w:rPr>
                <w:rFonts w:hint="eastAsia"/>
                <w:sz w:val="15"/>
                <w:szCs w:val="15"/>
              </w:rPr>
              <w:t>抽滤滤渣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0D3CA4">
            <w:pPr>
              <w:pStyle w:val="a5"/>
              <w:rPr>
                <w:sz w:val="15"/>
                <w:szCs w:val="15"/>
              </w:rPr>
            </w:pPr>
            <w:r w:rsidRPr="001E78A0">
              <w:rPr>
                <w:rFonts w:hint="eastAsia"/>
                <w:sz w:val="15"/>
                <w:szCs w:val="15"/>
              </w:rPr>
              <w:t>0.011</w:t>
            </w:r>
          </w:p>
        </w:tc>
        <w:tc>
          <w:tcPr>
            <w:tcW w:w="1979" w:type="dxa"/>
            <w:vAlign w:val="center"/>
          </w:tcPr>
          <w:p w:rsidR="007F4ADA" w:rsidRPr="001E78A0" w:rsidRDefault="007F4ADA" w:rsidP="005D5FA4">
            <w:pPr>
              <w:pStyle w:val="a5"/>
              <w:rPr>
                <w:sz w:val="15"/>
                <w:szCs w:val="15"/>
              </w:rPr>
            </w:pPr>
            <w:r w:rsidRPr="001E78A0">
              <w:rPr>
                <w:sz w:val="15"/>
                <w:szCs w:val="15"/>
              </w:rPr>
              <w:t>盐酸奥洛他啶</w:t>
            </w:r>
            <w:r w:rsidRPr="001E78A0">
              <w:rPr>
                <w:rFonts w:hint="eastAsia"/>
                <w:sz w:val="15"/>
                <w:szCs w:val="15"/>
                <w:lang w:val="en-GB"/>
              </w:rPr>
              <w:t>生产</w:t>
            </w:r>
            <w:r w:rsidRPr="001E78A0">
              <w:rPr>
                <w:rFonts w:hint="eastAsia"/>
                <w:sz w:val="15"/>
                <w:szCs w:val="15"/>
              </w:rPr>
              <w:t>抽滤滤渣</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S5-5</w:t>
            </w:r>
          </w:p>
        </w:tc>
        <w:tc>
          <w:tcPr>
            <w:tcW w:w="1538" w:type="dxa"/>
            <w:vAlign w:val="center"/>
          </w:tcPr>
          <w:p w:rsidR="007F4ADA" w:rsidRPr="001E78A0" w:rsidRDefault="007F4ADA" w:rsidP="000D3CA4">
            <w:pPr>
              <w:pStyle w:val="a5"/>
              <w:rPr>
                <w:sz w:val="15"/>
                <w:szCs w:val="15"/>
              </w:rPr>
            </w:pPr>
            <w:r w:rsidRPr="001E78A0">
              <w:rPr>
                <w:rFonts w:hint="eastAsia"/>
                <w:sz w:val="15"/>
                <w:szCs w:val="15"/>
              </w:rPr>
              <w:t>压滤滤渣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03-</w:t>
            </w:r>
            <w:r w:rsidRPr="001E78A0">
              <w:rPr>
                <w:rFonts w:hint="eastAsia"/>
                <w:sz w:val="15"/>
                <w:szCs w:val="15"/>
              </w:rPr>
              <w:t>02</w:t>
            </w:r>
          </w:p>
        </w:tc>
        <w:tc>
          <w:tcPr>
            <w:tcW w:w="849" w:type="dxa"/>
            <w:vAlign w:val="center"/>
          </w:tcPr>
          <w:p w:rsidR="007F4ADA" w:rsidRPr="001E78A0" w:rsidRDefault="007F4ADA" w:rsidP="000D3CA4">
            <w:pPr>
              <w:pStyle w:val="a5"/>
              <w:rPr>
                <w:sz w:val="15"/>
                <w:szCs w:val="15"/>
              </w:rPr>
            </w:pPr>
            <w:r w:rsidRPr="001E78A0">
              <w:rPr>
                <w:rFonts w:hint="eastAsia"/>
                <w:sz w:val="15"/>
                <w:szCs w:val="15"/>
              </w:rPr>
              <w:t>0.003</w:t>
            </w:r>
          </w:p>
        </w:tc>
        <w:tc>
          <w:tcPr>
            <w:tcW w:w="1979" w:type="dxa"/>
            <w:vAlign w:val="center"/>
          </w:tcPr>
          <w:p w:rsidR="007F4ADA" w:rsidRPr="001E78A0" w:rsidRDefault="007F4ADA" w:rsidP="005D5FA4">
            <w:pPr>
              <w:pStyle w:val="a5"/>
              <w:rPr>
                <w:sz w:val="15"/>
                <w:szCs w:val="15"/>
              </w:rPr>
            </w:pPr>
            <w:r w:rsidRPr="001E78A0">
              <w:rPr>
                <w:sz w:val="15"/>
                <w:szCs w:val="15"/>
              </w:rPr>
              <w:t>盐酸奥洛他啶生产</w:t>
            </w:r>
            <w:r w:rsidRPr="001E78A0">
              <w:rPr>
                <w:rFonts w:hint="eastAsia"/>
                <w:sz w:val="15"/>
                <w:szCs w:val="15"/>
              </w:rPr>
              <w:t>压滤滤渣</w:t>
            </w:r>
          </w:p>
        </w:tc>
        <w:tc>
          <w:tcPr>
            <w:tcW w:w="566" w:type="dxa"/>
            <w:vAlign w:val="center"/>
          </w:tcPr>
          <w:p w:rsidR="007F4ADA" w:rsidRPr="001E78A0" w:rsidRDefault="007F4ADA" w:rsidP="000D3CA4">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S6-1</w:t>
            </w:r>
          </w:p>
        </w:tc>
        <w:tc>
          <w:tcPr>
            <w:tcW w:w="1538" w:type="dxa"/>
            <w:vAlign w:val="center"/>
          </w:tcPr>
          <w:p w:rsidR="007F4ADA" w:rsidRPr="001E78A0" w:rsidRDefault="007F4ADA" w:rsidP="000D3CA4">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0D3CA4">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0D3CA4">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0D3CA4">
            <w:pPr>
              <w:pStyle w:val="a5"/>
              <w:rPr>
                <w:sz w:val="15"/>
                <w:szCs w:val="15"/>
              </w:rPr>
            </w:pPr>
            <w:r w:rsidRPr="001E78A0">
              <w:rPr>
                <w:rFonts w:hint="eastAsia"/>
                <w:sz w:val="15"/>
                <w:szCs w:val="15"/>
              </w:rPr>
              <w:t>18.05</w:t>
            </w:r>
          </w:p>
        </w:tc>
        <w:tc>
          <w:tcPr>
            <w:tcW w:w="1979" w:type="dxa"/>
            <w:vAlign w:val="center"/>
          </w:tcPr>
          <w:p w:rsidR="007F4ADA" w:rsidRPr="001E78A0" w:rsidRDefault="007F4ADA" w:rsidP="008917C8">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0D3CA4">
            <w:pPr>
              <w:pStyle w:val="a5"/>
              <w:rPr>
                <w:sz w:val="15"/>
                <w:szCs w:val="15"/>
              </w:rPr>
            </w:pPr>
            <w:r w:rsidRPr="001E78A0">
              <w:rPr>
                <w:rFonts w:hint="eastAsia"/>
                <w:sz w:val="15"/>
                <w:szCs w:val="15"/>
              </w:rPr>
              <w:t>元明粉、杂质等</w:t>
            </w:r>
          </w:p>
        </w:tc>
        <w:tc>
          <w:tcPr>
            <w:tcW w:w="1345" w:type="dxa"/>
            <w:vAlign w:val="center"/>
          </w:tcPr>
          <w:p w:rsidR="007F4ADA" w:rsidRPr="001E78A0" w:rsidRDefault="007F4ADA" w:rsidP="008917C8">
            <w:pPr>
              <w:pStyle w:val="a5"/>
              <w:rPr>
                <w:sz w:val="15"/>
                <w:szCs w:val="15"/>
              </w:rPr>
            </w:pPr>
            <w:r w:rsidRPr="001E78A0">
              <w:rPr>
                <w:rFonts w:hint="eastAsia"/>
                <w:sz w:val="15"/>
                <w:szCs w:val="15"/>
              </w:rPr>
              <w:t>元明粉、杂质等</w:t>
            </w:r>
          </w:p>
        </w:tc>
        <w:tc>
          <w:tcPr>
            <w:tcW w:w="897" w:type="dxa"/>
            <w:vAlign w:val="center"/>
          </w:tcPr>
          <w:p w:rsidR="007F4ADA" w:rsidRPr="001E78A0" w:rsidRDefault="007F4ADA" w:rsidP="000D3CA4">
            <w:pPr>
              <w:pStyle w:val="a5"/>
              <w:rPr>
                <w:sz w:val="15"/>
                <w:szCs w:val="15"/>
              </w:rPr>
            </w:pPr>
            <w:r w:rsidRPr="001E78A0">
              <w:rPr>
                <w:rFonts w:hint="eastAsia"/>
                <w:sz w:val="15"/>
                <w:szCs w:val="15"/>
              </w:rPr>
              <w:t>间歇</w:t>
            </w:r>
          </w:p>
        </w:tc>
        <w:tc>
          <w:tcPr>
            <w:tcW w:w="843" w:type="dxa"/>
            <w:vAlign w:val="center"/>
          </w:tcPr>
          <w:p w:rsidR="007F4ADA" w:rsidRPr="001E78A0" w:rsidRDefault="007F4ADA" w:rsidP="000D3CA4">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CD0129">
            <w:pPr>
              <w:pStyle w:val="a5"/>
              <w:rPr>
                <w:sz w:val="15"/>
                <w:szCs w:val="15"/>
              </w:rPr>
            </w:pPr>
            <w:r w:rsidRPr="001E78A0">
              <w:rPr>
                <w:rFonts w:hint="eastAsia"/>
                <w:sz w:val="15"/>
                <w:szCs w:val="15"/>
              </w:rPr>
              <w:t>S6-2</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0.75</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氯化钠</w:t>
            </w:r>
            <w:r w:rsidRPr="001E78A0">
              <w:rPr>
                <w:rFonts w:hint="eastAsia"/>
                <w:sz w:val="15"/>
                <w:szCs w:val="15"/>
              </w:rPr>
              <w:t>/</w:t>
            </w:r>
            <w:r w:rsidRPr="001E78A0">
              <w:rPr>
                <w:rFonts w:hint="eastAsia"/>
                <w:sz w:val="15"/>
                <w:szCs w:val="15"/>
              </w:rPr>
              <w:t>磷酸钠</w:t>
            </w:r>
          </w:p>
        </w:tc>
        <w:tc>
          <w:tcPr>
            <w:tcW w:w="1345" w:type="dxa"/>
            <w:vAlign w:val="center"/>
          </w:tcPr>
          <w:p w:rsidR="007F4ADA" w:rsidRPr="001E78A0" w:rsidRDefault="007F4ADA" w:rsidP="009E62BC">
            <w:pPr>
              <w:pStyle w:val="a5"/>
              <w:rPr>
                <w:sz w:val="15"/>
                <w:szCs w:val="15"/>
              </w:rPr>
            </w:pPr>
            <w:r w:rsidRPr="001E78A0">
              <w:rPr>
                <w:rFonts w:hint="eastAsia"/>
                <w:sz w:val="15"/>
                <w:szCs w:val="15"/>
              </w:rPr>
              <w:t>氯化钠</w:t>
            </w:r>
            <w:r w:rsidRPr="001E78A0">
              <w:rPr>
                <w:rFonts w:hint="eastAsia"/>
                <w:sz w:val="15"/>
                <w:szCs w:val="15"/>
              </w:rPr>
              <w:t>/</w:t>
            </w:r>
            <w:r w:rsidRPr="001E78A0">
              <w:rPr>
                <w:rFonts w:hint="eastAsia"/>
                <w:sz w:val="15"/>
                <w:szCs w:val="15"/>
              </w:rPr>
              <w:t>磷酸钠</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S6-3</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0.75</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S6-4</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0.75</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S6-5</w:t>
            </w:r>
          </w:p>
        </w:tc>
        <w:tc>
          <w:tcPr>
            <w:tcW w:w="1538" w:type="dxa"/>
            <w:vAlign w:val="center"/>
          </w:tcPr>
          <w:p w:rsidR="007F4ADA" w:rsidRPr="001E78A0" w:rsidRDefault="007F4ADA" w:rsidP="009E62BC">
            <w:pPr>
              <w:pStyle w:val="a5"/>
              <w:rPr>
                <w:sz w:val="15"/>
                <w:szCs w:val="15"/>
              </w:rPr>
            </w:pPr>
            <w:r w:rsidRPr="001E78A0">
              <w:rPr>
                <w:rFonts w:hint="eastAsia"/>
                <w:sz w:val="15"/>
                <w:szCs w:val="15"/>
              </w:rPr>
              <w:t>脱色过滤滤渣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1.88</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脱色过滤滤渣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活性炭、丙酮等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活性炭、丙酮等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S6-6</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3.01</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元明粉、丙酮等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元明粉、丙酮等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S6-7</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0.38</w:t>
            </w:r>
          </w:p>
        </w:tc>
        <w:tc>
          <w:tcPr>
            <w:tcW w:w="1979" w:type="dxa"/>
            <w:vAlign w:val="center"/>
          </w:tcPr>
          <w:p w:rsidR="007F4ADA" w:rsidRPr="001E78A0" w:rsidRDefault="007F4ADA" w:rsidP="009E62BC">
            <w:pPr>
              <w:pStyle w:val="a5"/>
              <w:rPr>
                <w:sz w:val="15"/>
                <w:szCs w:val="15"/>
              </w:rPr>
            </w:pPr>
            <w:r w:rsidRPr="001E78A0">
              <w:rPr>
                <w:sz w:val="15"/>
                <w:szCs w:val="15"/>
              </w:rPr>
              <w:t>盐酸克林霉素棕榈酸酯</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lastRenderedPageBreak/>
              <w:t>S7-1</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2864EC">
            <w:pPr>
              <w:pStyle w:val="a5"/>
              <w:rPr>
                <w:sz w:val="15"/>
                <w:szCs w:val="15"/>
              </w:rPr>
            </w:pPr>
            <w:r w:rsidRPr="001E78A0">
              <w:rPr>
                <w:rFonts w:hint="eastAsia"/>
                <w:sz w:val="15"/>
                <w:szCs w:val="15"/>
              </w:rPr>
              <w:t>0.024</w:t>
            </w:r>
          </w:p>
        </w:tc>
        <w:tc>
          <w:tcPr>
            <w:tcW w:w="1979" w:type="dxa"/>
            <w:vAlign w:val="center"/>
          </w:tcPr>
          <w:p w:rsidR="007F4ADA" w:rsidRPr="001E78A0" w:rsidRDefault="007F4ADA" w:rsidP="009E62BC">
            <w:pPr>
              <w:pStyle w:val="a5"/>
              <w:rPr>
                <w:sz w:val="15"/>
                <w:szCs w:val="15"/>
              </w:rPr>
            </w:pPr>
            <w:r w:rsidRPr="001E78A0">
              <w:rPr>
                <w:sz w:val="15"/>
                <w:szCs w:val="15"/>
              </w:rPr>
              <w:t>吡诺克辛钠</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S7-2</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2864EC">
            <w:pPr>
              <w:pStyle w:val="a5"/>
              <w:rPr>
                <w:sz w:val="15"/>
                <w:szCs w:val="15"/>
              </w:rPr>
            </w:pPr>
            <w:r w:rsidRPr="001E78A0">
              <w:rPr>
                <w:rFonts w:hint="eastAsia"/>
                <w:sz w:val="15"/>
                <w:szCs w:val="15"/>
              </w:rPr>
              <w:t>0.096</w:t>
            </w:r>
          </w:p>
        </w:tc>
        <w:tc>
          <w:tcPr>
            <w:tcW w:w="1979" w:type="dxa"/>
            <w:vAlign w:val="center"/>
          </w:tcPr>
          <w:p w:rsidR="007F4ADA" w:rsidRPr="001E78A0" w:rsidRDefault="007F4ADA" w:rsidP="009E62BC">
            <w:pPr>
              <w:pStyle w:val="a5"/>
              <w:rPr>
                <w:sz w:val="15"/>
                <w:szCs w:val="15"/>
              </w:rPr>
            </w:pPr>
            <w:r w:rsidRPr="001E78A0">
              <w:rPr>
                <w:sz w:val="15"/>
                <w:szCs w:val="15"/>
              </w:rPr>
              <w:t>吡诺克辛钠</w:t>
            </w:r>
            <w:r w:rsidRPr="001E78A0">
              <w:rPr>
                <w:rFonts w:hint="eastAsia"/>
                <w:sz w:val="15"/>
                <w:szCs w:val="15"/>
                <w:lang w:val="en-GB"/>
              </w:rPr>
              <w:t>生产</w:t>
            </w:r>
            <w:r w:rsidRPr="001E78A0">
              <w:rPr>
                <w:rFonts w:hint="eastAsia"/>
                <w:sz w:val="15"/>
                <w:szCs w:val="15"/>
              </w:rPr>
              <w:t>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废活性炭、杂质等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S8-1</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45</w:t>
            </w:r>
          </w:p>
        </w:tc>
        <w:tc>
          <w:tcPr>
            <w:tcW w:w="1979" w:type="dxa"/>
            <w:vAlign w:val="center"/>
          </w:tcPr>
          <w:p w:rsidR="007F4ADA" w:rsidRPr="001E78A0" w:rsidRDefault="007F4ADA" w:rsidP="009E62BC">
            <w:pPr>
              <w:pStyle w:val="a5"/>
              <w:rPr>
                <w:sz w:val="15"/>
                <w:szCs w:val="15"/>
              </w:rPr>
            </w:pPr>
            <w:r w:rsidRPr="001E78A0">
              <w:rPr>
                <w:sz w:val="15"/>
                <w:szCs w:val="15"/>
              </w:rPr>
              <w:t>苯佐卡因生</w:t>
            </w:r>
            <w:r w:rsidRPr="001E78A0">
              <w:rPr>
                <w:rFonts w:hint="eastAsia"/>
                <w:sz w:val="15"/>
                <w:szCs w:val="15"/>
              </w:rPr>
              <w:t>产过滤滤渣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S9-1</w:t>
            </w:r>
          </w:p>
        </w:tc>
        <w:tc>
          <w:tcPr>
            <w:tcW w:w="1538" w:type="dxa"/>
            <w:vAlign w:val="center"/>
          </w:tcPr>
          <w:p w:rsidR="007F4ADA" w:rsidRPr="001E78A0" w:rsidRDefault="007F4ADA" w:rsidP="009E62BC">
            <w:pPr>
              <w:pStyle w:val="a5"/>
              <w:rPr>
                <w:sz w:val="15"/>
                <w:szCs w:val="15"/>
              </w:rPr>
            </w:pPr>
            <w:r w:rsidRPr="001E78A0">
              <w:rPr>
                <w:sz w:val="15"/>
                <w:szCs w:val="15"/>
              </w:rPr>
              <w:t>蒸馏残渣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9.66</w:t>
            </w:r>
          </w:p>
        </w:tc>
        <w:tc>
          <w:tcPr>
            <w:tcW w:w="1979" w:type="dxa"/>
            <w:vAlign w:val="center"/>
          </w:tcPr>
          <w:p w:rsidR="007F4ADA" w:rsidRPr="001E78A0" w:rsidRDefault="007F4ADA" w:rsidP="009E62BC">
            <w:pPr>
              <w:pStyle w:val="a5"/>
              <w:rPr>
                <w:sz w:val="15"/>
                <w:szCs w:val="15"/>
              </w:rPr>
            </w:pPr>
            <w:r w:rsidRPr="001E78A0">
              <w:rPr>
                <w:sz w:val="15"/>
                <w:szCs w:val="15"/>
              </w:rPr>
              <w:t>盐酸普鲁卡因</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乙酸丁酯、杂质等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乙酸丁酯、杂质等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2864EC">
            <w:pPr>
              <w:pStyle w:val="a5"/>
              <w:rPr>
                <w:sz w:val="15"/>
                <w:szCs w:val="15"/>
              </w:rPr>
            </w:pPr>
            <w:r w:rsidRPr="001E78A0">
              <w:rPr>
                <w:rFonts w:hint="eastAsia"/>
                <w:sz w:val="15"/>
                <w:szCs w:val="15"/>
              </w:rPr>
              <w:t>S9-2</w:t>
            </w:r>
          </w:p>
        </w:tc>
        <w:tc>
          <w:tcPr>
            <w:tcW w:w="1538" w:type="dxa"/>
            <w:vAlign w:val="center"/>
          </w:tcPr>
          <w:p w:rsidR="007F4ADA" w:rsidRPr="001E78A0" w:rsidRDefault="007F4ADA" w:rsidP="009E62BC">
            <w:pPr>
              <w:pStyle w:val="a5"/>
              <w:rPr>
                <w:sz w:val="15"/>
                <w:szCs w:val="15"/>
              </w:rPr>
            </w:pPr>
            <w:r w:rsidRPr="001E78A0">
              <w:rPr>
                <w:sz w:val="15"/>
                <w:szCs w:val="15"/>
              </w:rPr>
              <w:t>脱色过滤</w:t>
            </w:r>
            <w:r w:rsidRPr="001E78A0">
              <w:rPr>
                <w:rFonts w:hint="eastAsia"/>
                <w:sz w:val="15"/>
                <w:szCs w:val="15"/>
              </w:rPr>
              <w:t>滤</w:t>
            </w:r>
            <w:r w:rsidRPr="001E78A0">
              <w:rPr>
                <w:sz w:val="15"/>
                <w:szCs w:val="15"/>
              </w:rPr>
              <w:t>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4.83</w:t>
            </w:r>
          </w:p>
        </w:tc>
        <w:tc>
          <w:tcPr>
            <w:tcW w:w="1979" w:type="dxa"/>
            <w:vAlign w:val="center"/>
          </w:tcPr>
          <w:p w:rsidR="007F4ADA" w:rsidRPr="001E78A0" w:rsidRDefault="007F4ADA" w:rsidP="009E62BC">
            <w:pPr>
              <w:pStyle w:val="a5"/>
              <w:rPr>
                <w:sz w:val="15"/>
                <w:szCs w:val="15"/>
              </w:rPr>
            </w:pPr>
            <w:r w:rsidRPr="001E78A0">
              <w:rPr>
                <w:sz w:val="15"/>
                <w:szCs w:val="15"/>
              </w:rPr>
              <w:t>盐酸普鲁卡因</w:t>
            </w:r>
            <w:r w:rsidRPr="001E78A0">
              <w:rPr>
                <w:rFonts w:hint="eastAsia"/>
                <w:sz w:val="15"/>
                <w:szCs w:val="15"/>
                <w:lang w:val="en-GB"/>
              </w:rPr>
              <w:t>生产</w:t>
            </w:r>
            <w:r w:rsidRPr="001E78A0">
              <w:rPr>
                <w:sz w:val="15"/>
                <w:szCs w:val="15"/>
              </w:rPr>
              <w:t>脱色过滤</w:t>
            </w:r>
            <w:r w:rsidRPr="001E78A0">
              <w:rPr>
                <w:rFonts w:hint="eastAsia"/>
                <w:sz w:val="15"/>
                <w:szCs w:val="15"/>
              </w:rPr>
              <w:t>滤</w:t>
            </w:r>
            <w:r w:rsidRPr="001E78A0">
              <w:rPr>
                <w:sz w:val="15"/>
                <w:szCs w:val="15"/>
              </w:rPr>
              <w:t>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、保险粉等</w:t>
            </w:r>
          </w:p>
        </w:tc>
        <w:tc>
          <w:tcPr>
            <w:tcW w:w="134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、保险粉等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S11-1</w:t>
            </w:r>
          </w:p>
        </w:tc>
        <w:tc>
          <w:tcPr>
            <w:tcW w:w="1538" w:type="dxa"/>
            <w:vAlign w:val="center"/>
          </w:tcPr>
          <w:p w:rsidR="007F4ADA" w:rsidRPr="001E78A0" w:rsidRDefault="007F4ADA" w:rsidP="009E62BC">
            <w:pPr>
              <w:pStyle w:val="a5"/>
              <w:rPr>
                <w:sz w:val="15"/>
                <w:szCs w:val="15"/>
              </w:rPr>
            </w:pPr>
            <w:r w:rsidRPr="001E78A0">
              <w:rPr>
                <w:sz w:val="15"/>
                <w:szCs w:val="15"/>
              </w:rPr>
              <w:t>蒸馏残渣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15.89</w:t>
            </w:r>
          </w:p>
        </w:tc>
        <w:tc>
          <w:tcPr>
            <w:tcW w:w="1979" w:type="dxa"/>
            <w:vAlign w:val="center"/>
          </w:tcPr>
          <w:p w:rsidR="007F4ADA" w:rsidRPr="001E78A0" w:rsidRDefault="007F4ADA" w:rsidP="009E62BC">
            <w:pPr>
              <w:pStyle w:val="a5"/>
              <w:rPr>
                <w:sz w:val="15"/>
                <w:szCs w:val="15"/>
              </w:rPr>
            </w:pPr>
            <w:r w:rsidRPr="001E78A0">
              <w:rPr>
                <w:sz w:val="15"/>
                <w:szCs w:val="15"/>
              </w:rPr>
              <w:t>硝呋太尔</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1345" w:type="dxa"/>
            <w:vAlign w:val="center"/>
          </w:tcPr>
          <w:p w:rsidR="007F4ADA" w:rsidRPr="001E78A0" w:rsidRDefault="007F4ADA" w:rsidP="009E62BC">
            <w:pPr>
              <w:pStyle w:val="a5"/>
              <w:rPr>
                <w:sz w:val="15"/>
                <w:szCs w:val="15"/>
              </w:rPr>
            </w:pPr>
            <w:r w:rsidRPr="001E78A0">
              <w:rPr>
                <w:rFonts w:hint="eastAsia"/>
                <w:sz w:val="15"/>
                <w:szCs w:val="15"/>
              </w:rPr>
              <w:t>杂质等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S12-1</w:t>
            </w:r>
          </w:p>
        </w:tc>
        <w:tc>
          <w:tcPr>
            <w:tcW w:w="1538" w:type="dxa"/>
            <w:vAlign w:val="center"/>
          </w:tcPr>
          <w:p w:rsidR="007F4ADA" w:rsidRPr="001E78A0" w:rsidRDefault="007F4ADA" w:rsidP="009E62BC">
            <w:pPr>
              <w:pStyle w:val="a5"/>
              <w:rPr>
                <w:sz w:val="15"/>
                <w:szCs w:val="15"/>
              </w:rPr>
            </w:pPr>
            <w:r w:rsidRPr="001E78A0">
              <w:rPr>
                <w:rFonts w:hint="eastAsia"/>
                <w:sz w:val="15"/>
                <w:szCs w:val="15"/>
              </w:rPr>
              <w:t>压滤滤渣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1.41</w:t>
            </w:r>
          </w:p>
        </w:tc>
        <w:tc>
          <w:tcPr>
            <w:tcW w:w="1979" w:type="dxa"/>
            <w:vAlign w:val="center"/>
          </w:tcPr>
          <w:p w:rsidR="007F4ADA" w:rsidRPr="001E78A0" w:rsidRDefault="007F4ADA" w:rsidP="009E62BC">
            <w:pPr>
              <w:pStyle w:val="a5"/>
              <w:rPr>
                <w:sz w:val="15"/>
                <w:szCs w:val="15"/>
              </w:rPr>
            </w:pPr>
            <w:r w:rsidRPr="001E78A0">
              <w:rPr>
                <w:sz w:val="15"/>
                <w:szCs w:val="15"/>
              </w:rPr>
              <w:t>磷酸氯喹</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134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S13-1</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0.57</w:t>
            </w:r>
          </w:p>
        </w:tc>
        <w:tc>
          <w:tcPr>
            <w:tcW w:w="1979" w:type="dxa"/>
            <w:vAlign w:val="center"/>
          </w:tcPr>
          <w:p w:rsidR="007F4ADA" w:rsidRPr="001E78A0" w:rsidRDefault="007F4ADA" w:rsidP="009E62BC">
            <w:pPr>
              <w:pStyle w:val="a5"/>
              <w:rPr>
                <w:sz w:val="15"/>
                <w:szCs w:val="15"/>
              </w:rPr>
            </w:pPr>
            <w:r w:rsidRPr="001E78A0">
              <w:rPr>
                <w:sz w:val="15"/>
                <w:szCs w:val="15"/>
              </w:rPr>
              <w:t>非诺贝特</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134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S14-1</w:t>
            </w:r>
          </w:p>
        </w:tc>
        <w:tc>
          <w:tcPr>
            <w:tcW w:w="1538" w:type="dxa"/>
            <w:vAlign w:val="center"/>
          </w:tcPr>
          <w:p w:rsidR="007F4ADA" w:rsidRPr="001E78A0" w:rsidRDefault="007F4ADA" w:rsidP="009E62BC">
            <w:pPr>
              <w:pStyle w:val="a5"/>
              <w:rPr>
                <w:sz w:val="15"/>
                <w:szCs w:val="15"/>
              </w:rPr>
            </w:pPr>
            <w:r w:rsidRPr="001E78A0">
              <w:rPr>
                <w:rFonts w:hint="eastAsia"/>
                <w:sz w:val="15"/>
                <w:szCs w:val="15"/>
              </w:rPr>
              <w:t>压滤滤渣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0.71</w:t>
            </w:r>
          </w:p>
        </w:tc>
        <w:tc>
          <w:tcPr>
            <w:tcW w:w="1979" w:type="dxa"/>
            <w:vAlign w:val="center"/>
          </w:tcPr>
          <w:p w:rsidR="007F4ADA" w:rsidRPr="001E78A0" w:rsidRDefault="007F4ADA" w:rsidP="009E62BC">
            <w:pPr>
              <w:pStyle w:val="a5"/>
              <w:rPr>
                <w:sz w:val="15"/>
                <w:szCs w:val="15"/>
              </w:rPr>
            </w:pPr>
            <w:r w:rsidRPr="001E78A0">
              <w:rPr>
                <w:rFonts w:hint="eastAsia"/>
                <w:sz w:val="15"/>
                <w:szCs w:val="15"/>
              </w:rPr>
              <w:t>苯酚</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134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r w:rsidR="007F4ADA" w:rsidRPr="001E78A0" w:rsidTr="009E62BC">
        <w:trPr>
          <w:trHeight w:val="20"/>
          <w:jc w:val="center"/>
        </w:trPr>
        <w:tc>
          <w:tcPr>
            <w:tcW w:w="675" w:type="dxa"/>
            <w:vAlign w:val="center"/>
          </w:tcPr>
          <w:p w:rsidR="007F4ADA" w:rsidRPr="001E78A0" w:rsidRDefault="007F4ADA" w:rsidP="009E62BC">
            <w:pPr>
              <w:pStyle w:val="a5"/>
              <w:rPr>
                <w:sz w:val="15"/>
                <w:szCs w:val="15"/>
              </w:rPr>
            </w:pPr>
            <w:r w:rsidRPr="001E78A0">
              <w:rPr>
                <w:rFonts w:hint="eastAsia"/>
                <w:sz w:val="15"/>
                <w:szCs w:val="15"/>
              </w:rPr>
              <w:t>S15-1</w:t>
            </w:r>
          </w:p>
        </w:tc>
        <w:tc>
          <w:tcPr>
            <w:tcW w:w="1538" w:type="dxa"/>
            <w:vAlign w:val="center"/>
          </w:tcPr>
          <w:p w:rsidR="007F4ADA" w:rsidRPr="001E78A0" w:rsidRDefault="007F4ADA" w:rsidP="009E62BC">
            <w:pPr>
              <w:pStyle w:val="a5"/>
              <w:rPr>
                <w:sz w:val="15"/>
                <w:szCs w:val="15"/>
              </w:rPr>
            </w:pPr>
            <w:r w:rsidRPr="001E78A0">
              <w:rPr>
                <w:rFonts w:hint="eastAsia"/>
                <w:sz w:val="15"/>
                <w:szCs w:val="15"/>
              </w:rPr>
              <w:t>过滤滤渣</w:t>
            </w:r>
          </w:p>
        </w:tc>
        <w:tc>
          <w:tcPr>
            <w:tcW w:w="1402" w:type="dxa"/>
            <w:vAlign w:val="center"/>
          </w:tcPr>
          <w:p w:rsidR="007F4ADA" w:rsidRPr="001E78A0" w:rsidRDefault="007F4ADA" w:rsidP="009E62BC">
            <w:pPr>
              <w:pStyle w:val="a5"/>
              <w:rPr>
                <w:sz w:val="15"/>
                <w:szCs w:val="15"/>
              </w:rPr>
            </w:pPr>
            <w:r w:rsidRPr="001E78A0">
              <w:rPr>
                <w:sz w:val="15"/>
                <w:szCs w:val="15"/>
              </w:rPr>
              <w:t>HW</w:t>
            </w:r>
            <w:r w:rsidRPr="001E78A0">
              <w:rPr>
                <w:rFonts w:hint="eastAsia"/>
                <w:sz w:val="15"/>
                <w:szCs w:val="15"/>
              </w:rPr>
              <w:t>02</w:t>
            </w:r>
            <w:r w:rsidRPr="001E78A0">
              <w:rPr>
                <w:rFonts w:hint="eastAsia"/>
                <w:sz w:val="15"/>
                <w:szCs w:val="15"/>
              </w:rPr>
              <w:t>医药</w:t>
            </w:r>
            <w:r w:rsidRPr="001E78A0">
              <w:rPr>
                <w:sz w:val="15"/>
                <w:szCs w:val="15"/>
              </w:rPr>
              <w:t>废物</w:t>
            </w:r>
          </w:p>
        </w:tc>
        <w:tc>
          <w:tcPr>
            <w:tcW w:w="1159" w:type="dxa"/>
            <w:vAlign w:val="center"/>
          </w:tcPr>
          <w:p w:rsidR="007F4ADA" w:rsidRPr="001E78A0" w:rsidRDefault="007F4ADA" w:rsidP="009E62BC">
            <w:pPr>
              <w:pStyle w:val="a5"/>
              <w:rPr>
                <w:sz w:val="15"/>
                <w:szCs w:val="15"/>
              </w:rPr>
            </w:pPr>
            <w:r w:rsidRPr="001E78A0">
              <w:rPr>
                <w:rFonts w:hint="eastAsia"/>
                <w:sz w:val="15"/>
                <w:szCs w:val="15"/>
              </w:rPr>
              <w:t>271</w:t>
            </w:r>
            <w:r w:rsidRPr="001E78A0">
              <w:rPr>
                <w:sz w:val="15"/>
                <w:szCs w:val="15"/>
              </w:rPr>
              <w:t>-</w:t>
            </w:r>
            <w:r w:rsidRPr="001E78A0">
              <w:rPr>
                <w:rFonts w:hint="eastAsia"/>
                <w:sz w:val="15"/>
                <w:szCs w:val="15"/>
              </w:rPr>
              <w:t>0</w:t>
            </w:r>
            <w:r w:rsidRPr="001E78A0">
              <w:rPr>
                <w:sz w:val="15"/>
                <w:szCs w:val="15"/>
              </w:rPr>
              <w:t>0</w:t>
            </w:r>
            <w:r w:rsidRPr="001E78A0">
              <w:rPr>
                <w:rFonts w:hint="eastAsia"/>
                <w:sz w:val="15"/>
                <w:szCs w:val="15"/>
              </w:rPr>
              <w:t>1</w:t>
            </w:r>
            <w:r w:rsidRPr="001E78A0">
              <w:rPr>
                <w:sz w:val="15"/>
                <w:szCs w:val="15"/>
              </w:rPr>
              <w:t>-</w:t>
            </w:r>
            <w:r w:rsidRPr="001E78A0">
              <w:rPr>
                <w:rFonts w:hint="eastAsia"/>
                <w:sz w:val="15"/>
                <w:szCs w:val="15"/>
              </w:rPr>
              <w:t>02</w:t>
            </w:r>
          </w:p>
        </w:tc>
        <w:tc>
          <w:tcPr>
            <w:tcW w:w="849" w:type="dxa"/>
            <w:vAlign w:val="center"/>
          </w:tcPr>
          <w:p w:rsidR="007F4ADA" w:rsidRPr="001E78A0" w:rsidRDefault="007F4ADA" w:rsidP="009E62BC">
            <w:pPr>
              <w:pStyle w:val="a5"/>
              <w:rPr>
                <w:sz w:val="15"/>
                <w:szCs w:val="15"/>
              </w:rPr>
            </w:pPr>
            <w:r w:rsidRPr="001E78A0">
              <w:rPr>
                <w:rFonts w:hint="eastAsia"/>
                <w:sz w:val="15"/>
                <w:szCs w:val="15"/>
              </w:rPr>
              <w:t>0.01</w:t>
            </w:r>
          </w:p>
        </w:tc>
        <w:tc>
          <w:tcPr>
            <w:tcW w:w="1979" w:type="dxa"/>
            <w:vAlign w:val="center"/>
          </w:tcPr>
          <w:p w:rsidR="007F4ADA" w:rsidRPr="001E78A0" w:rsidRDefault="007F4ADA" w:rsidP="009E62BC">
            <w:pPr>
              <w:pStyle w:val="a5"/>
              <w:rPr>
                <w:sz w:val="15"/>
                <w:szCs w:val="15"/>
              </w:rPr>
            </w:pPr>
            <w:r w:rsidRPr="001E78A0">
              <w:rPr>
                <w:rFonts w:hint="eastAsia"/>
                <w:sz w:val="15"/>
                <w:szCs w:val="15"/>
              </w:rPr>
              <w:t>胆维丁</w:t>
            </w:r>
            <w:r w:rsidRPr="001E78A0">
              <w:rPr>
                <w:rFonts w:hint="eastAsia"/>
                <w:sz w:val="15"/>
                <w:szCs w:val="15"/>
                <w:lang w:val="en-GB"/>
              </w:rPr>
              <w:t>生产</w:t>
            </w:r>
            <w:r w:rsidRPr="001E78A0">
              <w:rPr>
                <w:sz w:val="15"/>
                <w:szCs w:val="15"/>
              </w:rPr>
              <w:t>蒸馏残渣</w:t>
            </w:r>
          </w:p>
        </w:tc>
        <w:tc>
          <w:tcPr>
            <w:tcW w:w="566" w:type="dxa"/>
            <w:vAlign w:val="center"/>
          </w:tcPr>
          <w:p w:rsidR="007F4ADA" w:rsidRPr="001E78A0" w:rsidRDefault="007F4ADA" w:rsidP="009E62BC">
            <w:pPr>
              <w:pStyle w:val="a5"/>
              <w:rPr>
                <w:sz w:val="15"/>
                <w:szCs w:val="15"/>
              </w:rPr>
            </w:pPr>
            <w:r w:rsidRPr="001E78A0">
              <w:rPr>
                <w:rFonts w:hint="eastAsia"/>
                <w:sz w:val="15"/>
                <w:szCs w:val="15"/>
              </w:rPr>
              <w:t>固态</w:t>
            </w:r>
          </w:p>
        </w:tc>
        <w:tc>
          <w:tcPr>
            <w:tcW w:w="162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1345" w:type="dxa"/>
            <w:vAlign w:val="center"/>
          </w:tcPr>
          <w:p w:rsidR="007F4ADA" w:rsidRPr="001E78A0" w:rsidRDefault="007F4ADA" w:rsidP="009E62BC">
            <w:pPr>
              <w:pStyle w:val="a5"/>
              <w:rPr>
                <w:sz w:val="15"/>
                <w:szCs w:val="15"/>
              </w:rPr>
            </w:pPr>
            <w:r w:rsidRPr="001E78A0">
              <w:rPr>
                <w:sz w:val="15"/>
                <w:szCs w:val="15"/>
              </w:rPr>
              <w:t>废活性炭</w:t>
            </w:r>
            <w:r w:rsidRPr="001E78A0">
              <w:rPr>
                <w:rFonts w:hint="eastAsia"/>
                <w:sz w:val="15"/>
                <w:szCs w:val="15"/>
              </w:rPr>
              <w:t>等</w:t>
            </w:r>
          </w:p>
        </w:tc>
        <w:tc>
          <w:tcPr>
            <w:tcW w:w="897" w:type="dxa"/>
            <w:vAlign w:val="center"/>
          </w:tcPr>
          <w:p w:rsidR="007F4ADA" w:rsidRPr="001E78A0" w:rsidRDefault="007F4ADA" w:rsidP="009E62BC">
            <w:pPr>
              <w:pStyle w:val="a5"/>
              <w:rPr>
                <w:sz w:val="15"/>
                <w:szCs w:val="15"/>
              </w:rPr>
            </w:pPr>
            <w:r w:rsidRPr="001E78A0">
              <w:rPr>
                <w:rFonts w:hint="eastAsia"/>
                <w:sz w:val="15"/>
                <w:szCs w:val="15"/>
              </w:rPr>
              <w:t>间歇</w:t>
            </w:r>
          </w:p>
        </w:tc>
        <w:tc>
          <w:tcPr>
            <w:tcW w:w="843" w:type="dxa"/>
            <w:vAlign w:val="center"/>
          </w:tcPr>
          <w:p w:rsidR="007F4ADA" w:rsidRPr="001E78A0" w:rsidRDefault="007F4ADA" w:rsidP="009E62BC">
            <w:pPr>
              <w:pStyle w:val="a5"/>
              <w:rPr>
                <w:sz w:val="15"/>
                <w:szCs w:val="15"/>
              </w:rPr>
            </w:pPr>
            <w:r w:rsidRPr="001E78A0">
              <w:rPr>
                <w:rFonts w:hint="eastAsia"/>
                <w:sz w:val="15"/>
                <w:szCs w:val="15"/>
              </w:rPr>
              <w:t>T</w:t>
            </w:r>
          </w:p>
        </w:tc>
        <w:tc>
          <w:tcPr>
            <w:tcW w:w="1262" w:type="dxa"/>
            <w:vMerge/>
            <w:vAlign w:val="center"/>
          </w:tcPr>
          <w:p w:rsidR="007F4ADA" w:rsidRPr="001E78A0" w:rsidRDefault="007F4ADA" w:rsidP="00EE3AE5">
            <w:pPr>
              <w:pStyle w:val="a5"/>
              <w:rPr>
                <w:sz w:val="15"/>
                <w:szCs w:val="15"/>
              </w:rPr>
            </w:pPr>
          </w:p>
        </w:tc>
      </w:tr>
    </w:tbl>
    <w:p w:rsidR="005701D0" w:rsidRPr="001E78A0" w:rsidRDefault="005701D0" w:rsidP="00DB4735">
      <w:pPr>
        <w:ind w:left="480" w:firstLineChars="0" w:firstLine="0"/>
        <w:sectPr w:rsidR="005701D0" w:rsidRPr="001E78A0" w:rsidSect="007E7F2A">
          <w:pgSz w:w="16838" w:h="11906" w:orient="landscape"/>
          <w:pgMar w:top="1457" w:right="1457" w:bottom="1457" w:left="1457" w:header="851" w:footer="992" w:gutter="0"/>
          <w:cols w:space="425"/>
          <w:docGrid w:linePitch="312"/>
        </w:sectPr>
      </w:pPr>
    </w:p>
    <w:bookmarkEnd w:id="171"/>
    <w:bookmarkEnd w:id="172"/>
    <w:p w:rsidR="005701D0" w:rsidRPr="001E78A0" w:rsidRDefault="005701D0" w:rsidP="005701D0">
      <w:pPr>
        <w:pStyle w:val="a4"/>
      </w:pPr>
      <w:r w:rsidRPr="001E78A0">
        <w:rPr>
          <w:rFonts w:hint="eastAsia"/>
        </w:rPr>
        <w:lastRenderedPageBreak/>
        <w:t>表</w:t>
      </w:r>
      <w:r w:rsidRPr="001E78A0">
        <w:rPr>
          <w:rFonts w:hint="eastAsia"/>
        </w:rPr>
        <w:t>4.</w:t>
      </w:r>
      <w:r w:rsidR="005970B9" w:rsidRPr="001E78A0">
        <w:rPr>
          <w:rFonts w:hint="eastAsia"/>
        </w:rPr>
        <w:t>6</w:t>
      </w:r>
      <w:r w:rsidRPr="001E78A0">
        <w:t>-</w:t>
      </w:r>
      <w:r w:rsidRPr="001E78A0">
        <w:rPr>
          <w:rFonts w:hint="eastAsia"/>
        </w:rPr>
        <w:t>4</w:t>
      </w:r>
      <w:r w:rsidRPr="001E78A0">
        <w:t xml:space="preserve">  </w:t>
      </w:r>
      <w:r w:rsidRPr="001E78A0">
        <w:rPr>
          <w:rFonts w:hint="eastAsia"/>
        </w:rPr>
        <w:t>拟建项目公用工程等工序固废产生、排放及治理一览表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551"/>
        <w:gridCol w:w="1782"/>
        <w:gridCol w:w="1108"/>
        <w:gridCol w:w="1331"/>
        <w:gridCol w:w="769"/>
        <w:gridCol w:w="1006"/>
        <w:gridCol w:w="992"/>
        <w:gridCol w:w="797"/>
        <w:gridCol w:w="712"/>
      </w:tblGrid>
      <w:tr w:rsidR="005701D0" w:rsidRPr="001E78A0" w:rsidTr="00597B09">
        <w:trPr>
          <w:trHeight w:val="20"/>
          <w:jc w:val="center"/>
        </w:trPr>
        <w:tc>
          <w:tcPr>
            <w:tcW w:w="551"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序号</w:t>
            </w:r>
          </w:p>
        </w:tc>
        <w:tc>
          <w:tcPr>
            <w:tcW w:w="1782"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固废名称</w:t>
            </w:r>
          </w:p>
        </w:tc>
        <w:tc>
          <w:tcPr>
            <w:tcW w:w="1108"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排放位置</w:t>
            </w:r>
          </w:p>
        </w:tc>
        <w:tc>
          <w:tcPr>
            <w:tcW w:w="1331"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主要成分</w:t>
            </w:r>
          </w:p>
        </w:tc>
        <w:tc>
          <w:tcPr>
            <w:tcW w:w="769"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危废名录编号</w:t>
            </w:r>
          </w:p>
        </w:tc>
        <w:tc>
          <w:tcPr>
            <w:tcW w:w="1006" w:type="dxa"/>
            <w:tcBorders>
              <w:top w:val="single" w:sz="6" w:space="0" w:color="auto"/>
              <w:left w:val="single" w:sz="6" w:space="0" w:color="auto"/>
              <w:bottom w:val="single" w:sz="4"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产生量</w:t>
            </w:r>
            <w:r w:rsidRPr="001E78A0">
              <w:rPr>
                <w:sz w:val="18"/>
                <w:szCs w:val="18"/>
              </w:rPr>
              <w:t>t/a</w:t>
            </w:r>
          </w:p>
        </w:tc>
        <w:tc>
          <w:tcPr>
            <w:tcW w:w="992" w:type="dxa"/>
            <w:tcBorders>
              <w:top w:val="single" w:sz="6" w:space="0" w:color="auto"/>
              <w:left w:val="single" w:sz="6" w:space="0" w:color="auto"/>
              <w:bottom w:val="single" w:sz="4"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处理措施</w:t>
            </w:r>
          </w:p>
        </w:tc>
        <w:tc>
          <w:tcPr>
            <w:tcW w:w="797" w:type="dxa"/>
            <w:tcBorders>
              <w:top w:val="single" w:sz="6" w:space="0" w:color="auto"/>
              <w:left w:val="single" w:sz="6" w:space="0" w:color="auto"/>
              <w:bottom w:val="single" w:sz="4"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排放量</w:t>
            </w:r>
          </w:p>
          <w:p w:rsidR="005701D0" w:rsidRPr="001E78A0" w:rsidRDefault="005701D0" w:rsidP="005701D0">
            <w:pPr>
              <w:pStyle w:val="a5"/>
              <w:rPr>
                <w:sz w:val="18"/>
                <w:szCs w:val="18"/>
              </w:rPr>
            </w:pPr>
            <w:r w:rsidRPr="001E78A0">
              <w:rPr>
                <w:sz w:val="18"/>
                <w:szCs w:val="18"/>
              </w:rPr>
              <w:t>t/a</w:t>
            </w:r>
          </w:p>
        </w:tc>
        <w:tc>
          <w:tcPr>
            <w:tcW w:w="712" w:type="dxa"/>
            <w:tcBorders>
              <w:top w:val="single" w:sz="6" w:space="0" w:color="auto"/>
              <w:left w:val="single" w:sz="6" w:space="0" w:color="auto"/>
              <w:bottom w:val="single" w:sz="6" w:space="0" w:color="auto"/>
              <w:right w:val="single" w:sz="6" w:space="0" w:color="auto"/>
            </w:tcBorders>
            <w:vAlign w:val="center"/>
            <w:hideMark/>
          </w:tcPr>
          <w:p w:rsidR="005701D0" w:rsidRPr="001E78A0" w:rsidRDefault="005701D0" w:rsidP="005701D0">
            <w:pPr>
              <w:pStyle w:val="a5"/>
              <w:rPr>
                <w:sz w:val="18"/>
                <w:szCs w:val="18"/>
              </w:rPr>
            </w:pPr>
            <w:r w:rsidRPr="001E78A0">
              <w:rPr>
                <w:rFonts w:hint="eastAsia"/>
                <w:sz w:val="18"/>
                <w:szCs w:val="18"/>
              </w:rPr>
              <w:t>产生</w:t>
            </w:r>
          </w:p>
          <w:p w:rsidR="005701D0" w:rsidRPr="001E78A0" w:rsidRDefault="005701D0" w:rsidP="005701D0">
            <w:pPr>
              <w:pStyle w:val="a5"/>
              <w:rPr>
                <w:sz w:val="18"/>
                <w:szCs w:val="18"/>
              </w:rPr>
            </w:pPr>
            <w:r w:rsidRPr="001E78A0">
              <w:rPr>
                <w:rFonts w:hint="eastAsia"/>
                <w:sz w:val="18"/>
                <w:szCs w:val="18"/>
              </w:rPr>
              <w:t>频次</w:t>
            </w:r>
          </w:p>
        </w:tc>
      </w:tr>
      <w:tr w:rsidR="000D3C0C" w:rsidRPr="001E78A0" w:rsidTr="00931442">
        <w:trPr>
          <w:trHeight w:val="20"/>
          <w:jc w:val="center"/>
        </w:trPr>
        <w:tc>
          <w:tcPr>
            <w:tcW w:w="551"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644F8">
            <w:pPr>
              <w:pStyle w:val="a5"/>
              <w:rPr>
                <w:sz w:val="18"/>
                <w:szCs w:val="18"/>
              </w:rPr>
            </w:pPr>
            <w:r w:rsidRPr="001E78A0">
              <w:rPr>
                <w:rFonts w:hint="eastAsia"/>
                <w:sz w:val="18"/>
                <w:szCs w:val="18"/>
              </w:rPr>
              <w:t>S16</w:t>
            </w:r>
          </w:p>
        </w:tc>
        <w:tc>
          <w:tcPr>
            <w:tcW w:w="1782" w:type="dxa"/>
            <w:tcBorders>
              <w:top w:val="single" w:sz="6" w:space="0" w:color="auto"/>
              <w:left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废活性炭</w:t>
            </w:r>
          </w:p>
        </w:tc>
        <w:tc>
          <w:tcPr>
            <w:tcW w:w="1108" w:type="dxa"/>
            <w:vMerge w:val="restart"/>
            <w:tcBorders>
              <w:left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废气治理设施</w:t>
            </w:r>
          </w:p>
        </w:tc>
        <w:tc>
          <w:tcPr>
            <w:tcW w:w="1331" w:type="dxa"/>
            <w:tcBorders>
              <w:top w:val="single" w:sz="6" w:space="0" w:color="auto"/>
              <w:left w:val="single" w:sz="6" w:space="0" w:color="auto"/>
              <w:bottom w:val="single" w:sz="4" w:space="0" w:color="auto"/>
              <w:right w:val="single" w:sz="6" w:space="0" w:color="auto"/>
            </w:tcBorders>
            <w:vAlign w:val="center"/>
          </w:tcPr>
          <w:p w:rsidR="000D3C0C" w:rsidRPr="001E78A0" w:rsidRDefault="000D3C0C" w:rsidP="009E62BC">
            <w:pPr>
              <w:pStyle w:val="a5"/>
              <w:rPr>
                <w:sz w:val="18"/>
                <w:szCs w:val="18"/>
              </w:rPr>
            </w:pPr>
            <w:r w:rsidRPr="001E78A0">
              <w:rPr>
                <w:rFonts w:hint="eastAsia"/>
                <w:sz w:val="18"/>
                <w:szCs w:val="18"/>
              </w:rPr>
              <w:t>废活性炭</w:t>
            </w:r>
          </w:p>
        </w:tc>
        <w:tc>
          <w:tcPr>
            <w:tcW w:w="769"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9E62BC">
            <w:pPr>
              <w:pStyle w:val="a5"/>
              <w:rPr>
                <w:kern w:val="0"/>
                <w:sz w:val="18"/>
                <w:szCs w:val="18"/>
              </w:rPr>
            </w:pPr>
            <w:r w:rsidRPr="001E78A0">
              <w:rPr>
                <w:rFonts w:hint="eastAsia"/>
                <w:kern w:val="0"/>
                <w:sz w:val="18"/>
                <w:szCs w:val="18"/>
              </w:rPr>
              <w:t>HW02</w:t>
            </w:r>
          </w:p>
        </w:tc>
        <w:tc>
          <w:tcPr>
            <w:tcW w:w="1006"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9E62BC">
            <w:pPr>
              <w:pStyle w:val="a5"/>
              <w:rPr>
                <w:sz w:val="18"/>
                <w:szCs w:val="18"/>
              </w:rPr>
            </w:pPr>
            <w:r w:rsidRPr="001E78A0">
              <w:rPr>
                <w:rFonts w:hint="eastAsia"/>
                <w:sz w:val="18"/>
                <w:szCs w:val="18"/>
              </w:rPr>
              <w:t>4.20</w:t>
            </w:r>
          </w:p>
        </w:tc>
        <w:tc>
          <w:tcPr>
            <w:tcW w:w="992" w:type="dxa"/>
            <w:vMerge w:val="restart"/>
            <w:tcBorders>
              <w:left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送有危险废物处置资质单位处置</w:t>
            </w:r>
          </w:p>
        </w:tc>
        <w:tc>
          <w:tcPr>
            <w:tcW w:w="797"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0</w:t>
            </w:r>
          </w:p>
        </w:tc>
        <w:tc>
          <w:tcPr>
            <w:tcW w:w="712"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间歇</w:t>
            </w:r>
          </w:p>
        </w:tc>
      </w:tr>
      <w:tr w:rsidR="000D3C0C" w:rsidRPr="001E78A0" w:rsidTr="000D3C0C">
        <w:trPr>
          <w:trHeight w:val="20"/>
          <w:jc w:val="center"/>
        </w:trPr>
        <w:tc>
          <w:tcPr>
            <w:tcW w:w="551"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644F8">
            <w:pPr>
              <w:pStyle w:val="a5"/>
              <w:rPr>
                <w:sz w:val="18"/>
                <w:szCs w:val="18"/>
              </w:rPr>
            </w:pPr>
            <w:r w:rsidRPr="001E78A0">
              <w:rPr>
                <w:rFonts w:hint="eastAsia"/>
                <w:sz w:val="18"/>
                <w:szCs w:val="18"/>
              </w:rPr>
              <w:t>S17</w:t>
            </w:r>
          </w:p>
        </w:tc>
        <w:tc>
          <w:tcPr>
            <w:tcW w:w="1782" w:type="dxa"/>
            <w:tcBorders>
              <w:left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高盐、高浓废水预处理冷凝废液及残液</w:t>
            </w:r>
          </w:p>
        </w:tc>
        <w:tc>
          <w:tcPr>
            <w:tcW w:w="1108" w:type="dxa"/>
            <w:vMerge/>
            <w:tcBorders>
              <w:left w:val="single" w:sz="6" w:space="0" w:color="auto"/>
              <w:right w:val="single" w:sz="6" w:space="0" w:color="auto"/>
            </w:tcBorders>
            <w:vAlign w:val="center"/>
          </w:tcPr>
          <w:p w:rsidR="000D3C0C" w:rsidRPr="001E78A0" w:rsidRDefault="000D3C0C" w:rsidP="005701D0">
            <w:pPr>
              <w:pStyle w:val="a5"/>
              <w:rPr>
                <w:sz w:val="18"/>
                <w:szCs w:val="18"/>
              </w:rPr>
            </w:pPr>
          </w:p>
        </w:tc>
        <w:tc>
          <w:tcPr>
            <w:tcW w:w="1331"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冷凝废液</w:t>
            </w:r>
            <w:r w:rsidRPr="001E78A0">
              <w:rPr>
                <w:rFonts w:hint="eastAsia"/>
                <w:sz w:val="18"/>
                <w:szCs w:val="18"/>
              </w:rPr>
              <w:t>/</w:t>
            </w:r>
            <w:r w:rsidRPr="001E78A0">
              <w:rPr>
                <w:rFonts w:hint="eastAsia"/>
                <w:sz w:val="18"/>
                <w:szCs w:val="18"/>
              </w:rPr>
              <w:t>残液</w:t>
            </w:r>
          </w:p>
        </w:tc>
        <w:tc>
          <w:tcPr>
            <w:tcW w:w="769"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694F26">
            <w:pPr>
              <w:pStyle w:val="a5"/>
              <w:rPr>
                <w:kern w:val="0"/>
                <w:sz w:val="18"/>
                <w:szCs w:val="18"/>
              </w:rPr>
            </w:pPr>
            <w:r w:rsidRPr="001E78A0">
              <w:rPr>
                <w:rFonts w:hint="eastAsia"/>
                <w:kern w:val="0"/>
                <w:sz w:val="18"/>
                <w:szCs w:val="18"/>
              </w:rPr>
              <w:t>HW02</w:t>
            </w:r>
          </w:p>
        </w:tc>
        <w:tc>
          <w:tcPr>
            <w:tcW w:w="1006"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4.27</w:t>
            </w:r>
          </w:p>
        </w:tc>
        <w:tc>
          <w:tcPr>
            <w:tcW w:w="992" w:type="dxa"/>
            <w:vMerge/>
            <w:tcBorders>
              <w:left w:val="single" w:sz="6" w:space="0" w:color="auto"/>
              <w:right w:val="single" w:sz="6" w:space="0" w:color="auto"/>
            </w:tcBorders>
            <w:vAlign w:val="center"/>
          </w:tcPr>
          <w:p w:rsidR="000D3C0C" w:rsidRPr="001E78A0" w:rsidRDefault="000D3C0C" w:rsidP="005701D0">
            <w:pPr>
              <w:pStyle w:val="a5"/>
              <w:rPr>
                <w:sz w:val="18"/>
                <w:szCs w:val="18"/>
              </w:rPr>
            </w:pPr>
          </w:p>
        </w:tc>
        <w:tc>
          <w:tcPr>
            <w:tcW w:w="797"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sz w:val="18"/>
                <w:szCs w:val="18"/>
              </w:rPr>
              <w:t>0</w:t>
            </w:r>
          </w:p>
        </w:tc>
        <w:tc>
          <w:tcPr>
            <w:tcW w:w="712" w:type="dxa"/>
            <w:tcBorders>
              <w:top w:val="single" w:sz="6" w:space="0" w:color="auto"/>
              <w:left w:val="single" w:sz="6" w:space="0" w:color="auto"/>
              <w:bottom w:val="single" w:sz="6" w:space="0" w:color="auto"/>
              <w:right w:val="single" w:sz="6" w:space="0" w:color="auto"/>
            </w:tcBorders>
            <w:vAlign w:val="center"/>
          </w:tcPr>
          <w:p w:rsidR="000D3C0C" w:rsidRPr="001E78A0" w:rsidRDefault="000D3C0C" w:rsidP="005701D0">
            <w:pPr>
              <w:pStyle w:val="a5"/>
              <w:rPr>
                <w:sz w:val="18"/>
                <w:szCs w:val="18"/>
              </w:rPr>
            </w:pPr>
            <w:r w:rsidRPr="001E78A0">
              <w:rPr>
                <w:rFonts w:hint="eastAsia"/>
                <w:sz w:val="18"/>
                <w:szCs w:val="18"/>
              </w:rPr>
              <w:t>间歇</w:t>
            </w:r>
          </w:p>
        </w:tc>
      </w:tr>
    </w:tbl>
    <w:p w:rsidR="00694F26" w:rsidRPr="001E78A0" w:rsidRDefault="00694F26" w:rsidP="00694F26">
      <w:pPr>
        <w:pStyle w:val="a4"/>
      </w:pPr>
      <w:r w:rsidRPr="001E78A0">
        <w:t>表</w:t>
      </w:r>
      <w:r w:rsidRPr="001E78A0">
        <w:rPr>
          <w:rFonts w:hint="eastAsia"/>
        </w:rPr>
        <w:t>4.</w:t>
      </w:r>
      <w:r w:rsidR="005970B9" w:rsidRPr="001E78A0">
        <w:rPr>
          <w:rFonts w:hint="eastAsia"/>
        </w:rPr>
        <w:t>6</w:t>
      </w:r>
      <w:r w:rsidRPr="001E78A0">
        <w:t>-</w:t>
      </w:r>
      <w:r w:rsidR="00476BF7" w:rsidRPr="001E78A0">
        <w:rPr>
          <w:rFonts w:hint="eastAsia"/>
        </w:rPr>
        <w:t>5</w:t>
      </w:r>
      <w:r w:rsidRPr="001E78A0">
        <w:t xml:space="preserve">   </w:t>
      </w:r>
      <w:r w:rsidRPr="001E78A0">
        <w:t>拟建项目噪声产生及治理措施一览表</w:t>
      </w:r>
      <w:r w:rsidRPr="001E78A0">
        <w:t xml:space="preserve">   </w:t>
      </w:r>
      <w:r w:rsidRPr="001E78A0">
        <w:t>单位：</w:t>
      </w:r>
      <w:r w:rsidRPr="001E78A0">
        <w:t>dB</w:t>
      </w:r>
      <w:r w:rsidRPr="001E78A0">
        <w:t>（</w:t>
      </w:r>
      <w:r w:rsidRPr="001E78A0">
        <w:t>A</w:t>
      </w:r>
      <w:r w:rsidRPr="001E78A0">
        <w:t>）</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tblPr>
      <w:tblGrid>
        <w:gridCol w:w="751"/>
        <w:gridCol w:w="2007"/>
        <w:gridCol w:w="840"/>
        <w:gridCol w:w="1230"/>
        <w:gridCol w:w="1330"/>
        <w:gridCol w:w="1330"/>
        <w:gridCol w:w="1720"/>
      </w:tblGrid>
      <w:tr w:rsidR="00694F26" w:rsidRPr="001E78A0" w:rsidTr="00BF52DE">
        <w:trPr>
          <w:jc w:val="center"/>
        </w:trPr>
        <w:tc>
          <w:tcPr>
            <w:tcW w:w="407" w:type="pct"/>
            <w:vAlign w:val="center"/>
          </w:tcPr>
          <w:p w:rsidR="00694F26" w:rsidRPr="001E78A0" w:rsidRDefault="00694F26" w:rsidP="00694F26">
            <w:pPr>
              <w:pStyle w:val="a5"/>
              <w:rPr>
                <w:sz w:val="18"/>
                <w:szCs w:val="18"/>
              </w:rPr>
            </w:pPr>
            <w:r w:rsidRPr="001E78A0">
              <w:rPr>
                <w:sz w:val="18"/>
                <w:szCs w:val="18"/>
              </w:rPr>
              <w:t>序号</w:t>
            </w:r>
          </w:p>
        </w:tc>
        <w:tc>
          <w:tcPr>
            <w:tcW w:w="1090" w:type="pct"/>
            <w:vAlign w:val="center"/>
          </w:tcPr>
          <w:p w:rsidR="00694F26" w:rsidRPr="001E78A0" w:rsidRDefault="00694F26" w:rsidP="00694F26">
            <w:pPr>
              <w:pStyle w:val="a5"/>
              <w:rPr>
                <w:sz w:val="18"/>
                <w:szCs w:val="18"/>
              </w:rPr>
            </w:pPr>
            <w:r w:rsidRPr="001E78A0">
              <w:rPr>
                <w:sz w:val="18"/>
                <w:szCs w:val="18"/>
              </w:rPr>
              <w:t>声</w:t>
            </w:r>
            <w:r w:rsidRPr="001E78A0">
              <w:rPr>
                <w:sz w:val="18"/>
                <w:szCs w:val="18"/>
              </w:rPr>
              <w:t xml:space="preserve">  </w:t>
            </w:r>
            <w:r w:rsidRPr="001E78A0">
              <w:rPr>
                <w:sz w:val="18"/>
                <w:szCs w:val="18"/>
              </w:rPr>
              <w:t>源</w:t>
            </w:r>
          </w:p>
        </w:tc>
        <w:tc>
          <w:tcPr>
            <w:tcW w:w="456" w:type="pct"/>
            <w:vAlign w:val="center"/>
          </w:tcPr>
          <w:p w:rsidR="00694F26" w:rsidRPr="001E78A0" w:rsidRDefault="00694F26" w:rsidP="00694F26">
            <w:pPr>
              <w:pStyle w:val="a5"/>
              <w:rPr>
                <w:sz w:val="18"/>
                <w:szCs w:val="18"/>
              </w:rPr>
            </w:pPr>
            <w:r w:rsidRPr="001E78A0">
              <w:rPr>
                <w:sz w:val="18"/>
                <w:szCs w:val="18"/>
              </w:rPr>
              <w:t>台数</w:t>
            </w:r>
          </w:p>
        </w:tc>
        <w:tc>
          <w:tcPr>
            <w:tcW w:w="668" w:type="pct"/>
            <w:vAlign w:val="center"/>
          </w:tcPr>
          <w:p w:rsidR="00694F26" w:rsidRPr="001E78A0" w:rsidRDefault="00694F26" w:rsidP="00694F26">
            <w:pPr>
              <w:pStyle w:val="a5"/>
              <w:rPr>
                <w:sz w:val="18"/>
                <w:szCs w:val="18"/>
              </w:rPr>
            </w:pPr>
            <w:r w:rsidRPr="001E78A0">
              <w:rPr>
                <w:sz w:val="18"/>
                <w:szCs w:val="18"/>
              </w:rPr>
              <w:t>运行情况</w:t>
            </w:r>
          </w:p>
        </w:tc>
        <w:tc>
          <w:tcPr>
            <w:tcW w:w="722" w:type="pct"/>
            <w:vAlign w:val="center"/>
          </w:tcPr>
          <w:p w:rsidR="00694F26" w:rsidRPr="001E78A0" w:rsidRDefault="00694F26" w:rsidP="00694F26">
            <w:pPr>
              <w:pStyle w:val="a5"/>
              <w:rPr>
                <w:sz w:val="18"/>
                <w:szCs w:val="18"/>
              </w:rPr>
            </w:pPr>
            <w:r w:rsidRPr="001E78A0">
              <w:rPr>
                <w:sz w:val="18"/>
                <w:szCs w:val="18"/>
              </w:rPr>
              <w:t>治理前声值</w:t>
            </w:r>
          </w:p>
        </w:tc>
        <w:tc>
          <w:tcPr>
            <w:tcW w:w="722" w:type="pct"/>
            <w:vAlign w:val="center"/>
          </w:tcPr>
          <w:p w:rsidR="00694F26" w:rsidRPr="001E78A0" w:rsidRDefault="00694F26" w:rsidP="00694F26">
            <w:pPr>
              <w:pStyle w:val="a5"/>
              <w:rPr>
                <w:sz w:val="18"/>
                <w:szCs w:val="18"/>
              </w:rPr>
            </w:pPr>
            <w:r w:rsidRPr="001E78A0">
              <w:rPr>
                <w:sz w:val="18"/>
                <w:szCs w:val="18"/>
              </w:rPr>
              <w:t>治理措施</w:t>
            </w:r>
          </w:p>
        </w:tc>
        <w:tc>
          <w:tcPr>
            <w:tcW w:w="934" w:type="pct"/>
            <w:vAlign w:val="center"/>
          </w:tcPr>
          <w:p w:rsidR="00694F26" w:rsidRPr="001E78A0" w:rsidRDefault="00694F26" w:rsidP="00694F26">
            <w:pPr>
              <w:pStyle w:val="a5"/>
              <w:rPr>
                <w:sz w:val="18"/>
                <w:szCs w:val="18"/>
              </w:rPr>
            </w:pPr>
            <w:r w:rsidRPr="001E78A0">
              <w:rPr>
                <w:sz w:val="18"/>
                <w:szCs w:val="18"/>
              </w:rPr>
              <w:t>治理后声值</w:t>
            </w:r>
          </w:p>
        </w:tc>
      </w:tr>
      <w:tr w:rsidR="00694F26" w:rsidRPr="001E78A0" w:rsidTr="00BF52DE">
        <w:trPr>
          <w:jc w:val="center"/>
        </w:trPr>
        <w:tc>
          <w:tcPr>
            <w:tcW w:w="407" w:type="pct"/>
            <w:vAlign w:val="center"/>
          </w:tcPr>
          <w:p w:rsidR="00694F26" w:rsidRPr="001E78A0" w:rsidRDefault="00694F26" w:rsidP="00694F26">
            <w:pPr>
              <w:pStyle w:val="a5"/>
              <w:rPr>
                <w:sz w:val="18"/>
                <w:szCs w:val="18"/>
              </w:rPr>
            </w:pPr>
            <w:r w:rsidRPr="001E78A0">
              <w:rPr>
                <w:sz w:val="18"/>
                <w:szCs w:val="18"/>
              </w:rPr>
              <w:t>1</w:t>
            </w:r>
          </w:p>
        </w:tc>
        <w:tc>
          <w:tcPr>
            <w:tcW w:w="1090" w:type="pct"/>
            <w:vAlign w:val="center"/>
          </w:tcPr>
          <w:p w:rsidR="00694F26" w:rsidRPr="001E78A0" w:rsidRDefault="00694F26" w:rsidP="00694F26">
            <w:pPr>
              <w:pStyle w:val="a5"/>
              <w:rPr>
                <w:sz w:val="18"/>
                <w:szCs w:val="18"/>
              </w:rPr>
            </w:pPr>
            <w:r w:rsidRPr="001E78A0">
              <w:rPr>
                <w:sz w:val="18"/>
                <w:szCs w:val="18"/>
              </w:rPr>
              <w:t>离心机</w:t>
            </w:r>
          </w:p>
        </w:tc>
        <w:tc>
          <w:tcPr>
            <w:tcW w:w="456" w:type="pct"/>
            <w:vAlign w:val="center"/>
          </w:tcPr>
          <w:p w:rsidR="00694F26" w:rsidRPr="001E78A0" w:rsidRDefault="00694F26" w:rsidP="00694F26">
            <w:pPr>
              <w:pStyle w:val="a5"/>
              <w:rPr>
                <w:sz w:val="18"/>
                <w:szCs w:val="18"/>
              </w:rPr>
            </w:pPr>
            <w:r w:rsidRPr="001E78A0">
              <w:rPr>
                <w:rFonts w:hint="eastAsia"/>
                <w:sz w:val="18"/>
                <w:szCs w:val="18"/>
              </w:rPr>
              <w:t>4</w:t>
            </w:r>
          </w:p>
        </w:tc>
        <w:tc>
          <w:tcPr>
            <w:tcW w:w="668" w:type="pct"/>
            <w:vAlign w:val="center"/>
          </w:tcPr>
          <w:p w:rsidR="00694F26" w:rsidRPr="001E78A0" w:rsidRDefault="00694F26" w:rsidP="00694F26">
            <w:pPr>
              <w:pStyle w:val="a5"/>
              <w:rPr>
                <w:sz w:val="18"/>
                <w:szCs w:val="18"/>
              </w:rPr>
            </w:pPr>
            <w:r w:rsidRPr="001E78A0">
              <w:rPr>
                <w:sz w:val="18"/>
                <w:szCs w:val="18"/>
              </w:rPr>
              <w:t>连续</w:t>
            </w:r>
          </w:p>
        </w:tc>
        <w:tc>
          <w:tcPr>
            <w:tcW w:w="722" w:type="pct"/>
            <w:vAlign w:val="center"/>
          </w:tcPr>
          <w:p w:rsidR="00694F26" w:rsidRPr="001E78A0" w:rsidRDefault="00694F26" w:rsidP="00694F26">
            <w:pPr>
              <w:pStyle w:val="a5"/>
              <w:rPr>
                <w:sz w:val="18"/>
                <w:szCs w:val="18"/>
              </w:rPr>
            </w:pPr>
            <w:r w:rsidRPr="001E78A0">
              <w:rPr>
                <w:sz w:val="18"/>
                <w:szCs w:val="18"/>
              </w:rPr>
              <w:t>95</w:t>
            </w:r>
          </w:p>
        </w:tc>
        <w:tc>
          <w:tcPr>
            <w:tcW w:w="722" w:type="pct"/>
            <w:vAlign w:val="center"/>
          </w:tcPr>
          <w:p w:rsidR="00694F26" w:rsidRPr="001E78A0" w:rsidRDefault="00694F26" w:rsidP="00694F26">
            <w:pPr>
              <w:pStyle w:val="a5"/>
              <w:rPr>
                <w:sz w:val="18"/>
                <w:szCs w:val="18"/>
              </w:rPr>
            </w:pPr>
            <w:r w:rsidRPr="001E78A0">
              <w:rPr>
                <w:sz w:val="18"/>
                <w:szCs w:val="18"/>
              </w:rPr>
              <w:t>隔音、减震</w:t>
            </w:r>
          </w:p>
        </w:tc>
        <w:tc>
          <w:tcPr>
            <w:tcW w:w="934" w:type="pct"/>
            <w:vAlign w:val="center"/>
          </w:tcPr>
          <w:p w:rsidR="00694F26" w:rsidRPr="001E78A0" w:rsidRDefault="00694F26" w:rsidP="00694F26">
            <w:pPr>
              <w:pStyle w:val="a5"/>
              <w:rPr>
                <w:sz w:val="18"/>
                <w:szCs w:val="18"/>
              </w:rPr>
            </w:pPr>
            <w:r w:rsidRPr="001E78A0">
              <w:rPr>
                <w:sz w:val="18"/>
                <w:szCs w:val="18"/>
              </w:rPr>
              <w:t>＜</w:t>
            </w:r>
            <w:r w:rsidRPr="001E78A0">
              <w:rPr>
                <w:sz w:val="18"/>
                <w:szCs w:val="18"/>
              </w:rPr>
              <w:t>85</w:t>
            </w:r>
          </w:p>
        </w:tc>
      </w:tr>
      <w:tr w:rsidR="00694F26" w:rsidRPr="001E78A0" w:rsidTr="00BF52DE">
        <w:trPr>
          <w:jc w:val="center"/>
        </w:trPr>
        <w:tc>
          <w:tcPr>
            <w:tcW w:w="407" w:type="pct"/>
            <w:vAlign w:val="center"/>
          </w:tcPr>
          <w:p w:rsidR="00694F26" w:rsidRPr="001E78A0" w:rsidRDefault="00694F26" w:rsidP="00694F26">
            <w:pPr>
              <w:pStyle w:val="a5"/>
              <w:rPr>
                <w:sz w:val="18"/>
                <w:szCs w:val="18"/>
              </w:rPr>
            </w:pPr>
            <w:r w:rsidRPr="001E78A0">
              <w:rPr>
                <w:sz w:val="18"/>
                <w:szCs w:val="18"/>
              </w:rPr>
              <w:t>2</w:t>
            </w:r>
          </w:p>
        </w:tc>
        <w:tc>
          <w:tcPr>
            <w:tcW w:w="1090" w:type="pct"/>
            <w:vAlign w:val="center"/>
          </w:tcPr>
          <w:p w:rsidR="00694F26" w:rsidRPr="001E78A0" w:rsidRDefault="00694F26" w:rsidP="00694F26">
            <w:pPr>
              <w:pStyle w:val="a5"/>
              <w:rPr>
                <w:sz w:val="18"/>
                <w:szCs w:val="18"/>
              </w:rPr>
            </w:pPr>
            <w:r w:rsidRPr="001E78A0">
              <w:rPr>
                <w:sz w:val="18"/>
                <w:szCs w:val="18"/>
              </w:rPr>
              <w:t>吸收塔风机</w:t>
            </w:r>
          </w:p>
        </w:tc>
        <w:tc>
          <w:tcPr>
            <w:tcW w:w="456" w:type="pct"/>
            <w:vAlign w:val="center"/>
          </w:tcPr>
          <w:p w:rsidR="00694F26" w:rsidRPr="001E78A0" w:rsidRDefault="00694F26" w:rsidP="00694F26">
            <w:pPr>
              <w:pStyle w:val="a5"/>
              <w:rPr>
                <w:sz w:val="18"/>
                <w:szCs w:val="18"/>
              </w:rPr>
            </w:pPr>
            <w:r w:rsidRPr="001E78A0">
              <w:rPr>
                <w:sz w:val="18"/>
                <w:szCs w:val="18"/>
              </w:rPr>
              <w:t>1</w:t>
            </w:r>
          </w:p>
        </w:tc>
        <w:tc>
          <w:tcPr>
            <w:tcW w:w="668" w:type="pct"/>
            <w:vAlign w:val="center"/>
          </w:tcPr>
          <w:p w:rsidR="00694F26" w:rsidRPr="001E78A0" w:rsidRDefault="00694F26" w:rsidP="00694F26">
            <w:pPr>
              <w:pStyle w:val="a5"/>
              <w:rPr>
                <w:sz w:val="18"/>
                <w:szCs w:val="18"/>
              </w:rPr>
            </w:pPr>
            <w:r w:rsidRPr="001E78A0">
              <w:rPr>
                <w:sz w:val="18"/>
                <w:szCs w:val="18"/>
              </w:rPr>
              <w:t>连续</w:t>
            </w:r>
          </w:p>
        </w:tc>
        <w:tc>
          <w:tcPr>
            <w:tcW w:w="722" w:type="pct"/>
            <w:vAlign w:val="center"/>
          </w:tcPr>
          <w:p w:rsidR="00694F26" w:rsidRPr="001E78A0" w:rsidRDefault="00104E91" w:rsidP="00694F26">
            <w:pPr>
              <w:pStyle w:val="a5"/>
              <w:rPr>
                <w:sz w:val="18"/>
                <w:szCs w:val="18"/>
              </w:rPr>
            </w:pPr>
            <w:r w:rsidRPr="001E78A0">
              <w:rPr>
                <w:rFonts w:hint="eastAsia"/>
                <w:sz w:val="18"/>
                <w:szCs w:val="18"/>
              </w:rPr>
              <w:t>100</w:t>
            </w:r>
          </w:p>
        </w:tc>
        <w:tc>
          <w:tcPr>
            <w:tcW w:w="722" w:type="pct"/>
            <w:vAlign w:val="center"/>
          </w:tcPr>
          <w:p w:rsidR="00694F26" w:rsidRPr="001E78A0" w:rsidRDefault="00694F26" w:rsidP="00694F26">
            <w:pPr>
              <w:pStyle w:val="a5"/>
              <w:rPr>
                <w:sz w:val="18"/>
                <w:szCs w:val="18"/>
              </w:rPr>
            </w:pPr>
            <w:r w:rsidRPr="001E78A0">
              <w:rPr>
                <w:sz w:val="18"/>
                <w:szCs w:val="18"/>
              </w:rPr>
              <w:t>消音、减震</w:t>
            </w:r>
          </w:p>
        </w:tc>
        <w:tc>
          <w:tcPr>
            <w:tcW w:w="934" w:type="pct"/>
            <w:vAlign w:val="center"/>
          </w:tcPr>
          <w:p w:rsidR="00694F26" w:rsidRPr="001E78A0" w:rsidRDefault="00694F26" w:rsidP="00694F26">
            <w:pPr>
              <w:pStyle w:val="a5"/>
              <w:rPr>
                <w:sz w:val="18"/>
                <w:szCs w:val="18"/>
              </w:rPr>
            </w:pPr>
            <w:r w:rsidRPr="001E78A0">
              <w:rPr>
                <w:sz w:val="18"/>
                <w:szCs w:val="18"/>
              </w:rPr>
              <w:t>＜</w:t>
            </w:r>
            <w:r w:rsidRPr="001E78A0">
              <w:rPr>
                <w:sz w:val="18"/>
                <w:szCs w:val="18"/>
              </w:rPr>
              <w:t>85</w:t>
            </w:r>
          </w:p>
        </w:tc>
      </w:tr>
      <w:tr w:rsidR="00694F26" w:rsidRPr="001E78A0" w:rsidTr="00BF52DE">
        <w:trPr>
          <w:jc w:val="center"/>
        </w:trPr>
        <w:tc>
          <w:tcPr>
            <w:tcW w:w="407" w:type="pct"/>
            <w:vAlign w:val="center"/>
          </w:tcPr>
          <w:p w:rsidR="00694F26" w:rsidRPr="001E78A0" w:rsidRDefault="00BF52DE" w:rsidP="00694F26">
            <w:pPr>
              <w:pStyle w:val="a5"/>
              <w:rPr>
                <w:sz w:val="18"/>
                <w:szCs w:val="18"/>
              </w:rPr>
            </w:pPr>
            <w:r w:rsidRPr="001E78A0">
              <w:rPr>
                <w:rFonts w:hint="eastAsia"/>
                <w:sz w:val="18"/>
                <w:szCs w:val="18"/>
              </w:rPr>
              <w:t>3</w:t>
            </w:r>
          </w:p>
        </w:tc>
        <w:tc>
          <w:tcPr>
            <w:tcW w:w="1090" w:type="pct"/>
            <w:vAlign w:val="center"/>
          </w:tcPr>
          <w:p w:rsidR="00694F26" w:rsidRPr="001E78A0" w:rsidRDefault="00694F26" w:rsidP="00694F26">
            <w:pPr>
              <w:pStyle w:val="a5"/>
              <w:rPr>
                <w:sz w:val="18"/>
                <w:szCs w:val="18"/>
              </w:rPr>
            </w:pPr>
            <w:r w:rsidRPr="001E78A0">
              <w:rPr>
                <w:sz w:val="18"/>
                <w:szCs w:val="18"/>
              </w:rPr>
              <w:t>大功率机械泵</w:t>
            </w:r>
          </w:p>
        </w:tc>
        <w:tc>
          <w:tcPr>
            <w:tcW w:w="456" w:type="pct"/>
            <w:vAlign w:val="center"/>
          </w:tcPr>
          <w:p w:rsidR="00694F26" w:rsidRPr="001E78A0" w:rsidRDefault="00BF52DE" w:rsidP="00694F26">
            <w:pPr>
              <w:pStyle w:val="a5"/>
              <w:rPr>
                <w:sz w:val="18"/>
                <w:szCs w:val="18"/>
              </w:rPr>
            </w:pPr>
            <w:r w:rsidRPr="001E78A0">
              <w:rPr>
                <w:rFonts w:hint="eastAsia"/>
                <w:sz w:val="18"/>
                <w:szCs w:val="18"/>
              </w:rPr>
              <w:t>8</w:t>
            </w:r>
          </w:p>
        </w:tc>
        <w:tc>
          <w:tcPr>
            <w:tcW w:w="668" w:type="pct"/>
            <w:vAlign w:val="center"/>
          </w:tcPr>
          <w:p w:rsidR="00694F26" w:rsidRPr="001E78A0" w:rsidRDefault="00694F26" w:rsidP="00694F26">
            <w:pPr>
              <w:pStyle w:val="a5"/>
              <w:rPr>
                <w:sz w:val="18"/>
                <w:szCs w:val="18"/>
              </w:rPr>
            </w:pPr>
            <w:r w:rsidRPr="001E78A0">
              <w:rPr>
                <w:sz w:val="18"/>
                <w:szCs w:val="18"/>
              </w:rPr>
              <w:t>连续</w:t>
            </w:r>
          </w:p>
        </w:tc>
        <w:tc>
          <w:tcPr>
            <w:tcW w:w="722" w:type="pct"/>
            <w:vAlign w:val="center"/>
          </w:tcPr>
          <w:p w:rsidR="00694F26" w:rsidRPr="001E78A0" w:rsidRDefault="00694F26" w:rsidP="00694F26">
            <w:pPr>
              <w:pStyle w:val="a5"/>
              <w:rPr>
                <w:sz w:val="18"/>
                <w:szCs w:val="18"/>
              </w:rPr>
            </w:pPr>
            <w:r w:rsidRPr="001E78A0">
              <w:rPr>
                <w:sz w:val="18"/>
                <w:szCs w:val="18"/>
              </w:rPr>
              <w:t>85</w:t>
            </w:r>
            <w:r w:rsidRPr="001E78A0">
              <w:rPr>
                <w:sz w:val="18"/>
                <w:szCs w:val="18"/>
              </w:rPr>
              <w:t>～</w:t>
            </w:r>
            <w:r w:rsidRPr="001E78A0">
              <w:rPr>
                <w:sz w:val="18"/>
                <w:szCs w:val="18"/>
              </w:rPr>
              <w:t>95</w:t>
            </w:r>
          </w:p>
        </w:tc>
        <w:tc>
          <w:tcPr>
            <w:tcW w:w="722" w:type="pct"/>
            <w:vAlign w:val="center"/>
          </w:tcPr>
          <w:p w:rsidR="00694F26" w:rsidRPr="001E78A0" w:rsidRDefault="00694F26" w:rsidP="00694F26">
            <w:pPr>
              <w:pStyle w:val="a5"/>
              <w:rPr>
                <w:sz w:val="18"/>
                <w:szCs w:val="18"/>
              </w:rPr>
            </w:pPr>
            <w:r w:rsidRPr="001E78A0">
              <w:rPr>
                <w:sz w:val="18"/>
                <w:szCs w:val="18"/>
              </w:rPr>
              <w:t>减震、隔声</w:t>
            </w:r>
          </w:p>
        </w:tc>
        <w:tc>
          <w:tcPr>
            <w:tcW w:w="934" w:type="pct"/>
            <w:vAlign w:val="center"/>
          </w:tcPr>
          <w:p w:rsidR="00694F26" w:rsidRPr="001E78A0" w:rsidRDefault="00694F26" w:rsidP="00694F26">
            <w:pPr>
              <w:pStyle w:val="a5"/>
              <w:rPr>
                <w:sz w:val="18"/>
                <w:szCs w:val="18"/>
              </w:rPr>
            </w:pPr>
            <w:r w:rsidRPr="001E78A0">
              <w:rPr>
                <w:sz w:val="18"/>
                <w:szCs w:val="18"/>
              </w:rPr>
              <w:t>＜</w:t>
            </w:r>
            <w:r w:rsidRPr="001E78A0">
              <w:rPr>
                <w:sz w:val="18"/>
                <w:szCs w:val="18"/>
              </w:rPr>
              <w:t>85</w:t>
            </w:r>
          </w:p>
        </w:tc>
      </w:tr>
      <w:tr w:rsidR="00694F26" w:rsidRPr="001E78A0" w:rsidTr="00BF52DE">
        <w:trPr>
          <w:jc w:val="center"/>
        </w:trPr>
        <w:tc>
          <w:tcPr>
            <w:tcW w:w="407" w:type="pct"/>
            <w:vAlign w:val="center"/>
          </w:tcPr>
          <w:p w:rsidR="00694F26" w:rsidRPr="001E78A0" w:rsidRDefault="00BF52DE" w:rsidP="00694F26">
            <w:pPr>
              <w:pStyle w:val="a5"/>
              <w:rPr>
                <w:sz w:val="18"/>
                <w:szCs w:val="18"/>
              </w:rPr>
            </w:pPr>
            <w:r w:rsidRPr="001E78A0">
              <w:rPr>
                <w:rFonts w:hint="eastAsia"/>
                <w:sz w:val="18"/>
                <w:szCs w:val="18"/>
              </w:rPr>
              <w:t>4</w:t>
            </w:r>
          </w:p>
        </w:tc>
        <w:tc>
          <w:tcPr>
            <w:tcW w:w="1090" w:type="pct"/>
            <w:vAlign w:val="center"/>
          </w:tcPr>
          <w:p w:rsidR="00694F26" w:rsidRPr="001E78A0" w:rsidRDefault="00BF52DE" w:rsidP="00694F26">
            <w:pPr>
              <w:pStyle w:val="a5"/>
              <w:rPr>
                <w:sz w:val="18"/>
                <w:szCs w:val="18"/>
              </w:rPr>
            </w:pPr>
            <w:r w:rsidRPr="001E78A0">
              <w:rPr>
                <w:rFonts w:hint="eastAsia"/>
                <w:sz w:val="18"/>
                <w:szCs w:val="18"/>
              </w:rPr>
              <w:t>粉碎</w:t>
            </w:r>
            <w:r w:rsidR="00694F26" w:rsidRPr="001E78A0">
              <w:rPr>
                <w:rFonts w:hint="eastAsia"/>
                <w:sz w:val="18"/>
                <w:szCs w:val="18"/>
              </w:rPr>
              <w:t>机</w:t>
            </w:r>
          </w:p>
        </w:tc>
        <w:tc>
          <w:tcPr>
            <w:tcW w:w="456" w:type="pct"/>
            <w:vAlign w:val="center"/>
          </w:tcPr>
          <w:p w:rsidR="00694F26" w:rsidRPr="001E78A0" w:rsidRDefault="00694F26" w:rsidP="00694F26">
            <w:pPr>
              <w:pStyle w:val="a5"/>
              <w:rPr>
                <w:sz w:val="18"/>
                <w:szCs w:val="18"/>
              </w:rPr>
            </w:pPr>
            <w:r w:rsidRPr="001E78A0">
              <w:rPr>
                <w:rFonts w:hint="eastAsia"/>
                <w:sz w:val="18"/>
                <w:szCs w:val="18"/>
              </w:rPr>
              <w:t>1</w:t>
            </w:r>
          </w:p>
        </w:tc>
        <w:tc>
          <w:tcPr>
            <w:tcW w:w="668" w:type="pct"/>
            <w:vAlign w:val="center"/>
          </w:tcPr>
          <w:p w:rsidR="00694F26" w:rsidRPr="001E78A0" w:rsidRDefault="00694F26" w:rsidP="00694F26">
            <w:pPr>
              <w:pStyle w:val="a5"/>
              <w:rPr>
                <w:sz w:val="18"/>
                <w:szCs w:val="18"/>
              </w:rPr>
            </w:pPr>
            <w:r w:rsidRPr="001E78A0">
              <w:rPr>
                <w:sz w:val="18"/>
                <w:szCs w:val="18"/>
              </w:rPr>
              <w:t>连续</w:t>
            </w:r>
          </w:p>
        </w:tc>
        <w:tc>
          <w:tcPr>
            <w:tcW w:w="722" w:type="pct"/>
            <w:vAlign w:val="center"/>
          </w:tcPr>
          <w:p w:rsidR="00694F26" w:rsidRPr="001E78A0" w:rsidRDefault="00694F26" w:rsidP="00694F26">
            <w:pPr>
              <w:pStyle w:val="a5"/>
              <w:rPr>
                <w:sz w:val="18"/>
                <w:szCs w:val="18"/>
              </w:rPr>
            </w:pPr>
            <w:r w:rsidRPr="001E78A0">
              <w:rPr>
                <w:rFonts w:hint="eastAsia"/>
                <w:sz w:val="18"/>
                <w:szCs w:val="18"/>
              </w:rPr>
              <w:t>90</w:t>
            </w:r>
          </w:p>
        </w:tc>
        <w:tc>
          <w:tcPr>
            <w:tcW w:w="722" w:type="pct"/>
            <w:vAlign w:val="center"/>
          </w:tcPr>
          <w:p w:rsidR="00694F26" w:rsidRPr="001E78A0" w:rsidRDefault="00694F26" w:rsidP="00694F26">
            <w:pPr>
              <w:pStyle w:val="a5"/>
              <w:rPr>
                <w:sz w:val="18"/>
                <w:szCs w:val="18"/>
              </w:rPr>
            </w:pPr>
            <w:r w:rsidRPr="001E78A0">
              <w:rPr>
                <w:sz w:val="18"/>
                <w:szCs w:val="18"/>
              </w:rPr>
              <w:t>隔音、减震</w:t>
            </w:r>
          </w:p>
        </w:tc>
        <w:tc>
          <w:tcPr>
            <w:tcW w:w="934" w:type="pct"/>
            <w:vAlign w:val="center"/>
          </w:tcPr>
          <w:p w:rsidR="00694F26" w:rsidRPr="001E78A0" w:rsidRDefault="00694F26" w:rsidP="00694F26">
            <w:pPr>
              <w:pStyle w:val="a5"/>
              <w:rPr>
                <w:sz w:val="18"/>
                <w:szCs w:val="18"/>
              </w:rPr>
            </w:pPr>
            <w:r w:rsidRPr="001E78A0">
              <w:rPr>
                <w:sz w:val="18"/>
                <w:szCs w:val="18"/>
              </w:rPr>
              <w:t>＜</w:t>
            </w:r>
            <w:r w:rsidRPr="001E78A0">
              <w:rPr>
                <w:sz w:val="18"/>
                <w:szCs w:val="18"/>
              </w:rPr>
              <w:t>85</w:t>
            </w:r>
          </w:p>
        </w:tc>
      </w:tr>
    </w:tbl>
    <w:p w:rsidR="00A211DA" w:rsidRPr="001E78A0" w:rsidRDefault="004C1222" w:rsidP="00FE1DD9">
      <w:pPr>
        <w:pStyle w:val="2"/>
        <w:spacing w:before="120" w:after="120"/>
      </w:pPr>
      <w:bookmarkStart w:id="186" w:name="_Toc4745080"/>
      <w:bookmarkStart w:id="187" w:name="_Toc415045871"/>
      <w:bookmarkStart w:id="188" w:name="_Toc449353874"/>
      <w:bookmarkStart w:id="189" w:name="_Toc450674558"/>
      <w:r w:rsidRPr="001E78A0">
        <w:rPr>
          <w:rFonts w:hint="eastAsia"/>
        </w:rPr>
        <w:t>4.</w:t>
      </w:r>
      <w:r w:rsidR="005970B9" w:rsidRPr="001E78A0">
        <w:rPr>
          <w:rFonts w:hint="eastAsia"/>
        </w:rPr>
        <w:t>7</w:t>
      </w:r>
      <w:r w:rsidR="00A211DA" w:rsidRPr="001E78A0">
        <w:rPr>
          <w:rFonts w:hint="eastAsia"/>
        </w:rPr>
        <w:t>“以新带老”措施</w:t>
      </w:r>
      <w:bookmarkEnd w:id="186"/>
    </w:p>
    <w:p w:rsidR="00A211DA" w:rsidRPr="001E78A0" w:rsidRDefault="00A211DA" w:rsidP="00A211DA">
      <w:pPr>
        <w:ind w:firstLine="480"/>
      </w:pPr>
      <w:r w:rsidRPr="001E78A0">
        <w:rPr>
          <w:rFonts w:hint="eastAsia"/>
        </w:rPr>
        <w:t>拟建项目</w:t>
      </w:r>
      <w:r w:rsidRPr="001E78A0">
        <w:t>“</w:t>
      </w:r>
      <w:r w:rsidRPr="001E78A0">
        <w:t>以新带老</w:t>
      </w:r>
      <w:r w:rsidRPr="001E78A0">
        <w:t>”</w:t>
      </w:r>
      <w:r w:rsidRPr="001E78A0">
        <w:t>环保措施见表</w:t>
      </w:r>
      <w:r w:rsidRPr="001E78A0">
        <w:t>4.</w:t>
      </w:r>
      <w:r w:rsidR="005970B9" w:rsidRPr="001E78A0">
        <w:rPr>
          <w:rFonts w:hint="eastAsia"/>
        </w:rPr>
        <w:t>7</w:t>
      </w:r>
      <w:r w:rsidRPr="001E78A0">
        <w:t>-1</w:t>
      </w:r>
      <w:r w:rsidRPr="001E78A0">
        <w:t>。</w:t>
      </w:r>
    </w:p>
    <w:p w:rsidR="00A211DA" w:rsidRPr="001E78A0" w:rsidRDefault="00A211DA" w:rsidP="00A211DA">
      <w:pPr>
        <w:pStyle w:val="a4"/>
      </w:pPr>
      <w:r w:rsidRPr="001E78A0">
        <w:t>表</w:t>
      </w:r>
      <w:r w:rsidRPr="001E78A0">
        <w:t>4.</w:t>
      </w:r>
      <w:r w:rsidR="005970B9" w:rsidRPr="001E78A0">
        <w:rPr>
          <w:rFonts w:hint="eastAsia"/>
        </w:rPr>
        <w:t>7</w:t>
      </w:r>
      <w:r w:rsidRPr="001E78A0">
        <w:t xml:space="preserve">-1 </w:t>
      </w:r>
      <w:r w:rsidRPr="001E78A0">
        <w:t>拟建项目</w:t>
      </w:r>
      <w:r w:rsidRPr="001E78A0">
        <w:t>“</w:t>
      </w:r>
      <w:r w:rsidRPr="001E78A0">
        <w:t>以新带老</w:t>
      </w:r>
      <w:r w:rsidRPr="001E78A0">
        <w:t>”</w:t>
      </w:r>
      <w:r w:rsidRPr="001E78A0">
        <w:t>环保措施</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688"/>
        <w:gridCol w:w="818"/>
        <w:gridCol w:w="1142"/>
        <w:gridCol w:w="2831"/>
        <w:gridCol w:w="3729"/>
      </w:tblGrid>
      <w:tr w:rsidR="00DC6946" w:rsidRPr="001E78A0" w:rsidTr="006D0565">
        <w:trPr>
          <w:trHeight w:val="284"/>
        </w:trPr>
        <w:tc>
          <w:tcPr>
            <w:tcW w:w="374" w:type="pct"/>
            <w:vAlign w:val="center"/>
          </w:tcPr>
          <w:p w:rsidR="004C1222" w:rsidRPr="001E78A0" w:rsidRDefault="004C1222" w:rsidP="00A211DA">
            <w:pPr>
              <w:pStyle w:val="a5"/>
              <w:rPr>
                <w:rStyle w:val="CharChar"/>
                <w:sz w:val="18"/>
                <w:szCs w:val="18"/>
              </w:rPr>
            </w:pPr>
            <w:r w:rsidRPr="001E78A0">
              <w:rPr>
                <w:rStyle w:val="CharChar"/>
                <w:sz w:val="18"/>
                <w:szCs w:val="18"/>
              </w:rPr>
              <w:t>序号</w:t>
            </w:r>
          </w:p>
        </w:tc>
        <w:tc>
          <w:tcPr>
            <w:tcW w:w="1064" w:type="pct"/>
            <w:gridSpan w:val="2"/>
            <w:vAlign w:val="center"/>
          </w:tcPr>
          <w:p w:rsidR="004C1222" w:rsidRPr="001E78A0" w:rsidRDefault="004C1222" w:rsidP="00A211DA">
            <w:pPr>
              <w:pStyle w:val="a5"/>
              <w:rPr>
                <w:rStyle w:val="CharChar"/>
                <w:sz w:val="18"/>
                <w:szCs w:val="18"/>
              </w:rPr>
            </w:pPr>
            <w:r w:rsidRPr="001E78A0">
              <w:rPr>
                <w:rStyle w:val="CharChar"/>
                <w:sz w:val="18"/>
                <w:szCs w:val="18"/>
              </w:rPr>
              <w:t>项目</w:t>
            </w:r>
          </w:p>
        </w:tc>
        <w:tc>
          <w:tcPr>
            <w:tcW w:w="1537" w:type="pct"/>
            <w:vAlign w:val="center"/>
          </w:tcPr>
          <w:p w:rsidR="004C1222" w:rsidRPr="001E78A0" w:rsidRDefault="004C1222" w:rsidP="00A211DA">
            <w:pPr>
              <w:pStyle w:val="a5"/>
              <w:rPr>
                <w:rStyle w:val="CharChar"/>
                <w:sz w:val="18"/>
                <w:szCs w:val="18"/>
              </w:rPr>
            </w:pPr>
            <w:r w:rsidRPr="001E78A0">
              <w:rPr>
                <w:rStyle w:val="CharChar"/>
                <w:sz w:val="18"/>
                <w:szCs w:val="18"/>
              </w:rPr>
              <w:t>建设前环保措施</w:t>
            </w:r>
          </w:p>
        </w:tc>
        <w:tc>
          <w:tcPr>
            <w:tcW w:w="2025" w:type="pct"/>
            <w:tcBorders>
              <w:left w:val="single" w:sz="4" w:space="0" w:color="auto"/>
            </w:tcBorders>
            <w:vAlign w:val="center"/>
          </w:tcPr>
          <w:p w:rsidR="004C1222" w:rsidRPr="001E78A0" w:rsidRDefault="004C1222" w:rsidP="00A211DA">
            <w:pPr>
              <w:pStyle w:val="a5"/>
              <w:rPr>
                <w:rStyle w:val="CharChar"/>
                <w:sz w:val="18"/>
                <w:szCs w:val="18"/>
              </w:rPr>
            </w:pPr>
            <w:r w:rsidRPr="001E78A0">
              <w:rPr>
                <w:rStyle w:val="CharChar"/>
                <w:sz w:val="18"/>
                <w:szCs w:val="18"/>
              </w:rPr>
              <w:t>“</w:t>
            </w:r>
            <w:r w:rsidRPr="001E78A0">
              <w:rPr>
                <w:rStyle w:val="CharChar"/>
                <w:sz w:val="18"/>
                <w:szCs w:val="18"/>
              </w:rPr>
              <w:t>以新带老</w:t>
            </w:r>
            <w:r w:rsidRPr="001E78A0">
              <w:rPr>
                <w:rStyle w:val="CharChar"/>
                <w:sz w:val="18"/>
                <w:szCs w:val="18"/>
              </w:rPr>
              <w:t>”</w:t>
            </w:r>
            <w:r w:rsidRPr="001E78A0">
              <w:rPr>
                <w:rStyle w:val="CharChar"/>
                <w:sz w:val="18"/>
                <w:szCs w:val="18"/>
              </w:rPr>
              <w:t>措施</w:t>
            </w:r>
          </w:p>
        </w:tc>
      </w:tr>
      <w:tr w:rsidR="00DC6946" w:rsidRPr="001E78A0" w:rsidTr="005644F8">
        <w:trPr>
          <w:trHeight w:val="269"/>
        </w:trPr>
        <w:tc>
          <w:tcPr>
            <w:tcW w:w="374" w:type="pct"/>
            <w:vAlign w:val="center"/>
          </w:tcPr>
          <w:p w:rsidR="006D0565" w:rsidRPr="001E78A0" w:rsidRDefault="006D0565" w:rsidP="00A211DA">
            <w:pPr>
              <w:pStyle w:val="a5"/>
              <w:rPr>
                <w:rStyle w:val="CharChar"/>
                <w:sz w:val="18"/>
                <w:szCs w:val="18"/>
              </w:rPr>
            </w:pPr>
            <w:r w:rsidRPr="001E78A0">
              <w:rPr>
                <w:rStyle w:val="CharChar"/>
                <w:sz w:val="18"/>
                <w:szCs w:val="18"/>
              </w:rPr>
              <w:t>1</w:t>
            </w:r>
          </w:p>
        </w:tc>
        <w:tc>
          <w:tcPr>
            <w:tcW w:w="444" w:type="pct"/>
            <w:tcBorders>
              <w:bottom w:val="single" w:sz="4" w:space="0" w:color="auto"/>
              <w:right w:val="single" w:sz="4" w:space="0" w:color="auto"/>
            </w:tcBorders>
            <w:vAlign w:val="center"/>
          </w:tcPr>
          <w:p w:rsidR="006D0565" w:rsidRPr="001E78A0" w:rsidRDefault="005644F8" w:rsidP="005644F8">
            <w:pPr>
              <w:pStyle w:val="a5"/>
              <w:rPr>
                <w:rStyle w:val="CharChar"/>
                <w:sz w:val="18"/>
                <w:szCs w:val="18"/>
              </w:rPr>
            </w:pPr>
            <w:r w:rsidRPr="001E78A0">
              <w:rPr>
                <w:rStyle w:val="CharChar"/>
                <w:rFonts w:hint="eastAsia"/>
                <w:sz w:val="18"/>
                <w:szCs w:val="18"/>
              </w:rPr>
              <w:t>一</w:t>
            </w:r>
            <w:r w:rsidR="006D0565" w:rsidRPr="001E78A0">
              <w:rPr>
                <w:rStyle w:val="CharChar"/>
                <w:rFonts w:hint="eastAsia"/>
                <w:sz w:val="18"/>
                <w:szCs w:val="18"/>
              </w:rPr>
              <w:t>车间</w:t>
            </w:r>
          </w:p>
        </w:tc>
        <w:tc>
          <w:tcPr>
            <w:tcW w:w="620" w:type="pct"/>
            <w:tcBorders>
              <w:left w:val="single" w:sz="4" w:space="0" w:color="auto"/>
            </w:tcBorders>
            <w:vAlign w:val="center"/>
          </w:tcPr>
          <w:p w:rsidR="006D0565" w:rsidRPr="001E78A0" w:rsidRDefault="006D0565" w:rsidP="005510B6">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6D0565" w:rsidRPr="001E78A0" w:rsidRDefault="00170045" w:rsidP="005644F8">
            <w:pPr>
              <w:pStyle w:val="a5"/>
              <w:rPr>
                <w:rStyle w:val="CharCha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6D0565" w:rsidRPr="001E78A0" w:rsidRDefault="00170045" w:rsidP="00A211DA">
            <w:pPr>
              <w:pStyle w:val="a5"/>
              <w:rPr>
                <w:rStyle w:val="CharChar"/>
                <w:sz w:val="18"/>
                <w:szCs w:val="18"/>
              </w:rPr>
            </w:pPr>
            <w:r w:rsidRPr="001E78A0">
              <w:rPr>
                <w:rFonts w:hint="eastAsia"/>
                <w:sz w:val="18"/>
                <w:szCs w:val="18"/>
              </w:rPr>
              <w:t>由原</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环糊精配置的喷淋药剂）改造为</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，提高废气处理效率</w:t>
            </w:r>
          </w:p>
        </w:tc>
      </w:tr>
      <w:tr w:rsidR="00DC6946" w:rsidRPr="001E78A0" w:rsidTr="005644F8">
        <w:trPr>
          <w:trHeight w:val="269"/>
        </w:trPr>
        <w:tc>
          <w:tcPr>
            <w:tcW w:w="374" w:type="pct"/>
            <w:vAlign w:val="center"/>
          </w:tcPr>
          <w:p w:rsidR="006D0565" w:rsidRPr="001E78A0" w:rsidRDefault="006D0565" w:rsidP="00A211DA">
            <w:pPr>
              <w:pStyle w:val="a5"/>
              <w:rPr>
                <w:rStyle w:val="CharChar"/>
                <w:sz w:val="18"/>
                <w:szCs w:val="18"/>
              </w:rPr>
            </w:pPr>
            <w:r w:rsidRPr="001E78A0">
              <w:rPr>
                <w:rStyle w:val="CharChar"/>
                <w:rFonts w:hint="eastAsia"/>
                <w:sz w:val="18"/>
                <w:szCs w:val="18"/>
              </w:rPr>
              <w:t>2</w:t>
            </w:r>
          </w:p>
        </w:tc>
        <w:tc>
          <w:tcPr>
            <w:tcW w:w="444" w:type="pct"/>
            <w:tcBorders>
              <w:top w:val="single" w:sz="4" w:space="0" w:color="auto"/>
              <w:right w:val="single" w:sz="4" w:space="0" w:color="auto"/>
            </w:tcBorders>
            <w:vAlign w:val="center"/>
          </w:tcPr>
          <w:p w:rsidR="006D0565" w:rsidRPr="001E78A0" w:rsidRDefault="005644F8" w:rsidP="00A211DA">
            <w:pPr>
              <w:pStyle w:val="a5"/>
              <w:rPr>
                <w:rStyle w:val="CharChar"/>
                <w:sz w:val="18"/>
                <w:szCs w:val="18"/>
              </w:rPr>
            </w:pPr>
            <w:r w:rsidRPr="001E78A0">
              <w:rPr>
                <w:rStyle w:val="CharChar"/>
                <w:rFonts w:hint="eastAsia"/>
                <w:sz w:val="18"/>
                <w:szCs w:val="18"/>
              </w:rPr>
              <w:t>二车间</w:t>
            </w:r>
          </w:p>
        </w:tc>
        <w:tc>
          <w:tcPr>
            <w:tcW w:w="620" w:type="pct"/>
            <w:tcBorders>
              <w:left w:val="single" w:sz="4" w:space="0" w:color="auto"/>
            </w:tcBorders>
            <w:vAlign w:val="center"/>
          </w:tcPr>
          <w:p w:rsidR="006D0565" w:rsidRPr="001E78A0" w:rsidRDefault="006D0565" w:rsidP="00A211DA">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6D0565" w:rsidRPr="001E78A0" w:rsidRDefault="005644F8" w:rsidP="005644F8">
            <w:pPr>
              <w:pStyle w:val="a5"/>
              <w:rP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6D0565" w:rsidRPr="001E78A0" w:rsidRDefault="006D0565" w:rsidP="005644F8">
            <w:pPr>
              <w:pStyle w:val="a5"/>
              <w:rPr>
                <w:sz w:val="18"/>
                <w:szCs w:val="18"/>
              </w:rPr>
            </w:pPr>
            <w:r w:rsidRPr="001E78A0">
              <w:rPr>
                <w:rFonts w:hint="eastAsia"/>
                <w:sz w:val="18"/>
                <w:szCs w:val="18"/>
              </w:rPr>
              <w:t>由原</w:t>
            </w:r>
            <w:r w:rsidR="005644F8" w:rsidRPr="001E78A0">
              <w:rPr>
                <w:sz w:val="18"/>
                <w:szCs w:val="18"/>
              </w:rPr>
              <w:t>喷淋塔（</w:t>
            </w:r>
            <w:r w:rsidR="005644F8" w:rsidRPr="001E78A0">
              <w:rPr>
                <w:sz w:val="18"/>
                <w:szCs w:val="18"/>
              </w:rPr>
              <w:t>5%~10%</w:t>
            </w:r>
            <w:r w:rsidR="005644F8" w:rsidRPr="001E78A0">
              <w:rPr>
                <w:sz w:val="18"/>
                <w:szCs w:val="18"/>
              </w:rPr>
              <w:t>氢氧化钠</w:t>
            </w:r>
            <w:r w:rsidR="005644F8" w:rsidRPr="001E78A0">
              <w:rPr>
                <w:sz w:val="18"/>
                <w:szCs w:val="18"/>
              </w:rPr>
              <w:t>+0.1%~0.5%</w:t>
            </w:r>
            <w:r w:rsidR="005644F8" w:rsidRPr="001E78A0">
              <w:rPr>
                <w:sz w:val="18"/>
                <w:szCs w:val="18"/>
              </w:rPr>
              <w:t>环糊精配置的喷淋药剂）改造为</w:t>
            </w:r>
            <w:r w:rsidR="005644F8" w:rsidRPr="001E78A0">
              <w:rPr>
                <w:sz w:val="18"/>
                <w:szCs w:val="18"/>
              </w:rPr>
              <w:t>“</w:t>
            </w:r>
            <w:r w:rsidR="005644F8" w:rsidRPr="001E78A0">
              <w:rPr>
                <w:sz w:val="18"/>
                <w:szCs w:val="18"/>
              </w:rPr>
              <w:t>碱洗（</w:t>
            </w:r>
            <w:r w:rsidR="005644F8" w:rsidRPr="001E78A0">
              <w:rPr>
                <w:sz w:val="18"/>
                <w:szCs w:val="18"/>
              </w:rPr>
              <w:t>5%~10%</w:t>
            </w:r>
            <w:r w:rsidR="005644F8" w:rsidRPr="001E78A0">
              <w:rPr>
                <w:sz w:val="18"/>
                <w:szCs w:val="18"/>
              </w:rPr>
              <w:t>氢氧化钠</w:t>
            </w:r>
            <w:r w:rsidR="005644F8" w:rsidRPr="001E78A0">
              <w:rPr>
                <w:sz w:val="18"/>
                <w:szCs w:val="18"/>
              </w:rPr>
              <w:t>+0.1%~0.5%</w:t>
            </w:r>
            <w:r w:rsidR="005644F8" w:rsidRPr="001E78A0">
              <w:rPr>
                <w:sz w:val="18"/>
                <w:szCs w:val="18"/>
              </w:rPr>
              <w:t>环糊精配置的喷淋药剂）</w:t>
            </w:r>
            <w:r w:rsidR="005644F8" w:rsidRPr="001E78A0">
              <w:rPr>
                <w:sz w:val="18"/>
                <w:szCs w:val="18"/>
              </w:rPr>
              <w:t>+</w:t>
            </w:r>
            <w:r w:rsidR="005644F8" w:rsidRPr="001E78A0">
              <w:rPr>
                <w:sz w:val="18"/>
                <w:szCs w:val="18"/>
              </w:rPr>
              <w:t>活性碳</w:t>
            </w:r>
            <w:r w:rsidR="005644F8" w:rsidRPr="001E78A0">
              <w:rPr>
                <w:rFonts w:hint="eastAsia"/>
                <w:sz w:val="18"/>
                <w:szCs w:val="18"/>
              </w:rPr>
              <w:t>纤维</w:t>
            </w:r>
            <w:r w:rsidR="005644F8" w:rsidRPr="001E78A0">
              <w:rPr>
                <w:sz w:val="18"/>
                <w:szCs w:val="18"/>
              </w:rPr>
              <w:t>吸附处理</w:t>
            </w:r>
            <w:r w:rsidR="005644F8" w:rsidRPr="001E78A0">
              <w:rPr>
                <w:sz w:val="18"/>
                <w:szCs w:val="18"/>
              </w:rPr>
              <w:t>”</w:t>
            </w:r>
            <w:r w:rsidR="005644F8" w:rsidRPr="001E78A0">
              <w:rPr>
                <w:rFonts w:hint="eastAsia"/>
                <w:sz w:val="18"/>
                <w:szCs w:val="18"/>
              </w:rPr>
              <w:t>，</w:t>
            </w:r>
            <w:r w:rsidRPr="001E78A0">
              <w:rPr>
                <w:rFonts w:hint="eastAsia"/>
                <w:sz w:val="18"/>
                <w:szCs w:val="18"/>
              </w:rPr>
              <w:t>提高废气处理效率</w:t>
            </w:r>
          </w:p>
        </w:tc>
      </w:tr>
      <w:tr w:rsidR="005644F8" w:rsidRPr="001E78A0" w:rsidTr="005644F8">
        <w:trPr>
          <w:trHeight w:val="269"/>
        </w:trPr>
        <w:tc>
          <w:tcPr>
            <w:tcW w:w="374" w:type="pct"/>
            <w:vAlign w:val="center"/>
          </w:tcPr>
          <w:p w:rsidR="005644F8" w:rsidRPr="001E78A0" w:rsidRDefault="005644F8" w:rsidP="00A211DA">
            <w:pPr>
              <w:pStyle w:val="a5"/>
              <w:rPr>
                <w:rStyle w:val="CharChar"/>
                <w:sz w:val="18"/>
                <w:szCs w:val="18"/>
              </w:rPr>
            </w:pPr>
            <w:r w:rsidRPr="001E78A0">
              <w:rPr>
                <w:rStyle w:val="CharChar"/>
                <w:rFonts w:hint="eastAsia"/>
                <w:sz w:val="18"/>
                <w:szCs w:val="18"/>
              </w:rPr>
              <w:t>3</w:t>
            </w:r>
          </w:p>
        </w:tc>
        <w:tc>
          <w:tcPr>
            <w:tcW w:w="444" w:type="pct"/>
            <w:tcBorders>
              <w:bottom w:val="single" w:sz="4" w:space="0" w:color="auto"/>
              <w:right w:val="single" w:sz="4" w:space="0" w:color="auto"/>
            </w:tcBorders>
            <w:vAlign w:val="center"/>
          </w:tcPr>
          <w:p w:rsidR="005644F8" w:rsidRPr="001E78A0" w:rsidRDefault="005644F8" w:rsidP="00931442">
            <w:pPr>
              <w:pStyle w:val="a5"/>
              <w:rPr>
                <w:rStyle w:val="CharChar"/>
                <w:sz w:val="18"/>
                <w:szCs w:val="18"/>
              </w:rPr>
            </w:pPr>
            <w:r w:rsidRPr="001E78A0">
              <w:rPr>
                <w:rStyle w:val="CharChar"/>
                <w:rFonts w:hint="eastAsia"/>
                <w:sz w:val="18"/>
                <w:szCs w:val="18"/>
              </w:rPr>
              <w:t>三车间</w:t>
            </w:r>
          </w:p>
        </w:tc>
        <w:tc>
          <w:tcPr>
            <w:tcW w:w="620" w:type="pct"/>
            <w:tcBorders>
              <w:left w:val="single" w:sz="4" w:space="0" w:color="auto"/>
            </w:tcBorders>
            <w:vAlign w:val="center"/>
          </w:tcPr>
          <w:p w:rsidR="005644F8" w:rsidRPr="001E78A0" w:rsidRDefault="005644F8" w:rsidP="00931442">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5644F8" w:rsidRPr="001E78A0" w:rsidRDefault="005644F8" w:rsidP="00931442">
            <w:pPr>
              <w:pStyle w:val="a5"/>
              <w:rP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5644F8" w:rsidRPr="001E78A0" w:rsidRDefault="005644F8" w:rsidP="00931442">
            <w:pPr>
              <w:pStyle w:val="a5"/>
              <w:rPr>
                <w:sz w:val="18"/>
                <w:szCs w:val="18"/>
              </w:rPr>
            </w:pPr>
            <w:r w:rsidRPr="001E78A0">
              <w:rPr>
                <w:rFonts w:hint="eastAsia"/>
                <w:sz w:val="18"/>
                <w:szCs w:val="18"/>
              </w:rPr>
              <w:t>由原</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环糊精配置的喷淋药剂）改造为</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，提高废气处理效率</w:t>
            </w:r>
          </w:p>
        </w:tc>
      </w:tr>
      <w:tr w:rsidR="005644F8" w:rsidRPr="001E78A0" w:rsidTr="00DC6946">
        <w:trPr>
          <w:trHeight w:val="269"/>
        </w:trPr>
        <w:tc>
          <w:tcPr>
            <w:tcW w:w="374" w:type="pct"/>
            <w:vAlign w:val="center"/>
          </w:tcPr>
          <w:p w:rsidR="005644F8" w:rsidRPr="001E78A0" w:rsidRDefault="00BD1107" w:rsidP="00A211DA">
            <w:pPr>
              <w:pStyle w:val="a5"/>
              <w:rPr>
                <w:rStyle w:val="CharChar"/>
                <w:sz w:val="18"/>
                <w:szCs w:val="18"/>
              </w:rPr>
            </w:pPr>
            <w:r w:rsidRPr="001E78A0">
              <w:rPr>
                <w:rStyle w:val="CharChar"/>
                <w:rFonts w:hint="eastAsia"/>
                <w:sz w:val="18"/>
                <w:szCs w:val="18"/>
              </w:rPr>
              <w:t>4</w:t>
            </w:r>
          </w:p>
        </w:tc>
        <w:tc>
          <w:tcPr>
            <w:tcW w:w="1064" w:type="pct"/>
            <w:gridSpan w:val="2"/>
            <w:vAlign w:val="center"/>
          </w:tcPr>
          <w:p w:rsidR="005644F8" w:rsidRPr="001E78A0" w:rsidRDefault="005644F8" w:rsidP="00A211DA">
            <w:pPr>
              <w:pStyle w:val="a5"/>
              <w:rPr>
                <w:rStyle w:val="CharChar"/>
                <w:sz w:val="18"/>
                <w:szCs w:val="18"/>
              </w:rPr>
            </w:pPr>
            <w:r w:rsidRPr="001E78A0">
              <w:rPr>
                <w:rStyle w:val="CharChar"/>
                <w:rFonts w:hint="eastAsia"/>
                <w:sz w:val="18"/>
                <w:szCs w:val="18"/>
              </w:rPr>
              <w:t>排水管网</w:t>
            </w:r>
          </w:p>
        </w:tc>
        <w:tc>
          <w:tcPr>
            <w:tcW w:w="1537" w:type="pct"/>
            <w:vAlign w:val="center"/>
          </w:tcPr>
          <w:p w:rsidR="005644F8" w:rsidRPr="001E78A0" w:rsidRDefault="005644F8" w:rsidP="00DC6946">
            <w:pPr>
              <w:pStyle w:val="a5"/>
              <w:rPr>
                <w:sz w:val="18"/>
                <w:szCs w:val="18"/>
              </w:rPr>
            </w:pPr>
            <w:r w:rsidRPr="001E78A0">
              <w:rPr>
                <w:rFonts w:hint="eastAsia"/>
                <w:sz w:val="18"/>
                <w:szCs w:val="18"/>
              </w:rPr>
              <w:t>现有厂区内雨水（除初期雨水外）、清下水排入雨水管网</w:t>
            </w:r>
          </w:p>
        </w:tc>
        <w:tc>
          <w:tcPr>
            <w:tcW w:w="2025" w:type="pct"/>
            <w:tcBorders>
              <w:left w:val="single" w:sz="4" w:space="0" w:color="auto"/>
            </w:tcBorders>
            <w:vAlign w:val="center"/>
          </w:tcPr>
          <w:p w:rsidR="005644F8" w:rsidRPr="001E78A0" w:rsidRDefault="005644F8" w:rsidP="00FB2869">
            <w:pPr>
              <w:pStyle w:val="a5"/>
              <w:rPr>
                <w:sz w:val="18"/>
                <w:szCs w:val="18"/>
              </w:rPr>
            </w:pPr>
            <w:r w:rsidRPr="001E78A0">
              <w:rPr>
                <w:rFonts w:hint="eastAsia"/>
                <w:sz w:val="18"/>
                <w:szCs w:val="18"/>
              </w:rPr>
              <w:t>对厂区内排水管网进行改造，改造后雨水（除初期雨水外）、清下水单独收集，分别经雨水管网、清下水管网排入厂区外雨水总口</w:t>
            </w:r>
            <w:r w:rsidR="00BD1107" w:rsidRPr="001E78A0">
              <w:rPr>
                <w:rFonts w:hint="eastAsia"/>
                <w:sz w:val="18"/>
                <w:szCs w:val="18"/>
              </w:rPr>
              <w:t>；对企业现有生产工艺废水管网实现可视化</w:t>
            </w:r>
          </w:p>
        </w:tc>
      </w:tr>
    </w:tbl>
    <w:p w:rsidR="000D3CA4" w:rsidRPr="001E78A0" w:rsidRDefault="000D3CA4" w:rsidP="00FE1DD9">
      <w:pPr>
        <w:pStyle w:val="2"/>
        <w:spacing w:before="120" w:after="120"/>
      </w:pPr>
      <w:bookmarkStart w:id="190" w:name="_Toc4745081"/>
      <w:r w:rsidRPr="001E78A0">
        <w:rPr>
          <w:rFonts w:hint="eastAsia"/>
        </w:rPr>
        <w:t>4.</w:t>
      </w:r>
      <w:r w:rsidR="005970B9" w:rsidRPr="001E78A0">
        <w:rPr>
          <w:rFonts w:hint="eastAsia"/>
        </w:rPr>
        <w:t>8</w:t>
      </w:r>
      <w:r w:rsidRPr="001E78A0">
        <w:rPr>
          <w:rFonts w:hint="eastAsia"/>
        </w:rPr>
        <w:t>非正常排放分析</w:t>
      </w:r>
      <w:bookmarkEnd w:id="187"/>
      <w:bookmarkEnd w:id="188"/>
      <w:bookmarkEnd w:id="189"/>
      <w:bookmarkEnd w:id="190"/>
    </w:p>
    <w:p w:rsidR="007A0F8B" w:rsidRPr="001E78A0" w:rsidRDefault="007A0F8B" w:rsidP="007A0F8B">
      <w:pPr>
        <w:ind w:firstLine="480"/>
      </w:pPr>
      <w:r w:rsidRPr="001E78A0">
        <w:rPr>
          <w:rFonts w:hint="eastAsia"/>
        </w:rPr>
        <w:t>拟建项目的非正常排放主要指装置在生产运行阶段的停电、开停车、设备检修维护，其频率与生产装置的工艺水平、操作管理水平等因素有关，若不采取有效的控制措施，将会造成严重的环境污染。</w:t>
      </w:r>
    </w:p>
    <w:p w:rsidR="007A0F8B" w:rsidRPr="001E78A0" w:rsidRDefault="007A0F8B" w:rsidP="007A0F8B">
      <w:pPr>
        <w:ind w:firstLine="480"/>
      </w:pPr>
      <w:r w:rsidRPr="001E78A0">
        <w:rPr>
          <w:rFonts w:hint="eastAsia"/>
        </w:rPr>
        <w:t>（</w:t>
      </w:r>
      <w:r w:rsidRPr="001E78A0">
        <w:t>1</w:t>
      </w:r>
      <w:r w:rsidRPr="001E78A0">
        <w:rPr>
          <w:rFonts w:hint="eastAsia"/>
        </w:rPr>
        <w:t>）停电</w:t>
      </w:r>
    </w:p>
    <w:p w:rsidR="007A0F8B" w:rsidRPr="001E78A0" w:rsidRDefault="007A0F8B" w:rsidP="007A0F8B">
      <w:pPr>
        <w:ind w:firstLine="480"/>
      </w:pPr>
      <w:r w:rsidRPr="001E78A0">
        <w:rPr>
          <w:rFonts w:hint="eastAsia"/>
        </w:rPr>
        <w:t>由于项</w:t>
      </w:r>
      <w:r w:rsidR="00B460A3">
        <w:rPr>
          <w:rFonts w:hint="eastAsia"/>
        </w:rPr>
        <w:t>目配套有双回路电源，一般情况下，双回路电源同时停电的可能性较小</w:t>
      </w:r>
      <w:r w:rsidRPr="001E78A0">
        <w:rPr>
          <w:rFonts w:hint="eastAsia"/>
        </w:rPr>
        <w:t>，可有效防止停电引起的事故性外排。</w:t>
      </w:r>
    </w:p>
    <w:p w:rsidR="007A0F8B" w:rsidRPr="001E78A0" w:rsidRDefault="007A0F8B" w:rsidP="007A0F8B">
      <w:pPr>
        <w:ind w:firstLine="480"/>
      </w:pPr>
      <w:r w:rsidRPr="001E78A0">
        <w:rPr>
          <w:rFonts w:hint="eastAsia"/>
        </w:rPr>
        <w:t>（</w:t>
      </w:r>
      <w:r w:rsidRPr="001E78A0">
        <w:t>2</w:t>
      </w:r>
      <w:r w:rsidRPr="001E78A0">
        <w:rPr>
          <w:rFonts w:hint="eastAsia"/>
        </w:rPr>
        <w:t>）开停车设备检修维护</w:t>
      </w:r>
    </w:p>
    <w:p w:rsidR="007A0F8B" w:rsidRPr="001E78A0" w:rsidRDefault="007A0F8B" w:rsidP="007A0F8B">
      <w:pPr>
        <w:ind w:firstLine="480"/>
      </w:pPr>
      <w:r w:rsidRPr="001E78A0">
        <w:rPr>
          <w:rFonts w:hint="eastAsia"/>
        </w:rPr>
        <w:lastRenderedPageBreak/>
        <w:t>拟建项目正常开车时用氮气吹扫系统，吹扫时间约</w:t>
      </w:r>
      <w:r w:rsidRPr="001E78A0">
        <w:t>1.5</w:t>
      </w:r>
      <w:r w:rsidRPr="001E78A0">
        <w:rPr>
          <w:rFonts w:hint="eastAsia"/>
        </w:rPr>
        <w:t>小时，开车时置换后的气体主要成分为设备和管路中的空气等，成分相对简单，经废气治理设施后对环境影响较小。停车时，先停止进料，降低工艺参数至规定值后关闭设备，再用氮气吹扫系统，以扫清系统中的残留废气，吹扫时间约</w:t>
      </w:r>
      <w:r w:rsidR="00BD1107" w:rsidRPr="001E78A0">
        <w:t>2</w:t>
      </w:r>
      <w:r w:rsidRPr="001E78A0">
        <w:rPr>
          <w:rFonts w:hint="eastAsia"/>
        </w:rPr>
        <w:t>小时，停车时系统中的主要残留废气为有关溶剂及辅料等，送车间集中设置的废气治理设施处理后排放。</w:t>
      </w:r>
    </w:p>
    <w:p w:rsidR="007A0F8B" w:rsidRPr="001E78A0" w:rsidRDefault="007A0F8B" w:rsidP="007A0F8B">
      <w:pPr>
        <w:ind w:firstLine="480"/>
      </w:pPr>
      <w:r w:rsidRPr="001E78A0">
        <w:rPr>
          <w:rFonts w:hint="eastAsia"/>
        </w:rPr>
        <w:t>每次检修设备清洗产生的清洗废水主要含有残留的反应物料或产品，污染物为</w:t>
      </w:r>
      <w:r w:rsidRPr="001E78A0">
        <w:t>COD</w:t>
      </w:r>
      <w:r w:rsidRPr="001E78A0">
        <w:rPr>
          <w:rFonts w:hint="eastAsia"/>
        </w:rPr>
        <w:t>、</w:t>
      </w:r>
      <w:r w:rsidRPr="001E78A0">
        <w:t>SS</w:t>
      </w:r>
      <w:r w:rsidRPr="001E78A0">
        <w:rPr>
          <w:rFonts w:hint="eastAsia"/>
        </w:rPr>
        <w:t>，罐装收集后分批送污水处理</w:t>
      </w:r>
      <w:r w:rsidR="00056114" w:rsidRPr="001E78A0">
        <w:rPr>
          <w:rFonts w:hint="eastAsia"/>
        </w:rPr>
        <w:t>站</w:t>
      </w:r>
      <w:r w:rsidRPr="001E78A0">
        <w:rPr>
          <w:rFonts w:hint="eastAsia"/>
        </w:rPr>
        <w:t>处理，再排入</w:t>
      </w:r>
      <w:r w:rsidR="006926F3" w:rsidRPr="001E78A0">
        <w:rPr>
          <w:rFonts w:hint="eastAsia"/>
          <w:bCs/>
        </w:rPr>
        <w:t>兰家沱污水处理厂</w:t>
      </w:r>
      <w:r w:rsidRPr="001E78A0">
        <w:rPr>
          <w:rFonts w:hint="eastAsia"/>
        </w:rPr>
        <w:t>进一步处理达标后外排长江。</w:t>
      </w:r>
    </w:p>
    <w:p w:rsidR="007A0F8B" w:rsidRPr="001E78A0" w:rsidRDefault="007A0F8B" w:rsidP="007A0F8B">
      <w:pPr>
        <w:ind w:firstLine="480"/>
      </w:pPr>
      <w:r w:rsidRPr="001E78A0">
        <w:rPr>
          <w:rFonts w:hint="eastAsia"/>
        </w:rPr>
        <w:t>因此，正常开、停车时废气、废水不会对环境产生污染影响。</w:t>
      </w:r>
    </w:p>
    <w:p w:rsidR="007A0F8B" w:rsidRPr="001E78A0" w:rsidRDefault="007A0F8B" w:rsidP="007A0F8B">
      <w:pPr>
        <w:ind w:firstLine="480"/>
      </w:pPr>
      <w:r w:rsidRPr="001E78A0">
        <w:rPr>
          <w:rFonts w:hint="eastAsia"/>
        </w:rPr>
        <w:t>（</w:t>
      </w:r>
      <w:r w:rsidRPr="001E78A0">
        <w:t>3</w:t>
      </w:r>
      <w:r w:rsidRPr="001E78A0">
        <w:rPr>
          <w:rFonts w:hint="eastAsia"/>
        </w:rPr>
        <w:t>）废气处理设施故障排放</w:t>
      </w:r>
    </w:p>
    <w:p w:rsidR="00DB4735" w:rsidRPr="001E78A0" w:rsidRDefault="007A0F8B" w:rsidP="007A0F8B">
      <w:pPr>
        <w:ind w:firstLine="480"/>
      </w:pPr>
      <w:r w:rsidRPr="001E78A0">
        <w:rPr>
          <w:rFonts w:hint="eastAsia"/>
        </w:rPr>
        <w:t>拟建项目</w:t>
      </w:r>
      <w:r w:rsidR="00BD1107" w:rsidRPr="001E78A0">
        <w:rPr>
          <w:rFonts w:hint="eastAsia"/>
        </w:rPr>
        <w:t>一、二、三车间</w:t>
      </w:r>
      <w:r w:rsidRPr="001E78A0">
        <w:rPr>
          <w:rFonts w:hint="eastAsia"/>
        </w:rPr>
        <w:t>工艺废气</w:t>
      </w:r>
      <w:r w:rsidR="00BD1107" w:rsidRPr="001E78A0">
        <w:rPr>
          <w:rFonts w:hint="eastAsia"/>
        </w:rPr>
        <w:t>均设置有相应的</w:t>
      </w:r>
      <w:r w:rsidRPr="001E78A0">
        <w:rPr>
          <w:rFonts w:hint="eastAsia"/>
        </w:rPr>
        <w:t>废气处理装置。废气处理设施故障考虑吸收或吸附效率下降等情况，</w:t>
      </w:r>
      <w:r w:rsidR="00BD1107" w:rsidRPr="001E78A0">
        <w:rPr>
          <w:rFonts w:hint="eastAsia"/>
        </w:rPr>
        <w:t>各车间</w:t>
      </w:r>
      <w:r w:rsidRPr="001E78A0">
        <w:rPr>
          <w:rFonts w:hint="eastAsia"/>
        </w:rPr>
        <w:t>总处理效率按下降到</w:t>
      </w:r>
      <w:r w:rsidRPr="001E78A0">
        <w:rPr>
          <w:rFonts w:hint="eastAsia"/>
        </w:rPr>
        <w:t>7</w:t>
      </w:r>
      <w:r w:rsidRPr="001E78A0">
        <w:t>0%</w:t>
      </w:r>
      <w:r w:rsidRPr="001E78A0">
        <w:rPr>
          <w:rFonts w:hint="eastAsia"/>
        </w:rPr>
        <w:t>考虑，生产过程中产生的工艺废气主要为有机废气，详见表</w:t>
      </w:r>
      <w:r w:rsidRPr="001E78A0">
        <w:rPr>
          <w:rFonts w:hint="eastAsia"/>
        </w:rPr>
        <w:t>4.</w:t>
      </w:r>
      <w:r w:rsidR="005970B9" w:rsidRPr="001E78A0">
        <w:rPr>
          <w:rFonts w:hint="eastAsia"/>
        </w:rPr>
        <w:t>8</w:t>
      </w:r>
      <w:r w:rsidRPr="001E78A0">
        <w:t>-1</w:t>
      </w:r>
      <w:r w:rsidRPr="001E78A0">
        <w:rPr>
          <w:rFonts w:hint="eastAsia"/>
        </w:rPr>
        <w:t>。</w:t>
      </w:r>
    </w:p>
    <w:p w:rsidR="007A0F8B" w:rsidRPr="001E78A0" w:rsidRDefault="007A0F8B" w:rsidP="007A0F8B">
      <w:pPr>
        <w:pStyle w:val="a4"/>
        <w:ind w:firstLine="480"/>
      </w:pPr>
      <w:r w:rsidRPr="001E78A0">
        <w:t>表</w:t>
      </w:r>
      <w:r w:rsidRPr="001E78A0">
        <w:rPr>
          <w:rFonts w:hint="eastAsia"/>
        </w:rPr>
        <w:t>4</w:t>
      </w:r>
      <w:r w:rsidRPr="001E78A0">
        <w:t>.</w:t>
      </w:r>
      <w:r w:rsidR="005970B9" w:rsidRPr="001E78A0">
        <w:rPr>
          <w:rFonts w:hint="eastAsia"/>
        </w:rPr>
        <w:t>8</w:t>
      </w:r>
      <w:r w:rsidRPr="001E78A0">
        <w:t>-</w:t>
      </w:r>
      <w:r w:rsidRPr="001E78A0">
        <w:rPr>
          <w:rFonts w:hint="eastAsia"/>
        </w:rPr>
        <w:t xml:space="preserve">1 </w:t>
      </w:r>
      <w:r w:rsidRPr="001E78A0">
        <w:rPr>
          <w:rFonts w:hint="eastAsia"/>
        </w:rPr>
        <w:t>拟建项目非正常</w:t>
      </w:r>
      <w:r w:rsidR="00AE458C" w:rsidRPr="001E78A0">
        <w:rPr>
          <w:rFonts w:hint="eastAsia"/>
        </w:rPr>
        <w:t>排放条件</w:t>
      </w:r>
      <w:r w:rsidRPr="001E78A0">
        <w:rPr>
          <w:rFonts w:hint="eastAsia"/>
        </w:rPr>
        <w:t>下</w:t>
      </w:r>
      <w:r w:rsidRPr="001E78A0">
        <w:t>废气污染物排放一览表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7"/>
        <w:gridCol w:w="906"/>
        <w:gridCol w:w="1234"/>
        <w:gridCol w:w="971"/>
        <w:gridCol w:w="1169"/>
        <w:gridCol w:w="974"/>
        <w:gridCol w:w="967"/>
        <w:gridCol w:w="976"/>
        <w:gridCol w:w="1114"/>
      </w:tblGrid>
      <w:tr w:rsidR="007A0F8B" w:rsidRPr="001E78A0" w:rsidTr="00ED5134">
        <w:trPr>
          <w:cantSplit/>
          <w:trHeight w:val="20"/>
          <w:jc w:val="center"/>
        </w:trPr>
        <w:tc>
          <w:tcPr>
            <w:tcW w:w="487" w:type="pct"/>
            <w:vMerge w:val="restart"/>
            <w:vAlign w:val="center"/>
          </w:tcPr>
          <w:p w:rsidR="007A0F8B" w:rsidRPr="001E78A0" w:rsidRDefault="007A0F8B" w:rsidP="007A0F8B">
            <w:pPr>
              <w:pStyle w:val="a5"/>
              <w:rPr>
                <w:sz w:val="18"/>
                <w:szCs w:val="18"/>
              </w:rPr>
            </w:pPr>
            <w:r w:rsidRPr="001E78A0">
              <w:rPr>
                <w:rFonts w:hint="eastAsia"/>
                <w:sz w:val="18"/>
                <w:szCs w:val="18"/>
              </w:rPr>
              <w:t>排放源名称</w:t>
            </w:r>
          </w:p>
        </w:tc>
        <w:tc>
          <w:tcPr>
            <w:tcW w:w="492" w:type="pct"/>
            <w:vMerge w:val="restart"/>
            <w:vAlign w:val="center"/>
          </w:tcPr>
          <w:p w:rsidR="007A0F8B" w:rsidRPr="001E78A0" w:rsidRDefault="007A0F8B" w:rsidP="00285181">
            <w:pPr>
              <w:pStyle w:val="a5"/>
              <w:rPr>
                <w:sz w:val="18"/>
                <w:szCs w:val="18"/>
              </w:rPr>
            </w:pPr>
            <w:r w:rsidRPr="001E78A0">
              <w:rPr>
                <w:rFonts w:hint="eastAsia"/>
                <w:sz w:val="18"/>
                <w:szCs w:val="18"/>
              </w:rPr>
              <w:t>排气量</w:t>
            </w:r>
            <w:r w:rsidR="00285181" w:rsidRPr="001E78A0">
              <w:rPr>
                <w:rFonts w:hint="eastAsia"/>
                <w:sz w:val="18"/>
                <w:szCs w:val="18"/>
              </w:rPr>
              <w:t>（</w:t>
            </w:r>
            <w:r w:rsidR="00285181" w:rsidRPr="001E78A0">
              <w:rPr>
                <w:rFonts w:hint="eastAsia"/>
                <w:sz w:val="18"/>
                <w:szCs w:val="18"/>
              </w:rPr>
              <w:t>m</w:t>
            </w:r>
            <w:r w:rsidR="00285181" w:rsidRPr="001E78A0">
              <w:rPr>
                <w:rFonts w:hint="eastAsia"/>
                <w:sz w:val="18"/>
                <w:szCs w:val="18"/>
                <w:vertAlign w:val="superscript"/>
              </w:rPr>
              <w:t>3</w:t>
            </w:r>
            <w:r w:rsidR="00285181" w:rsidRPr="001E78A0">
              <w:rPr>
                <w:rFonts w:hint="eastAsia"/>
                <w:sz w:val="18"/>
                <w:szCs w:val="18"/>
              </w:rPr>
              <w:t>/h</w:t>
            </w:r>
            <w:r w:rsidR="00285181" w:rsidRPr="001E78A0">
              <w:rPr>
                <w:rFonts w:hint="eastAsia"/>
                <w:sz w:val="18"/>
                <w:szCs w:val="18"/>
              </w:rPr>
              <w:t>）</w:t>
            </w:r>
          </w:p>
        </w:tc>
        <w:tc>
          <w:tcPr>
            <w:tcW w:w="1832" w:type="pct"/>
            <w:gridSpan w:val="3"/>
            <w:vAlign w:val="center"/>
          </w:tcPr>
          <w:p w:rsidR="007A0F8B" w:rsidRPr="001E78A0" w:rsidRDefault="007A0F8B" w:rsidP="007A0F8B">
            <w:pPr>
              <w:pStyle w:val="a5"/>
              <w:rPr>
                <w:sz w:val="18"/>
                <w:szCs w:val="18"/>
              </w:rPr>
            </w:pPr>
            <w:r w:rsidRPr="001E78A0">
              <w:rPr>
                <w:rFonts w:hint="eastAsia"/>
                <w:sz w:val="18"/>
                <w:szCs w:val="18"/>
              </w:rPr>
              <w:t>污染产生情况</w:t>
            </w:r>
          </w:p>
        </w:tc>
        <w:tc>
          <w:tcPr>
            <w:tcW w:w="529" w:type="pct"/>
            <w:vMerge w:val="restart"/>
            <w:vAlign w:val="center"/>
          </w:tcPr>
          <w:p w:rsidR="007A0F8B" w:rsidRPr="001E78A0" w:rsidRDefault="007A0F8B" w:rsidP="007A0F8B">
            <w:pPr>
              <w:pStyle w:val="a5"/>
              <w:rPr>
                <w:sz w:val="18"/>
                <w:szCs w:val="18"/>
              </w:rPr>
            </w:pPr>
            <w:r w:rsidRPr="001E78A0">
              <w:rPr>
                <w:rFonts w:hint="eastAsia"/>
                <w:sz w:val="18"/>
                <w:szCs w:val="18"/>
              </w:rPr>
              <w:t>处理</w:t>
            </w:r>
          </w:p>
          <w:p w:rsidR="007A0F8B" w:rsidRPr="001E78A0" w:rsidRDefault="007A0F8B" w:rsidP="007A0F8B">
            <w:pPr>
              <w:pStyle w:val="a5"/>
              <w:rPr>
                <w:sz w:val="18"/>
                <w:szCs w:val="18"/>
              </w:rPr>
            </w:pPr>
            <w:r w:rsidRPr="001E78A0">
              <w:rPr>
                <w:rFonts w:hint="eastAsia"/>
                <w:sz w:val="18"/>
                <w:szCs w:val="18"/>
              </w:rPr>
              <w:t>措施</w:t>
            </w:r>
          </w:p>
        </w:tc>
        <w:tc>
          <w:tcPr>
            <w:tcW w:w="525" w:type="pct"/>
            <w:vMerge w:val="restart"/>
            <w:vAlign w:val="center"/>
          </w:tcPr>
          <w:p w:rsidR="007A0F8B" w:rsidRPr="001E78A0" w:rsidRDefault="007A0F8B" w:rsidP="007A0F8B">
            <w:pPr>
              <w:pStyle w:val="a5"/>
              <w:rPr>
                <w:sz w:val="18"/>
                <w:szCs w:val="18"/>
              </w:rPr>
            </w:pPr>
            <w:r w:rsidRPr="001E78A0">
              <w:rPr>
                <w:rFonts w:hint="eastAsia"/>
                <w:sz w:val="18"/>
                <w:szCs w:val="18"/>
              </w:rPr>
              <w:t>治理</w:t>
            </w:r>
          </w:p>
          <w:p w:rsidR="007A0F8B" w:rsidRPr="001E78A0" w:rsidRDefault="007A0F8B" w:rsidP="007A0F8B">
            <w:pPr>
              <w:pStyle w:val="a5"/>
              <w:rPr>
                <w:sz w:val="18"/>
                <w:szCs w:val="18"/>
              </w:rPr>
            </w:pPr>
            <w:r w:rsidRPr="001E78A0">
              <w:rPr>
                <w:rFonts w:hint="eastAsia"/>
                <w:sz w:val="18"/>
                <w:szCs w:val="18"/>
              </w:rPr>
              <w:t>效率</w:t>
            </w:r>
          </w:p>
        </w:tc>
        <w:tc>
          <w:tcPr>
            <w:tcW w:w="1135" w:type="pct"/>
            <w:gridSpan w:val="2"/>
            <w:vAlign w:val="center"/>
          </w:tcPr>
          <w:p w:rsidR="007A0F8B" w:rsidRPr="001E78A0" w:rsidRDefault="007A0F8B" w:rsidP="007A0F8B">
            <w:pPr>
              <w:pStyle w:val="a5"/>
              <w:rPr>
                <w:sz w:val="18"/>
                <w:szCs w:val="18"/>
              </w:rPr>
            </w:pPr>
            <w:r w:rsidRPr="001E78A0">
              <w:rPr>
                <w:rFonts w:hint="eastAsia"/>
                <w:sz w:val="18"/>
                <w:szCs w:val="18"/>
              </w:rPr>
              <w:t>污染物排放情况</w:t>
            </w:r>
          </w:p>
        </w:tc>
      </w:tr>
      <w:tr w:rsidR="007A0F8B" w:rsidRPr="001E78A0" w:rsidTr="00ED5134">
        <w:trPr>
          <w:cantSplit/>
          <w:trHeight w:val="20"/>
          <w:jc w:val="center"/>
        </w:trPr>
        <w:tc>
          <w:tcPr>
            <w:tcW w:w="487" w:type="pct"/>
            <w:vMerge/>
            <w:vAlign w:val="center"/>
          </w:tcPr>
          <w:p w:rsidR="007A0F8B" w:rsidRPr="001E78A0" w:rsidRDefault="007A0F8B" w:rsidP="007A0F8B">
            <w:pPr>
              <w:pStyle w:val="a5"/>
              <w:rPr>
                <w:sz w:val="18"/>
                <w:szCs w:val="18"/>
              </w:rPr>
            </w:pPr>
          </w:p>
        </w:tc>
        <w:tc>
          <w:tcPr>
            <w:tcW w:w="492" w:type="pct"/>
            <w:vMerge/>
            <w:vAlign w:val="center"/>
          </w:tcPr>
          <w:p w:rsidR="007A0F8B" w:rsidRPr="001E78A0" w:rsidRDefault="007A0F8B" w:rsidP="007A0F8B">
            <w:pPr>
              <w:pStyle w:val="a5"/>
              <w:rPr>
                <w:sz w:val="18"/>
                <w:szCs w:val="18"/>
              </w:rPr>
            </w:pPr>
          </w:p>
        </w:tc>
        <w:tc>
          <w:tcPr>
            <w:tcW w:w="670" w:type="pct"/>
            <w:vAlign w:val="center"/>
          </w:tcPr>
          <w:p w:rsidR="007A0F8B" w:rsidRPr="001E78A0" w:rsidRDefault="007A0F8B" w:rsidP="007A0F8B">
            <w:pPr>
              <w:pStyle w:val="a5"/>
              <w:rPr>
                <w:sz w:val="18"/>
                <w:szCs w:val="18"/>
              </w:rPr>
            </w:pPr>
            <w:r w:rsidRPr="001E78A0">
              <w:rPr>
                <w:rFonts w:hint="eastAsia"/>
                <w:sz w:val="18"/>
                <w:szCs w:val="18"/>
              </w:rPr>
              <w:t>污染物</w:t>
            </w:r>
          </w:p>
        </w:tc>
        <w:tc>
          <w:tcPr>
            <w:tcW w:w="527" w:type="pct"/>
            <w:vAlign w:val="center"/>
          </w:tcPr>
          <w:p w:rsidR="007A0F8B" w:rsidRPr="001E78A0" w:rsidRDefault="007A0F8B" w:rsidP="007A0F8B">
            <w:pPr>
              <w:pStyle w:val="a5"/>
              <w:rPr>
                <w:sz w:val="18"/>
                <w:szCs w:val="18"/>
              </w:rPr>
            </w:pPr>
            <w:r w:rsidRPr="001E78A0">
              <w:rPr>
                <w:rFonts w:hint="eastAsia"/>
                <w:sz w:val="18"/>
                <w:szCs w:val="18"/>
              </w:rPr>
              <w:t>浓度</w:t>
            </w:r>
            <w:r w:rsidR="00285181" w:rsidRPr="001E78A0">
              <w:rPr>
                <w:rFonts w:hint="eastAsia"/>
                <w:sz w:val="18"/>
                <w:szCs w:val="18"/>
              </w:rPr>
              <w:t>（</w:t>
            </w:r>
            <w:r w:rsidRPr="001E78A0">
              <w:rPr>
                <w:rFonts w:hint="eastAsia"/>
                <w:sz w:val="18"/>
                <w:szCs w:val="18"/>
              </w:rPr>
              <w:t>mg/m</w:t>
            </w:r>
            <w:r w:rsidRPr="001E78A0">
              <w:rPr>
                <w:rFonts w:hint="eastAsia"/>
                <w:sz w:val="18"/>
                <w:szCs w:val="18"/>
                <w:vertAlign w:val="superscript"/>
              </w:rPr>
              <w:t>3</w:t>
            </w:r>
            <w:r w:rsidR="00285181" w:rsidRPr="001E78A0">
              <w:rPr>
                <w:rFonts w:hint="eastAsia"/>
                <w:sz w:val="18"/>
                <w:szCs w:val="18"/>
              </w:rPr>
              <w:t>）</w:t>
            </w:r>
          </w:p>
        </w:tc>
        <w:tc>
          <w:tcPr>
            <w:tcW w:w="635" w:type="pct"/>
            <w:vAlign w:val="center"/>
          </w:tcPr>
          <w:p w:rsidR="007A0F8B" w:rsidRPr="001E78A0" w:rsidRDefault="007A0F8B" w:rsidP="007A0F8B">
            <w:pPr>
              <w:pStyle w:val="a5"/>
              <w:rPr>
                <w:sz w:val="18"/>
                <w:szCs w:val="18"/>
              </w:rPr>
            </w:pPr>
            <w:r w:rsidRPr="001E78A0">
              <w:rPr>
                <w:rFonts w:hint="eastAsia"/>
                <w:sz w:val="18"/>
                <w:szCs w:val="18"/>
              </w:rPr>
              <w:t>产生量（</w:t>
            </w:r>
            <w:r w:rsidRPr="001E78A0">
              <w:rPr>
                <w:rFonts w:hint="eastAsia"/>
                <w:sz w:val="18"/>
                <w:szCs w:val="18"/>
              </w:rPr>
              <w:t>kg/h</w:t>
            </w:r>
            <w:r w:rsidRPr="001E78A0">
              <w:rPr>
                <w:rFonts w:hint="eastAsia"/>
                <w:sz w:val="18"/>
                <w:szCs w:val="18"/>
              </w:rPr>
              <w:t>）</w:t>
            </w:r>
          </w:p>
        </w:tc>
        <w:tc>
          <w:tcPr>
            <w:tcW w:w="529" w:type="pct"/>
            <w:vMerge/>
            <w:vAlign w:val="center"/>
          </w:tcPr>
          <w:p w:rsidR="007A0F8B" w:rsidRPr="001E78A0" w:rsidRDefault="007A0F8B" w:rsidP="007A0F8B">
            <w:pPr>
              <w:pStyle w:val="a5"/>
              <w:rPr>
                <w:sz w:val="18"/>
                <w:szCs w:val="18"/>
              </w:rPr>
            </w:pPr>
          </w:p>
        </w:tc>
        <w:tc>
          <w:tcPr>
            <w:tcW w:w="525" w:type="pct"/>
            <w:vMerge/>
            <w:vAlign w:val="center"/>
          </w:tcPr>
          <w:p w:rsidR="007A0F8B" w:rsidRPr="001E78A0" w:rsidRDefault="007A0F8B" w:rsidP="007A0F8B">
            <w:pPr>
              <w:pStyle w:val="a5"/>
              <w:rPr>
                <w:sz w:val="18"/>
                <w:szCs w:val="18"/>
              </w:rPr>
            </w:pPr>
          </w:p>
        </w:tc>
        <w:tc>
          <w:tcPr>
            <w:tcW w:w="530" w:type="pct"/>
            <w:vAlign w:val="center"/>
          </w:tcPr>
          <w:p w:rsidR="007A0F8B" w:rsidRPr="001E78A0" w:rsidRDefault="007A0F8B" w:rsidP="007A0F8B">
            <w:pPr>
              <w:pStyle w:val="a5"/>
              <w:rPr>
                <w:sz w:val="18"/>
                <w:szCs w:val="18"/>
              </w:rPr>
            </w:pPr>
            <w:r w:rsidRPr="001E78A0">
              <w:rPr>
                <w:rFonts w:hint="eastAsia"/>
                <w:sz w:val="18"/>
                <w:szCs w:val="18"/>
              </w:rPr>
              <w:t>浓度</w:t>
            </w:r>
            <w:r w:rsidR="00285181" w:rsidRPr="001E78A0">
              <w:rPr>
                <w:rFonts w:hint="eastAsia"/>
                <w:sz w:val="18"/>
                <w:szCs w:val="18"/>
              </w:rPr>
              <w:t>（</w:t>
            </w:r>
            <w:r w:rsidR="00285181" w:rsidRPr="001E78A0">
              <w:rPr>
                <w:rFonts w:hint="eastAsia"/>
                <w:sz w:val="18"/>
                <w:szCs w:val="18"/>
              </w:rPr>
              <w:t>mg/m</w:t>
            </w:r>
            <w:r w:rsidR="00285181" w:rsidRPr="001E78A0">
              <w:rPr>
                <w:rFonts w:hint="eastAsia"/>
                <w:sz w:val="18"/>
                <w:szCs w:val="18"/>
                <w:vertAlign w:val="superscript"/>
              </w:rPr>
              <w:t>3</w:t>
            </w:r>
            <w:r w:rsidR="00285181" w:rsidRPr="001E78A0">
              <w:rPr>
                <w:rFonts w:hint="eastAsia"/>
                <w:sz w:val="18"/>
                <w:szCs w:val="18"/>
              </w:rPr>
              <w:t>）</w:t>
            </w:r>
          </w:p>
        </w:tc>
        <w:tc>
          <w:tcPr>
            <w:tcW w:w="605" w:type="pct"/>
            <w:vAlign w:val="center"/>
          </w:tcPr>
          <w:p w:rsidR="007A0F8B" w:rsidRPr="001E78A0" w:rsidRDefault="007A0F8B" w:rsidP="007A0F8B">
            <w:pPr>
              <w:pStyle w:val="a5"/>
              <w:rPr>
                <w:sz w:val="18"/>
                <w:szCs w:val="18"/>
              </w:rPr>
            </w:pPr>
            <w:r w:rsidRPr="001E78A0">
              <w:rPr>
                <w:rFonts w:hint="eastAsia"/>
                <w:sz w:val="18"/>
                <w:szCs w:val="18"/>
              </w:rPr>
              <w:t>排放量（</w:t>
            </w:r>
            <w:r w:rsidRPr="001E78A0">
              <w:rPr>
                <w:rFonts w:hint="eastAsia"/>
                <w:sz w:val="18"/>
                <w:szCs w:val="18"/>
              </w:rPr>
              <w:t>kg/h</w:t>
            </w:r>
            <w:r w:rsidRPr="001E78A0">
              <w:rPr>
                <w:rFonts w:hint="eastAsia"/>
                <w:sz w:val="18"/>
                <w:szCs w:val="18"/>
              </w:rPr>
              <w:t>）</w:t>
            </w:r>
          </w:p>
        </w:tc>
      </w:tr>
      <w:tr w:rsidR="007A0F8B" w:rsidRPr="001E78A0" w:rsidTr="00ED5134">
        <w:trPr>
          <w:cantSplit/>
          <w:trHeight w:val="20"/>
          <w:jc w:val="center"/>
        </w:trPr>
        <w:tc>
          <w:tcPr>
            <w:tcW w:w="487" w:type="pct"/>
            <w:vMerge w:val="restart"/>
            <w:vAlign w:val="center"/>
          </w:tcPr>
          <w:p w:rsidR="007A0F8B" w:rsidRPr="001E78A0" w:rsidRDefault="00264144" w:rsidP="00264144">
            <w:pPr>
              <w:pStyle w:val="a5"/>
              <w:rPr>
                <w:sz w:val="18"/>
                <w:szCs w:val="18"/>
              </w:rPr>
            </w:pPr>
            <w:r w:rsidRPr="001E78A0">
              <w:rPr>
                <w:rFonts w:hint="eastAsia"/>
                <w:sz w:val="18"/>
                <w:szCs w:val="18"/>
              </w:rPr>
              <w:t>一车间天麻素</w:t>
            </w:r>
            <w:r w:rsidR="007A0F8B" w:rsidRPr="001E78A0">
              <w:rPr>
                <w:rFonts w:hint="eastAsia"/>
                <w:sz w:val="18"/>
                <w:szCs w:val="18"/>
              </w:rPr>
              <w:t>生产线工艺废气</w:t>
            </w:r>
          </w:p>
        </w:tc>
        <w:tc>
          <w:tcPr>
            <w:tcW w:w="492" w:type="pct"/>
            <w:vMerge w:val="restart"/>
            <w:vAlign w:val="center"/>
          </w:tcPr>
          <w:p w:rsidR="007A0F8B" w:rsidRPr="001E78A0" w:rsidRDefault="00264144" w:rsidP="007A0F8B">
            <w:pPr>
              <w:pStyle w:val="a5"/>
              <w:rPr>
                <w:sz w:val="18"/>
                <w:szCs w:val="18"/>
              </w:rPr>
            </w:pPr>
            <w:r w:rsidRPr="001E78A0">
              <w:rPr>
                <w:rFonts w:hint="eastAsia"/>
                <w:sz w:val="18"/>
                <w:szCs w:val="18"/>
              </w:rPr>
              <w:t>30</w:t>
            </w:r>
            <w:r w:rsidR="007A0F8B" w:rsidRPr="001E78A0">
              <w:rPr>
                <w:rFonts w:hint="eastAsia"/>
                <w:sz w:val="18"/>
                <w:szCs w:val="18"/>
              </w:rPr>
              <w:t>00</w:t>
            </w:r>
          </w:p>
        </w:tc>
        <w:tc>
          <w:tcPr>
            <w:tcW w:w="670" w:type="pct"/>
            <w:vAlign w:val="center"/>
          </w:tcPr>
          <w:p w:rsidR="007A0F8B" w:rsidRPr="001E78A0" w:rsidRDefault="00264144" w:rsidP="001C555E">
            <w:pPr>
              <w:pStyle w:val="a5"/>
              <w:rPr>
                <w:rFonts w:ascii="宋体" w:hAnsi="宋体"/>
                <w:sz w:val="18"/>
                <w:szCs w:val="18"/>
              </w:rPr>
            </w:pPr>
            <w:r w:rsidRPr="001E78A0">
              <w:rPr>
                <w:rFonts w:hint="eastAsia"/>
                <w:sz w:val="18"/>
                <w:szCs w:val="18"/>
              </w:rPr>
              <w:t>甲醇</w:t>
            </w:r>
          </w:p>
        </w:tc>
        <w:tc>
          <w:tcPr>
            <w:tcW w:w="527" w:type="pct"/>
            <w:vAlign w:val="center"/>
          </w:tcPr>
          <w:p w:rsidR="007A0F8B" w:rsidRPr="001E78A0" w:rsidRDefault="00ED5134" w:rsidP="001C555E">
            <w:pPr>
              <w:pStyle w:val="a5"/>
              <w:rPr>
                <w:rFonts w:ascii="宋体" w:hAnsi="宋体" w:cs="宋体"/>
                <w:sz w:val="18"/>
                <w:szCs w:val="18"/>
              </w:rPr>
            </w:pPr>
            <w:r w:rsidRPr="001E78A0">
              <w:rPr>
                <w:rFonts w:hint="eastAsia"/>
                <w:sz w:val="18"/>
                <w:szCs w:val="18"/>
              </w:rPr>
              <w:t>838</w:t>
            </w:r>
          </w:p>
        </w:tc>
        <w:tc>
          <w:tcPr>
            <w:tcW w:w="635" w:type="pct"/>
            <w:vAlign w:val="center"/>
          </w:tcPr>
          <w:p w:rsidR="007A0F8B" w:rsidRPr="001E78A0" w:rsidRDefault="007A0F8B" w:rsidP="00ED5134">
            <w:pPr>
              <w:pStyle w:val="a5"/>
              <w:rPr>
                <w:rFonts w:ascii="宋体" w:hAnsi="宋体" w:cs="宋体"/>
                <w:sz w:val="18"/>
                <w:szCs w:val="18"/>
              </w:rPr>
            </w:pPr>
            <w:r w:rsidRPr="001E78A0">
              <w:rPr>
                <w:rFonts w:hint="eastAsia"/>
                <w:sz w:val="18"/>
                <w:szCs w:val="18"/>
              </w:rPr>
              <w:t>2.</w:t>
            </w:r>
            <w:r w:rsidR="00ED5134" w:rsidRPr="001E78A0">
              <w:rPr>
                <w:rFonts w:hint="eastAsia"/>
                <w:sz w:val="18"/>
                <w:szCs w:val="18"/>
              </w:rPr>
              <w:t>515</w:t>
            </w:r>
          </w:p>
        </w:tc>
        <w:tc>
          <w:tcPr>
            <w:tcW w:w="529" w:type="pct"/>
            <w:vMerge w:val="restart"/>
            <w:vAlign w:val="center"/>
          </w:tcPr>
          <w:p w:rsidR="007A0F8B" w:rsidRPr="001E78A0" w:rsidRDefault="00ED5134" w:rsidP="007A0F8B">
            <w:pPr>
              <w:pStyle w:val="a5"/>
              <w:rPr>
                <w:sz w:val="18"/>
                <w:szCs w:val="18"/>
              </w:rPr>
            </w:pPr>
            <w:r w:rsidRPr="001E78A0">
              <w:rPr>
                <w:rStyle w:val="CharChar"/>
                <w:rFonts w:hint="eastAsia"/>
                <w:sz w:val="18"/>
                <w:szCs w:val="18"/>
              </w:rPr>
              <w:t>活性炭吸附</w:t>
            </w:r>
          </w:p>
        </w:tc>
        <w:tc>
          <w:tcPr>
            <w:tcW w:w="525" w:type="pct"/>
            <w:vAlign w:val="center"/>
          </w:tcPr>
          <w:p w:rsidR="007A0F8B" w:rsidRPr="001E78A0" w:rsidRDefault="007A0F8B" w:rsidP="007A0F8B">
            <w:pPr>
              <w:pStyle w:val="a5"/>
              <w:rPr>
                <w:sz w:val="18"/>
                <w:szCs w:val="18"/>
              </w:rPr>
            </w:pPr>
            <w:r w:rsidRPr="001E78A0">
              <w:rPr>
                <w:rFonts w:hint="eastAsia"/>
                <w:sz w:val="18"/>
                <w:szCs w:val="18"/>
              </w:rPr>
              <w:t>70%</w:t>
            </w:r>
          </w:p>
        </w:tc>
        <w:tc>
          <w:tcPr>
            <w:tcW w:w="530" w:type="pct"/>
            <w:vAlign w:val="center"/>
          </w:tcPr>
          <w:p w:rsidR="007A0F8B" w:rsidRPr="001E78A0" w:rsidRDefault="00ED5134" w:rsidP="007A0F8B">
            <w:pPr>
              <w:pStyle w:val="a5"/>
              <w:rPr>
                <w:sz w:val="18"/>
                <w:szCs w:val="18"/>
              </w:rPr>
            </w:pPr>
            <w:r w:rsidRPr="001E78A0">
              <w:rPr>
                <w:rFonts w:hint="eastAsia"/>
                <w:sz w:val="18"/>
                <w:szCs w:val="18"/>
              </w:rPr>
              <w:t>251.4</w:t>
            </w:r>
          </w:p>
        </w:tc>
        <w:tc>
          <w:tcPr>
            <w:tcW w:w="605" w:type="pct"/>
            <w:vAlign w:val="center"/>
          </w:tcPr>
          <w:p w:rsidR="007A0F8B" w:rsidRPr="001E78A0" w:rsidRDefault="00ED5134" w:rsidP="007A0F8B">
            <w:pPr>
              <w:pStyle w:val="a5"/>
              <w:rPr>
                <w:sz w:val="18"/>
                <w:szCs w:val="18"/>
              </w:rPr>
            </w:pPr>
            <w:r w:rsidRPr="001E78A0">
              <w:rPr>
                <w:rFonts w:hint="eastAsia"/>
                <w:sz w:val="18"/>
                <w:szCs w:val="18"/>
              </w:rPr>
              <w:t>0.755</w:t>
            </w:r>
          </w:p>
        </w:tc>
      </w:tr>
      <w:tr w:rsidR="007A0F8B" w:rsidRPr="001E78A0" w:rsidTr="00ED5134">
        <w:trPr>
          <w:cantSplit/>
          <w:trHeight w:val="20"/>
          <w:jc w:val="center"/>
        </w:trPr>
        <w:tc>
          <w:tcPr>
            <w:tcW w:w="487" w:type="pct"/>
            <w:vMerge/>
            <w:vAlign w:val="center"/>
          </w:tcPr>
          <w:p w:rsidR="007A0F8B" w:rsidRPr="001E78A0" w:rsidRDefault="007A0F8B" w:rsidP="007A0F8B">
            <w:pPr>
              <w:pStyle w:val="a5"/>
              <w:rPr>
                <w:sz w:val="18"/>
                <w:szCs w:val="18"/>
              </w:rPr>
            </w:pPr>
          </w:p>
        </w:tc>
        <w:tc>
          <w:tcPr>
            <w:tcW w:w="492" w:type="pct"/>
            <w:vMerge/>
            <w:vAlign w:val="center"/>
          </w:tcPr>
          <w:p w:rsidR="007A0F8B" w:rsidRPr="001E78A0" w:rsidRDefault="007A0F8B" w:rsidP="007A0F8B">
            <w:pPr>
              <w:pStyle w:val="a5"/>
              <w:rPr>
                <w:sz w:val="18"/>
                <w:szCs w:val="18"/>
              </w:rPr>
            </w:pPr>
          </w:p>
        </w:tc>
        <w:tc>
          <w:tcPr>
            <w:tcW w:w="670" w:type="pct"/>
            <w:vAlign w:val="center"/>
          </w:tcPr>
          <w:p w:rsidR="007A0F8B" w:rsidRPr="001E78A0" w:rsidRDefault="00ED5134" w:rsidP="001C555E">
            <w:pPr>
              <w:pStyle w:val="a5"/>
              <w:rPr>
                <w:rFonts w:ascii="宋体" w:hAnsi="宋体"/>
                <w:sz w:val="18"/>
                <w:szCs w:val="18"/>
              </w:rPr>
            </w:pPr>
            <w:r w:rsidRPr="001E78A0">
              <w:rPr>
                <w:rFonts w:hint="eastAsia"/>
                <w:sz w:val="18"/>
                <w:szCs w:val="18"/>
              </w:rPr>
              <w:t>非甲烷总烃</w:t>
            </w:r>
          </w:p>
        </w:tc>
        <w:tc>
          <w:tcPr>
            <w:tcW w:w="527" w:type="pct"/>
            <w:vAlign w:val="center"/>
          </w:tcPr>
          <w:p w:rsidR="007A0F8B" w:rsidRPr="001E78A0" w:rsidRDefault="00ED5134" w:rsidP="001C555E">
            <w:pPr>
              <w:pStyle w:val="a5"/>
              <w:rPr>
                <w:rFonts w:ascii="宋体" w:hAnsi="宋体" w:cs="宋体"/>
                <w:sz w:val="18"/>
                <w:szCs w:val="18"/>
              </w:rPr>
            </w:pPr>
            <w:r w:rsidRPr="001E78A0">
              <w:rPr>
                <w:rFonts w:hint="eastAsia"/>
                <w:sz w:val="18"/>
                <w:szCs w:val="18"/>
              </w:rPr>
              <w:t>4845.5</w:t>
            </w:r>
          </w:p>
        </w:tc>
        <w:tc>
          <w:tcPr>
            <w:tcW w:w="635" w:type="pct"/>
            <w:vAlign w:val="center"/>
          </w:tcPr>
          <w:p w:rsidR="007A0F8B" w:rsidRPr="001E78A0" w:rsidRDefault="00ED5134" w:rsidP="001C555E">
            <w:pPr>
              <w:pStyle w:val="a5"/>
              <w:rPr>
                <w:rFonts w:ascii="宋体" w:hAnsi="宋体" w:cs="宋体"/>
                <w:sz w:val="18"/>
                <w:szCs w:val="18"/>
              </w:rPr>
            </w:pPr>
            <w:r w:rsidRPr="001E78A0">
              <w:rPr>
                <w:rFonts w:hint="eastAsia"/>
                <w:sz w:val="18"/>
                <w:szCs w:val="18"/>
              </w:rPr>
              <w:t>14.54</w:t>
            </w:r>
          </w:p>
        </w:tc>
        <w:tc>
          <w:tcPr>
            <w:tcW w:w="529" w:type="pct"/>
            <w:vMerge/>
            <w:vAlign w:val="center"/>
          </w:tcPr>
          <w:p w:rsidR="007A0F8B" w:rsidRPr="001E78A0" w:rsidRDefault="007A0F8B" w:rsidP="007A0F8B">
            <w:pPr>
              <w:pStyle w:val="a5"/>
              <w:rPr>
                <w:sz w:val="18"/>
                <w:szCs w:val="18"/>
              </w:rPr>
            </w:pPr>
          </w:p>
        </w:tc>
        <w:tc>
          <w:tcPr>
            <w:tcW w:w="525" w:type="pct"/>
            <w:vAlign w:val="center"/>
          </w:tcPr>
          <w:p w:rsidR="007A0F8B" w:rsidRPr="001E78A0" w:rsidRDefault="007A0F8B" w:rsidP="007A0F8B">
            <w:pPr>
              <w:pStyle w:val="a5"/>
              <w:rPr>
                <w:sz w:val="18"/>
                <w:szCs w:val="18"/>
              </w:rPr>
            </w:pPr>
            <w:r w:rsidRPr="001E78A0">
              <w:rPr>
                <w:rFonts w:hint="eastAsia"/>
                <w:sz w:val="18"/>
                <w:szCs w:val="18"/>
              </w:rPr>
              <w:t>70%</w:t>
            </w:r>
          </w:p>
        </w:tc>
        <w:tc>
          <w:tcPr>
            <w:tcW w:w="530" w:type="pct"/>
            <w:vAlign w:val="center"/>
          </w:tcPr>
          <w:p w:rsidR="007A0F8B" w:rsidRPr="001E78A0" w:rsidRDefault="00ED5134" w:rsidP="007A0F8B">
            <w:pPr>
              <w:pStyle w:val="a5"/>
              <w:rPr>
                <w:sz w:val="18"/>
                <w:szCs w:val="18"/>
              </w:rPr>
            </w:pPr>
            <w:r w:rsidRPr="001E78A0">
              <w:rPr>
                <w:rFonts w:hint="eastAsia"/>
                <w:sz w:val="18"/>
                <w:szCs w:val="18"/>
              </w:rPr>
              <w:t>1453.65</w:t>
            </w:r>
          </w:p>
        </w:tc>
        <w:tc>
          <w:tcPr>
            <w:tcW w:w="605" w:type="pct"/>
            <w:vAlign w:val="center"/>
          </w:tcPr>
          <w:p w:rsidR="007A0F8B" w:rsidRPr="001E78A0" w:rsidRDefault="00ED5134" w:rsidP="007A0F8B">
            <w:pPr>
              <w:pStyle w:val="a5"/>
              <w:rPr>
                <w:sz w:val="18"/>
                <w:szCs w:val="18"/>
              </w:rPr>
            </w:pPr>
            <w:r w:rsidRPr="001E78A0">
              <w:rPr>
                <w:rFonts w:hint="eastAsia"/>
                <w:sz w:val="18"/>
                <w:szCs w:val="18"/>
              </w:rPr>
              <w:t>4.362</w:t>
            </w:r>
          </w:p>
        </w:tc>
      </w:tr>
      <w:tr w:rsidR="00285181" w:rsidRPr="001E78A0" w:rsidTr="00ED5134">
        <w:trPr>
          <w:cantSplit/>
          <w:trHeight w:val="20"/>
          <w:jc w:val="center"/>
        </w:trPr>
        <w:tc>
          <w:tcPr>
            <w:tcW w:w="487" w:type="pct"/>
            <w:vMerge w:val="restart"/>
            <w:vAlign w:val="center"/>
          </w:tcPr>
          <w:p w:rsidR="00285181" w:rsidRPr="001E78A0" w:rsidRDefault="00285181" w:rsidP="00264144">
            <w:pPr>
              <w:pStyle w:val="a5"/>
              <w:rPr>
                <w:sz w:val="18"/>
                <w:szCs w:val="18"/>
              </w:rPr>
            </w:pPr>
            <w:r w:rsidRPr="001E78A0">
              <w:rPr>
                <w:rFonts w:hint="eastAsia"/>
                <w:sz w:val="18"/>
                <w:szCs w:val="18"/>
              </w:rPr>
              <w:t>一车间多功能生产线工艺废气</w:t>
            </w:r>
          </w:p>
        </w:tc>
        <w:tc>
          <w:tcPr>
            <w:tcW w:w="492" w:type="pct"/>
            <w:vMerge w:val="restart"/>
            <w:vAlign w:val="center"/>
          </w:tcPr>
          <w:p w:rsidR="00285181" w:rsidRPr="001E78A0" w:rsidRDefault="00285181" w:rsidP="007A0F8B">
            <w:pPr>
              <w:pStyle w:val="a5"/>
              <w:rPr>
                <w:sz w:val="18"/>
                <w:szCs w:val="18"/>
              </w:rPr>
            </w:pPr>
            <w:r w:rsidRPr="001E78A0">
              <w:rPr>
                <w:rFonts w:hint="eastAsia"/>
                <w:sz w:val="18"/>
                <w:szCs w:val="18"/>
              </w:rPr>
              <w:t>7000</w:t>
            </w:r>
          </w:p>
        </w:tc>
        <w:tc>
          <w:tcPr>
            <w:tcW w:w="670" w:type="pct"/>
            <w:vAlign w:val="center"/>
          </w:tcPr>
          <w:p w:rsidR="00285181" w:rsidRPr="001E78A0" w:rsidRDefault="00285181" w:rsidP="007A0F8B">
            <w:pPr>
              <w:pStyle w:val="a5"/>
              <w:rPr>
                <w:sz w:val="18"/>
                <w:szCs w:val="18"/>
              </w:rPr>
            </w:pPr>
            <w:r w:rsidRPr="001E78A0">
              <w:rPr>
                <w:rFonts w:hint="eastAsia"/>
                <w:sz w:val="18"/>
                <w:szCs w:val="18"/>
              </w:rPr>
              <w:t>氯化氢</w:t>
            </w:r>
          </w:p>
        </w:tc>
        <w:tc>
          <w:tcPr>
            <w:tcW w:w="527" w:type="pct"/>
            <w:vAlign w:val="center"/>
          </w:tcPr>
          <w:p w:rsidR="00285181" w:rsidRPr="001E78A0" w:rsidRDefault="00162BD1" w:rsidP="00162BD1">
            <w:pPr>
              <w:pStyle w:val="a5"/>
              <w:rPr>
                <w:sz w:val="18"/>
                <w:szCs w:val="18"/>
              </w:rPr>
            </w:pPr>
            <w:r w:rsidRPr="001E78A0">
              <w:rPr>
                <w:rFonts w:hint="eastAsia"/>
                <w:sz w:val="18"/>
                <w:szCs w:val="18"/>
              </w:rPr>
              <w:t>49.7</w:t>
            </w:r>
          </w:p>
        </w:tc>
        <w:tc>
          <w:tcPr>
            <w:tcW w:w="635" w:type="pct"/>
            <w:vAlign w:val="center"/>
          </w:tcPr>
          <w:p w:rsidR="00285181" w:rsidRPr="001E78A0" w:rsidRDefault="00162BD1" w:rsidP="00931442">
            <w:pPr>
              <w:pStyle w:val="a5"/>
              <w:rPr>
                <w:sz w:val="18"/>
                <w:szCs w:val="18"/>
              </w:rPr>
            </w:pPr>
            <w:r w:rsidRPr="001E78A0">
              <w:rPr>
                <w:rFonts w:hint="eastAsia"/>
                <w:sz w:val="18"/>
                <w:szCs w:val="18"/>
              </w:rPr>
              <w:t>0.3404</w:t>
            </w:r>
          </w:p>
        </w:tc>
        <w:tc>
          <w:tcPr>
            <w:tcW w:w="529" w:type="pct"/>
            <w:vMerge w:val="restart"/>
            <w:vAlign w:val="center"/>
          </w:tcPr>
          <w:p w:rsidR="00285181" w:rsidRPr="001E78A0" w:rsidRDefault="00285181" w:rsidP="00285181">
            <w:pPr>
              <w:pStyle w:val="a5"/>
              <w:rPr>
                <w:sz w:val="18"/>
                <w:szCs w:val="18"/>
              </w:rPr>
            </w:pPr>
            <w:r w:rsidRPr="001E78A0">
              <w:rPr>
                <w:sz w:val="18"/>
                <w:szCs w:val="18"/>
              </w:rPr>
              <w:t>碱洗</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w:t>
            </w:r>
          </w:p>
        </w:tc>
        <w:tc>
          <w:tcPr>
            <w:tcW w:w="525" w:type="pct"/>
            <w:vAlign w:val="center"/>
          </w:tcPr>
          <w:p w:rsidR="00285181" w:rsidRPr="001E78A0" w:rsidRDefault="00285181" w:rsidP="00931442">
            <w:pPr>
              <w:pStyle w:val="a5"/>
              <w:rPr>
                <w:sz w:val="18"/>
                <w:szCs w:val="18"/>
              </w:rPr>
            </w:pPr>
            <w:r w:rsidRPr="001E78A0">
              <w:rPr>
                <w:rFonts w:hint="eastAsia"/>
                <w:sz w:val="18"/>
                <w:szCs w:val="18"/>
              </w:rPr>
              <w:t>70%</w:t>
            </w:r>
          </w:p>
        </w:tc>
        <w:tc>
          <w:tcPr>
            <w:tcW w:w="530" w:type="pct"/>
            <w:vAlign w:val="center"/>
          </w:tcPr>
          <w:p w:rsidR="00285181" w:rsidRPr="001E78A0" w:rsidRDefault="00162BD1" w:rsidP="00AB6224">
            <w:pPr>
              <w:pStyle w:val="a5"/>
              <w:rPr>
                <w:sz w:val="18"/>
                <w:szCs w:val="18"/>
              </w:rPr>
            </w:pPr>
            <w:r w:rsidRPr="001E78A0">
              <w:rPr>
                <w:rFonts w:hint="eastAsia"/>
                <w:sz w:val="18"/>
                <w:szCs w:val="18"/>
              </w:rPr>
              <w:t>14.91</w:t>
            </w:r>
          </w:p>
        </w:tc>
        <w:tc>
          <w:tcPr>
            <w:tcW w:w="605" w:type="pct"/>
            <w:vAlign w:val="center"/>
          </w:tcPr>
          <w:p w:rsidR="00285181" w:rsidRPr="001E78A0" w:rsidRDefault="00162BD1" w:rsidP="00AB6224">
            <w:pPr>
              <w:pStyle w:val="a5"/>
              <w:rPr>
                <w:sz w:val="18"/>
                <w:szCs w:val="18"/>
              </w:rPr>
            </w:pPr>
            <w:r w:rsidRPr="001E78A0">
              <w:rPr>
                <w:rFonts w:hint="eastAsia"/>
                <w:sz w:val="18"/>
                <w:szCs w:val="18"/>
              </w:rPr>
              <w:t>0.102</w:t>
            </w:r>
          </w:p>
        </w:tc>
      </w:tr>
      <w:tr w:rsidR="00285181" w:rsidRPr="001E78A0" w:rsidTr="00ED5134">
        <w:trPr>
          <w:cantSplit/>
          <w:trHeight w:val="20"/>
          <w:jc w:val="center"/>
        </w:trPr>
        <w:tc>
          <w:tcPr>
            <w:tcW w:w="487" w:type="pct"/>
            <w:vMerge/>
            <w:vAlign w:val="center"/>
          </w:tcPr>
          <w:p w:rsidR="00285181" w:rsidRPr="001E78A0" w:rsidRDefault="00285181" w:rsidP="007A0F8B">
            <w:pPr>
              <w:pStyle w:val="a5"/>
              <w:rPr>
                <w:sz w:val="18"/>
                <w:szCs w:val="18"/>
              </w:rPr>
            </w:pPr>
          </w:p>
        </w:tc>
        <w:tc>
          <w:tcPr>
            <w:tcW w:w="492" w:type="pct"/>
            <w:vMerge/>
            <w:vAlign w:val="center"/>
          </w:tcPr>
          <w:p w:rsidR="00285181" w:rsidRPr="001E78A0" w:rsidRDefault="00285181" w:rsidP="007A0F8B">
            <w:pPr>
              <w:pStyle w:val="a5"/>
              <w:rPr>
                <w:sz w:val="18"/>
                <w:szCs w:val="18"/>
              </w:rPr>
            </w:pPr>
          </w:p>
        </w:tc>
        <w:tc>
          <w:tcPr>
            <w:tcW w:w="670" w:type="pct"/>
            <w:vAlign w:val="center"/>
          </w:tcPr>
          <w:p w:rsidR="00285181" w:rsidRPr="001E78A0" w:rsidRDefault="00285181" w:rsidP="007A0F8B">
            <w:pPr>
              <w:pStyle w:val="a5"/>
              <w:rPr>
                <w:sz w:val="18"/>
                <w:szCs w:val="18"/>
              </w:rPr>
            </w:pPr>
            <w:r w:rsidRPr="001E78A0">
              <w:rPr>
                <w:rFonts w:hint="eastAsia"/>
                <w:sz w:val="18"/>
                <w:szCs w:val="18"/>
              </w:rPr>
              <w:t>甲苯</w:t>
            </w:r>
          </w:p>
        </w:tc>
        <w:tc>
          <w:tcPr>
            <w:tcW w:w="527" w:type="pct"/>
            <w:vAlign w:val="center"/>
          </w:tcPr>
          <w:p w:rsidR="00285181" w:rsidRPr="001E78A0" w:rsidRDefault="00285181" w:rsidP="00931442">
            <w:pPr>
              <w:pStyle w:val="a5"/>
              <w:rPr>
                <w:sz w:val="18"/>
                <w:szCs w:val="18"/>
              </w:rPr>
            </w:pPr>
            <w:r w:rsidRPr="001E78A0">
              <w:rPr>
                <w:rFonts w:hint="eastAsia"/>
                <w:sz w:val="18"/>
                <w:szCs w:val="18"/>
              </w:rPr>
              <w:t>309</w:t>
            </w:r>
          </w:p>
        </w:tc>
        <w:tc>
          <w:tcPr>
            <w:tcW w:w="635" w:type="pct"/>
            <w:vAlign w:val="center"/>
          </w:tcPr>
          <w:p w:rsidR="00285181" w:rsidRPr="001E78A0" w:rsidRDefault="00285181" w:rsidP="00931442">
            <w:pPr>
              <w:pStyle w:val="a5"/>
              <w:rPr>
                <w:sz w:val="18"/>
                <w:szCs w:val="18"/>
              </w:rPr>
            </w:pPr>
            <w:r w:rsidRPr="001E78A0">
              <w:rPr>
                <w:rFonts w:hint="eastAsia"/>
                <w:sz w:val="18"/>
                <w:szCs w:val="18"/>
              </w:rPr>
              <w:t>2.16</w:t>
            </w:r>
          </w:p>
        </w:tc>
        <w:tc>
          <w:tcPr>
            <w:tcW w:w="529" w:type="pct"/>
            <w:vMerge/>
            <w:vAlign w:val="center"/>
          </w:tcPr>
          <w:p w:rsidR="00285181" w:rsidRPr="001E78A0" w:rsidRDefault="00285181" w:rsidP="007A0F8B">
            <w:pPr>
              <w:pStyle w:val="a5"/>
              <w:rPr>
                <w:sz w:val="18"/>
                <w:szCs w:val="18"/>
              </w:rPr>
            </w:pPr>
          </w:p>
        </w:tc>
        <w:tc>
          <w:tcPr>
            <w:tcW w:w="525" w:type="pct"/>
            <w:vAlign w:val="center"/>
          </w:tcPr>
          <w:p w:rsidR="00285181" w:rsidRPr="001E78A0" w:rsidRDefault="00285181" w:rsidP="00931442">
            <w:pPr>
              <w:pStyle w:val="a5"/>
              <w:rPr>
                <w:sz w:val="18"/>
                <w:szCs w:val="18"/>
              </w:rPr>
            </w:pPr>
            <w:r w:rsidRPr="001E78A0">
              <w:rPr>
                <w:rFonts w:hint="eastAsia"/>
                <w:sz w:val="18"/>
                <w:szCs w:val="18"/>
              </w:rPr>
              <w:t>70%</w:t>
            </w:r>
          </w:p>
        </w:tc>
        <w:tc>
          <w:tcPr>
            <w:tcW w:w="530" w:type="pct"/>
            <w:vAlign w:val="center"/>
          </w:tcPr>
          <w:p w:rsidR="00285181" w:rsidRPr="001E78A0" w:rsidRDefault="00285181" w:rsidP="007A0F8B">
            <w:pPr>
              <w:pStyle w:val="a5"/>
              <w:rPr>
                <w:sz w:val="18"/>
                <w:szCs w:val="18"/>
              </w:rPr>
            </w:pPr>
            <w:r w:rsidRPr="001E78A0">
              <w:rPr>
                <w:rFonts w:hint="eastAsia"/>
                <w:sz w:val="18"/>
                <w:szCs w:val="18"/>
              </w:rPr>
              <w:t>92.7</w:t>
            </w:r>
          </w:p>
        </w:tc>
        <w:tc>
          <w:tcPr>
            <w:tcW w:w="605" w:type="pct"/>
            <w:vAlign w:val="center"/>
          </w:tcPr>
          <w:p w:rsidR="00285181" w:rsidRPr="001E78A0" w:rsidRDefault="00285181" w:rsidP="007A0F8B">
            <w:pPr>
              <w:pStyle w:val="a5"/>
              <w:rPr>
                <w:sz w:val="18"/>
                <w:szCs w:val="18"/>
              </w:rPr>
            </w:pPr>
            <w:r w:rsidRPr="001E78A0">
              <w:rPr>
                <w:rFonts w:hint="eastAsia"/>
                <w:sz w:val="18"/>
                <w:szCs w:val="18"/>
              </w:rPr>
              <w:t>0.648</w:t>
            </w:r>
          </w:p>
        </w:tc>
      </w:tr>
      <w:tr w:rsidR="00AB6224" w:rsidRPr="001E78A0" w:rsidTr="00ED5134">
        <w:trPr>
          <w:cantSplit/>
          <w:trHeight w:val="20"/>
          <w:jc w:val="center"/>
        </w:trPr>
        <w:tc>
          <w:tcPr>
            <w:tcW w:w="487" w:type="pct"/>
            <w:vMerge/>
            <w:vAlign w:val="center"/>
          </w:tcPr>
          <w:p w:rsidR="00AB6224" w:rsidRPr="001E78A0" w:rsidRDefault="00AB6224" w:rsidP="007A0F8B">
            <w:pPr>
              <w:pStyle w:val="a5"/>
              <w:rPr>
                <w:sz w:val="18"/>
                <w:szCs w:val="18"/>
              </w:rPr>
            </w:pPr>
          </w:p>
        </w:tc>
        <w:tc>
          <w:tcPr>
            <w:tcW w:w="492" w:type="pct"/>
            <w:vMerge/>
            <w:vAlign w:val="center"/>
          </w:tcPr>
          <w:p w:rsidR="00AB6224" w:rsidRPr="001E78A0" w:rsidRDefault="00AB6224" w:rsidP="007A0F8B">
            <w:pPr>
              <w:pStyle w:val="a5"/>
              <w:rPr>
                <w:sz w:val="18"/>
                <w:szCs w:val="18"/>
              </w:rPr>
            </w:pPr>
          </w:p>
        </w:tc>
        <w:tc>
          <w:tcPr>
            <w:tcW w:w="670" w:type="pct"/>
            <w:vAlign w:val="center"/>
          </w:tcPr>
          <w:p w:rsidR="00AB6224" w:rsidRPr="001E78A0" w:rsidRDefault="00AB6224" w:rsidP="007A0F8B">
            <w:pPr>
              <w:pStyle w:val="a5"/>
              <w:rPr>
                <w:sz w:val="18"/>
                <w:szCs w:val="18"/>
              </w:rPr>
            </w:pPr>
            <w:r w:rsidRPr="001E78A0">
              <w:rPr>
                <w:rFonts w:hint="eastAsia"/>
                <w:sz w:val="18"/>
                <w:szCs w:val="18"/>
              </w:rPr>
              <w:t>丙酮</w:t>
            </w:r>
          </w:p>
        </w:tc>
        <w:tc>
          <w:tcPr>
            <w:tcW w:w="527" w:type="pct"/>
            <w:vAlign w:val="center"/>
          </w:tcPr>
          <w:p w:rsidR="00AB6224" w:rsidRPr="001E78A0" w:rsidRDefault="00AB6224" w:rsidP="00931442">
            <w:pPr>
              <w:pStyle w:val="a5"/>
              <w:rPr>
                <w:sz w:val="18"/>
                <w:szCs w:val="18"/>
              </w:rPr>
            </w:pPr>
            <w:r w:rsidRPr="001E78A0">
              <w:rPr>
                <w:rFonts w:hint="eastAsia"/>
                <w:sz w:val="18"/>
                <w:szCs w:val="18"/>
              </w:rPr>
              <w:t>175.71</w:t>
            </w:r>
          </w:p>
        </w:tc>
        <w:tc>
          <w:tcPr>
            <w:tcW w:w="635" w:type="pct"/>
            <w:vAlign w:val="center"/>
          </w:tcPr>
          <w:p w:rsidR="00AB6224" w:rsidRPr="001E78A0" w:rsidRDefault="00AB6224" w:rsidP="00931442">
            <w:pPr>
              <w:pStyle w:val="a5"/>
              <w:rPr>
                <w:sz w:val="18"/>
                <w:szCs w:val="18"/>
              </w:rPr>
            </w:pPr>
            <w:r w:rsidRPr="001E78A0">
              <w:rPr>
                <w:rFonts w:hint="eastAsia"/>
                <w:sz w:val="18"/>
                <w:szCs w:val="18"/>
              </w:rPr>
              <w:t>1.23</w:t>
            </w:r>
          </w:p>
        </w:tc>
        <w:tc>
          <w:tcPr>
            <w:tcW w:w="529" w:type="pct"/>
            <w:vMerge/>
            <w:vAlign w:val="center"/>
          </w:tcPr>
          <w:p w:rsidR="00AB6224" w:rsidRPr="001E78A0" w:rsidRDefault="00AB6224" w:rsidP="007A0F8B">
            <w:pPr>
              <w:pStyle w:val="a5"/>
              <w:rPr>
                <w:sz w:val="18"/>
                <w:szCs w:val="18"/>
              </w:rPr>
            </w:pPr>
          </w:p>
        </w:tc>
        <w:tc>
          <w:tcPr>
            <w:tcW w:w="525" w:type="pct"/>
            <w:vAlign w:val="center"/>
          </w:tcPr>
          <w:p w:rsidR="00AB6224" w:rsidRPr="001E78A0" w:rsidRDefault="00AB6224" w:rsidP="00931442">
            <w:pPr>
              <w:pStyle w:val="a5"/>
              <w:rPr>
                <w:sz w:val="18"/>
                <w:szCs w:val="18"/>
              </w:rPr>
            </w:pPr>
            <w:r w:rsidRPr="001E78A0">
              <w:rPr>
                <w:rFonts w:hint="eastAsia"/>
                <w:sz w:val="18"/>
                <w:szCs w:val="18"/>
              </w:rPr>
              <w:t>70%</w:t>
            </w:r>
          </w:p>
        </w:tc>
        <w:tc>
          <w:tcPr>
            <w:tcW w:w="530" w:type="pct"/>
            <w:vAlign w:val="center"/>
          </w:tcPr>
          <w:p w:rsidR="00AB6224" w:rsidRPr="001E78A0" w:rsidRDefault="00AB6224" w:rsidP="007A0F8B">
            <w:pPr>
              <w:pStyle w:val="a5"/>
              <w:rPr>
                <w:sz w:val="18"/>
                <w:szCs w:val="18"/>
              </w:rPr>
            </w:pPr>
            <w:r w:rsidRPr="001E78A0">
              <w:rPr>
                <w:rFonts w:hint="eastAsia"/>
                <w:sz w:val="18"/>
                <w:szCs w:val="18"/>
              </w:rPr>
              <w:t>52.7</w:t>
            </w:r>
          </w:p>
        </w:tc>
        <w:tc>
          <w:tcPr>
            <w:tcW w:w="605" w:type="pct"/>
            <w:vAlign w:val="center"/>
          </w:tcPr>
          <w:p w:rsidR="00AB6224" w:rsidRPr="001E78A0" w:rsidRDefault="00AB6224" w:rsidP="007A0F8B">
            <w:pPr>
              <w:pStyle w:val="a5"/>
              <w:rPr>
                <w:sz w:val="18"/>
                <w:szCs w:val="18"/>
              </w:rPr>
            </w:pPr>
            <w:r w:rsidRPr="001E78A0">
              <w:rPr>
                <w:rFonts w:hint="eastAsia"/>
                <w:sz w:val="18"/>
                <w:szCs w:val="18"/>
              </w:rPr>
              <w:t>0.369</w:t>
            </w:r>
          </w:p>
        </w:tc>
      </w:tr>
      <w:tr w:rsidR="00AB6224" w:rsidRPr="001E78A0" w:rsidTr="00ED5134">
        <w:trPr>
          <w:cantSplit/>
          <w:trHeight w:val="20"/>
          <w:jc w:val="center"/>
        </w:trPr>
        <w:tc>
          <w:tcPr>
            <w:tcW w:w="487" w:type="pct"/>
            <w:vMerge/>
            <w:vAlign w:val="center"/>
          </w:tcPr>
          <w:p w:rsidR="00AB6224" w:rsidRPr="001E78A0" w:rsidRDefault="00AB6224" w:rsidP="007A0F8B">
            <w:pPr>
              <w:pStyle w:val="a5"/>
              <w:rPr>
                <w:sz w:val="18"/>
                <w:szCs w:val="18"/>
              </w:rPr>
            </w:pPr>
          </w:p>
        </w:tc>
        <w:tc>
          <w:tcPr>
            <w:tcW w:w="492" w:type="pct"/>
            <w:vMerge/>
            <w:vAlign w:val="center"/>
          </w:tcPr>
          <w:p w:rsidR="00AB6224" w:rsidRPr="001E78A0" w:rsidRDefault="00AB6224" w:rsidP="007A0F8B">
            <w:pPr>
              <w:pStyle w:val="a5"/>
              <w:rPr>
                <w:sz w:val="18"/>
                <w:szCs w:val="18"/>
              </w:rPr>
            </w:pPr>
          </w:p>
        </w:tc>
        <w:tc>
          <w:tcPr>
            <w:tcW w:w="670" w:type="pct"/>
            <w:vAlign w:val="center"/>
          </w:tcPr>
          <w:p w:rsidR="00AB6224" w:rsidRPr="001E78A0" w:rsidRDefault="00AB6224" w:rsidP="007A0F8B">
            <w:pPr>
              <w:pStyle w:val="a5"/>
              <w:rPr>
                <w:sz w:val="18"/>
                <w:szCs w:val="18"/>
              </w:rPr>
            </w:pPr>
            <w:r w:rsidRPr="001E78A0">
              <w:rPr>
                <w:rFonts w:hint="eastAsia"/>
                <w:sz w:val="18"/>
                <w:szCs w:val="18"/>
              </w:rPr>
              <w:t>氨气</w:t>
            </w:r>
          </w:p>
        </w:tc>
        <w:tc>
          <w:tcPr>
            <w:tcW w:w="527" w:type="pct"/>
            <w:vAlign w:val="center"/>
          </w:tcPr>
          <w:p w:rsidR="00AB6224" w:rsidRPr="001E78A0" w:rsidRDefault="00190CC1" w:rsidP="00931442">
            <w:pPr>
              <w:pStyle w:val="a5"/>
              <w:rPr>
                <w:sz w:val="18"/>
                <w:szCs w:val="18"/>
              </w:rPr>
            </w:pPr>
            <w:r w:rsidRPr="001E78A0">
              <w:rPr>
                <w:rFonts w:hint="eastAsia"/>
                <w:sz w:val="18"/>
                <w:szCs w:val="18"/>
              </w:rPr>
              <w:t>0.71</w:t>
            </w:r>
          </w:p>
        </w:tc>
        <w:tc>
          <w:tcPr>
            <w:tcW w:w="635" w:type="pct"/>
            <w:vAlign w:val="center"/>
          </w:tcPr>
          <w:p w:rsidR="00AB6224" w:rsidRPr="001E78A0" w:rsidRDefault="00190CC1" w:rsidP="00931442">
            <w:pPr>
              <w:pStyle w:val="a5"/>
              <w:rPr>
                <w:sz w:val="18"/>
                <w:szCs w:val="18"/>
              </w:rPr>
            </w:pPr>
            <w:r w:rsidRPr="001E78A0">
              <w:rPr>
                <w:rFonts w:hint="eastAsia"/>
                <w:sz w:val="18"/>
                <w:szCs w:val="18"/>
              </w:rPr>
              <w:t>0.005</w:t>
            </w:r>
          </w:p>
        </w:tc>
        <w:tc>
          <w:tcPr>
            <w:tcW w:w="529" w:type="pct"/>
            <w:vMerge/>
            <w:vAlign w:val="center"/>
          </w:tcPr>
          <w:p w:rsidR="00AB6224" w:rsidRPr="001E78A0" w:rsidRDefault="00AB6224" w:rsidP="007A0F8B">
            <w:pPr>
              <w:pStyle w:val="a5"/>
              <w:rPr>
                <w:sz w:val="18"/>
                <w:szCs w:val="18"/>
              </w:rPr>
            </w:pPr>
          </w:p>
        </w:tc>
        <w:tc>
          <w:tcPr>
            <w:tcW w:w="525" w:type="pct"/>
            <w:vAlign w:val="center"/>
          </w:tcPr>
          <w:p w:rsidR="00AB6224" w:rsidRPr="001E78A0" w:rsidRDefault="00190CC1" w:rsidP="00931442">
            <w:pPr>
              <w:pStyle w:val="a5"/>
              <w:rPr>
                <w:sz w:val="18"/>
                <w:szCs w:val="18"/>
              </w:rPr>
            </w:pPr>
            <w:r w:rsidRPr="001E78A0">
              <w:rPr>
                <w:rFonts w:hint="eastAsia"/>
                <w:sz w:val="18"/>
                <w:szCs w:val="18"/>
              </w:rPr>
              <w:t>70%</w:t>
            </w:r>
          </w:p>
        </w:tc>
        <w:tc>
          <w:tcPr>
            <w:tcW w:w="530" w:type="pct"/>
            <w:vAlign w:val="center"/>
          </w:tcPr>
          <w:p w:rsidR="00AB6224" w:rsidRPr="001E78A0" w:rsidRDefault="00190CC1" w:rsidP="007A0F8B">
            <w:pPr>
              <w:pStyle w:val="a5"/>
              <w:rPr>
                <w:sz w:val="18"/>
                <w:szCs w:val="18"/>
              </w:rPr>
            </w:pPr>
            <w:r w:rsidRPr="001E78A0">
              <w:rPr>
                <w:rFonts w:hint="eastAsia"/>
                <w:sz w:val="18"/>
                <w:szCs w:val="18"/>
              </w:rPr>
              <w:t>0.213</w:t>
            </w:r>
          </w:p>
        </w:tc>
        <w:tc>
          <w:tcPr>
            <w:tcW w:w="605" w:type="pct"/>
            <w:vAlign w:val="center"/>
          </w:tcPr>
          <w:p w:rsidR="00AB6224" w:rsidRPr="001E78A0" w:rsidRDefault="00190CC1" w:rsidP="007A0F8B">
            <w:pPr>
              <w:pStyle w:val="a5"/>
              <w:rPr>
                <w:sz w:val="18"/>
                <w:szCs w:val="18"/>
              </w:rPr>
            </w:pPr>
            <w:r w:rsidRPr="001E78A0">
              <w:rPr>
                <w:rFonts w:hint="eastAsia"/>
                <w:sz w:val="18"/>
                <w:szCs w:val="18"/>
              </w:rPr>
              <w:t>0.002</w:t>
            </w:r>
          </w:p>
        </w:tc>
      </w:tr>
      <w:tr w:rsidR="00285181" w:rsidRPr="001E78A0" w:rsidTr="00ED5134">
        <w:trPr>
          <w:cantSplit/>
          <w:trHeight w:val="20"/>
          <w:jc w:val="center"/>
        </w:trPr>
        <w:tc>
          <w:tcPr>
            <w:tcW w:w="487" w:type="pct"/>
            <w:vMerge/>
            <w:vAlign w:val="center"/>
          </w:tcPr>
          <w:p w:rsidR="00285181" w:rsidRPr="001E78A0" w:rsidRDefault="00285181" w:rsidP="007A0F8B">
            <w:pPr>
              <w:pStyle w:val="a5"/>
              <w:rPr>
                <w:sz w:val="18"/>
                <w:szCs w:val="18"/>
              </w:rPr>
            </w:pPr>
          </w:p>
        </w:tc>
        <w:tc>
          <w:tcPr>
            <w:tcW w:w="492" w:type="pct"/>
            <w:vMerge/>
            <w:vAlign w:val="center"/>
          </w:tcPr>
          <w:p w:rsidR="00285181" w:rsidRPr="001E78A0" w:rsidRDefault="00285181" w:rsidP="007A0F8B">
            <w:pPr>
              <w:pStyle w:val="a5"/>
              <w:rPr>
                <w:sz w:val="18"/>
                <w:szCs w:val="18"/>
              </w:rPr>
            </w:pPr>
          </w:p>
        </w:tc>
        <w:tc>
          <w:tcPr>
            <w:tcW w:w="670" w:type="pct"/>
            <w:vAlign w:val="center"/>
          </w:tcPr>
          <w:p w:rsidR="00285181" w:rsidRPr="001E78A0" w:rsidRDefault="00285181" w:rsidP="007A0F8B">
            <w:pPr>
              <w:pStyle w:val="a5"/>
              <w:rPr>
                <w:sz w:val="18"/>
                <w:szCs w:val="18"/>
              </w:rPr>
            </w:pPr>
            <w:r w:rsidRPr="001E78A0">
              <w:rPr>
                <w:rFonts w:hint="eastAsia"/>
                <w:sz w:val="18"/>
                <w:szCs w:val="18"/>
              </w:rPr>
              <w:t>非甲烷总烃</w:t>
            </w:r>
          </w:p>
        </w:tc>
        <w:tc>
          <w:tcPr>
            <w:tcW w:w="527" w:type="pct"/>
            <w:vAlign w:val="center"/>
          </w:tcPr>
          <w:p w:rsidR="00285181" w:rsidRPr="001E78A0" w:rsidRDefault="00AB6224" w:rsidP="007A0F8B">
            <w:pPr>
              <w:pStyle w:val="a5"/>
              <w:rPr>
                <w:sz w:val="18"/>
                <w:szCs w:val="18"/>
              </w:rPr>
            </w:pPr>
            <w:r w:rsidRPr="001E78A0">
              <w:rPr>
                <w:rFonts w:hint="eastAsia"/>
                <w:sz w:val="18"/>
                <w:szCs w:val="18"/>
              </w:rPr>
              <w:t>3272.57</w:t>
            </w:r>
          </w:p>
        </w:tc>
        <w:tc>
          <w:tcPr>
            <w:tcW w:w="635" w:type="pct"/>
            <w:vAlign w:val="center"/>
          </w:tcPr>
          <w:p w:rsidR="00285181" w:rsidRPr="001E78A0" w:rsidRDefault="00AB6224" w:rsidP="007A0F8B">
            <w:pPr>
              <w:pStyle w:val="a5"/>
              <w:rPr>
                <w:sz w:val="18"/>
                <w:szCs w:val="18"/>
              </w:rPr>
            </w:pPr>
            <w:r w:rsidRPr="001E78A0">
              <w:rPr>
                <w:rFonts w:hint="eastAsia"/>
                <w:sz w:val="18"/>
                <w:szCs w:val="18"/>
              </w:rPr>
              <w:t>22.908</w:t>
            </w:r>
          </w:p>
        </w:tc>
        <w:tc>
          <w:tcPr>
            <w:tcW w:w="529" w:type="pct"/>
            <w:vMerge/>
            <w:vAlign w:val="center"/>
          </w:tcPr>
          <w:p w:rsidR="00285181" w:rsidRPr="001E78A0" w:rsidRDefault="00285181" w:rsidP="007A0F8B">
            <w:pPr>
              <w:pStyle w:val="a5"/>
              <w:rPr>
                <w:sz w:val="18"/>
                <w:szCs w:val="18"/>
              </w:rPr>
            </w:pPr>
          </w:p>
        </w:tc>
        <w:tc>
          <w:tcPr>
            <w:tcW w:w="525" w:type="pct"/>
            <w:vAlign w:val="center"/>
          </w:tcPr>
          <w:p w:rsidR="00285181" w:rsidRPr="001E78A0" w:rsidRDefault="00285181" w:rsidP="00931442">
            <w:pPr>
              <w:pStyle w:val="a5"/>
              <w:rPr>
                <w:sz w:val="18"/>
                <w:szCs w:val="18"/>
              </w:rPr>
            </w:pPr>
            <w:r w:rsidRPr="001E78A0">
              <w:rPr>
                <w:rFonts w:hint="eastAsia"/>
                <w:sz w:val="18"/>
                <w:szCs w:val="18"/>
              </w:rPr>
              <w:t>70%</w:t>
            </w:r>
          </w:p>
        </w:tc>
        <w:tc>
          <w:tcPr>
            <w:tcW w:w="530" w:type="pct"/>
            <w:vAlign w:val="center"/>
          </w:tcPr>
          <w:p w:rsidR="00285181" w:rsidRPr="001E78A0" w:rsidRDefault="00AB6224" w:rsidP="007A0F8B">
            <w:pPr>
              <w:pStyle w:val="a5"/>
              <w:rPr>
                <w:sz w:val="18"/>
                <w:szCs w:val="18"/>
              </w:rPr>
            </w:pPr>
            <w:r w:rsidRPr="001E78A0">
              <w:rPr>
                <w:rFonts w:hint="eastAsia"/>
                <w:sz w:val="18"/>
                <w:szCs w:val="18"/>
              </w:rPr>
              <w:t>981.77</w:t>
            </w:r>
          </w:p>
        </w:tc>
        <w:tc>
          <w:tcPr>
            <w:tcW w:w="605" w:type="pct"/>
            <w:vAlign w:val="center"/>
          </w:tcPr>
          <w:p w:rsidR="00285181" w:rsidRPr="001E78A0" w:rsidRDefault="00AB6224" w:rsidP="007A0F8B">
            <w:pPr>
              <w:pStyle w:val="a5"/>
              <w:rPr>
                <w:sz w:val="18"/>
                <w:szCs w:val="18"/>
              </w:rPr>
            </w:pPr>
            <w:r w:rsidRPr="001E78A0">
              <w:rPr>
                <w:rFonts w:hint="eastAsia"/>
                <w:sz w:val="18"/>
                <w:szCs w:val="18"/>
              </w:rPr>
              <w:t>6.872</w:t>
            </w:r>
          </w:p>
        </w:tc>
      </w:tr>
      <w:tr w:rsidR="00607E7B" w:rsidRPr="001E78A0" w:rsidTr="00ED5134">
        <w:trPr>
          <w:cantSplit/>
          <w:trHeight w:val="20"/>
          <w:jc w:val="center"/>
        </w:trPr>
        <w:tc>
          <w:tcPr>
            <w:tcW w:w="487" w:type="pct"/>
            <w:vMerge w:val="restart"/>
            <w:vAlign w:val="center"/>
          </w:tcPr>
          <w:p w:rsidR="00607E7B" w:rsidRPr="001E78A0" w:rsidRDefault="00607E7B" w:rsidP="00285181">
            <w:pPr>
              <w:pStyle w:val="a5"/>
              <w:rPr>
                <w:sz w:val="18"/>
                <w:szCs w:val="18"/>
              </w:rPr>
            </w:pPr>
            <w:r w:rsidRPr="001E78A0">
              <w:rPr>
                <w:rFonts w:hint="eastAsia"/>
                <w:sz w:val="18"/>
                <w:szCs w:val="18"/>
              </w:rPr>
              <w:t>二车间工艺废气</w:t>
            </w:r>
          </w:p>
        </w:tc>
        <w:tc>
          <w:tcPr>
            <w:tcW w:w="492" w:type="pct"/>
            <w:vMerge w:val="restart"/>
            <w:vAlign w:val="center"/>
          </w:tcPr>
          <w:p w:rsidR="00607E7B" w:rsidRPr="001E78A0" w:rsidRDefault="00607E7B" w:rsidP="007A0F8B">
            <w:pPr>
              <w:pStyle w:val="a5"/>
              <w:rPr>
                <w:sz w:val="18"/>
                <w:szCs w:val="18"/>
              </w:rPr>
            </w:pPr>
            <w:r w:rsidRPr="001E78A0">
              <w:rPr>
                <w:rFonts w:hint="eastAsia"/>
                <w:sz w:val="18"/>
                <w:szCs w:val="18"/>
              </w:rPr>
              <w:t>4000</w:t>
            </w:r>
          </w:p>
        </w:tc>
        <w:tc>
          <w:tcPr>
            <w:tcW w:w="670" w:type="pct"/>
            <w:vAlign w:val="center"/>
          </w:tcPr>
          <w:p w:rsidR="00607E7B" w:rsidRPr="001E78A0" w:rsidRDefault="00607E7B" w:rsidP="00931442">
            <w:pPr>
              <w:pStyle w:val="a5"/>
              <w:rPr>
                <w:sz w:val="18"/>
                <w:szCs w:val="18"/>
              </w:rPr>
            </w:pPr>
            <w:r w:rsidRPr="001E78A0">
              <w:rPr>
                <w:sz w:val="18"/>
                <w:szCs w:val="18"/>
              </w:rPr>
              <w:t>甲醇</w:t>
            </w:r>
          </w:p>
        </w:tc>
        <w:tc>
          <w:tcPr>
            <w:tcW w:w="527" w:type="pct"/>
            <w:vAlign w:val="center"/>
          </w:tcPr>
          <w:p w:rsidR="00607E7B" w:rsidRPr="001E78A0" w:rsidRDefault="00607E7B" w:rsidP="00931442">
            <w:pPr>
              <w:pStyle w:val="a5"/>
              <w:rPr>
                <w:sz w:val="18"/>
                <w:szCs w:val="18"/>
              </w:rPr>
            </w:pPr>
            <w:r w:rsidRPr="001E78A0">
              <w:rPr>
                <w:rFonts w:hint="eastAsia"/>
                <w:sz w:val="18"/>
                <w:szCs w:val="18"/>
              </w:rPr>
              <w:t>937.5</w:t>
            </w:r>
          </w:p>
        </w:tc>
        <w:tc>
          <w:tcPr>
            <w:tcW w:w="635" w:type="pct"/>
            <w:vAlign w:val="center"/>
          </w:tcPr>
          <w:p w:rsidR="00607E7B" w:rsidRPr="001E78A0" w:rsidRDefault="00607E7B" w:rsidP="00931442">
            <w:pPr>
              <w:pStyle w:val="a5"/>
              <w:rPr>
                <w:sz w:val="18"/>
                <w:szCs w:val="18"/>
              </w:rPr>
            </w:pPr>
            <w:r w:rsidRPr="001E78A0">
              <w:rPr>
                <w:rFonts w:hint="eastAsia"/>
                <w:sz w:val="18"/>
                <w:szCs w:val="18"/>
              </w:rPr>
              <w:t>3.75</w:t>
            </w:r>
          </w:p>
        </w:tc>
        <w:tc>
          <w:tcPr>
            <w:tcW w:w="529" w:type="pct"/>
            <w:vMerge w:val="restart"/>
            <w:vAlign w:val="center"/>
          </w:tcPr>
          <w:p w:rsidR="00607E7B" w:rsidRPr="001E78A0" w:rsidRDefault="00607E7B" w:rsidP="007A0F8B">
            <w:pPr>
              <w:pStyle w:val="a5"/>
              <w:rPr>
                <w:sz w:val="18"/>
                <w:szCs w:val="18"/>
              </w:rPr>
            </w:pPr>
            <w:r w:rsidRPr="001E78A0">
              <w:rPr>
                <w:sz w:val="18"/>
                <w:szCs w:val="18"/>
              </w:rPr>
              <w:t>碱洗</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w:t>
            </w: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607E7B" w:rsidP="007A0F8B">
            <w:pPr>
              <w:pStyle w:val="a5"/>
              <w:rPr>
                <w:sz w:val="18"/>
                <w:szCs w:val="18"/>
              </w:rPr>
            </w:pPr>
            <w:r w:rsidRPr="001E78A0">
              <w:rPr>
                <w:rFonts w:hint="eastAsia"/>
                <w:sz w:val="18"/>
                <w:szCs w:val="18"/>
              </w:rPr>
              <w:t>281.25</w:t>
            </w:r>
          </w:p>
        </w:tc>
        <w:tc>
          <w:tcPr>
            <w:tcW w:w="605" w:type="pct"/>
            <w:vAlign w:val="center"/>
          </w:tcPr>
          <w:p w:rsidR="00607E7B" w:rsidRPr="001E78A0" w:rsidRDefault="00607E7B" w:rsidP="007A0F8B">
            <w:pPr>
              <w:pStyle w:val="a5"/>
              <w:rPr>
                <w:sz w:val="18"/>
                <w:szCs w:val="18"/>
              </w:rPr>
            </w:pPr>
            <w:r w:rsidRPr="001E78A0">
              <w:rPr>
                <w:rFonts w:hint="eastAsia"/>
                <w:sz w:val="18"/>
                <w:szCs w:val="18"/>
              </w:rPr>
              <w:t>1.125</w:t>
            </w:r>
          </w:p>
        </w:tc>
      </w:tr>
      <w:tr w:rsidR="00607E7B" w:rsidRPr="001E78A0" w:rsidTr="00ED5134">
        <w:trPr>
          <w:cantSplit/>
          <w:trHeight w:val="20"/>
          <w:jc w:val="center"/>
        </w:trPr>
        <w:tc>
          <w:tcPr>
            <w:tcW w:w="487" w:type="pct"/>
            <w:vMerge/>
            <w:vAlign w:val="center"/>
          </w:tcPr>
          <w:p w:rsidR="00607E7B" w:rsidRPr="001E78A0" w:rsidRDefault="00607E7B" w:rsidP="007A0F8B">
            <w:pPr>
              <w:pStyle w:val="a5"/>
              <w:rPr>
                <w:sz w:val="18"/>
                <w:szCs w:val="18"/>
              </w:rPr>
            </w:pPr>
          </w:p>
        </w:tc>
        <w:tc>
          <w:tcPr>
            <w:tcW w:w="492" w:type="pct"/>
            <w:vMerge/>
            <w:vAlign w:val="center"/>
          </w:tcPr>
          <w:p w:rsidR="00607E7B" w:rsidRPr="001E78A0" w:rsidRDefault="00607E7B" w:rsidP="007A0F8B">
            <w:pPr>
              <w:pStyle w:val="a5"/>
              <w:rPr>
                <w:sz w:val="18"/>
                <w:szCs w:val="18"/>
              </w:rPr>
            </w:pPr>
          </w:p>
        </w:tc>
        <w:tc>
          <w:tcPr>
            <w:tcW w:w="670" w:type="pct"/>
            <w:vAlign w:val="center"/>
          </w:tcPr>
          <w:p w:rsidR="00607E7B" w:rsidRPr="001E78A0" w:rsidRDefault="00607E7B" w:rsidP="00931442">
            <w:pPr>
              <w:pStyle w:val="a5"/>
              <w:rPr>
                <w:sz w:val="18"/>
                <w:szCs w:val="18"/>
              </w:rPr>
            </w:pPr>
            <w:r w:rsidRPr="001E78A0">
              <w:rPr>
                <w:sz w:val="18"/>
                <w:szCs w:val="18"/>
              </w:rPr>
              <w:t>二甲苯</w:t>
            </w:r>
          </w:p>
        </w:tc>
        <w:tc>
          <w:tcPr>
            <w:tcW w:w="527" w:type="pct"/>
            <w:vAlign w:val="center"/>
          </w:tcPr>
          <w:p w:rsidR="00607E7B" w:rsidRPr="001E78A0" w:rsidRDefault="00607E7B" w:rsidP="00931442">
            <w:pPr>
              <w:pStyle w:val="a5"/>
              <w:rPr>
                <w:sz w:val="18"/>
                <w:szCs w:val="18"/>
              </w:rPr>
            </w:pPr>
            <w:r w:rsidRPr="001E78A0">
              <w:rPr>
                <w:rFonts w:hint="eastAsia"/>
                <w:sz w:val="18"/>
                <w:szCs w:val="18"/>
              </w:rPr>
              <w:t>1132.5</w:t>
            </w:r>
          </w:p>
        </w:tc>
        <w:tc>
          <w:tcPr>
            <w:tcW w:w="635" w:type="pct"/>
            <w:vAlign w:val="center"/>
          </w:tcPr>
          <w:p w:rsidR="00607E7B" w:rsidRPr="001E78A0" w:rsidRDefault="00607E7B" w:rsidP="00931442">
            <w:pPr>
              <w:pStyle w:val="a5"/>
              <w:rPr>
                <w:sz w:val="18"/>
                <w:szCs w:val="18"/>
              </w:rPr>
            </w:pPr>
            <w:r w:rsidRPr="001E78A0">
              <w:rPr>
                <w:rFonts w:hint="eastAsia"/>
                <w:sz w:val="18"/>
                <w:szCs w:val="18"/>
              </w:rPr>
              <w:t>4.53</w:t>
            </w:r>
          </w:p>
        </w:tc>
        <w:tc>
          <w:tcPr>
            <w:tcW w:w="529" w:type="pct"/>
            <w:vMerge/>
            <w:vAlign w:val="center"/>
          </w:tcPr>
          <w:p w:rsidR="00607E7B" w:rsidRPr="001E78A0" w:rsidRDefault="00607E7B" w:rsidP="007A0F8B">
            <w:pPr>
              <w:pStyle w:val="a5"/>
              <w:rPr>
                <w:sz w:val="18"/>
                <w:szCs w:val="18"/>
              </w:rPr>
            </w:pP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607E7B" w:rsidP="007A0F8B">
            <w:pPr>
              <w:pStyle w:val="a5"/>
              <w:rPr>
                <w:sz w:val="18"/>
                <w:szCs w:val="18"/>
              </w:rPr>
            </w:pPr>
            <w:r w:rsidRPr="001E78A0">
              <w:rPr>
                <w:rFonts w:hint="eastAsia"/>
                <w:sz w:val="18"/>
                <w:szCs w:val="18"/>
              </w:rPr>
              <w:t>339.75</w:t>
            </w:r>
          </w:p>
        </w:tc>
        <w:tc>
          <w:tcPr>
            <w:tcW w:w="605" w:type="pct"/>
            <w:vAlign w:val="center"/>
          </w:tcPr>
          <w:p w:rsidR="00607E7B" w:rsidRPr="001E78A0" w:rsidRDefault="00607E7B" w:rsidP="007A0F8B">
            <w:pPr>
              <w:pStyle w:val="a5"/>
              <w:rPr>
                <w:sz w:val="18"/>
                <w:szCs w:val="18"/>
              </w:rPr>
            </w:pPr>
            <w:r w:rsidRPr="001E78A0">
              <w:rPr>
                <w:rFonts w:hint="eastAsia"/>
                <w:sz w:val="18"/>
                <w:szCs w:val="18"/>
              </w:rPr>
              <w:t>1.359</w:t>
            </w:r>
          </w:p>
        </w:tc>
      </w:tr>
      <w:tr w:rsidR="00607E7B" w:rsidRPr="001E78A0" w:rsidTr="00ED5134">
        <w:trPr>
          <w:cantSplit/>
          <w:trHeight w:val="20"/>
          <w:jc w:val="center"/>
        </w:trPr>
        <w:tc>
          <w:tcPr>
            <w:tcW w:w="487" w:type="pct"/>
            <w:vMerge/>
            <w:vAlign w:val="center"/>
          </w:tcPr>
          <w:p w:rsidR="00607E7B" w:rsidRPr="001E78A0" w:rsidRDefault="00607E7B" w:rsidP="007A0F8B">
            <w:pPr>
              <w:pStyle w:val="a5"/>
              <w:rPr>
                <w:sz w:val="18"/>
                <w:szCs w:val="18"/>
              </w:rPr>
            </w:pPr>
          </w:p>
        </w:tc>
        <w:tc>
          <w:tcPr>
            <w:tcW w:w="492" w:type="pct"/>
            <w:vMerge/>
            <w:vAlign w:val="center"/>
          </w:tcPr>
          <w:p w:rsidR="00607E7B" w:rsidRPr="001E78A0" w:rsidRDefault="00607E7B" w:rsidP="007A0F8B">
            <w:pPr>
              <w:pStyle w:val="a5"/>
              <w:rPr>
                <w:sz w:val="18"/>
                <w:szCs w:val="18"/>
              </w:rPr>
            </w:pPr>
          </w:p>
        </w:tc>
        <w:tc>
          <w:tcPr>
            <w:tcW w:w="670" w:type="pct"/>
            <w:vAlign w:val="center"/>
          </w:tcPr>
          <w:p w:rsidR="00607E7B" w:rsidRPr="001E78A0" w:rsidRDefault="00607E7B" w:rsidP="00931442">
            <w:pPr>
              <w:pStyle w:val="a5"/>
              <w:rPr>
                <w:sz w:val="18"/>
                <w:szCs w:val="18"/>
              </w:rPr>
            </w:pPr>
            <w:r w:rsidRPr="001E78A0">
              <w:rPr>
                <w:rFonts w:hint="eastAsia"/>
                <w:sz w:val="18"/>
                <w:szCs w:val="18"/>
              </w:rPr>
              <w:t>氯化氢</w:t>
            </w:r>
          </w:p>
        </w:tc>
        <w:tc>
          <w:tcPr>
            <w:tcW w:w="527" w:type="pct"/>
            <w:vAlign w:val="center"/>
          </w:tcPr>
          <w:p w:rsidR="00607E7B" w:rsidRPr="001E78A0" w:rsidRDefault="00A0623D" w:rsidP="00931442">
            <w:pPr>
              <w:pStyle w:val="a5"/>
              <w:rPr>
                <w:sz w:val="18"/>
                <w:szCs w:val="18"/>
              </w:rPr>
            </w:pPr>
            <w:r w:rsidRPr="001E78A0">
              <w:rPr>
                <w:rFonts w:hint="eastAsia"/>
                <w:sz w:val="18"/>
                <w:szCs w:val="18"/>
              </w:rPr>
              <w:t>250</w:t>
            </w:r>
          </w:p>
        </w:tc>
        <w:tc>
          <w:tcPr>
            <w:tcW w:w="635" w:type="pct"/>
            <w:vAlign w:val="center"/>
          </w:tcPr>
          <w:p w:rsidR="00607E7B" w:rsidRPr="001E78A0" w:rsidRDefault="00971A50" w:rsidP="00931442">
            <w:pPr>
              <w:pStyle w:val="a5"/>
              <w:rPr>
                <w:sz w:val="18"/>
                <w:szCs w:val="18"/>
              </w:rPr>
            </w:pPr>
            <w:r w:rsidRPr="001E78A0">
              <w:rPr>
                <w:rFonts w:hint="eastAsia"/>
                <w:sz w:val="18"/>
                <w:szCs w:val="18"/>
              </w:rPr>
              <w:t>1.</w:t>
            </w:r>
            <w:r w:rsidR="00A0623D" w:rsidRPr="001E78A0">
              <w:rPr>
                <w:rFonts w:hint="eastAsia"/>
                <w:sz w:val="18"/>
                <w:szCs w:val="18"/>
              </w:rPr>
              <w:t>0</w:t>
            </w:r>
          </w:p>
        </w:tc>
        <w:tc>
          <w:tcPr>
            <w:tcW w:w="529" w:type="pct"/>
            <w:vMerge/>
            <w:vAlign w:val="center"/>
          </w:tcPr>
          <w:p w:rsidR="00607E7B" w:rsidRPr="001E78A0" w:rsidRDefault="00607E7B" w:rsidP="007A0F8B">
            <w:pPr>
              <w:pStyle w:val="a5"/>
              <w:rPr>
                <w:sz w:val="18"/>
                <w:szCs w:val="18"/>
              </w:rPr>
            </w:pP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A0623D" w:rsidP="007A0F8B">
            <w:pPr>
              <w:pStyle w:val="a5"/>
              <w:rPr>
                <w:sz w:val="18"/>
                <w:szCs w:val="18"/>
              </w:rPr>
            </w:pPr>
            <w:r w:rsidRPr="001E78A0">
              <w:rPr>
                <w:rFonts w:hint="eastAsia"/>
                <w:sz w:val="18"/>
                <w:szCs w:val="18"/>
              </w:rPr>
              <w:t>75</w:t>
            </w:r>
          </w:p>
        </w:tc>
        <w:tc>
          <w:tcPr>
            <w:tcW w:w="605" w:type="pct"/>
            <w:vAlign w:val="center"/>
          </w:tcPr>
          <w:p w:rsidR="00607E7B" w:rsidRPr="001E78A0" w:rsidRDefault="00607E7B" w:rsidP="007A0F8B">
            <w:pPr>
              <w:pStyle w:val="a5"/>
              <w:rPr>
                <w:sz w:val="18"/>
                <w:szCs w:val="18"/>
              </w:rPr>
            </w:pPr>
            <w:r w:rsidRPr="001E78A0">
              <w:rPr>
                <w:rFonts w:hint="eastAsia"/>
                <w:sz w:val="18"/>
                <w:szCs w:val="18"/>
              </w:rPr>
              <w:t>0.</w:t>
            </w:r>
            <w:r w:rsidR="00971A50" w:rsidRPr="001E78A0">
              <w:rPr>
                <w:rFonts w:hint="eastAsia"/>
                <w:sz w:val="18"/>
                <w:szCs w:val="18"/>
              </w:rPr>
              <w:t>3</w:t>
            </w:r>
          </w:p>
        </w:tc>
      </w:tr>
      <w:tr w:rsidR="00607E7B" w:rsidRPr="001E78A0" w:rsidTr="00ED5134">
        <w:trPr>
          <w:cantSplit/>
          <w:trHeight w:val="20"/>
          <w:jc w:val="center"/>
        </w:trPr>
        <w:tc>
          <w:tcPr>
            <w:tcW w:w="487" w:type="pct"/>
            <w:vMerge/>
            <w:vAlign w:val="center"/>
          </w:tcPr>
          <w:p w:rsidR="00607E7B" w:rsidRPr="001E78A0" w:rsidRDefault="00607E7B" w:rsidP="007A0F8B">
            <w:pPr>
              <w:pStyle w:val="a5"/>
              <w:rPr>
                <w:sz w:val="18"/>
                <w:szCs w:val="18"/>
              </w:rPr>
            </w:pPr>
          </w:p>
        </w:tc>
        <w:tc>
          <w:tcPr>
            <w:tcW w:w="492" w:type="pct"/>
            <w:vMerge/>
            <w:vAlign w:val="center"/>
          </w:tcPr>
          <w:p w:rsidR="00607E7B" w:rsidRPr="001E78A0" w:rsidRDefault="00607E7B" w:rsidP="007A0F8B">
            <w:pPr>
              <w:pStyle w:val="a5"/>
              <w:rPr>
                <w:sz w:val="18"/>
                <w:szCs w:val="18"/>
              </w:rPr>
            </w:pPr>
          </w:p>
        </w:tc>
        <w:tc>
          <w:tcPr>
            <w:tcW w:w="670" w:type="pct"/>
            <w:vAlign w:val="center"/>
          </w:tcPr>
          <w:p w:rsidR="00607E7B" w:rsidRPr="001E78A0" w:rsidRDefault="00607E7B" w:rsidP="007A0F8B">
            <w:pPr>
              <w:pStyle w:val="a5"/>
              <w:rPr>
                <w:sz w:val="18"/>
                <w:szCs w:val="18"/>
              </w:rPr>
            </w:pPr>
            <w:r w:rsidRPr="001E78A0">
              <w:rPr>
                <w:rFonts w:hint="eastAsia"/>
                <w:sz w:val="18"/>
                <w:szCs w:val="18"/>
              </w:rPr>
              <w:t>甲苯</w:t>
            </w:r>
          </w:p>
        </w:tc>
        <w:tc>
          <w:tcPr>
            <w:tcW w:w="527" w:type="pct"/>
            <w:vAlign w:val="center"/>
          </w:tcPr>
          <w:p w:rsidR="00607E7B" w:rsidRPr="001E78A0" w:rsidRDefault="00607E7B" w:rsidP="007A0F8B">
            <w:pPr>
              <w:pStyle w:val="a5"/>
              <w:rPr>
                <w:sz w:val="18"/>
                <w:szCs w:val="18"/>
              </w:rPr>
            </w:pPr>
            <w:r w:rsidRPr="001E78A0">
              <w:rPr>
                <w:rFonts w:hint="eastAsia"/>
                <w:sz w:val="18"/>
                <w:szCs w:val="18"/>
              </w:rPr>
              <w:t>500</w:t>
            </w:r>
          </w:p>
        </w:tc>
        <w:tc>
          <w:tcPr>
            <w:tcW w:w="635" w:type="pct"/>
            <w:vAlign w:val="center"/>
          </w:tcPr>
          <w:p w:rsidR="00607E7B" w:rsidRPr="001E78A0" w:rsidRDefault="00607E7B" w:rsidP="007A0F8B">
            <w:pPr>
              <w:pStyle w:val="a5"/>
              <w:rPr>
                <w:sz w:val="18"/>
                <w:szCs w:val="18"/>
              </w:rPr>
            </w:pPr>
            <w:r w:rsidRPr="001E78A0">
              <w:rPr>
                <w:rFonts w:hint="eastAsia"/>
                <w:sz w:val="18"/>
                <w:szCs w:val="18"/>
              </w:rPr>
              <w:t>2</w:t>
            </w:r>
          </w:p>
        </w:tc>
        <w:tc>
          <w:tcPr>
            <w:tcW w:w="529" w:type="pct"/>
            <w:vMerge/>
            <w:vAlign w:val="center"/>
          </w:tcPr>
          <w:p w:rsidR="00607E7B" w:rsidRPr="001E78A0" w:rsidRDefault="00607E7B" w:rsidP="007A0F8B">
            <w:pPr>
              <w:pStyle w:val="a5"/>
              <w:rPr>
                <w:sz w:val="18"/>
                <w:szCs w:val="18"/>
              </w:rPr>
            </w:pP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607E7B" w:rsidP="007A0F8B">
            <w:pPr>
              <w:pStyle w:val="a5"/>
              <w:rPr>
                <w:sz w:val="18"/>
                <w:szCs w:val="18"/>
              </w:rPr>
            </w:pPr>
            <w:r w:rsidRPr="001E78A0">
              <w:rPr>
                <w:rFonts w:hint="eastAsia"/>
                <w:sz w:val="18"/>
                <w:szCs w:val="18"/>
              </w:rPr>
              <w:t>150</w:t>
            </w:r>
          </w:p>
        </w:tc>
        <w:tc>
          <w:tcPr>
            <w:tcW w:w="605" w:type="pct"/>
            <w:vAlign w:val="center"/>
          </w:tcPr>
          <w:p w:rsidR="00607E7B" w:rsidRPr="001E78A0" w:rsidRDefault="00607E7B" w:rsidP="007A0F8B">
            <w:pPr>
              <w:pStyle w:val="a5"/>
              <w:rPr>
                <w:sz w:val="18"/>
                <w:szCs w:val="18"/>
              </w:rPr>
            </w:pPr>
            <w:r w:rsidRPr="001E78A0">
              <w:rPr>
                <w:rFonts w:hint="eastAsia"/>
                <w:sz w:val="18"/>
                <w:szCs w:val="18"/>
              </w:rPr>
              <w:t>0.6</w:t>
            </w:r>
          </w:p>
        </w:tc>
      </w:tr>
      <w:tr w:rsidR="00607E7B" w:rsidRPr="001E78A0" w:rsidTr="00ED5134">
        <w:trPr>
          <w:cantSplit/>
          <w:trHeight w:val="20"/>
          <w:jc w:val="center"/>
        </w:trPr>
        <w:tc>
          <w:tcPr>
            <w:tcW w:w="487" w:type="pct"/>
            <w:vMerge/>
            <w:vAlign w:val="center"/>
          </w:tcPr>
          <w:p w:rsidR="00607E7B" w:rsidRPr="001E78A0" w:rsidRDefault="00607E7B" w:rsidP="007A0F8B">
            <w:pPr>
              <w:pStyle w:val="a5"/>
              <w:rPr>
                <w:sz w:val="18"/>
                <w:szCs w:val="18"/>
              </w:rPr>
            </w:pPr>
          </w:p>
        </w:tc>
        <w:tc>
          <w:tcPr>
            <w:tcW w:w="492" w:type="pct"/>
            <w:vMerge/>
            <w:vAlign w:val="center"/>
          </w:tcPr>
          <w:p w:rsidR="00607E7B" w:rsidRPr="001E78A0" w:rsidRDefault="00607E7B" w:rsidP="007A0F8B">
            <w:pPr>
              <w:pStyle w:val="a5"/>
              <w:rPr>
                <w:sz w:val="18"/>
                <w:szCs w:val="18"/>
              </w:rPr>
            </w:pPr>
          </w:p>
        </w:tc>
        <w:tc>
          <w:tcPr>
            <w:tcW w:w="670" w:type="pct"/>
            <w:vAlign w:val="center"/>
          </w:tcPr>
          <w:p w:rsidR="00607E7B" w:rsidRPr="001E78A0" w:rsidRDefault="00607E7B" w:rsidP="007A0F8B">
            <w:pPr>
              <w:pStyle w:val="a5"/>
              <w:rPr>
                <w:sz w:val="18"/>
                <w:szCs w:val="18"/>
              </w:rPr>
            </w:pPr>
            <w:r w:rsidRPr="001E78A0">
              <w:rPr>
                <w:rFonts w:hint="eastAsia"/>
                <w:sz w:val="18"/>
                <w:szCs w:val="18"/>
              </w:rPr>
              <w:t>非甲烷总烃</w:t>
            </w:r>
          </w:p>
        </w:tc>
        <w:tc>
          <w:tcPr>
            <w:tcW w:w="527" w:type="pct"/>
            <w:vAlign w:val="center"/>
          </w:tcPr>
          <w:p w:rsidR="00607E7B" w:rsidRPr="001E78A0" w:rsidRDefault="00607E7B" w:rsidP="007A0F8B">
            <w:pPr>
              <w:pStyle w:val="a5"/>
              <w:rPr>
                <w:sz w:val="18"/>
                <w:szCs w:val="18"/>
              </w:rPr>
            </w:pPr>
            <w:r w:rsidRPr="001E78A0">
              <w:rPr>
                <w:rFonts w:hint="eastAsia"/>
                <w:sz w:val="18"/>
                <w:szCs w:val="18"/>
              </w:rPr>
              <w:t>5722.5</w:t>
            </w:r>
          </w:p>
        </w:tc>
        <w:tc>
          <w:tcPr>
            <w:tcW w:w="635" w:type="pct"/>
            <w:vAlign w:val="center"/>
          </w:tcPr>
          <w:p w:rsidR="00607E7B" w:rsidRPr="001E78A0" w:rsidRDefault="00607E7B" w:rsidP="007A0F8B">
            <w:pPr>
              <w:pStyle w:val="a5"/>
              <w:rPr>
                <w:sz w:val="18"/>
                <w:szCs w:val="18"/>
              </w:rPr>
            </w:pPr>
            <w:r w:rsidRPr="001E78A0">
              <w:rPr>
                <w:rFonts w:hint="eastAsia"/>
                <w:sz w:val="18"/>
                <w:szCs w:val="18"/>
              </w:rPr>
              <w:t>22.89</w:t>
            </w:r>
          </w:p>
        </w:tc>
        <w:tc>
          <w:tcPr>
            <w:tcW w:w="529" w:type="pct"/>
            <w:vMerge/>
            <w:vAlign w:val="center"/>
          </w:tcPr>
          <w:p w:rsidR="00607E7B" w:rsidRPr="001E78A0" w:rsidRDefault="00607E7B" w:rsidP="007A0F8B">
            <w:pPr>
              <w:pStyle w:val="a5"/>
              <w:rPr>
                <w:sz w:val="18"/>
                <w:szCs w:val="18"/>
              </w:rPr>
            </w:pP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607E7B" w:rsidP="007A0F8B">
            <w:pPr>
              <w:pStyle w:val="a5"/>
              <w:rPr>
                <w:sz w:val="18"/>
                <w:szCs w:val="18"/>
              </w:rPr>
            </w:pPr>
            <w:r w:rsidRPr="001E78A0">
              <w:rPr>
                <w:rFonts w:hint="eastAsia"/>
                <w:sz w:val="18"/>
                <w:szCs w:val="18"/>
              </w:rPr>
              <w:t>1716.75</w:t>
            </w:r>
          </w:p>
        </w:tc>
        <w:tc>
          <w:tcPr>
            <w:tcW w:w="605" w:type="pct"/>
            <w:vAlign w:val="center"/>
          </w:tcPr>
          <w:p w:rsidR="00607E7B" w:rsidRPr="001E78A0" w:rsidRDefault="00607E7B" w:rsidP="007A0F8B">
            <w:pPr>
              <w:pStyle w:val="a5"/>
              <w:rPr>
                <w:sz w:val="18"/>
                <w:szCs w:val="18"/>
              </w:rPr>
            </w:pPr>
            <w:r w:rsidRPr="001E78A0">
              <w:rPr>
                <w:rFonts w:hint="eastAsia"/>
                <w:sz w:val="18"/>
                <w:szCs w:val="18"/>
              </w:rPr>
              <w:t>6.867</w:t>
            </w:r>
          </w:p>
        </w:tc>
      </w:tr>
      <w:tr w:rsidR="00607E7B" w:rsidRPr="001E78A0" w:rsidTr="00ED5134">
        <w:trPr>
          <w:cantSplit/>
          <w:trHeight w:val="20"/>
          <w:jc w:val="center"/>
        </w:trPr>
        <w:tc>
          <w:tcPr>
            <w:tcW w:w="487" w:type="pct"/>
            <w:vMerge w:val="restart"/>
            <w:vAlign w:val="center"/>
          </w:tcPr>
          <w:p w:rsidR="00607E7B" w:rsidRPr="001E78A0" w:rsidRDefault="00607E7B" w:rsidP="007A0F8B">
            <w:pPr>
              <w:pStyle w:val="a5"/>
              <w:rPr>
                <w:sz w:val="18"/>
                <w:szCs w:val="18"/>
              </w:rPr>
            </w:pPr>
            <w:r w:rsidRPr="001E78A0">
              <w:rPr>
                <w:rFonts w:hint="eastAsia"/>
                <w:sz w:val="18"/>
                <w:szCs w:val="18"/>
              </w:rPr>
              <w:t>三车间多功能生产线工艺废气</w:t>
            </w:r>
          </w:p>
        </w:tc>
        <w:tc>
          <w:tcPr>
            <w:tcW w:w="492" w:type="pct"/>
            <w:vMerge w:val="restart"/>
            <w:vAlign w:val="center"/>
          </w:tcPr>
          <w:p w:rsidR="00607E7B" w:rsidRPr="001E78A0" w:rsidRDefault="00607E7B" w:rsidP="007A0F8B">
            <w:pPr>
              <w:pStyle w:val="a5"/>
              <w:rPr>
                <w:sz w:val="18"/>
                <w:szCs w:val="18"/>
              </w:rPr>
            </w:pPr>
            <w:r w:rsidRPr="001E78A0">
              <w:rPr>
                <w:rFonts w:hint="eastAsia"/>
                <w:sz w:val="18"/>
                <w:szCs w:val="18"/>
              </w:rPr>
              <w:t>4000</w:t>
            </w:r>
          </w:p>
        </w:tc>
        <w:tc>
          <w:tcPr>
            <w:tcW w:w="670" w:type="pct"/>
            <w:vAlign w:val="center"/>
          </w:tcPr>
          <w:p w:rsidR="00607E7B" w:rsidRPr="001E78A0" w:rsidRDefault="00607E7B" w:rsidP="00931442">
            <w:pPr>
              <w:pStyle w:val="a5"/>
              <w:rPr>
                <w:sz w:val="18"/>
                <w:szCs w:val="18"/>
              </w:rPr>
            </w:pPr>
            <w:r w:rsidRPr="001E78A0">
              <w:rPr>
                <w:rFonts w:ascii="宋体" w:hAnsi="宋体" w:hint="eastAsia"/>
                <w:sz w:val="18"/>
                <w:szCs w:val="18"/>
              </w:rPr>
              <w:t>甲醇</w:t>
            </w:r>
          </w:p>
        </w:tc>
        <w:tc>
          <w:tcPr>
            <w:tcW w:w="527" w:type="pct"/>
            <w:vAlign w:val="center"/>
          </w:tcPr>
          <w:p w:rsidR="00607E7B" w:rsidRPr="001E78A0" w:rsidRDefault="00607E7B" w:rsidP="00931442">
            <w:pPr>
              <w:pStyle w:val="a5"/>
              <w:rPr>
                <w:sz w:val="18"/>
                <w:szCs w:val="18"/>
              </w:rPr>
            </w:pPr>
            <w:r w:rsidRPr="001E78A0">
              <w:rPr>
                <w:rFonts w:hint="eastAsia"/>
                <w:sz w:val="18"/>
                <w:szCs w:val="18"/>
              </w:rPr>
              <w:t>72.5</w:t>
            </w:r>
          </w:p>
        </w:tc>
        <w:tc>
          <w:tcPr>
            <w:tcW w:w="635" w:type="pct"/>
            <w:vAlign w:val="center"/>
          </w:tcPr>
          <w:p w:rsidR="00607E7B" w:rsidRPr="001E78A0" w:rsidRDefault="00607E7B" w:rsidP="00931442">
            <w:pPr>
              <w:pStyle w:val="a5"/>
              <w:rPr>
                <w:sz w:val="18"/>
                <w:szCs w:val="18"/>
              </w:rPr>
            </w:pPr>
            <w:r w:rsidRPr="001E78A0">
              <w:rPr>
                <w:rFonts w:hint="eastAsia"/>
                <w:sz w:val="18"/>
                <w:szCs w:val="18"/>
              </w:rPr>
              <w:t>0.29</w:t>
            </w:r>
          </w:p>
        </w:tc>
        <w:tc>
          <w:tcPr>
            <w:tcW w:w="529" w:type="pct"/>
            <w:vMerge w:val="restart"/>
            <w:vAlign w:val="center"/>
          </w:tcPr>
          <w:p w:rsidR="00607E7B" w:rsidRPr="001E78A0" w:rsidRDefault="00607E7B" w:rsidP="007A0F8B">
            <w:pPr>
              <w:pStyle w:val="a5"/>
              <w:rPr>
                <w:sz w:val="18"/>
                <w:szCs w:val="18"/>
              </w:rPr>
            </w:pPr>
            <w:r w:rsidRPr="001E78A0">
              <w:rPr>
                <w:sz w:val="18"/>
                <w:szCs w:val="18"/>
              </w:rPr>
              <w:t>碱洗</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w:t>
            </w: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607E7B" w:rsidP="007A0F8B">
            <w:pPr>
              <w:pStyle w:val="a5"/>
              <w:rPr>
                <w:sz w:val="18"/>
                <w:szCs w:val="18"/>
              </w:rPr>
            </w:pPr>
            <w:r w:rsidRPr="001E78A0">
              <w:rPr>
                <w:rFonts w:hint="eastAsia"/>
                <w:sz w:val="18"/>
                <w:szCs w:val="18"/>
              </w:rPr>
              <w:t>21.75</w:t>
            </w:r>
          </w:p>
        </w:tc>
        <w:tc>
          <w:tcPr>
            <w:tcW w:w="605" w:type="pct"/>
            <w:vAlign w:val="center"/>
          </w:tcPr>
          <w:p w:rsidR="00607E7B" w:rsidRPr="001E78A0" w:rsidRDefault="00607E7B" w:rsidP="007A0F8B">
            <w:pPr>
              <w:pStyle w:val="a5"/>
              <w:rPr>
                <w:sz w:val="18"/>
                <w:szCs w:val="18"/>
              </w:rPr>
            </w:pPr>
            <w:r w:rsidRPr="001E78A0">
              <w:rPr>
                <w:rFonts w:hint="eastAsia"/>
                <w:sz w:val="18"/>
                <w:szCs w:val="18"/>
              </w:rPr>
              <w:t>0.087</w:t>
            </w:r>
          </w:p>
        </w:tc>
      </w:tr>
      <w:tr w:rsidR="00AB6224" w:rsidRPr="001E78A0" w:rsidTr="00ED5134">
        <w:trPr>
          <w:cantSplit/>
          <w:trHeight w:val="20"/>
          <w:jc w:val="center"/>
        </w:trPr>
        <w:tc>
          <w:tcPr>
            <w:tcW w:w="487" w:type="pct"/>
            <w:vMerge/>
            <w:vAlign w:val="center"/>
          </w:tcPr>
          <w:p w:rsidR="00AB6224" w:rsidRPr="001E78A0" w:rsidRDefault="00AB6224" w:rsidP="007A0F8B">
            <w:pPr>
              <w:pStyle w:val="a5"/>
              <w:rPr>
                <w:sz w:val="18"/>
                <w:szCs w:val="18"/>
              </w:rPr>
            </w:pPr>
          </w:p>
        </w:tc>
        <w:tc>
          <w:tcPr>
            <w:tcW w:w="492" w:type="pct"/>
            <w:vMerge/>
            <w:vAlign w:val="center"/>
          </w:tcPr>
          <w:p w:rsidR="00AB6224" w:rsidRPr="001E78A0" w:rsidRDefault="00AB6224" w:rsidP="007A0F8B">
            <w:pPr>
              <w:pStyle w:val="a5"/>
              <w:rPr>
                <w:sz w:val="18"/>
                <w:szCs w:val="18"/>
              </w:rPr>
            </w:pPr>
          </w:p>
        </w:tc>
        <w:tc>
          <w:tcPr>
            <w:tcW w:w="670" w:type="pct"/>
            <w:vAlign w:val="center"/>
          </w:tcPr>
          <w:p w:rsidR="00AB6224" w:rsidRPr="001E78A0" w:rsidRDefault="00AB6224" w:rsidP="00931442">
            <w:pPr>
              <w:pStyle w:val="a5"/>
              <w:rPr>
                <w:rFonts w:ascii="宋体" w:hAnsi="宋体"/>
                <w:sz w:val="18"/>
                <w:szCs w:val="18"/>
              </w:rPr>
            </w:pPr>
            <w:r w:rsidRPr="001E78A0">
              <w:rPr>
                <w:rFonts w:hint="eastAsia"/>
                <w:sz w:val="18"/>
                <w:szCs w:val="18"/>
              </w:rPr>
              <w:t>丙酮</w:t>
            </w:r>
          </w:p>
        </w:tc>
        <w:tc>
          <w:tcPr>
            <w:tcW w:w="527" w:type="pct"/>
            <w:vAlign w:val="center"/>
          </w:tcPr>
          <w:p w:rsidR="00AB6224" w:rsidRPr="001E78A0" w:rsidRDefault="00AB6224" w:rsidP="00931442">
            <w:pPr>
              <w:pStyle w:val="a5"/>
              <w:rPr>
                <w:sz w:val="18"/>
                <w:szCs w:val="18"/>
              </w:rPr>
            </w:pPr>
            <w:r w:rsidRPr="001E78A0">
              <w:rPr>
                <w:rFonts w:hint="eastAsia"/>
                <w:sz w:val="18"/>
                <w:szCs w:val="18"/>
              </w:rPr>
              <w:t>427.5</w:t>
            </w:r>
          </w:p>
        </w:tc>
        <w:tc>
          <w:tcPr>
            <w:tcW w:w="635" w:type="pct"/>
            <w:vAlign w:val="center"/>
          </w:tcPr>
          <w:p w:rsidR="00AB6224" w:rsidRPr="001E78A0" w:rsidRDefault="00AB6224" w:rsidP="00931442">
            <w:pPr>
              <w:pStyle w:val="a5"/>
              <w:rPr>
                <w:sz w:val="18"/>
                <w:szCs w:val="18"/>
              </w:rPr>
            </w:pPr>
            <w:r w:rsidRPr="001E78A0">
              <w:rPr>
                <w:rFonts w:hint="eastAsia"/>
                <w:sz w:val="18"/>
                <w:szCs w:val="18"/>
              </w:rPr>
              <w:t>1.71</w:t>
            </w:r>
          </w:p>
        </w:tc>
        <w:tc>
          <w:tcPr>
            <w:tcW w:w="529" w:type="pct"/>
            <w:vMerge/>
            <w:vAlign w:val="center"/>
          </w:tcPr>
          <w:p w:rsidR="00AB6224" w:rsidRPr="001E78A0" w:rsidRDefault="00AB6224" w:rsidP="007A0F8B">
            <w:pPr>
              <w:pStyle w:val="a5"/>
              <w:rPr>
                <w:sz w:val="18"/>
                <w:szCs w:val="18"/>
              </w:rPr>
            </w:pPr>
          </w:p>
        </w:tc>
        <w:tc>
          <w:tcPr>
            <w:tcW w:w="525" w:type="pct"/>
            <w:vAlign w:val="center"/>
          </w:tcPr>
          <w:p w:rsidR="00AB6224" w:rsidRPr="001E78A0" w:rsidRDefault="00AB6224" w:rsidP="00931442">
            <w:pPr>
              <w:pStyle w:val="a5"/>
              <w:rPr>
                <w:sz w:val="18"/>
                <w:szCs w:val="18"/>
              </w:rPr>
            </w:pPr>
            <w:r w:rsidRPr="001E78A0">
              <w:rPr>
                <w:rFonts w:hint="eastAsia"/>
                <w:sz w:val="18"/>
                <w:szCs w:val="18"/>
              </w:rPr>
              <w:t>70%</w:t>
            </w:r>
          </w:p>
        </w:tc>
        <w:tc>
          <w:tcPr>
            <w:tcW w:w="530" w:type="pct"/>
            <w:vAlign w:val="center"/>
          </w:tcPr>
          <w:p w:rsidR="00AB6224" w:rsidRPr="001E78A0" w:rsidRDefault="00AB6224" w:rsidP="007A0F8B">
            <w:pPr>
              <w:pStyle w:val="a5"/>
              <w:rPr>
                <w:sz w:val="18"/>
                <w:szCs w:val="18"/>
              </w:rPr>
            </w:pPr>
            <w:r w:rsidRPr="001E78A0">
              <w:rPr>
                <w:rFonts w:hint="eastAsia"/>
                <w:sz w:val="18"/>
                <w:szCs w:val="18"/>
              </w:rPr>
              <w:t>128.28</w:t>
            </w:r>
          </w:p>
        </w:tc>
        <w:tc>
          <w:tcPr>
            <w:tcW w:w="605" w:type="pct"/>
            <w:vAlign w:val="center"/>
          </w:tcPr>
          <w:p w:rsidR="00AB6224" w:rsidRPr="001E78A0" w:rsidRDefault="00AB6224" w:rsidP="007A0F8B">
            <w:pPr>
              <w:pStyle w:val="a5"/>
              <w:rPr>
                <w:sz w:val="18"/>
                <w:szCs w:val="18"/>
              </w:rPr>
            </w:pPr>
            <w:r w:rsidRPr="001E78A0">
              <w:rPr>
                <w:rFonts w:hint="eastAsia"/>
                <w:sz w:val="18"/>
                <w:szCs w:val="18"/>
              </w:rPr>
              <w:t>0.513</w:t>
            </w:r>
          </w:p>
        </w:tc>
      </w:tr>
      <w:tr w:rsidR="00607E7B" w:rsidRPr="001E78A0" w:rsidTr="00ED5134">
        <w:trPr>
          <w:cantSplit/>
          <w:trHeight w:val="20"/>
          <w:jc w:val="center"/>
        </w:trPr>
        <w:tc>
          <w:tcPr>
            <w:tcW w:w="487" w:type="pct"/>
            <w:vMerge/>
            <w:vAlign w:val="center"/>
          </w:tcPr>
          <w:p w:rsidR="00607E7B" w:rsidRPr="001E78A0" w:rsidRDefault="00607E7B" w:rsidP="007A0F8B">
            <w:pPr>
              <w:pStyle w:val="a5"/>
              <w:rPr>
                <w:sz w:val="18"/>
                <w:szCs w:val="18"/>
              </w:rPr>
            </w:pPr>
          </w:p>
        </w:tc>
        <w:tc>
          <w:tcPr>
            <w:tcW w:w="492" w:type="pct"/>
            <w:vMerge/>
            <w:vAlign w:val="center"/>
          </w:tcPr>
          <w:p w:rsidR="00607E7B" w:rsidRPr="001E78A0" w:rsidRDefault="00607E7B" w:rsidP="007A0F8B">
            <w:pPr>
              <w:pStyle w:val="a5"/>
              <w:rPr>
                <w:sz w:val="18"/>
                <w:szCs w:val="18"/>
              </w:rPr>
            </w:pPr>
          </w:p>
        </w:tc>
        <w:tc>
          <w:tcPr>
            <w:tcW w:w="670" w:type="pct"/>
            <w:vAlign w:val="center"/>
          </w:tcPr>
          <w:p w:rsidR="00607E7B" w:rsidRPr="001E78A0" w:rsidRDefault="00607E7B" w:rsidP="007A0F8B">
            <w:pPr>
              <w:pStyle w:val="a5"/>
              <w:rPr>
                <w:sz w:val="18"/>
                <w:szCs w:val="18"/>
              </w:rPr>
            </w:pPr>
            <w:r w:rsidRPr="001E78A0">
              <w:rPr>
                <w:rFonts w:hint="eastAsia"/>
                <w:sz w:val="18"/>
                <w:szCs w:val="18"/>
              </w:rPr>
              <w:t>非甲烷总烃</w:t>
            </w:r>
          </w:p>
        </w:tc>
        <w:tc>
          <w:tcPr>
            <w:tcW w:w="527" w:type="pct"/>
            <w:vAlign w:val="center"/>
          </w:tcPr>
          <w:p w:rsidR="00607E7B" w:rsidRPr="001E78A0" w:rsidRDefault="00190CC1" w:rsidP="007A0F8B">
            <w:pPr>
              <w:pStyle w:val="a5"/>
              <w:rPr>
                <w:sz w:val="18"/>
                <w:szCs w:val="18"/>
              </w:rPr>
            </w:pPr>
            <w:r w:rsidRPr="001E78A0">
              <w:rPr>
                <w:rFonts w:hint="eastAsia"/>
                <w:sz w:val="18"/>
                <w:szCs w:val="18"/>
              </w:rPr>
              <w:t>970</w:t>
            </w:r>
          </w:p>
        </w:tc>
        <w:tc>
          <w:tcPr>
            <w:tcW w:w="635" w:type="pct"/>
            <w:vAlign w:val="center"/>
          </w:tcPr>
          <w:p w:rsidR="00607E7B" w:rsidRPr="001E78A0" w:rsidRDefault="00190CC1" w:rsidP="007A0F8B">
            <w:pPr>
              <w:pStyle w:val="a5"/>
              <w:rPr>
                <w:sz w:val="18"/>
                <w:szCs w:val="18"/>
              </w:rPr>
            </w:pPr>
            <w:r w:rsidRPr="001E78A0">
              <w:rPr>
                <w:rFonts w:hint="eastAsia"/>
                <w:sz w:val="18"/>
                <w:szCs w:val="18"/>
              </w:rPr>
              <w:t>3.88</w:t>
            </w:r>
          </w:p>
        </w:tc>
        <w:tc>
          <w:tcPr>
            <w:tcW w:w="529" w:type="pct"/>
            <w:vMerge/>
            <w:vAlign w:val="center"/>
          </w:tcPr>
          <w:p w:rsidR="00607E7B" w:rsidRPr="001E78A0" w:rsidRDefault="00607E7B" w:rsidP="007A0F8B">
            <w:pPr>
              <w:pStyle w:val="a5"/>
              <w:rPr>
                <w:sz w:val="18"/>
                <w:szCs w:val="18"/>
              </w:rPr>
            </w:pPr>
          </w:p>
        </w:tc>
        <w:tc>
          <w:tcPr>
            <w:tcW w:w="525" w:type="pct"/>
            <w:vAlign w:val="center"/>
          </w:tcPr>
          <w:p w:rsidR="00607E7B" w:rsidRPr="001E78A0" w:rsidRDefault="00607E7B" w:rsidP="00931442">
            <w:pPr>
              <w:pStyle w:val="a5"/>
              <w:rPr>
                <w:sz w:val="18"/>
                <w:szCs w:val="18"/>
              </w:rPr>
            </w:pPr>
            <w:r w:rsidRPr="001E78A0">
              <w:rPr>
                <w:rFonts w:hint="eastAsia"/>
                <w:sz w:val="18"/>
                <w:szCs w:val="18"/>
              </w:rPr>
              <w:t>70%</w:t>
            </w:r>
          </w:p>
        </w:tc>
        <w:tc>
          <w:tcPr>
            <w:tcW w:w="530" w:type="pct"/>
            <w:vAlign w:val="center"/>
          </w:tcPr>
          <w:p w:rsidR="00607E7B" w:rsidRPr="001E78A0" w:rsidRDefault="00190CC1" w:rsidP="007A0F8B">
            <w:pPr>
              <w:pStyle w:val="a5"/>
              <w:rPr>
                <w:sz w:val="18"/>
                <w:szCs w:val="18"/>
              </w:rPr>
            </w:pPr>
            <w:r w:rsidRPr="001E78A0">
              <w:rPr>
                <w:rFonts w:hint="eastAsia"/>
                <w:sz w:val="18"/>
                <w:szCs w:val="18"/>
              </w:rPr>
              <w:t>291</w:t>
            </w:r>
          </w:p>
        </w:tc>
        <w:tc>
          <w:tcPr>
            <w:tcW w:w="605" w:type="pct"/>
            <w:vAlign w:val="center"/>
          </w:tcPr>
          <w:p w:rsidR="00607E7B" w:rsidRPr="001E78A0" w:rsidRDefault="00190CC1" w:rsidP="007A0F8B">
            <w:pPr>
              <w:pStyle w:val="a5"/>
              <w:rPr>
                <w:sz w:val="18"/>
                <w:szCs w:val="18"/>
              </w:rPr>
            </w:pPr>
            <w:r w:rsidRPr="001E78A0">
              <w:rPr>
                <w:rFonts w:hint="eastAsia"/>
                <w:sz w:val="18"/>
                <w:szCs w:val="18"/>
              </w:rPr>
              <w:t>1.164</w:t>
            </w:r>
          </w:p>
        </w:tc>
      </w:tr>
    </w:tbl>
    <w:p w:rsidR="000D3CA4" w:rsidRPr="001E78A0" w:rsidRDefault="000D3CA4" w:rsidP="00FE1DD9">
      <w:pPr>
        <w:pStyle w:val="2"/>
        <w:spacing w:before="120" w:after="120"/>
      </w:pPr>
      <w:bookmarkStart w:id="191" w:name="_Toc415045872"/>
      <w:bookmarkStart w:id="192" w:name="_Toc449353875"/>
      <w:bookmarkStart w:id="193" w:name="_Toc450674559"/>
      <w:bookmarkStart w:id="194" w:name="_Toc4745082"/>
      <w:r w:rsidRPr="001E78A0">
        <w:rPr>
          <w:rFonts w:hint="eastAsia"/>
        </w:rPr>
        <w:t>4.</w:t>
      </w:r>
      <w:bookmarkEnd w:id="191"/>
      <w:r w:rsidR="005970B9" w:rsidRPr="001E78A0">
        <w:rPr>
          <w:rFonts w:hint="eastAsia"/>
        </w:rPr>
        <w:t>9</w:t>
      </w:r>
      <w:r w:rsidR="00B82DCB" w:rsidRPr="001E78A0">
        <w:rPr>
          <w:rFonts w:hint="eastAsia"/>
        </w:rPr>
        <w:t>拟建项目实施</w:t>
      </w:r>
      <w:r w:rsidRPr="001E78A0">
        <w:t>前后</w:t>
      </w:r>
      <w:r w:rsidR="00B82DCB" w:rsidRPr="001E78A0">
        <w:t>全厂</w:t>
      </w:r>
      <w:r w:rsidRPr="001E78A0">
        <w:t>污染物排放变化情况</w:t>
      </w:r>
      <w:bookmarkEnd w:id="192"/>
      <w:bookmarkEnd w:id="193"/>
      <w:bookmarkEnd w:id="194"/>
    </w:p>
    <w:p w:rsidR="000D3CA4" w:rsidRDefault="00540148" w:rsidP="000D3CA4">
      <w:pPr>
        <w:ind w:firstLine="480"/>
      </w:pPr>
      <w:r w:rsidRPr="001E78A0">
        <w:rPr>
          <w:rFonts w:hint="eastAsia"/>
        </w:rPr>
        <w:t>拟建项目实施</w:t>
      </w:r>
      <w:r w:rsidRPr="001E78A0">
        <w:t>前后</w:t>
      </w:r>
      <w:r w:rsidR="000D3CA4" w:rsidRPr="001E78A0">
        <w:t>公司正常生产时污染物排放变化情况分别见表</w:t>
      </w:r>
      <w:r w:rsidR="000D3CA4" w:rsidRPr="001E78A0">
        <w:t>4-</w:t>
      </w:r>
      <w:r w:rsidR="005970B9" w:rsidRPr="001E78A0">
        <w:rPr>
          <w:rFonts w:hint="eastAsia"/>
        </w:rPr>
        <w:t>9</w:t>
      </w:r>
      <w:r w:rsidR="000D3CA4" w:rsidRPr="001E78A0">
        <w:t>-1~4.</w:t>
      </w:r>
      <w:r w:rsidR="005970B9" w:rsidRPr="001E78A0">
        <w:rPr>
          <w:rFonts w:hint="eastAsia"/>
        </w:rPr>
        <w:t>9</w:t>
      </w:r>
      <w:r w:rsidR="000D3CA4" w:rsidRPr="001E78A0">
        <w:t>-3</w:t>
      </w:r>
      <w:r w:rsidR="000D3CA4" w:rsidRPr="001E78A0">
        <w:t>。</w:t>
      </w:r>
    </w:p>
    <w:p w:rsidR="00C577F1" w:rsidRPr="001E78A0" w:rsidRDefault="00C577F1" w:rsidP="000D3CA4">
      <w:pPr>
        <w:ind w:firstLine="480"/>
      </w:pPr>
    </w:p>
    <w:p w:rsidR="000D3CA4" w:rsidRPr="001E78A0" w:rsidRDefault="000D3CA4" w:rsidP="000D3CA4">
      <w:pPr>
        <w:pStyle w:val="a4"/>
      </w:pPr>
      <w:r w:rsidRPr="001E78A0">
        <w:lastRenderedPageBreak/>
        <w:t>表</w:t>
      </w:r>
      <w:r w:rsidRPr="001E78A0">
        <w:t>4-</w:t>
      </w:r>
      <w:r w:rsidR="005970B9" w:rsidRPr="001E78A0">
        <w:rPr>
          <w:rFonts w:hint="eastAsia"/>
        </w:rPr>
        <w:t>9</w:t>
      </w:r>
      <w:r w:rsidRPr="001E78A0">
        <w:t xml:space="preserve">.1   </w:t>
      </w:r>
      <w:r w:rsidR="004C1222" w:rsidRPr="001E78A0">
        <w:rPr>
          <w:rFonts w:hint="eastAsia"/>
        </w:rPr>
        <w:t>拟建项目建设</w:t>
      </w:r>
      <w:r w:rsidRPr="001E78A0">
        <w:t>前后废气污染物排放量变化表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79"/>
        <w:gridCol w:w="1896"/>
        <w:gridCol w:w="1284"/>
        <w:gridCol w:w="1284"/>
        <w:gridCol w:w="1607"/>
        <w:gridCol w:w="1229"/>
        <w:gridCol w:w="1229"/>
      </w:tblGrid>
      <w:tr w:rsidR="0024086C" w:rsidRPr="001E78A0" w:rsidTr="00607E7B">
        <w:trPr>
          <w:trHeight w:val="485"/>
          <w:jc w:val="center"/>
        </w:trPr>
        <w:tc>
          <w:tcPr>
            <w:tcW w:w="679" w:type="dxa"/>
            <w:shd w:val="clear" w:color="auto" w:fill="auto"/>
            <w:vAlign w:val="center"/>
          </w:tcPr>
          <w:p w:rsidR="0024086C" w:rsidRPr="001E78A0" w:rsidRDefault="0024086C" w:rsidP="00585D37">
            <w:pPr>
              <w:pStyle w:val="a5"/>
              <w:rPr>
                <w:sz w:val="18"/>
                <w:szCs w:val="18"/>
              </w:rPr>
            </w:pPr>
            <w:r w:rsidRPr="001E78A0">
              <w:rPr>
                <w:sz w:val="18"/>
                <w:szCs w:val="18"/>
              </w:rPr>
              <w:t>序号</w:t>
            </w:r>
          </w:p>
        </w:tc>
        <w:tc>
          <w:tcPr>
            <w:tcW w:w="1896" w:type="dxa"/>
            <w:shd w:val="clear" w:color="auto" w:fill="auto"/>
            <w:vAlign w:val="center"/>
          </w:tcPr>
          <w:p w:rsidR="0024086C" w:rsidRPr="001E78A0" w:rsidRDefault="0024086C" w:rsidP="00585D37">
            <w:pPr>
              <w:pStyle w:val="a5"/>
              <w:rPr>
                <w:sz w:val="18"/>
                <w:szCs w:val="18"/>
              </w:rPr>
            </w:pPr>
            <w:r w:rsidRPr="001E78A0">
              <w:rPr>
                <w:sz w:val="18"/>
                <w:szCs w:val="18"/>
              </w:rPr>
              <w:t>污染物</w:t>
            </w:r>
          </w:p>
        </w:tc>
        <w:tc>
          <w:tcPr>
            <w:tcW w:w="1284" w:type="dxa"/>
            <w:shd w:val="clear" w:color="auto" w:fill="auto"/>
            <w:vAlign w:val="center"/>
          </w:tcPr>
          <w:p w:rsidR="0024086C" w:rsidRPr="001E78A0" w:rsidRDefault="0024086C" w:rsidP="00585D37">
            <w:pPr>
              <w:pStyle w:val="a5"/>
              <w:rPr>
                <w:sz w:val="18"/>
                <w:szCs w:val="18"/>
              </w:rPr>
            </w:pPr>
            <w:r w:rsidRPr="001E78A0">
              <w:rPr>
                <w:sz w:val="18"/>
                <w:szCs w:val="18"/>
              </w:rPr>
              <w:t>企业现有</w:t>
            </w:r>
          </w:p>
          <w:p w:rsidR="0024086C" w:rsidRPr="001E78A0" w:rsidRDefault="0024086C" w:rsidP="00585D37">
            <w:pPr>
              <w:pStyle w:val="a5"/>
              <w:rPr>
                <w:sz w:val="18"/>
                <w:szCs w:val="18"/>
              </w:rPr>
            </w:pPr>
            <w:r w:rsidRPr="001E78A0">
              <w:rPr>
                <w:sz w:val="18"/>
                <w:szCs w:val="18"/>
              </w:rPr>
              <w:t>（</w:t>
            </w:r>
            <w:r w:rsidRPr="001E78A0">
              <w:rPr>
                <w:sz w:val="18"/>
                <w:szCs w:val="18"/>
              </w:rPr>
              <w:t>t/a</w:t>
            </w:r>
            <w:r w:rsidRPr="001E78A0">
              <w:rPr>
                <w:sz w:val="18"/>
                <w:szCs w:val="18"/>
              </w:rPr>
              <w:t>）</w:t>
            </w:r>
          </w:p>
        </w:tc>
        <w:tc>
          <w:tcPr>
            <w:tcW w:w="1284" w:type="dxa"/>
            <w:shd w:val="clear" w:color="auto" w:fill="auto"/>
            <w:vAlign w:val="center"/>
          </w:tcPr>
          <w:p w:rsidR="0024086C" w:rsidRPr="001E78A0" w:rsidRDefault="0024086C" w:rsidP="00585D37">
            <w:pPr>
              <w:pStyle w:val="a5"/>
              <w:rPr>
                <w:sz w:val="18"/>
                <w:szCs w:val="18"/>
              </w:rPr>
            </w:pPr>
            <w:r w:rsidRPr="001E78A0">
              <w:rPr>
                <w:sz w:val="18"/>
                <w:szCs w:val="18"/>
              </w:rPr>
              <w:t>拟建项目</w:t>
            </w:r>
          </w:p>
          <w:p w:rsidR="0024086C" w:rsidRPr="001E78A0" w:rsidRDefault="0024086C" w:rsidP="00585D37">
            <w:pPr>
              <w:pStyle w:val="a5"/>
              <w:rPr>
                <w:sz w:val="18"/>
                <w:szCs w:val="18"/>
              </w:rPr>
            </w:pPr>
            <w:r w:rsidRPr="001E78A0">
              <w:rPr>
                <w:sz w:val="18"/>
                <w:szCs w:val="18"/>
              </w:rPr>
              <w:t>（</w:t>
            </w:r>
            <w:r w:rsidRPr="001E78A0">
              <w:rPr>
                <w:sz w:val="18"/>
                <w:szCs w:val="18"/>
              </w:rPr>
              <w:t>t/a</w:t>
            </w:r>
            <w:r w:rsidRPr="001E78A0">
              <w:rPr>
                <w:sz w:val="18"/>
                <w:szCs w:val="18"/>
              </w:rPr>
              <w:t>）</w:t>
            </w:r>
          </w:p>
        </w:tc>
        <w:tc>
          <w:tcPr>
            <w:tcW w:w="1607" w:type="dxa"/>
            <w:shd w:val="clear" w:color="auto" w:fill="auto"/>
            <w:vAlign w:val="center"/>
          </w:tcPr>
          <w:p w:rsidR="0024086C" w:rsidRPr="001E78A0" w:rsidRDefault="0024086C" w:rsidP="00DA144A">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29" w:type="dxa"/>
            <w:shd w:val="clear" w:color="auto" w:fill="auto"/>
            <w:vAlign w:val="center"/>
          </w:tcPr>
          <w:p w:rsidR="0024086C" w:rsidRPr="001E78A0" w:rsidRDefault="0024086C" w:rsidP="00585D37">
            <w:pPr>
              <w:pStyle w:val="a5"/>
              <w:rPr>
                <w:sz w:val="18"/>
                <w:szCs w:val="18"/>
              </w:rPr>
            </w:pPr>
            <w:r w:rsidRPr="001E78A0">
              <w:rPr>
                <w:rFonts w:hint="eastAsia"/>
                <w:sz w:val="18"/>
                <w:szCs w:val="18"/>
              </w:rPr>
              <w:t>拟建项目实施</w:t>
            </w:r>
            <w:r w:rsidRPr="001E78A0">
              <w:rPr>
                <w:sz w:val="18"/>
                <w:szCs w:val="18"/>
              </w:rPr>
              <w:t>后全厂（</w:t>
            </w:r>
            <w:r w:rsidRPr="001E78A0">
              <w:rPr>
                <w:sz w:val="18"/>
                <w:szCs w:val="18"/>
              </w:rPr>
              <w:t>t/a</w:t>
            </w:r>
            <w:r w:rsidRPr="001E78A0">
              <w:rPr>
                <w:sz w:val="18"/>
                <w:szCs w:val="18"/>
              </w:rPr>
              <w:t>）</w:t>
            </w:r>
          </w:p>
        </w:tc>
        <w:tc>
          <w:tcPr>
            <w:tcW w:w="1229" w:type="dxa"/>
            <w:shd w:val="clear" w:color="auto" w:fill="auto"/>
            <w:vAlign w:val="center"/>
          </w:tcPr>
          <w:p w:rsidR="0024086C" w:rsidRPr="001E78A0" w:rsidRDefault="0024086C" w:rsidP="00585D37">
            <w:pPr>
              <w:pStyle w:val="a5"/>
              <w:rPr>
                <w:sz w:val="18"/>
                <w:szCs w:val="18"/>
              </w:rPr>
            </w:pPr>
            <w:r w:rsidRPr="001E78A0">
              <w:rPr>
                <w:sz w:val="18"/>
                <w:szCs w:val="18"/>
              </w:rPr>
              <w:t>增减量</w:t>
            </w:r>
          </w:p>
          <w:p w:rsidR="0024086C" w:rsidRPr="001E78A0" w:rsidRDefault="0024086C" w:rsidP="00585D37">
            <w:pPr>
              <w:pStyle w:val="a5"/>
              <w:rPr>
                <w:sz w:val="18"/>
                <w:szCs w:val="18"/>
              </w:rPr>
            </w:pPr>
            <w:r w:rsidRPr="001E78A0">
              <w:rPr>
                <w:sz w:val="18"/>
                <w:szCs w:val="18"/>
              </w:rPr>
              <w:t>（</w:t>
            </w:r>
            <w:r w:rsidRPr="001E78A0">
              <w:rPr>
                <w:sz w:val="18"/>
                <w:szCs w:val="18"/>
              </w:rPr>
              <w:t>t/a</w:t>
            </w:r>
            <w:r w:rsidRPr="001E78A0">
              <w:rPr>
                <w:sz w:val="18"/>
                <w:szCs w:val="18"/>
              </w:rPr>
              <w:t>）</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w:t>
            </w:r>
          </w:p>
        </w:tc>
        <w:tc>
          <w:tcPr>
            <w:tcW w:w="1896" w:type="dxa"/>
            <w:shd w:val="clear" w:color="auto" w:fill="auto"/>
            <w:vAlign w:val="center"/>
          </w:tcPr>
          <w:p w:rsidR="00C85DBA" w:rsidRPr="001E78A0" w:rsidRDefault="00C85DBA" w:rsidP="00931442">
            <w:pPr>
              <w:pStyle w:val="a5"/>
              <w:rPr>
                <w:rFonts w:ascii="宋体" w:hAnsi="宋体"/>
                <w:sz w:val="18"/>
                <w:szCs w:val="18"/>
              </w:rPr>
            </w:pPr>
            <w:r w:rsidRPr="001E78A0">
              <w:rPr>
                <w:rFonts w:hint="eastAsia"/>
                <w:sz w:val="18"/>
                <w:szCs w:val="18"/>
              </w:rPr>
              <w:t>乙酸乙酯</w:t>
            </w:r>
          </w:p>
        </w:tc>
        <w:tc>
          <w:tcPr>
            <w:tcW w:w="1284" w:type="dxa"/>
            <w:shd w:val="clear" w:color="auto" w:fill="auto"/>
            <w:vAlign w:val="center"/>
          </w:tcPr>
          <w:p w:rsidR="00C85DBA" w:rsidRPr="001E78A0" w:rsidRDefault="00C85DBA" w:rsidP="00AD7F6D">
            <w:pPr>
              <w:pStyle w:val="a5"/>
              <w:rPr>
                <w:sz w:val="18"/>
                <w:szCs w:val="18"/>
              </w:rPr>
            </w:pPr>
            <w:r w:rsidRPr="001E78A0">
              <w:rPr>
                <w:rFonts w:hint="eastAsia"/>
                <w:sz w:val="18"/>
                <w:szCs w:val="18"/>
              </w:rPr>
              <w:t>0.574</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1.039</w:t>
            </w:r>
          </w:p>
        </w:tc>
        <w:tc>
          <w:tcPr>
            <w:tcW w:w="1607" w:type="dxa"/>
            <w:shd w:val="clear" w:color="auto" w:fill="auto"/>
            <w:noWrap/>
            <w:vAlign w:val="center"/>
          </w:tcPr>
          <w:p w:rsidR="00C85DBA" w:rsidRPr="001E78A0" w:rsidRDefault="00C85DBA" w:rsidP="00C85DBA">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1.039</w:t>
            </w:r>
          </w:p>
        </w:tc>
        <w:tc>
          <w:tcPr>
            <w:tcW w:w="1229" w:type="dxa"/>
            <w:shd w:val="clear" w:color="auto" w:fill="auto"/>
            <w:noWrap/>
            <w:vAlign w:val="center"/>
          </w:tcPr>
          <w:p w:rsidR="00C85DBA" w:rsidRPr="001E78A0" w:rsidRDefault="00C85DBA" w:rsidP="00C85DBA">
            <w:pPr>
              <w:pStyle w:val="a5"/>
              <w:rPr>
                <w:rFonts w:ascii="宋体" w:hAnsi="宋体" w:cs="宋体"/>
                <w:sz w:val="18"/>
                <w:szCs w:val="18"/>
              </w:rPr>
            </w:pPr>
            <w:r w:rsidRPr="001E78A0">
              <w:rPr>
                <w:rFonts w:hint="eastAsia"/>
                <w:sz w:val="18"/>
                <w:szCs w:val="18"/>
              </w:rPr>
              <w:t>+0.465</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2</w:t>
            </w:r>
          </w:p>
        </w:tc>
        <w:tc>
          <w:tcPr>
            <w:tcW w:w="1896" w:type="dxa"/>
            <w:shd w:val="clear" w:color="auto" w:fill="auto"/>
            <w:vAlign w:val="center"/>
          </w:tcPr>
          <w:p w:rsidR="00C85DBA" w:rsidRPr="001E78A0" w:rsidRDefault="00C85DBA" w:rsidP="00931442">
            <w:pPr>
              <w:pStyle w:val="a5"/>
              <w:rPr>
                <w:rFonts w:ascii="宋体" w:hAnsi="宋体"/>
                <w:sz w:val="18"/>
                <w:szCs w:val="18"/>
              </w:rPr>
            </w:pPr>
            <w:r w:rsidRPr="001E78A0">
              <w:rPr>
                <w:rFonts w:hint="eastAsia"/>
                <w:sz w:val="18"/>
                <w:szCs w:val="18"/>
              </w:rPr>
              <w:t>甲醇</w:t>
            </w:r>
          </w:p>
        </w:tc>
        <w:tc>
          <w:tcPr>
            <w:tcW w:w="1284" w:type="dxa"/>
            <w:shd w:val="clear" w:color="auto" w:fill="auto"/>
            <w:vAlign w:val="center"/>
          </w:tcPr>
          <w:p w:rsidR="00C85DBA" w:rsidRPr="001E78A0" w:rsidRDefault="00C85DBA" w:rsidP="00AD7F6D">
            <w:pPr>
              <w:pStyle w:val="a5"/>
              <w:rPr>
                <w:sz w:val="18"/>
                <w:szCs w:val="18"/>
              </w:rPr>
            </w:pPr>
            <w:r w:rsidRPr="001E78A0">
              <w:rPr>
                <w:rFonts w:hint="eastAsia"/>
                <w:sz w:val="18"/>
                <w:szCs w:val="18"/>
              </w:rPr>
              <w:t>4.473</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0.38</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4.093</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0.38</w:t>
            </w:r>
          </w:p>
        </w:tc>
        <w:tc>
          <w:tcPr>
            <w:tcW w:w="1229" w:type="dxa"/>
            <w:shd w:val="clear" w:color="auto" w:fill="auto"/>
            <w:noWrap/>
            <w:vAlign w:val="center"/>
          </w:tcPr>
          <w:p w:rsidR="00C85DBA" w:rsidRPr="001E78A0" w:rsidRDefault="00C85DBA" w:rsidP="00C85DBA">
            <w:pPr>
              <w:pStyle w:val="a5"/>
              <w:rPr>
                <w:rFonts w:ascii="宋体" w:hAnsi="宋体" w:cs="宋体"/>
                <w:sz w:val="18"/>
                <w:szCs w:val="18"/>
              </w:rPr>
            </w:pPr>
            <w:r w:rsidRPr="001E78A0">
              <w:rPr>
                <w:rFonts w:hint="eastAsia"/>
                <w:sz w:val="18"/>
                <w:szCs w:val="18"/>
              </w:rPr>
              <w:t>-4.093</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3</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醋酸甲酯</w:t>
            </w:r>
          </w:p>
        </w:tc>
        <w:tc>
          <w:tcPr>
            <w:tcW w:w="1284" w:type="dxa"/>
            <w:shd w:val="clear" w:color="auto" w:fill="auto"/>
            <w:vAlign w:val="center"/>
          </w:tcPr>
          <w:p w:rsidR="00C85DBA" w:rsidRPr="001E78A0" w:rsidRDefault="00C85DBA" w:rsidP="00AD7F6D">
            <w:pPr>
              <w:pStyle w:val="a5"/>
              <w:rPr>
                <w:sz w:val="18"/>
                <w:szCs w:val="18"/>
              </w:rPr>
            </w:pPr>
            <w:r w:rsidRPr="001E78A0">
              <w:rPr>
                <w:rFonts w:hint="eastAsia"/>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0.06</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0.06</w:t>
            </w:r>
          </w:p>
        </w:tc>
        <w:tc>
          <w:tcPr>
            <w:tcW w:w="1229" w:type="dxa"/>
            <w:shd w:val="clear" w:color="auto" w:fill="auto"/>
            <w:noWrap/>
            <w:vAlign w:val="center"/>
          </w:tcPr>
          <w:p w:rsidR="00C85DBA" w:rsidRPr="001E78A0" w:rsidRDefault="00C85DBA" w:rsidP="00C85DBA">
            <w:pPr>
              <w:pStyle w:val="a5"/>
              <w:rPr>
                <w:rFonts w:ascii="宋体" w:hAnsi="宋体" w:cs="宋体"/>
                <w:sz w:val="18"/>
                <w:szCs w:val="18"/>
              </w:rPr>
            </w:pPr>
            <w:r w:rsidRPr="001E78A0">
              <w:rPr>
                <w:rFonts w:hint="eastAsia"/>
                <w:sz w:val="18"/>
                <w:szCs w:val="18"/>
              </w:rPr>
              <w:t>+0.06</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4</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二乙胺</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0.015</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0.015</w:t>
            </w:r>
          </w:p>
        </w:tc>
        <w:tc>
          <w:tcPr>
            <w:tcW w:w="1229" w:type="dxa"/>
            <w:shd w:val="clear" w:color="auto" w:fill="auto"/>
            <w:noWrap/>
            <w:vAlign w:val="center"/>
          </w:tcPr>
          <w:p w:rsidR="00C85DBA" w:rsidRPr="001E78A0" w:rsidRDefault="00C85DBA" w:rsidP="00C85DBA">
            <w:pPr>
              <w:pStyle w:val="a5"/>
              <w:rPr>
                <w:rFonts w:ascii="宋体" w:hAnsi="宋体" w:cs="宋体"/>
                <w:sz w:val="18"/>
                <w:szCs w:val="18"/>
              </w:rPr>
            </w:pPr>
            <w:r w:rsidRPr="001E78A0">
              <w:rPr>
                <w:rFonts w:hint="eastAsia"/>
                <w:sz w:val="18"/>
                <w:szCs w:val="18"/>
              </w:rPr>
              <w:t>+0.015</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5</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氯化氢</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1.098</w:t>
            </w:r>
          </w:p>
        </w:tc>
        <w:tc>
          <w:tcPr>
            <w:tcW w:w="1284" w:type="dxa"/>
            <w:shd w:val="clear" w:color="auto" w:fill="auto"/>
            <w:noWrap/>
            <w:vAlign w:val="center"/>
          </w:tcPr>
          <w:p w:rsidR="00C85DBA" w:rsidRPr="001E78A0" w:rsidRDefault="00C85DBA" w:rsidP="00971A50">
            <w:pPr>
              <w:pStyle w:val="a5"/>
              <w:rPr>
                <w:sz w:val="18"/>
                <w:szCs w:val="18"/>
              </w:rPr>
            </w:pPr>
            <w:r w:rsidRPr="001E78A0">
              <w:rPr>
                <w:rFonts w:hint="eastAsia"/>
                <w:sz w:val="18"/>
                <w:szCs w:val="18"/>
              </w:rPr>
              <w:t>0.</w:t>
            </w:r>
            <w:r w:rsidR="00971A50" w:rsidRPr="001E78A0">
              <w:rPr>
                <w:rFonts w:hint="eastAsia"/>
                <w:sz w:val="18"/>
                <w:szCs w:val="18"/>
              </w:rPr>
              <w:t>0891</w:t>
            </w:r>
          </w:p>
        </w:tc>
        <w:tc>
          <w:tcPr>
            <w:tcW w:w="1607" w:type="dxa"/>
            <w:shd w:val="clear" w:color="auto" w:fill="auto"/>
            <w:noWrap/>
            <w:vAlign w:val="center"/>
          </w:tcPr>
          <w:p w:rsidR="00C85DBA" w:rsidRPr="001E78A0" w:rsidRDefault="00971A50" w:rsidP="00AB6224">
            <w:pPr>
              <w:pStyle w:val="a5"/>
              <w:rPr>
                <w:sz w:val="18"/>
                <w:szCs w:val="18"/>
              </w:rPr>
            </w:pPr>
            <w:r w:rsidRPr="001E78A0">
              <w:rPr>
                <w:rFonts w:hint="eastAsia"/>
                <w:sz w:val="18"/>
                <w:szCs w:val="18"/>
              </w:rPr>
              <w:t>1.0089</w:t>
            </w:r>
          </w:p>
        </w:tc>
        <w:tc>
          <w:tcPr>
            <w:tcW w:w="1229" w:type="dxa"/>
            <w:shd w:val="clear" w:color="auto" w:fill="auto"/>
            <w:noWrap/>
            <w:vAlign w:val="center"/>
          </w:tcPr>
          <w:p w:rsidR="00C85DBA" w:rsidRPr="001E78A0" w:rsidRDefault="00C85DBA" w:rsidP="00AC76D7">
            <w:pPr>
              <w:pStyle w:val="a5"/>
              <w:rPr>
                <w:sz w:val="18"/>
                <w:szCs w:val="18"/>
              </w:rPr>
            </w:pPr>
            <w:r w:rsidRPr="001E78A0">
              <w:rPr>
                <w:rFonts w:hint="eastAsia"/>
                <w:sz w:val="18"/>
                <w:szCs w:val="18"/>
              </w:rPr>
              <w:t>0.</w:t>
            </w:r>
            <w:r w:rsidR="00AC76D7">
              <w:rPr>
                <w:rFonts w:hint="eastAsia"/>
                <w:sz w:val="18"/>
                <w:szCs w:val="18"/>
              </w:rPr>
              <w:t>0891</w:t>
            </w:r>
          </w:p>
        </w:tc>
        <w:tc>
          <w:tcPr>
            <w:tcW w:w="1229" w:type="dxa"/>
            <w:shd w:val="clear" w:color="auto" w:fill="auto"/>
            <w:noWrap/>
            <w:vAlign w:val="center"/>
          </w:tcPr>
          <w:p w:rsidR="00C85DBA" w:rsidRPr="001E78A0" w:rsidRDefault="00C85DBA" w:rsidP="00AB6224">
            <w:pPr>
              <w:pStyle w:val="a5"/>
              <w:rPr>
                <w:rFonts w:ascii="宋体" w:hAnsi="宋体" w:cs="宋体"/>
                <w:sz w:val="18"/>
                <w:szCs w:val="18"/>
              </w:rPr>
            </w:pPr>
            <w:r w:rsidRPr="001E78A0">
              <w:rPr>
                <w:rFonts w:hint="eastAsia"/>
                <w:sz w:val="18"/>
                <w:szCs w:val="18"/>
              </w:rPr>
              <w:t>-</w:t>
            </w:r>
            <w:r w:rsidR="00971A50" w:rsidRPr="001E78A0">
              <w:rPr>
                <w:rFonts w:hint="eastAsia"/>
                <w:sz w:val="18"/>
                <w:szCs w:val="18"/>
              </w:rPr>
              <w:t>1.0089</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6</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二氯乙烷</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0.87</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0.87</w:t>
            </w:r>
          </w:p>
        </w:tc>
        <w:tc>
          <w:tcPr>
            <w:tcW w:w="1229" w:type="dxa"/>
            <w:shd w:val="clear" w:color="auto" w:fill="auto"/>
            <w:noWrap/>
            <w:vAlign w:val="center"/>
          </w:tcPr>
          <w:p w:rsidR="00C85DBA" w:rsidRPr="001E78A0" w:rsidRDefault="00C85DBA" w:rsidP="009B6744">
            <w:pPr>
              <w:pStyle w:val="a5"/>
              <w:rPr>
                <w:rFonts w:ascii="宋体" w:hAnsi="宋体" w:cs="宋体"/>
                <w:sz w:val="18"/>
                <w:szCs w:val="18"/>
              </w:rPr>
            </w:pPr>
            <w:r w:rsidRPr="001E78A0">
              <w:rPr>
                <w:rFonts w:hint="eastAsia"/>
                <w:sz w:val="18"/>
                <w:szCs w:val="18"/>
              </w:rPr>
              <w:t>+0.87</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7</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乙醇</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0.182</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2.3454</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2.3454</w:t>
            </w:r>
          </w:p>
        </w:tc>
        <w:tc>
          <w:tcPr>
            <w:tcW w:w="1229" w:type="dxa"/>
            <w:shd w:val="clear" w:color="auto" w:fill="auto"/>
            <w:noWrap/>
            <w:vAlign w:val="center"/>
          </w:tcPr>
          <w:p w:rsidR="00C85DBA" w:rsidRPr="001E78A0" w:rsidRDefault="00C85DBA" w:rsidP="009B6744">
            <w:pPr>
              <w:pStyle w:val="a5"/>
              <w:rPr>
                <w:rFonts w:ascii="宋体" w:hAnsi="宋体" w:cs="宋体"/>
                <w:sz w:val="18"/>
                <w:szCs w:val="18"/>
              </w:rPr>
            </w:pPr>
            <w:r w:rsidRPr="001E78A0">
              <w:rPr>
                <w:rFonts w:hint="eastAsia"/>
                <w:sz w:val="18"/>
                <w:szCs w:val="18"/>
              </w:rPr>
              <w:t>+2.1634</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8</w:t>
            </w:r>
          </w:p>
        </w:tc>
        <w:tc>
          <w:tcPr>
            <w:tcW w:w="1896" w:type="dxa"/>
            <w:shd w:val="clear" w:color="auto" w:fill="auto"/>
            <w:vAlign w:val="center"/>
          </w:tcPr>
          <w:p w:rsidR="00C85DBA" w:rsidRPr="001E78A0" w:rsidRDefault="00C85DBA" w:rsidP="00931442">
            <w:pPr>
              <w:pStyle w:val="a5"/>
              <w:rPr>
                <w:sz w:val="18"/>
                <w:szCs w:val="18"/>
              </w:rPr>
            </w:pPr>
            <w:r w:rsidRPr="001E78A0">
              <w:rPr>
                <w:rFonts w:ascii="宋体" w:hAnsi="宋体" w:hint="eastAsia"/>
                <w:sz w:val="18"/>
                <w:szCs w:val="18"/>
              </w:rPr>
              <w:t>甲苯</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0.008</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1.341</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1.341</w:t>
            </w:r>
          </w:p>
        </w:tc>
        <w:tc>
          <w:tcPr>
            <w:tcW w:w="1229" w:type="dxa"/>
            <w:shd w:val="clear" w:color="auto" w:fill="auto"/>
            <w:noWrap/>
            <w:vAlign w:val="center"/>
          </w:tcPr>
          <w:p w:rsidR="00C85DBA" w:rsidRPr="001E78A0" w:rsidRDefault="00C85DBA" w:rsidP="00C85DBA">
            <w:pPr>
              <w:pStyle w:val="a5"/>
              <w:rPr>
                <w:sz w:val="18"/>
                <w:szCs w:val="18"/>
              </w:rPr>
            </w:pPr>
            <w:r w:rsidRPr="001E78A0">
              <w:rPr>
                <w:rFonts w:hint="eastAsia"/>
                <w:sz w:val="18"/>
                <w:szCs w:val="18"/>
              </w:rPr>
              <w:t>+1.333</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9</w:t>
            </w:r>
          </w:p>
        </w:tc>
        <w:tc>
          <w:tcPr>
            <w:tcW w:w="1896" w:type="dxa"/>
            <w:shd w:val="clear" w:color="auto" w:fill="auto"/>
            <w:vAlign w:val="center"/>
          </w:tcPr>
          <w:p w:rsidR="00C85DBA" w:rsidRPr="001E78A0" w:rsidRDefault="00C85DBA" w:rsidP="00931442">
            <w:pPr>
              <w:pStyle w:val="a5"/>
              <w:rPr>
                <w:rFonts w:ascii="宋体" w:hAnsi="宋体"/>
                <w:sz w:val="18"/>
                <w:szCs w:val="18"/>
              </w:rPr>
            </w:pPr>
            <w:r w:rsidRPr="001E78A0">
              <w:rPr>
                <w:rFonts w:hint="eastAsia"/>
                <w:sz w:val="18"/>
                <w:szCs w:val="18"/>
              </w:rPr>
              <w:t>丙酮</w:t>
            </w:r>
          </w:p>
        </w:tc>
        <w:tc>
          <w:tcPr>
            <w:tcW w:w="1284" w:type="dxa"/>
            <w:shd w:val="clear" w:color="auto" w:fill="auto"/>
            <w:vAlign w:val="center"/>
          </w:tcPr>
          <w:p w:rsidR="00C85DBA" w:rsidRPr="001E78A0" w:rsidRDefault="00C85DBA" w:rsidP="00585D37">
            <w:pPr>
              <w:pStyle w:val="a5"/>
              <w:rPr>
                <w:sz w:val="18"/>
                <w:szCs w:val="18"/>
              </w:rPr>
            </w:pPr>
            <w:r w:rsidRPr="001E78A0">
              <w:rPr>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0.072</w:t>
            </w:r>
          </w:p>
        </w:tc>
        <w:tc>
          <w:tcPr>
            <w:tcW w:w="1607" w:type="dxa"/>
            <w:shd w:val="clear" w:color="auto" w:fill="auto"/>
            <w:noWrap/>
            <w:vAlign w:val="center"/>
          </w:tcPr>
          <w:p w:rsidR="00C85DBA" w:rsidRPr="001E78A0" w:rsidRDefault="00C85DBA" w:rsidP="00931442">
            <w:pPr>
              <w:pStyle w:val="a5"/>
              <w:rPr>
                <w:sz w:val="18"/>
                <w:szCs w:val="18"/>
              </w:rPr>
            </w:pPr>
            <w:r w:rsidRPr="001E78A0">
              <w:rPr>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0.072</w:t>
            </w:r>
          </w:p>
        </w:tc>
        <w:tc>
          <w:tcPr>
            <w:tcW w:w="1229" w:type="dxa"/>
            <w:shd w:val="clear" w:color="auto" w:fill="auto"/>
            <w:noWrap/>
            <w:vAlign w:val="center"/>
          </w:tcPr>
          <w:p w:rsidR="00C85DBA" w:rsidRPr="001E78A0" w:rsidRDefault="00C85DBA" w:rsidP="00C85DBA">
            <w:pPr>
              <w:pStyle w:val="a5"/>
              <w:rPr>
                <w:sz w:val="18"/>
                <w:szCs w:val="18"/>
              </w:rPr>
            </w:pPr>
            <w:r w:rsidRPr="001E78A0">
              <w:rPr>
                <w:rFonts w:hint="eastAsia"/>
                <w:sz w:val="18"/>
                <w:szCs w:val="18"/>
              </w:rPr>
              <w:t>+0.072</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10</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氯仿</w:t>
            </w:r>
          </w:p>
        </w:tc>
        <w:tc>
          <w:tcPr>
            <w:tcW w:w="1284" w:type="dxa"/>
            <w:shd w:val="clear" w:color="auto" w:fill="auto"/>
            <w:vAlign w:val="center"/>
          </w:tcPr>
          <w:p w:rsidR="00C85DBA" w:rsidRPr="001E78A0" w:rsidRDefault="00C85DBA" w:rsidP="00585D37">
            <w:pPr>
              <w:pStyle w:val="a5"/>
              <w:rPr>
                <w:sz w:val="18"/>
                <w:szCs w:val="18"/>
              </w:rPr>
            </w:pPr>
            <w:r w:rsidRPr="001E78A0">
              <w:rPr>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0.083</w:t>
            </w:r>
          </w:p>
        </w:tc>
        <w:tc>
          <w:tcPr>
            <w:tcW w:w="1607" w:type="dxa"/>
            <w:shd w:val="clear" w:color="auto" w:fill="auto"/>
            <w:noWrap/>
            <w:vAlign w:val="center"/>
          </w:tcPr>
          <w:p w:rsidR="00C85DBA" w:rsidRPr="001E78A0" w:rsidRDefault="00C85DBA" w:rsidP="00931442">
            <w:pPr>
              <w:pStyle w:val="a5"/>
              <w:rPr>
                <w:sz w:val="18"/>
                <w:szCs w:val="18"/>
              </w:rPr>
            </w:pPr>
            <w:r w:rsidRPr="001E78A0">
              <w:rPr>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0.083</w:t>
            </w:r>
          </w:p>
        </w:tc>
        <w:tc>
          <w:tcPr>
            <w:tcW w:w="1229" w:type="dxa"/>
            <w:shd w:val="clear" w:color="auto" w:fill="auto"/>
            <w:noWrap/>
            <w:vAlign w:val="center"/>
          </w:tcPr>
          <w:p w:rsidR="00C85DBA" w:rsidRPr="001E78A0" w:rsidRDefault="00C85DBA" w:rsidP="003753F8">
            <w:pPr>
              <w:pStyle w:val="a5"/>
              <w:rPr>
                <w:sz w:val="18"/>
                <w:szCs w:val="18"/>
              </w:rPr>
            </w:pPr>
            <w:r w:rsidRPr="001E78A0">
              <w:rPr>
                <w:rFonts w:hint="eastAsia"/>
                <w:sz w:val="18"/>
                <w:szCs w:val="18"/>
              </w:rPr>
              <w:t>+0.083</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11</w:t>
            </w:r>
          </w:p>
        </w:tc>
        <w:tc>
          <w:tcPr>
            <w:tcW w:w="1896" w:type="dxa"/>
            <w:shd w:val="clear" w:color="auto" w:fill="auto"/>
            <w:vAlign w:val="center"/>
          </w:tcPr>
          <w:p w:rsidR="00C85DBA" w:rsidRPr="001E78A0" w:rsidRDefault="00C85DBA" w:rsidP="00931442">
            <w:pPr>
              <w:pStyle w:val="a5"/>
              <w:rPr>
                <w:sz w:val="18"/>
                <w:szCs w:val="18"/>
              </w:rPr>
            </w:pPr>
            <w:r w:rsidRPr="001E78A0">
              <w:rPr>
                <w:sz w:val="18"/>
                <w:szCs w:val="18"/>
              </w:rPr>
              <w:t>二甲苯</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0.45</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0.56</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0.56</w:t>
            </w:r>
          </w:p>
        </w:tc>
        <w:tc>
          <w:tcPr>
            <w:tcW w:w="1229" w:type="dxa"/>
            <w:shd w:val="clear" w:color="auto" w:fill="auto"/>
            <w:noWrap/>
            <w:vAlign w:val="center"/>
          </w:tcPr>
          <w:p w:rsidR="00C85DBA" w:rsidRPr="001E78A0" w:rsidRDefault="00C85DBA" w:rsidP="00C85DBA">
            <w:pPr>
              <w:pStyle w:val="a5"/>
              <w:rPr>
                <w:sz w:val="18"/>
                <w:szCs w:val="18"/>
              </w:rPr>
            </w:pPr>
            <w:r w:rsidRPr="001E78A0">
              <w:rPr>
                <w:rFonts w:hint="eastAsia"/>
                <w:sz w:val="18"/>
                <w:szCs w:val="18"/>
              </w:rPr>
              <w:t>+</w:t>
            </w:r>
            <w:r w:rsidRPr="001E78A0">
              <w:rPr>
                <w:sz w:val="18"/>
                <w:szCs w:val="18"/>
              </w:rPr>
              <w:t>0.</w:t>
            </w:r>
            <w:r w:rsidRPr="001E78A0">
              <w:rPr>
                <w:rFonts w:hint="eastAsia"/>
                <w:sz w:val="18"/>
                <w:szCs w:val="18"/>
              </w:rPr>
              <w:t>11</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12</w:t>
            </w:r>
          </w:p>
        </w:tc>
        <w:tc>
          <w:tcPr>
            <w:tcW w:w="1896" w:type="dxa"/>
            <w:shd w:val="clear" w:color="auto" w:fill="auto"/>
            <w:vAlign w:val="center"/>
          </w:tcPr>
          <w:p w:rsidR="00C85DBA" w:rsidRPr="001E78A0" w:rsidRDefault="00C85DBA" w:rsidP="00931442">
            <w:pPr>
              <w:pStyle w:val="a5"/>
              <w:rPr>
                <w:sz w:val="18"/>
                <w:szCs w:val="18"/>
              </w:rPr>
            </w:pPr>
            <w:r w:rsidRPr="001E78A0">
              <w:rPr>
                <w:rFonts w:hint="eastAsia"/>
                <w:sz w:val="18"/>
                <w:szCs w:val="18"/>
              </w:rPr>
              <w:t>二氯甲烷</w:t>
            </w:r>
          </w:p>
        </w:tc>
        <w:tc>
          <w:tcPr>
            <w:tcW w:w="1284" w:type="dxa"/>
            <w:shd w:val="clear" w:color="auto" w:fill="auto"/>
            <w:vAlign w:val="center"/>
          </w:tcPr>
          <w:p w:rsidR="00C85DBA" w:rsidRPr="001E78A0" w:rsidRDefault="00C85DBA" w:rsidP="005A3CB6">
            <w:pPr>
              <w:pStyle w:val="a5"/>
              <w:rPr>
                <w:sz w:val="18"/>
                <w:szCs w:val="18"/>
              </w:rPr>
            </w:pPr>
            <w:r w:rsidRPr="001E78A0">
              <w:rPr>
                <w:rFonts w:hint="eastAsia"/>
                <w:sz w:val="18"/>
                <w:szCs w:val="18"/>
              </w:rPr>
              <w:t>0.042</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w:t>
            </w:r>
          </w:p>
        </w:tc>
        <w:tc>
          <w:tcPr>
            <w:tcW w:w="1229" w:type="dxa"/>
            <w:shd w:val="clear" w:color="auto" w:fill="auto"/>
            <w:noWrap/>
            <w:vAlign w:val="center"/>
          </w:tcPr>
          <w:p w:rsidR="00C85DBA" w:rsidRPr="001E78A0" w:rsidRDefault="00C85DBA" w:rsidP="003753F8">
            <w:pPr>
              <w:pStyle w:val="a5"/>
              <w:rPr>
                <w:sz w:val="18"/>
                <w:szCs w:val="18"/>
              </w:rPr>
            </w:pPr>
            <w:r w:rsidRPr="001E78A0">
              <w:rPr>
                <w:rFonts w:hint="eastAsia"/>
                <w:sz w:val="18"/>
                <w:szCs w:val="18"/>
              </w:rPr>
              <w:t>+0.038</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13</w:t>
            </w:r>
          </w:p>
        </w:tc>
        <w:tc>
          <w:tcPr>
            <w:tcW w:w="1896" w:type="dxa"/>
            <w:shd w:val="clear" w:color="auto" w:fill="auto"/>
            <w:vAlign w:val="center"/>
          </w:tcPr>
          <w:p w:rsidR="00C85DBA" w:rsidRPr="001E78A0" w:rsidRDefault="00C85DBA" w:rsidP="00931442">
            <w:pPr>
              <w:pStyle w:val="a5"/>
              <w:rPr>
                <w:sz w:val="18"/>
                <w:szCs w:val="18"/>
              </w:rPr>
            </w:pPr>
            <w:r w:rsidRPr="001E78A0">
              <w:rPr>
                <w:sz w:val="18"/>
                <w:szCs w:val="18"/>
              </w:rPr>
              <w:t>异丙醇</w:t>
            </w:r>
          </w:p>
        </w:tc>
        <w:tc>
          <w:tcPr>
            <w:tcW w:w="1284" w:type="dxa"/>
            <w:shd w:val="clear" w:color="auto" w:fill="auto"/>
            <w:vAlign w:val="center"/>
          </w:tcPr>
          <w:p w:rsidR="00C85DBA" w:rsidRPr="001E78A0" w:rsidRDefault="00C85DBA" w:rsidP="00585D37">
            <w:pPr>
              <w:pStyle w:val="a5"/>
              <w:rPr>
                <w:sz w:val="18"/>
                <w:szCs w:val="18"/>
              </w:rPr>
            </w:pPr>
            <w:r w:rsidRPr="001E78A0">
              <w:rPr>
                <w:sz w:val="18"/>
                <w:szCs w:val="18"/>
              </w:rPr>
              <w:t>/</w:t>
            </w:r>
          </w:p>
        </w:tc>
        <w:tc>
          <w:tcPr>
            <w:tcW w:w="1284"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w:t>
            </w:r>
          </w:p>
        </w:tc>
        <w:tc>
          <w:tcPr>
            <w:tcW w:w="1607" w:type="dxa"/>
            <w:shd w:val="clear" w:color="auto" w:fill="auto"/>
            <w:vAlign w:val="center"/>
          </w:tcPr>
          <w:p w:rsidR="00C85DBA" w:rsidRPr="001E78A0" w:rsidRDefault="00C85DBA" w:rsidP="00931442">
            <w:pPr>
              <w:pStyle w:val="a5"/>
              <w:rPr>
                <w:sz w:val="18"/>
                <w:szCs w:val="18"/>
              </w:rPr>
            </w:pPr>
            <w:r w:rsidRPr="001E78A0">
              <w:rPr>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0.08</w:t>
            </w:r>
          </w:p>
        </w:tc>
        <w:tc>
          <w:tcPr>
            <w:tcW w:w="1229" w:type="dxa"/>
            <w:shd w:val="clear" w:color="auto" w:fill="auto"/>
            <w:noWrap/>
            <w:vAlign w:val="center"/>
          </w:tcPr>
          <w:p w:rsidR="00C85DBA" w:rsidRPr="001E78A0" w:rsidRDefault="00C85DBA" w:rsidP="003753F8">
            <w:pPr>
              <w:pStyle w:val="a5"/>
              <w:rPr>
                <w:sz w:val="18"/>
                <w:szCs w:val="18"/>
              </w:rPr>
            </w:pPr>
            <w:r w:rsidRPr="001E78A0">
              <w:rPr>
                <w:rFonts w:hint="eastAsia"/>
                <w:sz w:val="18"/>
                <w:szCs w:val="18"/>
              </w:rPr>
              <w:t>+0.08</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14</w:t>
            </w:r>
          </w:p>
        </w:tc>
        <w:tc>
          <w:tcPr>
            <w:tcW w:w="1896"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SO</w:t>
            </w:r>
            <w:r w:rsidRPr="001E78A0">
              <w:rPr>
                <w:rFonts w:hint="eastAsia"/>
                <w:sz w:val="18"/>
                <w:szCs w:val="18"/>
                <w:vertAlign w:val="subscript"/>
              </w:rPr>
              <w:t>2</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0.076</w:t>
            </w:r>
          </w:p>
        </w:tc>
        <w:tc>
          <w:tcPr>
            <w:tcW w:w="1284" w:type="dxa"/>
            <w:shd w:val="clear" w:color="auto" w:fill="auto"/>
            <w:noWrap/>
            <w:vAlign w:val="center"/>
          </w:tcPr>
          <w:p w:rsidR="00C85DBA" w:rsidRPr="001E78A0" w:rsidRDefault="00C85DBA" w:rsidP="00585D37">
            <w:pPr>
              <w:pStyle w:val="a5"/>
              <w:rPr>
                <w:sz w:val="18"/>
                <w:szCs w:val="18"/>
              </w:rPr>
            </w:pPr>
            <w:r w:rsidRPr="001E78A0">
              <w:rPr>
                <w:rFonts w:hint="eastAsia"/>
                <w:sz w:val="18"/>
                <w:szCs w:val="18"/>
              </w:rPr>
              <w:t>/</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0.076</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-0.076</w:t>
            </w:r>
          </w:p>
        </w:tc>
      </w:tr>
      <w:tr w:rsidR="00C85DBA" w:rsidRPr="001E78A0" w:rsidTr="00607E7B">
        <w:trPr>
          <w:trHeight w:val="20"/>
          <w:jc w:val="center"/>
        </w:trPr>
        <w:tc>
          <w:tcPr>
            <w:tcW w:w="679" w:type="dxa"/>
            <w:shd w:val="clear" w:color="auto" w:fill="auto"/>
            <w:vAlign w:val="center"/>
          </w:tcPr>
          <w:p w:rsidR="00C85DBA" w:rsidRPr="001E78A0" w:rsidRDefault="00C85DBA" w:rsidP="00585D37">
            <w:pPr>
              <w:pStyle w:val="a5"/>
              <w:rPr>
                <w:sz w:val="18"/>
                <w:szCs w:val="18"/>
              </w:rPr>
            </w:pPr>
            <w:r w:rsidRPr="001E78A0">
              <w:rPr>
                <w:sz w:val="18"/>
                <w:szCs w:val="18"/>
              </w:rPr>
              <w:t>15</w:t>
            </w:r>
          </w:p>
        </w:tc>
        <w:tc>
          <w:tcPr>
            <w:tcW w:w="1896"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H</w:t>
            </w:r>
            <w:r w:rsidRPr="001E78A0">
              <w:rPr>
                <w:rFonts w:hint="eastAsia"/>
                <w:sz w:val="18"/>
                <w:szCs w:val="18"/>
                <w:vertAlign w:val="subscript"/>
              </w:rPr>
              <w:t>2</w:t>
            </w:r>
            <w:r w:rsidRPr="001E78A0">
              <w:rPr>
                <w:rFonts w:hint="eastAsia"/>
                <w:sz w:val="18"/>
                <w:szCs w:val="18"/>
              </w:rPr>
              <w:t>S</w:t>
            </w:r>
          </w:p>
        </w:tc>
        <w:tc>
          <w:tcPr>
            <w:tcW w:w="1284" w:type="dxa"/>
            <w:shd w:val="clear" w:color="auto" w:fill="auto"/>
            <w:vAlign w:val="center"/>
          </w:tcPr>
          <w:p w:rsidR="00C85DBA" w:rsidRPr="001E78A0" w:rsidRDefault="00C85DBA" w:rsidP="00585D37">
            <w:pPr>
              <w:pStyle w:val="a5"/>
              <w:rPr>
                <w:sz w:val="18"/>
                <w:szCs w:val="18"/>
              </w:rPr>
            </w:pPr>
            <w:r w:rsidRPr="001E78A0">
              <w:rPr>
                <w:rFonts w:hint="eastAsia"/>
                <w:sz w:val="18"/>
                <w:szCs w:val="18"/>
              </w:rPr>
              <w:t>0.006</w:t>
            </w:r>
          </w:p>
        </w:tc>
        <w:tc>
          <w:tcPr>
            <w:tcW w:w="1284" w:type="dxa"/>
            <w:shd w:val="clear" w:color="auto" w:fill="auto"/>
            <w:noWrap/>
            <w:vAlign w:val="center"/>
          </w:tcPr>
          <w:p w:rsidR="00C85DBA" w:rsidRPr="001E78A0" w:rsidRDefault="00C85DBA" w:rsidP="00585D37">
            <w:pPr>
              <w:pStyle w:val="a5"/>
              <w:rPr>
                <w:sz w:val="18"/>
                <w:szCs w:val="18"/>
              </w:rPr>
            </w:pPr>
            <w:r w:rsidRPr="001E78A0">
              <w:rPr>
                <w:sz w:val="18"/>
                <w:szCs w:val="18"/>
              </w:rPr>
              <w:t>/</w:t>
            </w:r>
          </w:p>
        </w:tc>
        <w:tc>
          <w:tcPr>
            <w:tcW w:w="1607"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0.006</w:t>
            </w:r>
          </w:p>
        </w:tc>
        <w:tc>
          <w:tcPr>
            <w:tcW w:w="1229" w:type="dxa"/>
            <w:shd w:val="clear" w:color="auto" w:fill="auto"/>
            <w:noWrap/>
            <w:vAlign w:val="center"/>
          </w:tcPr>
          <w:p w:rsidR="00C85DBA" w:rsidRPr="001E78A0" w:rsidRDefault="00C85DBA" w:rsidP="00931442">
            <w:pPr>
              <w:pStyle w:val="a5"/>
              <w:rPr>
                <w:sz w:val="18"/>
                <w:szCs w:val="18"/>
              </w:rPr>
            </w:pPr>
            <w:r w:rsidRPr="001E78A0">
              <w:rPr>
                <w:sz w:val="18"/>
                <w:szCs w:val="18"/>
              </w:rPr>
              <w:t>/</w:t>
            </w:r>
          </w:p>
        </w:tc>
        <w:tc>
          <w:tcPr>
            <w:tcW w:w="1229" w:type="dxa"/>
            <w:shd w:val="clear" w:color="auto" w:fill="auto"/>
            <w:noWrap/>
            <w:vAlign w:val="center"/>
          </w:tcPr>
          <w:p w:rsidR="00C85DBA" w:rsidRPr="001E78A0" w:rsidRDefault="00C85DBA" w:rsidP="00931442">
            <w:pPr>
              <w:pStyle w:val="a5"/>
              <w:rPr>
                <w:sz w:val="18"/>
                <w:szCs w:val="18"/>
              </w:rPr>
            </w:pPr>
            <w:r w:rsidRPr="001E78A0">
              <w:rPr>
                <w:rFonts w:hint="eastAsia"/>
                <w:sz w:val="18"/>
                <w:szCs w:val="18"/>
              </w:rPr>
              <w:t>-0.006</w:t>
            </w:r>
          </w:p>
        </w:tc>
      </w:tr>
      <w:tr w:rsidR="00AB6224" w:rsidRPr="001E78A0" w:rsidTr="00607E7B">
        <w:trPr>
          <w:trHeight w:val="20"/>
          <w:jc w:val="center"/>
        </w:trPr>
        <w:tc>
          <w:tcPr>
            <w:tcW w:w="679" w:type="dxa"/>
            <w:shd w:val="clear" w:color="auto" w:fill="auto"/>
            <w:vAlign w:val="center"/>
          </w:tcPr>
          <w:p w:rsidR="00AB6224" w:rsidRPr="001E78A0" w:rsidRDefault="00AB6224" w:rsidP="00585D37">
            <w:pPr>
              <w:pStyle w:val="a5"/>
              <w:rPr>
                <w:sz w:val="18"/>
                <w:szCs w:val="18"/>
              </w:rPr>
            </w:pPr>
            <w:r w:rsidRPr="001E78A0">
              <w:rPr>
                <w:rFonts w:hint="eastAsia"/>
                <w:sz w:val="18"/>
                <w:szCs w:val="18"/>
              </w:rPr>
              <w:t>16</w:t>
            </w:r>
          </w:p>
        </w:tc>
        <w:tc>
          <w:tcPr>
            <w:tcW w:w="1896" w:type="dxa"/>
            <w:shd w:val="clear" w:color="auto" w:fill="auto"/>
            <w:vAlign w:val="center"/>
          </w:tcPr>
          <w:p w:rsidR="00AB6224" w:rsidRPr="001E78A0" w:rsidRDefault="00AB6224" w:rsidP="00585D37">
            <w:pPr>
              <w:pStyle w:val="a5"/>
              <w:rPr>
                <w:sz w:val="18"/>
                <w:szCs w:val="18"/>
              </w:rPr>
            </w:pPr>
            <w:r w:rsidRPr="001E78A0">
              <w:rPr>
                <w:rFonts w:hint="eastAsia"/>
                <w:sz w:val="18"/>
                <w:szCs w:val="18"/>
              </w:rPr>
              <w:t>氨气</w:t>
            </w:r>
          </w:p>
        </w:tc>
        <w:tc>
          <w:tcPr>
            <w:tcW w:w="1284" w:type="dxa"/>
            <w:shd w:val="clear" w:color="auto" w:fill="auto"/>
            <w:vAlign w:val="center"/>
          </w:tcPr>
          <w:p w:rsidR="00AB6224" w:rsidRPr="001E78A0" w:rsidRDefault="00AB6224" w:rsidP="00585D37">
            <w:pPr>
              <w:pStyle w:val="a5"/>
              <w:rPr>
                <w:sz w:val="18"/>
                <w:szCs w:val="18"/>
              </w:rPr>
            </w:pPr>
            <w:r w:rsidRPr="001E78A0">
              <w:rPr>
                <w:rFonts w:hint="eastAsia"/>
                <w:sz w:val="18"/>
                <w:szCs w:val="18"/>
              </w:rPr>
              <w:t>/</w:t>
            </w:r>
          </w:p>
        </w:tc>
        <w:tc>
          <w:tcPr>
            <w:tcW w:w="1284" w:type="dxa"/>
            <w:shd w:val="clear" w:color="auto" w:fill="auto"/>
            <w:noWrap/>
            <w:vAlign w:val="center"/>
          </w:tcPr>
          <w:p w:rsidR="00AB6224" w:rsidRPr="001E78A0" w:rsidRDefault="00190CC1" w:rsidP="00585D37">
            <w:pPr>
              <w:pStyle w:val="a5"/>
              <w:rPr>
                <w:sz w:val="18"/>
                <w:szCs w:val="18"/>
              </w:rPr>
            </w:pPr>
            <w:r w:rsidRPr="001E78A0">
              <w:rPr>
                <w:rFonts w:hint="eastAsia"/>
                <w:sz w:val="18"/>
                <w:szCs w:val="18"/>
              </w:rPr>
              <w:t>0.0</w:t>
            </w:r>
            <w:r w:rsidR="00AB6224" w:rsidRPr="001E78A0">
              <w:rPr>
                <w:rFonts w:hint="eastAsia"/>
                <w:sz w:val="18"/>
                <w:szCs w:val="18"/>
              </w:rPr>
              <w:t>5</w:t>
            </w:r>
          </w:p>
        </w:tc>
        <w:tc>
          <w:tcPr>
            <w:tcW w:w="1607" w:type="dxa"/>
            <w:shd w:val="clear" w:color="auto" w:fill="auto"/>
            <w:noWrap/>
            <w:vAlign w:val="center"/>
          </w:tcPr>
          <w:p w:rsidR="00AB6224" w:rsidRPr="001E78A0" w:rsidRDefault="00AB6224" w:rsidP="00931442">
            <w:pPr>
              <w:pStyle w:val="a5"/>
              <w:rPr>
                <w:sz w:val="18"/>
                <w:szCs w:val="18"/>
              </w:rPr>
            </w:pPr>
            <w:r w:rsidRPr="001E78A0">
              <w:rPr>
                <w:rFonts w:hint="eastAsia"/>
                <w:sz w:val="18"/>
                <w:szCs w:val="18"/>
              </w:rPr>
              <w:t>/</w:t>
            </w:r>
          </w:p>
        </w:tc>
        <w:tc>
          <w:tcPr>
            <w:tcW w:w="1229" w:type="dxa"/>
            <w:shd w:val="clear" w:color="auto" w:fill="auto"/>
            <w:noWrap/>
            <w:vAlign w:val="center"/>
          </w:tcPr>
          <w:p w:rsidR="00AB6224" w:rsidRPr="001E78A0" w:rsidRDefault="00190CC1" w:rsidP="00931442">
            <w:pPr>
              <w:pStyle w:val="a5"/>
              <w:rPr>
                <w:sz w:val="18"/>
                <w:szCs w:val="18"/>
              </w:rPr>
            </w:pPr>
            <w:r w:rsidRPr="001E78A0">
              <w:rPr>
                <w:rFonts w:hint="eastAsia"/>
                <w:sz w:val="18"/>
                <w:szCs w:val="18"/>
              </w:rPr>
              <w:t>0.0</w:t>
            </w:r>
            <w:r w:rsidR="00AB6224" w:rsidRPr="001E78A0">
              <w:rPr>
                <w:rFonts w:hint="eastAsia"/>
                <w:sz w:val="18"/>
                <w:szCs w:val="18"/>
              </w:rPr>
              <w:t>5</w:t>
            </w:r>
          </w:p>
        </w:tc>
        <w:tc>
          <w:tcPr>
            <w:tcW w:w="1229" w:type="dxa"/>
            <w:shd w:val="clear" w:color="auto" w:fill="auto"/>
            <w:noWrap/>
            <w:vAlign w:val="center"/>
          </w:tcPr>
          <w:p w:rsidR="00AB6224" w:rsidRPr="001E78A0" w:rsidRDefault="00AB6224" w:rsidP="00931442">
            <w:pPr>
              <w:pStyle w:val="a5"/>
              <w:rPr>
                <w:sz w:val="18"/>
                <w:szCs w:val="18"/>
              </w:rPr>
            </w:pPr>
            <w:r w:rsidRPr="001E78A0">
              <w:rPr>
                <w:rFonts w:hint="eastAsia"/>
                <w:sz w:val="18"/>
                <w:szCs w:val="18"/>
              </w:rPr>
              <w:t>+0.005</w:t>
            </w:r>
          </w:p>
        </w:tc>
      </w:tr>
    </w:tbl>
    <w:p w:rsidR="000D3CA4" w:rsidRPr="001E78A0" w:rsidRDefault="000D3CA4" w:rsidP="000D3CA4">
      <w:pPr>
        <w:pStyle w:val="a4"/>
      </w:pPr>
      <w:r w:rsidRPr="001E78A0">
        <w:t>表</w:t>
      </w:r>
      <w:r w:rsidRPr="001E78A0">
        <w:t>4.</w:t>
      </w:r>
      <w:r w:rsidR="005970B9" w:rsidRPr="001E78A0">
        <w:rPr>
          <w:rFonts w:hint="eastAsia"/>
        </w:rPr>
        <w:t>9</w:t>
      </w:r>
      <w:r w:rsidRPr="001E78A0">
        <w:t xml:space="preserve">-2  </w:t>
      </w:r>
      <w:r w:rsidR="004C1222" w:rsidRPr="001E78A0">
        <w:rPr>
          <w:rFonts w:hint="eastAsia"/>
        </w:rPr>
        <w:t>拟建</w:t>
      </w:r>
      <w:r w:rsidR="004C1222" w:rsidRPr="001E78A0">
        <w:t>项目建设</w:t>
      </w:r>
      <w:r w:rsidRPr="001E78A0">
        <w:t>前后废水污染物排放量变化表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78"/>
        <w:gridCol w:w="1072"/>
        <w:gridCol w:w="1225"/>
        <w:gridCol w:w="1225"/>
        <w:gridCol w:w="1225"/>
        <w:gridCol w:w="1489"/>
        <w:gridCol w:w="1267"/>
        <w:gridCol w:w="1127"/>
      </w:tblGrid>
      <w:tr w:rsidR="00D238C2" w:rsidRPr="001E78A0" w:rsidTr="00CF1B18">
        <w:trPr>
          <w:trHeight w:val="20"/>
          <w:jc w:val="center"/>
        </w:trPr>
        <w:tc>
          <w:tcPr>
            <w:tcW w:w="578"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序号</w:t>
            </w:r>
          </w:p>
        </w:tc>
        <w:tc>
          <w:tcPr>
            <w:tcW w:w="1072"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污染物名称</w:t>
            </w:r>
          </w:p>
        </w:tc>
        <w:tc>
          <w:tcPr>
            <w:tcW w:w="1225"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企业现有（</w:t>
            </w:r>
            <w:r w:rsidRPr="001E78A0">
              <w:rPr>
                <w:sz w:val="18"/>
                <w:szCs w:val="18"/>
              </w:rPr>
              <w:t>t/a</w:t>
            </w:r>
            <w:r w:rsidRPr="001E78A0">
              <w:rPr>
                <w:rFonts w:hint="eastAsia"/>
                <w:sz w:val="18"/>
                <w:szCs w:val="18"/>
              </w:rPr>
              <w:t>）</w:t>
            </w:r>
          </w:p>
        </w:tc>
        <w:tc>
          <w:tcPr>
            <w:tcW w:w="1225"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在建项目（</w:t>
            </w:r>
            <w:r w:rsidRPr="001E78A0">
              <w:rPr>
                <w:sz w:val="18"/>
                <w:szCs w:val="18"/>
              </w:rPr>
              <w:t>t/a</w:t>
            </w:r>
            <w:r w:rsidRPr="001E78A0">
              <w:rPr>
                <w:rFonts w:hint="eastAsia"/>
                <w:sz w:val="18"/>
                <w:szCs w:val="18"/>
              </w:rPr>
              <w:t>）</w:t>
            </w:r>
          </w:p>
        </w:tc>
        <w:tc>
          <w:tcPr>
            <w:tcW w:w="1225" w:type="dxa"/>
            <w:shd w:val="clear" w:color="auto" w:fill="auto"/>
            <w:noWrap/>
            <w:vAlign w:val="center"/>
            <w:hideMark/>
          </w:tcPr>
          <w:p w:rsidR="00B82DCB" w:rsidRPr="001E78A0" w:rsidRDefault="00B82DCB" w:rsidP="00D238C2">
            <w:pPr>
              <w:pStyle w:val="a5"/>
              <w:rPr>
                <w:sz w:val="18"/>
                <w:szCs w:val="18"/>
              </w:rPr>
            </w:pPr>
            <w:r w:rsidRPr="001E78A0">
              <w:rPr>
                <w:rFonts w:hint="eastAsia"/>
                <w:sz w:val="18"/>
                <w:szCs w:val="18"/>
              </w:rPr>
              <w:t>拟建项目</w:t>
            </w:r>
          </w:p>
          <w:p w:rsidR="00B82DCB" w:rsidRPr="001E78A0" w:rsidRDefault="00B82DCB" w:rsidP="00D238C2">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489" w:type="dxa"/>
            <w:shd w:val="clear" w:color="auto" w:fill="auto"/>
            <w:vAlign w:val="center"/>
            <w:hideMark/>
          </w:tcPr>
          <w:p w:rsidR="00B82DCB" w:rsidRPr="001E78A0" w:rsidRDefault="00B82DCB" w:rsidP="00CF1B18">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67"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拟建项目实施</w:t>
            </w:r>
            <w:r w:rsidR="000D3CA4" w:rsidRPr="001E78A0">
              <w:rPr>
                <w:rFonts w:hint="eastAsia"/>
                <w:sz w:val="18"/>
                <w:szCs w:val="18"/>
              </w:rPr>
              <w:t>后</w:t>
            </w:r>
            <w:r w:rsidRPr="001E78A0">
              <w:rPr>
                <w:sz w:val="18"/>
                <w:szCs w:val="18"/>
              </w:rPr>
              <w:t>全厂</w:t>
            </w:r>
            <w:r w:rsidRPr="001E78A0">
              <w:rPr>
                <w:rFonts w:hint="eastAsia"/>
                <w:sz w:val="18"/>
                <w:szCs w:val="18"/>
              </w:rPr>
              <w:t>（</w:t>
            </w:r>
            <w:r w:rsidRPr="001E78A0">
              <w:rPr>
                <w:sz w:val="18"/>
                <w:szCs w:val="18"/>
              </w:rPr>
              <w:t>t/a</w:t>
            </w:r>
            <w:r w:rsidRPr="001E78A0">
              <w:rPr>
                <w:rFonts w:hint="eastAsia"/>
                <w:sz w:val="18"/>
                <w:szCs w:val="18"/>
              </w:rPr>
              <w:t>）</w:t>
            </w:r>
          </w:p>
        </w:tc>
        <w:tc>
          <w:tcPr>
            <w:tcW w:w="1127" w:type="dxa"/>
            <w:shd w:val="clear" w:color="auto" w:fill="auto"/>
            <w:vAlign w:val="center"/>
            <w:hideMark/>
          </w:tcPr>
          <w:p w:rsidR="00B82DCB" w:rsidRPr="001E78A0" w:rsidRDefault="00B82DCB" w:rsidP="00D238C2">
            <w:pPr>
              <w:pStyle w:val="a5"/>
              <w:rPr>
                <w:sz w:val="18"/>
                <w:szCs w:val="18"/>
              </w:rPr>
            </w:pPr>
            <w:r w:rsidRPr="001E78A0">
              <w:rPr>
                <w:rFonts w:hint="eastAsia"/>
                <w:sz w:val="18"/>
                <w:szCs w:val="18"/>
              </w:rPr>
              <w:t>增减量（</w:t>
            </w:r>
            <w:r w:rsidRPr="001E78A0">
              <w:rPr>
                <w:sz w:val="18"/>
                <w:szCs w:val="18"/>
              </w:rPr>
              <w:t>t/a</w:t>
            </w:r>
            <w:r w:rsidRPr="001E78A0">
              <w:rPr>
                <w:rFonts w:hint="eastAsia"/>
                <w:sz w:val="18"/>
                <w:szCs w:val="18"/>
              </w:rPr>
              <w:t xml:space="preserve">）　</w:t>
            </w:r>
          </w:p>
        </w:tc>
      </w:tr>
      <w:tr w:rsidR="00D238C2" w:rsidRPr="001E78A0" w:rsidTr="00CF1B18">
        <w:trPr>
          <w:trHeight w:val="20"/>
          <w:jc w:val="center"/>
        </w:trPr>
        <w:tc>
          <w:tcPr>
            <w:tcW w:w="1650" w:type="dxa"/>
            <w:gridSpan w:val="2"/>
            <w:shd w:val="clear" w:color="auto" w:fill="auto"/>
            <w:vAlign w:val="center"/>
            <w:hideMark/>
          </w:tcPr>
          <w:p w:rsidR="00D238C2" w:rsidRPr="001E78A0" w:rsidRDefault="00D238C2" w:rsidP="00D238C2">
            <w:pPr>
              <w:pStyle w:val="a5"/>
              <w:rPr>
                <w:sz w:val="18"/>
                <w:szCs w:val="18"/>
              </w:rPr>
            </w:pPr>
            <w:r w:rsidRPr="001E78A0">
              <w:rPr>
                <w:rFonts w:hint="eastAsia"/>
                <w:sz w:val="18"/>
                <w:szCs w:val="18"/>
              </w:rPr>
              <w:t>污水量</w:t>
            </w:r>
          </w:p>
        </w:tc>
        <w:tc>
          <w:tcPr>
            <w:tcW w:w="1225" w:type="dxa"/>
            <w:shd w:val="clear" w:color="auto" w:fill="auto"/>
            <w:vAlign w:val="center"/>
            <w:hideMark/>
          </w:tcPr>
          <w:p w:rsidR="00D238C2" w:rsidRPr="001E78A0" w:rsidRDefault="00CF1B18" w:rsidP="00D238C2">
            <w:pPr>
              <w:pStyle w:val="a5"/>
              <w:rPr>
                <w:sz w:val="18"/>
                <w:szCs w:val="18"/>
              </w:rPr>
            </w:pPr>
            <w:r w:rsidRPr="001E78A0">
              <w:rPr>
                <w:rFonts w:hint="eastAsia"/>
                <w:sz w:val="18"/>
                <w:szCs w:val="18"/>
              </w:rPr>
              <w:t>89580</w:t>
            </w:r>
          </w:p>
        </w:tc>
        <w:tc>
          <w:tcPr>
            <w:tcW w:w="1225" w:type="dxa"/>
            <w:shd w:val="clear" w:color="auto" w:fill="auto"/>
            <w:vAlign w:val="center"/>
            <w:hideMark/>
          </w:tcPr>
          <w:p w:rsidR="00D238C2" w:rsidRPr="001E78A0" w:rsidRDefault="00CF1B18" w:rsidP="00D238C2">
            <w:pPr>
              <w:pStyle w:val="a5"/>
              <w:rPr>
                <w:sz w:val="18"/>
                <w:szCs w:val="18"/>
              </w:rPr>
            </w:pPr>
            <w:r w:rsidRPr="001E78A0">
              <w:rPr>
                <w:rFonts w:hint="eastAsia"/>
                <w:sz w:val="18"/>
                <w:szCs w:val="18"/>
              </w:rPr>
              <w:t>/</w:t>
            </w:r>
          </w:p>
        </w:tc>
        <w:tc>
          <w:tcPr>
            <w:tcW w:w="1225" w:type="dxa"/>
            <w:shd w:val="clear" w:color="auto" w:fill="auto"/>
            <w:noWrap/>
            <w:vAlign w:val="center"/>
            <w:hideMark/>
          </w:tcPr>
          <w:p w:rsidR="00D238C2" w:rsidRPr="001E78A0" w:rsidRDefault="00CF1B18" w:rsidP="00D238C2">
            <w:pPr>
              <w:pStyle w:val="a5"/>
              <w:rPr>
                <w:sz w:val="18"/>
                <w:szCs w:val="18"/>
              </w:rPr>
            </w:pPr>
            <w:r w:rsidRPr="001E78A0">
              <w:rPr>
                <w:rFonts w:hint="eastAsia"/>
                <w:sz w:val="18"/>
                <w:szCs w:val="18"/>
              </w:rPr>
              <w:t>67188.2</w:t>
            </w:r>
          </w:p>
        </w:tc>
        <w:tc>
          <w:tcPr>
            <w:tcW w:w="1489" w:type="dxa"/>
            <w:shd w:val="clear" w:color="auto" w:fill="auto"/>
            <w:vAlign w:val="center"/>
            <w:hideMark/>
          </w:tcPr>
          <w:p w:rsidR="00D238C2" w:rsidRPr="001E78A0" w:rsidRDefault="007530E4" w:rsidP="00D238C2">
            <w:pPr>
              <w:pStyle w:val="a5"/>
              <w:rPr>
                <w:sz w:val="18"/>
                <w:szCs w:val="18"/>
              </w:rPr>
            </w:pPr>
            <w:r w:rsidRPr="001E78A0">
              <w:rPr>
                <w:rFonts w:hint="eastAsia"/>
                <w:sz w:val="18"/>
                <w:szCs w:val="18"/>
              </w:rPr>
              <w:t>877.5</w:t>
            </w:r>
          </w:p>
        </w:tc>
        <w:tc>
          <w:tcPr>
            <w:tcW w:w="1267" w:type="dxa"/>
            <w:shd w:val="clear" w:color="auto" w:fill="auto"/>
            <w:vAlign w:val="center"/>
            <w:hideMark/>
          </w:tcPr>
          <w:p w:rsidR="00D238C2" w:rsidRPr="001E78A0" w:rsidRDefault="007530E4" w:rsidP="00D238C2">
            <w:pPr>
              <w:pStyle w:val="a5"/>
              <w:rPr>
                <w:sz w:val="18"/>
                <w:szCs w:val="18"/>
              </w:rPr>
            </w:pPr>
            <w:r w:rsidRPr="001E78A0">
              <w:rPr>
                <w:rFonts w:hint="eastAsia"/>
                <w:sz w:val="18"/>
                <w:szCs w:val="18"/>
              </w:rPr>
              <w:t>88702.5</w:t>
            </w:r>
          </w:p>
        </w:tc>
        <w:tc>
          <w:tcPr>
            <w:tcW w:w="1127" w:type="dxa"/>
            <w:shd w:val="clear" w:color="auto" w:fill="auto"/>
            <w:vAlign w:val="center"/>
            <w:hideMark/>
          </w:tcPr>
          <w:p w:rsidR="00D238C2" w:rsidRPr="001E78A0" w:rsidRDefault="007530E4" w:rsidP="00D238C2">
            <w:pPr>
              <w:pStyle w:val="a5"/>
              <w:rPr>
                <w:sz w:val="18"/>
                <w:szCs w:val="18"/>
              </w:rPr>
            </w:pPr>
            <w:r w:rsidRPr="001E78A0">
              <w:rPr>
                <w:rFonts w:hint="eastAsia"/>
                <w:sz w:val="18"/>
                <w:szCs w:val="18"/>
              </w:rPr>
              <w:t>-877.5</w:t>
            </w:r>
          </w:p>
        </w:tc>
      </w:tr>
      <w:tr w:rsidR="007530E4" w:rsidRPr="001E78A0" w:rsidTr="00CF1B18">
        <w:trPr>
          <w:trHeight w:val="20"/>
          <w:jc w:val="center"/>
        </w:trPr>
        <w:tc>
          <w:tcPr>
            <w:tcW w:w="578" w:type="dxa"/>
            <w:shd w:val="clear" w:color="auto" w:fill="auto"/>
            <w:noWrap/>
            <w:vAlign w:val="center"/>
            <w:hideMark/>
          </w:tcPr>
          <w:p w:rsidR="007530E4" w:rsidRPr="001E78A0" w:rsidRDefault="007530E4" w:rsidP="00D238C2">
            <w:pPr>
              <w:pStyle w:val="a5"/>
              <w:rPr>
                <w:sz w:val="18"/>
                <w:szCs w:val="18"/>
              </w:rPr>
            </w:pPr>
            <w:r w:rsidRPr="001E78A0">
              <w:rPr>
                <w:sz w:val="18"/>
                <w:szCs w:val="18"/>
              </w:rPr>
              <w:t>1</w:t>
            </w:r>
          </w:p>
        </w:tc>
        <w:tc>
          <w:tcPr>
            <w:tcW w:w="1072" w:type="dxa"/>
            <w:shd w:val="clear" w:color="auto" w:fill="auto"/>
            <w:vAlign w:val="center"/>
            <w:hideMark/>
          </w:tcPr>
          <w:p w:rsidR="007530E4" w:rsidRPr="001E78A0" w:rsidRDefault="007530E4" w:rsidP="00D238C2">
            <w:pPr>
              <w:pStyle w:val="a5"/>
              <w:rPr>
                <w:sz w:val="18"/>
                <w:szCs w:val="18"/>
              </w:rPr>
            </w:pPr>
            <w:r w:rsidRPr="001E78A0">
              <w:rPr>
                <w:sz w:val="18"/>
                <w:szCs w:val="18"/>
              </w:rPr>
              <w:t>COD</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8.958</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w:t>
            </w:r>
          </w:p>
        </w:tc>
        <w:tc>
          <w:tcPr>
            <w:tcW w:w="1225" w:type="dxa"/>
            <w:shd w:val="clear" w:color="auto" w:fill="auto"/>
            <w:noWrap/>
            <w:vAlign w:val="center"/>
            <w:hideMark/>
          </w:tcPr>
          <w:p w:rsidR="007530E4" w:rsidRPr="001E78A0" w:rsidRDefault="007530E4" w:rsidP="007530E4">
            <w:pPr>
              <w:pStyle w:val="a5"/>
              <w:rPr>
                <w:rFonts w:ascii="宋体" w:hAnsi="宋体" w:cs="宋体"/>
                <w:sz w:val="18"/>
                <w:szCs w:val="18"/>
              </w:rPr>
            </w:pPr>
            <w:r w:rsidRPr="001E78A0">
              <w:rPr>
                <w:rFonts w:hint="eastAsia"/>
                <w:sz w:val="18"/>
                <w:szCs w:val="18"/>
              </w:rPr>
              <w:t>5.375</w:t>
            </w:r>
          </w:p>
        </w:tc>
        <w:tc>
          <w:tcPr>
            <w:tcW w:w="1489" w:type="dxa"/>
            <w:shd w:val="clear" w:color="auto" w:fill="auto"/>
            <w:noWrap/>
            <w:vAlign w:val="center"/>
            <w:hideMark/>
          </w:tcPr>
          <w:p w:rsidR="007530E4" w:rsidRPr="001E78A0" w:rsidRDefault="007530E4" w:rsidP="00D238C2">
            <w:pPr>
              <w:spacing w:line="240" w:lineRule="exact"/>
              <w:ind w:firstLineChars="0" w:firstLine="0"/>
              <w:jc w:val="center"/>
              <w:rPr>
                <w:sz w:val="18"/>
                <w:szCs w:val="18"/>
              </w:rPr>
            </w:pPr>
            <w:r w:rsidRPr="001E78A0">
              <w:rPr>
                <w:rFonts w:hint="eastAsia"/>
                <w:sz w:val="18"/>
                <w:szCs w:val="18"/>
              </w:rPr>
              <w:t>1.862</w:t>
            </w:r>
          </w:p>
        </w:tc>
        <w:tc>
          <w:tcPr>
            <w:tcW w:w="1267" w:type="dxa"/>
            <w:shd w:val="clear" w:color="auto" w:fill="auto"/>
            <w:noWrap/>
            <w:vAlign w:val="center"/>
          </w:tcPr>
          <w:p w:rsidR="007530E4" w:rsidRPr="001E78A0" w:rsidRDefault="007530E4" w:rsidP="00931442">
            <w:pPr>
              <w:pStyle w:val="a5"/>
              <w:rPr>
                <w:rFonts w:ascii="宋体" w:hAnsi="宋体" w:cs="宋体"/>
                <w:sz w:val="18"/>
                <w:szCs w:val="18"/>
              </w:rPr>
            </w:pPr>
            <w:r w:rsidRPr="001E78A0">
              <w:rPr>
                <w:rFonts w:hint="eastAsia"/>
                <w:sz w:val="18"/>
                <w:szCs w:val="18"/>
              </w:rPr>
              <w:t>7.096</w:t>
            </w:r>
          </w:p>
        </w:tc>
        <w:tc>
          <w:tcPr>
            <w:tcW w:w="1127" w:type="dxa"/>
            <w:shd w:val="clear" w:color="auto" w:fill="auto"/>
            <w:vAlign w:val="center"/>
            <w:hideMark/>
          </w:tcPr>
          <w:p w:rsidR="007530E4" w:rsidRPr="001E78A0" w:rsidRDefault="007530E4" w:rsidP="00931442">
            <w:pPr>
              <w:spacing w:line="240" w:lineRule="exact"/>
              <w:ind w:firstLineChars="0" w:firstLine="0"/>
              <w:jc w:val="center"/>
              <w:rPr>
                <w:sz w:val="18"/>
                <w:szCs w:val="18"/>
              </w:rPr>
            </w:pPr>
            <w:r w:rsidRPr="001E78A0">
              <w:rPr>
                <w:rFonts w:hint="eastAsia"/>
                <w:sz w:val="18"/>
                <w:szCs w:val="18"/>
              </w:rPr>
              <w:t>-1.862</w:t>
            </w:r>
          </w:p>
        </w:tc>
      </w:tr>
      <w:tr w:rsidR="007530E4" w:rsidRPr="001E78A0" w:rsidTr="00CF1B18">
        <w:trPr>
          <w:trHeight w:val="20"/>
          <w:jc w:val="center"/>
        </w:trPr>
        <w:tc>
          <w:tcPr>
            <w:tcW w:w="578" w:type="dxa"/>
            <w:shd w:val="clear" w:color="auto" w:fill="auto"/>
            <w:noWrap/>
            <w:vAlign w:val="center"/>
            <w:hideMark/>
          </w:tcPr>
          <w:p w:rsidR="007530E4" w:rsidRPr="001E78A0" w:rsidRDefault="007530E4" w:rsidP="00D238C2">
            <w:pPr>
              <w:pStyle w:val="a5"/>
              <w:rPr>
                <w:sz w:val="18"/>
                <w:szCs w:val="18"/>
              </w:rPr>
            </w:pPr>
            <w:r w:rsidRPr="001E78A0">
              <w:rPr>
                <w:sz w:val="18"/>
                <w:szCs w:val="18"/>
              </w:rPr>
              <w:t>2</w:t>
            </w:r>
          </w:p>
        </w:tc>
        <w:tc>
          <w:tcPr>
            <w:tcW w:w="1072" w:type="dxa"/>
            <w:shd w:val="clear" w:color="auto" w:fill="auto"/>
            <w:vAlign w:val="center"/>
            <w:hideMark/>
          </w:tcPr>
          <w:p w:rsidR="007530E4" w:rsidRPr="001E78A0" w:rsidRDefault="007530E4" w:rsidP="00D238C2">
            <w:pPr>
              <w:pStyle w:val="a5"/>
              <w:rPr>
                <w:sz w:val="18"/>
                <w:szCs w:val="18"/>
              </w:rPr>
            </w:pPr>
            <w:r w:rsidRPr="001E78A0">
              <w:rPr>
                <w:sz w:val="18"/>
                <w:szCs w:val="18"/>
              </w:rPr>
              <w:t>SS</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6.271</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w:t>
            </w:r>
          </w:p>
        </w:tc>
        <w:tc>
          <w:tcPr>
            <w:tcW w:w="1225" w:type="dxa"/>
            <w:shd w:val="clear" w:color="auto" w:fill="auto"/>
            <w:noWrap/>
            <w:vAlign w:val="center"/>
            <w:hideMark/>
          </w:tcPr>
          <w:p w:rsidR="007530E4" w:rsidRPr="001E78A0" w:rsidRDefault="007530E4" w:rsidP="007530E4">
            <w:pPr>
              <w:pStyle w:val="a5"/>
              <w:rPr>
                <w:rFonts w:ascii="宋体" w:hAnsi="宋体" w:cs="宋体"/>
                <w:sz w:val="18"/>
                <w:szCs w:val="18"/>
              </w:rPr>
            </w:pPr>
            <w:r w:rsidRPr="001E78A0">
              <w:rPr>
                <w:rFonts w:hint="eastAsia"/>
                <w:sz w:val="18"/>
                <w:szCs w:val="18"/>
              </w:rPr>
              <w:t>4.703</w:t>
            </w:r>
          </w:p>
        </w:tc>
        <w:tc>
          <w:tcPr>
            <w:tcW w:w="1489" w:type="dxa"/>
            <w:shd w:val="clear" w:color="auto" w:fill="auto"/>
            <w:noWrap/>
            <w:vAlign w:val="center"/>
            <w:hideMark/>
          </w:tcPr>
          <w:p w:rsidR="007530E4" w:rsidRPr="001E78A0" w:rsidRDefault="007530E4" w:rsidP="00D238C2">
            <w:pPr>
              <w:spacing w:line="240" w:lineRule="exact"/>
              <w:ind w:firstLineChars="0" w:firstLine="0"/>
              <w:jc w:val="center"/>
              <w:rPr>
                <w:sz w:val="18"/>
                <w:szCs w:val="18"/>
              </w:rPr>
            </w:pPr>
            <w:r w:rsidRPr="001E78A0">
              <w:rPr>
                <w:rFonts w:hint="eastAsia"/>
                <w:sz w:val="18"/>
                <w:szCs w:val="18"/>
              </w:rPr>
              <w:t>0.062</w:t>
            </w:r>
          </w:p>
        </w:tc>
        <w:tc>
          <w:tcPr>
            <w:tcW w:w="1267" w:type="dxa"/>
            <w:shd w:val="clear" w:color="auto" w:fill="auto"/>
            <w:noWrap/>
            <w:vAlign w:val="center"/>
          </w:tcPr>
          <w:p w:rsidR="007530E4" w:rsidRPr="001E78A0" w:rsidRDefault="007530E4" w:rsidP="00931442">
            <w:pPr>
              <w:pStyle w:val="a5"/>
              <w:rPr>
                <w:rFonts w:ascii="宋体" w:hAnsi="宋体" w:cs="宋体"/>
                <w:sz w:val="18"/>
                <w:szCs w:val="18"/>
              </w:rPr>
            </w:pPr>
            <w:r w:rsidRPr="001E78A0">
              <w:rPr>
                <w:rFonts w:hint="eastAsia"/>
                <w:sz w:val="18"/>
                <w:szCs w:val="18"/>
              </w:rPr>
              <w:t>6.209</w:t>
            </w:r>
          </w:p>
        </w:tc>
        <w:tc>
          <w:tcPr>
            <w:tcW w:w="1127" w:type="dxa"/>
            <w:shd w:val="clear" w:color="auto" w:fill="auto"/>
            <w:vAlign w:val="center"/>
            <w:hideMark/>
          </w:tcPr>
          <w:p w:rsidR="007530E4" w:rsidRPr="001E78A0" w:rsidRDefault="007530E4" w:rsidP="00931442">
            <w:pPr>
              <w:spacing w:line="240" w:lineRule="exact"/>
              <w:ind w:firstLineChars="0" w:firstLine="0"/>
              <w:jc w:val="center"/>
              <w:rPr>
                <w:sz w:val="18"/>
                <w:szCs w:val="18"/>
              </w:rPr>
            </w:pPr>
            <w:r w:rsidRPr="001E78A0">
              <w:rPr>
                <w:rFonts w:hint="eastAsia"/>
                <w:sz w:val="18"/>
                <w:szCs w:val="18"/>
              </w:rPr>
              <w:t>-0.062</w:t>
            </w:r>
          </w:p>
        </w:tc>
      </w:tr>
      <w:tr w:rsidR="007530E4" w:rsidRPr="001E78A0" w:rsidTr="00CF1B18">
        <w:trPr>
          <w:trHeight w:val="20"/>
          <w:jc w:val="center"/>
        </w:trPr>
        <w:tc>
          <w:tcPr>
            <w:tcW w:w="578" w:type="dxa"/>
            <w:shd w:val="clear" w:color="auto" w:fill="auto"/>
            <w:noWrap/>
            <w:vAlign w:val="center"/>
            <w:hideMark/>
          </w:tcPr>
          <w:p w:rsidR="007530E4" w:rsidRPr="001E78A0" w:rsidRDefault="007530E4" w:rsidP="00D238C2">
            <w:pPr>
              <w:pStyle w:val="a5"/>
              <w:rPr>
                <w:sz w:val="18"/>
                <w:szCs w:val="18"/>
              </w:rPr>
            </w:pPr>
            <w:r w:rsidRPr="001E78A0">
              <w:rPr>
                <w:sz w:val="18"/>
                <w:szCs w:val="18"/>
              </w:rPr>
              <w:t>3</w:t>
            </w:r>
          </w:p>
        </w:tc>
        <w:tc>
          <w:tcPr>
            <w:tcW w:w="1072" w:type="dxa"/>
            <w:shd w:val="clear" w:color="auto" w:fill="auto"/>
            <w:vAlign w:val="center"/>
            <w:hideMark/>
          </w:tcPr>
          <w:p w:rsidR="007530E4" w:rsidRPr="001E78A0" w:rsidRDefault="007530E4" w:rsidP="00D238C2">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1.344</w:t>
            </w:r>
          </w:p>
        </w:tc>
        <w:tc>
          <w:tcPr>
            <w:tcW w:w="1225" w:type="dxa"/>
            <w:shd w:val="clear" w:color="auto" w:fill="auto"/>
            <w:noWrap/>
            <w:vAlign w:val="center"/>
            <w:hideMark/>
          </w:tcPr>
          <w:p w:rsidR="007530E4" w:rsidRPr="001E78A0" w:rsidRDefault="007530E4" w:rsidP="00D238C2">
            <w:pPr>
              <w:pStyle w:val="a5"/>
              <w:rPr>
                <w:sz w:val="18"/>
                <w:szCs w:val="18"/>
              </w:rPr>
            </w:pPr>
            <w:r w:rsidRPr="001E78A0">
              <w:rPr>
                <w:rFonts w:hint="eastAsia"/>
                <w:sz w:val="18"/>
                <w:szCs w:val="18"/>
              </w:rPr>
              <w:t>/</w:t>
            </w:r>
          </w:p>
        </w:tc>
        <w:tc>
          <w:tcPr>
            <w:tcW w:w="1225" w:type="dxa"/>
            <w:shd w:val="clear" w:color="auto" w:fill="auto"/>
            <w:noWrap/>
            <w:vAlign w:val="center"/>
            <w:hideMark/>
          </w:tcPr>
          <w:p w:rsidR="007530E4" w:rsidRPr="001E78A0" w:rsidRDefault="007530E4" w:rsidP="007530E4">
            <w:pPr>
              <w:pStyle w:val="a5"/>
              <w:rPr>
                <w:rFonts w:ascii="宋体" w:hAnsi="宋体" w:cs="宋体"/>
                <w:sz w:val="18"/>
                <w:szCs w:val="18"/>
              </w:rPr>
            </w:pPr>
            <w:r w:rsidRPr="001E78A0">
              <w:rPr>
                <w:rFonts w:hint="eastAsia"/>
                <w:sz w:val="18"/>
                <w:szCs w:val="18"/>
              </w:rPr>
              <w:t>0.672</w:t>
            </w:r>
          </w:p>
        </w:tc>
        <w:tc>
          <w:tcPr>
            <w:tcW w:w="1489" w:type="dxa"/>
            <w:shd w:val="clear" w:color="auto" w:fill="auto"/>
            <w:noWrap/>
            <w:vAlign w:val="center"/>
            <w:hideMark/>
          </w:tcPr>
          <w:p w:rsidR="007530E4" w:rsidRPr="001E78A0" w:rsidRDefault="007530E4" w:rsidP="00D238C2">
            <w:pPr>
              <w:spacing w:line="240" w:lineRule="exact"/>
              <w:ind w:firstLineChars="0" w:firstLine="0"/>
              <w:jc w:val="center"/>
              <w:rPr>
                <w:sz w:val="18"/>
                <w:szCs w:val="18"/>
              </w:rPr>
            </w:pPr>
            <w:r w:rsidRPr="001E78A0">
              <w:rPr>
                <w:rFonts w:hint="eastAsia"/>
                <w:sz w:val="18"/>
                <w:szCs w:val="18"/>
              </w:rPr>
              <w:t>0.457</w:t>
            </w:r>
          </w:p>
        </w:tc>
        <w:tc>
          <w:tcPr>
            <w:tcW w:w="1267" w:type="dxa"/>
            <w:shd w:val="clear" w:color="auto" w:fill="auto"/>
            <w:noWrap/>
            <w:vAlign w:val="center"/>
          </w:tcPr>
          <w:p w:rsidR="007530E4" w:rsidRPr="001E78A0" w:rsidRDefault="007530E4" w:rsidP="00931442">
            <w:pPr>
              <w:pStyle w:val="a5"/>
              <w:rPr>
                <w:rFonts w:ascii="宋体" w:hAnsi="宋体" w:cs="宋体"/>
                <w:sz w:val="18"/>
                <w:szCs w:val="18"/>
              </w:rPr>
            </w:pPr>
            <w:r w:rsidRPr="001E78A0">
              <w:rPr>
                <w:rFonts w:hint="eastAsia"/>
                <w:sz w:val="18"/>
                <w:szCs w:val="18"/>
              </w:rPr>
              <w:t>0.887</w:t>
            </w:r>
          </w:p>
        </w:tc>
        <w:tc>
          <w:tcPr>
            <w:tcW w:w="1127" w:type="dxa"/>
            <w:shd w:val="clear" w:color="auto" w:fill="auto"/>
            <w:vAlign w:val="center"/>
            <w:hideMark/>
          </w:tcPr>
          <w:p w:rsidR="007530E4" w:rsidRPr="001E78A0" w:rsidRDefault="007530E4" w:rsidP="00931442">
            <w:pPr>
              <w:spacing w:line="240" w:lineRule="exact"/>
              <w:ind w:firstLineChars="0" w:firstLine="0"/>
              <w:jc w:val="center"/>
              <w:rPr>
                <w:sz w:val="18"/>
                <w:szCs w:val="18"/>
              </w:rPr>
            </w:pPr>
            <w:r w:rsidRPr="001E78A0">
              <w:rPr>
                <w:rFonts w:hint="eastAsia"/>
                <w:sz w:val="18"/>
                <w:szCs w:val="18"/>
              </w:rPr>
              <w:t>-0.457</w:t>
            </w:r>
          </w:p>
        </w:tc>
      </w:tr>
      <w:tr w:rsidR="00877BA4" w:rsidRPr="001E78A0" w:rsidTr="00CF1B18">
        <w:trPr>
          <w:trHeight w:val="20"/>
          <w:jc w:val="center"/>
        </w:trPr>
        <w:tc>
          <w:tcPr>
            <w:tcW w:w="578" w:type="dxa"/>
            <w:shd w:val="clear" w:color="auto" w:fill="auto"/>
            <w:noWrap/>
            <w:vAlign w:val="center"/>
            <w:hideMark/>
          </w:tcPr>
          <w:p w:rsidR="00877BA4" w:rsidRPr="001E78A0" w:rsidRDefault="00877BA4" w:rsidP="00D35333">
            <w:pPr>
              <w:pStyle w:val="a5"/>
              <w:rPr>
                <w:sz w:val="18"/>
                <w:szCs w:val="18"/>
              </w:rPr>
            </w:pPr>
            <w:r w:rsidRPr="001E78A0">
              <w:rPr>
                <w:sz w:val="18"/>
                <w:szCs w:val="18"/>
              </w:rPr>
              <w:t>4</w:t>
            </w:r>
          </w:p>
        </w:tc>
        <w:tc>
          <w:tcPr>
            <w:tcW w:w="1072" w:type="dxa"/>
            <w:shd w:val="clear" w:color="auto" w:fill="auto"/>
            <w:vAlign w:val="center"/>
            <w:hideMark/>
          </w:tcPr>
          <w:p w:rsidR="00877BA4" w:rsidRPr="001E78A0" w:rsidRDefault="00877BA4" w:rsidP="00D238C2">
            <w:pPr>
              <w:pStyle w:val="a5"/>
              <w:rPr>
                <w:sz w:val="18"/>
                <w:szCs w:val="18"/>
              </w:rPr>
            </w:pPr>
            <w:r>
              <w:rPr>
                <w:rFonts w:hint="eastAsia"/>
                <w:sz w:val="18"/>
                <w:szCs w:val="18"/>
              </w:rPr>
              <w:t>总氮</w:t>
            </w:r>
          </w:p>
        </w:tc>
        <w:tc>
          <w:tcPr>
            <w:tcW w:w="1225" w:type="dxa"/>
            <w:shd w:val="clear" w:color="auto" w:fill="auto"/>
            <w:noWrap/>
            <w:vAlign w:val="center"/>
            <w:hideMark/>
          </w:tcPr>
          <w:p w:rsidR="00877BA4" w:rsidRPr="001E78A0" w:rsidRDefault="00877BA4" w:rsidP="00D238C2">
            <w:pPr>
              <w:pStyle w:val="a5"/>
              <w:rPr>
                <w:sz w:val="18"/>
                <w:szCs w:val="18"/>
              </w:rPr>
            </w:pPr>
            <w:r>
              <w:rPr>
                <w:rFonts w:hint="eastAsia"/>
                <w:sz w:val="18"/>
                <w:szCs w:val="18"/>
              </w:rPr>
              <w:t>0.350</w:t>
            </w:r>
          </w:p>
        </w:tc>
        <w:tc>
          <w:tcPr>
            <w:tcW w:w="1225" w:type="dxa"/>
            <w:shd w:val="clear" w:color="auto" w:fill="auto"/>
            <w:noWrap/>
            <w:vAlign w:val="center"/>
            <w:hideMark/>
          </w:tcPr>
          <w:p w:rsidR="00877BA4" w:rsidRPr="001E78A0" w:rsidRDefault="00877BA4"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7530E4">
            <w:pPr>
              <w:pStyle w:val="a5"/>
              <w:rPr>
                <w:sz w:val="18"/>
                <w:szCs w:val="18"/>
              </w:rPr>
            </w:pPr>
            <w:r>
              <w:rPr>
                <w:rFonts w:hint="eastAsia"/>
                <w:sz w:val="18"/>
                <w:szCs w:val="18"/>
              </w:rPr>
              <w:t>0.032</w:t>
            </w:r>
          </w:p>
        </w:tc>
        <w:tc>
          <w:tcPr>
            <w:tcW w:w="1489" w:type="dxa"/>
            <w:shd w:val="clear" w:color="auto" w:fill="auto"/>
            <w:noWrap/>
            <w:vAlign w:val="center"/>
            <w:hideMark/>
          </w:tcPr>
          <w:p w:rsidR="00877BA4" w:rsidRPr="001E78A0" w:rsidRDefault="00877BA4" w:rsidP="00877BA4">
            <w:pPr>
              <w:spacing w:line="240" w:lineRule="exact"/>
              <w:ind w:firstLineChars="0" w:firstLine="0"/>
              <w:jc w:val="center"/>
              <w:rPr>
                <w:sz w:val="18"/>
                <w:szCs w:val="18"/>
              </w:rPr>
            </w:pPr>
            <w:r>
              <w:rPr>
                <w:rFonts w:hint="eastAsia"/>
                <w:sz w:val="18"/>
                <w:szCs w:val="18"/>
              </w:rPr>
              <w:t>0.308</w:t>
            </w:r>
          </w:p>
        </w:tc>
        <w:tc>
          <w:tcPr>
            <w:tcW w:w="1267" w:type="dxa"/>
            <w:shd w:val="clear" w:color="auto" w:fill="auto"/>
            <w:noWrap/>
            <w:vAlign w:val="center"/>
          </w:tcPr>
          <w:p w:rsidR="00877BA4" w:rsidRPr="001E78A0" w:rsidRDefault="00877BA4" w:rsidP="00931442">
            <w:pPr>
              <w:pStyle w:val="a5"/>
              <w:rPr>
                <w:sz w:val="18"/>
                <w:szCs w:val="18"/>
              </w:rPr>
            </w:pPr>
            <w:r>
              <w:rPr>
                <w:rFonts w:hint="eastAsia"/>
                <w:sz w:val="18"/>
                <w:szCs w:val="18"/>
              </w:rPr>
              <w:t>0.042</w:t>
            </w:r>
          </w:p>
        </w:tc>
        <w:tc>
          <w:tcPr>
            <w:tcW w:w="1127" w:type="dxa"/>
            <w:shd w:val="clear" w:color="auto" w:fill="auto"/>
            <w:vAlign w:val="center"/>
            <w:hideMark/>
          </w:tcPr>
          <w:p w:rsidR="00877BA4" w:rsidRPr="001E78A0" w:rsidRDefault="00877BA4" w:rsidP="00D35333">
            <w:pPr>
              <w:spacing w:line="240" w:lineRule="exact"/>
              <w:ind w:firstLineChars="0" w:firstLine="0"/>
              <w:jc w:val="center"/>
              <w:rPr>
                <w:sz w:val="18"/>
                <w:szCs w:val="18"/>
              </w:rPr>
            </w:pPr>
            <w:r>
              <w:rPr>
                <w:rFonts w:hint="eastAsia"/>
                <w:sz w:val="18"/>
                <w:szCs w:val="18"/>
              </w:rPr>
              <w:t>-0.308</w:t>
            </w:r>
          </w:p>
        </w:tc>
      </w:tr>
      <w:tr w:rsidR="00877BA4" w:rsidRPr="001E78A0" w:rsidTr="00CF1B18">
        <w:trPr>
          <w:trHeight w:val="20"/>
          <w:jc w:val="center"/>
        </w:trPr>
        <w:tc>
          <w:tcPr>
            <w:tcW w:w="578" w:type="dxa"/>
            <w:shd w:val="clear" w:color="auto" w:fill="auto"/>
            <w:noWrap/>
            <w:vAlign w:val="center"/>
            <w:hideMark/>
          </w:tcPr>
          <w:p w:rsidR="00877BA4" w:rsidRPr="001E78A0" w:rsidRDefault="00877BA4" w:rsidP="00D35333">
            <w:pPr>
              <w:pStyle w:val="a5"/>
              <w:rPr>
                <w:sz w:val="18"/>
                <w:szCs w:val="18"/>
              </w:rPr>
            </w:pPr>
            <w:r w:rsidRPr="001E78A0">
              <w:rPr>
                <w:sz w:val="18"/>
                <w:szCs w:val="18"/>
              </w:rPr>
              <w:t>5</w:t>
            </w:r>
          </w:p>
        </w:tc>
        <w:tc>
          <w:tcPr>
            <w:tcW w:w="1072" w:type="dxa"/>
            <w:shd w:val="clear" w:color="auto" w:fill="auto"/>
            <w:vAlign w:val="center"/>
            <w:hideMark/>
          </w:tcPr>
          <w:p w:rsidR="00877BA4" w:rsidRPr="001E78A0" w:rsidRDefault="00877BA4" w:rsidP="00D238C2">
            <w:pPr>
              <w:pStyle w:val="a5"/>
              <w:rPr>
                <w:sz w:val="18"/>
                <w:szCs w:val="18"/>
              </w:rPr>
            </w:pPr>
            <w:r>
              <w:rPr>
                <w:rFonts w:hint="eastAsia"/>
                <w:sz w:val="18"/>
                <w:szCs w:val="18"/>
              </w:rPr>
              <w:t>总磷</w:t>
            </w:r>
          </w:p>
        </w:tc>
        <w:tc>
          <w:tcPr>
            <w:tcW w:w="1225" w:type="dxa"/>
            <w:shd w:val="clear" w:color="auto" w:fill="auto"/>
            <w:noWrap/>
            <w:vAlign w:val="center"/>
            <w:hideMark/>
          </w:tcPr>
          <w:p w:rsidR="00877BA4" w:rsidRPr="001E78A0" w:rsidRDefault="00877BA4" w:rsidP="00D238C2">
            <w:pPr>
              <w:pStyle w:val="a5"/>
              <w:rPr>
                <w:sz w:val="18"/>
                <w:szCs w:val="18"/>
              </w:rPr>
            </w:pPr>
            <w:r>
              <w:rPr>
                <w:rFonts w:hint="eastAsia"/>
                <w:sz w:val="18"/>
                <w:szCs w:val="18"/>
              </w:rPr>
              <w:t>0.009</w:t>
            </w:r>
          </w:p>
        </w:tc>
        <w:tc>
          <w:tcPr>
            <w:tcW w:w="1225" w:type="dxa"/>
            <w:shd w:val="clear" w:color="auto" w:fill="auto"/>
            <w:noWrap/>
            <w:vAlign w:val="center"/>
            <w:hideMark/>
          </w:tcPr>
          <w:p w:rsidR="00877BA4" w:rsidRPr="001E78A0" w:rsidRDefault="00877BA4"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7530E4">
            <w:pPr>
              <w:pStyle w:val="a5"/>
              <w:rPr>
                <w:sz w:val="18"/>
                <w:szCs w:val="18"/>
              </w:rPr>
            </w:pPr>
            <w:r>
              <w:rPr>
                <w:rFonts w:hint="eastAsia"/>
                <w:sz w:val="18"/>
                <w:szCs w:val="18"/>
              </w:rPr>
              <w:t>0.001</w:t>
            </w:r>
          </w:p>
        </w:tc>
        <w:tc>
          <w:tcPr>
            <w:tcW w:w="1489" w:type="dxa"/>
            <w:shd w:val="clear" w:color="auto" w:fill="auto"/>
            <w:noWrap/>
            <w:vAlign w:val="center"/>
            <w:hideMark/>
          </w:tcPr>
          <w:p w:rsidR="00877BA4" w:rsidRPr="001E78A0" w:rsidRDefault="00877BA4" w:rsidP="00877BA4">
            <w:pPr>
              <w:spacing w:line="240" w:lineRule="exact"/>
              <w:ind w:firstLineChars="0" w:firstLine="0"/>
              <w:jc w:val="center"/>
              <w:rPr>
                <w:sz w:val="18"/>
                <w:szCs w:val="18"/>
              </w:rPr>
            </w:pPr>
            <w:r>
              <w:rPr>
                <w:rFonts w:hint="eastAsia"/>
                <w:sz w:val="18"/>
                <w:szCs w:val="18"/>
              </w:rPr>
              <w:t>0.007</w:t>
            </w:r>
          </w:p>
        </w:tc>
        <w:tc>
          <w:tcPr>
            <w:tcW w:w="1267" w:type="dxa"/>
            <w:shd w:val="clear" w:color="auto" w:fill="auto"/>
            <w:noWrap/>
            <w:vAlign w:val="center"/>
          </w:tcPr>
          <w:p w:rsidR="00877BA4" w:rsidRPr="001E78A0" w:rsidRDefault="00877BA4" w:rsidP="00931442">
            <w:pPr>
              <w:pStyle w:val="a5"/>
              <w:rPr>
                <w:sz w:val="18"/>
                <w:szCs w:val="18"/>
              </w:rPr>
            </w:pPr>
            <w:r>
              <w:rPr>
                <w:rFonts w:hint="eastAsia"/>
                <w:sz w:val="18"/>
                <w:szCs w:val="18"/>
              </w:rPr>
              <w:t>0.002</w:t>
            </w:r>
          </w:p>
        </w:tc>
        <w:tc>
          <w:tcPr>
            <w:tcW w:w="1127" w:type="dxa"/>
            <w:shd w:val="clear" w:color="auto" w:fill="auto"/>
            <w:vAlign w:val="center"/>
            <w:hideMark/>
          </w:tcPr>
          <w:p w:rsidR="00877BA4" w:rsidRPr="001E78A0" w:rsidRDefault="00877BA4" w:rsidP="00D35333">
            <w:pPr>
              <w:spacing w:line="240" w:lineRule="exact"/>
              <w:ind w:firstLineChars="0" w:firstLine="0"/>
              <w:jc w:val="center"/>
              <w:rPr>
                <w:sz w:val="18"/>
                <w:szCs w:val="18"/>
              </w:rPr>
            </w:pPr>
            <w:r>
              <w:rPr>
                <w:rFonts w:hint="eastAsia"/>
                <w:sz w:val="18"/>
                <w:szCs w:val="18"/>
              </w:rPr>
              <w:t>-0.007</w:t>
            </w:r>
          </w:p>
        </w:tc>
      </w:tr>
      <w:tr w:rsidR="00877BA4" w:rsidRPr="001E78A0" w:rsidTr="00CF1B18">
        <w:trPr>
          <w:trHeight w:val="20"/>
          <w:jc w:val="center"/>
        </w:trPr>
        <w:tc>
          <w:tcPr>
            <w:tcW w:w="578" w:type="dxa"/>
            <w:shd w:val="clear" w:color="auto" w:fill="auto"/>
            <w:noWrap/>
            <w:vAlign w:val="center"/>
            <w:hideMark/>
          </w:tcPr>
          <w:p w:rsidR="00877BA4" w:rsidRPr="001E78A0" w:rsidRDefault="00877BA4" w:rsidP="00D238C2">
            <w:pPr>
              <w:pStyle w:val="a5"/>
              <w:rPr>
                <w:sz w:val="18"/>
                <w:szCs w:val="18"/>
              </w:rPr>
            </w:pPr>
            <w:r>
              <w:rPr>
                <w:rFonts w:hint="eastAsia"/>
                <w:sz w:val="18"/>
                <w:szCs w:val="18"/>
              </w:rPr>
              <w:t>6</w:t>
            </w:r>
          </w:p>
        </w:tc>
        <w:tc>
          <w:tcPr>
            <w:tcW w:w="1072" w:type="dxa"/>
            <w:shd w:val="clear" w:color="auto" w:fill="auto"/>
            <w:vAlign w:val="center"/>
            <w:hideMark/>
          </w:tcPr>
          <w:p w:rsidR="00877BA4" w:rsidRPr="001E78A0" w:rsidRDefault="00877BA4" w:rsidP="00D238C2">
            <w:pPr>
              <w:pStyle w:val="a5"/>
              <w:rPr>
                <w:sz w:val="18"/>
                <w:szCs w:val="18"/>
              </w:rPr>
            </w:pPr>
            <w:r>
              <w:rPr>
                <w:rFonts w:hint="eastAsia"/>
                <w:sz w:val="18"/>
                <w:szCs w:val="18"/>
              </w:rPr>
              <w:t>石油类</w:t>
            </w:r>
          </w:p>
        </w:tc>
        <w:tc>
          <w:tcPr>
            <w:tcW w:w="1225" w:type="dxa"/>
            <w:shd w:val="clear" w:color="auto" w:fill="auto"/>
            <w:noWrap/>
            <w:vAlign w:val="center"/>
            <w:hideMark/>
          </w:tcPr>
          <w:p w:rsidR="00877BA4" w:rsidRPr="001E78A0" w:rsidRDefault="00877BA4" w:rsidP="00D238C2">
            <w:pPr>
              <w:pStyle w:val="a5"/>
              <w:rPr>
                <w:sz w:val="18"/>
                <w:szCs w:val="18"/>
              </w:rPr>
            </w:pPr>
            <w:r>
              <w:rPr>
                <w:rFonts w:hint="eastAsia"/>
                <w:sz w:val="18"/>
                <w:szCs w:val="18"/>
              </w:rPr>
              <w:t>0.448</w:t>
            </w:r>
          </w:p>
        </w:tc>
        <w:tc>
          <w:tcPr>
            <w:tcW w:w="1225" w:type="dxa"/>
            <w:shd w:val="clear" w:color="auto" w:fill="auto"/>
            <w:noWrap/>
            <w:vAlign w:val="center"/>
            <w:hideMark/>
          </w:tcPr>
          <w:p w:rsidR="00877BA4" w:rsidRPr="001E78A0" w:rsidRDefault="00877BA4"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7530E4">
            <w:pPr>
              <w:pStyle w:val="a5"/>
              <w:rPr>
                <w:sz w:val="18"/>
                <w:szCs w:val="18"/>
              </w:rPr>
            </w:pPr>
            <w:r>
              <w:rPr>
                <w:rFonts w:hint="eastAsia"/>
                <w:sz w:val="18"/>
                <w:szCs w:val="18"/>
              </w:rPr>
              <w:t>0.173</w:t>
            </w:r>
          </w:p>
        </w:tc>
        <w:tc>
          <w:tcPr>
            <w:tcW w:w="1489" w:type="dxa"/>
            <w:shd w:val="clear" w:color="auto" w:fill="auto"/>
            <w:noWrap/>
            <w:vAlign w:val="center"/>
            <w:hideMark/>
          </w:tcPr>
          <w:p w:rsidR="00877BA4" w:rsidRPr="001E78A0" w:rsidRDefault="00877BA4" w:rsidP="00D238C2">
            <w:pPr>
              <w:spacing w:line="240" w:lineRule="exact"/>
              <w:ind w:firstLineChars="0" w:firstLine="0"/>
              <w:jc w:val="center"/>
              <w:rPr>
                <w:sz w:val="18"/>
                <w:szCs w:val="18"/>
              </w:rPr>
            </w:pPr>
            <w:r>
              <w:rPr>
                <w:rFonts w:hint="eastAsia"/>
                <w:sz w:val="18"/>
                <w:szCs w:val="18"/>
              </w:rPr>
              <w:t>0.220</w:t>
            </w:r>
          </w:p>
        </w:tc>
        <w:tc>
          <w:tcPr>
            <w:tcW w:w="1267" w:type="dxa"/>
            <w:shd w:val="clear" w:color="auto" w:fill="auto"/>
            <w:noWrap/>
            <w:vAlign w:val="center"/>
          </w:tcPr>
          <w:p w:rsidR="00877BA4" w:rsidRPr="001E78A0" w:rsidRDefault="00877BA4" w:rsidP="00931442">
            <w:pPr>
              <w:pStyle w:val="a5"/>
              <w:rPr>
                <w:sz w:val="18"/>
                <w:szCs w:val="18"/>
              </w:rPr>
            </w:pPr>
            <w:r>
              <w:rPr>
                <w:rFonts w:hint="eastAsia"/>
                <w:sz w:val="18"/>
                <w:szCs w:val="18"/>
              </w:rPr>
              <w:t>0.228</w:t>
            </w:r>
          </w:p>
        </w:tc>
        <w:tc>
          <w:tcPr>
            <w:tcW w:w="1127" w:type="dxa"/>
            <w:shd w:val="clear" w:color="auto" w:fill="auto"/>
            <w:vAlign w:val="center"/>
            <w:hideMark/>
          </w:tcPr>
          <w:p w:rsidR="00877BA4" w:rsidRPr="001E78A0" w:rsidRDefault="00877BA4" w:rsidP="00D35333">
            <w:pPr>
              <w:spacing w:line="240" w:lineRule="exact"/>
              <w:ind w:firstLineChars="0" w:firstLine="0"/>
              <w:jc w:val="center"/>
              <w:rPr>
                <w:sz w:val="18"/>
                <w:szCs w:val="18"/>
              </w:rPr>
            </w:pPr>
            <w:r>
              <w:rPr>
                <w:rFonts w:hint="eastAsia"/>
                <w:sz w:val="18"/>
                <w:szCs w:val="18"/>
              </w:rPr>
              <w:t>-0.220</w:t>
            </w:r>
          </w:p>
        </w:tc>
      </w:tr>
      <w:tr w:rsidR="00877BA4" w:rsidRPr="001E78A0" w:rsidTr="00CF1B18">
        <w:trPr>
          <w:trHeight w:val="20"/>
          <w:jc w:val="center"/>
        </w:trPr>
        <w:tc>
          <w:tcPr>
            <w:tcW w:w="578" w:type="dxa"/>
            <w:shd w:val="clear" w:color="auto" w:fill="auto"/>
            <w:noWrap/>
            <w:vAlign w:val="center"/>
            <w:hideMark/>
          </w:tcPr>
          <w:p w:rsidR="00877BA4" w:rsidRPr="001E78A0" w:rsidRDefault="00877BA4" w:rsidP="006926F3">
            <w:pPr>
              <w:pStyle w:val="a5"/>
              <w:rPr>
                <w:sz w:val="18"/>
                <w:szCs w:val="18"/>
              </w:rPr>
            </w:pPr>
            <w:r>
              <w:rPr>
                <w:rFonts w:hint="eastAsia"/>
                <w:sz w:val="18"/>
                <w:szCs w:val="18"/>
              </w:rPr>
              <w:t>7</w:t>
            </w:r>
          </w:p>
        </w:tc>
        <w:tc>
          <w:tcPr>
            <w:tcW w:w="1072" w:type="dxa"/>
            <w:shd w:val="clear" w:color="auto" w:fill="auto"/>
            <w:vAlign w:val="center"/>
            <w:hideMark/>
          </w:tcPr>
          <w:p w:rsidR="00877BA4" w:rsidRPr="001E78A0" w:rsidRDefault="00877BA4" w:rsidP="00D238C2">
            <w:pPr>
              <w:pStyle w:val="a5"/>
              <w:rPr>
                <w:sz w:val="18"/>
                <w:szCs w:val="18"/>
              </w:rPr>
            </w:pPr>
            <w:r w:rsidRPr="001E78A0">
              <w:rPr>
                <w:rFonts w:hint="eastAsia"/>
                <w:sz w:val="18"/>
                <w:szCs w:val="18"/>
              </w:rPr>
              <w:t>二氯甲烷</w:t>
            </w:r>
          </w:p>
        </w:tc>
        <w:tc>
          <w:tcPr>
            <w:tcW w:w="1225" w:type="dxa"/>
            <w:shd w:val="clear" w:color="auto" w:fill="auto"/>
            <w:noWrap/>
            <w:vAlign w:val="center"/>
            <w:hideMark/>
          </w:tcPr>
          <w:p w:rsidR="00877BA4" w:rsidRPr="001E78A0" w:rsidRDefault="00877BA4" w:rsidP="006926F3">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6926F3">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7530E4">
            <w:pPr>
              <w:pStyle w:val="a5"/>
              <w:rPr>
                <w:sz w:val="18"/>
                <w:szCs w:val="18"/>
              </w:rPr>
            </w:pPr>
            <w:r w:rsidRPr="001E78A0">
              <w:rPr>
                <w:rFonts w:hint="eastAsia"/>
                <w:sz w:val="18"/>
                <w:szCs w:val="18"/>
              </w:rPr>
              <w:t>0.020</w:t>
            </w:r>
          </w:p>
        </w:tc>
        <w:tc>
          <w:tcPr>
            <w:tcW w:w="1489" w:type="dxa"/>
            <w:shd w:val="clear" w:color="auto" w:fill="auto"/>
            <w:noWrap/>
            <w:vAlign w:val="center"/>
            <w:hideMark/>
          </w:tcPr>
          <w:p w:rsidR="00877BA4" w:rsidRPr="001E78A0" w:rsidRDefault="00877BA4" w:rsidP="00D238C2">
            <w:pPr>
              <w:spacing w:line="240" w:lineRule="exact"/>
              <w:ind w:firstLineChars="0" w:firstLine="0"/>
              <w:jc w:val="center"/>
              <w:rPr>
                <w:sz w:val="18"/>
                <w:szCs w:val="18"/>
              </w:rPr>
            </w:pPr>
            <w:r w:rsidRPr="001E78A0">
              <w:rPr>
                <w:rFonts w:hint="eastAsia"/>
                <w:sz w:val="18"/>
                <w:szCs w:val="18"/>
              </w:rPr>
              <w:t>/</w:t>
            </w:r>
          </w:p>
        </w:tc>
        <w:tc>
          <w:tcPr>
            <w:tcW w:w="1267" w:type="dxa"/>
            <w:shd w:val="clear" w:color="auto" w:fill="auto"/>
            <w:noWrap/>
            <w:vAlign w:val="center"/>
          </w:tcPr>
          <w:p w:rsidR="00877BA4" w:rsidRPr="001E78A0" w:rsidRDefault="00877BA4" w:rsidP="00FD1C13">
            <w:pPr>
              <w:pStyle w:val="a5"/>
              <w:rPr>
                <w:sz w:val="18"/>
                <w:szCs w:val="18"/>
              </w:rPr>
            </w:pPr>
            <w:r w:rsidRPr="001E78A0">
              <w:rPr>
                <w:rFonts w:hint="eastAsia"/>
                <w:sz w:val="18"/>
                <w:szCs w:val="18"/>
              </w:rPr>
              <w:t>0.0</w:t>
            </w:r>
            <w:r w:rsidR="00FD1C13">
              <w:rPr>
                <w:rFonts w:hint="eastAsia"/>
                <w:sz w:val="18"/>
                <w:szCs w:val="18"/>
              </w:rPr>
              <w:t>3</w:t>
            </w:r>
            <w:r w:rsidRPr="001E78A0">
              <w:rPr>
                <w:rFonts w:hint="eastAsia"/>
                <w:sz w:val="18"/>
                <w:szCs w:val="18"/>
              </w:rPr>
              <w:t>0</w:t>
            </w:r>
          </w:p>
        </w:tc>
        <w:tc>
          <w:tcPr>
            <w:tcW w:w="1127" w:type="dxa"/>
            <w:shd w:val="clear" w:color="auto" w:fill="auto"/>
            <w:vAlign w:val="center"/>
            <w:hideMark/>
          </w:tcPr>
          <w:p w:rsidR="00877BA4" w:rsidRPr="001E78A0" w:rsidRDefault="00877BA4" w:rsidP="00FD1C13">
            <w:pPr>
              <w:spacing w:line="240" w:lineRule="exact"/>
              <w:ind w:firstLineChars="0" w:firstLine="0"/>
              <w:jc w:val="center"/>
              <w:rPr>
                <w:sz w:val="18"/>
                <w:szCs w:val="18"/>
              </w:rPr>
            </w:pPr>
            <w:r w:rsidRPr="001E78A0">
              <w:rPr>
                <w:rFonts w:hint="eastAsia"/>
                <w:sz w:val="18"/>
                <w:szCs w:val="18"/>
              </w:rPr>
              <w:t>+0.0</w:t>
            </w:r>
            <w:r w:rsidR="00FD1C13">
              <w:rPr>
                <w:rFonts w:hint="eastAsia"/>
                <w:sz w:val="18"/>
                <w:szCs w:val="18"/>
              </w:rPr>
              <w:t>3</w:t>
            </w:r>
            <w:r w:rsidRPr="001E78A0">
              <w:rPr>
                <w:rFonts w:hint="eastAsia"/>
                <w:sz w:val="18"/>
                <w:szCs w:val="18"/>
              </w:rPr>
              <w:t>0</w:t>
            </w:r>
          </w:p>
        </w:tc>
      </w:tr>
      <w:tr w:rsidR="00877BA4" w:rsidRPr="001E78A0" w:rsidTr="00931442">
        <w:trPr>
          <w:trHeight w:val="20"/>
          <w:jc w:val="center"/>
        </w:trPr>
        <w:tc>
          <w:tcPr>
            <w:tcW w:w="578" w:type="dxa"/>
            <w:shd w:val="clear" w:color="auto" w:fill="auto"/>
            <w:noWrap/>
            <w:vAlign w:val="center"/>
            <w:hideMark/>
          </w:tcPr>
          <w:p w:rsidR="00877BA4" w:rsidRPr="001E78A0" w:rsidRDefault="00877BA4" w:rsidP="006926F3">
            <w:pPr>
              <w:pStyle w:val="a5"/>
              <w:rPr>
                <w:sz w:val="18"/>
                <w:szCs w:val="18"/>
              </w:rPr>
            </w:pPr>
            <w:r>
              <w:rPr>
                <w:rFonts w:hint="eastAsia"/>
                <w:sz w:val="18"/>
                <w:szCs w:val="18"/>
              </w:rPr>
              <w:t>8</w:t>
            </w:r>
          </w:p>
        </w:tc>
        <w:tc>
          <w:tcPr>
            <w:tcW w:w="1072" w:type="dxa"/>
            <w:shd w:val="clear" w:color="auto" w:fill="auto"/>
            <w:vAlign w:val="center"/>
            <w:hideMark/>
          </w:tcPr>
          <w:p w:rsidR="00877BA4" w:rsidRPr="001E78A0" w:rsidRDefault="00877BA4" w:rsidP="00CF1B18">
            <w:pPr>
              <w:pStyle w:val="a5"/>
              <w:rPr>
                <w:sz w:val="18"/>
                <w:szCs w:val="18"/>
              </w:rPr>
            </w:pPr>
            <w:r w:rsidRPr="001E78A0">
              <w:rPr>
                <w:sz w:val="18"/>
                <w:szCs w:val="18"/>
              </w:rPr>
              <w:t>Cl</w:t>
            </w:r>
            <w:r w:rsidRPr="001E78A0">
              <w:rPr>
                <w:sz w:val="18"/>
                <w:szCs w:val="18"/>
                <w:vertAlign w:val="superscript"/>
              </w:rPr>
              <w:t>-</w:t>
            </w:r>
            <w:r w:rsidRPr="001E78A0">
              <w:rPr>
                <w:sz w:val="18"/>
                <w:szCs w:val="18"/>
              </w:rPr>
              <w:t xml:space="preserve"> </w:t>
            </w:r>
          </w:p>
        </w:tc>
        <w:tc>
          <w:tcPr>
            <w:tcW w:w="1225" w:type="dxa"/>
            <w:shd w:val="clear" w:color="auto" w:fill="auto"/>
            <w:noWrap/>
            <w:vAlign w:val="center"/>
            <w:hideMark/>
          </w:tcPr>
          <w:p w:rsidR="00877BA4" w:rsidRPr="001E78A0" w:rsidRDefault="00877BA4" w:rsidP="00D238C2">
            <w:pPr>
              <w:pStyle w:val="a5"/>
              <w:rPr>
                <w:sz w:val="18"/>
                <w:szCs w:val="18"/>
              </w:rPr>
            </w:pPr>
            <w:r w:rsidRPr="001E78A0">
              <w:rPr>
                <w:rFonts w:hint="eastAsia"/>
                <w:sz w:val="18"/>
                <w:szCs w:val="18"/>
              </w:rPr>
              <w:t>/</w:t>
            </w:r>
          </w:p>
        </w:tc>
        <w:tc>
          <w:tcPr>
            <w:tcW w:w="1225" w:type="dxa"/>
            <w:shd w:val="clear" w:color="auto" w:fill="auto"/>
            <w:noWrap/>
            <w:vAlign w:val="center"/>
            <w:hideMark/>
          </w:tcPr>
          <w:p w:rsidR="00877BA4" w:rsidRPr="001E78A0" w:rsidRDefault="00877BA4" w:rsidP="00D238C2">
            <w:pPr>
              <w:pStyle w:val="a5"/>
              <w:rPr>
                <w:sz w:val="18"/>
                <w:szCs w:val="18"/>
              </w:rPr>
            </w:pPr>
            <w:r w:rsidRPr="001E78A0">
              <w:rPr>
                <w:rFonts w:hint="eastAsia"/>
                <w:sz w:val="18"/>
                <w:szCs w:val="18"/>
              </w:rPr>
              <w:t>/</w:t>
            </w:r>
          </w:p>
        </w:tc>
        <w:tc>
          <w:tcPr>
            <w:tcW w:w="1225" w:type="dxa"/>
            <w:shd w:val="clear" w:color="auto" w:fill="auto"/>
            <w:noWrap/>
            <w:hideMark/>
          </w:tcPr>
          <w:p w:rsidR="00877BA4" w:rsidRPr="001E78A0" w:rsidRDefault="00877BA4" w:rsidP="007530E4">
            <w:pPr>
              <w:pStyle w:val="a5"/>
              <w:rPr>
                <w:sz w:val="18"/>
                <w:szCs w:val="18"/>
              </w:rPr>
            </w:pPr>
            <w:r w:rsidRPr="001E78A0">
              <w:rPr>
                <w:rFonts w:hint="eastAsia"/>
                <w:sz w:val="18"/>
                <w:szCs w:val="18"/>
              </w:rPr>
              <w:t>/</w:t>
            </w:r>
          </w:p>
        </w:tc>
        <w:tc>
          <w:tcPr>
            <w:tcW w:w="1489" w:type="dxa"/>
            <w:shd w:val="clear" w:color="auto" w:fill="auto"/>
            <w:noWrap/>
            <w:vAlign w:val="center"/>
            <w:hideMark/>
          </w:tcPr>
          <w:p w:rsidR="00877BA4" w:rsidRPr="001E78A0" w:rsidRDefault="00877BA4" w:rsidP="00D238C2">
            <w:pPr>
              <w:spacing w:line="240" w:lineRule="exact"/>
              <w:ind w:firstLineChars="0" w:firstLine="0"/>
              <w:jc w:val="center"/>
              <w:rPr>
                <w:sz w:val="18"/>
                <w:szCs w:val="18"/>
              </w:rPr>
            </w:pPr>
            <w:r w:rsidRPr="001E78A0">
              <w:rPr>
                <w:rFonts w:hint="eastAsia"/>
                <w:sz w:val="18"/>
                <w:szCs w:val="18"/>
              </w:rPr>
              <w:t>/</w:t>
            </w:r>
          </w:p>
        </w:tc>
        <w:tc>
          <w:tcPr>
            <w:tcW w:w="1267" w:type="dxa"/>
            <w:shd w:val="clear" w:color="auto" w:fill="auto"/>
            <w:noWrap/>
          </w:tcPr>
          <w:p w:rsidR="00877BA4" w:rsidRPr="001E78A0" w:rsidRDefault="00877BA4" w:rsidP="007530E4">
            <w:pPr>
              <w:pStyle w:val="a5"/>
              <w:rPr>
                <w:sz w:val="18"/>
                <w:szCs w:val="18"/>
              </w:rPr>
            </w:pPr>
            <w:r w:rsidRPr="001E78A0">
              <w:rPr>
                <w:rFonts w:hint="eastAsia"/>
                <w:sz w:val="18"/>
                <w:szCs w:val="18"/>
              </w:rPr>
              <w:t>/</w:t>
            </w:r>
          </w:p>
        </w:tc>
        <w:tc>
          <w:tcPr>
            <w:tcW w:w="1127" w:type="dxa"/>
            <w:shd w:val="clear" w:color="auto" w:fill="auto"/>
            <w:vAlign w:val="center"/>
            <w:hideMark/>
          </w:tcPr>
          <w:p w:rsidR="00877BA4" w:rsidRPr="001E78A0" w:rsidRDefault="00877BA4" w:rsidP="00D238C2">
            <w:pPr>
              <w:pStyle w:val="a5"/>
              <w:rPr>
                <w:rFonts w:ascii="宋体" w:hAnsi="宋体" w:cs="宋体"/>
                <w:sz w:val="18"/>
                <w:szCs w:val="18"/>
              </w:rPr>
            </w:pPr>
            <w:r w:rsidRPr="001E78A0">
              <w:rPr>
                <w:rFonts w:hint="eastAsia"/>
                <w:sz w:val="18"/>
                <w:szCs w:val="18"/>
              </w:rPr>
              <w:t>/</w:t>
            </w:r>
          </w:p>
        </w:tc>
      </w:tr>
    </w:tbl>
    <w:p w:rsidR="000D3CA4" w:rsidRDefault="000D3CA4" w:rsidP="000D3CA4">
      <w:pPr>
        <w:pStyle w:val="a4"/>
      </w:pPr>
      <w:r w:rsidRPr="001E78A0">
        <w:t>表</w:t>
      </w:r>
      <w:r w:rsidRPr="001E78A0">
        <w:t>4.</w:t>
      </w:r>
      <w:r w:rsidR="005970B9" w:rsidRPr="001E78A0">
        <w:rPr>
          <w:rFonts w:hint="eastAsia"/>
        </w:rPr>
        <w:t>9</w:t>
      </w:r>
      <w:r w:rsidRPr="001E78A0">
        <w:t xml:space="preserve">-3 </w:t>
      </w:r>
      <w:r w:rsidR="004C1222" w:rsidRPr="001E78A0">
        <w:rPr>
          <w:rFonts w:hint="eastAsia"/>
        </w:rPr>
        <w:t>拟建</w:t>
      </w:r>
      <w:r w:rsidR="004C1222" w:rsidRPr="001E78A0">
        <w:t>项目建设</w:t>
      </w:r>
      <w:r w:rsidRPr="001E78A0">
        <w:t>前后固体废物产生量变化表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45"/>
        <w:gridCol w:w="1590"/>
        <w:gridCol w:w="1134"/>
        <w:gridCol w:w="992"/>
        <w:gridCol w:w="1276"/>
        <w:gridCol w:w="1222"/>
        <w:gridCol w:w="1217"/>
        <w:gridCol w:w="1132"/>
      </w:tblGrid>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序号</w:t>
            </w:r>
          </w:p>
        </w:tc>
        <w:tc>
          <w:tcPr>
            <w:tcW w:w="1590"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废渣名称</w:t>
            </w:r>
          </w:p>
        </w:tc>
        <w:tc>
          <w:tcPr>
            <w:tcW w:w="1134"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企业现有</w:t>
            </w:r>
          </w:p>
          <w:p w:rsidR="006E6F7F" w:rsidRPr="001E78A0" w:rsidRDefault="006E6F7F" w:rsidP="002F3C50">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99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在建项目</w:t>
            </w:r>
          </w:p>
          <w:p w:rsidR="006E6F7F" w:rsidRPr="001E78A0" w:rsidRDefault="006E6F7F" w:rsidP="002F3C50">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拟建项目</w:t>
            </w:r>
          </w:p>
          <w:p w:rsidR="006E6F7F" w:rsidRPr="001E78A0" w:rsidRDefault="006E6F7F" w:rsidP="002F3C50">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222" w:type="dxa"/>
            <w:shd w:val="clear" w:color="auto" w:fill="auto"/>
            <w:vAlign w:val="center"/>
          </w:tcPr>
          <w:p w:rsidR="006E6F7F" w:rsidRPr="001E78A0" w:rsidRDefault="006E6F7F" w:rsidP="002F3C50">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17" w:type="dxa"/>
            <w:shd w:val="clear" w:color="auto" w:fill="auto"/>
            <w:vAlign w:val="center"/>
          </w:tcPr>
          <w:p w:rsidR="006E6F7F" w:rsidRPr="001E78A0" w:rsidRDefault="006E6F7F" w:rsidP="002F3C50">
            <w:pPr>
              <w:pStyle w:val="a5"/>
              <w:rPr>
                <w:sz w:val="15"/>
                <w:szCs w:val="15"/>
              </w:rPr>
            </w:pPr>
            <w:r w:rsidRPr="001E78A0">
              <w:rPr>
                <w:rFonts w:hint="eastAsia"/>
                <w:sz w:val="15"/>
                <w:szCs w:val="15"/>
              </w:rPr>
              <w:t>拟建项目实施后</w:t>
            </w:r>
            <w:r w:rsidRPr="001E78A0">
              <w:rPr>
                <w:sz w:val="15"/>
                <w:szCs w:val="15"/>
              </w:rPr>
              <w:t>全厂</w:t>
            </w:r>
            <w:r w:rsidRPr="001E78A0">
              <w:rPr>
                <w:rFonts w:hint="eastAsia"/>
                <w:sz w:val="15"/>
                <w:szCs w:val="15"/>
              </w:rPr>
              <w:t>（</w:t>
            </w:r>
            <w:r w:rsidRPr="001E78A0">
              <w:rPr>
                <w:sz w:val="15"/>
                <w:szCs w:val="15"/>
              </w:rPr>
              <w:t>t/a</w:t>
            </w:r>
            <w:r w:rsidRPr="001E78A0">
              <w:rPr>
                <w:rFonts w:hint="eastAsia"/>
                <w:sz w:val="15"/>
                <w:szCs w:val="15"/>
              </w:rPr>
              <w:t>）</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增减量</w:t>
            </w:r>
          </w:p>
          <w:p w:rsidR="006E6F7F" w:rsidRPr="001E78A0" w:rsidRDefault="006E6F7F" w:rsidP="002F3C50">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1</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废活性炭</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11.18</w:t>
            </w:r>
          </w:p>
        </w:tc>
        <w:tc>
          <w:tcPr>
            <w:tcW w:w="99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19.624</w:t>
            </w:r>
          </w:p>
        </w:tc>
        <w:tc>
          <w:tcPr>
            <w:tcW w:w="1222" w:type="dxa"/>
            <w:shd w:val="clear" w:color="auto" w:fill="auto"/>
            <w:vAlign w:val="center"/>
          </w:tcPr>
          <w:p w:rsidR="006E6F7F" w:rsidRPr="001E78A0" w:rsidRDefault="006E6F7F" w:rsidP="002F3C50">
            <w:pPr>
              <w:pStyle w:val="a5"/>
              <w:rPr>
                <w:sz w:val="18"/>
                <w:szCs w:val="18"/>
              </w:rPr>
            </w:pPr>
            <w:r>
              <w:rPr>
                <w:rFonts w:hint="eastAsia"/>
                <w:sz w:val="18"/>
                <w:szCs w:val="18"/>
              </w:rPr>
              <w:t>8.5</w:t>
            </w:r>
          </w:p>
        </w:tc>
        <w:tc>
          <w:tcPr>
            <w:tcW w:w="1217" w:type="dxa"/>
            <w:shd w:val="clear" w:color="auto" w:fill="auto"/>
            <w:vAlign w:val="center"/>
          </w:tcPr>
          <w:p w:rsidR="006E6F7F" w:rsidRPr="001E78A0" w:rsidRDefault="006E6F7F" w:rsidP="002F3C50">
            <w:pPr>
              <w:pStyle w:val="a5"/>
              <w:rPr>
                <w:sz w:val="18"/>
                <w:szCs w:val="18"/>
              </w:rPr>
            </w:pPr>
            <w:r>
              <w:rPr>
                <w:rFonts w:hint="eastAsia"/>
                <w:sz w:val="18"/>
                <w:szCs w:val="18"/>
              </w:rPr>
              <w:t>22.304</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r>
              <w:rPr>
                <w:rFonts w:hint="eastAsia"/>
                <w:sz w:val="18"/>
                <w:szCs w:val="18"/>
              </w:rPr>
              <w:t>11.124</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2</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废钯炭</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1.1</w:t>
            </w:r>
            <w:r w:rsidRPr="001E78A0">
              <w:rPr>
                <w:rStyle w:val="Char12"/>
                <w:rFonts w:ascii="Times New Roman" w:hAnsi="Times New Roman"/>
                <w:color w:val="auto"/>
                <w:kern w:val="0"/>
                <w:sz w:val="18"/>
              </w:rPr>
              <w:t>9</w:t>
            </w:r>
          </w:p>
        </w:tc>
        <w:tc>
          <w:tcPr>
            <w:tcW w:w="99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2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1.19</w:t>
            </w:r>
          </w:p>
        </w:tc>
        <w:tc>
          <w:tcPr>
            <w:tcW w:w="1217"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+1.19</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3</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Fonts w:hint="eastAsia"/>
                <w:kern w:val="0"/>
                <w:sz w:val="18"/>
                <w:szCs w:val="18"/>
              </w:rPr>
              <w:t>过滤渣</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3.41</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70.701</w:t>
            </w:r>
          </w:p>
        </w:tc>
        <w:tc>
          <w:tcPr>
            <w:tcW w:w="1222" w:type="dxa"/>
            <w:shd w:val="clear" w:color="auto" w:fill="auto"/>
            <w:vAlign w:val="center"/>
          </w:tcPr>
          <w:p w:rsidR="006E6F7F" w:rsidRPr="001E78A0" w:rsidRDefault="006E6F7F" w:rsidP="002F3C50">
            <w:pPr>
              <w:pStyle w:val="a5"/>
              <w:rPr>
                <w:sz w:val="18"/>
                <w:szCs w:val="18"/>
              </w:rPr>
            </w:pPr>
            <w:r>
              <w:rPr>
                <w:rFonts w:hint="eastAsia"/>
                <w:sz w:val="18"/>
                <w:szCs w:val="18"/>
              </w:rPr>
              <w:t>2.1</w:t>
            </w:r>
          </w:p>
        </w:tc>
        <w:tc>
          <w:tcPr>
            <w:tcW w:w="1217" w:type="dxa"/>
            <w:shd w:val="clear" w:color="auto" w:fill="auto"/>
            <w:vAlign w:val="center"/>
          </w:tcPr>
          <w:p w:rsidR="006E6F7F" w:rsidRPr="001E78A0" w:rsidRDefault="006E6F7F" w:rsidP="002F3C50">
            <w:pPr>
              <w:pStyle w:val="a5"/>
              <w:rPr>
                <w:sz w:val="18"/>
                <w:szCs w:val="18"/>
              </w:rPr>
            </w:pPr>
            <w:r>
              <w:rPr>
                <w:rFonts w:hint="eastAsia"/>
                <w:sz w:val="18"/>
                <w:szCs w:val="18"/>
              </w:rPr>
              <w:t>72.011</w:t>
            </w:r>
          </w:p>
        </w:tc>
        <w:tc>
          <w:tcPr>
            <w:tcW w:w="1132" w:type="dxa"/>
            <w:shd w:val="clear" w:color="auto" w:fill="auto"/>
            <w:vAlign w:val="center"/>
          </w:tcPr>
          <w:p w:rsidR="006E6F7F" w:rsidRPr="001E78A0" w:rsidRDefault="006E6F7F" w:rsidP="002F3C50">
            <w:pPr>
              <w:pStyle w:val="a5"/>
              <w:rPr>
                <w:sz w:val="18"/>
                <w:szCs w:val="18"/>
              </w:rPr>
            </w:pPr>
            <w:r>
              <w:rPr>
                <w:rFonts w:hint="eastAsia"/>
                <w:sz w:val="18"/>
                <w:szCs w:val="18"/>
              </w:rPr>
              <w:t>+68.601</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4</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kern w:val="0"/>
                <w:sz w:val="18"/>
                <w:szCs w:val="18"/>
              </w:rPr>
              <w:t>蒸馏残渣</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273.34</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25.55</w:t>
            </w:r>
          </w:p>
        </w:tc>
        <w:tc>
          <w:tcPr>
            <w:tcW w:w="1222" w:type="dxa"/>
            <w:shd w:val="clear" w:color="auto" w:fill="auto"/>
            <w:vAlign w:val="center"/>
          </w:tcPr>
          <w:p w:rsidR="006E6F7F" w:rsidRPr="001E78A0" w:rsidRDefault="00A83329" w:rsidP="002F3C50">
            <w:pPr>
              <w:pStyle w:val="a5"/>
              <w:rPr>
                <w:sz w:val="18"/>
                <w:szCs w:val="18"/>
              </w:rPr>
            </w:pPr>
            <w:r>
              <w:rPr>
                <w:rFonts w:hint="eastAsia"/>
                <w:sz w:val="18"/>
                <w:szCs w:val="18"/>
              </w:rPr>
              <w:t>8</w:t>
            </w:r>
            <w:r w:rsidR="006E6F7F">
              <w:rPr>
                <w:rFonts w:hint="eastAsia"/>
                <w:sz w:val="18"/>
                <w:szCs w:val="18"/>
              </w:rPr>
              <w:t>5.6</w:t>
            </w:r>
          </w:p>
        </w:tc>
        <w:tc>
          <w:tcPr>
            <w:tcW w:w="1217" w:type="dxa"/>
            <w:shd w:val="clear" w:color="auto" w:fill="auto"/>
            <w:vAlign w:val="center"/>
          </w:tcPr>
          <w:p w:rsidR="006E6F7F" w:rsidRPr="001E78A0" w:rsidRDefault="006E6F7F" w:rsidP="00A83329">
            <w:pPr>
              <w:pStyle w:val="a5"/>
              <w:rPr>
                <w:sz w:val="18"/>
                <w:szCs w:val="18"/>
              </w:rPr>
            </w:pPr>
            <w:r>
              <w:rPr>
                <w:rFonts w:hint="eastAsia"/>
                <w:sz w:val="18"/>
                <w:szCs w:val="18"/>
              </w:rPr>
              <w:t>2</w:t>
            </w:r>
            <w:r w:rsidR="00A83329">
              <w:rPr>
                <w:rFonts w:hint="eastAsia"/>
                <w:sz w:val="18"/>
                <w:szCs w:val="18"/>
              </w:rPr>
              <w:t>1</w:t>
            </w:r>
            <w:r>
              <w:rPr>
                <w:rFonts w:hint="eastAsia"/>
                <w:sz w:val="18"/>
                <w:szCs w:val="18"/>
              </w:rPr>
              <w:t>3.29</w:t>
            </w:r>
          </w:p>
        </w:tc>
        <w:tc>
          <w:tcPr>
            <w:tcW w:w="1132" w:type="dxa"/>
            <w:shd w:val="clear" w:color="auto" w:fill="auto"/>
            <w:vAlign w:val="center"/>
          </w:tcPr>
          <w:p w:rsidR="006E6F7F" w:rsidRPr="001E78A0" w:rsidRDefault="006E6F7F" w:rsidP="00A83329">
            <w:pPr>
              <w:pStyle w:val="a5"/>
              <w:rPr>
                <w:sz w:val="18"/>
                <w:szCs w:val="18"/>
              </w:rPr>
            </w:pPr>
            <w:r w:rsidRPr="001E78A0">
              <w:rPr>
                <w:rFonts w:hint="eastAsia"/>
                <w:sz w:val="18"/>
                <w:szCs w:val="18"/>
              </w:rPr>
              <w:t>-</w:t>
            </w:r>
            <w:r w:rsidR="00A83329">
              <w:rPr>
                <w:rFonts w:hint="eastAsia"/>
                <w:sz w:val="18"/>
                <w:szCs w:val="18"/>
              </w:rPr>
              <w:t>6</w:t>
            </w:r>
            <w:r>
              <w:rPr>
                <w:rFonts w:hint="eastAsia"/>
                <w:sz w:val="18"/>
                <w:szCs w:val="18"/>
              </w:rPr>
              <w:t>0.05</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5</w:t>
            </w:r>
          </w:p>
        </w:tc>
        <w:tc>
          <w:tcPr>
            <w:tcW w:w="1590" w:type="dxa"/>
            <w:shd w:val="clear" w:color="auto" w:fill="auto"/>
            <w:vAlign w:val="center"/>
          </w:tcPr>
          <w:p w:rsidR="006E6F7F" w:rsidRPr="001E78A0" w:rsidRDefault="006E6F7F" w:rsidP="002F3C50">
            <w:pPr>
              <w:pStyle w:val="a5"/>
              <w:rPr>
                <w:kern w:val="0"/>
                <w:sz w:val="18"/>
                <w:szCs w:val="18"/>
              </w:rPr>
            </w:pPr>
            <w:r w:rsidRPr="001E78A0">
              <w:rPr>
                <w:rFonts w:hint="eastAsia"/>
                <w:kern w:val="0"/>
                <w:sz w:val="18"/>
                <w:szCs w:val="18"/>
              </w:rPr>
              <w:t>冷凝废液</w:t>
            </w:r>
            <w:r w:rsidRPr="001E78A0">
              <w:rPr>
                <w:rFonts w:hint="eastAsia"/>
                <w:kern w:val="0"/>
                <w:sz w:val="18"/>
                <w:szCs w:val="18"/>
              </w:rPr>
              <w:t>/</w:t>
            </w:r>
            <w:r w:rsidRPr="001E78A0">
              <w:rPr>
                <w:rFonts w:hint="eastAsia"/>
                <w:kern w:val="0"/>
                <w:sz w:val="18"/>
                <w:szCs w:val="18"/>
              </w:rPr>
              <w:t>残液</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Pr>
                <w:rFonts w:hint="eastAsia"/>
                <w:sz w:val="18"/>
                <w:szCs w:val="18"/>
              </w:rPr>
              <w:t>6.97</w:t>
            </w:r>
          </w:p>
        </w:tc>
        <w:tc>
          <w:tcPr>
            <w:tcW w:w="122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17" w:type="dxa"/>
            <w:shd w:val="clear" w:color="auto" w:fill="auto"/>
            <w:vAlign w:val="center"/>
          </w:tcPr>
          <w:p w:rsidR="006E6F7F" w:rsidRPr="001E78A0" w:rsidRDefault="006E6F7F" w:rsidP="002F3C50">
            <w:pPr>
              <w:pStyle w:val="a5"/>
              <w:rPr>
                <w:sz w:val="18"/>
                <w:szCs w:val="18"/>
              </w:rPr>
            </w:pPr>
            <w:r>
              <w:rPr>
                <w:rFonts w:hint="eastAsia"/>
                <w:sz w:val="18"/>
                <w:szCs w:val="18"/>
              </w:rPr>
              <w:t>6.97</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r>
              <w:rPr>
                <w:rFonts w:hint="eastAsia"/>
                <w:sz w:val="18"/>
                <w:szCs w:val="18"/>
              </w:rPr>
              <w:t>6.97</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sz w:val="18"/>
                <w:szCs w:val="18"/>
              </w:rPr>
              <w:t>6</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kern w:val="0"/>
                <w:sz w:val="18"/>
                <w:szCs w:val="18"/>
              </w:rPr>
              <w:t>污水处理站污泥</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90</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2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17"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89.12</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-0.88</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7</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kern w:val="0"/>
                <w:sz w:val="18"/>
                <w:szCs w:val="18"/>
              </w:rPr>
              <w:t>废弃包装等</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color w:val="auto"/>
                <w:kern w:val="0"/>
                <w:sz w:val="18"/>
              </w:rPr>
              <w:t>60</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2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17"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60</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0</w:t>
            </w:r>
          </w:p>
        </w:tc>
      </w:tr>
      <w:tr w:rsidR="006E6F7F" w:rsidRPr="001E78A0" w:rsidTr="002F3C50">
        <w:trPr>
          <w:trHeight w:val="20"/>
          <w:jc w:val="center"/>
        </w:trPr>
        <w:tc>
          <w:tcPr>
            <w:tcW w:w="645"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8</w:t>
            </w:r>
          </w:p>
        </w:tc>
        <w:tc>
          <w:tcPr>
            <w:tcW w:w="1590"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kern w:val="0"/>
                <w:sz w:val="18"/>
                <w:szCs w:val="18"/>
              </w:rPr>
              <w:t>生活垃圾</w:t>
            </w:r>
          </w:p>
        </w:tc>
        <w:tc>
          <w:tcPr>
            <w:tcW w:w="1134"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36</w:t>
            </w:r>
          </w:p>
        </w:tc>
        <w:tc>
          <w:tcPr>
            <w:tcW w:w="992" w:type="dxa"/>
            <w:shd w:val="clear" w:color="auto" w:fill="auto"/>
            <w:vAlign w:val="center"/>
          </w:tcPr>
          <w:p w:rsidR="006E6F7F" w:rsidRPr="001E78A0" w:rsidRDefault="006E6F7F"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2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w:t>
            </w:r>
          </w:p>
        </w:tc>
        <w:tc>
          <w:tcPr>
            <w:tcW w:w="1217"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36</w:t>
            </w:r>
          </w:p>
        </w:tc>
        <w:tc>
          <w:tcPr>
            <w:tcW w:w="1132" w:type="dxa"/>
            <w:shd w:val="clear" w:color="auto" w:fill="auto"/>
            <w:vAlign w:val="center"/>
          </w:tcPr>
          <w:p w:rsidR="006E6F7F" w:rsidRPr="001E78A0" w:rsidRDefault="006E6F7F" w:rsidP="002F3C50">
            <w:pPr>
              <w:pStyle w:val="a5"/>
              <w:rPr>
                <w:sz w:val="18"/>
                <w:szCs w:val="18"/>
              </w:rPr>
            </w:pPr>
            <w:r w:rsidRPr="001E78A0">
              <w:rPr>
                <w:rFonts w:hint="eastAsia"/>
                <w:sz w:val="18"/>
                <w:szCs w:val="18"/>
              </w:rPr>
              <w:t>0</w:t>
            </w:r>
          </w:p>
        </w:tc>
      </w:tr>
    </w:tbl>
    <w:p w:rsidR="00540148" w:rsidRPr="001E78A0" w:rsidRDefault="00540148" w:rsidP="00F61AF0">
      <w:pPr>
        <w:spacing w:line="360" w:lineRule="exact"/>
        <w:ind w:firstLineChars="0" w:firstLine="0"/>
        <w:jc w:val="left"/>
        <w:rPr>
          <w:sz w:val="21"/>
          <w:szCs w:val="21"/>
        </w:rPr>
        <w:sectPr w:rsidR="00540148" w:rsidRPr="001E78A0" w:rsidSect="007E7F2A">
          <w:pgSz w:w="11906" w:h="16838"/>
          <w:pgMar w:top="1457" w:right="1457" w:bottom="1457" w:left="1457" w:header="851" w:footer="992" w:gutter="0"/>
          <w:cols w:space="425"/>
          <w:docGrid w:linePitch="312"/>
        </w:sectPr>
      </w:pPr>
    </w:p>
    <w:p w:rsidR="00554FE6" w:rsidRPr="001E78A0" w:rsidRDefault="00554FE6" w:rsidP="00FE1DD9">
      <w:pPr>
        <w:pStyle w:val="2"/>
        <w:spacing w:before="120" w:after="120"/>
      </w:pPr>
      <w:bookmarkStart w:id="195" w:name="_Toc499492776"/>
      <w:bookmarkStart w:id="196" w:name="_Toc500935227"/>
      <w:bookmarkStart w:id="197" w:name="_Toc4745083"/>
      <w:r w:rsidRPr="001E78A0">
        <w:rPr>
          <w:rFonts w:hint="eastAsia"/>
        </w:rPr>
        <w:lastRenderedPageBreak/>
        <w:t>4.</w:t>
      </w:r>
      <w:r w:rsidR="005970B9" w:rsidRPr="001E78A0">
        <w:rPr>
          <w:rFonts w:hint="eastAsia"/>
        </w:rPr>
        <w:t>10</w:t>
      </w:r>
      <w:r w:rsidRPr="001E78A0">
        <w:t>总量控制</w:t>
      </w:r>
      <w:bookmarkEnd w:id="195"/>
      <w:bookmarkEnd w:id="196"/>
      <w:bookmarkEnd w:id="197"/>
    </w:p>
    <w:p w:rsidR="00554FE6" w:rsidRPr="001E78A0" w:rsidRDefault="00554FE6" w:rsidP="00554FE6">
      <w:pPr>
        <w:pStyle w:val="3"/>
      </w:pPr>
      <w:bookmarkStart w:id="198" w:name="_Toc491177493"/>
      <w:bookmarkStart w:id="199" w:name="_Toc499492777"/>
      <w:r w:rsidRPr="001E78A0">
        <w:t>4.</w:t>
      </w:r>
      <w:r w:rsidR="005970B9" w:rsidRPr="001E78A0">
        <w:rPr>
          <w:rFonts w:hint="eastAsia"/>
        </w:rPr>
        <w:t>10</w:t>
      </w:r>
      <w:r w:rsidRPr="001E78A0">
        <w:t>.1</w:t>
      </w:r>
      <w:r w:rsidRPr="001E78A0">
        <w:t>总量控制因子</w:t>
      </w:r>
      <w:bookmarkEnd w:id="198"/>
      <w:bookmarkEnd w:id="199"/>
    </w:p>
    <w:p w:rsidR="00554FE6" w:rsidRPr="001E78A0" w:rsidRDefault="00554FE6" w:rsidP="00554FE6">
      <w:pPr>
        <w:ind w:firstLine="480"/>
      </w:pPr>
      <w:r w:rsidRPr="001E78A0">
        <w:t>本评价根据工程分析中筛选出的污染特征因子，确定</w:t>
      </w:r>
      <w:r w:rsidRPr="001E78A0">
        <w:rPr>
          <w:rFonts w:hint="eastAsia"/>
        </w:rPr>
        <w:t>拟建项目</w:t>
      </w:r>
      <w:r w:rsidRPr="001E78A0">
        <w:t>投产后总量控制因子如下：</w:t>
      </w:r>
    </w:p>
    <w:p w:rsidR="00554FE6" w:rsidRPr="001E78A0" w:rsidRDefault="00554FE6" w:rsidP="00554FE6">
      <w:pPr>
        <w:ind w:firstLine="480"/>
      </w:pPr>
      <w:r w:rsidRPr="001E78A0">
        <w:t>大气污染物：</w:t>
      </w:r>
      <w:r w:rsidRPr="001E78A0">
        <w:rPr>
          <w:rFonts w:hint="eastAsia"/>
        </w:rPr>
        <w:t>甲苯</w:t>
      </w:r>
      <w:r w:rsidRPr="001E78A0">
        <w:t>、</w:t>
      </w:r>
      <w:r w:rsidR="00ED472F" w:rsidRPr="001E78A0">
        <w:rPr>
          <w:rFonts w:hint="eastAsia"/>
        </w:rPr>
        <w:t>二甲苯、</w:t>
      </w:r>
      <w:r w:rsidRPr="001E78A0">
        <w:rPr>
          <w:rFonts w:hint="eastAsia"/>
        </w:rPr>
        <w:t>甲醇</w:t>
      </w:r>
      <w:r w:rsidRPr="001E78A0">
        <w:t>、</w:t>
      </w:r>
      <w:r w:rsidR="00ED472F" w:rsidRPr="001E78A0">
        <w:rPr>
          <w:rFonts w:hint="eastAsia"/>
        </w:rPr>
        <w:t>氯化氢、</w:t>
      </w:r>
      <w:r w:rsidR="00190CC1" w:rsidRPr="001E78A0">
        <w:rPr>
          <w:rFonts w:hint="eastAsia"/>
        </w:rPr>
        <w:t>丙酮、氨气、</w:t>
      </w:r>
      <w:r w:rsidRPr="001E78A0">
        <w:rPr>
          <w:rFonts w:hint="eastAsia"/>
        </w:rPr>
        <w:t>非甲烷总烃</w:t>
      </w:r>
      <w:r w:rsidRPr="001E78A0">
        <w:t>。</w:t>
      </w:r>
    </w:p>
    <w:p w:rsidR="00554FE6" w:rsidRPr="001E78A0" w:rsidRDefault="00554FE6" w:rsidP="00554FE6">
      <w:pPr>
        <w:ind w:firstLine="480"/>
      </w:pPr>
      <w:r w:rsidRPr="001E78A0">
        <w:t>水污染物：</w:t>
      </w:r>
      <w:r w:rsidRPr="001E78A0">
        <w:rPr>
          <w:rFonts w:hint="eastAsia"/>
        </w:rPr>
        <w:t>COD</w:t>
      </w:r>
      <w:r w:rsidRPr="001E78A0">
        <w:rPr>
          <w:rFonts w:hint="eastAsia"/>
        </w:rPr>
        <w:t>、</w:t>
      </w:r>
      <w:r w:rsidRPr="001E78A0">
        <w:rPr>
          <w:rFonts w:hint="eastAsia"/>
        </w:rPr>
        <w:t>SS</w:t>
      </w:r>
      <w:r w:rsidRPr="001E78A0">
        <w:rPr>
          <w:rFonts w:hint="eastAsia"/>
        </w:rPr>
        <w:t>、</w:t>
      </w:r>
      <w:r w:rsidRPr="001E78A0">
        <w:rPr>
          <w:rFonts w:hint="eastAsia"/>
        </w:rPr>
        <w:t>NH</w:t>
      </w:r>
      <w:r w:rsidRPr="001E78A0">
        <w:rPr>
          <w:rFonts w:hint="eastAsia"/>
          <w:vertAlign w:val="subscript"/>
        </w:rPr>
        <w:t>3</w:t>
      </w:r>
      <w:r w:rsidRPr="001E78A0">
        <w:rPr>
          <w:rFonts w:hint="eastAsia"/>
        </w:rPr>
        <w:t>-N</w:t>
      </w:r>
      <w:r w:rsidRPr="001E78A0">
        <w:rPr>
          <w:rFonts w:hint="eastAsia"/>
        </w:rPr>
        <w:t>、</w:t>
      </w:r>
      <w:r w:rsidRPr="001E78A0">
        <w:rPr>
          <w:rFonts w:hint="eastAsia"/>
        </w:rPr>
        <w:t>Cl</w:t>
      </w:r>
      <w:r w:rsidRPr="001E78A0">
        <w:rPr>
          <w:rFonts w:hint="eastAsia"/>
          <w:vertAlign w:val="superscript"/>
        </w:rPr>
        <w:t>-</w:t>
      </w:r>
      <w:r w:rsidRPr="001E78A0">
        <w:rPr>
          <w:rFonts w:hint="eastAsia"/>
        </w:rPr>
        <w:t>、</w:t>
      </w:r>
      <w:r w:rsidR="00471205" w:rsidRPr="001E78A0">
        <w:rPr>
          <w:rFonts w:hint="eastAsia"/>
        </w:rPr>
        <w:t>二氯甲烷</w:t>
      </w:r>
      <w:r w:rsidRPr="001E78A0">
        <w:t>。</w:t>
      </w:r>
    </w:p>
    <w:p w:rsidR="00554FE6" w:rsidRPr="001E78A0" w:rsidRDefault="00554FE6" w:rsidP="00554FE6">
      <w:pPr>
        <w:ind w:firstLine="480"/>
        <w:rPr>
          <w:szCs w:val="21"/>
        </w:rPr>
      </w:pPr>
      <w:r w:rsidRPr="001E78A0">
        <w:rPr>
          <w:szCs w:val="21"/>
        </w:rPr>
        <w:t>固体废物：固体废物</w:t>
      </w:r>
    </w:p>
    <w:p w:rsidR="00554FE6" w:rsidRPr="001E78A0" w:rsidRDefault="00554FE6" w:rsidP="00554FE6">
      <w:pPr>
        <w:pStyle w:val="3"/>
      </w:pPr>
      <w:bookmarkStart w:id="200" w:name="_Toc499492778"/>
      <w:r w:rsidRPr="001E78A0">
        <w:rPr>
          <w:rFonts w:hint="eastAsia"/>
        </w:rPr>
        <w:t>4.</w:t>
      </w:r>
      <w:r w:rsidR="005970B9" w:rsidRPr="001E78A0">
        <w:rPr>
          <w:rFonts w:hint="eastAsia"/>
        </w:rPr>
        <w:t>10</w:t>
      </w:r>
      <w:r w:rsidRPr="001E78A0">
        <w:rPr>
          <w:rFonts w:hint="eastAsia"/>
        </w:rPr>
        <w:t>.2</w:t>
      </w:r>
      <w:r w:rsidRPr="001E78A0">
        <w:rPr>
          <w:rFonts w:hint="eastAsia"/>
        </w:rPr>
        <w:t>总量控制分析</w:t>
      </w:r>
      <w:bookmarkEnd w:id="200"/>
    </w:p>
    <w:p w:rsidR="00554FE6" w:rsidRPr="001E78A0" w:rsidRDefault="00554FE6" w:rsidP="00554FE6">
      <w:pPr>
        <w:ind w:firstLine="480"/>
      </w:pPr>
      <w:r w:rsidRPr="001E78A0">
        <w:t>（</w:t>
      </w:r>
      <w:r w:rsidRPr="001E78A0">
        <w:t>1</w:t>
      </w:r>
      <w:r w:rsidRPr="001E78A0">
        <w:t>）</w:t>
      </w:r>
      <w:r w:rsidRPr="001E78A0">
        <w:rPr>
          <w:rFonts w:hint="eastAsia"/>
        </w:rPr>
        <w:t>拟建项目</w:t>
      </w:r>
      <w:r w:rsidRPr="001E78A0">
        <w:t>总量控制建议指标</w:t>
      </w:r>
    </w:p>
    <w:p w:rsidR="000D3CA4" w:rsidRPr="001E78A0" w:rsidRDefault="00554FE6" w:rsidP="001C1DBE">
      <w:pPr>
        <w:ind w:firstLine="480"/>
      </w:pPr>
      <w:r w:rsidRPr="001E78A0">
        <w:rPr>
          <w:rFonts w:hint="eastAsia"/>
        </w:rPr>
        <w:t>拟建项目</w:t>
      </w:r>
      <w:r w:rsidRPr="001E78A0">
        <w:t>大气污染物排放总量控制建议指标见表</w:t>
      </w:r>
      <w:r w:rsidRPr="001E78A0">
        <w:t>4</w:t>
      </w:r>
      <w:r w:rsidRPr="001E78A0">
        <w:rPr>
          <w:rFonts w:hint="eastAsia"/>
        </w:rPr>
        <w:t>.</w:t>
      </w:r>
      <w:r w:rsidR="005970B9" w:rsidRPr="001E78A0">
        <w:rPr>
          <w:rFonts w:hint="eastAsia"/>
        </w:rPr>
        <w:t>10</w:t>
      </w:r>
      <w:r w:rsidRPr="001E78A0">
        <w:t>-1</w:t>
      </w:r>
      <w:r w:rsidRPr="001E78A0">
        <w:t>。</w:t>
      </w:r>
    </w:p>
    <w:p w:rsidR="001C1DBE" w:rsidRPr="001E78A0" w:rsidRDefault="001C1DBE" w:rsidP="001C1DBE">
      <w:pPr>
        <w:pStyle w:val="a4"/>
      </w:pPr>
      <w:r w:rsidRPr="001E78A0">
        <w:t>表</w:t>
      </w:r>
      <w:r w:rsidRPr="001E78A0">
        <w:rPr>
          <w:rFonts w:hint="eastAsia"/>
        </w:rPr>
        <w:t>4.</w:t>
      </w:r>
      <w:r w:rsidR="005970B9" w:rsidRPr="001E78A0">
        <w:rPr>
          <w:rFonts w:hint="eastAsia"/>
        </w:rPr>
        <w:t>10</w:t>
      </w:r>
      <w:r w:rsidRPr="001E78A0">
        <w:t>-1</w:t>
      </w:r>
      <w:r w:rsidRPr="001E78A0">
        <w:rPr>
          <w:rFonts w:hint="eastAsia"/>
        </w:rPr>
        <w:t xml:space="preserve"> </w:t>
      </w:r>
      <w:r w:rsidRPr="001E78A0">
        <w:rPr>
          <w:rFonts w:hint="eastAsia"/>
        </w:rPr>
        <w:t>拟建项目</w:t>
      </w:r>
      <w:r w:rsidRPr="001E78A0">
        <w:t>总量控制指标建议表</w:t>
      </w:r>
      <w:r w:rsidRPr="001E78A0">
        <w:t xml:space="preserve">   </w:t>
      </w:r>
      <w:r w:rsidRPr="001E78A0">
        <w:t>单位：</w:t>
      </w:r>
      <w:r w:rsidRPr="001E78A0">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2"/>
        <w:gridCol w:w="2972"/>
        <w:gridCol w:w="2836"/>
        <w:gridCol w:w="2578"/>
      </w:tblGrid>
      <w:tr w:rsidR="004C1222" w:rsidRPr="001E78A0" w:rsidTr="001C555E">
        <w:trPr>
          <w:trHeight w:val="20"/>
        </w:trPr>
        <w:tc>
          <w:tcPr>
            <w:tcW w:w="446" w:type="pct"/>
            <w:vAlign w:val="center"/>
          </w:tcPr>
          <w:p w:rsidR="004C1222" w:rsidRPr="001E78A0" w:rsidRDefault="004C1222" w:rsidP="001C1DBE">
            <w:pPr>
              <w:pStyle w:val="a5"/>
              <w:rPr>
                <w:sz w:val="18"/>
                <w:szCs w:val="18"/>
              </w:rPr>
            </w:pPr>
            <w:r w:rsidRPr="001E78A0">
              <w:rPr>
                <w:sz w:val="18"/>
                <w:szCs w:val="18"/>
              </w:rPr>
              <w:t>序号</w:t>
            </w:r>
          </w:p>
        </w:tc>
        <w:tc>
          <w:tcPr>
            <w:tcW w:w="1614" w:type="pct"/>
            <w:vAlign w:val="center"/>
          </w:tcPr>
          <w:p w:rsidR="004C1222" w:rsidRPr="001E78A0" w:rsidRDefault="004C1222" w:rsidP="001C1DBE">
            <w:pPr>
              <w:pStyle w:val="a5"/>
              <w:rPr>
                <w:sz w:val="18"/>
                <w:szCs w:val="18"/>
              </w:rPr>
            </w:pPr>
            <w:r w:rsidRPr="001E78A0">
              <w:rPr>
                <w:sz w:val="18"/>
                <w:szCs w:val="18"/>
              </w:rPr>
              <w:t>污染物</w:t>
            </w:r>
          </w:p>
        </w:tc>
        <w:tc>
          <w:tcPr>
            <w:tcW w:w="1540" w:type="pct"/>
            <w:vAlign w:val="center"/>
          </w:tcPr>
          <w:p w:rsidR="004C1222" w:rsidRPr="001E78A0" w:rsidRDefault="004C1222" w:rsidP="004C1222">
            <w:pPr>
              <w:pStyle w:val="a5"/>
              <w:ind w:firstLine="360"/>
              <w:rPr>
                <w:sz w:val="18"/>
                <w:szCs w:val="18"/>
              </w:rPr>
            </w:pPr>
            <w:r w:rsidRPr="001E78A0">
              <w:rPr>
                <w:rFonts w:hint="eastAsia"/>
                <w:sz w:val="18"/>
                <w:szCs w:val="18"/>
              </w:rPr>
              <w:t>拟建项目</w:t>
            </w:r>
            <w:r w:rsidRPr="001E78A0">
              <w:rPr>
                <w:sz w:val="18"/>
                <w:szCs w:val="18"/>
              </w:rPr>
              <w:t>排放量</w:t>
            </w:r>
            <w:r w:rsidRPr="001E78A0">
              <w:rPr>
                <w:sz w:val="18"/>
                <w:szCs w:val="18"/>
              </w:rPr>
              <w:t>t/a</w:t>
            </w:r>
          </w:p>
        </w:tc>
        <w:tc>
          <w:tcPr>
            <w:tcW w:w="1400" w:type="pct"/>
            <w:vAlign w:val="center"/>
          </w:tcPr>
          <w:p w:rsidR="004C1222" w:rsidRPr="001E78A0" w:rsidRDefault="004C1222" w:rsidP="00E043AB">
            <w:pPr>
              <w:pStyle w:val="a5"/>
              <w:rPr>
                <w:sz w:val="18"/>
                <w:szCs w:val="18"/>
              </w:rPr>
            </w:pPr>
            <w:r w:rsidRPr="001E78A0">
              <w:rPr>
                <w:rFonts w:hint="eastAsia"/>
                <w:sz w:val="18"/>
                <w:szCs w:val="18"/>
              </w:rPr>
              <w:t>拟建项目</w:t>
            </w:r>
            <w:r w:rsidRPr="001E78A0">
              <w:rPr>
                <w:sz w:val="18"/>
                <w:szCs w:val="18"/>
              </w:rPr>
              <w:t>建议指标</w:t>
            </w:r>
            <w:r w:rsidRPr="001E78A0">
              <w:rPr>
                <w:sz w:val="18"/>
                <w:szCs w:val="18"/>
              </w:rPr>
              <w:t>t/a</w:t>
            </w:r>
          </w:p>
        </w:tc>
      </w:tr>
      <w:tr w:rsidR="001C1DBE" w:rsidRPr="001E78A0" w:rsidTr="001C555E">
        <w:trPr>
          <w:trHeight w:val="20"/>
        </w:trPr>
        <w:tc>
          <w:tcPr>
            <w:tcW w:w="446" w:type="pct"/>
            <w:vAlign w:val="center"/>
          </w:tcPr>
          <w:p w:rsidR="001C1DBE" w:rsidRPr="001E78A0" w:rsidRDefault="001C1DBE" w:rsidP="001C1DBE">
            <w:pPr>
              <w:pStyle w:val="a5"/>
              <w:rPr>
                <w:sz w:val="18"/>
                <w:szCs w:val="18"/>
              </w:rPr>
            </w:pPr>
          </w:p>
        </w:tc>
        <w:tc>
          <w:tcPr>
            <w:tcW w:w="1614" w:type="pct"/>
            <w:vAlign w:val="center"/>
          </w:tcPr>
          <w:p w:rsidR="001C1DBE" w:rsidRPr="001E78A0" w:rsidRDefault="001C1DBE" w:rsidP="001C1DBE">
            <w:pPr>
              <w:pStyle w:val="a5"/>
              <w:rPr>
                <w:sz w:val="18"/>
                <w:szCs w:val="18"/>
              </w:rPr>
            </w:pPr>
            <w:r w:rsidRPr="001E78A0">
              <w:rPr>
                <w:sz w:val="18"/>
                <w:szCs w:val="18"/>
              </w:rPr>
              <w:t>废气</w:t>
            </w:r>
          </w:p>
        </w:tc>
        <w:tc>
          <w:tcPr>
            <w:tcW w:w="1540" w:type="pct"/>
            <w:vAlign w:val="center"/>
          </w:tcPr>
          <w:p w:rsidR="001C1DBE" w:rsidRPr="001E78A0" w:rsidRDefault="001C1DBE" w:rsidP="001C1DBE">
            <w:pPr>
              <w:pStyle w:val="a5"/>
              <w:rPr>
                <w:sz w:val="18"/>
                <w:szCs w:val="18"/>
              </w:rPr>
            </w:pPr>
          </w:p>
        </w:tc>
        <w:tc>
          <w:tcPr>
            <w:tcW w:w="1400" w:type="pct"/>
            <w:vAlign w:val="center"/>
          </w:tcPr>
          <w:p w:rsidR="001C1DBE" w:rsidRPr="001E78A0" w:rsidRDefault="001C1DBE" w:rsidP="001C1DBE">
            <w:pPr>
              <w:pStyle w:val="a5"/>
              <w:rPr>
                <w:sz w:val="18"/>
                <w:szCs w:val="18"/>
              </w:rPr>
            </w:pP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1</w:t>
            </w:r>
          </w:p>
        </w:tc>
        <w:tc>
          <w:tcPr>
            <w:tcW w:w="1614" w:type="pct"/>
            <w:vAlign w:val="center"/>
          </w:tcPr>
          <w:p w:rsidR="00ED472F" w:rsidRPr="001E78A0" w:rsidRDefault="00ED472F" w:rsidP="00A9238A">
            <w:pPr>
              <w:pStyle w:val="a5"/>
              <w:rPr>
                <w:rFonts w:ascii="宋体" w:hAnsi="宋体"/>
                <w:sz w:val="18"/>
                <w:szCs w:val="18"/>
              </w:rPr>
            </w:pPr>
            <w:r w:rsidRPr="001E78A0">
              <w:rPr>
                <w:rFonts w:hint="eastAsia"/>
                <w:sz w:val="18"/>
                <w:szCs w:val="18"/>
              </w:rPr>
              <w:t>乙酸乙酯</w:t>
            </w:r>
          </w:p>
        </w:tc>
        <w:tc>
          <w:tcPr>
            <w:tcW w:w="1540" w:type="pct"/>
            <w:vAlign w:val="center"/>
          </w:tcPr>
          <w:p w:rsidR="00ED472F" w:rsidRPr="001E78A0" w:rsidRDefault="00ED472F" w:rsidP="00A9238A">
            <w:pPr>
              <w:pStyle w:val="a5"/>
              <w:rPr>
                <w:sz w:val="18"/>
                <w:szCs w:val="18"/>
              </w:rPr>
            </w:pPr>
            <w:r w:rsidRPr="001E78A0">
              <w:rPr>
                <w:rFonts w:hint="eastAsia"/>
                <w:sz w:val="18"/>
                <w:szCs w:val="18"/>
              </w:rPr>
              <w:t>1.039</w:t>
            </w:r>
          </w:p>
        </w:tc>
        <w:tc>
          <w:tcPr>
            <w:tcW w:w="1400" w:type="pct"/>
            <w:vAlign w:val="center"/>
          </w:tcPr>
          <w:p w:rsidR="00ED472F" w:rsidRPr="001E78A0" w:rsidRDefault="00ED472F" w:rsidP="00A9238A">
            <w:pPr>
              <w:pStyle w:val="a5"/>
              <w:rPr>
                <w:sz w:val="18"/>
                <w:szCs w:val="18"/>
              </w:rPr>
            </w:pPr>
            <w:r w:rsidRPr="001E78A0">
              <w:rPr>
                <w:rFonts w:hint="eastAsia"/>
                <w:sz w:val="18"/>
                <w:szCs w:val="18"/>
              </w:rPr>
              <w:t>1.039</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2</w:t>
            </w:r>
          </w:p>
        </w:tc>
        <w:tc>
          <w:tcPr>
            <w:tcW w:w="1614" w:type="pct"/>
            <w:vAlign w:val="center"/>
          </w:tcPr>
          <w:p w:rsidR="00ED472F" w:rsidRPr="001E78A0" w:rsidRDefault="00ED472F" w:rsidP="00A9238A">
            <w:pPr>
              <w:pStyle w:val="a5"/>
              <w:rPr>
                <w:rFonts w:ascii="宋体" w:hAnsi="宋体"/>
                <w:sz w:val="18"/>
                <w:szCs w:val="18"/>
              </w:rPr>
            </w:pPr>
            <w:r w:rsidRPr="001E78A0">
              <w:rPr>
                <w:rFonts w:hint="eastAsia"/>
                <w:sz w:val="18"/>
                <w:szCs w:val="18"/>
              </w:rPr>
              <w:t>甲醇</w:t>
            </w:r>
          </w:p>
        </w:tc>
        <w:tc>
          <w:tcPr>
            <w:tcW w:w="1540" w:type="pct"/>
            <w:vAlign w:val="center"/>
          </w:tcPr>
          <w:p w:rsidR="00ED472F" w:rsidRPr="001E78A0" w:rsidRDefault="00ED472F" w:rsidP="00A9238A">
            <w:pPr>
              <w:pStyle w:val="a5"/>
              <w:rPr>
                <w:sz w:val="18"/>
                <w:szCs w:val="18"/>
              </w:rPr>
            </w:pPr>
            <w:r w:rsidRPr="001E78A0">
              <w:rPr>
                <w:rFonts w:hint="eastAsia"/>
                <w:sz w:val="18"/>
                <w:szCs w:val="18"/>
              </w:rPr>
              <w:t>0.38</w:t>
            </w:r>
          </w:p>
        </w:tc>
        <w:tc>
          <w:tcPr>
            <w:tcW w:w="1400" w:type="pct"/>
            <w:vAlign w:val="center"/>
          </w:tcPr>
          <w:p w:rsidR="00ED472F" w:rsidRPr="001E78A0" w:rsidRDefault="00ED472F" w:rsidP="00A9238A">
            <w:pPr>
              <w:pStyle w:val="a5"/>
              <w:rPr>
                <w:sz w:val="18"/>
                <w:szCs w:val="18"/>
              </w:rPr>
            </w:pPr>
            <w:r w:rsidRPr="001E78A0">
              <w:rPr>
                <w:rFonts w:hint="eastAsia"/>
                <w:sz w:val="18"/>
                <w:szCs w:val="18"/>
              </w:rPr>
              <w:t>0.38</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3</w:t>
            </w:r>
          </w:p>
        </w:tc>
        <w:tc>
          <w:tcPr>
            <w:tcW w:w="1614" w:type="pct"/>
            <w:vAlign w:val="center"/>
          </w:tcPr>
          <w:p w:rsidR="00ED472F" w:rsidRPr="001E78A0" w:rsidRDefault="00ED472F" w:rsidP="00A9238A">
            <w:pPr>
              <w:pStyle w:val="a5"/>
              <w:rPr>
                <w:sz w:val="18"/>
                <w:szCs w:val="18"/>
              </w:rPr>
            </w:pPr>
            <w:r w:rsidRPr="001E78A0">
              <w:rPr>
                <w:rFonts w:hint="eastAsia"/>
                <w:sz w:val="18"/>
                <w:szCs w:val="18"/>
              </w:rPr>
              <w:t>醋酸甲酯</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0.06</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0.06</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4</w:t>
            </w:r>
          </w:p>
        </w:tc>
        <w:tc>
          <w:tcPr>
            <w:tcW w:w="1614" w:type="pct"/>
            <w:vAlign w:val="center"/>
          </w:tcPr>
          <w:p w:rsidR="00ED472F" w:rsidRPr="001E78A0" w:rsidRDefault="00ED472F" w:rsidP="00A9238A">
            <w:pPr>
              <w:pStyle w:val="a5"/>
              <w:rPr>
                <w:sz w:val="18"/>
                <w:szCs w:val="18"/>
              </w:rPr>
            </w:pPr>
            <w:r w:rsidRPr="001E78A0">
              <w:rPr>
                <w:rFonts w:hint="eastAsia"/>
                <w:sz w:val="18"/>
                <w:szCs w:val="18"/>
              </w:rPr>
              <w:t>二乙胺</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0.015</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0.015</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5</w:t>
            </w:r>
          </w:p>
        </w:tc>
        <w:tc>
          <w:tcPr>
            <w:tcW w:w="1614" w:type="pct"/>
            <w:vAlign w:val="center"/>
          </w:tcPr>
          <w:p w:rsidR="00ED472F" w:rsidRPr="001E78A0" w:rsidRDefault="00ED472F" w:rsidP="00A9238A">
            <w:pPr>
              <w:pStyle w:val="a5"/>
              <w:rPr>
                <w:sz w:val="18"/>
                <w:szCs w:val="18"/>
              </w:rPr>
            </w:pPr>
            <w:r w:rsidRPr="001E78A0">
              <w:rPr>
                <w:rFonts w:hint="eastAsia"/>
                <w:sz w:val="18"/>
                <w:szCs w:val="18"/>
              </w:rPr>
              <w:t>氯化氢</w:t>
            </w:r>
          </w:p>
        </w:tc>
        <w:tc>
          <w:tcPr>
            <w:tcW w:w="1540" w:type="pct"/>
            <w:vAlign w:val="center"/>
          </w:tcPr>
          <w:p w:rsidR="00ED472F" w:rsidRPr="001E78A0" w:rsidRDefault="00ED472F" w:rsidP="00971A50">
            <w:pPr>
              <w:pStyle w:val="a5"/>
              <w:rPr>
                <w:sz w:val="18"/>
                <w:szCs w:val="18"/>
              </w:rPr>
            </w:pPr>
            <w:r w:rsidRPr="001E78A0">
              <w:rPr>
                <w:rFonts w:hint="eastAsia"/>
                <w:sz w:val="18"/>
                <w:szCs w:val="18"/>
              </w:rPr>
              <w:t>0.</w:t>
            </w:r>
            <w:r w:rsidR="00971A50" w:rsidRPr="001E78A0">
              <w:rPr>
                <w:rFonts w:hint="eastAsia"/>
                <w:sz w:val="18"/>
                <w:szCs w:val="18"/>
              </w:rPr>
              <w:t>0891</w:t>
            </w:r>
          </w:p>
        </w:tc>
        <w:tc>
          <w:tcPr>
            <w:tcW w:w="1400" w:type="pct"/>
            <w:vAlign w:val="center"/>
          </w:tcPr>
          <w:p w:rsidR="00ED472F" w:rsidRPr="001E78A0" w:rsidRDefault="00971A50" w:rsidP="00190CC1">
            <w:pPr>
              <w:pStyle w:val="a5"/>
              <w:rPr>
                <w:sz w:val="18"/>
                <w:szCs w:val="18"/>
              </w:rPr>
            </w:pPr>
            <w:r w:rsidRPr="001E78A0">
              <w:rPr>
                <w:rFonts w:hint="eastAsia"/>
                <w:sz w:val="18"/>
                <w:szCs w:val="18"/>
              </w:rPr>
              <w:t>0.0891</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6</w:t>
            </w:r>
          </w:p>
        </w:tc>
        <w:tc>
          <w:tcPr>
            <w:tcW w:w="1614" w:type="pct"/>
            <w:vAlign w:val="center"/>
          </w:tcPr>
          <w:p w:rsidR="00ED472F" w:rsidRPr="001E78A0" w:rsidRDefault="00ED472F" w:rsidP="00A9238A">
            <w:pPr>
              <w:pStyle w:val="a5"/>
              <w:rPr>
                <w:sz w:val="18"/>
                <w:szCs w:val="18"/>
              </w:rPr>
            </w:pPr>
            <w:r w:rsidRPr="001E78A0">
              <w:rPr>
                <w:rFonts w:hint="eastAsia"/>
                <w:sz w:val="18"/>
                <w:szCs w:val="18"/>
              </w:rPr>
              <w:t>二氯乙烷</w:t>
            </w:r>
          </w:p>
        </w:tc>
        <w:tc>
          <w:tcPr>
            <w:tcW w:w="1540" w:type="pct"/>
            <w:vAlign w:val="center"/>
          </w:tcPr>
          <w:p w:rsidR="00ED472F" w:rsidRPr="001E78A0" w:rsidRDefault="00ED472F" w:rsidP="00A9238A">
            <w:pPr>
              <w:pStyle w:val="a5"/>
              <w:rPr>
                <w:sz w:val="18"/>
                <w:szCs w:val="18"/>
              </w:rPr>
            </w:pPr>
            <w:r w:rsidRPr="001E78A0">
              <w:rPr>
                <w:rFonts w:hint="eastAsia"/>
                <w:sz w:val="18"/>
                <w:szCs w:val="18"/>
              </w:rPr>
              <w:t>0.87</w:t>
            </w:r>
          </w:p>
        </w:tc>
        <w:tc>
          <w:tcPr>
            <w:tcW w:w="1400" w:type="pct"/>
            <w:vAlign w:val="center"/>
          </w:tcPr>
          <w:p w:rsidR="00ED472F" w:rsidRPr="001E78A0" w:rsidRDefault="00ED472F" w:rsidP="00A9238A">
            <w:pPr>
              <w:pStyle w:val="a5"/>
              <w:rPr>
                <w:sz w:val="18"/>
                <w:szCs w:val="18"/>
              </w:rPr>
            </w:pPr>
            <w:r w:rsidRPr="001E78A0">
              <w:rPr>
                <w:rFonts w:hint="eastAsia"/>
                <w:sz w:val="18"/>
                <w:szCs w:val="18"/>
              </w:rPr>
              <w:t>0.87</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7</w:t>
            </w:r>
          </w:p>
        </w:tc>
        <w:tc>
          <w:tcPr>
            <w:tcW w:w="1614" w:type="pct"/>
            <w:vAlign w:val="center"/>
          </w:tcPr>
          <w:p w:rsidR="00ED472F" w:rsidRPr="001E78A0" w:rsidRDefault="00ED472F" w:rsidP="00A9238A">
            <w:pPr>
              <w:pStyle w:val="a5"/>
              <w:rPr>
                <w:sz w:val="18"/>
                <w:szCs w:val="18"/>
              </w:rPr>
            </w:pPr>
            <w:r w:rsidRPr="001E78A0">
              <w:rPr>
                <w:rFonts w:hint="eastAsia"/>
                <w:sz w:val="18"/>
                <w:szCs w:val="18"/>
              </w:rPr>
              <w:t>乙醇</w:t>
            </w:r>
          </w:p>
        </w:tc>
        <w:tc>
          <w:tcPr>
            <w:tcW w:w="1540" w:type="pct"/>
            <w:vAlign w:val="center"/>
          </w:tcPr>
          <w:p w:rsidR="00ED472F" w:rsidRPr="001E78A0" w:rsidRDefault="00ED472F" w:rsidP="00A9238A">
            <w:pPr>
              <w:pStyle w:val="a5"/>
              <w:rPr>
                <w:sz w:val="18"/>
                <w:szCs w:val="18"/>
              </w:rPr>
            </w:pPr>
            <w:r w:rsidRPr="001E78A0">
              <w:rPr>
                <w:rFonts w:hint="eastAsia"/>
                <w:sz w:val="18"/>
                <w:szCs w:val="18"/>
              </w:rPr>
              <w:t>2.3454</w:t>
            </w:r>
          </w:p>
        </w:tc>
        <w:tc>
          <w:tcPr>
            <w:tcW w:w="1400" w:type="pct"/>
            <w:vAlign w:val="center"/>
          </w:tcPr>
          <w:p w:rsidR="00ED472F" w:rsidRPr="001E78A0" w:rsidRDefault="00ED472F" w:rsidP="00A9238A">
            <w:pPr>
              <w:pStyle w:val="a5"/>
              <w:rPr>
                <w:sz w:val="18"/>
                <w:szCs w:val="18"/>
              </w:rPr>
            </w:pPr>
            <w:r w:rsidRPr="001E78A0">
              <w:rPr>
                <w:rFonts w:hint="eastAsia"/>
                <w:sz w:val="18"/>
                <w:szCs w:val="18"/>
              </w:rPr>
              <w:t>2.3454</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8</w:t>
            </w:r>
          </w:p>
        </w:tc>
        <w:tc>
          <w:tcPr>
            <w:tcW w:w="1614" w:type="pct"/>
            <w:vAlign w:val="center"/>
          </w:tcPr>
          <w:p w:rsidR="00ED472F" w:rsidRPr="001E78A0" w:rsidRDefault="00ED472F" w:rsidP="00A9238A">
            <w:pPr>
              <w:pStyle w:val="a5"/>
              <w:rPr>
                <w:sz w:val="18"/>
                <w:szCs w:val="18"/>
              </w:rPr>
            </w:pPr>
            <w:r w:rsidRPr="001E78A0">
              <w:rPr>
                <w:rFonts w:ascii="宋体" w:hAnsi="宋体" w:hint="eastAsia"/>
                <w:sz w:val="18"/>
                <w:szCs w:val="18"/>
              </w:rPr>
              <w:t>甲苯</w:t>
            </w:r>
          </w:p>
        </w:tc>
        <w:tc>
          <w:tcPr>
            <w:tcW w:w="1540" w:type="pct"/>
            <w:vAlign w:val="center"/>
          </w:tcPr>
          <w:p w:rsidR="00ED472F" w:rsidRPr="001E78A0" w:rsidRDefault="00ED472F" w:rsidP="00A9238A">
            <w:pPr>
              <w:pStyle w:val="a5"/>
              <w:rPr>
                <w:sz w:val="18"/>
                <w:szCs w:val="18"/>
              </w:rPr>
            </w:pPr>
            <w:r w:rsidRPr="001E78A0">
              <w:rPr>
                <w:rFonts w:hint="eastAsia"/>
                <w:sz w:val="18"/>
                <w:szCs w:val="18"/>
              </w:rPr>
              <w:t>1.341</w:t>
            </w:r>
          </w:p>
        </w:tc>
        <w:tc>
          <w:tcPr>
            <w:tcW w:w="1400" w:type="pct"/>
            <w:vAlign w:val="center"/>
          </w:tcPr>
          <w:p w:rsidR="00ED472F" w:rsidRPr="001E78A0" w:rsidRDefault="00ED472F" w:rsidP="00A9238A">
            <w:pPr>
              <w:pStyle w:val="a5"/>
              <w:rPr>
                <w:sz w:val="18"/>
                <w:szCs w:val="18"/>
              </w:rPr>
            </w:pPr>
            <w:r w:rsidRPr="001E78A0">
              <w:rPr>
                <w:rFonts w:hint="eastAsia"/>
                <w:sz w:val="18"/>
                <w:szCs w:val="18"/>
              </w:rPr>
              <w:t>1.341</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rFonts w:hint="eastAsia"/>
                <w:sz w:val="18"/>
                <w:szCs w:val="18"/>
              </w:rPr>
              <w:t>9</w:t>
            </w:r>
          </w:p>
        </w:tc>
        <w:tc>
          <w:tcPr>
            <w:tcW w:w="1614" w:type="pct"/>
            <w:vAlign w:val="center"/>
          </w:tcPr>
          <w:p w:rsidR="00ED472F" w:rsidRPr="001E78A0" w:rsidRDefault="00ED472F" w:rsidP="00A9238A">
            <w:pPr>
              <w:pStyle w:val="a5"/>
              <w:rPr>
                <w:rFonts w:ascii="宋体" w:hAnsi="宋体"/>
                <w:sz w:val="18"/>
                <w:szCs w:val="18"/>
              </w:rPr>
            </w:pPr>
            <w:r w:rsidRPr="001E78A0">
              <w:rPr>
                <w:rFonts w:hint="eastAsia"/>
                <w:sz w:val="18"/>
                <w:szCs w:val="18"/>
              </w:rPr>
              <w:t>丙酮</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0.072</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0.072</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rFonts w:hint="eastAsia"/>
                <w:sz w:val="18"/>
                <w:szCs w:val="18"/>
              </w:rPr>
              <w:t>10</w:t>
            </w:r>
          </w:p>
        </w:tc>
        <w:tc>
          <w:tcPr>
            <w:tcW w:w="1614" w:type="pct"/>
            <w:vAlign w:val="center"/>
          </w:tcPr>
          <w:p w:rsidR="00ED472F" w:rsidRPr="001E78A0" w:rsidRDefault="00ED472F" w:rsidP="00A9238A">
            <w:pPr>
              <w:pStyle w:val="a5"/>
              <w:rPr>
                <w:sz w:val="18"/>
                <w:szCs w:val="18"/>
              </w:rPr>
            </w:pPr>
            <w:r w:rsidRPr="001E78A0">
              <w:rPr>
                <w:rFonts w:hint="eastAsia"/>
                <w:sz w:val="18"/>
                <w:szCs w:val="18"/>
              </w:rPr>
              <w:t>氯仿</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0.083</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0.083</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rFonts w:hint="eastAsia"/>
                <w:sz w:val="18"/>
                <w:szCs w:val="18"/>
              </w:rPr>
              <w:t>11</w:t>
            </w:r>
          </w:p>
        </w:tc>
        <w:tc>
          <w:tcPr>
            <w:tcW w:w="1614" w:type="pct"/>
            <w:vAlign w:val="center"/>
          </w:tcPr>
          <w:p w:rsidR="00ED472F" w:rsidRPr="001E78A0" w:rsidRDefault="00ED472F" w:rsidP="00A9238A">
            <w:pPr>
              <w:pStyle w:val="a5"/>
              <w:rPr>
                <w:sz w:val="18"/>
                <w:szCs w:val="18"/>
              </w:rPr>
            </w:pPr>
            <w:r w:rsidRPr="001E78A0">
              <w:rPr>
                <w:sz w:val="18"/>
                <w:szCs w:val="18"/>
              </w:rPr>
              <w:t>二甲苯</w:t>
            </w:r>
          </w:p>
        </w:tc>
        <w:tc>
          <w:tcPr>
            <w:tcW w:w="1540" w:type="pct"/>
            <w:vAlign w:val="center"/>
          </w:tcPr>
          <w:p w:rsidR="00ED472F" w:rsidRPr="001E78A0" w:rsidRDefault="00ED472F" w:rsidP="00A9238A">
            <w:pPr>
              <w:pStyle w:val="a5"/>
              <w:rPr>
                <w:sz w:val="18"/>
                <w:szCs w:val="18"/>
              </w:rPr>
            </w:pPr>
            <w:r w:rsidRPr="001E78A0">
              <w:rPr>
                <w:rFonts w:hint="eastAsia"/>
                <w:sz w:val="18"/>
                <w:szCs w:val="18"/>
              </w:rPr>
              <w:t>0.56</w:t>
            </w:r>
          </w:p>
        </w:tc>
        <w:tc>
          <w:tcPr>
            <w:tcW w:w="1400" w:type="pct"/>
            <w:vAlign w:val="center"/>
          </w:tcPr>
          <w:p w:rsidR="00ED472F" w:rsidRPr="001E78A0" w:rsidRDefault="00ED472F" w:rsidP="00A9238A">
            <w:pPr>
              <w:pStyle w:val="a5"/>
              <w:rPr>
                <w:sz w:val="18"/>
                <w:szCs w:val="18"/>
              </w:rPr>
            </w:pPr>
            <w:r w:rsidRPr="001E78A0">
              <w:rPr>
                <w:rFonts w:hint="eastAsia"/>
                <w:sz w:val="18"/>
                <w:szCs w:val="18"/>
              </w:rPr>
              <w:t>0.56</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rFonts w:hint="eastAsia"/>
                <w:sz w:val="18"/>
                <w:szCs w:val="18"/>
              </w:rPr>
              <w:t>12</w:t>
            </w:r>
          </w:p>
        </w:tc>
        <w:tc>
          <w:tcPr>
            <w:tcW w:w="1614" w:type="pct"/>
            <w:vAlign w:val="center"/>
          </w:tcPr>
          <w:p w:rsidR="00ED472F" w:rsidRPr="001E78A0" w:rsidRDefault="00ED472F" w:rsidP="00A9238A">
            <w:pPr>
              <w:pStyle w:val="a5"/>
              <w:rPr>
                <w:sz w:val="18"/>
                <w:szCs w:val="18"/>
              </w:rPr>
            </w:pPr>
            <w:r w:rsidRPr="001E78A0">
              <w:rPr>
                <w:rFonts w:hint="eastAsia"/>
                <w:sz w:val="18"/>
                <w:szCs w:val="18"/>
              </w:rPr>
              <w:t>二氯甲烷</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0.08</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0.08</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rFonts w:hint="eastAsia"/>
                <w:sz w:val="18"/>
                <w:szCs w:val="18"/>
              </w:rPr>
              <w:t>13</w:t>
            </w:r>
          </w:p>
        </w:tc>
        <w:tc>
          <w:tcPr>
            <w:tcW w:w="1614" w:type="pct"/>
            <w:vAlign w:val="center"/>
          </w:tcPr>
          <w:p w:rsidR="00ED472F" w:rsidRPr="001E78A0" w:rsidRDefault="00ED472F" w:rsidP="00A9238A">
            <w:pPr>
              <w:pStyle w:val="a5"/>
              <w:rPr>
                <w:sz w:val="18"/>
                <w:szCs w:val="18"/>
              </w:rPr>
            </w:pPr>
            <w:r w:rsidRPr="001E78A0">
              <w:rPr>
                <w:sz w:val="18"/>
                <w:szCs w:val="18"/>
              </w:rPr>
              <w:t>异丙醇</w:t>
            </w:r>
          </w:p>
        </w:tc>
        <w:tc>
          <w:tcPr>
            <w:tcW w:w="1540" w:type="pct"/>
            <w:vAlign w:val="center"/>
          </w:tcPr>
          <w:p w:rsidR="00ED472F" w:rsidRPr="001E78A0" w:rsidRDefault="00ED472F" w:rsidP="00A9238A">
            <w:pPr>
              <w:pStyle w:val="a5"/>
              <w:rPr>
                <w:sz w:val="18"/>
                <w:szCs w:val="18"/>
              </w:rPr>
            </w:pPr>
            <w:r w:rsidRPr="001E78A0">
              <w:rPr>
                <w:rFonts w:hint="eastAsia"/>
                <w:sz w:val="18"/>
                <w:szCs w:val="18"/>
              </w:rPr>
              <w:t>0.08</w:t>
            </w:r>
          </w:p>
        </w:tc>
        <w:tc>
          <w:tcPr>
            <w:tcW w:w="1400" w:type="pct"/>
            <w:vAlign w:val="center"/>
          </w:tcPr>
          <w:p w:rsidR="00ED472F" w:rsidRPr="001E78A0" w:rsidRDefault="00ED472F" w:rsidP="00A9238A">
            <w:pPr>
              <w:pStyle w:val="a5"/>
              <w:rPr>
                <w:sz w:val="18"/>
                <w:szCs w:val="18"/>
              </w:rPr>
            </w:pPr>
            <w:r w:rsidRPr="001E78A0">
              <w:rPr>
                <w:rFonts w:hint="eastAsia"/>
                <w:sz w:val="18"/>
                <w:szCs w:val="18"/>
              </w:rPr>
              <w:t>0.08</w:t>
            </w:r>
          </w:p>
        </w:tc>
      </w:tr>
      <w:tr w:rsidR="00190CC1" w:rsidRPr="001E78A0" w:rsidTr="001C555E">
        <w:trPr>
          <w:trHeight w:val="20"/>
        </w:trPr>
        <w:tc>
          <w:tcPr>
            <w:tcW w:w="446" w:type="pct"/>
            <w:vAlign w:val="center"/>
          </w:tcPr>
          <w:p w:rsidR="00190CC1" w:rsidRPr="001E78A0" w:rsidRDefault="00190CC1" w:rsidP="001C1DBE">
            <w:pPr>
              <w:pStyle w:val="a5"/>
              <w:rPr>
                <w:sz w:val="18"/>
                <w:szCs w:val="18"/>
              </w:rPr>
            </w:pPr>
            <w:r w:rsidRPr="001E78A0">
              <w:rPr>
                <w:rFonts w:hint="eastAsia"/>
                <w:sz w:val="18"/>
                <w:szCs w:val="18"/>
              </w:rPr>
              <w:t>14</w:t>
            </w:r>
          </w:p>
        </w:tc>
        <w:tc>
          <w:tcPr>
            <w:tcW w:w="1614" w:type="pct"/>
            <w:vAlign w:val="center"/>
          </w:tcPr>
          <w:p w:rsidR="00190CC1" w:rsidRPr="001E78A0" w:rsidRDefault="00190CC1" w:rsidP="00A9238A">
            <w:pPr>
              <w:pStyle w:val="a5"/>
              <w:rPr>
                <w:sz w:val="18"/>
                <w:szCs w:val="18"/>
              </w:rPr>
            </w:pPr>
            <w:r w:rsidRPr="001E78A0">
              <w:rPr>
                <w:rFonts w:hint="eastAsia"/>
                <w:sz w:val="18"/>
                <w:szCs w:val="18"/>
              </w:rPr>
              <w:t>氨气</w:t>
            </w:r>
          </w:p>
        </w:tc>
        <w:tc>
          <w:tcPr>
            <w:tcW w:w="1540" w:type="pct"/>
            <w:vAlign w:val="center"/>
          </w:tcPr>
          <w:p w:rsidR="00190CC1" w:rsidRPr="001E78A0" w:rsidRDefault="00190CC1" w:rsidP="00A9238A">
            <w:pPr>
              <w:pStyle w:val="a5"/>
              <w:rPr>
                <w:sz w:val="18"/>
                <w:szCs w:val="18"/>
              </w:rPr>
            </w:pPr>
            <w:r w:rsidRPr="001E78A0">
              <w:rPr>
                <w:rFonts w:hint="eastAsia"/>
                <w:sz w:val="18"/>
                <w:szCs w:val="18"/>
              </w:rPr>
              <w:t>0.05</w:t>
            </w:r>
          </w:p>
        </w:tc>
        <w:tc>
          <w:tcPr>
            <w:tcW w:w="1400" w:type="pct"/>
            <w:vAlign w:val="center"/>
          </w:tcPr>
          <w:p w:rsidR="00190CC1" w:rsidRPr="001E78A0" w:rsidRDefault="00190CC1" w:rsidP="00A9238A">
            <w:pPr>
              <w:pStyle w:val="a5"/>
              <w:rPr>
                <w:sz w:val="18"/>
                <w:szCs w:val="18"/>
              </w:rPr>
            </w:pPr>
            <w:r w:rsidRPr="001E78A0">
              <w:rPr>
                <w:rFonts w:hint="eastAsia"/>
                <w:sz w:val="18"/>
                <w:szCs w:val="18"/>
              </w:rPr>
              <w:t>0.05</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p>
        </w:tc>
        <w:tc>
          <w:tcPr>
            <w:tcW w:w="1614" w:type="pct"/>
            <w:vAlign w:val="center"/>
          </w:tcPr>
          <w:p w:rsidR="00ED472F" w:rsidRPr="001E78A0" w:rsidRDefault="00ED472F" w:rsidP="001C1DBE">
            <w:pPr>
              <w:pStyle w:val="a5"/>
              <w:rPr>
                <w:sz w:val="18"/>
                <w:szCs w:val="18"/>
              </w:rPr>
            </w:pPr>
            <w:r w:rsidRPr="001E78A0">
              <w:rPr>
                <w:sz w:val="18"/>
                <w:szCs w:val="18"/>
              </w:rPr>
              <w:t>废水</w:t>
            </w:r>
          </w:p>
        </w:tc>
        <w:tc>
          <w:tcPr>
            <w:tcW w:w="1540" w:type="pct"/>
            <w:vAlign w:val="center"/>
          </w:tcPr>
          <w:p w:rsidR="00ED472F" w:rsidRPr="001E78A0" w:rsidRDefault="00ED472F" w:rsidP="001C1DBE">
            <w:pPr>
              <w:pStyle w:val="a5"/>
              <w:rPr>
                <w:sz w:val="18"/>
                <w:szCs w:val="18"/>
              </w:rPr>
            </w:pPr>
          </w:p>
        </w:tc>
        <w:tc>
          <w:tcPr>
            <w:tcW w:w="1400" w:type="pct"/>
            <w:vAlign w:val="center"/>
          </w:tcPr>
          <w:p w:rsidR="00ED472F" w:rsidRPr="001E78A0" w:rsidRDefault="00ED472F" w:rsidP="001C1DBE">
            <w:pPr>
              <w:pStyle w:val="a5"/>
              <w:rPr>
                <w:sz w:val="18"/>
                <w:szCs w:val="18"/>
              </w:rPr>
            </w:pP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1</w:t>
            </w:r>
          </w:p>
        </w:tc>
        <w:tc>
          <w:tcPr>
            <w:tcW w:w="1614" w:type="pct"/>
            <w:vAlign w:val="center"/>
          </w:tcPr>
          <w:p w:rsidR="00ED472F" w:rsidRPr="001E78A0" w:rsidRDefault="00ED472F" w:rsidP="001C1DBE">
            <w:pPr>
              <w:pStyle w:val="a5"/>
              <w:rPr>
                <w:sz w:val="18"/>
                <w:szCs w:val="18"/>
              </w:rPr>
            </w:pPr>
            <w:r w:rsidRPr="001E78A0">
              <w:rPr>
                <w:sz w:val="18"/>
                <w:szCs w:val="18"/>
              </w:rPr>
              <w:t>COD</w:t>
            </w:r>
          </w:p>
        </w:tc>
        <w:tc>
          <w:tcPr>
            <w:tcW w:w="154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5.375</w:t>
            </w:r>
          </w:p>
        </w:tc>
        <w:tc>
          <w:tcPr>
            <w:tcW w:w="140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5.375</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2</w:t>
            </w:r>
          </w:p>
        </w:tc>
        <w:tc>
          <w:tcPr>
            <w:tcW w:w="1614" w:type="pct"/>
            <w:vAlign w:val="center"/>
          </w:tcPr>
          <w:p w:rsidR="00ED472F" w:rsidRPr="001E78A0" w:rsidRDefault="00ED472F" w:rsidP="001C1DBE">
            <w:pPr>
              <w:pStyle w:val="a5"/>
              <w:rPr>
                <w:sz w:val="18"/>
                <w:szCs w:val="18"/>
              </w:rPr>
            </w:pPr>
            <w:r w:rsidRPr="001E78A0">
              <w:rPr>
                <w:sz w:val="18"/>
                <w:szCs w:val="18"/>
              </w:rPr>
              <w:t>SS</w:t>
            </w:r>
          </w:p>
        </w:tc>
        <w:tc>
          <w:tcPr>
            <w:tcW w:w="154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4.703</w:t>
            </w:r>
          </w:p>
        </w:tc>
        <w:tc>
          <w:tcPr>
            <w:tcW w:w="140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4.703</w:t>
            </w:r>
          </w:p>
        </w:tc>
      </w:tr>
      <w:tr w:rsidR="00ED472F" w:rsidRPr="001E78A0" w:rsidTr="001C555E">
        <w:trPr>
          <w:trHeight w:val="20"/>
        </w:trPr>
        <w:tc>
          <w:tcPr>
            <w:tcW w:w="446" w:type="pct"/>
            <w:vAlign w:val="center"/>
          </w:tcPr>
          <w:p w:rsidR="00ED472F" w:rsidRPr="001E78A0" w:rsidRDefault="00ED472F" w:rsidP="001C1DBE">
            <w:pPr>
              <w:pStyle w:val="a5"/>
              <w:rPr>
                <w:sz w:val="18"/>
                <w:szCs w:val="18"/>
              </w:rPr>
            </w:pPr>
            <w:r w:rsidRPr="001E78A0">
              <w:rPr>
                <w:sz w:val="18"/>
                <w:szCs w:val="18"/>
              </w:rPr>
              <w:t>3</w:t>
            </w:r>
          </w:p>
        </w:tc>
        <w:tc>
          <w:tcPr>
            <w:tcW w:w="1614" w:type="pct"/>
            <w:vAlign w:val="center"/>
          </w:tcPr>
          <w:p w:rsidR="00ED472F" w:rsidRPr="001E78A0" w:rsidRDefault="00ED472F" w:rsidP="001C1DBE">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154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0.672</w:t>
            </w:r>
          </w:p>
        </w:tc>
        <w:tc>
          <w:tcPr>
            <w:tcW w:w="1400" w:type="pct"/>
            <w:vAlign w:val="center"/>
          </w:tcPr>
          <w:p w:rsidR="00ED472F" w:rsidRPr="001E78A0" w:rsidRDefault="00ED472F" w:rsidP="00A9238A">
            <w:pPr>
              <w:pStyle w:val="a5"/>
              <w:rPr>
                <w:rFonts w:ascii="宋体" w:hAnsi="宋体" w:cs="宋体"/>
                <w:sz w:val="18"/>
                <w:szCs w:val="18"/>
              </w:rPr>
            </w:pPr>
            <w:r w:rsidRPr="001E78A0">
              <w:rPr>
                <w:rFonts w:hint="eastAsia"/>
                <w:sz w:val="18"/>
                <w:szCs w:val="18"/>
              </w:rPr>
              <w:t>0.672</w:t>
            </w:r>
          </w:p>
        </w:tc>
      </w:tr>
      <w:tr w:rsidR="00D35333" w:rsidRPr="001E78A0" w:rsidTr="001C555E">
        <w:trPr>
          <w:trHeight w:val="20"/>
        </w:trPr>
        <w:tc>
          <w:tcPr>
            <w:tcW w:w="446" w:type="pct"/>
            <w:vAlign w:val="center"/>
          </w:tcPr>
          <w:p w:rsidR="00D35333" w:rsidRPr="001E78A0" w:rsidRDefault="00D35333" w:rsidP="00D35333">
            <w:pPr>
              <w:pStyle w:val="a5"/>
              <w:rPr>
                <w:sz w:val="18"/>
                <w:szCs w:val="18"/>
              </w:rPr>
            </w:pPr>
            <w:r w:rsidRPr="001E78A0">
              <w:rPr>
                <w:rFonts w:hint="eastAsia"/>
                <w:sz w:val="18"/>
                <w:szCs w:val="18"/>
              </w:rPr>
              <w:t>4</w:t>
            </w:r>
          </w:p>
        </w:tc>
        <w:tc>
          <w:tcPr>
            <w:tcW w:w="1614" w:type="pct"/>
            <w:vAlign w:val="center"/>
          </w:tcPr>
          <w:p w:rsidR="00D35333" w:rsidRPr="001E78A0" w:rsidRDefault="00D35333" w:rsidP="001C1DBE">
            <w:pPr>
              <w:pStyle w:val="a5"/>
              <w:rPr>
                <w:sz w:val="18"/>
                <w:szCs w:val="18"/>
              </w:rPr>
            </w:pPr>
            <w:r>
              <w:rPr>
                <w:rFonts w:hint="eastAsia"/>
                <w:sz w:val="18"/>
                <w:szCs w:val="18"/>
              </w:rPr>
              <w:t>总氮</w:t>
            </w:r>
          </w:p>
        </w:tc>
        <w:tc>
          <w:tcPr>
            <w:tcW w:w="1540" w:type="pct"/>
            <w:vAlign w:val="center"/>
          </w:tcPr>
          <w:p w:rsidR="00D35333" w:rsidRPr="001E78A0" w:rsidRDefault="00D35333" w:rsidP="00D35333">
            <w:pPr>
              <w:pStyle w:val="a5"/>
              <w:rPr>
                <w:sz w:val="18"/>
                <w:szCs w:val="18"/>
              </w:rPr>
            </w:pPr>
            <w:r>
              <w:rPr>
                <w:rFonts w:hint="eastAsia"/>
                <w:sz w:val="18"/>
                <w:szCs w:val="18"/>
              </w:rPr>
              <w:t>0.032</w:t>
            </w:r>
          </w:p>
        </w:tc>
        <w:tc>
          <w:tcPr>
            <w:tcW w:w="1400" w:type="pct"/>
            <w:vAlign w:val="center"/>
          </w:tcPr>
          <w:p w:rsidR="00D35333" w:rsidRPr="001E78A0" w:rsidRDefault="00D35333" w:rsidP="00D35333">
            <w:pPr>
              <w:pStyle w:val="a5"/>
              <w:rPr>
                <w:sz w:val="18"/>
                <w:szCs w:val="18"/>
              </w:rPr>
            </w:pPr>
            <w:r>
              <w:rPr>
                <w:rFonts w:hint="eastAsia"/>
                <w:sz w:val="18"/>
                <w:szCs w:val="18"/>
              </w:rPr>
              <w:t>0.032</w:t>
            </w:r>
          </w:p>
        </w:tc>
      </w:tr>
      <w:tr w:rsidR="00D35333" w:rsidRPr="001E78A0" w:rsidTr="001C555E">
        <w:trPr>
          <w:trHeight w:val="20"/>
        </w:trPr>
        <w:tc>
          <w:tcPr>
            <w:tcW w:w="446" w:type="pct"/>
            <w:vAlign w:val="center"/>
          </w:tcPr>
          <w:p w:rsidR="00D35333" w:rsidRPr="001E78A0" w:rsidRDefault="00D35333" w:rsidP="00D35333">
            <w:pPr>
              <w:pStyle w:val="a5"/>
              <w:rPr>
                <w:sz w:val="18"/>
                <w:szCs w:val="18"/>
              </w:rPr>
            </w:pPr>
            <w:r w:rsidRPr="001E78A0">
              <w:rPr>
                <w:rFonts w:hint="eastAsia"/>
                <w:sz w:val="18"/>
                <w:szCs w:val="18"/>
              </w:rPr>
              <w:t>5</w:t>
            </w:r>
          </w:p>
        </w:tc>
        <w:tc>
          <w:tcPr>
            <w:tcW w:w="1614" w:type="pct"/>
            <w:vAlign w:val="center"/>
          </w:tcPr>
          <w:p w:rsidR="00D35333" w:rsidRPr="001E78A0" w:rsidRDefault="00D35333" w:rsidP="001C1DBE">
            <w:pPr>
              <w:pStyle w:val="a5"/>
              <w:rPr>
                <w:sz w:val="18"/>
                <w:szCs w:val="18"/>
              </w:rPr>
            </w:pPr>
            <w:r>
              <w:rPr>
                <w:rFonts w:hint="eastAsia"/>
                <w:sz w:val="18"/>
                <w:szCs w:val="18"/>
              </w:rPr>
              <w:t>总磷</w:t>
            </w:r>
          </w:p>
        </w:tc>
        <w:tc>
          <w:tcPr>
            <w:tcW w:w="1540" w:type="pct"/>
            <w:vAlign w:val="center"/>
          </w:tcPr>
          <w:p w:rsidR="00D35333" w:rsidRPr="001E78A0" w:rsidRDefault="00D35333" w:rsidP="00D35333">
            <w:pPr>
              <w:pStyle w:val="a5"/>
              <w:rPr>
                <w:sz w:val="18"/>
                <w:szCs w:val="18"/>
              </w:rPr>
            </w:pPr>
            <w:r>
              <w:rPr>
                <w:rFonts w:hint="eastAsia"/>
                <w:sz w:val="18"/>
                <w:szCs w:val="18"/>
              </w:rPr>
              <w:t>0.001</w:t>
            </w:r>
          </w:p>
        </w:tc>
        <w:tc>
          <w:tcPr>
            <w:tcW w:w="1400" w:type="pct"/>
            <w:vAlign w:val="center"/>
          </w:tcPr>
          <w:p w:rsidR="00D35333" w:rsidRPr="001E78A0" w:rsidRDefault="00D35333" w:rsidP="00D35333">
            <w:pPr>
              <w:pStyle w:val="a5"/>
              <w:rPr>
                <w:sz w:val="18"/>
                <w:szCs w:val="18"/>
              </w:rPr>
            </w:pPr>
            <w:r>
              <w:rPr>
                <w:rFonts w:hint="eastAsia"/>
                <w:sz w:val="18"/>
                <w:szCs w:val="18"/>
              </w:rPr>
              <w:t>0.001</w:t>
            </w:r>
          </w:p>
        </w:tc>
      </w:tr>
      <w:tr w:rsidR="00D35333" w:rsidRPr="001E78A0" w:rsidTr="001C555E">
        <w:trPr>
          <w:trHeight w:val="20"/>
        </w:trPr>
        <w:tc>
          <w:tcPr>
            <w:tcW w:w="446" w:type="pct"/>
            <w:vAlign w:val="center"/>
          </w:tcPr>
          <w:p w:rsidR="00D35333" w:rsidRPr="001E78A0" w:rsidRDefault="00D35333" w:rsidP="001C1DBE">
            <w:pPr>
              <w:pStyle w:val="a5"/>
              <w:rPr>
                <w:sz w:val="18"/>
                <w:szCs w:val="18"/>
              </w:rPr>
            </w:pPr>
            <w:r>
              <w:rPr>
                <w:rFonts w:hint="eastAsia"/>
                <w:sz w:val="18"/>
                <w:szCs w:val="18"/>
              </w:rPr>
              <w:t>6</w:t>
            </w:r>
          </w:p>
        </w:tc>
        <w:tc>
          <w:tcPr>
            <w:tcW w:w="1614" w:type="pct"/>
            <w:vAlign w:val="center"/>
          </w:tcPr>
          <w:p w:rsidR="00D35333" w:rsidRPr="001E78A0" w:rsidRDefault="00D35333" w:rsidP="001C1DBE">
            <w:pPr>
              <w:pStyle w:val="a5"/>
              <w:rPr>
                <w:sz w:val="18"/>
                <w:szCs w:val="18"/>
              </w:rPr>
            </w:pPr>
            <w:r>
              <w:rPr>
                <w:rFonts w:hint="eastAsia"/>
                <w:sz w:val="18"/>
                <w:szCs w:val="18"/>
              </w:rPr>
              <w:t>石油类</w:t>
            </w:r>
          </w:p>
        </w:tc>
        <w:tc>
          <w:tcPr>
            <w:tcW w:w="1540" w:type="pct"/>
            <w:vAlign w:val="center"/>
          </w:tcPr>
          <w:p w:rsidR="00D35333" w:rsidRPr="001E78A0" w:rsidRDefault="00D35333" w:rsidP="00D35333">
            <w:pPr>
              <w:pStyle w:val="a5"/>
              <w:rPr>
                <w:sz w:val="18"/>
                <w:szCs w:val="18"/>
              </w:rPr>
            </w:pPr>
            <w:r>
              <w:rPr>
                <w:rFonts w:hint="eastAsia"/>
                <w:sz w:val="18"/>
                <w:szCs w:val="18"/>
              </w:rPr>
              <w:t>0.173</w:t>
            </w:r>
          </w:p>
        </w:tc>
        <w:tc>
          <w:tcPr>
            <w:tcW w:w="1400" w:type="pct"/>
            <w:vAlign w:val="center"/>
          </w:tcPr>
          <w:p w:rsidR="00D35333" w:rsidRPr="001E78A0" w:rsidRDefault="00D35333" w:rsidP="00D35333">
            <w:pPr>
              <w:pStyle w:val="a5"/>
              <w:rPr>
                <w:sz w:val="18"/>
                <w:szCs w:val="18"/>
              </w:rPr>
            </w:pPr>
            <w:r>
              <w:rPr>
                <w:rFonts w:hint="eastAsia"/>
                <w:sz w:val="18"/>
                <w:szCs w:val="18"/>
              </w:rPr>
              <w:t>0.173</w:t>
            </w:r>
          </w:p>
        </w:tc>
      </w:tr>
      <w:tr w:rsidR="00D35333" w:rsidRPr="001E78A0" w:rsidTr="006926F3">
        <w:trPr>
          <w:trHeight w:val="20"/>
        </w:trPr>
        <w:tc>
          <w:tcPr>
            <w:tcW w:w="446" w:type="pct"/>
            <w:vAlign w:val="center"/>
          </w:tcPr>
          <w:p w:rsidR="00D35333" w:rsidRPr="001E78A0" w:rsidRDefault="00D35333" w:rsidP="001C1DBE">
            <w:pPr>
              <w:pStyle w:val="a5"/>
              <w:rPr>
                <w:sz w:val="18"/>
                <w:szCs w:val="18"/>
              </w:rPr>
            </w:pPr>
            <w:r>
              <w:rPr>
                <w:rFonts w:hint="eastAsia"/>
                <w:sz w:val="18"/>
                <w:szCs w:val="18"/>
              </w:rPr>
              <w:t>7</w:t>
            </w:r>
          </w:p>
        </w:tc>
        <w:tc>
          <w:tcPr>
            <w:tcW w:w="1614" w:type="pct"/>
            <w:vAlign w:val="center"/>
          </w:tcPr>
          <w:p w:rsidR="00D35333" w:rsidRPr="001E78A0" w:rsidRDefault="00D35333" w:rsidP="001C1DBE">
            <w:pPr>
              <w:pStyle w:val="a5"/>
              <w:rPr>
                <w:sz w:val="18"/>
                <w:szCs w:val="18"/>
              </w:rPr>
            </w:pPr>
            <w:r w:rsidRPr="001E78A0">
              <w:rPr>
                <w:rFonts w:hint="eastAsia"/>
                <w:sz w:val="18"/>
                <w:szCs w:val="18"/>
              </w:rPr>
              <w:t>二氯甲烷</w:t>
            </w:r>
          </w:p>
        </w:tc>
        <w:tc>
          <w:tcPr>
            <w:tcW w:w="1540" w:type="pct"/>
          </w:tcPr>
          <w:p w:rsidR="00D35333" w:rsidRPr="001E78A0" w:rsidRDefault="00D35333" w:rsidP="006926F3">
            <w:pPr>
              <w:pStyle w:val="a5"/>
              <w:rPr>
                <w:sz w:val="18"/>
                <w:szCs w:val="18"/>
              </w:rPr>
            </w:pPr>
            <w:r w:rsidRPr="001E78A0">
              <w:rPr>
                <w:rFonts w:hint="eastAsia"/>
                <w:sz w:val="18"/>
                <w:szCs w:val="18"/>
              </w:rPr>
              <w:t>0.020</w:t>
            </w:r>
          </w:p>
        </w:tc>
        <w:tc>
          <w:tcPr>
            <w:tcW w:w="1400" w:type="pct"/>
          </w:tcPr>
          <w:p w:rsidR="00D35333" w:rsidRPr="001E78A0" w:rsidRDefault="00D35333" w:rsidP="006926F3">
            <w:pPr>
              <w:pStyle w:val="a5"/>
              <w:rPr>
                <w:sz w:val="18"/>
                <w:szCs w:val="18"/>
              </w:rPr>
            </w:pPr>
            <w:r w:rsidRPr="001E78A0">
              <w:rPr>
                <w:rFonts w:hint="eastAsia"/>
                <w:sz w:val="18"/>
                <w:szCs w:val="18"/>
              </w:rPr>
              <w:t>0.020</w:t>
            </w:r>
          </w:p>
        </w:tc>
      </w:tr>
      <w:tr w:rsidR="00D35333" w:rsidRPr="001E78A0" w:rsidTr="00A9238A">
        <w:trPr>
          <w:trHeight w:val="20"/>
        </w:trPr>
        <w:tc>
          <w:tcPr>
            <w:tcW w:w="446" w:type="pct"/>
            <w:vAlign w:val="center"/>
          </w:tcPr>
          <w:p w:rsidR="00D35333" w:rsidRPr="001E78A0" w:rsidRDefault="00D35333" w:rsidP="001C1DBE">
            <w:pPr>
              <w:pStyle w:val="a5"/>
              <w:rPr>
                <w:sz w:val="18"/>
                <w:szCs w:val="18"/>
              </w:rPr>
            </w:pPr>
            <w:r>
              <w:rPr>
                <w:rFonts w:hint="eastAsia"/>
                <w:sz w:val="18"/>
                <w:szCs w:val="18"/>
              </w:rPr>
              <w:t>8</w:t>
            </w:r>
          </w:p>
        </w:tc>
        <w:tc>
          <w:tcPr>
            <w:tcW w:w="1614" w:type="pct"/>
            <w:vAlign w:val="center"/>
          </w:tcPr>
          <w:p w:rsidR="00D35333" w:rsidRPr="001E78A0" w:rsidRDefault="00D35333" w:rsidP="001C1DBE">
            <w:pPr>
              <w:pStyle w:val="a5"/>
              <w:rPr>
                <w:sz w:val="18"/>
                <w:szCs w:val="18"/>
              </w:rPr>
            </w:pPr>
            <w:r w:rsidRPr="001E78A0">
              <w:rPr>
                <w:sz w:val="18"/>
                <w:szCs w:val="18"/>
              </w:rPr>
              <w:t>Cl</w:t>
            </w:r>
            <w:r w:rsidRPr="001E78A0">
              <w:rPr>
                <w:sz w:val="18"/>
                <w:szCs w:val="18"/>
                <w:vertAlign w:val="superscript"/>
              </w:rPr>
              <w:t>-</w:t>
            </w:r>
          </w:p>
        </w:tc>
        <w:tc>
          <w:tcPr>
            <w:tcW w:w="1540" w:type="pct"/>
          </w:tcPr>
          <w:p w:rsidR="00D35333" w:rsidRPr="001E78A0" w:rsidRDefault="00D35333" w:rsidP="00A9238A">
            <w:pPr>
              <w:pStyle w:val="a5"/>
              <w:rPr>
                <w:sz w:val="18"/>
                <w:szCs w:val="18"/>
              </w:rPr>
            </w:pPr>
            <w:r w:rsidRPr="001E78A0">
              <w:rPr>
                <w:rFonts w:hint="eastAsia"/>
                <w:sz w:val="18"/>
                <w:szCs w:val="18"/>
              </w:rPr>
              <w:t>/</w:t>
            </w:r>
          </w:p>
        </w:tc>
        <w:tc>
          <w:tcPr>
            <w:tcW w:w="1400" w:type="pct"/>
          </w:tcPr>
          <w:p w:rsidR="00D35333" w:rsidRPr="001E78A0" w:rsidRDefault="00D35333" w:rsidP="00A9238A">
            <w:pPr>
              <w:pStyle w:val="a5"/>
              <w:rPr>
                <w:sz w:val="18"/>
                <w:szCs w:val="18"/>
              </w:rPr>
            </w:pPr>
            <w:r w:rsidRPr="001E78A0">
              <w:rPr>
                <w:rFonts w:hint="eastAsia"/>
                <w:sz w:val="18"/>
                <w:szCs w:val="18"/>
              </w:rPr>
              <w:t>/</w:t>
            </w:r>
          </w:p>
        </w:tc>
      </w:tr>
      <w:tr w:rsidR="00D35333" w:rsidRPr="001E78A0" w:rsidTr="001C555E">
        <w:trPr>
          <w:trHeight w:val="20"/>
        </w:trPr>
        <w:tc>
          <w:tcPr>
            <w:tcW w:w="446" w:type="pct"/>
            <w:vAlign w:val="center"/>
          </w:tcPr>
          <w:p w:rsidR="00D35333" w:rsidRPr="001E78A0" w:rsidRDefault="00D35333" w:rsidP="001C1DBE">
            <w:pPr>
              <w:pStyle w:val="a5"/>
              <w:rPr>
                <w:sz w:val="18"/>
                <w:szCs w:val="18"/>
              </w:rPr>
            </w:pPr>
          </w:p>
        </w:tc>
        <w:tc>
          <w:tcPr>
            <w:tcW w:w="1614" w:type="pct"/>
            <w:vAlign w:val="center"/>
          </w:tcPr>
          <w:p w:rsidR="00D35333" w:rsidRPr="001E78A0" w:rsidRDefault="00D35333" w:rsidP="001C1DBE">
            <w:pPr>
              <w:pStyle w:val="a5"/>
              <w:rPr>
                <w:sz w:val="18"/>
                <w:szCs w:val="18"/>
              </w:rPr>
            </w:pPr>
            <w:r w:rsidRPr="001E78A0">
              <w:rPr>
                <w:sz w:val="18"/>
                <w:szCs w:val="18"/>
              </w:rPr>
              <w:t>固废</w:t>
            </w:r>
            <w:r w:rsidRPr="001E78A0">
              <w:rPr>
                <w:rFonts w:hint="eastAsia"/>
                <w:sz w:val="18"/>
                <w:szCs w:val="18"/>
                <w:vertAlign w:val="superscript"/>
              </w:rPr>
              <w:t>①</w:t>
            </w:r>
          </w:p>
        </w:tc>
        <w:tc>
          <w:tcPr>
            <w:tcW w:w="1540" w:type="pct"/>
            <w:vAlign w:val="center"/>
          </w:tcPr>
          <w:p w:rsidR="00D35333" w:rsidRPr="001E78A0" w:rsidRDefault="00D35333" w:rsidP="001C1DBE">
            <w:pPr>
              <w:pStyle w:val="a5"/>
              <w:rPr>
                <w:sz w:val="18"/>
                <w:szCs w:val="18"/>
              </w:rPr>
            </w:pPr>
          </w:p>
        </w:tc>
        <w:tc>
          <w:tcPr>
            <w:tcW w:w="1400" w:type="pct"/>
            <w:vAlign w:val="center"/>
          </w:tcPr>
          <w:p w:rsidR="00D35333" w:rsidRPr="001E78A0" w:rsidRDefault="00D35333" w:rsidP="001C1DBE">
            <w:pPr>
              <w:pStyle w:val="a5"/>
              <w:rPr>
                <w:sz w:val="18"/>
                <w:szCs w:val="18"/>
              </w:rPr>
            </w:pPr>
          </w:p>
        </w:tc>
      </w:tr>
      <w:tr w:rsidR="00D35333" w:rsidRPr="001E78A0" w:rsidTr="001C555E">
        <w:trPr>
          <w:trHeight w:val="20"/>
        </w:trPr>
        <w:tc>
          <w:tcPr>
            <w:tcW w:w="446" w:type="pct"/>
            <w:vAlign w:val="center"/>
          </w:tcPr>
          <w:p w:rsidR="00D35333" w:rsidRPr="001E78A0" w:rsidRDefault="00D35333" w:rsidP="001C1DBE">
            <w:pPr>
              <w:pStyle w:val="a5"/>
              <w:rPr>
                <w:rStyle w:val="Char12"/>
                <w:rFonts w:ascii="Times New Roman" w:hAnsi="Times New Roman"/>
                <w:color w:val="auto"/>
                <w:sz w:val="18"/>
              </w:rPr>
            </w:pPr>
            <w:r w:rsidRPr="001E78A0">
              <w:rPr>
                <w:rStyle w:val="Char12"/>
                <w:rFonts w:ascii="Times New Roman" w:hAnsi="Times New Roman"/>
                <w:color w:val="auto"/>
                <w:sz w:val="18"/>
              </w:rPr>
              <w:t>1</w:t>
            </w:r>
          </w:p>
        </w:tc>
        <w:tc>
          <w:tcPr>
            <w:tcW w:w="1614" w:type="pct"/>
            <w:vAlign w:val="center"/>
          </w:tcPr>
          <w:p w:rsidR="00D35333" w:rsidRPr="001E78A0" w:rsidRDefault="00D35333"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废活性炭</w:t>
            </w:r>
          </w:p>
        </w:tc>
        <w:tc>
          <w:tcPr>
            <w:tcW w:w="1540" w:type="pct"/>
            <w:vAlign w:val="center"/>
          </w:tcPr>
          <w:p w:rsidR="00D35333" w:rsidRPr="001E78A0" w:rsidRDefault="00D35333" w:rsidP="002F3C50">
            <w:pPr>
              <w:pStyle w:val="a5"/>
              <w:rPr>
                <w:sz w:val="18"/>
                <w:szCs w:val="18"/>
              </w:rPr>
            </w:pPr>
            <w:r w:rsidRPr="001E78A0">
              <w:rPr>
                <w:rFonts w:hint="eastAsia"/>
                <w:sz w:val="18"/>
                <w:szCs w:val="18"/>
              </w:rPr>
              <w:t>19.624</w:t>
            </w:r>
          </w:p>
        </w:tc>
        <w:tc>
          <w:tcPr>
            <w:tcW w:w="1400" w:type="pct"/>
            <w:vAlign w:val="center"/>
          </w:tcPr>
          <w:p w:rsidR="00D35333" w:rsidRPr="001E78A0" w:rsidRDefault="00D35333" w:rsidP="002F3C50">
            <w:pPr>
              <w:pStyle w:val="a5"/>
              <w:rPr>
                <w:sz w:val="18"/>
                <w:szCs w:val="18"/>
              </w:rPr>
            </w:pPr>
            <w:r w:rsidRPr="001E78A0">
              <w:rPr>
                <w:rFonts w:hint="eastAsia"/>
                <w:sz w:val="18"/>
                <w:szCs w:val="18"/>
              </w:rPr>
              <w:t>19.624</w:t>
            </w:r>
          </w:p>
        </w:tc>
      </w:tr>
      <w:tr w:rsidR="00D35333" w:rsidRPr="001E78A0" w:rsidTr="001C555E">
        <w:trPr>
          <w:trHeight w:val="20"/>
        </w:trPr>
        <w:tc>
          <w:tcPr>
            <w:tcW w:w="446" w:type="pct"/>
            <w:vAlign w:val="center"/>
          </w:tcPr>
          <w:p w:rsidR="00D35333" w:rsidRPr="001E78A0" w:rsidRDefault="00D35333" w:rsidP="001C1DBE">
            <w:pPr>
              <w:pStyle w:val="a5"/>
              <w:rPr>
                <w:rStyle w:val="Char12"/>
                <w:rFonts w:ascii="Times New Roman" w:hAnsi="Times New Roman"/>
                <w:color w:val="auto"/>
                <w:sz w:val="18"/>
              </w:rPr>
            </w:pPr>
            <w:r w:rsidRPr="001E78A0">
              <w:rPr>
                <w:rStyle w:val="Char12"/>
                <w:rFonts w:ascii="Times New Roman" w:hAnsi="Times New Roman"/>
                <w:color w:val="auto"/>
                <w:sz w:val="18"/>
              </w:rPr>
              <w:t>2</w:t>
            </w:r>
          </w:p>
        </w:tc>
        <w:tc>
          <w:tcPr>
            <w:tcW w:w="1614" w:type="pct"/>
            <w:vAlign w:val="center"/>
          </w:tcPr>
          <w:p w:rsidR="00D35333" w:rsidRPr="001E78A0" w:rsidRDefault="00D35333" w:rsidP="002F3C50">
            <w:pPr>
              <w:pStyle w:val="a5"/>
              <w:rPr>
                <w:rStyle w:val="Char12"/>
                <w:rFonts w:ascii="Times New Roman" w:hAnsi="Times New Roman"/>
                <w:color w:val="auto"/>
                <w:kern w:val="0"/>
                <w:sz w:val="18"/>
              </w:rPr>
            </w:pPr>
            <w:r w:rsidRPr="001E78A0">
              <w:rPr>
                <w:rFonts w:hint="eastAsia"/>
                <w:kern w:val="0"/>
                <w:sz w:val="18"/>
                <w:szCs w:val="18"/>
              </w:rPr>
              <w:t>过滤渣</w:t>
            </w:r>
          </w:p>
        </w:tc>
        <w:tc>
          <w:tcPr>
            <w:tcW w:w="1540" w:type="pct"/>
            <w:vAlign w:val="center"/>
          </w:tcPr>
          <w:p w:rsidR="00D35333" w:rsidRPr="001E78A0" w:rsidRDefault="00D35333" w:rsidP="002F3C50">
            <w:pPr>
              <w:pStyle w:val="a5"/>
              <w:rPr>
                <w:sz w:val="18"/>
                <w:szCs w:val="18"/>
              </w:rPr>
            </w:pPr>
            <w:r w:rsidRPr="001E78A0">
              <w:rPr>
                <w:rFonts w:hint="eastAsia"/>
                <w:sz w:val="18"/>
                <w:szCs w:val="18"/>
              </w:rPr>
              <w:t>70.701</w:t>
            </w:r>
          </w:p>
        </w:tc>
        <w:tc>
          <w:tcPr>
            <w:tcW w:w="1400" w:type="pct"/>
            <w:vAlign w:val="center"/>
          </w:tcPr>
          <w:p w:rsidR="00D35333" w:rsidRPr="001E78A0" w:rsidRDefault="00D35333" w:rsidP="002F3C50">
            <w:pPr>
              <w:pStyle w:val="a5"/>
              <w:rPr>
                <w:sz w:val="18"/>
                <w:szCs w:val="18"/>
              </w:rPr>
            </w:pPr>
            <w:r w:rsidRPr="001E78A0">
              <w:rPr>
                <w:rFonts w:hint="eastAsia"/>
                <w:sz w:val="18"/>
                <w:szCs w:val="18"/>
              </w:rPr>
              <w:t>70.701</w:t>
            </w:r>
          </w:p>
        </w:tc>
      </w:tr>
      <w:tr w:rsidR="00D35333" w:rsidRPr="001E78A0" w:rsidTr="001C555E">
        <w:trPr>
          <w:trHeight w:val="20"/>
        </w:trPr>
        <w:tc>
          <w:tcPr>
            <w:tcW w:w="446" w:type="pct"/>
            <w:vAlign w:val="center"/>
          </w:tcPr>
          <w:p w:rsidR="00D35333" w:rsidRPr="001E78A0" w:rsidRDefault="00D35333" w:rsidP="001C1DBE">
            <w:pPr>
              <w:pStyle w:val="a5"/>
              <w:rPr>
                <w:rStyle w:val="Char12"/>
                <w:rFonts w:ascii="Times New Roman" w:hAnsi="Times New Roman"/>
                <w:color w:val="auto"/>
                <w:sz w:val="18"/>
              </w:rPr>
            </w:pPr>
            <w:r w:rsidRPr="001E78A0">
              <w:rPr>
                <w:rStyle w:val="Char12"/>
                <w:rFonts w:ascii="Times New Roman" w:hAnsi="Times New Roman"/>
                <w:color w:val="auto"/>
                <w:sz w:val="18"/>
              </w:rPr>
              <w:t>3</w:t>
            </w:r>
          </w:p>
        </w:tc>
        <w:tc>
          <w:tcPr>
            <w:tcW w:w="1614" w:type="pct"/>
            <w:vAlign w:val="center"/>
          </w:tcPr>
          <w:p w:rsidR="00D35333" w:rsidRPr="001E78A0" w:rsidRDefault="00D35333" w:rsidP="002F3C50">
            <w:pPr>
              <w:pStyle w:val="a5"/>
              <w:rPr>
                <w:rStyle w:val="Char12"/>
                <w:rFonts w:ascii="Times New Roman" w:hAnsi="Times New Roman"/>
                <w:color w:val="auto"/>
                <w:kern w:val="0"/>
                <w:sz w:val="18"/>
              </w:rPr>
            </w:pPr>
            <w:r w:rsidRPr="001E78A0">
              <w:rPr>
                <w:kern w:val="0"/>
                <w:sz w:val="18"/>
                <w:szCs w:val="18"/>
              </w:rPr>
              <w:t>蒸馏残渣</w:t>
            </w:r>
          </w:p>
        </w:tc>
        <w:tc>
          <w:tcPr>
            <w:tcW w:w="1540" w:type="pct"/>
            <w:vAlign w:val="center"/>
          </w:tcPr>
          <w:p w:rsidR="00D35333" w:rsidRPr="001E78A0" w:rsidRDefault="00D35333" w:rsidP="002F3C50">
            <w:pPr>
              <w:pStyle w:val="a5"/>
              <w:rPr>
                <w:sz w:val="18"/>
                <w:szCs w:val="18"/>
              </w:rPr>
            </w:pPr>
            <w:r w:rsidRPr="001E78A0">
              <w:rPr>
                <w:rFonts w:hint="eastAsia"/>
                <w:sz w:val="18"/>
                <w:szCs w:val="18"/>
              </w:rPr>
              <w:t>25.55</w:t>
            </w:r>
          </w:p>
        </w:tc>
        <w:tc>
          <w:tcPr>
            <w:tcW w:w="1400" w:type="pct"/>
            <w:vAlign w:val="center"/>
          </w:tcPr>
          <w:p w:rsidR="00D35333" w:rsidRPr="001E78A0" w:rsidRDefault="00D35333" w:rsidP="002F3C50">
            <w:pPr>
              <w:pStyle w:val="a5"/>
              <w:rPr>
                <w:sz w:val="18"/>
                <w:szCs w:val="18"/>
              </w:rPr>
            </w:pPr>
            <w:r w:rsidRPr="001E78A0">
              <w:rPr>
                <w:rFonts w:hint="eastAsia"/>
                <w:sz w:val="18"/>
                <w:szCs w:val="18"/>
              </w:rPr>
              <w:t>25.55</w:t>
            </w:r>
          </w:p>
        </w:tc>
      </w:tr>
      <w:tr w:rsidR="00D35333" w:rsidRPr="001E78A0" w:rsidTr="001C555E">
        <w:trPr>
          <w:trHeight w:val="20"/>
        </w:trPr>
        <w:tc>
          <w:tcPr>
            <w:tcW w:w="446" w:type="pct"/>
            <w:vAlign w:val="center"/>
          </w:tcPr>
          <w:p w:rsidR="00D35333" w:rsidRPr="001E78A0" w:rsidRDefault="00D35333" w:rsidP="001C1DBE">
            <w:pPr>
              <w:pStyle w:val="a5"/>
              <w:rPr>
                <w:rStyle w:val="Char12"/>
                <w:rFonts w:ascii="Times New Roman" w:hAnsi="Times New Roman"/>
                <w:color w:val="auto"/>
                <w:sz w:val="18"/>
              </w:rPr>
            </w:pPr>
            <w:r w:rsidRPr="001E78A0">
              <w:rPr>
                <w:rStyle w:val="Char12"/>
                <w:rFonts w:ascii="Times New Roman" w:hAnsi="Times New Roman"/>
                <w:color w:val="auto"/>
                <w:sz w:val="18"/>
              </w:rPr>
              <w:t>4</w:t>
            </w:r>
          </w:p>
        </w:tc>
        <w:tc>
          <w:tcPr>
            <w:tcW w:w="1614" w:type="pct"/>
            <w:vAlign w:val="center"/>
          </w:tcPr>
          <w:p w:rsidR="00D35333" w:rsidRPr="001E78A0" w:rsidRDefault="00D35333" w:rsidP="002F3C50">
            <w:pPr>
              <w:pStyle w:val="a5"/>
              <w:rPr>
                <w:kern w:val="0"/>
                <w:sz w:val="18"/>
                <w:szCs w:val="18"/>
              </w:rPr>
            </w:pPr>
            <w:r w:rsidRPr="001E78A0">
              <w:rPr>
                <w:rFonts w:hint="eastAsia"/>
                <w:kern w:val="0"/>
                <w:sz w:val="18"/>
                <w:szCs w:val="18"/>
              </w:rPr>
              <w:t>冷凝废液</w:t>
            </w:r>
            <w:r w:rsidRPr="001E78A0">
              <w:rPr>
                <w:rFonts w:hint="eastAsia"/>
                <w:kern w:val="0"/>
                <w:sz w:val="18"/>
                <w:szCs w:val="18"/>
              </w:rPr>
              <w:t>/</w:t>
            </w:r>
            <w:r w:rsidRPr="001E78A0">
              <w:rPr>
                <w:rFonts w:hint="eastAsia"/>
                <w:kern w:val="0"/>
                <w:sz w:val="18"/>
                <w:szCs w:val="18"/>
              </w:rPr>
              <w:t>残液</w:t>
            </w:r>
          </w:p>
        </w:tc>
        <w:tc>
          <w:tcPr>
            <w:tcW w:w="1540" w:type="pct"/>
            <w:vAlign w:val="center"/>
          </w:tcPr>
          <w:p w:rsidR="00D35333" w:rsidRPr="001E78A0" w:rsidRDefault="00D35333" w:rsidP="002F3C50">
            <w:pPr>
              <w:pStyle w:val="a5"/>
              <w:rPr>
                <w:sz w:val="18"/>
                <w:szCs w:val="18"/>
              </w:rPr>
            </w:pPr>
            <w:r>
              <w:rPr>
                <w:rFonts w:hint="eastAsia"/>
                <w:sz w:val="18"/>
                <w:szCs w:val="18"/>
              </w:rPr>
              <w:t>6.97</w:t>
            </w:r>
          </w:p>
        </w:tc>
        <w:tc>
          <w:tcPr>
            <w:tcW w:w="1400" w:type="pct"/>
            <w:vAlign w:val="center"/>
          </w:tcPr>
          <w:p w:rsidR="00D35333" w:rsidRPr="001E78A0" w:rsidRDefault="00D35333" w:rsidP="002F3C50">
            <w:pPr>
              <w:pStyle w:val="a5"/>
              <w:rPr>
                <w:sz w:val="18"/>
                <w:szCs w:val="18"/>
              </w:rPr>
            </w:pPr>
            <w:r>
              <w:rPr>
                <w:rFonts w:hint="eastAsia"/>
                <w:sz w:val="18"/>
                <w:szCs w:val="18"/>
              </w:rPr>
              <w:t>6.97</w:t>
            </w:r>
          </w:p>
        </w:tc>
      </w:tr>
    </w:tbl>
    <w:p w:rsidR="00ED472F" w:rsidRPr="001E78A0" w:rsidRDefault="00ED472F" w:rsidP="00554FE6">
      <w:pPr>
        <w:ind w:firstLineChars="0" w:firstLine="0"/>
        <w:jc w:val="left"/>
      </w:pPr>
      <w:r w:rsidRPr="001E78A0">
        <w:rPr>
          <w:rFonts w:hint="eastAsia"/>
          <w:sz w:val="21"/>
          <w:szCs w:val="21"/>
        </w:rPr>
        <w:t>注：“①”固废为产生量</w:t>
      </w:r>
    </w:p>
    <w:p w:rsidR="00FE3D26" w:rsidRDefault="00FE3D26" w:rsidP="00554FE6">
      <w:pPr>
        <w:ind w:firstLineChars="0" w:firstLine="0"/>
        <w:jc w:val="left"/>
      </w:pPr>
      <w:r w:rsidRPr="001E78A0">
        <w:rPr>
          <w:rFonts w:hint="eastAsia"/>
        </w:rPr>
        <w:t>拟建项目建成后全厂总量控制指标见表</w:t>
      </w:r>
      <w:r w:rsidRPr="001E78A0">
        <w:rPr>
          <w:rFonts w:hint="eastAsia"/>
        </w:rPr>
        <w:t>4.</w:t>
      </w:r>
      <w:r w:rsidR="005970B9" w:rsidRPr="001E78A0">
        <w:rPr>
          <w:rFonts w:hint="eastAsia"/>
        </w:rPr>
        <w:t>10</w:t>
      </w:r>
      <w:r w:rsidRPr="001E78A0">
        <w:rPr>
          <w:rFonts w:hint="eastAsia"/>
        </w:rPr>
        <w:t>-2~</w:t>
      </w:r>
      <w:r w:rsidR="004C1222" w:rsidRPr="001E78A0">
        <w:rPr>
          <w:rFonts w:hint="eastAsia"/>
        </w:rPr>
        <w:t>4.</w:t>
      </w:r>
      <w:r w:rsidR="005970B9" w:rsidRPr="001E78A0">
        <w:rPr>
          <w:rFonts w:hint="eastAsia"/>
        </w:rPr>
        <w:t>10</w:t>
      </w:r>
      <w:r w:rsidRPr="001E78A0">
        <w:rPr>
          <w:rFonts w:hint="eastAsia"/>
        </w:rPr>
        <w:t>-4</w:t>
      </w:r>
      <w:r w:rsidRPr="001E78A0">
        <w:rPr>
          <w:rFonts w:hint="eastAsia"/>
        </w:rPr>
        <w:t>：</w:t>
      </w:r>
    </w:p>
    <w:p w:rsidR="00FE3D26" w:rsidRPr="001E78A0" w:rsidRDefault="00FE3D26" w:rsidP="00FE3D26">
      <w:pPr>
        <w:pStyle w:val="a4"/>
      </w:pPr>
      <w:r w:rsidRPr="001E78A0">
        <w:lastRenderedPageBreak/>
        <w:t>表</w:t>
      </w:r>
      <w:r w:rsidRPr="001E78A0">
        <w:t>4</w:t>
      </w:r>
      <w:r w:rsidR="004C1222" w:rsidRPr="001E78A0">
        <w:rPr>
          <w:rFonts w:hint="eastAsia"/>
        </w:rPr>
        <w:t>.</w:t>
      </w:r>
      <w:r w:rsidR="005970B9" w:rsidRPr="001E78A0">
        <w:rPr>
          <w:rFonts w:hint="eastAsia"/>
        </w:rPr>
        <w:t>10</w:t>
      </w:r>
      <w:r w:rsidRPr="001E78A0">
        <w:rPr>
          <w:rFonts w:hint="eastAsia"/>
        </w:rPr>
        <w:t>-2</w:t>
      </w:r>
      <w:r w:rsidRPr="001E78A0">
        <w:t xml:space="preserve">   </w:t>
      </w:r>
      <w:r w:rsidR="004C1222" w:rsidRPr="001E78A0">
        <w:rPr>
          <w:rFonts w:hint="eastAsia"/>
        </w:rPr>
        <w:t>拟建项目建成后全厂废气总量控制指标</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79"/>
        <w:gridCol w:w="1896"/>
        <w:gridCol w:w="1284"/>
        <w:gridCol w:w="1284"/>
        <w:gridCol w:w="1607"/>
        <w:gridCol w:w="1229"/>
        <w:gridCol w:w="1229"/>
      </w:tblGrid>
      <w:tr w:rsidR="00AD5DC6" w:rsidRPr="001E78A0" w:rsidTr="00A9238A">
        <w:trPr>
          <w:trHeight w:val="485"/>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序号</w:t>
            </w:r>
          </w:p>
        </w:tc>
        <w:tc>
          <w:tcPr>
            <w:tcW w:w="1896" w:type="dxa"/>
            <w:shd w:val="clear" w:color="auto" w:fill="auto"/>
            <w:vAlign w:val="center"/>
          </w:tcPr>
          <w:p w:rsidR="00AD5DC6" w:rsidRPr="001E78A0" w:rsidRDefault="00AD5DC6" w:rsidP="00A9238A">
            <w:pPr>
              <w:pStyle w:val="a5"/>
              <w:rPr>
                <w:sz w:val="18"/>
                <w:szCs w:val="18"/>
              </w:rPr>
            </w:pPr>
            <w:r w:rsidRPr="001E78A0">
              <w:rPr>
                <w:sz w:val="18"/>
                <w:szCs w:val="18"/>
              </w:rPr>
              <w:t>污染物</w:t>
            </w:r>
          </w:p>
        </w:tc>
        <w:tc>
          <w:tcPr>
            <w:tcW w:w="1284" w:type="dxa"/>
            <w:shd w:val="clear" w:color="auto" w:fill="auto"/>
            <w:vAlign w:val="center"/>
          </w:tcPr>
          <w:p w:rsidR="00AD5DC6" w:rsidRPr="001E78A0" w:rsidRDefault="00AD5DC6" w:rsidP="00A9238A">
            <w:pPr>
              <w:pStyle w:val="a5"/>
              <w:rPr>
                <w:sz w:val="18"/>
                <w:szCs w:val="18"/>
              </w:rPr>
            </w:pPr>
            <w:r w:rsidRPr="001E78A0">
              <w:rPr>
                <w:sz w:val="18"/>
                <w:szCs w:val="18"/>
              </w:rPr>
              <w:t>企业现有</w:t>
            </w:r>
          </w:p>
          <w:p w:rsidR="00AD5DC6" w:rsidRPr="001E78A0" w:rsidRDefault="00AD5DC6" w:rsidP="00A9238A">
            <w:pPr>
              <w:pStyle w:val="a5"/>
              <w:rPr>
                <w:sz w:val="18"/>
                <w:szCs w:val="18"/>
              </w:rPr>
            </w:pPr>
            <w:r w:rsidRPr="001E78A0">
              <w:rPr>
                <w:sz w:val="18"/>
                <w:szCs w:val="18"/>
              </w:rPr>
              <w:t>（</w:t>
            </w:r>
            <w:r w:rsidRPr="001E78A0">
              <w:rPr>
                <w:sz w:val="18"/>
                <w:szCs w:val="18"/>
              </w:rPr>
              <w:t>t/a</w:t>
            </w:r>
            <w:r w:rsidRPr="001E78A0">
              <w:rPr>
                <w:sz w:val="18"/>
                <w:szCs w:val="18"/>
              </w:rPr>
              <w:t>）</w:t>
            </w:r>
          </w:p>
        </w:tc>
        <w:tc>
          <w:tcPr>
            <w:tcW w:w="1284" w:type="dxa"/>
            <w:shd w:val="clear" w:color="auto" w:fill="auto"/>
            <w:vAlign w:val="center"/>
          </w:tcPr>
          <w:p w:rsidR="00AD5DC6" w:rsidRPr="001E78A0" w:rsidRDefault="00AD5DC6" w:rsidP="00A9238A">
            <w:pPr>
              <w:pStyle w:val="a5"/>
              <w:rPr>
                <w:sz w:val="18"/>
                <w:szCs w:val="18"/>
              </w:rPr>
            </w:pPr>
            <w:r w:rsidRPr="001E78A0">
              <w:rPr>
                <w:sz w:val="18"/>
                <w:szCs w:val="18"/>
              </w:rPr>
              <w:t>拟建项目</w:t>
            </w:r>
          </w:p>
          <w:p w:rsidR="00AD5DC6" w:rsidRPr="001E78A0" w:rsidRDefault="00AD5DC6" w:rsidP="00A9238A">
            <w:pPr>
              <w:pStyle w:val="a5"/>
              <w:rPr>
                <w:sz w:val="18"/>
                <w:szCs w:val="18"/>
              </w:rPr>
            </w:pPr>
            <w:r w:rsidRPr="001E78A0">
              <w:rPr>
                <w:sz w:val="18"/>
                <w:szCs w:val="18"/>
              </w:rPr>
              <w:t>（</w:t>
            </w:r>
            <w:r w:rsidRPr="001E78A0">
              <w:rPr>
                <w:sz w:val="18"/>
                <w:szCs w:val="18"/>
              </w:rPr>
              <w:t>t/a</w:t>
            </w:r>
            <w:r w:rsidRPr="001E78A0">
              <w:rPr>
                <w:sz w:val="18"/>
                <w:szCs w:val="18"/>
              </w:rPr>
              <w:t>）</w:t>
            </w:r>
          </w:p>
        </w:tc>
        <w:tc>
          <w:tcPr>
            <w:tcW w:w="1607" w:type="dxa"/>
            <w:shd w:val="clear" w:color="auto" w:fill="auto"/>
            <w:vAlign w:val="center"/>
          </w:tcPr>
          <w:p w:rsidR="00AD5DC6" w:rsidRPr="001E78A0" w:rsidRDefault="00AD5DC6" w:rsidP="00A9238A">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29"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拟建项目实施</w:t>
            </w:r>
            <w:r w:rsidRPr="001E78A0">
              <w:rPr>
                <w:sz w:val="18"/>
                <w:szCs w:val="18"/>
              </w:rPr>
              <w:t>后全厂（</w:t>
            </w:r>
            <w:r w:rsidRPr="001E78A0">
              <w:rPr>
                <w:sz w:val="18"/>
                <w:szCs w:val="18"/>
              </w:rPr>
              <w:t>t/a</w:t>
            </w:r>
            <w:r w:rsidRPr="001E78A0">
              <w:rPr>
                <w:sz w:val="18"/>
                <w:szCs w:val="18"/>
              </w:rPr>
              <w:t>）</w:t>
            </w:r>
          </w:p>
        </w:tc>
        <w:tc>
          <w:tcPr>
            <w:tcW w:w="1229" w:type="dxa"/>
            <w:shd w:val="clear" w:color="auto" w:fill="auto"/>
            <w:vAlign w:val="center"/>
          </w:tcPr>
          <w:p w:rsidR="00AD5DC6" w:rsidRPr="001E78A0" w:rsidRDefault="00AD5DC6" w:rsidP="00A9238A">
            <w:pPr>
              <w:pStyle w:val="a5"/>
              <w:rPr>
                <w:sz w:val="18"/>
                <w:szCs w:val="18"/>
              </w:rPr>
            </w:pPr>
            <w:r w:rsidRPr="001E78A0">
              <w:rPr>
                <w:sz w:val="18"/>
                <w:szCs w:val="18"/>
              </w:rPr>
              <w:t>增减量</w:t>
            </w:r>
          </w:p>
          <w:p w:rsidR="00AD5DC6" w:rsidRPr="001E78A0" w:rsidRDefault="00AD5DC6" w:rsidP="00A9238A">
            <w:pPr>
              <w:pStyle w:val="a5"/>
              <w:rPr>
                <w:sz w:val="18"/>
                <w:szCs w:val="18"/>
              </w:rPr>
            </w:pPr>
            <w:r w:rsidRPr="001E78A0">
              <w:rPr>
                <w:sz w:val="18"/>
                <w:szCs w:val="18"/>
              </w:rPr>
              <w:t>（</w:t>
            </w:r>
            <w:r w:rsidRPr="001E78A0">
              <w:rPr>
                <w:sz w:val="18"/>
                <w:szCs w:val="18"/>
              </w:rPr>
              <w:t>t/a</w:t>
            </w:r>
            <w:r w:rsidRPr="001E78A0">
              <w:rPr>
                <w:sz w:val="18"/>
                <w:szCs w:val="18"/>
              </w:rPr>
              <w:t>）</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w:t>
            </w:r>
          </w:p>
        </w:tc>
        <w:tc>
          <w:tcPr>
            <w:tcW w:w="1896" w:type="dxa"/>
            <w:shd w:val="clear" w:color="auto" w:fill="auto"/>
            <w:vAlign w:val="center"/>
          </w:tcPr>
          <w:p w:rsidR="00AD5DC6" w:rsidRPr="001E78A0" w:rsidRDefault="00AD5DC6" w:rsidP="00A9238A">
            <w:pPr>
              <w:pStyle w:val="a5"/>
              <w:rPr>
                <w:rFonts w:ascii="宋体" w:hAnsi="宋体"/>
                <w:sz w:val="18"/>
                <w:szCs w:val="18"/>
              </w:rPr>
            </w:pPr>
            <w:r w:rsidRPr="001E78A0">
              <w:rPr>
                <w:rFonts w:hint="eastAsia"/>
                <w:sz w:val="18"/>
                <w:szCs w:val="18"/>
              </w:rPr>
              <w:t>乙酸乙酯</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0.574</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1.039</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1.039</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+0.465</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2</w:t>
            </w:r>
          </w:p>
        </w:tc>
        <w:tc>
          <w:tcPr>
            <w:tcW w:w="1896" w:type="dxa"/>
            <w:shd w:val="clear" w:color="auto" w:fill="auto"/>
            <w:vAlign w:val="center"/>
          </w:tcPr>
          <w:p w:rsidR="00AD5DC6" w:rsidRPr="001E78A0" w:rsidRDefault="00AD5DC6" w:rsidP="00A9238A">
            <w:pPr>
              <w:pStyle w:val="a5"/>
              <w:rPr>
                <w:rFonts w:ascii="宋体" w:hAnsi="宋体"/>
                <w:sz w:val="18"/>
                <w:szCs w:val="18"/>
              </w:rPr>
            </w:pPr>
            <w:r w:rsidRPr="001E78A0">
              <w:rPr>
                <w:rFonts w:hint="eastAsia"/>
                <w:sz w:val="18"/>
                <w:szCs w:val="18"/>
              </w:rPr>
              <w:t>甲醇</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4.473</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0.38</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4.093</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0.38</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-4.093</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3</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醋酸甲酯</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0.06</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0.06</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+0.06</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4</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二乙胺</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0.015</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0.015</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+0.015</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5</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氯化氢</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1.098</w:t>
            </w:r>
          </w:p>
        </w:tc>
        <w:tc>
          <w:tcPr>
            <w:tcW w:w="1284" w:type="dxa"/>
            <w:shd w:val="clear" w:color="auto" w:fill="auto"/>
            <w:noWrap/>
            <w:vAlign w:val="center"/>
          </w:tcPr>
          <w:p w:rsidR="00AD5DC6" w:rsidRPr="001E78A0" w:rsidRDefault="00971A50" w:rsidP="00190CC1">
            <w:pPr>
              <w:pStyle w:val="a5"/>
              <w:rPr>
                <w:sz w:val="18"/>
                <w:szCs w:val="18"/>
              </w:rPr>
            </w:pPr>
            <w:r w:rsidRPr="001E78A0">
              <w:rPr>
                <w:rFonts w:hint="eastAsia"/>
                <w:sz w:val="18"/>
                <w:szCs w:val="18"/>
              </w:rPr>
              <w:t>0.0891</w:t>
            </w:r>
          </w:p>
        </w:tc>
        <w:tc>
          <w:tcPr>
            <w:tcW w:w="1607" w:type="dxa"/>
            <w:shd w:val="clear" w:color="auto" w:fill="auto"/>
            <w:noWrap/>
            <w:vAlign w:val="center"/>
          </w:tcPr>
          <w:p w:rsidR="00AD5DC6" w:rsidRPr="001E78A0" w:rsidRDefault="00971A50" w:rsidP="00190CC1">
            <w:pPr>
              <w:pStyle w:val="a5"/>
              <w:rPr>
                <w:sz w:val="18"/>
                <w:szCs w:val="18"/>
              </w:rPr>
            </w:pPr>
            <w:r w:rsidRPr="001E78A0">
              <w:rPr>
                <w:rFonts w:hint="eastAsia"/>
                <w:sz w:val="18"/>
                <w:szCs w:val="18"/>
              </w:rPr>
              <w:t>1.0089</w:t>
            </w:r>
          </w:p>
        </w:tc>
        <w:tc>
          <w:tcPr>
            <w:tcW w:w="1229" w:type="dxa"/>
            <w:shd w:val="clear" w:color="auto" w:fill="auto"/>
            <w:noWrap/>
            <w:vAlign w:val="center"/>
          </w:tcPr>
          <w:p w:rsidR="00AD5DC6" w:rsidRPr="001E78A0" w:rsidRDefault="00971A50" w:rsidP="00190CC1">
            <w:pPr>
              <w:pStyle w:val="a5"/>
              <w:rPr>
                <w:sz w:val="18"/>
                <w:szCs w:val="18"/>
              </w:rPr>
            </w:pPr>
            <w:r w:rsidRPr="001E78A0">
              <w:rPr>
                <w:rFonts w:hint="eastAsia"/>
                <w:sz w:val="18"/>
                <w:szCs w:val="18"/>
              </w:rPr>
              <w:t>0.0891</w:t>
            </w:r>
          </w:p>
        </w:tc>
        <w:tc>
          <w:tcPr>
            <w:tcW w:w="1229" w:type="dxa"/>
            <w:shd w:val="clear" w:color="auto" w:fill="auto"/>
            <w:noWrap/>
            <w:vAlign w:val="center"/>
          </w:tcPr>
          <w:p w:rsidR="00AD5DC6" w:rsidRPr="001E78A0" w:rsidRDefault="00AD5DC6" w:rsidP="00971A50">
            <w:pPr>
              <w:pStyle w:val="a5"/>
              <w:rPr>
                <w:rFonts w:ascii="宋体" w:hAnsi="宋体" w:cs="宋体"/>
                <w:sz w:val="18"/>
                <w:szCs w:val="18"/>
              </w:rPr>
            </w:pPr>
            <w:r w:rsidRPr="001E78A0">
              <w:rPr>
                <w:rFonts w:hint="eastAsia"/>
                <w:sz w:val="18"/>
                <w:szCs w:val="18"/>
              </w:rPr>
              <w:t>-</w:t>
            </w:r>
            <w:r w:rsidR="00971A50" w:rsidRPr="001E78A0">
              <w:rPr>
                <w:rFonts w:hint="eastAsia"/>
                <w:sz w:val="18"/>
                <w:szCs w:val="18"/>
              </w:rPr>
              <w:t>1.0089</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6</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二氯乙烷</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0.87</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0.87</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+0.87</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7</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乙醇</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0.182</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2.3454</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2.3454</w:t>
            </w:r>
          </w:p>
        </w:tc>
        <w:tc>
          <w:tcPr>
            <w:tcW w:w="1229" w:type="dxa"/>
            <w:shd w:val="clear" w:color="auto" w:fill="auto"/>
            <w:noWrap/>
            <w:vAlign w:val="center"/>
          </w:tcPr>
          <w:p w:rsidR="00AD5DC6" w:rsidRPr="001E78A0" w:rsidRDefault="00AD5DC6" w:rsidP="00A9238A">
            <w:pPr>
              <w:pStyle w:val="a5"/>
              <w:rPr>
                <w:rFonts w:ascii="宋体" w:hAnsi="宋体" w:cs="宋体"/>
                <w:sz w:val="18"/>
                <w:szCs w:val="18"/>
              </w:rPr>
            </w:pPr>
            <w:r w:rsidRPr="001E78A0">
              <w:rPr>
                <w:rFonts w:hint="eastAsia"/>
                <w:sz w:val="18"/>
                <w:szCs w:val="18"/>
              </w:rPr>
              <w:t>+2.1634</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8</w:t>
            </w:r>
          </w:p>
        </w:tc>
        <w:tc>
          <w:tcPr>
            <w:tcW w:w="1896" w:type="dxa"/>
            <w:shd w:val="clear" w:color="auto" w:fill="auto"/>
            <w:vAlign w:val="center"/>
          </w:tcPr>
          <w:p w:rsidR="00AD5DC6" w:rsidRPr="001E78A0" w:rsidRDefault="00AD5DC6" w:rsidP="00A9238A">
            <w:pPr>
              <w:pStyle w:val="a5"/>
              <w:rPr>
                <w:sz w:val="18"/>
                <w:szCs w:val="18"/>
              </w:rPr>
            </w:pPr>
            <w:r w:rsidRPr="001E78A0">
              <w:rPr>
                <w:rFonts w:ascii="宋体" w:hAnsi="宋体" w:hint="eastAsia"/>
                <w:sz w:val="18"/>
                <w:szCs w:val="18"/>
              </w:rPr>
              <w:t>甲苯</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0.008</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1.341</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1.341</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+1.333</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9</w:t>
            </w:r>
          </w:p>
        </w:tc>
        <w:tc>
          <w:tcPr>
            <w:tcW w:w="1896" w:type="dxa"/>
            <w:shd w:val="clear" w:color="auto" w:fill="auto"/>
            <w:vAlign w:val="center"/>
          </w:tcPr>
          <w:p w:rsidR="00AD5DC6" w:rsidRPr="001E78A0" w:rsidRDefault="00AD5DC6" w:rsidP="00A9238A">
            <w:pPr>
              <w:pStyle w:val="a5"/>
              <w:rPr>
                <w:rFonts w:ascii="宋体" w:hAnsi="宋体"/>
                <w:sz w:val="18"/>
                <w:szCs w:val="18"/>
              </w:rPr>
            </w:pPr>
            <w:r w:rsidRPr="001E78A0">
              <w:rPr>
                <w:rFonts w:hint="eastAsia"/>
                <w:sz w:val="18"/>
                <w:szCs w:val="18"/>
              </w:rPr>
              <w:t>丙酮</w:t>
            </w:r>
          </w:p>
        </w:tc>
        <w:tc>
          <w:tcPr>
            <w:tcW w:w="1284" w:type="dxa"/>
            <w:shd w:val="clear" w:color="auto" w:fill="auto"/>
            <w:vAlign w:val="center"/>
          </w:tcPr>
          <w:p w:rsidR="00AD5DC6" w:rsidRPr="001E78A0" w:rsidRDefault="00AD5DC6" w:rsidP="00A9238A">
            <w:pPr>
              <w:pStyle w:val="a5"/>
              <w:rPr>
                <w:sz w:val="18"/>
                <w:szCs w:val="18"/>
              </w:rPr>
            </w:pPr>
            <w:r w:rsidRPr="001E78A0">
              <w:rPr>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0.072</w:t>
            </w:r>
          </w:p>
        </w:tc>
        <w:tc>
          <w:tcPr>
            <w:tcW w:w="1607" w:type="dxa"/>
            <w:shd w:val="clear" w:color="auto" w:fill="auto"/>
            <w:noWrap/>
            <w:vAlign w:val="center"/>
          </w:tcPr>
          <w:p w:rsidR="00AD5DC6" w:rsidRPr="001E78A0" w:rsidRDefault="00AD5DC6" w:rsidP="00A9238A">
            <w:pPr>
              <w:pStyle w:val="a5"/>
              <w:rPr>
                <w:sz w:val="18"/>
                <w:szCs w:val="18"/>
              </w:rPr>
            </w:pPr>
            <w:r w:rsidRPr="001E78A0">
              <w:rPr>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0.072</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+0.072</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10</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氯仿</w:t>
            </w:r>
          </w:p>
        </w:tc>
        <w:tc>
          <w:tcPr>
            <w:tcW w:w="1284" w:type="dxa"/>
            <w:shd w:val="clear" w:color="auto" w:fill="auto"/>
            <w:vAlign w:val="center"/>
          </w:tcPr>
          <w:p w:rsidR="00AD5DC6" w:rsidRPr="001E78A0" w:rsidRDefault="00AD5DC6" w:rsidP="00A9238A">
            <w:pPr>
              <w:pStyle w:val="a5"/>
              <w:rPr>
                <w:sz w:val="18"/>
                <w:szCs w:val="18"/>
              </w:rPr>
            </w:pPr>
            <w:r w:rsidRPr="001E78A0">
              <w:rPr>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0.083</w:t>
            </w:r>
          </w:p>
        </w:tc>
        <w:tc>
          <w:tcPr>
            <w:tcW w:w="1607" w:type="dxa"/>
            <w:shd w:val="clear" w:color="auto" w:fill="auto"/>
            <w:noWrap/>
            <w:vAlign w:val="center"/>
          </w:tcPr>
          <w:p w:rsidR="00AD5DC6" w:rsidRPr="001E78A0" w:rsidRDefault="00AD5DC6" w:rsidP="00A9238A">
            <w:pPr>
              <w:pStyle w:val="a5"/>
              <w:rPr>
                <w:sz w:val="18"/>
                <w:szCs w:val="18"/>
              </w:rPr>
            </w:pPr>
            <w:r w:rsidRPr="001E78A0">
              <w:rPr>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0.083</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+0.083</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11</w:t>
            </w:r>
          </w:p>
        </w:tc>
        <w:tc>
          <w:tcPr>
            <w:tcW w:w="1896" w:type="dxa"/>
            <w:shd w:val="clear" w:color="auto" w:fill="auto"/>
            <w:vAlign w:val="center"/>
          </w:tcPr>
          <w:p w:rsidR="00AD5DC6" w:rsidRPr="001E78A0" w:rsidRDefault="00AD5DC6" w:rsidP="00A9238A">
            <w:pPr>
              <w:pStyle w:val="a5"/>
              <w:rPr>
                <w:sz w:val="18"/>
                <w:szCs w:val="18"/>
              </w:rPr>
            </w:pPr>
            <w:r w:rsidRPr="001E78A0">
              <w:rPr>
                <w:sz w:val="18"/>
                <w:szCs w:val="18"/>
              </w:rPr>
              <w:t>二甲苯</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0.45</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0.56</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0.56</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r w:rsidRPr="001E78A0">
              <w:rPr>
                <w:sz w:val="18"/>
                <w:szCs w:val="18"/>
              </w:rPr>
              <w:t>0.</w:t>
            </w:r>
            <w:r w:rsidRPr="001E78A0">
              <w:rPr>
                <w:rFonts w:hint="eastAsia"/>
                <w:sz w:val="18"/>
                <w:szCs w:val="18"/>
              </w:rPr>
              <w:t>11</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12</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二氯甲烷</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0.042</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+0.038</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13</w:t>
            </w:r>
          </w:p>
        </w:tc>
        <w:tc>
          <w:tcPr>
            <w:tcW w:w="1896" w:type="dxa"/>
            <w:shd w:val="clear" w:color="auto" w:fill="auto"/>
            <w:vAlign w:val="center"/>
          </w:tcPr>
          <w:p w:rsidR="00AD5DC6" w:rsidRPr="001E78A0" w:rsidRDefault="00AD5DC6" w:rsidP="00A9238A">
            <w:pPr>
              <w:pStyle w:val="a5"/>
              <w:rPr>
                <w:sz w:val="18"/>
                <w:szCs w:val="18"/>
              </w:rPr>
            </w:pPr>
            <w:r w:rsidRPr="001E78A0">
              <w:rPr>
                <w:sz w:val="18"/>
                <w:szCs w:val="18"/>
              </w:rPr>
              <w:t>异丙醇</w:t>
            </w:r>
          </w:p>
        </w:tc>
        <w:tc>
          <w:tcPr>
            <w:tcW w:w="1284" w:type="dxa"/>
            <w:shd w:val="clear" w:color="auto" w:fill="auto"/>
            <w:vAlign w:val="center"/>
          </w:tcPr>
          <w:p w:rsidR="00AD5DC6" w:rsidRPr="001E78A0" w:rsidRDefault="00AD5DC6" w:rsidP="00A9238A">
            <w:pPr>
              <w:pStyle w:val="a5"/>
              <w:rPr>
                <w:sz w:val="18"/>
                <w:szCs w:val="18"/>
              </w:rPr>
            </w:pPr>
            <w:r w:rsidRPr="001E78A0">
              <w:rPr>
                <w:sz w:val="18"/>
                <w:szCs w:val="18"/>
              </w:rPr>
              <w:t>/</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w:t>
            </w:r>
          </w:p>
        </w:tc>
        <w:tc>
          <w:tcPr>
            <w:tcW w:w="1607" w:type="dxa"/>
            <w:shd w:val="clear" w:color="auto" w:fill="auto"/>
            <w:vAlign w:val="center"/>
          </w:tcPr>
          <w:p w:rsidR="00AD5DC6" w:rsidRPr="001E78A0" w:rsidRDefault="00AD5DC6" w:rsidP="00A9238A">
            <w:pPr>
              <w:pStyle w:val="a5"/>
              <w:rPr>
                <w:sz w:val="18"/>
                <w:szCs w:val="18"/>
              </w:rPr>
            </w:pPr>
            <w:r w:rsidRPr="001E78A0">
              <w:rPr>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+0.08</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14</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SO</w:t>
            </w:r>
            <w:r w:rsidRPr="001E78A0">
              <w:rPr>
                <w:rFonts w:hint="eastAsia"/>
                <w:sz w:val="18"/>
                <w:szCs w:val="18"/>
                <w:vertAlign w:val="subscript"/>
              </w:rPr>
              <w:t>2</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0.076</w:t>
            </w:r>
          </w:p>
        </w:tc>
        <w:tc>
          <w:tcPr>
            <w:tcW w:w="1284"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0.076</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-0.076</w:t>
            </w:r>
          </w:p>
        </w:tc>
      </w:tr>
      <w:tr w:rsidR="00AD5DC6" w:rsidRPr="001E78A0" w:rsidTr="00A9238A">
        <w:trPr>
          <w:trHeight w:val="20"/>
          <w:jc w:val="center"/>
        </w:trPr>
        <w:tc>
          <w:tcPr>
            <w:tcW w:w="679" w:type="dxa"/>
            <w:shd w:val="clear" w:color="auto" w:fill="auto"/>
            <w:vAlign w:val="center"/>
          </w:tcPr>
          <w:p w:rsidR="00AD5DC6" w:rsidRPr="001E78A0" w:rsidRDefault="00AD5DC6" w:rsidP="00A9238A">
            <w:pPr>
              <w:pStyle w:val="a5"/>
              <w:rPr>
                <w:sz w:val="18"/>
                <w:szCs w:val="18"/>
              </w:rPr>
            </w:pPr>
            <w:r w:rsidRPr="001E78A0">
              <w:rPr>
                <w:sz w:val="18"/>
                <w:szCs w:val="18"/>
              </w:rPr>
              <w:t>15</w:t>
            </w:r>
          </w:p>
        </w:tc>
        <w:tc>
          <w:tcPr>
            <w:tcW w:w="189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H</w:t>
            </w:r>
            <w:r w:rsidRPr="001E78A0">
              <w:rPr>
                <w:rFonts w:hint="eastAsia"/>
                <w:sz w:val="18"/>
                <w:szCs w:val="18"/>
                <w:vertAlign w:val="subscript"/>
              </w:rPr>
              <w:t>2</w:t>
            </w:r>
            <w:r w:rsidRPr="001E78A0">
              <w:rPr>
                <w:rFonts w:hint="eastAsia"/>
                <w:sz w:val="18"/>
                <w:szCs w:val="18"/>
              </w:rPr>
              <w:t>S</w:t>
            </w:r>
          </w:p>
        </w:tc>
        <w:tc>
          <w:tcPr>
            <w:tcW w:w="128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0.006</w:t>
            </w:r>
          </w:p>
        </w:tc>
        <w:tc>
          <w:tcPr>
            <w:tcW w:w="1284" w:type="dxa"/>
            <w:shd w:val="clear" w:color="auto" w:fill="auto"/>
            <w:noWrap/>
            <w:vAlign w:val="center"/>
          </w:tcPr>
          <w:p w:rsidR="00AD5DC6" w:rsidRPr="001E78A0" w:rsidRDefault="00AD5DC6" w:rsidP="00A9238A">
            <w:pPr>
              <w:pStyle w:val="a5"/>
              <w:rPr>
                <w:sz w:val="18"/>
                <w:szCs w:val="18"/>
              </w:rPr>
            </w:pPr>
            <w:r w:rsidRPr="001E78A0">
              <w:rPr>
                <w:sz w:val="18"/>
                <w:szCs w:val="18"/>
              </w:rPr>
              <w:t>/</w:t>
            </w:r>
          </w:p>
        </w:tc>
        <w:tc>
          <w:tcPr>
            <w:tcW w:w="1607"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0.006</w:t>
            </w:r>
          </w:p>
        </w:tc>
        <w:tc>
          <w:tcPr>
            <w:tcW w:w="1229" w:type="dxa"/>
            <w:shd w:val="clear" w:color="auto" w:fill="auto"/>
            <w:noWrap/>
            <w:vAlign w:val="center"/>
          </w:tcPr>
          <w:p w:rsidR="00AD5DC6" w:rsidRPr="001E78A0" w:rsidRDefault="00AD5DC6" w:rsidP="00A9238A">
            <w:pPr>
              <w:pStyle w:val="a5"/>
              <w:rPr>
                <w:sz w:val="18"/>
                <w:szCs w:val="18"/>
              </w:rPr>
            </w:pPr>
            <w:r w:rsidRPr="001E78A0">
              <w:rPr>
                <w:sz w:val="18"/>
                <w:szCs w:val="18"/>
              </w:rPr>
              <w:t>/</w:t>
            </w:r>
          </w:p>
        </w:tc>
        <w:tc>
          <w:tcPr>
            <w:tcW w:w="1229" w:type="dxa"/>
            <w:shd w:val="clear" w:color="auto" w:fill="auto"/>
            <w:noWrap/>
            <w:vAlign w:val="center"/>
          </w:tcPr>
          <w:p w:rsidR="00AD5DC6" w:rsidRPr="001E78A0" w:rsidRDefault="00AD5DC6" w:rsidP="00A9238A">
            <w:pPr>
              <w:pStyle w:val="a5"/>
              <w:rPr>
                <w:sz w:val="18"/>
                <w:szCs w:val="18"/>
              </w:rPr>
            </w:pPr>
            <w:r w:rsidRPr="001E78A0">
              <w:rPr>
                <w:rFonts w:hint="eastAsia"/>
                <w:sz w:val="18"/>
                <w:szCs w:val="18"/>
              </w:rPr>
              <w:t>-0.006</w:t>
            </w:r>
          </w:p>
        </w:tc>
      </w:tr>
      <w:tr w:rsidR="00190CC1" w:rsidRPr="001E78A0" w:rsidTr="00A9238A">
        <w:trPr>
          <w:trHeight w:val="20"/>
          <w:jc w:val="center"/>
        </w:trPr>
        <w:tc>
          <w:tcPr>
            <w:tcW w:w="679" w:type="dxa"/>
            <w:shd w:val="clear" w:color="auto" w:fill="auto"/>
            <w:vAlign w:val="center"/>
          </w:tcPr>
          <w:p w:rsidR="00190CC1" w:rsidRPr="001E78A0" w:rsidRDefault="00190CC1" w:rsidP="00A9238A">
            <w:pPr>
              <w:pStyle w:val="a5"/>
              <w:rPr>
                <w:sz w:val="18"/>
                <w:szCs w:val="18"/>
              </w:rPr>
            </w:pPr>
            <w:r w:rsidRPr="001E78A0">
              <w:rPr>
                <w:rFonts w:hint="eastAsia"/>
                <w:sz w:val="18"/>
                <w:szCs w:val="18"/>
              </w:rPr>
              <w:t>16</w:t>
            </w:r>
          </w:p>
        </w:tc>
        <w:tc>
          <w:tcPr>
            <w:tcW w:w="1896" w:type="dxa"/>
            <w:shd w:val="clear" w:color="auto" w:fill="auto"/>
            <w:vAlign w:val="center"/>
          </w:tcPr>
          <w:p w:rsidR="00190CC1" w:rsidRPr="001E78A0" w:rsidRDefault="00190CC1" w:rsidP="00A9238A">
            <w:pPr>
              <w:pStyle w:val="a5"/>
              <w:rPr>
                <w:sz w:val="18"/>
                <w:szCs w:val="18"/>
              </w:rPr>
            </w:pPr>
            <w:r w:rsidRPr="001E78A0">
              <w:rPr>
                <w:rFonts w:hint="eastAsia"/>
                <w:sz w:val="18"/>
                <w:szCs w:val="18"/>
              </w:rPr>
              <w:t>氨气</w:t>
            </w:r>
          </w:p>
        </w:tc>
        <w:tc>
          <w:tcPr>
            <w:tcW w:w="1284" w:type="dxa"/>
            <w:shd w:val="clear" w:color="auto" w:fill="auto"/>
            <w:vAlign w:val="center"/>
          </w:tcPr>
          <w:p w:rsidR="00190CC1" w:rsidRPr="001E78A0" w:rsidRDefault="00190CC1" w:rsidP="00A9238A">
            <w:pPr>
              <w:pStyle w:val="a5"/>
              <w:rPr>
                <w:sz w:val="18"/>
                <w:szCs w:val="18"/>
              </w:rPr>
            </w:pPr>
            <w:r w:rsidRPr="001E78A0">
              <w:rPr>
                <w:rFonts w:hint="eastAsia"/>
                <w:sz w:val="18"/>
                <w:szCs w:val="18"/>
              </w:rPr>
              <w:t>/</w:t>
            </w:r>
          </w:p>
        </w:tc>
        <w:tc>
          <w:tcPr>
            <w:tcW w:w="1284" w:type="dxa"/>
            <w:shd w:val="clear" w:color="auto" w:fill="auto"/>
            <w:noWrap/>
            <w:vAlign w:val="center"/>
          </w:tcPr>
          <w:p w:rsidR="00190CC1" w:rsidRPr="001E78A0" w:rsidRDefault="00190CC1" w:rsidP="00A9238A">
            <w:pPr>
              <w:pStyle w:val="a5"/>
              <w:rPr>
                <w:sz w:val="18"/>
                <w:szCs w:val="18"/>
              </w:rPr>
            </w:pPr>
            <w:r w:rsidRPr="001E78A0">
              <w:rPr>
                <w:rFonts w:hint="eastAsia"/>
                <w:sz w:val="18"/>
                <w:szCs w:val="18"/>
              </w:rPr>
              <w:t>0.05</w:t>
            </w:r>
          </w:p>
        </w:tc>
        <w:tc>
          <w:tcPr>
            <w:tcW w:w="1607" w:type="dxa"/>
            <w:shd w:val="clear" w:color="auto" w:fill="auto"/>
            <w:noWrap/>
            <w:vAlign w:val="center"/>
          </w:tcPr>
          <w:p w:rsidR="00190CC1" w:rsidRPr="001E78A0" w:rsidRDefault="00190CC1" w:rsidP="00A9238A">
            <w:pPr>
              <w:pStyle w:val="a5"/>
              <w:rPr>
                <w:sz w:val="18"/>
                <w:szCs w:val="18"/>
              </w:rPr>
            </w:pPr>
            <w:r w:rsidRPr="001E78A0">
              <w:rPr>
                <w:rFonts w:hint="eastAsia"/>
                <w:sz w:val="18"/>
                <w:szCs w:val="18"/>
              </w:rPr>
              <w:t>/</w:t>
            </w:r>
          </w:p>
        </w:tc>
        <w:tc>
          <w:tcPr>
            <w:tcW w:w="1229" w:type="dxa"/>
            <w:shd w:val="clear" w:color="auto" w:fill="auto"/>
            <w:noWrap/>
            <w:vAlign w:val="center"/>
          </w:tcPr>
          <w:p w:rsidR="00190CC1" w:rsidRPr="001E78A0" w:rsidRDefault="00190CC1" w:rsidP="00A9238A">
            <w:pPr>
              <w:pStyle w:val="a5"/>
              <w:rPr>
                <w:sz w:val="18"/>
                <w:szCs w:val="18"/>
              </w:rPr>
            </w:pPr>
            <w:r w:rsidRPr="001E78A0">
              <w:rPr>
                <w:rFonts w:hint="eastAsia"/>
                <w:sz w:val="18"/>
                <w:szCs w:val="18"/>
              </w:rPr>
              <w:t>0.05</w:t>
            </w:r>
          </w:p>
        </w:tc>
        <w:tc>
          <w:tcPr>
            <w:tcW w:w="1229" w:type="dxa"/>
            <w:shd w:val="clear" w:color="auto" w:fill="auto"/>
            <w:noWrap/>
            <w:vAlign w:val="center"/>
          </w:tcPr>
          <w:p w:rsidR="00190CC1" w:rsidRPr="001E78A0" w:rsidRDefault="00190CC1" w:rsidP="00A9238A">
            <w:pPr>
              <w:pStyle w:val="a5"/>
              <w:rPr>
                <w:sz w:val="18"/>
                <w:szCs w:val="18"/>
              </w:rPr>
            </w:pPr>
            <w:r w:rsidRPr="001E78A0">
              <w:rPr>
                <w:rFonts w:hint="eastAsia"/>
                <w:sz w:val="18"/>
                <w:szCs w:val="18"/>
              </w:rPr>
              <w:t>+0.05</w:t>
            </w:r>
          </w:p>
        </w:tc>
      </w:tr>
    </w:tbl>
    <w:p w:rsidR="00FE3D26" w:rsidRDefault="00FE3D26" w:rsidP="00FE3D26">
      <w:pPr>
        <w:pStyle w:val="a4"/>
      </w:pPr>
      <w:r w:rsidRPr="001E78A0">
        <w:t>表</w:t>
      </w:r>
      <w:r w:rsidRPr="001E78A0">
        <w:t>4.</w:t>
      </w:r>
      <w:r w:rsidR="005970B9" w:rsidRPr="001E78A0">
        <w:rPr>
          <w:rFonts w:hint="eastAsia"/>
        </w:rPr>
        <w:t>10</w:t>
      </w:r>
      <w:r w:rsidRPr="001E78A0">
        <w:t>-</w:t>
      </w:r>
      <w:r w:rsidRPr="001E78A0">
        <w:rPr>
          <w:rFonts w:hint="eastAsia"/>
        </w:rPr>
        <w:t>3</w:t>
      </w:r>
      <w:r w:rsidRPr="001E78A0">
        <w:t xml:space="preserve">  </w:t>
      </w:r>
      <w:r w:rsidR="004C1222" w:rsidRPr="001E78A0">
        <w:rPr>
          <w:rFonts w:hint="eastAsia"/>
        </w:rPr>
        <w:t>拟建项目建成后全厂废水总量控制指标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78"/>
        <w:gridCol w:w="1072"/>
        <w:gridCol w:w="1225"/>
        <w:gridCol w:w="1225"/>
        <w:gridCol w:w="1225"/>
        <w:gridCol w:w="1489"/>
        <w:gridCol w:w="1267"/>
        <w:gridCol w:w="1127"/>
      </w:tblGrid>
      <w:tr w:rsidR="00D35333" w:rsidRPr="001E78A0" w:rsidTr="00D35333">
        <w:trPr>
          <w:trHeight w:val="20"/>
          <w:jc w:val="center"/>
        </w:trPr>
        <w:tc>
          <w:tcPr>
            <w:tcW w:w="578"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序号</w:t>
            </w:r>
          </w:p>
        </w:tc>
        <w:tc>
          <w:tcPr>
            <w:tcW w:w="1072"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污染物名称</w:t>
            </w:r>
          </w:p>
        </w:tc>
        <w:tc>
          <w:tcPr>
            <w:tcW w:w="1225"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企业现有（</w:t>
            </w:r>
            <w:r w:rsidRPr="001E78A0">
              <w:rPr>
                <w:sz w:val="18"/>
                <w:szCs w:val="18"/>
              </w:rPr>
              <w:t>t/a</w:t>
            </w:r>
            <w:r w:rsidRPr="001E78A0">
              <w:rPr>
                <w:rFonts w:hint="eastAsia"/>
                <w:sz w:val="18"/>
                <w:szCs w:val="18"/>
              </w:rPr>
              <w:t>）</w:t>
            </w:r>
          </w:p>
        </w:tc>
        <w:tc>
          <w:tcPr>
            <w:tcW w:w="1225"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在建项目（</w:t>
            </w:r>
            <w:r w:rsidRPr="001E78A0">
              <w:rPr>
                <w:sz w:val="18"/>
                <w:szCs w:val="18"/>
              </w:rPr>
              <w:t>t/a</w:t>
            </w: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拟建项目</w:t>
            </w:r>
          </w:p>
          <w:p w:rsidR="00D35333" w:rsidRPr="001E78A0" w:rsidRDefault="00D35333" w:rsidP="00D35333">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489" w:type="dxa"/>
            <w:shd w:val="clear" w:color="auto" w:fill="auto"/>
            <w:vAlign w:val="center"/>
            <w:hideMark/>
          </w:tcPr>
          <w:p w:rsidR="00D35333" w:rsidRPr="001E78A0" w:rsidRDefault="00D35333" w:rsidP="00D35333">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67"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拟建项目实施后</w:t>
            </w:r>
            <w:r w:rsidRPr="001E78A0">
              <w:rPr>
                <w:sz w:val="18"/>
                <w:szCs w:val="18"/>
              </w:rPr>
              <w:t>全厂</w:t>
            </w:r>
            <w:r w:rsidRPr="001E78A0">
              <w:rPr>
                <w:rFonts w:hint="eastAsia"/>
                <w:sz w:val="18"/>
                <w:szCs w:val="18"/>
              </w:rPr>
              <w:t>（</w:t>
            </w:r>
            <w:r w:rsidRPr="001E78A0">
              <w:rPr>
                <w:sz w:val="18"/>
                <w:szCs w:val="18"/>
              </w:rPr>
              <w:t>t/a</w:t>
            </w:r>
            <w:r w:rsidRPr="001E78A0">
              <w:rPr>
                <w:rFonts w:hint="eastAsia"/>
                <w:sz w:val="18"/>
                <w:szCs w:val="18"/>
              </w:rPr>
              <w:t>）</w:t>
            </w:r>
          </w:p>
        </w:tc>
        <w:tc>
          <w:tcPr>
            <w:tcW w:w="1127"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增减量（</w:t>
            </w:r>
            <w:r w:rsidRPr="001E78A0">
              <w:rPr>
                <w:sz w:val="18"/>
                <w:szCs w:val="18"/>
              </w:rPr>
              <w:t>t/a</w:t>
            </w:r>
            <w:r w:rsidRPr="001E78A0">
              <w:rPr>
                <w:rFonts w:hint="eastAsia"/>
                <w:sz w:val="18"/>
                <w:szCs w:val="18"/>
              </w:rPr>
              <w:t xml:space="preserve">）　</w:t>
            </w:r>
          </w:p>
        </w:tc>
      </w:tr>
      <w:tr w:rsidR="00D35333" w:rsidRPr="001E78A0" w:rsidTr="00D35333">
        <w:trPr>
          <w:trHeight w:val="20"/>
          <w:jc w:val="center"/>
        </w:trPr>
        <w:tc>
          <w:tcPr>
            <w:tcW w:w="1650" w:type="dxa"/>
            <w:gridSpan w:val="2"/>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污水量</w:t>
            </w:r>
          </w:p>
        </w:tc>
        <w:tc>
          <w:tcPr>
            <w:tcW w:w="1225"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89580</w:t>
            </w:r>
          </w:p>
        </w:tc>
        <w:tc>
          <w:tcPr>
            <w:tcW w:w="1225"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67188.2</w:t>
            </w:r>
          </w:p>
        </w:tc>
        <w:tc>
          <w:tcPr>
            <w:tcW w:w="1489"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877.5</w:t>
            </w:r>
          </w:p>
        </w:tc>
        <w:tc>
          <w:tcPr>
            <w:tcW w:w="1267"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88702.5</w:t>
            </w:r>
          </w:p>
        </w:tc>
        <w:tc>
          <w:tcPr>
            <w:tcW w:w="1127"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-877.5</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sidRPr="001E78A0">
              <w:rPr>
                <w:sz w:val="18"/>
                <w:szCs w:val="18"/>
              </w:rPr>
              <w:t>1</w:t>
            </w:r>
          </w:p>
        </w:tc>
        <w:tc>
          <w:tcPr>
            <w:tcW w:w="1072" w:type="dxa"/>
            <w:shd w:val="clear" w:color="auto" w:fill="auto"/>
            <w:vAlign w:val="center"/>
            <w:hideMark/>
          </w:tcPr>
          <w:p w:rsidR="00D35333" w:rsidRPr="001E78A0" w:rsidRDefault="00D35333" w:rsidP="00D35333">
            <w:pPr>
              <w:pStyle w:val="a5"/>
              <w:rPr>
                <w:sz w:val="18"/>
                <w:szCs w:val="18"/>
              </w:rPr>
            </w:pPr>
            <w:r w:rsidRPr="001E78A0">
              <w:rPr>
                <w:sz w:val="18"/>
                <w:szCs w:val="18"/>
              </w:rPr>
              <w:t>COD</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8.958</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rFonts w:ascii="宋体" w:hAnsi="宋体" w:cs="宋体"/>
                <w:sz w:val="18"/>
                <w:szCs w:val="18"/>
              </w:rPr>
            </w:pPr>
            <w:r w:rsidRPr="001E78A0">
              <w:rPr>
                <w:rFonts w:hint="eastAsia"/>
                <w:sz w:val="18"/>
                <w:szCs w:val="18"/>
              </w:rPr>
              <w:t>5.375</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1.862</w:t>
            </w:r>
          </w:p>
        </w:tc>
        <w:tc>
          <w:tcPr>
            <w:tcW w:w="1267" w:type="dxa"/>
            <w:shd w:val="clear" w:color="auto" w:fill="auto"/>
            <w:noWrap/>
            <w:vAlign w:val="center"/>
          </w:tcPr>
          <w:p w:rsidR="00D35333" w:rsidRPr="001E78A0" w:rsidRDefault="00D35333" w:rsidP="00D35333">
            <w:pPr>
              <w:pStyle w:val="a5"/>
              <w:rPr>
                <w:rFonts w:ascii="宋体" w:hAnsi="宋体" w:cs="宋体"/>
                <w:sz w:val="18"/>
                <w:szCs w:val="18"/>
              </w:rPr>
            </w:pPr>
            <w:r w:rsidRPr="001E78A0">
              <w:rPr>
                <w:rFonts w:hint="eastAsia"/>
                <w:sz w:val="18"/>
                <w:szCs w:val="18"/>
              </w:rPr>
              <w:t>7.096</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-1.862</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sidRPr="001E78A0">
              <w:rPr>
                <w:sz w:val="18"/>
                <w:szCs w:val="18"/>
              </w:rPr>
              <w:t>2</w:t>
            </w:r>
          </w:p>
        </w:tc>
        <w:tc>
          <w:tcPr>
            <w:tcW w:w="1072" w:type="dxa"/>
            <w:shd w:val="clear" w:color="auto" w:fill="auto"/>
            <w:vAlign w:val="center"/>
            <w:hideMark/>
          </w:tcPr>
          <w:p w:rsidR="00D35333" w:rsidRPr="001E78A0" w:rsidRDefault="00D35333" w:rsidP="00D35333">
            <w:pPr>
              <w:pStyle w:val="a5"/>
              <w:rPr>
                <w:sz w:val="18"/>
                <w:szCs w:val="18"/>
              </w:rPr>
            </w:pPr>
            <w:r w:rsidRPr="001E78A0">
              <w:rPr>
                <w:sz w:val="18"/>
                <w:szCs w:val="18"/>
              </w:rPr>
              <w:t>SS</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6.271</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rFonts w:ascii="宋体" w:hAnsi="宋体" w:cs="宋体"/>
                <w:sz w:val="18"/>
                <w:szCs w:val="18"/>
              </w:rPr>
            </w:pPr>
            <w:r w:rsidRPr="001E78A0">
              <w:rPr>
                <w:rFonts w:hint="eastAsia"/>
                <w:sz w:val="18"/>
                <w:szCs w:val="18"/>
              </w:rPr>
              <w:t>4.703</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0.062</w:t>
            </w:r>
          </w:p>
        </w:tc>
        <w:tc>
          <w:tcPr>
            <w:tcW w:w="1267" w:type="dxa"/>
            <w:shd w:val="clear" w:color="auto" w:fill="auto"/>
            <w:noWrap/>
            <w:vAlign w:val="center"/>
          </w:tcPr>
          <w:p w:rsidR="00D35333" w:rsidRPr="001E78A0" w:rsidRDefault="00D35333" w:rsidP="00D35333">
            <w:pPr>
              <w:pStyle w:val="a5"/>
              <w:rPr>
                <w:rFonts w:ascii="宋体" w:hAnsi="宋体" w:cs="宋体"/>
                <w:sz w:val="18"/>
                <w:szCs w:val="18"/>
              </w:rPr>
            </w:pPr>
            <w:r w:rsidRPr="001E78A0">
              <w:rPr>
                <w:rFonts w:hint="eastAsia"/>
                <w:sz w:val="18"/>
                <w:szCs w:val="18"/>
              </w:rPr>
              <w:t>6.209</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-0.062</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sidRPr="001E78A0">
              <w:rPr>
                <w:sz w:val="18"/>
                <w:szCs w:val="18"/>
              </w:rPr>
              <w:t>3</w:t>
            </w:r>
          </w:p>
        </w:tc>
        <w:tc>
          <w:tcPr>
            <w:tcW w:w="1072" w:type="dxa"/>
            <w:shd w:val="clear" w:color="auto" w:fill="auto"/>
            <w:vAlign w:val="center"/>
            <w:hideMark/>
          </w:tcPr>
          <w:p w:rsidR="00D35333" w:rsidRPr="001E78A0" w:rsidRDefault="00D35333" w:rsidP="00D35333">
            <w:pPr>
              <w:pStyle w:val="a5"/>
              <w:rPr>
                <w:sz w:val="18"/>
                <w:szCs w:val="18"/>
              </w:rPr>
            </w:pPr>
            <w:r w:rsidRPr="001E78A0">
              <w:rPr>
                <w:sz w:val="18"/>
                <w:szCs w:val="18"/>
              </w:rPr>
              <w:t>NH</w:t>
            </w:r>
            <w:r w:rsidRPr="001E78A0">
              <w:rPr>
                <w:sz w:val="18"/>
                <w:szCs w:val="18"/>
                <w:vertAlign w:val="subscript"/>
              </w:rPr>
              <w:t>3</w:t>
            </w:r>
            <w:r w:rsidRPr="001E78A0">
              <w:rPr>
                <w:sz w:val="18"/>
                <w:szCs w:val="18"/>
              </w:rPr>
              <w:t>-N</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1.344</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rFonts w:ascii="宋体" w:hAnsi="宋体" w:cs="宋体"/>
                <w:sz w:val="18"/>
                <w:szCs w:val="18"/>
              </w:rPr>
            </w:pPr>
            <w:r w:rsidRPr="001E78A0">
              <w:rPr>
                <w:rFonts w:hint="eastAsia"/>
                <w:sz w:val="18"/>
                <w:szCs w:val="18"/>
              </w:rPr>
              <w:t>0.672</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0.457</w:t>
            </w:r>
          </w:p>
        </w:tc>
        <w:tc>
          <w:tcPr>
            <w:tcW w:w="1267" w:type="dxa"/>
            <w:shd w:val="clear" w:color="auto" w:fill="auto"/>
            <w:noWrap/>
            <w:vAlign w:val="center"/>
          </w:tcPr>
          <w:p w:rsidR="00D35333" w:rsidRPr="001E78A0" w:rsidRDefault="00D35333" w:rsidP="00D35333">
            <w:pPr>
              <w:pStyle w:val="a5"/>
              <w:rPr>
                <w:rFonts w:ascii="宋体" w:hAnsi="宋体" w:cs="宋体"/>
                <w:sz w:val="18"/>
                <w:szCs w:val="18"/>
              </w:rPr>
            </w:pPr>
            <w:r w:rsidRPr="001E78A0">
              <w:rPr>
                <w:rFonts w:hint="eastAsia"/>
                <w:sz w:val="18"/>
                <w:szCs w:val="18"/>
              </w:rPr>
              <w:t>0.887</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-0.457</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sidRPr="001E78A0">
              <w:rPr>
                <w:sz w:val="18"/>
                <w:szCs w:val="18"/>
              </w:rPr>
              <w:t>4</w:t>
            </w:r>
          </w:p>
        </w:tc>
        <w:tc>
          <w:tcPr>
            <w:tcW w:w="1072" w:type="dxa"/>
            <w:shd w:val="clear" w:color="auto" w:fill="auto"/>
            <w:vAlign w:val="center"/>
            <w:hideMark/>
          </w:tcPr>
          <w:p w:rsidR="00D35333" w:rsidRPr="001E78A0" w:rsidRDefault="00D35333" w:rsidP="00D35333">
            <w:pPr>
              <w:pStyle w:val="a5"/>
              <w:rPr>
                <w:sz w:val="18"/>
                <w:szCs w:val="18"/>
              </w:rPr>
            </w:pPr>
            <w:r>
              <w:rPr>
                <w:rFonts w:hint="eastAsia"/>
                <w:sz w:val="18"/>
                <w:szCs w:val="18"/>
              </w:rPr>
              <w:t>总氮</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0.350</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0.032</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0.308</w:t>
            </w:r>
          </w:p>
        </w:tc>
        <w:tc>
          <w:tcPr>
            <w:tcW w:w="1267" w:type="dxa"/>
            <w:shd w:val="clear" w:color="auto" w:fill="auto"/>
            <w:noWrap/>
            <w:vAlign w:val="center"/>
          </w:tcPr>
          <w:p w:rsidR="00D35333" w:rsidRPr="001E78A0" w:rsidRDefault="00D35333" w:rsidP="00D35333">
            <w:pPr>
              <w:pStyle w:val="a5"/>
              <w:rPr>
                <w:sz w:val="18"/>
                <w:szCs w:val="18"/>
              </w:rPr>
            </w:pPr>
            <w:r>
              <w:rPr>
                <w:rFonts w:hint="eastAsia"/>
                <w:sz w:val="18"/>
                <w:szCs w:val="18"/>
              </w:rPr>
              <w:t>0.042</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-0.308</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sidRPr="001E78A0">
              <w:rPr>
                <w:sz w:val="18"/>
                <w:szCs w:val="18"/>
              </w:rPr>
              <w:t>5</w:t>
            </w:r>
          </w:p>
        </w:tc>
        <w:tc>
          <w:tcPr>
            <w:tcW w:w="1072" w:type="dxa"/>
            <w:shd w:val="clear" w:color="auto" w:fill="auto"/>
            <w:vAlign w:val="center"/>
            <w:hideMark/>
          </w:tcPr>
          <w:p w:rsidR="00D35333" w:rsidRPr="001E78A0" w:rsidRDefault="00D35333" w:rsidP="00D35333">
            <w:pPr>
              <w:pStyle w:val="a5"/>
              <w:rPr>
                <w:sz w:val="18"/>
                <w:szCs w:val="18"/>
              </w:rPr>
            </w:pPr>
            <w:r>
              <w:rPr>
                <w:rFonts w:hint="eastAsia"/>
                <w:sz w:val="18"/>
                <w:szCs w:val="18"/>
              </w:rPr>
              <w:t>总磷</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0.009</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0.001</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0.007</w:t>
            </w:r>
          </w:p>
        </w:tc>
        <w:tc>
          <w:tcPr>
            <w:tcW w:w="1267" w:type="dxa"/>
            <w:shd w:val="clear" w:color="auto" w:fill="auto"/>
            <w:noWrap/>
            <w:vAlign w:val="center"/>
          </w:tcPr>
          <w:p w:rsidR="00D35333" w:rsidRPr="001E78A0" w:rsidRDefault="00D35333" w:rsidP="00D35333">
            <w:pPr>
              <w:pStyle w:val="a5"/>
              <w:rPr>
                <w:sz w:val="18"/>
                <w:szCs w:val="18"/>
              </w:rPr>
            </w:pPr>
            <w:r>
              <w:rPr>
                <w:rFonts w:hint="eastAsia"/>
                <w:sz w:val="18"/>
                <w:szCs w:val="18"/>
              </w:rPr>
              <w:t>0.002</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-0.007</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6</w:t>
            </w:r>
          </w:p>
        </w:tc>
        <w:tc>
          <w:tcPr>
            <w:tcW w:w="1072" w:type="dxa"/>
            <w:shd w:val="clear" w:color="auto" w:fill="auto"/>
            <w:vAlign w:val="center"/>
            <w:hideMark/>
          </w:tcPr>
          <w:p w:rsidR="00D35333" w:rsidRPr="001E78A0" w:rsidRDefault="00D35333" w:rsidP="00D35333">
            <w:pPr>
              <w:pStyle w:val="a5"/>
              <w:rPr>
                <w:sz w:val="18"/>
                <w:szCs w:val="18"/>
              </w:rPr>
            </w:pPr>
            <w:r>
              <w:rPr>
                <w:rFonts w:hint="eastAsia"/>
                <w:sz w:val="18"/>
                <w:szCs w:val="18"/>
              </w:rPr>
              <w:t>石油类</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0.448</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0.173</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0.220</w:t>
            </w:r>
          </w:p>
        </w:tc>
        <w:tc>
          <w:tcPr>
            <w:tcW w:w="1267" w:type="dxa"/>
            <w:shd w:val="clear" w:color="auto" w:fill="auto"/>
            <w:noWrap/>
            <w:vAlign w:val="center"/>
          </w:tcPr>
          <w:p w:rsidR="00D35333" w:rsidRPr="001E78A0" w:rsidRDefault="00D35333" w:rsidP="00D35333">
            <w:pPr>
              <w:pStyle w:val="a5"/>
              <w:rPr>
                <w:sz w:val="18"/>
                <w:szCs w:val="18"/>
              </w:rPr>
            </w:pPr>
            <w:r>
              <w:rPr>
                <w:rFonts w:hint="eastAsia"/>
                <w:sz w:val="18"/>
                <w:szCs w:val="18"/>
              </w:rPr>
              <w:t>0.228</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Pr>
                <w:rFonts w:hint="eastAsia"/>
                <w:sz w:val="18"/>
                <w:szCs w:val="18"/>
              </w:rPr>
              <w:t>-0.220</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7</w:t>
            </w:r>
          </w:p>
        </w:tc>
        <w:tc>
          <w:tcPr>
            <w:tcW w:w="1072" w:type="dxa"/>
            <w:shd w:val="clear" w:color="auto" w:fill="auto"/>
            <w:vAlign w:val="center"/>
            <w:hideMark/>
          </w:tcPr>
          <w:p w:rsidR="00D35333" w:rsidRPr="001E78A0" w:rsidRDefault="00D35333" w:rsidP="00D35333">
            <w:pPr>
              <w:pStyle w:val="a5"/>
              <w:rPr>
                <w:sz w:val="18"/>
                <w:szCs w:val="18"/>
              </w:rPr>
            </w:pPr>
            <w:r w:rsidRPr="001E78A0">
              <w:rPr>
                <w:rFonts w:hint="eastAsia"/>
                <w:sz w:val="18"/>
                <w:szCs w:val="18"/>
              </w:rPr>
              <w:t>二氯甲烷</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0.020</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w:t>
            </w:r>
          </w:p>
        </w:tc>
        <w:tc>
          <w:tcPr>
            <w:tcW w:w="1267" w:type="dxa"/>
            <w:shd w:val="clear" w:color="auto" w:fill="auto"/>
            <w:noWrap/>
            <w:vAlign w:val="center"/>
          </w:tcPr>
          <w:p w:rsidR="00D35333" w:rsidRPr="001E78A0" w:rsidRDefault="00D35333" w:rsidP="00D35333">
            <w:pPr>
              <w:pStyle w:val="a5"/>
              <w:rPr>
                <w:sz w:val="18"/>
                <w:szCs w:val="18"/>
              </w:rPr>
            </w:pPr>
            <w:r w:rsidRPr="001E78A0">
              <w:rPr>
                <w:rFonts w:hint="eastAsia"/>
                <w:sz w:val="18"/>
                <w:szCs w:val="18"/>
              </w:rPr>
              <w:t>0.020</w:t>
            </w:r>
          </w:p>
        </w:tc>
        <w:tc>
          <w:tcPr>
            <w:tcW w:w="1127" w:type="dxa"/>
            <w:shd w:val="clear" w:color="auto" w:fill="auto"/>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+0.020</w:t>
            </w:r>
          </w:p>
        </w:tc>
      </w:tr>
      <w:tr w:rsidR="00D35333" w:rsidRPr="001E78A0" w:rsidTr="00D35333">
        <w:trPr>
          <w:trHeight w:val="20"/>
          <w:jc w:val="center"/>
        </w:trPr>
        <w:tc>
          <w:tcPr>
            <w:tcW w:w="578" w:type="dxa"/>
            <w:shd w:val="clear" w:color="auto" w:fill="auto"/>
            <w:noWrap/>
            <w:vAlign w:val="center"/>
            <w:hideMark/>
          </w:tcPr>
          <w:p w:rsidR="00D35333" w:rsidRPr="001E78A0" w:rsidRDefault="00D35333" w:rsidP="00D35333">
            <w:pPr>
              <w:pStyle w:val="a5"/>
              <w:rPr>
                <w:sz w:val="18"/>
                <w:szCs w:val="18"/>
              </w:rPr>
            </w:pPr>
            <w:r>
              <w:rPr>
                <w:rFonts w:hint="eastAsia"/>
                <w:sz w:val="18"/>
                <w:szCs w:val="18"/>
              </w:rPr>
              <w:t>8</w:t>
            </w:r>
          </w:p>
        </w:tc>
        <w:tc>
          <w:tcPr>
            <w:tcW w:w="1072" w:type="dxa"/>
            <w:shd w:val="clear" w:color="auto" w:fill="auto"/>
            <w:vAlign w:val="center"/>
            <w:hideMark/>
          </w:tcPr>
          <w:p w:rsidR="00D35333" w:rsidRPr="001E78A0" w:rsidRDefault="00D35333" w:rsidP="00D35333">
            <w:pPr>
              <w:pStyle w:val="a5"/>
              <w:rPr>
                <w:sz w:val="18"/>
                <w:szCs w:val="18"/>
              </w:rPr>
            </w:pPr>
            <w:r w:rsidRPr="001E78A0">
              <w:rPr>
                <w:sz w:val="18"/>
                <w:szCs w:val="18"/>
              </w:rPr>
              <w:t>Cl</w:t>
            </w:r>
            <w:r w:rsidRPr="001E78A0">
              <w:rPr>
                <w:sz w:val="18"/>
                <w:szCs w:val="18"/>
                <w:vertAlign w:val="superscript"/>
              </w:rPr>
              <w:t>-</w:t>
            </w:r>
            <w:r w:rsidRPr="001E78A0">
              <w:rPr>
                <w:sz w:val="18"/>
                <w:szCs w:val="18"/>
              </w:rPr>
              <w:t xml:space="preserve"> </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vAlign w:val="center"/>
            <w:hideMark/>
          </w:tcPr>
          <w:p w:rsidR="00D35333" w:rsidRPr="001E78A0" w:rsidRDefault="00D35333" w:rsidP="00D35333">
            <w:pPr>
              <w:pStyle w:val="a5"/>
              <w:rPr>
                <w:sz w:val="18"/>
                <w:szCs w:val="18"/>
              </w:rPr>
            </w:pPr>
            <w:r w:rsidRPr="001E78A0">
              <w:rPr>
                <w:rFonts w:hint="eastAsia"/>
                <w:sz w:val="18"/>
                <w:szCs w:val="18"/>
              </w:rPr>
              <w:t>/</w:t>
            </w:r>
          </w:p>
        </w:tc>
        <w:tc>
          <w:tcPr>
            <w:tcW w:w="1225" w:type="dxa"/>
            <w:shd w:val="clear" w:color="auto" w:fill="auto"/>
            <w:noWrap/>
            <w:hideMark/>
          </w:tcPr>
          <w:p w:rsidR="00D35333" w:rsidRPr="001E78A0" w:rsidRDefault="00D35333" w:rsidP="00D35333">
            <w:pPr>
              <w:pStyle w:val="a5"/>
              <w:rPr>
                <w:sz w:val="18"/>
                <w:szCs w:val="18"/>
              </w:rPr>
            </w:pPr>
            <w:r w:rsidRPr="001E78A0">
              <w:rPr>
                <w:rFonts w:hint="eastAsia"/>
                <w:sz w:val="18"/>
                <w:szCs w:val="18"/>
              </w:rPr>
              <w:t>/</w:t>
            </w:r>
          </w:p>
        </w:tc>
        <w:tc>
          <w:tcPr>
            <w:tcW w:w="1489" w:type="dxa"/>
            <w:shd w:val="clear" w:color="auto" w:fill="auto"/>
            <w:noWrap/>
            <w:vAlign w:val="center"/>
            <w:hideMark/>
          </w:tcPr>
          <w:p w:rsidR="00D35333" w:rsidRPr="001E78A0" w:rsidRDefault="00D35333" w:rsidP="00D35333">
            <w:pPr>
              <w:spacing w:line="240" w:lineRule="exact"/>
              <w:ind w:firstLineChars="0" w:firstLine="0"/>
              <w:jc w:val="center"/>
              <w:rPr>
                <w:sz w:val="18"/>
                <w:szCs w:val="18"/>
              </w:rPr>
            </w:pPr>
            <w:r w:rsidRPr="001E78A0">
              <w:rPr>
                <w:rFonts w:hint="eastAsia"/>
                <w:sz w:val="18"/>
                <w:szCs w:val="18"/>
              </w:rPr>
              <w:t>/</w:t>
            </w:r>
          </w:p>
        </w:tc>
        <w:tc>
          <w:tcPr>
            <w:tcW w:w="1267" w:type="dxa"/>
            <w:shd w:val="clear" w:color="auto" w:fill="auto"/>
            <w:noWrap/>
          </w:tcPr>
          <w:p w:rsidR="00D35333" w:rsidRPr="001E78A0" w:rsidRDefault="00D35333" w:rsidP="00D35333">
            <w:pPr>
              <w:pStyle w:val="a5"/>
              <w:rPr>
                <w:sz w:val="18"/>
                <w:szCs w:val="18"/>
              </w:rPr>
            </w:pPr>
            <w:r w:rsidRPr="001E78A0">
              <w:rPr>
                <w:rFonts w:hint="eastAsia"/>
                <w:sz w:val="18"/>
                <w:szCs w:val="18"/>
              </w:rPr>
              <w:t>/</w:t>
            </w:r>
          </w:p>
        </w:tc>
        <w:tc>
          <w:tcPr>
            <w:tcW w:w="1127" w:type="dxa"/>
            <w:shd w:val="clear" w:color="auto" w:fill="auto"/>
            <w:vAlign w:val="center"/>
            <w:hideMark/>
          </w:tcPr>
          <w:p w:rsidR="00D35333" w:rsidRPr="001E78A0" w:rsidRDefault="00D35333" w:rsidP="00D35333">
            <w:pPr>
              <w:pStyle w:val="a5"/>
              <w:rPr>
                <w:rFonts w:ascii="宋体" w:hAnsi="宋体" w:cs="宋体"/>
                <w:sz w:val="18"/>
                <w:szCs w:val="18"/>
              </w:rPr>
            </w:pPr>
            <w:r w:rsidRPr="001E78A0">
              <w:rPr>
                <w:rFonts w:hint="eastAsia"/>
                <w:sz w:val="18"/>
                <w:szCs w:val="18"/>
              </w:rPr>
              <w:t>/</w:t>
            </w:r>
          </w:p>
        </w:tc>
      </w:tr>
    </w:tbl>
    <w:p w:rsidR="00FE3D26" w:rsidRPr="001E78A0" w:rsidRDefault="00FE3D26" w:rsidP="00FE3D26">
      <w:pPr>
        <w:pStyle w:val="a4"/>
      </w:pPr>
      <w:r w:rsidRPr="001E78A0">
        <w:t>表</w:t>
      </w:r>
      <w:r w:rsidRPr="001E78A0">
        <w:t>4.</w:t>
      </w:r>
      <w:r w:rsidR="005970B9" w:rsidRPr="001E78A0">
        <w:rPr>
          <w:rFonts w:hint="eastAsia"/>
        </w:rPr>
        <w:t>10</w:t>
      </w:r>
      <w:r w:rsidRPr="001E78A0">
        <w:t>-</w:t>
      </w:r>
      <w:r w:rsidRPr="001E78A0">
        <w:rPr>
          <w:rFonts w:hint="eastAsia"/>
        </w:rPr>
        <w:t>4</w:t>
      </w:r>
      <w:r w:rsidR="004C1222" w:rsidRPr="001E78A0">
        <w:rPr>
          <w:rFonts w:hint="eastAsia"/>
        </w:rPr>
        <w:t>拟建项目建成后全厂固废总量控制指标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45"/>
        <w:gridCol w:w="1590"/>
        <w:gridCol w:w="1134"/>
        <w:gridCol w:w="992"/>
        <w:gridCol w:w="1276"/>
        <w:gridCol w:w="1222"/>
        <w:gridCol w:w="1217"/>
        <w:gridCol w:w="1132"/>
      </w:tblGrid>
      <w:tr w:rsidR="00AD5DC6" w:rsidRPr="001E78A0" w:rsidTr="00A9238A">
        <w:trPr>
          <w:trHeight w:val="20"/>
          <w:jc w:val="center"/>
        </w:trPr>
        <w:tc>
          <w:tcPr>
            <w:tcW w:w="645"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序号</w:t>
            </w:r>
          </w:p>
        </w:tc>
        <w:tc>
          <w:tcPr>
            <w:tcW w:w="1590"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废渣名称</w:t>
            </w:r>
          </w:p>
        </w:tc>
        <w:tc>
          <w:tcPr>
            <w:tcW w:w="1134"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企业现有</w:t>
            </w:r>
          </w:p>
          <w:p w:rsidR="00AD5DC6" w:rsidRPr="001E78A0" w:rsidRDefault="00AD5DC6" w:rsidP="00A9238A">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992"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在建项目</w:t>
            </w:r>
          </w:p>
          <w:p w:rsidR="00AD5DC6" w:rsidRPr="001E78A0" w:rsidRDefault="00AD5DC6" w:rsidP="00A9238A">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276"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拟建项目</w:t>
            </w:r>
          </w:p>
          <w:p w:rsidR="00AD5DC6" w:rsidRPr="001E78A0" w:rsidRDefault="00AD5DC6" w:rsidP="00A9238A">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c>
          <w:tcPr>
            <w:tcW w:w="1222" w:type="dxa"/>
            <w:shd w:val="clear" w:color="auto" w:fill="auto"/>
            <w:vAlign w:val="center"/>
          </w:tcPr>
          <w:p w:rsidR="00AD5DC6" w:rsidRPr="001E78A0" w:rsidRDefault="00AD5DC6" w:rsidP="00A9238A">
            <w:pPr>
              <w:pStyle w:val="a5"/>
              <w:rPr>
                <w:sz w:val="18"/>
                <w:szCs w:val="18"/>
              </w:rPr>
            </w:pPr>
            <w:r w:rsidRPr="001E78A0">
              <w:rPr>
                <w:sz w:val="18"/>
                <w:szCs w:val="18"/>
              </w:rPr>
              <w:t>削减量（</w:t>
            </w:r>
            <w:r w:rsidRPr="001E78A0">
              <w:rPr>
                <w:sz w:val="18"/>
                <w:szCs w:val="18"/>
              </w:rPr>
              <w:t>t/a</w:t>
            </w:r>
            <w:r w:rsidRPr="001E78A0">
              <w:rPr>
                <w:sz w:val="18"/>
                <w:szCs w:val="18"/>
              </w:rPr>
              <w:t>）</w:t>
            </w:r>
            <w:r w:rsidRPr="001E78A0">
              <w:rPr>
                <w:sz w:val="18"/>
                <w:szCs w:val="18"/>
              </w:rPr>
              <w:t xml:space="preserve"> </w:t>
            </w:r>
          </w:p>
        </w:tc>
        <w:tc>
          <w:tcPr>
            <w:tcW w:w="1217" w:type="dxa"/>
            <w:shd w:val="clear" w:color="auto" w:fill="auto"/>
            <w:vAlign w:val="center"/>
          </w:tcPr>
          <w:p w:rsidR="00AD5DC6" w:rsidRPr="001E78A0" w:rsidRDefault="00AD5DC6" w:rsidP="00A9238A">
            <w:pPr>
              <w:pStyle w:val="a5"/>
              <w:rPr>
                <w:sz w:val="15"/>
                <w:szCs w:val="15"/>
              </w:rPr>
            </w:pPr>
            <w:r w:rsidRPr="001E78A0">
              <w:rPr>
                <w:rFonts w:hint="eastAsia"/>
                <w:sz w:val="15"/>
                <w:szCs w:val="15"/>
              </w:rPr>
              <w:t>拟建项目实施后</w:t>
            </w:r>
            <w:r w:rsidRPr="001E78A0">
              <w:rPr>
                <w:sz w:val="15"/>
                <w:szCs w:val="15"/>
              </w:rPr>
              <w:t>全厂</w:t>
            </w:r>
            <w:r w:rsidRPr="001E78A0">
              <w:rPr>
                <w:rFonts w:hint="eastAsia"/>
                <w:sz w:val="15"/>
                <w:szCs w:val="15"/>
              </w:rPr>
              <w:t>（</w:t>
            </w:r>
            <w:r w:rsidRPr="001E78A0">
              <w:rPr>
                <w:sz w:val="15"/>
                <w:szCs w:val="15"/>
              </w:rPr>
              <w:t>t/a</w:t>
            </w:r>
            <w:r w:rsidRPr="001E78A0">
              <w:rPr>
                <w:rFonts w:hint="eastAsia"/>
                <w:sz w:val="15"/>
                <w:szCs w:val="15"/>
              </w:rPr>
              <w:t>）</w:t>
            </w:r>
          </w:p>
        </w:tc>
        <w:tc>
          <w:tcPr>
            <w:tcW w:w="1132" w:type="dxa"/>
            <w:shd w:val="clear" w:color="auto" w:fill="auto"/>
            <w:vAlign w:val="center"/>
          </w:tcPr>
          <w:p w:rsidR="00AD5DC6" w:rsidRPr="001E78A0" w:rsidRDefault="00AD5DC6" w:rsidP="00A9238A">
            <w:pPr>
              <w:pStyle w:val="a5"/>
              <w:rPr>
                <w:sz w:val="18"/>
                <w:szCs w:val="18"/>
              </w:rPr>
            </w:pPr>
            <w:r w:rsidRPr="001E78A0">
              <w:rPr>
                <w:rFonts w:hint="eastAsia"/>
                <w:sz w:val="18"/>
                <w:szCs w:val="18"/>
              </w:rPr>
              <w:t>增减量</w:t>
            </w:r>
          </w:p>
          <w:p w:rsidR="00AD5DC6" w:rsidRPr="001E78A0" w:rsidRDefault="00AD5DC6" w:rsidP="00A9238A">
            <w:pPr>
              <w:pStyle w:val="a5"/>
              <w:rPr>
                <w:sz w:val="18"/>
                <w:szCs w:val="18"/>
              </w:rPr>
            </w:pPr>
            <w:r w:rsidRPr="001E78A0">
              <w:rPr>
                <w:rFonts w:hint="eastAsia"/>
                <w:sz w:val="18"/>
                <w:szCs w:val="18"/>
              </w:rPr>
              <w:t>（</w:t>
            </w:r>
            <w:r w:rsidRPr="001E78A0">
              <w:rPr>
                <w:sz w:val="18"/>
                <w:szCs w:val="18"/>
              </w:rPr>
              <w:t>t/a</w:t>
            </w:r>
            <w:r w:rsidRPr="001E78A0">
              <w:rPr>
                <w:rFonts w:hint="eastAsia"/>
                <w:sz w:val="18"/>
                <w:szCs w:val="18"/>
              </w:rPr>
              <w:t>）</w:t>
            </w:r>
          </w:p>
        </w:tc>
      </w:tr>
      <w:tr w:rsidR="007F4ADA" w:rsidRPr="001E78A0" w:rsidTr="00A9238A">
        <w:trPr>
          <w:trHeight w:val="20"/>
          <w:jc w:val="center"/>
        </w:trPr>
        <w:tc>
          <w:tcPr>
            <w:tcW w:w="645" w:type="dxa"/>
            <w:shd w:val="clear" w:color="auto" w:fill="auto"/>
            <w:vAlign w:val="center"/>
          </w:tcPr>
          <w:p w:rsidR="007F4ADA" w:rsidRPr="001E78A0" w:rsidRDefault="007F4ADA" w:rsidP="00A9238A">
            <w:pPr>
              <w:pStyle w:val="a5"/>
              <w:rPr>
                <w:sz w:val="18"/>
                <w:szCs w:val="18"/>
              </w:rPr>
            </w:pPr>
            <w:r w:rsidRPr="001E78A0">
              <w:rPr>
                <w:sz w:val="18"/>
                <w:szCs w:val="18"/>
              </w:rPr>
              <w:t>1</w:t>
            </w:r>
          </w:p>
        </w:tc>
        <w:tc>
          <w:tcPr>
            <w:tcW w:w="1590"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废活性炭</w:t>
            </w:r>
          </w:p>
        </w:tc>
        <w:tc>
          <w:tcPr>
            <w:tcW w:w="1134"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11.18</w:t>
            </w:r>
          </w:p>
        </w:tc>
        <w:tc>
          <w:tcPr>
            <w:tcW w:w="992"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w:t>
            </w:r>
          </w:p>
        </w:tc>
        <w:tc>
          <w:tcPr>
            <w:tcW w:w="1276"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19.624</w:t>
            </w:r>
          </w:p>
        </w:tc>
        <w:tc>
          <w:tcPr>
            <w:tcW w:w="1222" w:type="dxa"/>
            <w:shd w:val="clear" w:color="auto" w:fill="auto"/>
            <w:vAlign w:val="center"/>
          </w:tcPr>
          <w:p w:rsidR="007F4ADA" w:rsidRPr="001E78A0" w:rsidRDefault="006E6F7F" w:rsidP="002F3C50">
            <w:pPr>
              <w:pStyle w:val="a5"/>
              <w:rPr>
                <w:sz w:val="18"/>
                <w:szCs w:val="18"/>
              </w:rPr>
            </w:pPr>
            <w:r>
              <w:rPr>
                <w:rFonts w:hint="eastAsia"/>
                <w:sz w:val="18"/>
                <w:szCs w:val="18"/>
              </w:rPr>
              <w:t>8.5</w:t>
            </w:r>
          </w:p>
        </w:tc>
        <w:tc>
          <w:tcPr>
            <w:tcW w:w="1217" w:type="dxa"/>
            <w:shd w:val="clear" w:color="auto" w:fill="auto"/>
            <w:vAlign w:val="center"/>
          </w:tcPr>
          <w:p w:rsidR="007F4ADA" w:rsidRPr="001E78A0" w:rsidRDefault="006E6F7F" w:rsidP="002F3C50">
            <w:pPr>
              <w:pStyle w:val="a5"/>
              <w:rPr>
                <w:sz w:val="18"/>
                <w:szCs w:val="18"/>
              </w:rPr>
            </w:pPr>
            <w:r>
              <w:rPr>
                <w:rFonts w:hint="eastAsia"/>
                <w:sz w:val="18"/>
                <w:szCs w:val="18"/>
              </w:rPr>
              <w:t>22.304</w:t>
            </w:r>
          </w:p>
        </w:tc>
        <w:tc>
          <w:tcPr>
            <w:tcW w:w="1132" w:type="dxa"/>
            <w:shd w:val="clear" w:color="auto" w:fill="auto"/>
            <w:vAlign w:val="center"/>
          </w:tcPr>
          <w:p w:rsidR="007F4ADA" w:rsidRPr="001E78A0" w:rsidRDefault="007F4ADA" w:rsidP="006E6F7F">
            <w:pPr>
              <w:pStyle w:val="a5"/>
              <w:rPr>
                <w:sz w:val="18"/>
                <w:szCs w:val="18"/>
              </w:rPr>
            </w:pPr>
            <w:r w:rsidRPr="001E78A0">
              <w:rPr>
                <w:rFonts w:hint="eastAsia"/>
                <w:sz w:val="18"/>
                <w:szCs w:val="18"/>
              </w:rPr>
              <w:t>+</w:t>
            </w:r>
            <w:r w:rsidR="006E6F7F">
              <w:rPr>
                <w:rFonts w:hint="eastAsia"/>
                <w:sz w:val="18"/>
                <w:szCs w:val="18"/>
              </w:rPr>
              <w:t>11.124</w:t>
            </w:r>
          </w:p>
        </w:tc>
      </w:tr>
      <w:tr w:rsidR="007F4ADA" w:rsidRPr="001E78A0" w:rsidTr="00A9238A">
        <w:trPr>
          <w:trHeight w:val="20"/>
          <w:jc w:val="center"/>
        </w:trPr>
        <w:tc>
          <w:tcPr>
            <w:tcW w:w="645" w:type="dxa"/>
            <w:shd w:val="clear" w:color="auto" w:fill="auto"/>
            <w:vAlign w:val="center"/>
          </w:tcPr>
          <w:p w:rsidR="007F4ADA" w:rsidRPr="001E78A0" w:rsidRDefault="007F4ADA" w:rsidP="00A9238A">
            <w:pPr>
              <w:pStyle w:val="a5"/>
              <w:rPr>
                <w:sz w:val="18"/>
                <w:szCs w:val="18"/>
              </w:rPr>
            </w:pPr>
            <w:r w:rsidRPr="001E78A0">
              <w:rPr>
                <w:sz w:val="18"/>
                <w:szCs w:val="18"/>
              </w:rPr>
              <w:t>2</w:t>
            </w:r>
          </w:p>
        </w:tc>
        <w:tc>
          <w:tcPr>
            <w:tcW w:w="1590"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废钯炭</w:t>
            </w:r>
          </w:p>
        </w:tc>
        <w:tc>
          <w:tcPr>
            <w:tcW w:w="1134"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1.1</w:t>
            </w:r>
            <w:r w:rsidRPr="001E78A0">
              <w:rPr>
                <w:rStyle w:val="Char12"/>
                <w:rFonts w:ascii="Times New Roman" w:hAnsi="Times New Roman"/>
                <w:color w:val="auto"/>
                <w:kern w:val="0"/>
                <w:sz w:val="18"/>
              </w:rPr>
              <w:t>9</w:t>
            </w:r>
          </w:p>
        </w:tc>
        <w:tc>
          <w:tcPr>
            <w:tcW w:w="992"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w:t>
            </w:r>
          </w:p>
        </w:tc>
        <w:tc>
          <w:tcPr>
            <w:tcW w:w="1276"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w:t>
            </w:r>
          </w:p>
        </w:tc>
        <w:tc>
          <w:tcPr>
            <w:tcW w:w="1222"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1.19</w:t>
            </w:r>
          </w:p>
        </w:tc>
        <w:tc>
          <w:tcPr>
            <w:tcW w:w="1217"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w:t>
            </w:r>
          </w:p>
        </w:tc>
        <w:tc>
          <w:tcPr>
            <w:tcW w:w="1132"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+1.19</w:t>
            </w:r>
          </w:p>
        </w:tc>
      </w:tr>
      <w:tr w:rsidR="007F4ADA" w:rsidRPr="001E78A0" w:rsidTr="00A9238A">
        <w:trPr>
          <w:trHeight w:val="20"/>
          <w:jc w:val="center"/>
        </w:trPr>
        <w:tc>
          <w:tcPr>
            <w:tcW w:w="645" w:type="dxa"/>
            <w:shd w:val="clear" w:color="auto" w:fill="auto"/>
            <w:vAlign w:val="center"/>
          </w:tcPr>
          <w:p w:rsidR="007F4ADA" w:rsidRPr="001E78A0" w:rsidRDefault="007F4ADA" w:rsidP="00A9238A">
            <w:pPr>
              <w:pStyle w:val="a5"/>
              <w:rPr>
                <w:sz w:val="18"/>
                <w:szCs w:val="18"/>
              </w:rPr>
            </w:pPr>
            <w:r w:rsidRPr="001E78A0">
              <w:rPr>
                <w:sz w:val="18"/>
                <w:szCs w:val="18"/>
              </w:rPr>
              <w:t>3</w:t>
            </w:r>
          </w:p>
        </w:tc>
        <w:tc>
          <w:tcPr>
            <w:tcW w:w="1590"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Fonts w:hint="eastAsia"/>
                <w:kern w:val="0"/>
                <w:sz w:val="18"/>
                <w:szCs w:val="18"/>
              </w:rPr>
              <w:t>过滤渣</w:t>
            </w:r>
          </w:p>
        </w:tc>
        <w:tc>
          <w:tcPr>
            <w:tcW w:w="1134"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3.41</w:t>
            </w:r>
          </w:p>
        </w:tc>
        <w:tc>
          <w:tcPr>
            <w:tcW w:w="992" w:type="dxa"/>
            <w:shd w:val="clear" w:color="auto" w:fill="auto"/>
            <w:vAlign w:val="center"/>
          </w:tcPr>
          <w:p w:rsidR="007F4ADA" w:rsidRPr="001E78A0" w:rsidRDefault="007F4ADA"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7F4ADA" w:rsidRPr="001E78A0" w:rsidRDefault="007F4ADA" w:rsidP="002F3C50">
            <w:pPr>
              <w:pStyle w:val="a5"/>
              <w:rPr>
                <w:sz w:val="18"/>
                <w:szCs w:val="18"/>
              </w:rPr>
            </w:pPr>
            <w:r w:rsidRPr="001E78A0">
              <w:rPr>
                <w:rFonts w:hint="eastAsia"/>
                <w:sz w:val="18"/>
                <w:szCs w:val="18"/>
              </w:rPr>
              <w:t>70.701</w:t>
            </w:r>
          </w:p>
        </w:tc>
        <w:tc>
          <w:tcPr>
            <w:tcW w:w="1222" w:type="dxa"/>
            <w:shd w:val="clear" w:color="auto" w:fill="auto"/>
            <w:vAlign w:val="center"/>
          </w:tcPr>
          <w:p w:rsidR="007F4ADA" w:rsidRPr="001E78A0" w:rsidRDefault="006E6F7F" w:rsidP="002F3C50">
            <w:pPr>
              <w:pStyle w:val="a5"/>
              <w:rPr>
                <w:sz w:val="18"/>
                <w:szCs w:val="18"/>
              </w:rPr>
            </w:pPr>
            <w:r>
              <w:rPr>
                <w:rFonts w:hint="eastAsia"/>
                <w:sz w:val="18"/>
                <w:szCs w:val="18"/>
              </w:rPr>
              <w:t>2.1</w:t>
            </w:r>
          </w:p>
        </w:tc>
        <w:tc>
          <w:tcPr>
            <w:tcW w:w="1217" w:type="dxa"/>
            <w:shd w:val="clear" w:color="auto" w:fill="auto"/>
            <w:vAlign w:val="center"/>
          </w:tcPr>
          <w:p w:rsidR="007F4ADA" w:rsidRPr="001E78A0" w:rsidRDefault="006E6F7F" w:rsidP="002F3C50">
            <w:pPr>
              <w:pStyle w:val="a5"/>
              <w:rPr>
                <w:sz w:val="18"/>
                <w:szCs w:val="18"/>
              </w:rPr>
            </w:pPr>
            <w:r>
              <w:rPr>
                <w:rFonts w:hint="eastAsia"/>
                <w:sz w:val="18"/>
                <w:szCs w:val="18"/>
              </w:rPr>
              <w:t>72.011</w:t>
            </w:r>
          </w:p>
        </w:tc>
        <w:tc>
          <w:tcPr>
            <w:tcW w:w="1132" w:type="dxa"/>
            <w:shd w:val="clear" w:color="auto" w:fill="auto"/>
            <w:vAlign w:val="center"/>
          </w:tcPr>
          <w:p w:rsidR="007F4ADA" w:rsidRPr="001E78A0" w:rsidRDefault="006E6F7F" w:rsidP="002F3C50">
            <w:pPr>
              <w:pStyle w:val="a5"/>
              <w:rPr>
                <w:sz w:val="18"/>
                <w:szCs w:val="18"/>
              </w:rPr>
            </w:pPr>
            <w:r>
              <w:rPr>
                <w:rFonts w:hint="eastAsia"/>
                <w:sz w:val="18"/>
                <w:szCs w:val="18"/>
              </w:rPr>
              <w:t>+68.601</w:t>
            </w:r>
          </w:p>
        </w:tc>
      </w:tr>
      <w:tr w:rsidR="00A83329" w:rsidRPr="001E78A0" w:rsidTr="00A9238A">
        <w:trPr>
          <w:trHeight w:val="20"/>
          <w:jc w:val="center"/>
        </w:trPr>
        <w:tc>
          <w:tcPr>
            <w:tcW w:w="645" w:type="dxa"/>
            <w:shd w:val="clear" w:color="auto" w:fill="auto"/>
            <w:vAlign w:val="center"/>
          </w:tcPr>
          <w:p w:rsidR="00A83329" w:rsidRPr="001E78A0" w:rsidRDefault="00A83329" w:rsidP="00A9238A">
            <w:pPr>
              <w:pStyle w:val="a5"/>
              <w:rPr>
                <w:sz w:val="18"/>
                <w:szCs w:val="18"/>
              </w:rPr>
            </w:pPr>
            <w:r w:rsidRPr="001E78A0">
              <w:rPr>
                <w:sz w:val="18"/>
                <w:szCs w:val="18"/>
              </w:rPr>
              <w:t>4</w:t>
            </w:r>
          </w:p>
        </w:tc>
        <w:tc>
          <w:tcPr>
            <w:tcW w:w="1590"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kern w:val="0"/>
                <w:sz w:val="18"/>
                <w:szCs w:val="18"/>
              </w:rPr>
              <w:t>蒸馏残渣</w:t>
            </w:r>
          </w:p>
        </w:tc>
        <w:tc>
          <w:tcPr>
            <w:tcW w:w="1134"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273.34</w:t>
            </w:r>
          </w:p>
        </w:tc>
        <w:tc>
          <w:tcPr>
            <w:tcW w:w="992"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color w:val="auto"/>
                <w:kern w:val="0"/>
                <w:sz w:val="18"/>
              </w:rPr>
              <w:t>/</w:t>
            </w:r>
          </w:p>
        </w:tc>
        <w:tc>
          <w:tcPr>
            <w:tcW w:w="1276"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25.55</w:t>
            </w:r>
          </w:p>
        </w:tc>
        <w:tc>
          <w:tcPr>
            <w:tcW w:w="1222" w:type="dxa"/>
            <w:shd w:val="clear" w:color="auto" w:fill="auto"/>
            <w:vAlign w:val="center"/>
          </w:tcPr>
          <w:p w:rsidR="00A83329" w:rsidRPr="001E78A0" w:rsidRDefault="00A83329" w:rsidP="002F3C50">
            <w:pPr>
              <w:pStyle w:val="a5"/>
              <w:rPr>
                <w:sz w:val="18"/>
                <w:szCs w:val="18"/>
              </w:rPr>
            </w:pPr>
            <w:r>
              <w:rPr>
                <w:rFonts w:hint="eastAsia"/>
                <w:sz w:val="18"/>
                <w:szCs w:val="18"/>
              </w:rPr>
              <w:t>85.6</w:t>
            </w:r>
          </w:p>
        </w:tc>
        <w:tc>
          <w:tcPr>
            <w:tcW w:w="1217" w:type="dxa"/>
            <w:shd w:val="clear" w:color="auto" w:fill="auto"/>
            <w:vAlign w:val="center"/>
          </w:tcPr>
          <w:p w:rsidR="00A83329" w:rsidRPr="001E78A0" w:rsidRDefault="00A83329" w:rsidP="002F3C50">
            <w:pPr>
              <w:pStyle w:val="a5"/>
              <w:rPr>
                <w:sz w:val="18"/>
                <w:szCs w:val="18"/>
              </w:rPr>
            </w:pPr>
            <w:r>
              <w:rPr>
                <w:rFonts w:hint="eastAsia"/>
                <w:sz w:val="18"/>
                <w:szCs w:val="18"/>
              </w:rPr>
              <w:t>213.29</w:t>
            </w:r>
          </w:p>
        </w:tc>
        <w:tc>
          <w:tcPr>
            <w:tcW w:w="113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r>
              <w:rPr>
                <w:rFonts w:hint="eastAsia"/>
                <w:sz w:val="18"/>
                <w:szCs w:val="18"/>
              </w:rPr>
              <w:t>60.05</w:t>
            </w:r>
          </w:p>
        </w:tc>
      </w:tr>
      <w:tr w:rsidR="00A83329" w:rsidRPr="001E78A0" w:rsidTr="00A9238A">
        <w:trPr>
          <w:trHeight w:val="20"/>
          <w:jc w:val="center"/>
        </w:trPr>
        <w:tc>
          <w:tcPr>
            <w:tcW w:w="645" w:type="dxa"/>
            <w:shd w:val="clear" w:color="auto" w:fill="auto"/>
            <w:vAlign w:val="center"/>
          </w:tcPr>
          <w:p w:rsidR="00A83329" w:rsidRPr="001E78A0" w:rsidRDefault="00A83329" w:rsidP="00A9238A">
            <w:pPr>
              <w:pStyle w:val="a5"/>
              <w:rPr>
                <w:sz w:val="18"/>
                <w:szCs w:val="18"/>
              </w:rPr>
            </w:pPr>
            <w:r w:rsidRPr="001E78A0">
              <w:rPr>
                <w:sz w:val="18"/>
                <w:szCs w:val="18"/>
              </w:rPr>
              <w:t>5</w:t>
            </w:r>
          </w:p>
        </w:tc>
        <w:tc>
          <w:tcPr>
            <w:tcW w:w="1590" w:type="dxa"/>
            <w:shd w:val="clear" w:color="auto" w:fill="auto"/>
            <w:vAlign w:val="center"/>
          </w:tcPr>
          <w:p w:rsidR="00A83329" w:rsidRPr="001E78A0" w:rsidRDefault="00A83329" w:rsidP="002F3C50">
            <w:pPr>
              <w:pStyle w:val="a5"/>
              <w:rPr>
                <w:kern w:val="0"/>
                <w:sz w:val="18"/>
                <w:szCs w:val="18"/>
              </w:rPr>
            </w:pPr>
            <w:r w:rsidRPr="001E78A0">
              <w:rPr>
                <w:rFonts w:hint="eastAsia"/>
                <w:kern w:val="0"/>
                <w:sz w:val="18"/>
                <w:szCs w:val="18"/>
              </w:rPr>
              <w:t>冷凝废液</w:t>
            </w:r>
            <w:r w:rsidRPr="001E78A0">
              <w:rPr>
                <w:rFonts w:hint="eastAsia"/>
                <w:kern w:val="0"/>
                <w:sz w:val="18"/>
                <w:szCs w:val="18"/>
              </w:rPr>
              <w:t>/</w:t>
            </w:r>
            <w:r w:rsidRPr="001E78A0">
              <w:rPr>
                <w:rFonts w:hint="eastAsia"/>
                <w:kern w:val="0"/>
                <w:sz w:val="18"/>
                <w:szCs w:val="18"/>
              </w:rPr>
              <w:t>残液</w:t>
            </w:r>
          </w:p>
        </w:tc>
        <w:tc>
          <w:tcPr>
            <w:tcW w:w="1134"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992"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A83329" w:rsidRPr="001E78A0" w:rsidRDefault="00A83329" w:rsidP="002F3C50">
            <w:pPr>
              <w:pStyle w:val="a5"/>
              <w:rPr>
                <w:sz w:val="18"/>
                <w:szCs w:val="18"/>
              </w:rPr>
            </w:pPr>
            <w:r>
              <w:rPr>
                <w:rFonts w:hint="eastAsia"/>
                <w:sz w:val="18"/>
                <w:szCs w:val="18"/>
              </w:rPr>
              <w:t>6.97</w:t>
            </w:r>
          </w:p>
        </w:tc>
        <w:tc>
          <w:tcPr>
            <w:tcW w:w="122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17" w:type="dxa"/>
            <w:shd w:val="clear" w:color="auto" w:fill="auto"/>
            <w:vAlign w:val="center"/>
          </w:tcPr>
          <w:p w:rsidR="00A83329" w:rsidRPr="001E78A0" w:rsidRDefault="00A83329" w:rsidP="002F3C50">
            <w:pPr>
              <w:pStyle w:val="a5"/>
              <w:rPr>
                <w:sz w:val="18"/>
                <w:szCs w:val="18"/>
              </w:rPr>
            </w:pPr>
            <w:r>
              <w:rPr>
                <w:rFonts w:hint="eastAsia"/>
                <w:sz w:val="18"/>
                <w:szCs w:val="18"/>
              </w:rPr>
              <w:t>6.97</w:t>
            </w:r>
          </w:p>
        </w:tc>
        <w:tc>
          <w:tcPr>
            <w:tcW w:w="1132" w:type="dxa"/>
            <w:shd w:val="clear" w:color="auto" w:fill="auto"/>
            <w:vAlign w:val="center"/>
          </w:tcPr>
          <w:p w:rsidR="00A83329" w:rsidRPr="001E78A0" w:rsidRDefault="00A83329" w:rsidP="007F4ADA">
            <w:pPr>
              <w:pStyle w:val="a5"/>
              <w:rPr>
                <w:sz w:val="18"/>
                <w:szCs w:val="18"/>
              </w:rPr>
            </w:pPr>
            <w:r w:rsidRPr="001E78A0">
              <w:rPr>
                <w:rFonts w:hint="eastAsia"/>
                <w:sz w:val="18"/>
                <w:szCs w:val="18"/>
              </w:rPr>
              <w:t>+</w:t>
            </w:r>
            <w:r>
              <w:rPr>
                <w:rFonts w:hint="eastAsia"/>
                <w:sz w:val="18"/>
                <w:szCs w:val="18"/>
              </w:rPr>
              <w:t>6.97</w:t>
            </w:r>
          </w:p>
        </w:tc>
      </w:tr>
      <w:tr w:rsidR="00A83329" w:rsidRPr="001E78A0" w:rsidTr="00A9238A">
        <w:trPr>
          <w:trHeight w:val="20"/>
          <w:jc w:val="center"/>
        </w:trPr>
        <w:tc>
          <w:tcPr>
            <w:tcW w:w="645" w:type="dxa"/>
            <w:shd w:val="clear" w:color="auto" w:fill="auto"/>
            <w:vAlign w:val="center"/>
          </w:tcPr>
          <w:p w:rsidR="00A83329" w:rsidRPr="001E78A0" w:rsidRDefault="00A83329" w:rsidP="00A9238A">
            <w:pPr>
              <w:pStyle w:val="a5"/>
              <w:rPr>
                <w:sz w:val="18"/>
                <w:szCs w:val="18"/>
              </w:rPr>
            </w:pPr>
            <w:r w:rsidRPr="001E78A0">
              <w:rPr>
                <w:sz w:val="18"/>
                <w:szCs w:val="18"/>
              </w:rPr>
              <w:t>6</w:t>
            </w:r>
          </w:p>
        </w:tc>
        <w:tc>
          <w:tcPr>
            <w:tcW w:w="1590"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kern w:val="0"/>
                <w:sz w:val="18"/>
                <w:szCs w:val="18"/>
              </w:rPr>
              <w:t>污水处理站污泥</w:t>
            </w:r>
          </w:p>
        </w:tc>
        <w:tc>
          <w:tcPr>
            <w:tcW w:w="1134"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90</w:t>
            </w:r>
          </w:p>
        </w:tc>
        <w:tc>
          <w:tcPr>
            <w:tcW w:w="992"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2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17"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89.12</w:t>
            </w:r>
          </w:p>
        </w:tc>
        <w:tc>
          <w:tcPr>
            <w:tcW w:w="113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-0.88</w:t>
            </w:r>
          </w:p>
        </w:tc>
      </w:tr>
      <w:tr w:rsidR="00A83329" w:rsidRPr="001E78A0" w:rsidTr="00A9238A">
        <w:trPr>
          <w:trHeight w:val="20"/>
          <w:jc w:val="center"/>
        </w:trPr>
        <w:tc>
          <w:tcPr>
            <w:tcW w:w="645" w:type="dxa"/>
            <w:shd w:val="clear" w:color="auto" w:fill="auto"/>
            <w:vAlign w:val="center"/>
          </w:tcPr>
          <w:p w:rsidR="00A83329" w:rsidRPr="001E78A0" w:rsidRDefault="00A83329" w:rsidP="00A9238A">
            <w:pPr>
              <w:pStyle w:val="a5"/>
              <w:rPr>
                <w:sz w:val="18"/>
                <w:szCs w:val="18"/>
              </w:rPr>
            </w:pPr>
            <w:r w:rsidRPr="001E78A0">
              <w:rPr>
                <w:rFonts w:hint="eastAsia"/>
                <w:sz w:val="18"/>
                <w:szCs w:val="18"/>
              </w:rPr>
              <w:t>7</w:t>
            </w:r>
          </w:p>
        </w:tc>
        <w:tc>
          <w:tcPr>
            <w:tcW w:w="1590"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kern w:val="0"/>
                <w:sz w:val="18"/>
                <w:szCs w:val="18"/>
              </w:rPr>
              <w:t>废弃包装等</w:t>
            </w:r>
          </w:p>
        </w:tc>
        <w:tc>
          <w:tcPr>
            <w:tcW w:w="1134"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color w:val="auto"/>
                <w:kern w:val="0"/>
                <w:sz w:val="18"/>
              </w:rPr>
              <w:t>60</w:t>
            </w:r>
          </w:p>
        </w:tc>
        <w:tc>
          <w:tcPr>
            <w:tcW w:w="992"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2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17"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60</w:t>
            </w:r>
          </w:p>
        </w:tc>
        <w:tc>
          <w:tcPr>
            <w:tcW w:w="113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0</w:t>
            </w:r>
          </w:p>
        </w:tc>
      </w:tr>
      <w:tr w:rsidR="00A83329" w:rsidRPr="001E78A0" w:rsidTr="00A9238A">
        <w:trPr>
          <w:trHeight w:val="20"/>
          <w:jc w:val="center"/>
        </w:trPr>
        <w:tc>
          <w:tcPr>
            <w:tcW w:w="645" w:type="dxa"/>
            <w:shd w:val="clear" w:color="auto" w:fill="auto"/>
            <w:vAlign w:val="center"/>
          </w:tcPr>
          <w:p w:rsidR="00A83329" w:rsidRPr="001E78A0" w:rsidRDefault="00A83329" w:rsidP="00A9238A">
            <w:pPr>
              <w:pStyle w:val="a5"/>
              <w:rPr>
                <w:sz w:val="18"/>
                <w:szCs w:val="18"/>
              </w:rPr>
            </w:pPr>
            <w:r w:rsidRPr="001E78A0">
              <w:rPr>
                <w:rFonts w:hint="eastAsia"/>
                <w:sz w:val="18"/>
                <w:szCs w:val="18"/>
              </w:rPr>
              <w:t>8</w:t>
            </w:r>
          </w:p>
        </w:tc>
        <w:tc>
          <w:tcPr>
            <w:tcW w:w="1590"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kern w:val="0"/>
                <w:sz w:val="18"/>
                <w:szCs w:val="18"/>
              </w:rPr>
              <w:t>生活垃圾</w:t>
            </w:r>
          </w:p>
        </w:tc>
        <w:tc>
          <w:tcPr>
            <w:tcW w:w="1134"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36</w:t>
            </w:r>
          </w:p>
        </w:tc>
        <w:tc>
          <w:tcPr>
            <w:tcW w:w="992" w:type="dxa"/>
            <w:shd w:val="clear" w:color="auto" w:fill="auto"/>
            <w:vAlign w:val="center"/>
          </w:tcPr>
          <w:p w:rsidR="00A83329" w:rsidRPr="001E78A0" w:rsidRDefault="00A83329" w:rsidP="002F3C50">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w:t>
            </w:r>
          </w:p>
        </w:tc>
        <w:tc>
          <w:tcPr>
            <w:tcW w:w="1276"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2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w:t>
            </w:r>
          </w:p>
        </w:tc>
        <w:tc>
          <w:tcPr>
            <w:tcW w:w="1217"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36</w:t>
            </w:r>
          </w:p>
        </w:tc>
        <w:tc>
          <w:tcPr>
            <w:tcW w:w="1132" w:type="dxa"/>
            <w:shd w:val="clear" w:color="auto" w:fill="auto"/>
            <w:vAlign w:val="center"/>
          </w:tcPr>
          <w:p w:rsidR="00A83329" w:rsidRPr="001E78A0" w:rsidRDefault="00A83329" w:rsidP="002F3C50">
            <w:pPr>
              <w:pStyle w:val="a5"/>
              <w:rPr>
                <w:sz w:val="18"/>
                <w:szCs w:val="18"/>
              </w:rPr>
            </w:pPr>
            <w:r w:rsidRPr="001E78A0">
              <w:rPr>
                <w:rFonts w:hint="eastAsia"/>
                <w:sz w:val="18"/>
                <w:szCs w:val="18"/>
              </w:rPr>
              <w:t>0</w:t>
            </w:r>
          </w:p>
        </w:tc>
      </w:tr>
    </w:tbl>
    <w:p w:rsidR="00FE3D26" w:rsidRPr="001E78A0" w:rsidRDefault="004C1222" w:rsidP="00FE3D26">
      <w:pPr>
        <w:pStyle w:val="3"/>
      </w:pPr>
      <w:bookmarkStart w:id="201" w:name="_Toc484516551"/>
      <w:r w:rsidRPr="001E78A0">
        <w:rPr>
          <w:rFonts w:hint="eastAsia"/>
        </w:rPr>
        <w:t>4.</w:t>
      </w:r>
      <w:r w:rsidR="005970B9" w:rsidRPr="001E78A0">
        <w:rPr>
          <w:rFonts w:hint="eastAsia"/>
        </w:rPr>
        <w:t>10</w:t>
      </w:r>
      <w:r w:rsidR="00FE3D26" w:rsidRPr="001E78A0">
        <w:rPr>
          <w:rFonts w:hint="eastAsia"/>
        </w:rPr>
        <w:t>.3</w:t>
      </w:r>
      <w:r w:rsidR="00FE3D26" w:rsidRPr="001E78A0">
        <w:rPr>
          <w:rFonts w:hint="eastAsia"/>
        </w:rPr>
        <w:t>总量指标来源及解决途径</w:t>
      </w:r>
      <w:bookmarkEnd w:id="201"/>
    </w:p>
    <w:p w:rsidR="00FE3D26" w:rsidRPr="001E78A0" w:rsidRDefault="00FE3D26" w:rsidP="00FE3D26">
      <w:pPr>
        <w:ind w:firstLine="480"/>
      </w:pPr>
      <w:r w:rsidRPr="001E78A0">
        <w:rPr>
          <w:rFonts w:hint="eastAsia"/>
        </w:rPr>
        <w:t>根据《重庆市主要污染物排放权交易管理暂行办法》规定，拟建项目</w:t>
      </w:r>
      <w:r w:rsidR="00B16340">
        <w:rPr>
          <w:rFonts w:hint="eastAsia"/>
        </w:rPr>
        <w:t>建成后不新增</w:t>
      </w:r>
      <w:r w:rsidRPr="001E78A0">
        <w:rPr>
          <w:rFonts w:hint="eastAsia"/>
        </w:rPr>
        <w:t>COD</w:t>
      </w:r>
      <w:r w:rsidRPr="001E78A0">
        <w:rPr>
          <w:rFonts w:hint="eastAsia"/>
        </w:rPr>
        <w:t>、</w:t>
      </w:r>
      <w:r w:rsidRPr="001E78A0">
        <w:rPr>
          <w:rFonts w:hint="eastAsia"/>
        </w:rPr>
        <w:t>NH</w:t>
      </w:r>
      <w:r w:rsidRPr="001E78A0">
        <w:rPr>
          <w:rFonts w:hint="eastAsia"/>
          <w:vertAlign w:val="subscript"/>
        </w:rPr>
        <w:t>3</w:t>
      </w:r>
      <w:r w:rsidRPr="001E78A0">
        <w:rPr>
          <w:rFonts w:hint="eastAsia"/>
        </w:rPr>
        <w:t>-N</w:t>
      </w:r>
      <w:r w:rsidR="00B16340">
        <w:rPr>
          <w:rFonts w:hint="eastAsia"/>
        </w:rPr>
        <w:t>的排放，不需要再</w:t>
      </w:r>
      <w:r w:rsidRPr="001E78A0">
        <w:rPr>
          <w:rFonts w:hint="eastAsia"/>
        </w:rPr>
        <w:t>取得排污权。</w:t>
      </w:r>
    </w:p>
    <w:p w:rsidR="00A56CB9" w:rsidRPr="001E78A0" w:rsidRDefault="00A56CB9" w:rsidP="00FE1DD9">
      <w:pPr>
        <w:pStyle w:val="2"/>
        <w:spacing w:before="120" w:after="120"/>
      </w:pPr>
      <w:bookmarkStart w:id="202" w:name="_Toc484516552"/>
      <w:bookmarkStart w:id="203" w:name="_Toc4745084"/>
      <w:r w:rsidRPr="001E78A0">
        <w:rPr>
          <w:rFonts w:hint="eastAsia"/>
        </w:rPr>
        <w:lastRenderedPageBreak/>
        <w:t>4.</w:t>
      </w:r>
      <w:r w:rsidR="004C1222" w:rsidRPr="001E78A0">
        <w:rPr>
          <w:rFonts w:hint="eastAsia"/>
        </w:rPr>
        <w:t>1</w:t>
      </w:r>
      <w:r w:rsidR="005970B9" w:rsidRPr="001E78A0">
        <w:rPr>
          <w:rFonts w:hint="eastAsia"/>
        </w:rPr>
        <w:t>1</w:t>
      </w:r>
      <w:r w:rsidRPr="001E78A0">
        <w:rPr>
          <w:rFonts w:hint="eastAsia"/>
        </w:rPr>
        <w:t>项目清洁生产及循环经济分析</w:t>
      </w:r>
      <w:bookmarkEnd w:id="202"/>
      <w:bookmarkEnd w:id="203"/>
    </w:p>
    <w:p w:rsidR="00A56CB9" w:rsidRPr="001E78A0" w:rsidRDefault="00A56CB9" w:rsidP="00A56CB9">
      <w:pPr>
        <w:ind w:firstLine="480"/>
      </w:pPr>
      <w:r w:rsidRPr="001E78A0">
        <w:rPr>
          <w:rFonts w:hint="eastAsia"/>
        </w:rPr>
        <w:t>推行清洁生产、实施可持续发展战略，是我国经济建设应遵循的根本方针，也是工业污染防治的基本原则和根本任务，清洁生产的实质就是在生产发展的过程中，坚持采用新工艺、新技术，通过生产全过程的控制和资源、能源的合理配置，最大限度地把原料转化为产品，从而达到节能、降耗、减污、增效的目的，实现经济建设与环境保护的协调发展。</w:t>
      </w:r>
    </w:p>
    <w:p w:rsidR="00A56CB9" w:rsidRPr="001E78A0" w:rsidRDefault="00A56CB9" w:rsidP="00A56CB9">
      <w:pPr>
        <w:ind w:firstLine="480"/>
      </w:pPr>
      <w:r w:rsidRPr="001E78A0">
        <w:rPr>
          <w:rFonts w:hint="eastAsia"/>
        </w:rPr>
        <w:t>根据上述清洁生产的基本原则，本评价将从原料、生产工艺和技术、设备、环保措施、原料消耗及能耗水平以及单位产品产污等进行综合分析。</w:t>
      </w:r>
    </w:p>
    <w:p w:rsidR="00A56CB9" w:rsidRPr="001E78A0" w:rsidRDefault="00F72EC7" w:rsidP="00A56CB9">
      <w:pPr>
        <w:pStyle w:val="3"/>
      </w:pPr>
      <w:bookmarkStart w:id="204" w:name="_Toc484516553"/>
      <w:r w:rsidRPr="001E78A0">
        <w:rPr>
          <w:rFonts w:hint="eastAsia"/>
        </w:rPr>
        <w:t>4</w:t>
      </w:r>
      <w:r w:rsidR="00A56CB9" w:rsidRPr="001E78A0">
        <w:rPr>
          <w:rFonts w:hint="eastAsia"/>
        </w:rPr>
        <w:t>.</w:t>
      </w:r>
      <w:r w:rsidR="004C1222" w:rsidRPr="001E78A0">
        <w:rPr>
          <w:rFonts w:hint="eastAsia"/>
        </w:rPr>
        <w:t>1</w:t>
      </w:r>
      <w:r w:rsidR="005970B9" w:rsidRPr="001E78A0">
        <w:rPr>
          <w:rFonts w:hint="eastAsia"/>
        </w:rPr>
        <w:t>1</w:t>
      </w:r>
      <w:r w:rsidR="00A56CB9" w:rsidRPr="001E78A0">
        <w:rPr>
          <w:rFonts w:hint="eastAsia"/>
        </w:rPr>
        <w:t>.1</w:t>
      </w:r>
      <w:r w:rsidR="00A56CB9" w:rsidRPr="001E78A0">
        <w:rPr>
          <w:rFonts w:hint="eastAsia"/>
        </w:rPr>
        <w:t>原材料</w:t>
      </w:r>
      <w:r w:rsidR="00C81BEC" w:rsidRPr="001E78A0">
        <w:rPr>
          <w:rFonts w:hint="eastAsia"/>
        </w:rPr>
        <w:t>及产品</w:t>
      </w:r>
      <w:r w:rsidR="00A56CB9" w:rsidRPr="001E78A0">
        <w:rPr>
          <w:rFonts w:hint="eastAsia"/>
        </w:rPr>
        <w:t>清洁生产性分析</w:t>
      </w:r>
      <w:bookmarkEnd w:id="204"/>
    </w:p>
    <w:p w:rsidR="001C555E" w:rsidRPr="001E78A0" w:rsidRDefault="00A56CB9" w:rsidP="00A56CB9">
      <w:pPr>
        <w:ind w:firstLine="480"/>
      </w:pPr>
      <w:r w:rsidRPr="001E78A0">
        <w:rPr>
          <w:rFonts w:hint="eastAsia"/>
        </w:rPr>
        <w:t>拟建项目的主要原料为</w:t>
      </w:r>
      <w:r w:rsidR="00AD5DC6" w:rsidRPr="001E78A0">
        <w:t>四乙酰吡喃糖甙</w:t>
      </w:r>
      <w:r w:rsidRPr="001E78A0">
        <w:rPr>
          <w:rFonts w:hint="eastAsia"/>
        </w:rPr>
        <w:t>、</w:t>
      </w:r>
      <w:r w:rsidR="00AD5DC6" w:rsidRPr="001E78A0">
        <w:t>乙酸乙酯</w:t>
      </w:r>
      <w:r w:rsidRPr="001E78A0">
        <w:rPr>
          <w:rFonts w:hint="eastAsia"/>
        </w:rPr>
        <w:t>、</w:t>
      </w:r>
      <w:r w:rsidR="00AD5DC6" w:rsidRPr="001E78A0">
        <w:t>硼氢化钾</w:t>
      </w:r>
      <w:r w:rsidR="007A1729" w:rsidRPr="001E78A0">
        <w:rPr>
          <w:rFonts w:hint="eastAsia"/>
        </w:rPr>
        <w:t>、</w:t>
      </w:r>
      <w:r w:rsidR="00AD5DC6" w:rsidRPr="001E78A0">
        <w:t>冰醋酸</w:t>
      </w:r>
      <w:r w:rsidR="007A1729" w:rsidRPr="001E78A0">
        <w:rPr>
          <w:rFonts w:hint="eastAsia"/>
        </w:rPr>
        <w:t>、</w:t>
      </w:r>
      <w:r w:rsidR="00AD5DC6" w:rsidRPr="001E78A0">
        <w:t>氨水</w:t>
      </w:r>
      <w:r w:rsidR="007A1729" w:rsidRPr="001E78A0">
        <w:rPr>
          <w:rFonts w:hint="eastAsia"/>
        </w:rPr>
        <w:t>、</w:t>
      </w:r>
      <w:r w:rsidR="00AD5DC6" w:rsidRPr="001E78A0">
        <w:t>食盐</w:t>
      </w:r>
      <w:r w:rsidR="007A1729" w:rsidRPr="001E78A0">
        <w:rPr>
          <w:rFonts w:hint="eastAsia"/>
        </w:rPr>
        <w:t>、</w:t>
      </w:r>
      <w:r w:rsidR="00AD5DC6" w:rsidRPr="001E78A0">
        <w:rPr>
          <w:rFonts w:hint="eastAsia"/>
        </w:rPr>
        <w:t>甲醇</w:t>
      </w:r>
      <w:r w:rsidR="007A1729" w:rsidRPr="001E78A0">
        <w:rPr>
          <w:rFonts w:hint="eastAsia"/>
        </w:rPr>
        <w:t>、</w:t>
      </w:r>
      <w:r w:rsidR="00AD5DC6" w:rsidRPr="001E78A0">
        <w:t>二乙胺</w:t>
      </w:r>
      <w:r w:rsidR="007A1729" w:rsidRPr="001E78A0">
        <w:rPr>
          <w:rFonts w:hint="eastAsia"/>
        </w:rPr>
        <w:t>、</w:t>
      </w:r>
      <w:r w:rsidR="00AD5DC6" w:rsidRPr="001E78A0">
        <w:t>2-</w:t>
      </w:r>
      <w:r w:rsidR="00AD5DC6" w:rsidRPr="001E78A0">
        <w:t>甲基</w:t>
      </w:r>
      <w:r w:rsidR="00AD5DC6" w:rsidRPr="001E78A0">
        <w:t>-2-</w:t>
      </w:r>
      <w:r w:rsidR="00AD5DC6" w:rsidRPr="001E78A0">
        <w:t>丙基</w:t>
      </w:r>
      <w:r w:rsidR="00AD5DC6" w:rsidRPr="001E78A0">
        <w:t>-1</w:t>
      </w:r>
      <w:r w:rsidR="00AD5DC6" w:rsidRPr="001E78A0">
        <w:t>，</w:t>
      </w:r>
      <w:r w:rsidR="00AD5DC6" w:rsidRPr="001E78A0">
        <w:t>3-</w:t>
      </w:r>
      <w:r w:rsidR="00AD5DC6" w:rsidRPr="001E78A0">
        <w:t>丙二醇</w:t>
      </w:r>
      <w:r w:rsidR="00AD5DC6" w:rsidRPr="001E78A0">
        <w:rPr>
          <w:rFonts w:hint="eastAsia"/>
        </w:rPr>
        <w:t>、</w:t>
      </w:r>
      <w:r w:rsidR="00AD5DC6" w:rsidRPr="001E78A0">
        <w:t>二氯乙烷</w:t>
      </w:r>
      <w:r w:rsidR="00AD5DC6" w:rsidRPr="001E78A0">
        <w:rPr>
          <w:rFonts w:hint="eastAsia"/>
        </w:rPr>
        <w:t>、盐酸、</w:t>
      </w:r>
      <w:r w:rsidR="00AD5DC6" w:rsidRPr="001E78A0">
        <w:t>氰酸钠</w:t>
      </w:r>
      <w:r w:rsidR="007A1729" w:rsidRPr="001E78A0">
        <w:rPr>
          <w:rFonts w:hint="eastAsia"/>
        </w:rPr>
        <w:t>、</w:t>
      </w:r>
      <w:r w:rsidR="00AD5DC6" w:rsidRPr="001E78A0">
        <w:rPr>
          <w:rFonts w:hint="eastAsia"/>
        </w:rPr>
        <w:t>游离酸、</w:t>
      </w:r>
      <w:r w:rsidR="00AD5DC6" w:rsidRPr="001E78A0">
        <w:t>4-</w:t>
      </w:r>
      <w:r w:rsidR="00AD5DC6" w:rsidRPr="001E78A0">
        <w:t>哌嗪基</w:t>
      </w:r>
      <w:r w:rsidR="00AD5DC6" w:rsidRPr="001E78A0">
        <w:t>-7-</w:t>
      </w:r>
      <w:r w:rsidR="00AD5DC6" w:rsidRPr="001E78A0">
        <w:t>氯喹啉</w:t>
      </w:r>
      <w:r w:rsidR="00AD5DC6" w:rsidRPr="001E78A0">
        <w:rPr>
          <w:rFonts w:hint="eastAsia"/>
        </w:rPr>
        <w:t>、</w:t>
      </w:r>
      <w:r w:rsidR="00AD5DC6" w:rsidRPr="001E78A0">
        <w:t>1-</w:t>
      </w:r>
      <w:r w:rsidR="00AD5DC6" w:rsidRPr="001E78A0">
        <w:t>溴</w:t>
      </w:r>
      <w:r w:rsidR="00AD5DC6" w:rsidRPr="001E78A0">
        <w:t>-3-</w:t>
      </w:r>
      <w:r w:rsidR="00AD5DC6" w:rsidRPr="001E78A0">
        <w:t>氯丙烷</w:t>
      </w:r>
      <w:r w:rsidR="00AD5DC6" w:rsidRPr="001E78A0">
        <w:rPr>
          <w:rFonts w:hint="eastAsia"/>
        </w:rPr>
        <w:t>、乙醇、磷酸、</w:t>
      </w:r>
      <w:r w:rsidR="008440C0" w:rsidRPr="001E78A0">
        <w:t>苯酞</w:t>
      </w:r>
      <w:r w:rsidR="008440C0" w:rsidRPr="001E78A0">
        <w:rPr>
          <w:rFonts w:hint="eastAsia"/>
        </w:rPr>
        <w:t>、</w:t>
      </w:r>
      <w:r w:rsidR="008440C0" w:rsidRPr="001E78A0">
        <w:t>对羟基苯乙酸</w:t>
      </w:r>
      <w:r w:rsidR="008440C0" w:rsidRPr="001E78A0">
        <w:rPr>
          <w:rFonts w:hint="eastAsia"/>
        </w:rPr>
        <w:t>、</w:t>
      </w:r>
      <w:r w:rsidR="008440C0" w:rsidRPr="001E78A0">
        <w:t>三苯基膦</w:t>
      </w:r>
      <w:r w:rsidR="008440C0" w:rsidRPr="001E78A0">
        <w:rPr>
          <w:rFonts w:hint="eastAsia"/>
        </w:rPr>
        <w:t>、</w:t>
      </w:r>
      <w:r w:rsidR="008440C0" w:rsidRPr="001E78A0">
        <w:t>1</w:t>
      </w:r>
      <w:r w:rsidR="008440C0" w:rsidRPr="001E78A0">
        <w:t>、</w:t>
      </w:r>
      <w:r w:rsidR="008440C0" w:rsidRPr="001E78A0">
        <w:t>3</w:t>
      </w:r>
      <w:r w:rsidR="008440C0" w:rsidRPr="001E78A0">
        <w:t>－二溴丙烷</w:t>
      </w:r>
      <w:r w:rsidR="008440C0" w:rsidRPr="001E78A0">
        <w:rPr>
          <w:rFonts w:hint="eastAsia"/>
        </w:rPr>
        <w:t>、</w:t>
      </w:r>
      <w:r w:rsidR="008440C0" w:rsidRPr="001E78A0">
        <w:t>五氧化二磷</w:t>
      </w:r>
      <w:r w:rsidR="008440C0" w:rsidRPr="001E78A0">
        <w:rPr>
          <w:rFonts w:hint="eastAsia"/>
        </w:rPr>
        <w:t>、</w:t>
      </w:r>
      <w:r w:rsidR="008440C0" w:rsidRPr="001E78A0">
        <w:t>二甲胺</w:t>
      </w:r>
      <w:r w:rsidR="008440C0" w:rsidRPr="001E78A0">
        <w:rPr>
          <w:rFonts w:hint="eastAsia"/>
        </w:rPr>
        <w:t>、</w:t>
      </w:r>
      <w:r w:rsidR="008440C0" w:rsidRPr="001E78A0">
        <w:t>对甲苯磺酸</w:t>
      </w:r>
      <w:r w:rsidR="008440C0" w:rsidRPr="001E78A0">
        <w:rPr>
          <w:rFonts w:hint="eastAsia"/>
        </w:rPr>
        <w:t>、</w:t>
      </w:r>
      <w:r w:rsidR="008440C0" w:rsidRPr="001E78A0">
        <w:t>氢氧化钠（片碱）</w:t>
      </w:r>
      <w:r w:rsidR="008440C0" w:rsidRPr="001E78A0">
        <w:rPr>
          <w:rFonts w:hint="eastAsia"/>
        </w:rPr>
        <w:t>、</w:t>
      </w:r>
      <w:r w:rsidR="008440C0" w:rsidRPr="001E78A0">
        <w:t>异丙醇</w:t>
      </w:r>
      <w:r w:rsidR="008440C0" w:rsidRPr="001E78A0">
        <w:rPr>
          <w:rFonts w:hint="eastAsia"/>
        </w:rPr>
        <w:t>、</w:t>
      </w:r>
      <w:r w:rsidR="008440C0" w:rsidRPr="001E78A0">
        <w:t>金属钠</w:t>
      </w:r>
      <w:r w:rsidR="008440C0" w:rsidRPr="001E78A0">
        <w:rPr>
          <w:rFonts w:hint="eastAsia"/>
        </w:rPr>
        <w:t>、乙醚、</w:t>
      </w:r>
      <w:r w:rsidR="008440C0" w:rsidRPr="001E78A0">
        <w:t>三乙胺</w:t>
      </w:r>
      <w:r w:rsidR="008440C0" w:rsidRPr="001E78A0">
        <w:rPr>
          <w:rFonts w:hint="eastAsia"/>
        </w:rPr>
        <w:t>、甲苯、二甲苯、</w:t>
      </w:r>
      <w:r w:rsidR="008440C0" w:rsidRPr="001E78A0">
        <w:t>四氢呋喃</w:t>
      </w:r>
      <w:r w:rsidR="008440C0" w:rsidRPr="001E78A0">
        <w:rPr>
          <w:rFonts w:hint="eastAsia"/>
        </w:rPr>
        <w:t>、</w:t>
      </w:r>
      <w:r w:rsidR="008440C0" w:rsidRPr="001E78A0">
        <w:t>林可霉素</w:t>
      </w:r>
      <w:r w:rsidR="008440C0" w:rsidRPr="001E78A0">
        <w:rPr>
          <w:rFonts w:hint="eastAsia"/>
        </w:rPr>
        <w:t>、氯仿、</w:t>
      </w:r>
      <w:r w:rsidR="008440C0" w:rsidRPr="001E78A0">
        <w:t>三氯氧磷</w:t>
      </w:r>
      <w:r w:rsidR="008440C0" w:rsidRPr="001E78A0">
        <w:rPr>
          <w:rFonts w:hint="eastAsia"/>
        </w:rPr>
        <w:t>、</w:t>
      </w:r>
      <w:r w:rsidR="008440C0" w:rsidRPr="001E78A0">
        <w:t>DMF</w:t>
      </w:r>
      <w:r w:rsidR="008440C0" w:rsidRPr="001E78A0">
        <w:rPr>
          <w:rFonts w:hint="eastAsia"/>
        </w:rPr>
        <w:t>、</w:t>
      </w:r>
      <w:r w:rsidR="008440C0" w:rsidRPr="001E78A0">
        <w:t>无水硫酸钠</w:t>
      </w:r>
      <w:r w:rsidR="008440C0" w:rsidRPr="001E78A0">
        <w:rPr>
          <w:rFonts w:hint="eastAsia"/>
        </w:rPr>
        <w:t>、</w:t>
      </w:r>
      <w:r w:rsidR="008440C0" w:rsidRPr="001E78A0">
        <w:t>棕榈酰氯</w:t>
      </w:r>
      <w:r w:rsidR="008440C0" w:rsidRPr="001E78A0">
        <w:rPr>
          <w:rFonts w:hint="eastAsia"/>
        </w:rPr>
        <w:t>、</w:t>
      </w:r>
      <w:r w:rsidR="008440C0" w:rsidRPr="001E78A0">
        <w:t>冰乙酸</w:t>
      </w:r>
      <w:r w:rsidR="008440C0" w:rsidRPr="001E78A0">
        <w:rPr>
          <w:rFonts w:hint="eastAsia"/>
        </w:rPr>
        <w:t>、</w:t>
      </w:r>
      <w:r w:rsidR="007A1729" w:rsidRPr="001E78A0">
        <w:rPr>
          <w:rFonts w:hint="eastAsia"/>
        </w:rPr>
        <w:t>碳酸氢钠</w:t>
      </w:r>
      <w:r w:rsidR="008440C0" w:rsidRPr="001E78A0">
        <w:rPr>
          <w:rFonts w:hint="eastAsia"/>
        </w:rPr>
        <w:t>、</w:t>
      </w:r>
      <w:r w:rsidR="008440C0" w:rsidRPr="001E78A0">
        <w:t>4,6-</w:t>
      </w:r>
      <w:r w:rsidR="008440C0" w:rsidRPr="001E78A0">
        <w:t>二羟基</w:t>
      </w:r>
      <w:r w:rsidR="008440C0" w:rsidRPr="001E78A0">
        <w:t>-5,8-</w:t>
      </w:r>
      <w:r w:rsidR="008440C0" w:rsidRPr="001E78A0">
        <w:t>二氧代</w:t>
      </w:r>
      <w:r w:rsidR="008440C0" w:rsidRPr="001E78A0">
        <w:t>-5,8-</w:t>
      </w:r>
      <w:r w:rsidR="008440C0" w:rsidRPr="001E78A0">
        <w:t>氢喹啉</w:t>
      </w:r>
      <w:r w:rsidR="008440C0" w:rsidRPr="001E78A0">
        <w:t>-2-</w:t>
      </w:r>
      <w:r w:rsidR="008440C0" w:rsidRPr="001E78A0">
        <w:t>羧酸</w:t>
      </w:r>
      <w:r w:rsidR="008440C0" w:rsidRPr="001E78A0">
        <w:rPr>
          <w:rFonts w:hint="eastAsia"/>
        </w:rPr>
        <w:t>、</w:t>
      </w:r>
      <w:r w:rsidR="008440C0" w:rsidRPr="001E78A0">
        <w:t>邻氨基酚</w:t>
      </w:r>
      <w:r w:rsidR="008440C0" w:rsidRPr="001E78A0">
        <w:rPr>
          <w:rFonts w:hint="eastAsia"/>
        </w:rPr>
        <w:t>、</w:t>
      </w:r>
      <w:r w:rsidR="008440C0" w:rsidRPr="001E78A0">
        <w:t>乙酸</w:t>
      </w:r>
      <w:r w:rsidR="008440C0" w:rsidRPr="001E78A0">
        <w:rPr>
          <w:rFonts w:hint="eastAsia"/>
        </w:rPr>
        <w:t>、</w:t>
      </w:r>
      <w:r w:rsidR="008440C0" w:rsidRPr="001E78A0">
        <w:rPr>
          <w:bCs/>
        </w:rPr>
        <w:t>对硝基苯甲酸</w:t>
      </w:r>
      <w:r w:rsidR="008440C0" w:rsidRPr="001E78A0">
        <w:rPr>
          <w:rFonts w:hint="eastAsia"/>
          <w:bCs/>
        </w:rPr>
        <w:t>、</w:t>
      </w:r>
      <w:r w:rsidR="009A7795" w:rsidRPr="001E78A0">
        <w:rPr>
          <w:bCs/>
        </w:rPr>
        <w:t>丙酸丁酯</w:t>
      </w:r>
      <w:r w:rsidR="009A7795" w:rsidRPr="001E78A0">
        <w:rPr>
          <w:rFonts w:hint="eastAsia"/>
          <w:bCs/>
        </w:rPr>
        <w:t>、</w:t>
      </w:r>
      <w:r w:rsidR="009A7795" w:rsidRPr="001E78A0">
        <w:rPr>
          <w:bCs/>
        </w:rPr>
        <w:t>钯碳</w:t>
      </w:r>
      <w:r w:rsidR="009A7795" w:rsidRPr="001E78A0">
        <w:rPr>
          <w:rFonts w:hint="eastAsia"/>
          <w:bCs/>
        </w:rPr>
        <w:t>、</w:t>
      </w:r>
      <w:r w:rsidR="009A7795" w:rsidRPr="001E78A0">
        <w:rPr>
          <w:bCs/>
        </w:rPr>
        <w:t>氢气</w:t>
      </w:r>
      <w:r w:rsidR="007A1729" w:rsidRPr="001E78A0">
        <w:rPr>
          <w:rFonts w:hint="eastAsia"/>
        </w:rPr>
        <w:t>、</w:t>
      </w:r>
      <w:r w:rsidR="007F3423" w:rsidRPr="001E78A0">
        <w:t>环氧乙烷</w:t>
      </w:r>
      <w:r w:rsidR="007F3423" w:rsidRPr="001E78A0">
        <w:rPr>
          <w:rFonts w:hint="eastAsia"/>
        </w:rPr>
        <w:t>、</w:t>
      </w:r>
      <w:r w:rsidR="007F3423" w:rsidRPr="001E78A0">
        <w:t>保险粉</w:t>
      </w:r>
      <w:r w:rsidR="007F3423" w:rsidRPr="001E78A0">
        <w:rPr>
          <w:rFonts w:hint="eastAsia"/>
        </w:rPr>
        <w:t>、</w:t>
      </w:r>
      <w:r w:rsidR="007F3423" w:rsidRPr="001E78A0">
        <w:t>丙氨酸</w:t>
      </w:r>
      <w:r w:rsidR="007F3423" w:rsidRPr="001E78A0">
        <w:rPr>
          <w:rFonts w:hint="eastAsia"/>
        </w:rPr>
        <w:t>、</w:t>
      </w:r>
      <w:r w:rsidR="007F3423" w:rsidRPr="001E78A0">
        <w:t>苯酐</w:t>
      </w:r>
      <w:r w:rsidR="007F3423" w:rsidRPr="001E78A0">
        <w:rPr>
          <w:rFonts w:hint="eastAsia"/>
        </w:rPr>
        <w:t>、</w:t>
      </w:r>
      <w:r w:rsidR="007F3423" w:rsidRPr="001E78A0">
        <w:t>氯化亚砜</w:t>
      </w:r>
      <w:r w:rsidR="007F3423" w:rsidRPr="001E78A0">
        <w:rPr>
          <w:rFonts w:hint="eastAsia"/>
        </w:rPr>
        <w:t>、</w:t>
      </w:r>
      <w:r w:rsidR="007F3423" w:rsidRPr="001E78A0">
        <w:t>谷氨酰胺</w:t>
      </w:r>
      <w:r w:rsidR="007F3423" w:rsidRPr="001E78A0">
        <w:rPr>
          <w:rFonts w:hint="eastAsia"/>
        </w:rPr>
        <w:t>、</w:t>
      </w:r>
      <w:r w:rsidR="007F3423" w:rsidRPr="001E78A0">
        <w:t>碳酸钠</w:t>
      </w:r>
      <w:r w:rsidR="007F3423" w:rsidRPr="001E78A0">
        <w:rPr>
          <w:rFonts w:hint="eastAsia"/>
        </w:rPr>
        <w:t>、</w:t>
      </w:r>
      <w:r w:rsidR="007F3423" w:rsidRPr="001E78A0">
        <w:t>氯化钙</w:t>
      </w:r>
      <w:r w:rsidR="007F3423" w:rsidRPr="001E78A0">
        <w:rPr>
          <w:rFonts w:hint="eastAsia"/>
        </w:rPr>
        <w:t>、</w:t>
      </w:r>
      <w:r w:rsidR="007F3423" w:rsidRPr="001E78A0">
        <w:t>甲醇钠</w:t>
      </w:r>
      <w:r w:rsidR="007F3423" w:rsidRPr="001E78A0">
        <w:rPr>
          <w:rFonts w:hint="eastAsia"/>
        </w:rPr>
        <w:t>、</w:t>
      </w:r>
      <w:r w:rsidR="007F3423" w:rsidRPr="001E78A0">
        <w:t>NFT-3</w:t>
      </w:r>
      <w:r w:rsidR="007F3423" w:rsidRPr="001E78A0">
        <w:rPr>
          <w:rFonts w:hint="eastAsia"/>
        </w:rPr>
        <w:t>、</w:t>
      </w:r>
      <w:r w:rsidR="007F3423" w:rsidRPr="001E78A0">
        <w:t>DMC</w:t>
      </w:r>
      <w:r w:rsidR="007F3423" w:rsidRPr="001E78A0">
        <w:rPr>
          <w:rFonts w:hint="eastAsia"/>
        </w:rPr>
        <w:t>、</w:t>
      </w:r>
      <w:r w:rsidR="007F3423" w:rsidRPr="001E78A0">
        <w:t>5-nfda</w:t>
      </w:r>
      <w:r w:rsidR="007F3423" w:rsidRPr="001E78A0">
        <w:rPr>
          <w:rFonts w:hint="eastAsia"/>
        </w:rPr>
        <w:t>、</w:t>
      </w:r>
      <w:r w:rsidR="007F3423" w:rsidRPr="001E78A0">
        <w:t>浓硫酸</w:t>
      </w:r>
      <w:r w:rsidR="007F3423" w:rsidRPr="001E78A0">
        <w:rPr>
          <w:rFonts w:hint="eastAsia"/>
        </w:rPr>
        <w:t>、</w:t>
      </w:r>
      <w:r w:rsidR="007F3423" w:rsidRPr="001E78A0">
        <w:t>环氧氯丙烷</w:t>
      </w:r>
      <w:r w:rsidR="007F3423" w:rsidRPr="001E78A0">
        <w:rPr>
          <w:rFonts w:hint="eastAsia"/>
        </w:rPr>
        <w:t>、</w:t>
      </w:r>
      <w:r w:rsidR="007F3423" w:rsidRPr="001E78A0">
        <w:t>甲硫醇钠</w:t>
      </w:r>
      <w:r w:rsidR="007F3423" w:rsidRPr="001E78A0">
        <w:rPr>
          <w:rFonts w:hint="eastAsia"/>
        </w:rPr>
        <w:t>、二氯甲烷、</w:t>
      </w:r>
      <w:r w:rsidR="007F3423" w:rsidRPr="001E78A0">
        <w:t>水合肼</w:t>
      </w:r>
      <w:r w:rsidR="007F3423" w:rsidRPr="001E78A0">
        <w:rPr>
          <w:rFonts w:hint="eastAsia"/>
        </w:rPr>
        <w:t>、</w:t>
      </w:r>
      <w:r w:rsidR="007F3423" w:rsidRPr="001E78A0">
        <w:t>四丁基溴化铵</w:t>
      </w:r>
      <w:r w:rsidR="007F3423" w:rsidRPr="001E78A0">
        <w:rPr>
          <w:rFonts w:hint="eastAsia"/>
        </w:rPr>
        <w:t>、</w:t>
      </w:r>
      <w:r w:rsidR="007F3423" w:rsidRPr="001E78A0">
        <w:t>环己烷</w:t>
      </w:r>
      <w:r w:rsidR="007F3423" w:rsidRPr="001E78A0">
        <w:rPr>
          <w:rFonts w:hint="eastAsia"/>
        </w:rPr>
        <w:t>、</w:t>
      </w:r>
      <w:r w:rsidR="007F3423" w:rsidRPr="001E78A0">
        <w:t>二氯喹啉</w:t>
      </w:r>
      <w:r w:rsidR="007F3423" w:rsidRPr="001E78A0">
        <w:rPr>
          <w:rFonts w:hint="eastAsia"/>
        </w:rPr>
        <w:t>、</w:t>
      </w:r>
      <w:r w:rsidR="007F3423" w:rsidRPr="001E78A0">
        <w:rPr>
          <w:lang w:val="de-DE"/>
        </w:rPr>
        <w:t>4-</w:t>
      </w:r>
      <w:r w:rsidR="007F3423" w:rsidRPr="001E78A0">
        <w:t>甲基</w:t>
      </w:r>
      <w:r w:rsidR="007F3423" w:rsidRPr="001E78A0">
        <w:rPr>
          <w:lang w:val="de-DE"/>
        </w:rPr>
        <w:t>-1-N,N-</w:t>
      </w:r>
      <w:r w:rsidR="007F3423" w:rsidRPr="001E78A0">
        <w:t>二乙基</w:t>
      </w:r>
      <w:r w:rsidR="007F3423" w:rsidRPr="001E78A0">
        <w:rPr>
          <w:rFonts w:hint="eastAsia"/>
        </w:rPr>
        <w:t>-</w:t>
      </w:r>
      <w:r w:rsidR="007F3423" w:rsidRPr="001E78A0">
        <w:rPr>
          <w:lang w:val="de-DE"/>
        </w:rPr>
        <w:t>1,4-</w:t>
      </w:r>
      <w:r w:rsidR="007F3423" w:rsidRPr="001E78A0">
        <w:t>丁二胺</w:t>
      </w:r>
      <w:r w:rsidR="007F3423" w:rsidRPr="001E78A0">
        <w:rPr>
          <w:rFonts w:hint="eastAsia"/>
        </w:rPr>
        <w:t>、苯酚、</w:t>
      </w:r>
      <w:r w:rsidR="007F3423" w:rsidRPr="001E78A0">
        <w:t>非诺贝特酸</w:t>
      </w:r>
      <w:r w:rsidR="007F3423" w:rsidRPr="001E78A0">
        <w:rPr>
          <w:rFonts w:hint="eastAsia"/>
        </w:rPr>
        <w:t>、</w:t>
      </w:r>
      <w:r w:rsidR="007F3423" w:rsidRPr="001E78A0">
        <w:t>丙酮</w:t>
      </w:r>
      <w:r w:rsidR="007F3423" w:rsidRPr="001E78A0">
        <w:rPr>
          <w:rFonts w:hint="eastAsia"/>
        </w:rPr>
        <w:t>、乙酸丙酯、</w:t>
      </w:r>
      <w:r w:rsidR="007F3423" w:rsidRPr="001E78A0">
        <w:t>胆固醇</w:t>
      </w:r>
      <w:r w:rsidR="007F3423" w:rsidRPr="001E78A0">
        <w:rPr>
          <w:rFonts w:hint="eastAsia"/>
        </w:rPr>
        <w:t>、</w:t>
      </w:r>
      <w:r w:rsidR="007F3423" w:rsidRPr="001E78A0">
        <w:t>维生素</w:t>
      </w:r>
      <w:r w:rsidR="007F3423" w:rsidRPr="001E78A0">
        <w:t>D</w:t>
      </w:r>
      <w:r w:rsidR="007F3423" w:rsidRPr="001E78A0">
        <w:rPr>
          <w:vertAlign w:val="subscript"/>
        </w:rPr>
        <w:t>3</w:t>
      </w:r>
      <w:r w:rsidR="007F3423" w:rsidRPr="001E78A0">
        <w:rPr>
          <w:rFonts w:hint="eastAsia"/>
        </w:rPr>
        <w:t>、</w:t>
      </w:r>
      <w:r w:rsidR="007A1729" w:rsidRPr="001E78A0">
        <w:rPr>
          <w:rFonts w:hint="eastAsia"/>
        </w:rPr>
        <w:t>活性炭、纯化水</w:t>
      </w:r>
      <w:r w:rsidR="001C555E" w:rsidRPr="001E78A0">
        <w:rPr>
          <w:rFonts w:hint="eastAsia"/>
        </w:rPr>
        <w:t>等</w:t>
      </w:r>
      <w:r w:rsidR="007A1729" w:rsidRPr="001E78A0">
        <w:rPr>
          <w:rFonts w:hint="eastAsia"/>
        </w:rPr>
        <w:t>。</w:t>
      </w:r>
      <w:r w:rsidRPr="001E78A0">
        <w:rPr>
          <w:rFonts w:hint="eastAsia"/>
        </w:rPr>
        <w:t>拟建项目所涉及的原辅材料均为常见的化工原料，其中大部分来源于重庆相关企业，降低了运输成本，同时促进了区域循环经济的发展，其它原辅材料主要来源于国内市场，来源广泛。</w:t>
      </w:r>
    </w:p>
    <w:p w:rsidR="001C555E" w:rsidRPr="001E78A0" w:rsidRDefault="001C555E" w:rsidP="001C555E">
      <w:pPr>
        <w:spacing w:before="24"/>
        <w:ind w:firstLine="480"/>
      </w:pPr>
      <w:r w:rsidRPr="001E78A0">
        <w:rPr>
          <w:rFonts w:hint="eastAsia"/>
        </w:rPr>
        <w:t>（</w:t>
      </w:r>
      <w:r w:rsidRPr="001E78A0">
        <w:rPr>
          <w:rFonts w:hint="eastAsia"/>
        </w:rPr>
        <w:t>1</w:t>
      </w:r>
      <w:r w:rsidRPr="001E78A0">
        <w:rPr>
          <w:rFonts w:hint="eastAsia"/>
        </w:rPr>
        <w:t>）主要原辅材料的毒性分析</w:t>
      </w:r>
    </w:p>
    <w:p w:rsidR="001C555E" w:rsidRPr="001E78A0" w:rsidRDefault="001C555E" w:rsidP="001C555E">
      <w:pPr>
        <w:ind w:firstLine="480"/>
      </w:pPr>
      <w:r w:rsidRPr="001E78A0">
        <w:rPr>
          <w:rFonts w:hint="eastAsia"/>
        </w:rPr>
        <w:t>根据《危险化学品目录（</w:t>
      </w:r>
      <w:r w:rsidRPr="001E78A0">
        <w:rPr>
          <w:rFonts w:hint="eastAsia"/>
        </w:rPr>
        <w:t>201</w:t>
      </w:r>
      <w:r w:rsidR="007F3423" w:rsidRPr="001E78A0">
        <w:rPr>
          <w:rFonts w:hint="eastAsia"/>
        </w:rPr>
        <w:t>6</w:t>
      </w:r>
      <w:r w:rsidRPr="001E78A0">
        <w:rPr>
          <w:rFonts w:hint="eastAsia"/>
        </w:rPr>
        <w:t>版）》，本工程不涉及剧毒化学品。</w:t>
      </w:r>
    </w:p>
    <w:p w:rsidR="001C555E" w:rsidRPr="001E78A0" w:rsidRDefault="001C555E" w:rsidP="001C555E">
      <w:pPr>
        <w:spacing w:before="24"/>
        <w:ind w:firstLine="480"/>
      </w:pPr>
      <w:r w:rsidRPr="001E78A0">
        <w:rPr>
          <w:rFonts w:hint="eastAsia"/>
        </w:rPr>
        <w:t>甲苯：是无色澄清液体，具有苯样气味，有强折光性。低毒，</w:t>
      </w:r>
      <w:r w:rsidRPr="001E78A0">
        <w:t>短时间内吸入较高浓度该品可出现眼及上呼吸道明显的刺激症状、眼结膜及咽部充血、头晕、头痛、恶心、呕吐、胸闷、四肢无力、步态蹒跚、意识模糊。重症者可有躁动、抽搐、昏迷。</w:t>
      </w:r>
    </w:p>
    <w:p w:rsidR="001C555E" w:rsidRPr="001E78A0" w:rsidRDefault="001C555E" w:rsidP="001C555E">
      <w:pPr>
        <w:spacing w:before="24"/>
        <w:ind w:firstLine="480"/>
      </w:pPr>
      <w:r w:rsidRPr="001E78A0">
        <w:rPr>
          <w:rFonts w:hint="eastAsia"/>
        </w:rPr>
        <w:t>甲醇：</w:t>
      </w:r>
      <w:r w:rsidRPr="001E78A0">
        <w:t>是无色有</w:t>
      </w:r>
      <w:hyperlink r:id="rId26" w:tgtFrame="_blank" w:history="1">
        <w:r w:rsidRPr="001E78A0">
          <w:t>酒精</w:t>
        </w:r>
      </w:hyperlink>
      <w:r w:rsidRPr="001E78A0">
        <w:t>气味易挥发的液体</w:t>
      </w:r>
      <w:r w:rsidRPr="001E78A0">
        <w:rPr>
          <w:rFonts w:hint="eastAsia"/>
        </w:rPr>
        <w:t>，</w:t>
      </w:r>
      <w:r w:rsidRPr="001E78A0">
        <w:t>有毒，误饮</w:t>
      </w:r>
      <w:r w:rsidRPr="001E78A0">
        <w:t>5</w:t>
      </w:r>
      <w:r w:rsidRPr="001E78A0">
        <w:rPr>
          <w:rFonts w:hint="eastAsia"/>
        </w:rPr>
        <w:t>~</w:t>
      </w:r>
      <w:r w:rsidRPr="001E78A0">
        <w:t>10</w:t>
      </w:r>
      <w:r w:rsidRPr="001E78A0">
        <w:t>毫升能双目失明，大量饮用会导致死亡。用于制造甲醛和农药等，并用作有机物的萃取剂和酒精的变性剂等。</w:t>
      </w:r>
    </w:p>
    <w:p w:rsidR="001C555E" w:rsidRPr="001E78A0" w:rsidRDefault="001C555E" w:rsidP="001C555E">
      <w:pPr>
        <w:spacing w:before="24"/>
        <w:ind w:firstLine="480"/>
      </w:pPr>
      <w:r w:rsidRPr="001E78A0">
        <w:rPr>
          <w:rFonts w:hint="eastAsia"/>
        </w:rPr>
        <w:lastRenderedPageBreak/>
        <w:t>乙醇：</w:t>
      </w:r>
      <w:hyperlink r:id="rId27" w:tgtFrame="_blank" w:history="1">
        <w:r w:rsidRPr="001E78A0">
          <w:t>常温</w:t>
        </w:r>
      </w:hyperlink>
      <w:r w:rsidRPr="001E78A0">
        <w:t>、常压下是一种易燃、易挥发的无色透明液体，</w:t>
      </w:r>
      <w:r w:rsidRPr="001E78A0">
        <w:rPr>
          <w:spacing w:val="8"/>
        </w:rPr>
        <w:t>属微毒性</w:t>
      </w:r>
      <w:r w:rsidRPr="001E78A0">
        <w:t>。乙醇的用途很广，可用乙醇来制造</w:t>
      </w:r>
      <w:hyperlink r:id="rId28" w:tgtFrame="_blank" w:history="1">
        <w:r w:rsidRPr="001E78A0">
          <w:t>醋酸</w:t>
        </w:r>
      </w:hyperlink>
      <w:r w:rsidRPr="001E78A0">
        <w:t>、饮料、</w:t>
      </w:r>
      <w:hyperlink r:id="rId29" w:tgtFrame="_blank" w:history="1">
        <w:r w:rsidRPr="001E78A0">
          <w:t>香精</w:t>
        </w:r>
      </w:hyperlink>
      <w:r w:rsidRPr="001E78A0">
        <w:t>、染料、</w:t>
      </w:r>
      <w:hyperlink r:id="rId30" w:tgtFrame="_blank" w:history="1">
        <w:r w:rsidRPr="001E78A0">
          <w:t>燃料</w:t>
        </w:r>
      </w:hyperlink>
      <w:r w:rsidRPr="001E78A0">
        <w:t>等。易燃，其蒸气与空气可形成爆炸性混合物，遇</w:t>
      </w:r>
      <w:hyperlink r:id="rId31" w:tgtFrame="_blank" w:history="1">
        <w:r w:rsidRPr="001E78A0">
          <w:t>明火</w:t>
        </w:r>
      </w:hyperlink>
      <w:r w:rsidRPr="001E78A0">
        <w:t>、高热能引起燃烧</w:t>
      </w:r>
      <w:hyperlink r:id="rId32" w:tgtFrame="_blank" w:history="1">
        <w:r w:rsidRPr="001E78A0">
          <w:t>爆炸</w:t>
        </w:r>
      </w:hyperlink>
      <w:r w:rsidRPr="001E78A0">
        <w:t>。与</w:t>
      </w:r>
      <w:hyperlink r:id="rId33" w:tgtFrame="_blank" w:history="1">
        <w:r w:rsidRPr="001E78A0">
          <w:t>氧化剂</w:t>
        </w:r>
      </w:hyperlink>
      <w:r w:rsidRPr="001E78A0">
        <w:t>接触发生</w:t>
      </w:r>
      <w:hyperlink r:id="rId34" w:tgtFrame="_blank" w:history="1">
        <w:r w:rsidRPr="001E78A0">
          <w:t>化学反应</w:t>
        </w:r>
      </w:hyperlink>
      <w:r w:rsidRPr="001E78A0">
        <w:t>或引起燃烧。在火场中，受热的容器有爆炸危险。</w:t>
      </w:r>
    </w:p>
    <w:p w:rsidR="001C555E" w:rsidRPr="001E78A0" w:rsidRDefault="001C555E" w:rsidP="001C555E">
      <w:pPr>
        <w:spacing w:before="24"/>
        <w:ind w:firstLine="480"/>
      </w:pPr>
      <w:r w:rsidRPr="001E78A0">
        <w:rPr>
          <w:rFonts w:hint="eastAsia"/>
        </w:rPr>
        <w:t>二氯甲烷：</w:t>
      </w:r>
      <w:r w:rsidRPr="001E78A0">
        <w:t>无色液体</w:t>
      </w:r>
      <w:r w:rsidRPr="001E78A0">
        <w:rPr>
          <w:rFonts w:hint="eastAsia"/>
        </w:rPr>
        <w:t>，</w:t>
      </w:r>
      <w:r w:rsidRPr="001E78A0">
        <w:t>有醚样气味</w:t>
      </w:r>
      <w:r w:rsidRPr="001E78A0">
        <w:rPr>
          <w:rFonts w:hint="eastAsia"/>
        </w:rPr>
        <w:t>，</w:t>
      </w:r>
      <w:r w:rsidRPr="001E78A0">
        <w:t>易挥发。其气体不</w:t>
      </w:r>
      <w:hyperlink r:id="rId35" w:tgtFrame="_blank" w:history="1">
        <w:r w:rsidRPr="001E78A0">
          <w:t>燃烧</w:t>
        </w:r>
      </w:hyperlink>
      <w:r w:rsidRPr="001E78A0">
        <w:t>，与</w:t>
      </w:r>
      <w:hyperlink r:id="rId36" w:tgtFrame="_blank" w:history="1">
        <w:r w:rsidRPr="001E78A0">
          <w:t>空气</w:t>
        </w:r>
      </w:hyperlink>
      <w:r w:rsidRPr="001E78A0">
        <w:t>混合也不爆炸。能与</w:t>
      </w:r>
      <w:hyperlink r:id="rId37" w:tgtFrame="_blank" w:history="1">
        <w:r w:rsidRPr="001E78A0">
          <w:t>乙醇</w:t>
        </w:r>
      </w:hyperlink>
      <w:r w:rsidRPr="001E78A0">
        <w:t>、</w:t>
      </w:r>
      <w:hyperlink r:id="rId38" w:tgtFrame="_blank" w:history="1">
        <w:r w:rsidRPr="001E78A0">
          <w:t>乙醚</w:t>
        </w:r>
      </w:hyperlink>
      <w:r w:rsidRPr="001E78A0">
        <w:t>和</w:t>
      </w:r>
      <w:hyperlink r:id="rId39" w:tgtFrame="_blank" w:history="1">
        <w:r w:rsidRPr="001E78A0">
          <w:t>N</w:t>
        </w:r>
        <w:r w:rsidRPr="001E78A0">
          <w:t>，</w:t>
        </w:r>
        <w:r w:rsidRPr="001E78A0">
          <w:t>N-</w:t>
        </w:r>
        <w:r w:rsidRPr="001E78A0">
          <w:t>二甲基甲酰胺</w:t>
        </w:r>
      </w:hyperlink>
      <w:r w:rsidRPr="001E78A0">
        <w:t>混溶。低毒，高</w:t>
      </w:r>
      <w:hyperlink r:id="rId40" w:tgtFrame="_blank" w:history="1">
        <w:r w:rsidRPr="001E78A0">
          <w:t>浓度</w:t>
        </w:r>
      </w:hyperlink>
      <w:r w:rsidRPr="001E78A0">
        <w:t>蒸气有麻醉性</w:t>
      </w:r>
      <w:r w:rsidRPr="001E78A0">
        <w:rPr>
          <w:rFonts w:hint="eastAsia"/>
        </w:rPr>
        <w:t>，</w:t>
      </w:r>
      <w:r w:rsidRPr="001E78A0">
        <w:t>有刺激性。</w:t>
      </w:r>
    </w:p>
    <w:p w:rsidR="00AA0CBA" w:rsidRPr="001E78A0" w:rsidRDefault="001C555E" w:rsidP="00AA0CBA">
      <w:pPr>
        <w:ind w:firstLine="480"/>
      </w:pPr>
      <w:r w:rsidRPr="001E78A0">
        <w:rPr>
          <w:rFonts w:hint="eastAsia"/>
        </w:rPr>
        <w:t>丙酮：</w:t>
      </w:r>
      <w:r w:rsidRPr="001E78A0">
        <w:t>无色透明易流动液体，有芳香气味，极易挥发</w:t>
      </w:r>
      <w:r w:rsidRPr="001E78A0">
        <w:rPr>
          <w:rFonts w:hint="eastAsia"/>
        </w:rPr>
        <w:t>，</w:t>
      </w:r>
      <w:r w:rsidRPr="001E78A0">
        <w:t>属低毒类</w:t>
      </w:r>
      <w:r w:rsidRPr="001E78A0">
        <w:rPr>
          <w:rFonts w:hint="eastAsia"/>
        </w:rPr>
        <w:t>，急性中毒主要表现为对中枢神经系统的麻醉作用，出现乏力、恶心、头痛、头晕、易激动。</w:t>
      </w:r>
    </w:p>
    <w:p w:rsidR="001C555E" w:rsidRPr="001E78A0" w:rsidRDefault="00AA0CBA" w:rsidP="001C555E">
      <w:pPr>
        <w:spacing w:before="24"/>
        <w:ind w:firstLine="480"/>
      </w:pPr>
      <w:r w:rsidRPr="001E78A0">
        <w:rPr>
          <w:rFonts w:hint="eastAsia"/>
        </w:rPr>
        <w:t>拟建项目原辅材料不涉及剧毒化学品，来源广泛，促进了区域循环经济的发展，因此，本工程原材料满足清洁生产要求。</w:t>
      </w:r>
    </w:p>
    <w:p w:rsidR="001C555E" w:rsidRPr="001E78A0" w:rsidRDefault="001C555E" w:rsidP="001C555E">
      <w:pPr>
        <w:spacing w:before="24"/>
        <w:ind w:firstLine="480"/>
      </w:pPr>
      <w:r w:rsidRPr="001E78A0">
        <w:rPr>
          <w:rFonts w:hint="eastAsia"/>
        </w:rPr>
        <w:t>（</w:t>
      </w:r>
      <w:r w:rsidRPr="001E78A0">
        <w:rPr>
          <w:rFonts w:hint="eastAsia"/>
        </w:rPr>
        <w:t>2</w:t>
      </w:r>
      <w:r w:rsidRPr="001E78A0">
        <w:rPr>
          <w:rFonts w:hint="eastAsia"/>
        </w:rPr>
        <w:t>）主要产品的毒性分析</w:t>
      </w:r>
    </w:p>
    <w:p w:rsidR="001C555E" w:rsidRPr="001E78A0" w:rsidRDefault="001C555E" w:rsidP="00045CDF">
      <w:pPr>
        <w:ind w:firstLine="480"/>
      </w:pPr>
      <w:r w:rsidRPr="001E78A0">
        <w:rPr>
          <w:rFonts w:hint="eastAsia"/>
        </w:rPr>
        <w:t>拟建项目主要产品为</w:t>
      </w:r>
      <w:r w:rsidR="00045CDF" w:rsidRPr="001E78A0">
        <w:rPr>
          <w:rFonts w:hint="eastAsia"/>
        </w:rPr>
        <w:t>天麻素</w:t>
      </w:r>
      <w:r w:rsidRPr="001E78A0">
        <w:rPr>
          <w:rFonts w:hint="eastAsia"/>
        </w:rPr>
        <w:t>、</w:t>
      </w:r>
      <w:r w:rsidR="00045CDF" w:rsidRPr="001E78A0">
        <w:rPr>
          <w:rFonts w:hint="eastAsia"/>
        </w:rPr>
        <w:t>甲丙氨酯、卡托普利、</w:t>
      </w:r>
      <w:r w:rsidR="00045CDF" w:rsidRPr="001E78A0">
        <w:t>磷酸哌喹</w:t>
      </w:r>
      <w:r w:rsidR="00045CDF" w:rsidRPr="001E78A0">
        <w:rPr>
          <w:rFonts w:hint="eastAsia"/>
        </w:rPr>
        <w:t>、</w:t>
      </w:r>
      <w:r w:rsidR="00045CDF" w:rsidRPr="001E78A0">
        <w:rPr>
          <w:rFonts w:hint="eastAsia"/>
          <w:kern w:val="0"/>
          <w:szCs w:val="21"/>
        </w:rPr>
        <w:t>盐酸克林霉素棕榈酸酯、盐酸奥洛他啶、吡诺克辛钠、苯佐卡因、盐酸普鲁卡因、力肽中三、硝呋太尔、磷酸氯喹、非诺贝特、苯酚、胆维丁</w:t>
      </w:r>
      <w:r w:rsidR="00045CDF" w:rsidRPr="001E78A0">
        <w:rPr>
          <w:rFonts w:hint="eastAsia"/>
        </w:rPr>
        <w:t>，产品</w:t>
      </w:r>
      <w:r w:rsidR="009771F2" w:rsidRPr="001E78A0">
        <w:rPr>
          <w:rFonts w:hint="eastAsia"/>
        </w:rPr>
        <w:t>纯度高</w:t>
      </w:r>
      <w:r w:rsidR="00045CDF" w:rsidRPr="001E78A0">
        <w:rPr>
          <w:rFonts w:hint="eastAsia"/>
        </w:rPr>
        <w:t>。拟建项目产品均满足国家认可的企业质量标准，主要用于镇静、安眠、高血压、过敏性鼻炎、皮肤疾病、骨质疏松症、肾原性骨病、甲状旁腺功能亢进、甲状旁腺功能减退等疾病的治疗</w:t>
      </w:r>
      <w:r w:rsidR="009771F2" w:rsidRPr="001E78A0">
        <w:rPr>
          <w:rFonts w:hint="eastAsia"/>
        </w:rPr>
        <w:t>。</w:t>
      </w:r>
    </w:p>
    <w:p w:rsidR="00AA0CBA" w:rsidRPr="001E78A0" w:rsidRDefault="00AA0CBA" w:rsidP="001C555E">
      <w:pPr>
        <w:spacing w:before="24"/>
        <w:ind w:firstLine="480"/>
      </w:pPr>
      <w:r w:rsidRPr="001E78A0">
        <w:rPr>
          <w:rFonts w:hint="eastAsia"/>
        </w:rPr>
        <w:t>因此，本工程产品满足清洁生产要求。</w:t>
      </w:r>
    </w:p>
    <w:p w:rsidR="00A56CB9" w:rsidRPr="001E78A0" w:rsidRDefault="00F72EC7" w:rsidP="00A56CB9">
      <w:pPr>
        <w:pStyle w:val="3"/>
      </w:pPr>
      <w:bookmarkStart w:id="205" w:name="_Toc484516554"/>
      <w:r w:rsidRPr="001E78A0">
        <w:rPr>
          <w:rFonts w:hint="eastAsia"/>
        </w:rPr>
        <w:t>4</w:t>
      </w:r>
      <w:r w:rsidR="00A56CB9" w:rsidRPr="001E78A0">
        <w:rPr>
          <w:rFonts w:hint="eastAsia"/>
        </w:rPr>
        <w:t>.</w:t>
      </w:r>
      <w:r w:rsidR="00B56B3E" w:rsidRPr="001E78A0">
        <w:rPr>
          <w:rFonts w:hint="eastAsia"/>
        </w:rPr>
        <w:t>1</w:t>
      </w:r>
      <w:r w:rsidR="005970B9" w:rsidRPr="001E78A0">
        <w:rPr>
          <w:rFonts w:hint="eastAsia"/>
        </w:rPr>
        <w:t>1</w:t>
      </w:r>
      <w:r w:rsidR="00A56CB9" w:rsidRPr="001E78A0">
        <w:rPr>
          <w:rFonts w:hint="eastAsia"/>
        </w:rPr>
        <w:t>.2</w:t>
      </w:r>
      <w:r w:rsidR="00A56CB9" w:rsidRPr="001E78A0">
        <w:rPr>
          <w:rFonts w:hint="eastAsia"/>
        </w:rPr>
        <w:t>生产工艺和技术先进性</w:t>
      </w:r>
      <w:bookmarkEnd w:id="205"/>
    </w:p>
    <w:p w:rsidR="00FE3D26" w:rsidRPr="001E78A0" w:rsidRDefault="00A56CB9" w:rsidP="00A56CB9">
      <w:pPr>
        <w:ind w:firstLine="480"/>
      </w:pPr>
      <w:r w:rsidRPr="001E78A0">
        <w:rPr>
          <w:rFonts w:hint="eastAsia"/>
        </w:rPr>
        <w:t>拟建项目各产品的生产工艺先进行分析见表</w:t>
      </w:r>
      <w:r w:rsidR="00F72EC7" w:rsidRPr="001E78A0">
        <w:rPr>
          <w:rFonts w:hint="eastAsia"/>
        </w:rPr>
        <w:t>4.</w:t>
      </w:r>
      <w:r w:rsidR="00B56B3E" w:rsidRPr="001E78A0">
        <w:rPr>
          <w:rFonts w:hint="eastAsia"/>
        </w:rPr>
        <w:t>1</w:t>
      </w:r>
      <w:r w:rsidR="005970B9" w:rsidRPr="001E78A0">
        <w:rPr>
          <w:rFonts w:hint="eastAsia"/>
        </w:rPr>
        <w:t>1</w:t>
      </w:r>
      <w:r w:rsidRPr="001E78A0">
        <w:rPr>
          <w:rFonts w:hint="eastAsia"/>
        </w:rPr>
        <w:t>.2-1</w:t>
      </w:r>
      <w:r w:rsidRPr="001E78A0">
        <w:rPr>
          <w:rFonts w:hint="eastAsia"/>
        </w:rPr>
        <w:t>。</w:t>
      </w:r>
    </w:p>
    <w:p w:rsidR="00C57C0A" w:rsidRPr="001E78A0" w:rsidRDefault="00C57C0A" w:rsidP="00C57C0A">
      <w:pPr>
        <w:pStyle w:val="a4"/>
        <w:spacing w:before="72" w:after="72"/>
        <w:ind w:left="960"/>
      </w:pPr>
      <w:r w:rsidRPr="001E78A0">
        <w:t>表</w:t>
      </w:r>
      <w:r w:rsidRPr="001E78A0">
        <w:rPr>
          <w:rFonts w:hint="eastAsia"/>
        </w:rPr>
        <w:t>4.</w:t>
      </w:r>
      <w:r w:rsidR="00B56B3E" w:rsidRPr="001E78A0">
        <w:rPr>
          <w:rFonts w:hint="eastAsia"/>
        </w:rPr>
        <w:t>1</w:t>
      </w:r>
      <w:r w:rsidR="005970B9" w:rsidRPr="001E78A0">
        <w:rPr>
          <w:rFonts w:hint="eastAsia"/>
        </w:rPr>
        <w:t>1</w:t>
      </w:r>
      <w:r w:rsidRPr="001E78A0">
        <w:rPr>
          <w:rFonts w:hint="eastAsia"/>
        </w:rPr>
        <w:t>.2-1</w:t>
      </w:r>
      <w:r w:rsidRPr="001E78A0">
        <w:t xml:space="preserve">   </w:t>
      </w:r>
      <w:r w:rsidRPr="001E78A0">
        <w:t>拟建项目各产品的生产工艺先进行分析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2"/>
        <w:gridCol w:w="2972"/>
        <w:gridCol w:w="2836"/>
        <w:gridCol w:w="2578"/>
      </w:tblGrid>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sz w:val="18"/>
                <w:szCs w:val="18"/>
              </w:rPr>
              <w:t>序号</w:t>
            </w:r>
          </w:p>
        </w:tc>
        <w:tc>
          <w:tcPr>
            <w:tcW w:w="1614" w:type="pct"/>
            <w:vAlign w:val="center"/>
          </w:tcPr>
          <w:p w:rsidR="001E0C3E" w:rsidRPr="001E78A0" w:rsidRDefault="001E0C3E" w:rsidP="001E0C3E">
            <w:pPr>
              <w:pStyle w:val="a5"/>
              <w:rPr>
                <w:sz w:val="18"/>
                <w:szCs w:val="18"/>
              </w:rPr>
            </w:pPr>
            <w:r w:rsidRPr="001E78A0">
              <w:rPr>
                <w:rFonts w:hint="eastAsia"/>
                <w:sz w:val="18"/>
                <w:szCs w:val="18"/>
              </w:rPr>
              <w:t>产品名称</w:t>
            </w:r>
          </w:p>
        </w:tc>
        <w:tc>
          <w:tcPr>
            <w:tcW w:w="1540" w:type="pct"/>
            <w:vAlign w:val="center"/>
          </w:tcPr>
          <w:p w:rsidR="001E0C3E" w:rsidRPr="001E78A0" w:rsidRDefault="001E0C3E" w:rsidP="001E0C3E">
            <w:pPr>
              <w:pStyle w:val="a5"/>
              <w:rPr>
                <w:sz w:val="18"/>
                <w:szCs w:val="18"/>
              </w:rPr>
            </w:pPr>
            <w:r w:rsidRPr="001E78A0">
              <w:rPr>
                <w:rFonts w:hint="eastAsia"/>
                <w:sz w:val="18"/>
                <w:szCs w:val="18"/>
              </w:rPr>
              <w:t>生产工艺</w:t>
            </w:r>
          </w:p>
        </w:tc>
        <w:tc>
          <w:tcPr>
            <w:tcW w:w="1400" w:type="pct"/>
            <w:vAlign w:val="center"/>
          </w:tcPr>
          <w:p w:rsidR="001E0C3E" w:rsidRPr="001E78A0" w:rsidRDefault="001E0C3E" w:rsidP="001E0C3E">
            <w:pPr>
              <w:pStyle w:val="a5"/>
              <w:rPr>
                <w:sz w:val="18"/>
                <w:szCs w:val="18"/>
              </w:rPr>
            </w:pPr>
            <w:r w:rsidRPr="001E78A0">
              <w:rPr>
                <w:rFonts w:hint="eastAsia"/>
                <w:sz w:val="18"/>
                <w:szCs w:val="18"/>
              </w:rPr>
              <w:t>与国内同行业对比情况</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w:t>
            </w:r>
          </w:p>
        </w:tc>
        <w:tc>
          <w:tcPr>
            <w:tcW w:w="1614" w:type="pct"/>
            <w:vAlign w:val="center"/>
          </w:tcPr>
          <w:p w:rsidR="001E0C3E" w:rsidRPr="001E78A0" w:rsidRDefault="001E0C3E" w:rsidP="001E0C3E">
            <w:pPr>
              <w:pStyle w:val="a5"/>
              <w:rPr>
                <w:sz w:val="18"/>
                <w:szCs w:val="18"/>
              </w:rPr>
            </w:pPr>
            <w:r w:rsidRPr="001E78A0">
              <w:rPr>
                <w:rFonts w:hint="eastAsia"/>
                <w:sz w:val="18"/>
                <w:szCs w:val="18"/>
              </w:rPr>
              <w:t>天麻素</w:t>
            </w:r>
          </w:p>
        </w:tc>
        <w:tc>
          <w:tcPr>
            <w:tcW w:w="1540" w:type="pct"/>
            <w:vAlign w:val="center"/>
          </w:tcPr>
          <w:p w:rsidR="001E0C3E" w:rsidRPr="001E78A0" w:rsidRDefault="001E0C3E" w:rsidP="001E0C3E">
            <w:pPr>
              <w:pStyle w:val="a5"/>
              <w:rPr>
                <w:sz w:val="18"/>
                <w:szCs w:val="18"/>
              </w:rPr>
            </w:pPr>
            <w:r w:rsidRPr="001E78A0">
              <w:rPr>
                <w:rFonts w:hint="eastAsia"/>
                <w:sz w:val="18"/>
                <w:szCs w:val="18"/>
              </w:rPr>
              <w:t>以四乙酰吡喃糖甙为原料，加入硼氢化钾</w:t>
            </w:r>
            <w:r w:rsidR="003C5E12" w:rsidRPr="001E78A0">
              <w:rPr>
                <w:rFonts w:hint="eastAsia"/>
                <w:sz w:val="18"/>
                <w:szCs w:val="18"/>
              </w:rPr>
              <w:t>、冰醋酸</w:t>
            </w:r>
            <w:r w:rsidRPr="001E78A0">
              <w:rPr>
                <w:rFonts w:hint="eastAsia"/>
                <w:sz w:val="18"/>
                <w:szCs w:val="18"/>
              </w:rPr>
              <w:t>和乙酸乙酯</w:t>
            </w:r>
            <w:r w:rsidR="00A9238A" w:rsidRPr="001E78A0">
              <w:rPr>
                <w:rFonts w:hint="eastAsia"/>
                <w:sz w:val="18"/>
                <w:szCs w:val="18"/>
              </w:rPr>
              <w:t>进行</w:t>
            </w:r>
            <w:r w:rsidRPr="001E78A0">
              <w:rPr>
                <w:rFonts w:hint="eastAsia"/>
                <w:sz w:val="18"/>
                <w:szCs w:val="18"/>
              </w:rPr>
              <w:t>还原，再与甲醇、二乙胺进行醇解反应得到天麻素</w:t>
            </w:r>
          </w:p>
        </w:tc>
        <w:tc>
          <w:tcPr>
            <w:tcW w:w="1400" w:type="pct"/>
            <w:vAlign w:val="center"/>
          </w:tcPr>
          <w:p w:rsidR="001E0C3E" w:rsidRPr="001E78A0" w:rsidRDefault="001E0C3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2</w:t>
            </w:r>
          </w:p>
        </w:tc>
        <w:tc>
          <w:tcPr>
            <w:tcW w:w="1614" w:type="pct"/>
            <w:vAlign w:val="center"/>
          </w:tcPr>
          <w:p w:rsidR="001E0C3E" w:rsidRPr="001E78A0" w:rsidRDefault="001E0C3E" w:rsidP="001E0C3E">
            <w:pPr>
              <w:pStyle w:val="a5"/>
              <w:rPr>
                <w:rFonts w:ascii="宋体" w:hAnsi="宋体"/>
                <w:sz w:val="18"/>
                <w:szCs w:val="18"/>
              </w:rPr>
            </w:pPr>
            <w:r w:rsidRPr="001E78A0">
              <w:rPr>
                <w:rFonts w:hint="eastAsia"/>
                <w:sz w:val="18"/>
                <w:szCs w:val="18"/>
              </w:rPr>
              <w:t>甲丙氨酯</w:t>
            </w:r>
          </w:p>
        </w:tc>
        <w:tc>
          <w:tcPr>
            <w:tcW w:w="1540" w:type="pct"/>
            <w:vAlign w:val="center"/>
          </w:tcPr>
          <w:p w:rsidR="001E0C3E" w:rsidRPr="001E78A0" w:rsidRDefault="00A9238A" w:rsidP="003C5E12">
            <w:pPr>
              <w:pStyle w:val="a5"/>
              <w:rPr>
                <w:sz w:val="18"/>
                <w:szCs w:val="18"/>
              </w:rPr>
            </w:pPr>
            <w:r w:rsidRPr="001E78A0">
              <w:rPr>
                <w:rFonts w:hint="eastAsia"/>
                <w:sz w:val="18"/>
                <w:szCs w:val="18"/>
              </w:rPr>
              <w:t>以</w:t>
            </w:r>
            <w:r w:rsidRPr="001E78A0">
              <w:rPr>
                <w:sz w:val="18"/>
                <w:szCs w:val="18"/>
              </w:rPr>
              <w:t>2-</w:t>
            </w:r>
            <w:r w:rsidRPr="001E78A0">
              <w:rPr>
                <w:rFonts w:hint="eastAsia"/>
                <w:sz w:val="18"/>
                <w:szCs w:val="18"/>
              </w:rPr>
              <w:t>甲基</w:t>
            </w:r>
            <w:r w:rsidRPr="001E78A0">
              <w:rPr>
                <w:sz w:val="18"/>
                <w:szCs w:val="18"/>
              </w:rPr>
              <w:t>-2-</w:t>
            </w:r>
            <w:r w:rsidRPr="001E78A0">
              <w:rPr>
                <w:rFonts w:hint="eastAsia"/>
                <w:sz w:val="18"/>
                <w:szCs w:val="18"/>
              </w:rPr>
              <w:t>丙基</w:t>
            </w:r>
            <w:r w:rsidRPr="001E78A0">
              <w:rPr>
                <w:sz w:val="18"/>
                <w:szCs w:val="18"/>
              </w:rPr>
              <w:t>-1</w:t>
            </w:r>
            <w:r w:rsidRPr="001E78A0">
              <w:rPr>
                <w:rFonts w:hint="eastAsia"/>
                <w:sz w:val="18"/>
                <w:szCs w:val="18"/>
              </w:rPr>
              <w:t>，</w:t>
            </w:r>
            <w:r w:rsidRPr="001E78A0">
              <w:rPr>
                <w:sz w:val="18"/>
                <w:szCs w:val="18"/>
              </w:rPr>
              <w:t>3-</w:t>
            </w:r>
            <w:r w:rsidRPr="001E78A0">
              <w:rPr>
                <w:rFonts w:hint="eastAsia"/>
                <w:sz w:val="18"/>
                <w:szCs w:val="18"/>
              </w:rPr>
              <w:t>丙二醇为原料，加入氯化氢、氰酸钠等进行醇解</w:t>
            </w:r>
            <w:r w:rsidR="00D76C3E" w:rsidRPr="001E78A0">
              <w:rPr>
                <w:rFonts w:hint="eastAsia"/>
                <w:sz w:val="18"/>
                <w:szCs w:val="18"/>
              </w:rPr>
              <w:t>反应</w:t>
            </w:r>
            <w:r w:rsidRPr="001E78A0">
              <w:rPr>
                <w:rFonts w:hint="eastAsia"/>
                <w:sz w:val="18"/>
                <w:szCs w:val="18"/>
              </w:rPr>
              <w:t>得到甲丙氨酯</w:t>
            </w:r>
          </w:p>
        </w:tc>
        <w:tc>
          <w:tcPr>
            <w:tcW w:w="1400" w:type="pct"/>
            <w:vAlign w:val="center"/>
          </w:tcPr>
          <w:p w:rsidR="001E0C3E" w:rsidRPr="001E78A0" w:rsidRDefault="00A9238A"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3</w:t>
            </w:r>
          </w:p>
        </w:tc>
        <w:tc>
          <w:tcPr>
            <w:tcW w:w="1614" w:type="pct"/>
            <w:vAlign w:val="center"/>
          </w:tcPr>
          <w:p w:rsidR="001E0C3E" w:rsidRPr="001E78A0" w:rsidRDefault="001E0C3E" w:rsidP="001E0C3E">
            <w:pPr>
              <w:pStyle w:val="a5"/>
              <w:rPr>
                <w:sz w:val="18"/>
                <w:szCs w:val="18"/>
              </w:rPr>
            </w:pPr>
            <w:r w:rsidRPr="001E78A0">
              <w:rPr>
                <w:rFonts w:hint="eastAsia"/>
                <w:sz w:val="18"/>
                <w:szCs w:val="18"/>
              </w:rPr>
              <w:t>卡托普利</w:t>
            </w:r>
          </w:p>
        </w:tc>
        <w:tc>
          <w:tcPr>
            <w:tcW w:w="1540" w:type="pct"/>
            <w:vAlign w:val="center"/>
          </w:tcPr>
          <w:p w:rsidR="001E0C3E" w:rsidRPr="001E78A0" w:rsidRDefault="00A9238A" w:rsidP="00D76C3E">
            <w:pPr>
              <w:pStyle w:val="a5"/>
              <w:rPr>
                <w:sz w:val="18"/>
                <w:szCs w:val="18"/>
              </w:rPr>
            </w:pPr>
            <w:r w:rsidRPr="001E78A0">
              <w:rPr>
                <w:rFonts w:hint="eastAsia"/>
                <w:sz w:val="18"/>
                <w:szCs w:val="18"/>
              </w:rPr>
              <w:t>以游离酸为原料，加入氨水和盐酸进行氨解</w:t>
            </w:r>
            <w:r w:rsidR="00D76C3E" w:rsidRPr="001E78A0">
              <w:rPr>
                <w:rFonts w:hint="eastAsia"/>
                <w:sz w:val="18"/>
                <w:szCs w:val="18"/>
              </w:rPr>
              <w:t>反应</w:t>
            </w:r>
            <w:r w:rsidRPr="001E78A0">
              <w:rPr>
                <w:rFonts w:hint="eastAsia"/>
                <w:sz w:val="18"/>
                <w:szCs w:val="18"/>
              </w:rPr>
              <w:t>得到卡托普利</w:t>
            </w:r>
          </w:p>
        </w:tc>
        <w:tc>
          <w:tcPr>
            <w:tcW w:w="1400" w:type="pct"/>
            <w:vAlign w:val="center"/>
          </w:tcPr>
          <w:p w:rsidR="001E0C3E" w:rsidRPr="001E78A0" w:rsidRDefault="00A9238A"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4</w:t>
            </w:r>
          </w:p>
        </w:tc>
        <w:tc>
          <w:tcPr>
            <w:tcW w:w="1614" w:type="pct"/>
            <w:vAlign w:val="center"/>
          </w:tcPr>
          <w:p w:rsidR="001E0C3E" w:rsidRPr="001E78A0" w:rsidRDefault="001E0C3E" w:rsidP="001E0C3E">
            <w:pPr>
              <w:pStyle w:val="a5"/>
              <w:rPr>
                <w:sz w:val="18"/>
                <w:szCs w:val="18"/>
              </w:rPr>
            </w:pPr>
            <w:r w:rsidRPr="001E78A0">
              <w:rPr>
                <w:sz w:val="18"/>
                <w:szCs w:val="18"/>
              </w:rPr>
              <w:t>磷酸哌喹</w:t>
            </w:r>
          </w:p>
        </w:tc>
        <w:tc>
          <w:tcPr>
            <w:tcW w:w="1540" w:type="pct"/>
            <w:vAlign w:val="center"/>
          </w:tcPr>
          <w:p w:rsidR="001E0C3E" w:rsidRPr="001E78A0" w:rsidRDefault="00A9238A" w:rsidP="00D76C3E">
            <w:pPr>
              <w:pStyle w:val="a5"/>
              <w:rPr>
                <w:sz w:val="18"/>
                <w:szCs w:val="18"/>
              </w:rPr>
            </w:pPr>
            <w:r w:rsidRPr="001E78A0">
              <w:rPr>
                <w:rFonts w:hint="eastAsia"/>
                <w:sz w:val="18"/>
                <w:szCs w:val="18"/>
              </w:rPr>
              <w:t>以</w:t>
            </w:r>
            <w:r w:rsidRPr="001E78A0">
              <w:rPr>
                <w:sz w:val="18"/>
                <w:szCs w:val="18"/>
              </w:rPr>
              <w:t>4-</w:t>
            </w:r>
            <w:r w:rsidRPr="001E78A0">
              <w:rPr>
                <w:rFonts w:hint="eastAsia"/>
                <w:sz w:val="18"/>
                <w:szCs w:val="18"/>
              </w:rPr>
              <w:t>哌嗪基</w:t>
            </w:r>
            <w:r w:rsidRPr="001E78A0">
              <w:rPr>
                <w:sz w:val="18"/>
                <w:szCs w:val="18"/>
              </w:rPr>
              <w:t>-7-</w:t>
            </w:r>
            <w:r w:rsidRPr="001E78A0">
              <w:rPr>
                <w:rFonts w:hint="eastAsia"/>
                <w:sz w:val="18"/>
                <w:szCs w:val="18"/>
              </w:rPr>
              <w:t>氯喹啉、</w:t>
            </w:r>
            <w:r w:rsidRPr="001E78A0">
              <w:rPr>
                <w:sz w:val="18"/>
                <w:szCs w:val="18"/>
              </w:rPr>
              <w:t>1-</w:t>
            </w:r>
            <w:r w:rsidRPr="001E78A0">
              <w:rPr>
                <w:rFonts w:hint="eastAsia"/>
                <w:sz w:val="18"/>
                <w:szCs w:val="18"/>
              </w:rPr>
              <w:t>溴</w:t>
            </w:r>
            <w:r w:rsidRPr="001E78A0">
              <w:rPr>
                <w:sz w:val="18"/>
                <w:szCs w:val="18"/>
              </w:rPr>
              <w:t>-3-</w:t>
            </w:r>
            <w:r w:rsidRPr="001E78A0">
              <w:rPr>
                <w:rFonts w:hint="eastAsia"/>
                <w:sz w:val="18"/>
                <w:szCs w:val="18"/>
              </w:rPr>
              <w:t>氯丙烷为原料，加入碳酸钠和乙醇进行缩合，再加入磷酸</w:t>
            </w:r>
            <w:r w:rsidR="00D76C3E" w:rsidRPr="001E78A0">
              <w:rPr>
                <w:rFonts w:hint="eastAsia"/>
                <w:sz w:val="18"/>
                <w:szCs w:val="18"/>
              </w:rPr>
              <w:t>反应</w:t>
            </w:r>
            <w:r w:rsidRPr="001E78A0">
              <w:rPr>
                <w:rFonts w:hint="eastAsia"/>
                <w:sz w:val="18"/>
                <w:szCs w:val="18"/>
              </w:rPr>
              <w:t>得到</w:t>
            </w:r>
            <w:r w:rsidRPr="001E78A0">
              <w:rPr>
                <w:sz w:val="18"/>
                <w:szCs w:val="18"/>
              </w:rPr>
              <w:t>磷酸哌喹</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5</w:t>
            </w:r>
          </w:p>
        </w:tc>
        <w:tc>
          <w:tcPr>
            <w:tcW w:w="1614" w:type="pct"/>
            <w:vAlign w:val="center"/>
          </w:tcPr>
          <w:p w:rsidR="001E0C3E" w:rsidRPr="001E78A0" w:rsidRDefault="00A9238A" w:rsidP="001E0C3E">
            <w:pPr>
              <w:pStyle w:val="a5"/>
              <w:rPr>
                <w:sz w:val="18"/>
                <w:szCs w:val="18"/>
              </w:rPr>
            </w:pPr>
            <w:r w:rsidRPr="001E78A0">
              <w:rPr>
                <w:rFonts w:hint="eastAsia"/>
                <w:sz w:val="18"/>
                <w:szCs w:val="18"/>
              </w:rPr>
              <w:t>盐酸奥洛他啶</w:t>
            </w:r>
          </w:p>
        </w:tc>
        <w:tc>
          <w:tcPr>
            <w:tcW w:w="1540" w:type="pct"/>
            <w:vAlign w:val="center"/>
          </w:tcPr>
          <w:p w:rsidR="001E0C3E" w:rsidRPr="001E78A0" w:rsidRDefault="00A9238A" w:rsidP="003C5E12">
            <w:pPr>
              <w:pStyle w:val="a5"/>
              <w:rPr>
                <w:sz w:val="18"/>
                <w:szCs w:val="18"/>
              </w:rPr>
            </w:pPr>
            <w:r w:rsidRPr="001E78A0">
              <w:rPr>
                <w:rFonts w:hint="eastAsia"/>
                <w:sz w:val="18"/>
                <w:szCs w:val="18"/>
              </w:rPr>
              <w:t>以金属钠、乙醇、对羟基苯乙酸</w:t>
            </w:r>
            <w:r w:rsidR="00A5485E" w:rsidRPr="001E78A0">
              <w:rPr>
                <w:rFonts w:hint="eastAsia"/>
                <w:sz w:val="18"/>
                <w:szCs w:val="18"/>
              </w:rPr>
              <w:t>为原料</w:t>
            </w:r>
            <w:r w:rsidR="003C5E12" w:rsidRPr="001E78A0">
              <w:rPr>
                <w:rFonts w:hint="eastAsia"/>
                <w:sz w:val="18"/>
                <w:szCs w:val="18"/>
              </w:rPr>
              <w:t>成盐反应得到</w:t>
            </w:r>
            <w:r w:rsidR="00A5485E" w:rsidRPr="001E78A0">
              <w:rPr>
                <w:rFonts w:hint="eastAsia"/>
                <w:sz w:val="18"/>
                <w:szCs w:val="18"/>
              </w:rPr>
              <w:t>A1</w:t>
            </w:r>
            <w:r w:rsidR="00A5485E" w:rsidRPr="001E78A0">
              <w:rPr>
                <w:rFonts w:hint="eastAsia"/>
                <w:sz w:val="18"/>
                <w:szCs w:val="18"/>
              </w:rPr>
              <w:t>；</w:t>
            </w:r>
            <w:r w:rsidR="00A5485E" w:rsidRPr="001E78A0">
              <w:rPr>
                <w:rFonts w:hint="eastAsia"/>
                <w:sz w:val="18"/>
                <w:szCs w:val="18"/>
              </w:rPr>
              <w:t>A1</w:t>
            </w:r>
            <w:r w:rsidR="00A5485E" w:rsidRPr="001E78A0">
              <w:rPr>
                <w:rFonts w:hint="eastAsia"/>
                <w:sz w:val="18"/>
                <w:szCs w:val="18"/>
              </w:rPr>
              <w:t>与五氧</w:t>
            </w:r>
            <w:r w:rsidR="00A5485E" w:rsidRPr="001E78A0">
              <w:rPr>
                <w:rFonts w:hint="eastAsia"/>
                <w:sz w:val="18"/>
                <w:szCs w:val="18"/>
              </w:rPr>
              <w:lastRenderedPageBreak/>
              <w:t>化二磷、</w:t>
            </w:r>
            <w:r w:rsidR="003C5E12" w:rsidRPr="001E78A0">
              <w:rPr>
                <w:rFonts w:hint="eastAsia"/>
                <w:sz w:val="18"/>
                <w:szCs w:val="18"/>
              </w:rPr>
              <w:t>磷酸</w:t>
            </w:r>
            <w:r w:rsidR="00A5485E" w:rsidRPr="001E78A0">
              <w:rPr>
                <w:rFonts w:hint="eastAsia"/>
                <w:sz w:val="18"/>
                <w:szCs w:val="18"/>
              </w:rPr>
              <w:t>、冰乙酸反应生成伊索克酸；以</w:t>
            </w:r>
            <w:r w:rsidR="00A5485E" w:rsidRPr="001E78A0">
              <w:rPr>
                <w:sz w:val="18"/>
                <w:szCs w:val="18"/>
              </w:rPr>
              <w:t>1,3-</w:t>
            </w:r>
            <w:r w:rsidR="00A5485E" w:rsidRPr="001E78A0">
              <w:rPr>
                <w:rFonts w:hint="eastAsia"/>
                <w:sz w:val="18"/>
                <w:szCs w:val="18"/>
              </w:rPr>
              <w:t>二溴丙烷、三苯基膦为原料合成</w:t>
            </w:r>
            <w:r w:rsidR="003C5E12" w:rsidRPr="001E78A0">
              <w:rPr>
                <w:rFonts w:hint="eastAsia"/>
                <w:sz w:val="18"/>
                <w:szCs w:val="18"/>
              </w:rPr>
              <w:t>（</w:t>
            </w:r>
            <w:r w:rsidR="003C5E12" w:rsidRPr="001E78A0">
              <w:rPr>
                <w:sz w:val="18"/>
                <w:szCs w:val="18"/>
              </w:rPr>
              <w:t>3-</w:t>
            </w:r>
            <w:r w:rsidR="003C5E12" w:rsidRPr="001E78A0">
              <w:rPr>
                <w:rFonts w:hint="eastAsia"/>
                <w:sz w:val="18"/>
                <w:szCs w:val="18"/>
              </w:rPr>
              <w:t>溴丙基）</w:t>
            </w:r>
            <w:r w:rsidR="00A5485E" w:rsidRPr="001E78A0">
              <w:rPr>
                <w:rFonts w:hint="eastAsia"/>
                <w:sz w:val="18"/>
                <w:szCs w:val="18"/>
              </w:rPr>
              <w:t>三苯基溴化磷；</w:t>
            </w:r>
            <w:r w:rsidR="003C5E12" w:rsidRPr="001E78A0">
              <w:rPr>
                <w:rFonts w:hint="eastAsia"/>
                <w:sz w:val="18"/>
                <w:szCs w:val="18"/>
              </w:rPr>
              <w:t>（</w:t>
            </w:r>
            <w:r w:rsidR="003C5E12" w:rsidRPr="001E78A0">
              <w:rPr>
                <w:sz w:val="18"/>
                <w:szCs w:val="18"/>
              </w:rPr>
              <w:t>3-</w:t>
            </w:r>
            <w:r w:rsidR="003C5E12" w:rsidRPr="001E78A0">
              <w:rPr>
                <w:rFonts w:hint="eastAsia"/>
                <w:sz w:val="18"/>
                <w:szCs w:val="18"/>
              </w:rPr>
              <w:t>溴丙基）</w:t>
            </w:r>
            <w:r w:rsidR="00A5485E" w:rsidRPr="001E78A0">
              <w:rPr>
                <w:rFonts w:hint="eastAsia"/>
                <w:sz w:val="18"/>
                <w:szCs w:val="18"/>
              </w:rPr>
              <w:t>三苯基溴化磷与二甲胺反应合成鎓盐；鎓盐与</w:t>
            </w:r>
            <w:r w:rsidR="003C5E12" w:rsidRPr="001E78A0">
              <w:rPr>
                <w:rFonts w:hint="eastAsia"/>
                <w:sz w:val="18"/>
                <w:szCs w:val="18"/>
              </w:rPr>
              <w:t>碳酸钠</w:t>
            </w:r>
            <w:r w:rsidR="00A5485E" w:rsidRPr="001E78A0">
              <w:rPr>
                <w:rFonts w:hint="eastAsia"/>
                <w:sz w:val="18"/>
                <w:szCs w:val="18"/>
              </w:rPr>
              <w:t>合成鎓碱；鎓碱与四氢呋喃、伊索克酸、</w:t>
            </w:r>
            <w:r w:rsidR="003C5E12" w:rsidRPr="001E78A0">
              <w:rPr>
                <w:rFonts w:hint="eastAsia"/>
                <w:sz w:val="18"/>
                <w:szCs w:val="18"/>
              </w:rPr>
              <w:t>氢化钠、盐酸</w:t>
            </w:r>
            <w:r w:rsidR="00D76C3E" w:rsidRPr="001E78A0">
              <w:rPr>
                <w:rFonts w:hint="eastAsia"/>
                <w:sz w:val="18"/>
                <w:szCs w:val="18"/>
              </w:rPr>
              <w:t>反应得到</w:t>
            </w:r>
            <w:r w:rsidR="00A5485E" w:rsidRPr="001E78A0">
              <w:rPr>
                <w:rFonts w:hint="eastAsia"/>
                <w:sz w:val="18"/>
                <w:szCs w:val="18"/>
              </w:rPr>
              <w:t>盐酸奥洛他啶</w:t>
            </w:r>
          </w:p>
        </w:tc>
        <w:tc>
          <w:tcPr>
            <w:tcW w:w="1400" w:type="pct"/>
            <w:vAlign w:val="center"/>
          </w:tcPr>
          <w:p w:rsidR="001E0C3E" w:rsidRPr="001E78A0" w:rsidRDefault="00A5485E" w:rsidP="001E0C3E">
            <w:pPr>
              <w:pStyle w:val="a5"/>
              <w:rPr>
                <w:sz w:val="18"/>
                <w:szCs w:val="18"/>
              </w:rPr>
            </w:pPr>
            <w:r w:rsidRPr="001E78A0">
              <w:rPr>
                <w:rFonts w:hint="eastAsia"/>
                <w:sz w:val="18"/>
                <w:szCs w:val="18"/>
              </w:rPr>
              <w:lastRenderedPageBreak/>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lastRenderedPageBreak/>
              <w:t>6</w:t>
            </w:r>
          </w:p>
        </w:tc>
        <w:tc>
          <w:tcPr>
            <w:tcW w:w="1614" w:type="pct"/>
            <w:vAlign w:val="center"/>
          </w:tcPr>
          <w:p w:rsidR="001E0C3E" w:rsidRPr="001E78A0" w:rsidRDefault="00A9238A" w:rsidP="00A9238A">
            <w:pPr>
              <w:pStyle w:val="a5"/>
              <w:rPr>
                <w:sz w:val="18"/>
                <w:szCs w:val="18"/>
              </w:rPr>
            </w:pPr>
            <w:r w:rsidRPr="001E78A0">
              <w:rPr>
                <w:rFonts w:hint="eastAsia"/>
                <w:sz w:val="18"/>
                <w:szCs w:val="18"/>
              </w:rPr>
              <w:t>盐酸克林霉素棕榈酸酯</w:t>
            </w:r>
          </w:p>
        </w:tc>
        <w:tc>
          <w:tcPr>
            <w:tcW w:w="1540" w:type="pct"/>
            <w:vAlign w:val="center"/>
          </w:tcPr>
          <w:p w:rsidR="001E0C3E" w:rsidRPr="001E78A0" w:rsidRDefault="00A5485E" w:rsidP="003C5E12">
            <w:pPr>
              <w:pStyle w:val="a5"/>
              <w:rPr>
                <w:sz w:val="18"/>
                <w:szCs w:val="18"/>
              </w:rPr>
            </w:pPr>
            <w:r w:rsidRPr="001E78A0">
              <w:rPr>
                <w:rFonts w:hint="eastAsia"/>
                <w:sz w:val="18"/>
                <w:szCs w:val="18"/>
              </w:rPr>
              <w:t>以盐酸林可霉素为原料，加入三氯氧磷、</w:t>
            </w:r>
            <w:r w:rsidRPr="001E78A0">
              <w:rPr>
                <w:sz w:val="18"/>
                <w:szCs w:val="18"/>
              </w:rPr>
              <w:t>DMF</w:t>
            </w:r>
            <w:r w:rsidRPr="001E78A0">
              <w:rPr>
                <w:rFonts w:hint="eastAsia"/>
                <w:sz w:val="18"/>
                <w:szCs w:val="18"/>
              </w:rPr>
              <w:t>制备克林醇和物，再与三氯氧磷反应制备克林酮缩物，再与三乙胺酯化反应得到盐酸克林霉素棕榈酸酯</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7</w:t>
            </w:r>
          </w:p>
        </w:tc>
        <w:tc>
          <w:tcPr>
            <w:tcW w:w="1614" w:type="pct"/>
            <w:vAlign w:val="center"/>
          </w:tcPr>
          <w:p w:rsidR="001E0C3E" w:rsidRPr="001E78A0" w:rsidRDefault="001E0C3E" w:rsidP="001E0C3E">
            <w:pPr>
              <w:pStyle w:val="a5"/>
              <w:rPr>
                <w:sz w:val="18"/>
                <w:szCs w:val="18"/>
              </w:rPr>
            </w:pPr>
            <w:r w:rsidRPr="001E78A0">
              <w:rPr>
                <w:rFonts w:hint="eastAsia"/>
                <w:sz w:val="18"/>
                <w:szCs w:val="18"/>
              </w:rPr>
              <w:t>吡诺克辛钠</w:t>
            </w:r>
          </w:p>
        </w:tc>
        <w:tc>
          <w:tcPr>
            <w:tcW w:w="1540" w:type="pct"/>
            <w:vAlign w:val="center"/>
          </w:tcPr>
          <w:p w:rsidR="001E0C3E" w:rsidRPr="001E78A0" w:rsidRDefault="00A5485E" w:rsidP="00D76C3E">
            <w:pPr>
              <w:pStyle w:val="a5"/>
              <w:rPr>
                <w:sz w:val="18"/>
                <w:szCs w:val="18"/>
              </w:rPr>
            </w:pPr>
            <w:r w:rsidRPr="001E78A0">
              <w:rPr>
                <w:rFonts w:hint="eastAsia"/>
                <w:sz w:val="18"/>
                <w:szCs w:val="18"/>
              </w:rPr>
              <w:t>以中间体</w:t>
            </w:r>
            <w:r w:rsidRPr="001E78A0">
              <w:rPr>
                <w:sz w:val="18"/>
                <w:szCs w:val="18"/>
              </w:rPr>
              <w:t>IV</w:t>
            </w:r>
            <w:r w:rsidRPr="001E78A0">
              <w:rPr>
                <w:rFonts w:hint="eastAsia"/>
                <w:sz w:val="18"/>
                <w:szCs w:val="18"/>
              </w:rPr>
              <w:t>、邻氨基酚为原料，加入乙酸进行环合反应得到吡诺克辛钠</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8</w:t>
            </w:r>
          </w:p>
        </w:tc>
        <w:tc>
          <w:tcPr>
            <w:tcW w:w="1614" w:type="pct"/>
            <w:vAlign w:val="center"/>
          </w:tcPr>
          <w:p w:rsidR="001E0C3E" w:rsidRPr="001E78A0" w:rsidRDefault="001E0C3E" w:rsidP="001E0C3E">
            <w:pPr>
              <w:pStyle w:val="a5"/>
              <w:rPr>
                <w:sz w:val="18"/>
                <w:szCs w:val="18"/>
              </w:rPr>
            </w:pPr>
            <w:r w:rsidRPr="001E78A0">
              <w:rPr>
                <w:rFonts w:hint="eastAsia"/>
                <w:sz w:val="18"/>
                <w:szCs w:val="18"/>
              </w:rPr>
              <w:t>苯佐卡因</w:t>
            </w:r>
          </w:p>
        </w:tc>
        <w:tc>
          <w:tcPr>
            <w:tcW w:w="1540" w:type="pct"/>
            <w:vAlign w:val="center"/>
          </w:tcPr>
          <w:p w:rsidR="001E0C3E" w:rsidRPr="001E78A0" w:rsidRDefault="00A5485E" w:rsidP="00D76C3E">
            <w:pPr>
              <w:pStyle w:val="a5"/>
              <w:rPr>
                <w:b/>
                <w:sz w:val="18"/>
                <w:szCs w:val="18"/>
              </w:rPr>
            </w:pPr>
            <w:r w:rsidRPr="001E78A0">
              <w:rPr>
                <w:rFonts w:hint="eastAsia"/>
                <w:sz w:val="18"/>
                <w:szCs w:val="18"/>
              </w:rPr>
              <w:t>以对硝基苯甲酸为原料，加入乙醇、对甲苯磺酸进行酯化反应，再与氢气进行还原反应得到苯佐卡因</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9</w:t>
            </w:r>
          </w:p>
        </w:tc>
        <w:tc>
          <w:tcPr>
            <w:tcW w:w="1614" w:type="pct"/>
            <w:vAlign w:val="center"/>
          </w:tcPr>
          <w:p w:rsidR="001E0C3E" w:rsidRPr="001E78A0" w:rsidRDefault="001E0C3E" w:rsidP="001E0C3E">
            <w:pPr>
              <w:pStyle w:val="a5"/>
              <w:rPr>
                <w:sz w:val="18"/>
                <w:szCs w:val="18"/>
              </w:rPr>
            </w:pPr>
            <w:r w:rsidRPr="001E78A0">
              <w:rPr>
                <w:rFonts w:hint="eastAsia"/>
                <w:sz w:val="18"/>
                <w:szCs w:val="18"/>
              </w:rPr>
              <w:t>盐酸普鲁卡因</w:t>
            </w:r>
          </w:p>
        </w:tc>
        <w:tc>
          <w:tcPr>
            <w:tcW w:w="1540" w:type="pct"/>
            <w:vAlign w:val="center"/>
          </w:tcPr>
          <w:p w:rsidR="001E0C3E" w:rsidRPr="001E78A0" w:rsidRDefault="00A5485E" w:rsidP="00D76C3E">
            <w:pPr>
              <w:pStyle w:val="a5"/>
              <w:rPr>
                <w:sz w:val="18"/>
                <w:szCs w:val="18"/>
              </w:rPr>
            </w:pPr>
            <w:r w:rsidRPr="001E78A0">
              <w:rPr>
                <w:rFonts w:hint="eastAsia"/>
                <w:sz w:val="18"/>
                <w:szCs w:val="18"/>
              </w:rPr>
              <w:t>以环氧乙烷为原料，加入二乙胺进行加成反应，再与对硝基苯甲酸进行酯化反应，再与氢气进行还原反应得到盐酸普鲁卡因</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10</w:t>
            </w:r>
          </w:p>
        </w:tc>
        <w:tc>
          <w:tcPr>
            <w:tcW w:w="1614" w:type="pct"/>
            <w:vAlign w:val="center"/>
          </w:tcPr>
          <w:p w:rsidR="001E0C3E" w:rsidRPr="001E78A0" w:rsidRDefault="001E0C3E" w:rsidP="001E0C3E">
            <w:pPr>
              <w:pStyle w:val="a5"/>
              <w:rPr>
                <w:sz w:val="18"/>
                <w:szCs w:val="18"/>
              </w:rPr>
            </w:pPr>
            <w:r w:rsidRPr="001E78A0">
              <w:rPr>
                <w:rFonts w:hint="eastAsia"/>
                <w:sz w:val="18"/>
                <w:szCs w:val="18"/>
              </w:rPr>
              <w:t>力肽中三</w:t>
            </w:r>
          </w:p>
        </w:tc>
        <w:tc>
          <w:tcPr>
            <w:tcW w:w="1540" w:type="pct"/>
            <w:vAlign w:val="center"/>
          </w:tcPr>
          <w:p w:rsidR="001E0C3E" w:rsidRPr="001E78A0" w:rsidRDefault="00A5485E" w:rsidP="00D76C3E">
            <w:pPr>
              <w:pStyle w:val="a5"/>
              <w:rPr>
                <w:sz w:val="18"/>
                <w:szCs w:val="18"/>
              </w:rPr>
            </w:pPr>
            <w:r w:rsidRPr="001E78A0">
              <w:rPr>
                <w:rFonts w:hint="eastAsia"/>
                <w:sz w:val="18"/>
                <w:szCs w:val="18"/>
              </w:rPr>
              <w:t>以邻苯二甲酸酐为原料，加入</w:t>
            </w:r>
            <w:r w:rsidRPr="001E78A0">
              <w:rPr>
                <w:sz w:val="18"/>
                <w:szCs w:val="18"/>
              </w:rPr>
              <w:t>L</w:t>
            </w:r>
            <w:r w:rsidRPr="001E78A0">
              <w:rPr>
                <w:rFonts w:hint="eastAsia"/>
                <w:sz w:val="18"/>
                <w:szCs w:val="18"/>
              </w:rPr>
              <w:t>—丙氨酸、三乙胺进行中一反应，再与氯化亚砜进行中二反应，再与</w:t>
            </w:r>
            <w:r w:rsidRPr="001E78A0">
              <w:rPr>
                <w:sz w:val="18"/>
                <w:szCs w:val="18"/>
              </w:rPr>
              <w:t>L-</w:t>
            </w:r>
            <w:r w:rsidRPr="001E78A0">
              <w:rPr>
                <w:rFonts w:hint="eastAsia"/>
                <w:sz w:val="18"/>
                <w:szCs w:val="18"/>
              </w:rPr>
              <w:t>谷氨酰胺进行中三反应得到力肽中三</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11</w:t>
            </w:r>
          </w:p>
        </w:tc>
        <w:tc>
          <w:tcPr>
            <w:tcW w:w="1614" w:type="pct"/>
            <w:vAlign w:val="center"/>
          </w:tcPr>
          <w:p w:rsidR="001E0C3E" w:rsidRPr="001E78A0" w:rsidRDefault="001E0C3E" w:rsidP="001E0C3E">
            <w:pPr>
              <w:pStyle w:val="a5"/>
              <w:rPr>
                <w:sz w:val="18"/>
                <w:szCs w:val="18"/>
              </w:rPr>
            </w:pPr>
            <w:r w:rsidRPr="001E78A0">
              <w:rPr>
                <w:rFonts w:hint="eastAsia"/>
                <w:sz w:val="18"/>
                <w:szCs w:val="18"/>
              </w:rPr>
              <w:t>硝呋太尔</w:t>
            </w:r>
          </w:p>
        </w:tc>
        <w:tc>
          <w:tcPr>
            <w:tcW w:w="1540" w:type="pct"/>
            <w:vAlign w:val="center"/>
          </w:tcPr>
          <w:p w:rsidR="001E0C3E" w:rsidRPr="001E78A0" w:rsidRDefault="00A5485E" w:rsidP="00D76C3E">
            <w:pPr>
              <w:pStyle w:val="a5"/>
              <w:rPr>
                <w:sz w:val="18"/>
                <w:szCs w:val="18"/>
              </w:rPr>
            </w:pPr>
            <w:r w:rsidRPr="001E78A0">
              <w:rPr>
                <w:rFonts w:hint="eastAsia"/>
                <w:sz w:val="18"/>
                <w:szCs w:val="18"/>
              </w:rPr>
              <w:t>以</w:t>
            </w:r>
            <w:r w:rsidRPr="001E78A0">
              <w:rPr>
                <w:sz w:val="18"/>
                <w:szCs w:val="18"/>
              </w:rPr>
              <w:t>NFT-3</w:t>
            </w:r>
            <w:r w:rsidRPr="001E78A0">
              <w:rPr>
                <w:rFonts w:hint="eastAsia"/>
                <w:sz w:val="18"/>
                <w:szCs w:val="18"/>
              </w:rPr>
              <w:t>为原料，</w:t>
            </w:r>
            <w:r w:rsidR="00D76C3E" w:rsidRPr="001E78A0">
              <w:rPr>
                <w:rFonts w:hint="eastAsia"/>
                <w:sz w:val="18"/>
                <w:szCs w:val="18"/>
              </w:rPr>
              <w:t>加入</w:t>
            </w:r>
            <w:r w:rsidR="00D76C3E" w:rsidRPr="001E78A0">
              <w:rPr>
                <w:rFonts w:hint="eastAsia"/>
                <w:sz w:val="18"/>
                <w:szCs w:val="18"/>
              </w:rPr>
              <w:t>DMC</w:t>
            </w:r>
            <w:r w:rsidR="00D76C3E" w:rsidRPr="001E78A0">
              <w:rPr>
                <w:rFonts w:hint="eastAsia"/>
                <w:sz w:val="18"/>
                <w:szCs w:val="18"/>
              </w:rPr>
              <w:t>环合反应生成</w:t>
            </w:r>
            <w:r w:rsidR="00D76C3E" w:rsidRPr="001E78A0">
              <w:rPr>
                <w:sz w:val="18"/>
                <w:szCs w:val="18"/>
              </w:rPr>
              <w:t>NFT-</w:t>
            </w:r>
            <w:r w:rsidR="00D76C3E" w:rsidRPr="001E78A0">
              <w:rPr>
                <w:rFonts w:hint="eastAsia"/>
                <w:sz w:val="18"/>
                <w:szCs w:val="18"/>
              </w:rPr>
              <w:t>4</w:t>
            </w:r>
            <w:r w:rsidR="00D76C3E" w:rsidRPr="001E78A0">
              <w:rPr>
                <w:rFonts w:hint="eastAsia"/>
                <w:sz w:val="18"/>
                <w:szCs w:val="18"/>
              </w:rPr>
              <w:t>，</w:t>
            </w:r>
            <w:r w:rsidR="00D76C3E" w:rsidRPr="001E78A0">
              <w:rPr>
                <w:sz w:val="18"/>
                <w:szCs w:val="18"/>
              </w:rPr>
              <w:t>5-nfda</w:t>
            </w:r>
            <w:r w:rsidR="00D76C3E" w:rsidRPr="001E78A0">
              <w:rPr>
                <w:rFonts w:hint="eastAsia"/>
                <w:sz w:val="18"/>
                <w:szCs w:val="18"/>
              </w:rPr>
              <w:t>水解生成</w:t>
            </w:r>
            <w:r w:rsidR="00D76C3E" w:rsidRPr="001E78A0">
              <w:rPr>
                <w:sz w:val="18"/>
                <w:szCs w:val="18"/>
              </w:rPr>
              <w:t>NFT-</w:t>
            </w:r>
            <w:r w:rsidR="00D76C3E" w:rsidRPr="001E78A0">
              <w:rPr>
                <w:rFonts w:hint="eastAsia"/>
                <w:sz w:val="18"/>
                <w:szCs w:val="18"/>
              </w:rPr>
              <w:t>5</w:t>
            </w:r>
            <w:r w:rsidR="00D76C3E" w:rsidRPr="001E78A0">
              <w:rPr>
                <w:rFonts w:hint="eastAsia"/>
                <w:sz w:val="18"/>
                <w:szCs w:val="18"/>
              </w:rPr>
              <w:t>，</w:t>
            </w:r>
            <w:r w:rsidR="00D76C3E" w:rsidRPr="001E78A0">
              <w:rPr>
                <w:sz w:val="18"/>
                <w:szCs w:val="18"/>
              </w:rPr>
              <w:t>NFT-</w:t>
            </w:r>
            <w:r w:rsidR="00D76C3E" w:rsidRPr="001E78A0">
              <w:rPr>
                <w:rFonts w:hint="eastAsia"/>
                <w:sz w:val="18"/>
                <w:szCs w:val="18"/>
              </w:rPr>
              <w:t>4</w:t>
            </w:r>
            <w:r w:rsidR="00D76C3E" w:rsidRPr="001E78A0">
              <w:rPr>
                <w:rFonts w:hint="eastAsia"/>
                <w:sz w:val="18"/>
                <w:szCs w:val="18"/>
              </w:rPr>
              <w:t>与</w:t>
            </w:r>
            <w:r w:rsidR="00D76C3E" w:rsidRPr="001E78A0">
              <w:rPr>
                <w:sz w:val="18"/>
                <w:szCs w:val="18"/>
              </w:rPr>
              <w:t>NFT-</w:t>
            </w:r>
            <w:r w:rsidR="00D76C3E" w:rsidRPr="001E78A0">
              <w:rPr>
                <w:rFonts w:hint="eastAsia"/>
                <w:sz w:val="18"/>
                <w:szCs w:val="18"/>
              </w:rPr>
              <w:t>5</w:t>
            </w:r>
            <w:r w:rsidR="00D76C3E" w:rsidRPr="001E78A0">
              <w:rPr>
                <w:rFonts w:hint="eastAsia"/>
                <w:sz w:val="18"/>
                <w:szCs w:val="18"/>
              </w:rPr>
              <w:t>缩合反应得到硝呋太尔</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12</w:t>
            </w:r>
          </w:p>
        </w:tc>
        <w:tc>
          <w:tcPr>
            <w:tcW w:w="1614" w:type="pct"/>
            <w:vAlign w:val="center"/>
          </w:tcPr>
          <w:p w:rsidR="001E0C3E" w:rsidRPr="001E78A0" w:rsidRDefault="001E0C3E" w:rsidP="001E0C3E">
            <w:pPr>
              <w:pStyle w:val="a5"/>
              <w:rPr>
                <w:sz w:val="18"/>
                <w:szCs w:val="18"/>
              </w:rPr>
            </w:pPr>
            <w:r w:rsidRPr="001E78A0">
              <w:rPr>
                <w:rFonts w:hint="eastAsia"/>
                <w:sz w:val="18"/>
                <w:szCs w:val="18"/>
              </w:rPr>
              <w:t>磷酸氯喹</w:t>
            </w:r>
          </w:p>
        </w:tc>
        <w:tc>
          <w:tcPr>
            <w:tcW w:w="1540" w:type="pct"/>
            <w:vAlign w:val="center"/>
          </w:tcPr>
          <w:p w:rsidR="001E0C3E" w:rsidRPr="001E78A0" w:rsidRDefault="00D76C3E" w:rsidP="001E0C3E">
            <w:pPr>
              <w:pStyle w:val="a5"/>
              <w:rPr>
                <w:sz w:val="18"/>
                <w:szCs w:val="18"/>
              </w:rPr>
            </w:pPr>
            <w:r w:rsidRPr="001E78A0">
              <w:rPr>
                <w:rFonts w:hint="eastAsia"/>
                <w:sz w:val="18"/>
                <w:szCs w:val="18"/>
              </w:rPr>
              <w:t>以二氯喹啉为原料，加入苯酚反应生成氯喹盐基，再与磷酸反应得到磷酸氯喹</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13</w:t>
            </w:r>
          </w:p>
        </w:tc>
        <w:tc>
          <w:tcPr>
            <w:tcW w:w="1614" w:type="pct"/>
            <w:vAlign w:val="center"/>
          </w:tcPr>
          <w:p w:rsidR="001E0C3E" w:rsidRPr="001E78A0" w:rsidRDefault="001E0C3E" w:rsidP="001E0C3E">
            <w:pPr>
              <w:pStyle w:val="a5"/>
              <w:rPr>
                <w:sz w:val="18"/>
                <w:szCs w:val="18"/>
              </w:rPr>
            </w:pPr>
            <w:r w:rsidRPr="001E78A0">
              <w:rPr>
                <w:rFonts w:hint="eastAsia"/>
                <w:sz w:val="18"/>
                <w:szCs w:val="18"/>
              </w:rPr>
              <w:t>非诺贝特</w:t>
            </w:r>
          </w:p>
        </w:tc>
        <w:tc>
          <w:tcPr>
            <w:tcW w:w="1540" w:type="pct"/>
            <w:vAlign w:val="center"/>
          </w:tcPr>
          <w:p w:rsidR="001E0C3E" w:rsidRPr="001E78A0" w:rsidRDefault="00D76C3E" w:rsidP="001E0C3E">
            <w:pPr>
              <w:pStyle w:val="a5"/>
              <w:rPr>
                <w:sz w:val="18"/>
                <w:szCs w:val="18"/>
              </w:rPr>
            </w:pPr>
            <w:r w:rsidRPr="001E78A0">
              <w:rPr>
                <w:rFonts w:hint="eastAsia"/>
                <w:sz w:val="18"/>
                <w:szCs w:val="18"/>
              </w:rPr>
              <w:t>以非诺贝特酸为原料，加入异丙醇酯化反应生成非诺贝特</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14</w:t>
            </w:r>
          </w:p>
        </w:tc>
        <w:tc>
          <w:tcPr>
            <w:tcW w:w="1614" w:type="pct"/>
            <w:vAlign w:val="center"/>
          </w:tcPr>
          <w:p w:rsidR="001E0C3E" w:rsidRPr="001E78A0" w:rsidRDefault="001E0C3E" w:rsidP="001E0C3E">
            <w:pPr>
              <w:pStyle w:val="a5"/>
              <w:rPr>
                <w:sz w:val="18"/>
                <w:szCs w:val="18"/>
              </w:rPr>
            </w:pPr>
            <w:r w:rsidRPr="001E78A0">
              <w:rPr>
                <w:rFonts w:hint="eastAsia"/>
                <w:sz w:val="18"/>
                <w:szCs w:val="18"/>
              </w:rPr>
              <w:t>苯酚</w:t>
            </w:r>
          </w:p>
        </w:tc>
        <w:tc>
          <w:tcPr>
            <w:tcW w:w="1540" w:type="pct"/>
            <w:vAlign w:val="center"/>
          </w:tcPr>
          <w:p w:rsidR="001E0C3E" w:rsidRPr="001E78A0" w:rsidRDefault="00D76C3E" w:rsidP="001E0C3E">
            <w:pPr>
              <w:pStyle w:val="a5"/>
              <w:rPr>
                <w:sz w:val="18"/>
                <w:szCs w:val="18"/>
              </w:rPr>
            </w:pPr>
            <w:r w:rsidRPr="001E78A0">
              <w:rPr>
                <w:rFonts w:hint="eastAsia"/>
                <w:sz w:val="18"/>
                <w:szCs w:val="18"/>
              </w:rPr>
              <w:t>以乙酸苯酯为原料，加入氢氧化钠水解反应得到苯酚</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r w:rsidR="001E0C3E" w:rsidRPr="001E78A0" w:rsidTr="00A9238A">
        <w:trPr>
          <w:trHeight w:val="20"/>
        </w:trPr>
        <w:tc>
          <w:tcPr>
            <w:tcW w:w="446" w:type="pct"/>
            <w:vAlign w:val="center"/>
          </w:tcPr>
          <w:p w:rsidR="001E0C3E" w:rsidRPr="001E78A0" w:rsidRDefault="001E0C3E" w:rsidP="001E0C3E">
            <w:pPr>
              <w:pStyle w:val="a5"/>
              <w:rPr>
                <w:sz w:val="18"/>
                <w:szCs w:val="18"/>
              </w:rPr>
            </w:pPr>
            <w:r w:rsidRPr="001E78A0">
              <w:rPr>
                <w:rFonts w:hint="eastAsia"/>
                <w:sz w:val="18"/>
                <w:szCs w:val="18"/>
              </w:rPr>
              <w:t>15</w:t>
            </w:r>
          </w:p>
        </w:tc>
        <w:tc>
          <w:tcPr>
            <w:tcW w:w="1614" w:type="pct"/>
            <w:vAlign w:val="center"/>
          </w:tcPr>
          <w:p w:rsidR="001E0C3E" w:rsidRPr="001E78A0" w:rsidRDefault="001E0C3E" w:rsidP="001E0C3E">
            <w:pPr>
              <w:pStyle w:val="a5"/>
              <w:rPr>
                <w:sz w:val="18"/>
                <w:szCs w:val="18"/>
              </w:rPr>
            </w:pPr>
            <w:r w:rsidRPr="001E78A0">
              <w:rPr>
                <w:rFonts w:hint="eastAsia"/>
                <w:sz w:val="18"/>
                <w:szCs w:val="18"/>
              </w:rPr>
              <w:t>胆维丁</w:t>
            </w:r>
          </w:p>
        </w:tc>
        <w:tc>
          <w:tcPr>
            <w:tcW w:w="1540" w:type="pct"/>
            <w:vAlign w:val="center"/>
          </w:tcPr>
          <w:p w:rsidR="001E0C3E" w:rsidRPr="001E78A0" w:rsidRDefault="00D76C3E" w:rsidP="001E0C3E">
            <w:pPr>
              <w:pStyle w:val="a5"/>
              <w:rPr>
                <w:sz w:val="18"/>
                <w:szCs w:val="18"/>
              </w:rPr>
            </w:pPr>
            <w:r w:rsidRPr="001E78A0">
              <w:rPr>
                <w:rFonts w:hint="eastAsia"/>
                <w:sz w:val="18"/>
                <w:szCs w:val="18"/>
              </w:rPr>
              <w:t>以维生素</w:t>
            </w:r>
            <w:r w:rsidRPr="001E78A0">
              <w:rPr>
                <w:sz w:val="18"/>
                <w:szCs w:val="18"/>
              </w:rPr>
              <w:t>D3</w:t>
            </w:r>
            <w:r w:rsidRPr="001E78A0">
              <w:rPr>
                <w:rFonts w:hint="eastAsia"/>
                <w:sz w:val="18"/>
                <w:szCs w:val="18"/>
              </w:rPr>
              <w:t>为原料，加入胆固醇络合反应得到胆维丁</w:t>
            </w:r>
          </w:p>
        </w:tc>
        <w:tc>
          <w:tcPr>
            <w:tcW w:w="1400" w:type="pct"/>
            <w:vAlign w:val="center"/>
          </w:tcPr>
          <w:p w:rsidR="001E0C3E" w:rsidRPr="001E78A0" w:rsidRDefault="00A5485E" w:rsidP="001E0C3E">
            <w:pPr>
              <w:pStyle w:val="a5"/>
              <w:rPr>
                <w:sz w:val="18"/>
                <w:szCs w:val="18"/>
              </w:rPr>
            </w:pPr>
            <w:r w:rsidRPr="001E78A0">
              <w:rPr>
                <w:rFonts w:hint="eastAsia"/>
                <w:sz w:val="18"/>
                <w:szCs w:val="18"/>
              </w:rPr>
              <w:t>与国内同行业相当</w:t>
            </w:r>
          </w:p>
        </w:tc>
      </w:tr>
    </w:tbl>
    <w:p w:rsidR="00F72EC7" w:rsidRPr="001E78A0" w:rsidRDefault="00BA68CE" w:rsidP="00BA68CE">
      <w:pPr>
        <w:ind w:firstLine="480"/>
      </w:pPr>
      <w:r w:rsidRPr="001E78A0">
        <w:rPr>
          <w:rFonts w:hint="eastAsia"/>
          <w:lang w:val="zh-CN"/>
        </w:rPr>
        <w:t>综上所述，</w:t>
      </w:r>
      <w:r w:rsidRPr="001E78A0">
        <w:t>拟建项目各产品采用的生产工艺与国内同行业对比，不论从技术上还是从成本上，都体现了清洁生产的特性。</w:t>
      </w:r>
    </w:p>
    <w:p w:rsidR="00C81BEC" w:rsidRPr="001E78A0" w:rsidRDefault="00C81BEC" w:rsidP="00C81BEC">
      <w:pPr>
        <w:pStyle w:val="3"/>
      </w:pPr>
      <w:bookmarkStart w:id="206" w:name="_Toc484516555"/>
      <w:r w:rsidRPr="001E78A0">
        <w:rPr>
          <w:rFonts w:hint="eastAsia"/>
        </w:rPr>
        <w:t>4.</w:t>
      </w:r>
      <w:r w:rsidR="00B56B3E" w:rsidRPr="001E78A0">
        <w:rPr>
          <w:rFonts w:hint="eastAsia"/>
        </w:rPr>
        <w:t>1</w:t>
      </w:r>
      <w:r w:rsidR="005970B9" w:rsidRPr="001E78A0">
        <w:rPr>
          <w:rFonts w:hint="eastAsia"/>
        </w:rPr>
        <w:t>1</w:t>
      </w:r>
      <w:r w:rsidRPr="001E78A0">
        <w:rPr>
          <w:rFonts w:hint="eastAsia"/>
        </w:rPr>
        <w:t>.3</w:t>
      </w:r>
      <w:r w:rsidRPr="001E78A0">
        <w:rPr>
          <w:rFonts w:hint="eastAsia"/>
        </w:rPr>
        <w:t>生产设备先进性</w:t>
      </w:r>
      <w:bookmarkEnd w:id="206"/>
    </w:p>
    <w:p w:rsidR="005C6E6F" w:rsidRPr="001E78A0" w:rsidRDefault="00C81BEC" w:rsidP="00C81BEC">
      <w:pPr>
        <w:ind w:firstLine="480"/>
      </w:pPr>
      <w:r w:rsidRPr="001E78A0">
        <w:rPr>
          <w:rFonts w:hint="eastAsia"/>
        </w:rPr>
        <w:t>拟建项目的主要设备有反应釜类、容器类、机泵类及成套设备类，在现有设备基础上新增反应釜、析晶釜各一台，在满足生产工艺技术要求、保证生产设备安全可靠运行的同时，采用了先进技术，均不属于《产业结构调整指导目录（</w:t>
      </w:r>
      <w:r w:rsidRPr="001E78A0">
        <w:rPr>
          <w:rFonts w:hint="eastAsia"/>
        </w:rPr>
        <w:t xml:space="preserve">2011 </w:t>
      </w:r>
      <w:r w:rsidRPr="001E78A0">
        <w:rPr>
          <w:rFonts w:hint="eastAsia"/>
        </w:rPr>
        <w:t>年本）》（</w:t>
      </w:r>
      <w:r w:rsidRPr="001E78A0">
        <w:rPr>
          <w:rFonts w:hint="eastAsia"/>
        </w:rPr>
        <w:t xml:space="preserve">2013 </w:t>
      </w:r>
      <w:r w:rsidRPr="001E78A0">
        <w:rPr>
          <w:rFonts w:hint="eastAsia"/>
        </w:rPr>
        <w:t>年修正）中落后生产工艺装备及《国家安全监管总局关于印发淘汰落后安全技术装备目录（</w:t>
      </w:r>
      <w:r w:rsidRPr="001E78A0">
        <w:rPr>
          <w:rFonts w:hint="eastAsia"/>
        </w:rPr>
        <w:t xml:space="preserve">2015 </w:t>
      </w:r>
      <w:r w:rsidRPr="001E78A0">
        <w:rPr>
          <w:rFonts w:hint="eastAsia"/>
        </w:rPr>
        <w:t>年第一批）》中的淘汰落后设备。</w:t>
      </w:r>
    </w:p>
    <w:p w:rsidR="00C81BEC" w:rsidRPr="001E78A0" w:rsidRDefault="00C81BEC" w:rsidP="00C81BEC">
      <w:pPr>
        <w:ind w:firstLine="480"/>
      </w:pPr>
      <w:r w:rsidRPr="001E78A0">
        <w:rPr>
          <w:rFonts w:hint="eastAsia"/>
        </w:rPr>
        <w:lastRenderedPageBreak/>
        <w:t>反应釜均</w:t>
      </w:r>
      <w:r w:rsidR="005C6E6F" w:rsidRPr="001E78A0">
        <w:rPr>
          <w:rFonts w:hint="eastAsia"/>
        </w:rPr>
        <w:t>为</w:t>
      </w:r>
      <w:r w:rsidRPr="001E78A0">
        <w:rPr>
          <w:rFonts w:hint="eastAsia"/>
        </w:rPr>
        <w:t>密闭式反应釜，均设置有冷凝回流系统</w:t>
      </w:r>
      <w:r w:rsidR="005C6E6F" w:rsidRPr="001E78A0">
        <w:rPr>
          <w:rFonts w:hint="eastAsia"/>
        </w:rPr>
        <w:t>；</w:t>
      </w:r>
      <w:r w:rsidRPr="001E78A0">
        <w:rPr>
          <w:rFonts w:hint="eastAsia"/>
        </w:rPr>
        <w:t>各类泵均选择国家标准要求的节能设备，具有效率高、寿命长、运行可靠等特点；采用板式冷凝器等高效设备替代列管式冷凝器，并采取多级冷凝，保证足够的冷却效果，提高溶剂的冷凝效率，减少不凝气的排放；原辅材料采用泵通过管道真空抽料，控制低温操作，减少挥发损失，物料损耗相对较低。</w:t>
      </w:r>
    </w:p>
    <w:p w:rsidR="00C81BEC" w:rsidRPr="001E78A0" w:rsidRDefault="00C81BEC" w:rsidP="00C81BEC">
      <w:pPr>
        <w:ind w:firstLine="480"/>
      </w:pPr>
      <w:r w:rsidRPr="001E78A0">
        <w:rPr>
          <w:rFonts w:hint="eastAsia"/>
        </w:rPr>
        <w:t>根据工艺要求及生产操作特点，</w:t>
      </w:r>
      <w:r w:rsidR="005C6E6F" w:rsidRPr="001E78A0">
        <w:rPr>
          <w:rFonts w:hint="eastAsia"/>
        </w:rPr>
        <w:t>多功能生产线</w:t>
      </w:r>
      <w:r w:rsidRPr="001E78A0">
        <w:rPr>
          <w:rFonts w:hint="eastAsia"/>
        </w:rPr>
        <w:t>采用一套集散控制系统（</w:t>
      </w:r>
      <w:r w:rsidRPr="001E78A0">
        <w:rPr>
          <w:rFonts w:hint="eastAsia"/>
        </w:rPr>
        <w:t>DCS</w:t>
      </w:r>
      <w:r w:rsidRPr="001E78A0">
        <w:rPr>
          <w:rFonts w:hint="eastAsia"/>
        </w:rPr>
        <w:t>），对生产过程中温度、压力、流量及液位等关键参数实现自动控制，重要参数实行监视及报警，同时能在</w:t>
      </w:r>
      <w:r w:rsidRPr="001E78A0">
        <w:rPr>
          <w:rFonts w:hint="eastAsia"/>
        </w:rPr>
        <w:t>DCS</w:t>
      </w:r>
      <w:r w:rsidRPr="001E78A0">
        <w:rPr>
          <w:rFonts w:hint="eastAsia"/>
        </w:rPr>
        <w:t>操作站显示流程图、趋势图、数据一览、报警一览等画面并打印报表。</w:t>
      </w:r>
    </w:p>
    <w:p w:rsidR="005C6E6F" w:rsidRPr="001E78A0" w:rsidRDefault="005C6E6F" w:rsidP="005C6E6F">
      <w:pPr>
        <w:pStyle w:val="3"/>
      </w:pPr>
      <w:bookmarkStart w:id="207" w:name="_Toc484516557"/>
      <w:r w:rsidRPr="001E78A0">
        <w:rPr>
          <w:rFonts w:hint="eastAsia"/>
        </w:rPr>
        <w:t>4.</w:t>
      </w:r>
      <w:r w:rsidR="00B56B3E" w:rsidRPr="001E78A0">
        <w:rPr>
          <w:rFonts w:hint="eastAsia"/>
        </w:rPr>
        <w:t>1</w:t>
      </w:r>
      <w:r w:rsidR="005970B9" w:rsidRPr="001E78A0">
        <w:rPr>
          <w:rFonts w:hint="eastAsia"/>
        </w:rPr>
        <w:t>1</w:t>
      </w:r>
      <w:r w:rsidRPr="001E78A0">
        <w:rPr>
          <w:rFonts w:hint="eastAsia"/>
        </w:rPr>
        <w:t>.</w:t>
      </w:r>
      <w:r w:rsidR="00B56B3E" w:rsidRPr="001E78A0">
        <w:rPr>
          <w:rFonts w:hint="eastAsia"/>
        </w:rPr>
        <w:t>4</w:t>
      </w:r>
      <w:r w:rsidRPr="001E78A0">
        <w:rPr>
          <w:rFonts w:hint="eastAsia"/>
        </w:rPr>
        <w:t>物耗、能耗消耗分析</w:t>
      </w:r>
      <w:bookmarkEnd w:id="207"/>
    </w:p>
    <w:p w:rsidR="00D32447" w:rsidRPr="001E78A0" w:rsidRDefault="005806F0" w:rsidP="00D32447">
      <w:pPr>
        <w:ind w:firstLine="480"/>
      </w:pPr>
      <w:r w:rsidRPr="001E78A0">
        <w:rPr>
          <w:rFonts w:hint="eastAsia"/>
        </w:rPr>
        <w:t>拟建项目各产品物耗指标详见</w:t>
      </w:r>
      <w:r w:rsidR="00D40FF5" w:rsidRPr="001E78A0">
        <w:rPr>
          <w:rFonts w:hint="eastAsia"/>
        </w:rPr>
        <w:t>表</w:t>
      </w:r>
      <w:r w:rsidRPr="001E78A0">
        <w:t>3.6-1~3.6-11</w:t>
      </w:r>
      <w:r w:rsidRPr="001E78A0">
        <w:rPr>
          <w:rFonts w:hint="eastAsia"/>
        </w:rPr>
        <w:t>，拟建项目的能耗指标见表</w:t>
      </w:r>
      <w:r w:rsidRPr="001E78A0">
        <w:rPr>
          <w:rFonts w:hint="eastAsia"/>
        </w:rPr>
        <w:t>4.11.4-1</w:t>
      </w:r>
      <w:r w:rsidRPr="001E78A0">
        <w:rPr>
          <w:rFonts w:hint="eastAsia"/>
        </w:rPr>
        <w:t>。</w:t>
      </w:r>
    </w:p>
    <w:p w:rsidR="000C4188" w:rsidRPr="001E78A0" w:rsidRDefault="00D07E4E" w:rsidP="00D07E4E">
      <w:pPr>
        <w:pStyle w:val="a4"/>
      </w:pPr>
      <w:r w:rsidRPr="001E78A0">
        <w:t>表</w:t>
      </w:r>
      <w:r w:rsidR="00B56B3E" w:rsidRPr="001E78A0">
        <w:rPr>
          <w:rFonts w:hint="eastAsia"/>
        </w:rPr>
        <w:t>4.1</w:t>
      </w:r>
      <w:r w:rsidR="005970B9" w:rsidRPr="001E78A0">
        <w:rPr>
          <w:rFonts w:hint="eastAsia"/>
        </w:rPr>
        <w:t>1</w:t>
      </w:r>
      <w:r w:rsidR="00B56B3E" w:rsidRPr="001E78A0">
        <w:rPr>
          <w:rFonts w:hint="eastAsia"/>
        </w:rPr>
        <w:t>.4-1</w:t>
      </w:r>
      <w:r w:rsidRPr="001E78A0">
        <w:t xml:space="preserve">   </w:t>
      </w:r>
      <w:r w:rsidR="005806F0" w:rsidRPr="001E78A0">
        <w:rPr>
          <w:rFonts w:hint="eastAsia"/>
        </w:rPr>
        <w:t>能耗指标</w:t>
      </w:r>
      <w:r w:rsidRPr="001E78A0">
        <w:t>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21"/>
        <w:gridCol w:w="2910"/>
        <w:gridCol w:w="1569"/>
        <w:gridCol w:w="2044"/>
        <w:gridCol w:w="1564"/>
      </w:tblGrid>
      <w:tr w:rsidR="005806F0" w:rsidRPr="001E78A0" w:rsidTr="00D40FF5">
        <w:trPr>
          <w:trHeight w:val="20"/>
          <w:jc w:val="center"/>
        </w:trPr>
        <w:tc>
          <w:tcPr>
            <w:tcW w:w="1121"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rFonts w:hint="eastAsia"/>
                <w:sz w:val="18"/>
                <w:szCs w:val="18"/>
              </w:rPr>
              <w:t>序号</w:t>
            </w:r>
          </w:p>
        </w:tc>
        <w:tc>
          <w:tcPr>
            <w:tcW w:w="2910"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rFonts w:hint="eastAsia"/>
                <w:sz w:val="18"/>
                <w:szCs w:val="18"/>
              </w:rPr>
              <w:t>能耗</w:t>
            </w:r>
          </w:p>
        </w:tc>
        <w:tc>
          <w:tcPr>
            <w:tcW w:w="1569"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rFonts w:hint="eastAsia"/>
                <w:sz w:val="18"/>
                <w:szCs w:val="18"/>
              </w:rPr>
              <w:t>规格</w:t>
            </w:r>
          </w:p>
        </w:tc>
        <w:tc>
          <w:tcPr>
            <w:tcW w:w="2044"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rFonts w:hint="eastAsia"/>
                <w:sz w:val="18"/>
                <w:szCs w:val="18"/>
              </w:rPr>
              <w:t>年耗量（</w:t>
            </w:r>
            <w:r w:rsidRPr="001E78A0">
              <w:rPr>
                <w:sz w:val="18"/>
                <w:szCs w:val="18"/>
              </w:rPr>
              <w:t>t</w:t>
            </w:r>
            <w:r w:rsidRPr="001E78A0">
              <w:rPr>
                <w:rFonts w:hint="eastAsia"/>
                <w:sz w:val="18"/>
                <w:szCs w:val="18"/>
              </w:rPr>
              <w:t>）</w:t>
            </w:r>
          </w:p>
        </w:tc>
        <w:tc>
          <w:tcPr>
            <w:tcW w:w="1564"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rFonts w:hint="eastAsia"/>
                <w:sz w:val="18"/>
                <w:szCs w:val="18"/>
              </w:rPr>
              <w:t>备</w:t>
            </w:r>
            <w:r w:rsidRPr="001E78A0">
              <w:rPr>
                <w:sz w:val="18"/>
                <w:szCs w:val="18"/>
              </w:rPr>
              <w:t xml:space="preserve"> </w:t>
            </w:r>
            <w:r w:rsidRPr="001E78A0">
              <w:rPr>
                <w:rFonts w:hint="eastAsia"/>
                <w:sz w:val="18"/>
                <w:szCs w:val="18"/>
              </w:rPr>
              <w:t>注</w:t>
            </w:r>
          </w:p>
        </w:tc>
      </w:tr>
      <w:tr w:rsidR="005806F0" w:rsidRPr="001E78A0" w:rsidTr="00D40FF5">
        <w:trPr>
          <w:trHeight w:val="20"/>
          <w:jc w:val="center"/>
        </w:trPr>
        <w:tc>
          <w:tcPr>
            <w:tcW w:w="1121"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1</w:t>
            </w:r>
          </w:p>
        </w:tc>
        <w:tc>
          <w:tcPr>
            <w:tcW w:w="2910"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pPr>
            <w:r w:rsidRPr="001E78A0">
              <w:rPr>
                <w:rFonts w:hint="eastAsia"/>
              </w:rPr>
              <w:t>新鲜水</w:t>
            </w:r>
          </w:p>
        </w:tc>
        <w:tc>
          <w:tcPr>
            <w:tcW w:w="1569"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w:t>
            </w:r>
          </w:p>
        </w:tc>
        <w:tc>
          <w:tcPr>
            <w:tcW w:w="2044"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D40FF5">
            <w:pPr>
              <w:pStyle w:val="a5"/>
              <w:rPr>
                <w:sz w:val="18"/>
                <w:szCs w:val="18"/>
              </w:rPr>
            </w:pPr>
            <w:r w:rsidRPr="001E78A0">
              <w:rPr>
                <w:rFonts w:hint="eastAsia"/>
                <w:sz w:val="18"/>
                <w:szCs w:val="18"/>
              </w:rPr>
              <w:t>64905</w:t>
            </w:r>
            <w:r w:rsidR="005806F0" w:rsidRPr="001E78A0">
              <w:rPr>
                <w:sz w:val="18"/>
                <w:szCs w:val="18"/>
              </w:rPr>
              <w:t>m</w:t>
            </w:r>
            <w:r w:rsidR="005806F0" w:rsidRPr="001E78A0">
              <w:rPr>
                <w:sz w:val="18"/>
                <w:szCs w:val="18"/>
                <w:vertAlign w:val="superscript"/>
              </w:rPr>
              <w:t>3</w:t>
            </w:r>
            <w:r w:rsidR="005806F0" w:rsidRPr="001E78A0">
              <w:rPr>
                <w:sz w:val="18"/>
                <w:szCs w:val="18"/>
              </w:rPr>
              <w:t>/a</w:t>
            </w:r>
          </w:p>
        </w:tc>
        <w:tc>
          <w:tcPr>
            <w:tcW w:w="1564" w:type="dxa"/>
            <w:tcBorders>
              <w:top w:val="single" w:sz="8" w:space="0" w:color="auto"/>
              <w:left w:val="single" w:sz="8" w:space="0" w:color="auto"/>
              <w:bottom w:val="single" w:sz="8" w:space="0" w:color="auto"/>
              <w:right w:val="single" w:sz="8" w:space="0" w:color="auto"/>
            </w:tcBorders>
            <w:vAlign w:val="center"/>
          </w:tcPr>
          <w:p w:rsidR="005806F0" w:rsidRPr="001E78A0" w:rsidRDefault="005806F0">
            <w:pPr>
              <w:pStyle w:val="a5"/>
              <w:rPr>
                <w:sz w:val="18"/>
                <w:szCs w:val="18"/>
              </w:rPr>
            </w:pPr>
          </w:p>
        </w:tc>
      </w:tr>
      <w:tr w:rsidR="005806F0" w:rsidRPr="001E78A0" w:rsidTr="00D40FF5">
        <w:trPr>
          <w:trHeight w:val="20"/>
          <w:jc w:val="center"/>
        </w:trPr>
        <w:tc>
          <w:tcPr>
            <w:tcW w:w="1121"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2</w:t>
            </w:r>
          </w:p>
        </w:tc>
        <w:tc>
          <w:tcPr>
            <w:tcW w:w="2910"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pPr>
            <w:r w:rsidRPr="001E78A0">
              <w:rPr>
                <w:rFonts w:hint="eastAsia"/>
              </w:rPr>
              <w:t>循环水</w:t>
            </w:r>
          </w:p>
        </w:tc>
        <w:tc>
          <w:tcPr>
            <w:tcW w:w="1569"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w:t>
            </w:r>
          </w:p>
        </w:tc>
        <w:tc>
          <w:tcPr>
            <w:tcW w:w="2044"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D40FF5">
            <w:pPr>
              <w:pStyle w:val="a5"/>
              <w:rPr>
                <w:sz w:val="18"/>
                <w:szCs w:val="18"/>
              </w:rPr>
            </w:pPr>
            <w:r w:rsidRPr="001E78A0">
              <w:rPr>
                <w:rFonts w:hint="eastAsia"/>
                <w:sz w:val="18"/>
                <w:szCs w:val="18"/>
              </w:rPr>
              <w:t>4636800</w:t>
            </w:r>
            <w:r w:rsidR="005806F0" w:rsidRPr="001E78A0">
              <w:rPr>
                <w:sz w:val="18"/>
                <w:szCs w:val="18"/>
              </w:rPr>
              <w:t>m</w:t>
            </w:r>
            <w:r w:rsidR="005806F0" w:rsidRPr="001E78A0">
              <w:rPr>
                <w:sz w:val="18"/>
                <w:szCs w:val="18"/>
                <w:vertAlign w:val="superscript"/>
              </w:rPr>
              <w:t>3</w:t>
            </w:r>
            <w:r w:rsidR="005806F0" w:rsidRPr="001E78A0">
              <w:rPr>
                <w:sz w:val="18"/>
                <w:szCs w:val="18"/>
              </w:rPr>
              <w:t>/a</w:t>
            </w:r>
          </w:p>
        </w:tc>
        <w:tc>
          <w:tcPr>
            <w:tcW w:w="1564" w:type="dxa"/>
            <w:tcBorders>
              <w:top w:val="single" w:sz="8" w:space="0" w:color="auto"/>
              <w:left w:val="single" w:sz="8" w:space="0" w:color="auto"/>
              <w:bottom w:val="single" w:sz="8" w:space="0" w:color="auto"/>
              <w:right w:val="single" w:sz="8" w:space="0" w:color="auto"/>
            </w:tcBorders>
            <w:vAlign w:val="center"/>
          </w:tcPr>
          <w:p w:rsidR="005806F0" w:rsidRPr="001E78A0" w:rsidRDefault="005806F0">
            <w:pPr>
              <w:pStyle w:val="a5"/>
              <w:rPr>
                <w:sz w:val="18"/>
                <w:szCs w:val="18"/>
              </w:rPr>
            </w:pPr>
          </w:p>
        </w:tc>
      </w:tr>
      <w:tr w:rsidR="005806F0" w:rsidRPr="001E78A0" w:rsidTr="00D40FF5">
        <w:trPr>
          <w:trHeight w:val="20"/>
          <w:jc w:val="center"/>
        </w:trPr>
        <w:tc>
          <w:tcPr>
            <w:tcW w:w="1121"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3</w:t>
            </w:r>
          </w:p>
        </w:tc>
        <w:tc>
          <w:tcPr>
            <w:tcW w:w="2910"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pPr>
            <w:r w:rsidRPr="001E78A0">
              <w:rPr>
                <w:rFonts w:hint="eastAsia"/>
              </w:rPr>
              <w:t>电</w:t>
            </w:r>
          </w:p>
        </w:tc>
        <w:tc>
          <w:tcPr>
            <w:tcW w:w="1569"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5806F0">
            <w:pPr>
              <w:pStyle w:val="a5"/>
              <w:rPr>
                <w:sz w:val="18"/>
                <w:szCs w:val="18"/>
              </w:rPr>
            </w:pPr>
            <w:r w:rsidRPr="001E78A0">
              <w:rPr>
                <w:sz w:val="18"/>
                <w:szCs w:val="18"/>
              </w:rPr>
              <w:t>/</w:t>
            </w:r>
          </w:p>
        </w:tc>
        <w:tc>
          <w:tcPr>
            <w:tcW w:w="2044" w:type="dxa"/>
            <w:tcBorders>
              <w:top w:val="single" w:sz="8" w:space="0" w:color="auto"/>
              <w:left w:val="single" w:sz="8" w:space="0" w:color="auto"/>
              <w:bottom w:val="single" w:sz="8" w:space="0" w:color="auto"/>
              <w:right w:val="single" w:sz="8" w:space="0" w:color="auto"/>
            </w:tcBorders>
            <w:vAlign w:val="center"/>
            <w:hideMark/>
          </w:tcPr>
          <w:p w:rsidR="005806F0" w:rsidRPr="001E78A0" w:rsidRDefault="00D40FF5" w:rsidP="00D40FF5">
            <w:pPr>
              <w:pStyle w:val="a5"/>
              <w:rPr>
                <w:sz w:val="18"/>
                <w:szCs w:val="18"/>
              </w:rPr>
            </w:pPr>
            <w:r w:rsidRPr="001E78A0">
              <w:rPr>
                <w:rFonts w:hint="eastAsia"/>
                <w:sz w:val="18"/>
                <w:szCs w:val="18"/>
              </w:rPr>
              <w:t>121.9</w:t>
            </w:r>
            <w:r w:rsidR="005806F0" w:rsidRPr="001E78A0">
              <w:rPr>
                <w:rFonts w:hint="eastAsia"/>
                <w:sz w:val="18"/>
                <w:szCs w:val="18"/>
              </w:rPr>
              <w:t>万</w:t>
            </w:r>
            <w:r w:rsidR="005806F0" w:rsidRPr="001E78A0">
              <w:rPr>
                <w:sz w:val="18"/>
                <w:szCs w:val="18"/>
              </w:rPr>
              <w:t>k</w:t>
            </w:r>
            <w:r w:rsidRPr="001E78A0">
              <w:rPr>
                <w:rFonts w:hint="eastAsia"/>
                <w:sz w:val="18"/>
                <w:szCs w:val="18"/>
              </w:rPr>
              <w:t>W</w:t>
            </w:r>
            <w:r w:rsidRPr="001E78A0">
              <w:rPr>
                <w:sz w:val="18"/>
                <w:szCs w:val="18"/>
              </w:rPr>
              <w:t>·</w:t>
            </w:r>
            <w:r w:rsidR="005806F0" w:rsidRPr="001E78A0">
              <w:rPr>
                <w:sz w:val="18"/>
                <w:szCs w:val="18"/>
              </w:rPr>
              <w:t>h/a</w:t>
            </w:r>
          </w:p>
        </w:tc>
        <w:tc>
          <w:tcPr>
            <w:tcW w:w="1564" w:type="dxa"/>
            <w:tcBorders>
              <w:top w:val="single" w:sz="8" w:space="0" w:color="auto"/>
              <w:left w:val="single" w:sz="8" w:space="0" w:color="auto"/>
              <w:bottom w:val="single" w:sz="8" w:space="0" w:color="auto"/>
              <w:right w:val="single" w:sz="8" w:space="0" w:color="auto"/>
            </w:tcBorders>
            <w:vAlign w:val="center"/>
          </w:tcPr>
          <w:p w:rsidR="005806F0" w:rsidRPr="001E78A0" w:rsidRDefault="005806F0">
            <w:pPr>
              <w:pStyle w:val="a5"/>
              <w:rPr>
                <w:sz w:val="18"/>
                <w:szCs w:val="18"/>
              </w:rPr>
            </w:pPr>
          </w:p>
        </w:tc>
      </w:tr>
      <w:tr w:rsidR="00D40FF5" w:rsidRPr="001E78A0" w:rsidTr="00D40FF5">
        <w:trPr>
          <w:trHeight w:val="20"/>
          <w:jc w:val="center"/>
        </w:trPr>
        <w:tc>
          <w:tcPr>
            <w:tcW w:w="1121" w:type="dxa"/>
            <w:tcBorders>
              <w:top w:val="single" w:sz="8" w:space="0" w:color="auto"/>
              <w:left w:val="single" w:sz="8" w:space="0" w:color="auto"/>
              <w:bottom w:val="single" w:sz="8" w:space="0" w:color="auto"/>
              <w:right w:val="single" w:sz="8" w:space="0" w:color="auto"/>
            </w:tcBorders>
            <w:vAlign w:val="center"/>
            <w:hideMark/>
          </w:tcPr>
          <w:p w:rsidR="00D40FF5" w:rsidRPr="001E78A0" w:rsidRDefault="00D40FF5">
            <w:pPr>
              <w:pStyle w:val="a5"/>
              <w:rPr>
                <w:sz w:val="18"/>
                <w:szCs w:val="18"/>
              </w:rPr>
            </w:pPr>
            <w:r w:rsidRPr="001E78A0">
              <w:rPr>
                <w:sz w:val="18"/>
                <w:szCs w:val="18"/>
              </w:rPr>
              <w:t>4</w:t>
            </w:r>
          </w:p>
        </w:tc>
        <w:tc>
          <w:tcPr>
            <w:tcW w:w="2910" w:type="dxa"/>
            <w:tcBorders>
              <w:top w:val="single" w:sz="8" w:space="0" w:color="auto"/>
              <w:left w:val="single" w:sz="8" w:space="0" w:color="auto"/>
              <w:bottom w:val="single" w:sz="8" w:space="0" w:color="auto"/>
              <w:right w:val="single" w:sz="8" w:space="0" w:color="auto"/>
            </w:tcBorders>
            <w:vAlign w:val="center"/>
            <w:hideMark/>
          </w:tcPr>
          <w:p w:rsidR="00D40FF5" w:rsidRPr="001E78A0" w:rsidRDefault="00D40FF5" w:rsidP="00BD3DEC">
            <w:pPr>
              <w:pStyle w:val="a5"/>
            </w:pPr>
            <w:r w:rsidRPr="001E78A0">
              <w:rPr>
                <w:rFonts w:hint="eastAsia"/>
              </w:rPr>
              <w:t>氮气</w:t>
            </w:r>
          </w:p>
        </w:tc>
        <w:tc>
          <w:tcPr>
            <w:tcW w:w="1569" w:type="dxa"/>
            <w:tcBorders>
              <w:top w:val="single" w:sz="8" w:space="0" w:color="auto"/>
              <w:left w:val="single" w:sz="8" w:space="0" w:color="auto"/>
              <w:bottom w:val="single" w:sz="8" w:space="0" w:color="auto"/>
              <w:right w:val="single" w:sz="8" w:space="0" w:color="auto"/>
            </w:tcBorders>
            <w:vAlign w:val="center"/>
            <w:hideMark/>
          </w:tcPr>
          <w:p w:rsidR="00D40FF5" w:rsidRPr="001E78A0" w:rsidRDefault="00D40FF5" w:rsidP="00BD3DEC">
            <w:pPr>
              <w:pStyle w:val="a5"/>
              <w:rPr>
                <w:sz w:val="18"/>
                <w:szCs w:val="18"/>
              </w:rPr>
            </w:pPr>
            <w:r w:rsidRPr="001E78A0">
              <w:rPr>
                <w:rFonts w:hint="eastAsia"/>
                <w:sz w:val="18"/>
                <w:szCs w:val="18"/>
              </w:rPr>
              <w:t>≥</w:t>
            </w:r>
            <w:r w:rsidRPr="001E78A0">
              <w:rPr>
                <w:sz w:val="18"/>
                <w:szCs w:val="18"/>
              </w:rPr>
              <w:t>99.99%</w:t>
            </w:r>
          </w:p>
        </w:tc>
        <w:tc>
          <w:tcPr>
            <w:tcW w:w="2044" w:type="dxa"/>
            <w:tcBorders>
              <w:top w:val="single" w:sz="8" w:space="0" w:color="auto"/>
              <w:left w:val="single" w:sz="8" w:space="0" w:color="auto"/>
              <w:bottom w:val="single" w:sz="8" w:space="0" w:color="auto"/>
              <w:right w:val="single" w:sz="8" w:space="0" w:color="auto"/>
            </w:tcBorders>
            <w:vAlign w:val="center"/>
            <w:hideMark/>
          </w:tcPr>
          <w:p w:rsidR="00D40FF5" w:rsidRPr="001E78A0" w:rsidRDefault="00D40FF5" w:rsidP="00BD3DEC">
            <w:pPr>
              <w:pStyle w:val="a5"/>
              <w:rPr>
                <w:sz w:val="18"/>
                <w:szCs w:val="18"/>
              </w:rPr>
            </w:pPr>
            <w:r w:rsidRPr="001E78A0">
              <w:rPr>
                <w:rFonts w:hint="eastAsia"/>
                <w:sz w:val="18"/>
                <w:szCs w:val="18"/>
              </w:rPr>
              <w:t>10</w:t>
            </w:r>
            <w:r w:rsidRPr="001E78A0">
              <w:rPr>
                <w:sz w:val="18"/>
                <w:szCs w:val="18"/>
              </w:rPr>
              <w:t>Nm</w:t>
            </w:r>
            <w:r w:rsidRPr="001E78A0">
              <w:rPr>
                <w:sz w:val="18"/>
                <w:szCs w:val="18"/>
                <w:vertAlign w:val="superscript"/>
              </w:rPr>
              <w:t>3</w:t>
            </w:r>
            <w:r w:rsidRPr="001E78A0">
              <w:rPr>
                <w:sz w:val="18"/>
                <w:szCs w:val="18"/>
              </w:rPr>
              <w:t>/h</w:t>
            </w:r>
          </w:p>
        </w:tc>
        <w:tc>
          <w:tcPr>
            <w:tcW w:w="1564" w:type="dxa"/>
            <w:tcBorders>
              <w:top w:val="single" w:sz="8" w:space="0" w:color="auto"/>
              <w:left w:val="single" w:sz="8" w:space="0" w:color="auto"/>
              <w:bottom w:val="single" w:sz="8" w:space="0" w:color="auto"/>
              <w:right w:val="single" w:sz="8" w:space="0" w:color="auto"/>
            </w:tcBorders>
            <w:vAlign w:val="center"/>
          </w:tcPr>
          <w:p w:rsidR="00D40FF5" w:rsidRPr="001E78A0" w:rsidRDefault="00D40FF5">
            <w:pPr>
              <w:pStyle w:val="a5"/>
              <w:rPr>
                <w:sz w:val="18"/>
                <w:szCs w:val="18"/>
              </w:rPr>
            </w:pPr>
          </w:p>
        </w:tc>
      </w:tr>
    </w:tbl>
    <w:p w:rsidR="005C6E6F" w:rsidRPr="001E78A0" w:rsidRDefault="000C4188" w:rsidP="005C6E6F">
      <w:pPr>
        <w:ind w:firstLine="480"/>
      </w:pPr>
      <w:r w:rsidRPr="001E78A0">
        <w:rPr>
          <w:rFonts w:hint="eastAsia"/>
        </w:rPr>
        <w:t>结合</w:t>
      </w:r>
      <w:r w:rsidR="00D40FF5" w:rsidRPr="001E78A0">
        <w:rPr>
          <w:rFonts w:hint="eastAsia"/>
        </w:rPr>
        <w:t>表</w:t>
      </w:r>
      <w:r w:rsidR="00D40FF5" w:rsidRPr="001E78A0">
        <w:t>3.6-1~3.6-11</w:t>
      </w:r>
      <w:r w:rsidR="00D40FF5" w:rsidRPr="001E78A0">
        <w:rPr>
          <w:rFonts w:hint="eastAsia"/>
        </w:rPr>
        <w:t>、</w:t>
      </w:r>
      <w:r w:rsidRPr="001E78A0">
        <w:rPr>
          <w:rFonts w:hint="eastAsia"/>
        </w:rPr>
        <w:t>表</w:t>
      </w:r>
      <w:r w:rsidR="00B56B3E" w:rsidRPr="001E78A0">
        <w:rPr>
          <w:rFonts w:hint="eastAsia"/>
        </w:rPr>
        <w:t>4.1</w:t>
      </w:r>
      <w:r w:rsidR="005806F0" w:rsidRPr="001E78A0">
        <w:rPr>
          <w:rFonts w:hint="eastAsia"/>
        </w:rPr>
        <w:t>1</w:t>
      </w:r>
      <w:r w:rsidR="00B56B3E" w:rsidRPr="001E78A0">
        <w:rPr>
          <w:rFonts w:hint="eastAsia"/>
        </w:rPr>
        <w:t>.4-1</w:t>
      </w:r>
      <w:r w:rsidRPr="001E78A0">
        <w:rPr>
          <w:rFonts w:hint="eastAsia"/>
        </w:rPr>
        <w:t>的各物耗、能耗指标以及前文物料平衡可知，拟建项目生产中所涉及到用量相对大的溶剂回收循环利用；项目运行过程中节约用水，尽量减少新鲜水用量，</w:t>
      </w:r>
      <w:r w:rsidR="00D40FF5" w:rsidRPr="001E78A0">
        <w:rPr>
          <w:rFonts w:hint="eastAsia"/>
        </w:rPr>
        <w:t>拟建项目</w:t>
      </w:r>
      <w:r w:rsidRPr="001E78A0">
        <w:rPr>
          <w:rFonts w:hint="eastAsia"/>
        </w:rPr>
        <w:t>大量回收利用循环</w:t>
      </w:r>
      <w:r w:rsidR="00510199" w:rsidRPr="001E78A0">
        <w:rPr>
          <w:rFonts w:hint="eastAsia"/>
        </w:rPr>
        <w:t xml:space="preserve"> </w:t>
      </w:r>
      <w:r w:rsidRPr="001E78A0">
        <w:rPr>
          <w:rFonts w:hint="eastAsia"/>
        </w:rPr>
        <w:t>冷却水，水的循环利用率达</w:t>
      </w:r>
      <w:r w:rsidR="006267B5" w:rsidRPr="001E78A0">
        <w:rPr>
          <w:rFonts w:hint="eastAsia"/>
        </w:rPr>
        <w:t>98.6</w:t>
      </w:r>
      <w:r w:rsidRPr="001E78A0">
        <w:rPr>
          <w:rFonts w:hint="eastAsia"/>
        </w:rPr>
        <w:t>%</w:t>
      </w:r>
      <w:r w:rsidRPr="001E78A0">
        <w:rPr>
          <w:rFonts w:hint="eastAsia"/>
        </w:rPr>
        <w:t>，满足《水污染防治行动计划》中关于“推进循环发展”的相关要求，符合清洁生产要求。</w:t>
      </w:r>
    </w:p>
    <w:p w:rsidR="00034648" w:rsidRPr="001E78A0" w:rsidRDefault="00034648" w:rsidP="00034648">
      <w:pPr>
        <w:pStyle w:val="3"/>
      </w:pPr>
      <w:bookmarkStart w:id="208" w:name="_Toc484516558"/>
      <w:r w:rsidRPr="001E78A0">
        <w:rPr>
          <w:rFonts w:hint="eastAsia"/>
        </w:rPr>
        <w:t>4.</w:t>
      </w:r>
      <w:r w:rsidR="00B56B3E" w:rsidRPr="001E78A0">
        <w:rPr>
          <w:rFonts w:hint="eastAsia"/>
        </w:rPr>
        <w:t>1</w:t>
      </w:r>
      <w:r w:rsidR="005970B9" w:rsidRPr="001E78A0">
        <w:rPr>
          <w:rFonts w:hint="eastAsia"/>
        </w:rPr>
        <w:t>1</w:t>
      </w:r>
      <w:r w:rsidRPr="001E78A0">
        <w:rPr>
          <w:rFonts w:hint="eastAsia"/>
        </w:rPr>
        <w:t>.</w:t>
      </w:r>
      <w:r w:rsidR="00B56B3E" w:rsidRPr="001E78A0">
        <w:rPr>
          <w:rFonts w:hint="eastAsia"/>
        </w:rPr>
        <w:t>5</w:t>
      </w:r>
      <w:r w:rsidRPr="001E78A0">
        <w:rPr>
          <w:rFonts w:hint="eastAsia"/>
        </w:rPr>
        <w:t>单位产品排污量分析</w:t>
      </w:r>
      <w:bookmarkEnd w:id="208"/>
    </w:p>
    <w:p w:rsidR="00034648" w:rsidRPr="001E78A0" w:rsidRDefault="00034648" w:rsidP="00034648">
      <w:pPr>
        <w:ind w:firstLine="480"/>
      </w:pPr>
      <w:r w:rsidRPr="001E78A0">
        <w:rPr>
          <w:rFonts w:hint="eastAsia"/>
        </w:rPr>
        <w:t>拟建项目单位产品产污量指标见表</w:t>
      </w:r>
      <w:r w:rsidRPr="001E78A0">
        <w:rPr>
          <w:rFonts w:hint="eastAsia"/>
        </w:rPr>
        <w:t>4.</w:t>
      </w:r>
      <w:r w:rsidR="00B56B3E" w:rsidRPr="001E78A0">
        <w:rPr>
          <w:rFonts w:hint="eastAsia"/>
        </w:rPr>
        <w:t>1</w:t>
      </w:r>
      <w:r w:rsidR="005970B9" w:rsidRPr="001E78A0">
        <w:rPr>
          <w:rFonts w:hint="eastAsia"/>
        </w:rPr>
        <w:t>1</w:t>
      </w:r>
      <w:r w:rsidRPr="001E78A0">
        <w:rPr>
          <w:rFonts w:hint="eastAsia"/>
        </w:rPr>
        <w:t>.</w:t>
      </w:r>
      <w:r w:rsidR="00B56B3E" w:rsidRPr="001E78A0">
        <w:rPr>
          <w:rFonts w:hint="eastAsia"/>
        </w:rPr>
        <w:t>5</w:t>
      </w:r>
      <w:r w:rsidRPr="001E78A0">
        <w:rPr>
          <w:rFonts w:hint="eastAsia"/>
        </w:rPr>
        <w:t>-1</w:t>
      </w:r>
      <w:r w:rsidRPr="001E78A0">
        <w:rPr>
          <w:rFonts w:hint="eastAsia"/>
        </w:rPr>
        <w:t>。</w:t>
      </w:r>
    </w:p>
    <w:p w:rsidR="001224EE" w:rsidRPr="001E78A0" w:rsidRDefault="00B56B3E" w:rsidP="00B56B3E">
      <w:pPr>
        <w:pStyle w:val="a4"/>
      </w:pPr>
      <w:r w:rsidRPr="001E78A0">
        <w:rPr>
          <w:rFonts w:hint="eastAsia"/>
        </w:rPr>
        <w:t>表</w:t>
      </w:r>
      <w:r w:rsidRPr="001E78A0">
        <w:rPr>
          <w:rFonts w:hint="eastAsia"/>
        </w:rPr>
        <w:t>4.1</w:t>
      </w:r>
      <w:r w:rsidR="005970B9" w:rsidRPr="001E78A0">
        <w:rPr>
          <w:rFonts w:hint="eastAsia"/>
        </w:rPr>
        <w:t>1</w:t>
      </w:r>
      <w:r w:rsidRPr="001E78A0">
        <w:rPr>
          <w:rFonts w:hint="eastAsia"/>
        </w:rPr>
        <w:t xml:space="preserve">.5-1  </w:t>
      </w:r>
      <w:r w:rsidRPr="001E78A0">
        <w:t>单位产品产污量指标表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80"/>
        <w:gridCol w:w="615"/>
        <w:gridCol w:w="1560"/>
        <w:gridCol w:w="1273"/>
        <w:gridCol w:w="1053"/>
        <w:gridCol w:w="615"/>
        <w:gridCol w:w="1506"/>
        <w:gridCol w:w="1506"/>
      </w:tblGrid>
      <w:tr w:rsidR="006267B5" w:rsidRPr="001E78A0" w:rsidTr="006267B5">
        <w:trPr>
          <w:trHeight w:val="20"/>
          <w:jc w:val="center"/>
        </w:trPr>
        <w:tc>
          <w:tcPr>
            <w:tcW w:w="586" w:type="pct"/>
            <w:tcBorders>
              <w:top w:val="single" w:sz="2" w:space="0" w:color="auto"/>
              <w:left w:val="single" w:sz="2" w:space="0" w:color="auto"/>
              <w:bottom w:val="single" w:sz="4"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产品</w:t>
            </w:r>
          </w:p>
        </w:tc>
        <w:tc>
          <w:tcPr>
            <w:tcW w:w="334" w:type="pct"/>
            <w:tcBorders>
              <w:top w:val="single" w:sz="2" w:space="0" w:color="auto"/>
              <w:left w:val="single" w:sz="2"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序号</w:t>
            </w:r>
          </w:p>
        </w:tc>
        <w:tc>
          <w:tcPr>
            <w:tcW w:w="847" w:type="pct"/>
            <w:tcBorders>
              <w:top w:val="single" w:sz="2" w:space="0" w:color="auto"/>
              <w:left w:val="single" w:sz="2" w:space="0" w:color="auto"/>
              <w:bottom w:val="single" w:sz="2" w:space="0" w:color="auto"/>
              <w:right w:val="single" w:sz="4" w:space="0" w:color="auto"/>
            </w:tcBorders>
            <w:vAlign w:val="center"/>
            <w:hideMark/>
          </w:tcPr>
          <w:p w:rsidR="006267B5" w:rsidRPr="001E78A0" w:rsidRDefault="006267B5" w:rsidP="006267B5">
            <w:pPr>
              <w:pStyle w:val="a5"/>
              <w:rPr>
                <w:sz w:val="18"/>
                <w:szCs w:val="18"/>
              </w:rPr>
            </w:pPr>
            <w:r w:rsidRPr="001E78A0">
              <w:rPr>
                <w:rFonts w:hint="eastAsia"/>
                <w:sz w:val="18"/>
                <w:szCs w:val="18"/>
              </w:rPr>
              <w:t>污染物</w:t>
            </w:r>
          </w:p>
        </w:tc>
        <w:tc>
          <w:tcPr>
            <w:tcW w:w="691" w:type="pct"/>
            <w:tcBorders>
              <w:top w:val="single" w:sz="2" w:space="0" w:color="auto"/>
              <w:left w:val="single" w:sz="2" w:space="0" w:color="auto"/>
              <w:bottom w:val="single" w:sz="2" w:space="0" w:color="auto"/>
              <w:right w:val="single" w:sz="4" w:space="0" w:color="auto"/>
            </w:tcBorders>
            <w:vAlign w:val="center"/>
            <w:hideMark/>
          </w:tcPr>
          <w:p w:rsidR="006267B5" w:rsidRPr="001E78A0" w:rsidRDefault="006267B5" w:rsidP="006267B5">
            <w:pPr>
              <w:pStyle w:val="a5"/>
              <w:rPr>
                <w:sz w:val="18"/>
                <w:szCs w:val="18"/>
              </w:rPr>
            </w:pPr>
            <w:r w:rsidRPr="001E78A0">
              <w:rPr>
                <w:rFonts w:hint="eastAsia"/>
                <w:sz w:val="18"/>
                <w:szCs w:val="18"/>
              </w:rPr>
              <w:t>单位产品产污量</w:t>
            </w:r>
            <w:r w:rsidRPr="001E78A0">
              <w:rPr>
                <w:sz w:val="18"/>
                <w:szCs w:val="18"/>
              </w:rPr>
              <w:t>t/t</w:t>
            </w:r>
          </w:p>
        </w:tc>
        <w:tc>
          <w:tcPr>
            <w:tcW w:w="572" w:type="pct"/>
            <w:tcBorders>
              <w:top w:val="single" w:sz="2" w:space="0" w:color="auto"/>
              <w:left w:val="single" w:sz="4" w:space="0" w:color="auto"/>
              <w:bottom w:val="single" w:sz="4"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产品</w:t>
            </w:r>
          </w:p>
        </w:tc>
        <w:tc>
          <w:tcPr>
            <w:tcW w:w="334" w:type="pct"/>
            <w:tcBorders>
              <w:top w:val="single" w:sz="2" w:space="0" w:color="auto"/>
              <w:left w:val="single" w:sz="4"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序号</w:t>
            </w:r>
          </w:p>
        </w:tc>
        <w:tc>
          <w:tcPr>
            <w:tcW w:w="818" w:type="pct"/>
            <w:tcBorders>
              <w:top w:val="single" w:sz="2" w:space="0" w:color="auto"/>
              <w:left w:val="single" w:sz="4"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污染物</w:t>
            </w:r>
          </w:p>
        </w:tc>
        <w:tc>
          <w:tcPr>
            <w:tcW w:w="818" w:type="pct"/>
            <w:tcBorders>
              <w:top w:val="single" w:sz="2" w:space="0" w:color="auto"/>
              <w:left w:val="single" w:sz="4"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单位产品产污量</w:t>
            </w:r>
            <w:r w:rsidRPr="001E78A0">
              <w:rPr>
                <w:sz w:val="18"/>
                <w:szCs w:val="18"/>
              </w:rPr>
              <w:t>t/t</w:t>
            </w:r>
          </w:p>
        </w:tc>
      </w:tr>
      <w:tr w:rsidR="006267B5" w:rsidRPr="001E78A0" w:rsidTr="006267B5">
        <w:trPr>
          <w:trHeight w:val="20"/>
          <w:jc w:val="center"/>
        </w:trPr>
        <w:tc>
          <w:tcPr>
            <w:tcW w:w="586" w:type="pct"/>
            <w:vMerge w:val="restart"/>
            <w:tcBorders>
              <w:top w:val="single" w:sz="4" w:space="0" w:color="auto"/>
              <w:left w:val="single" w:sz="2" w:space="0" w:color="auto"/>
              <w:bottom w:val="single" w:sz="4"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天麻素</w:t>
            </w:r>
          </w:p>
        </w:tc>
        <w:tc>
          <w:tcPr>
            <w:tcW w:w="334" w:type="pct"/>
            <w:tcBorders>
              <w:top w:val="single" w:sz="2" w:space="0" w:color="auto"/>
              <w:left w:val="single" w:sz="2"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6267B5" w:rsidRPr="001E78A0" w:rsidRDefault="006267B5" w:rsidP="006267B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tcPr>
          <w:p w:rsidR="006267B5" w:rsidRPr="001E78A0" w:rsidRDefault="006267B5" w:rsidP="006267B5">
            <w:pPr>
              <w:pStyle w:val="a5"/>
              <w:rPr>
                <w:sz w:val="18"/>
                <w:szCs w:val="18"/>
              </w:rPr>
            </w:pPr>
          </w:p>
        </w:tc>
        <w:tc>
          <w:tcPr>
            <w:tcW w:w="572" w:type="pct"/>
            <w:vMerge w:val="restart"/>
            <w:tcBorders>
              <w:top w:val="single" w:sz="4" w:space="0" w:color="auto"/>
              <w:left w:val="single" w:sz="4" w:space="0" w:color="auto"/>
              <w:bottom w:val="single" w:sz="2" w:space="0" w:color="auto"/>
              <w:right w:val="single" w:sz="2" w:space="0" w:color="auto"/>
            </w:tcBorders>
            <w:vAlign w:val="center"/>
            <w:hideMark/>
          </w:tcPr>
          <w:p w:rsidR="006267B5" w:rsidRPr="001E78A0" w:rsidRDefault="00026A2B" w:rsidP="006267B5">
            <w:pPr>
              <w:pStyle w:val="a5"/>
              <w:rPr>
                <w:sz w:val="18"/>
                <w:szCs w:val="18"/>
              </w:rPr>
            </w:pPr>
            <w:r w:rsidRPr="001E78A0">
              <w:rPr>
                <w:rFonts w:hint="eastAsia"/>
                <w:sz w:val="18"/>
                <w:szCs w:val="18"/>
              </w:rPr>
              <w:t>甲丙氨酯</w:t>
            </w:r>
          </w:p>
        </w:tc>
        <w:tc>
          <w:tcPr>
            <w:tcW w:w="334" w:type="pct"/>
            <w:tcBorders>
              <w:top w:val="single" w:sz="2" w:space="0" w:color="auto"/>
              <w:left w:val="single" w:sz="4"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hideMark/>
          </w:tcPr>
          <w:p w:rsidR="006267B5" w:rsidRPr="001E78A0" w:rsidRDefault="006267B5" w:rsidP="006267B5">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6267B5" w:rsidRPr="001E78A0" w:rsidRDefault="006267B5" w:rsidP="006267B5">
            <w:pPr>
              <w:pStyle w:val="a5"/>
              <w:rPr>
                <w:sz w:val="18"/>
                <w:szCs w:val="18"/>
              </w:rPr>
            </w:pP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cs="宋体"/>
                <w:sz w:val="18"/>
                <w:szCs w:val="18"/>
              </w:rPr>
            </w:pPr>
            <w:r w:rsidRPr="001E78A0">
              <w:rPr>
                <w:rFonts w:hint="eastAsia"/>
                <w:sz w:val="18"/>
                <w:szCs w:val="18"/>
              </w:rPr>
              <w:t>乙酸乙酯</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sz w:val="18"/>
                <w:szCs w:val="18"/>
              </w:rPr>
            </w:pPr>
            <w:r w:rsidRPr="001E78A0">
              <w:rPr>
                <w:rFonts w:hint="eastAsia"/>
                <w:sz w:val="18"/>
                <w:szCs w:val="18"/>
              </w:rPr>
              <w:t>1.03</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rFonts w:ascii="宋体" w:hAnsi="宋体"/>
                <w:sz w:val="18"/>
                <w:szCs w:val="18"/>
              </w:rPr>
            </w:pPr>
            <w:r w:rsidRPr="001E78A0">
              <w:rPr>
                <w:rFonts w:hint="eastAsia"/>
                <w:sz w:val="18"/>
                <w:szCs w:val="18"/>
              </w:rPr>
              <w:t>氯化氢</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971A50">
            <w:pPr>
              <w:pStyle w:val="a5"/>
              <w:rPr>
                <w:sz w:val="18"/>
                <w:szCs w:val="18"/>
              </w:rPr>
            </w:pPr>
            <w:r w:rsidRPr="001E78A0">
              <w:rPr>
                <w:rFonts w:hint="eastAsia"/>
                <w:sz w:val="18"/>
                <w:szCs w:val="18"/>
              </w:rPr>
              <w:t>0.</w:t>
            </w:r>
            <w:r w:rsidR="00971A50" w:rsidRPr="001E78A0">
              <w:rPr>
                <w:rFonts w:hint="eastAsia"/>
                <w:sz w:val="18"/>
                <w:szCs w:val="18"/>
              </w:rPr>
              <w:t>012</w:t>
            </w: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cs="宋体"/>
                <w:sz w:val="18"/>
                <w:szCs w:val="18"/>
              </w:rPr>
            </w:pPr>
            <w:r w:rsidRPr="001E78A0">
              <w:rPr>
                <w:rFonts w:hint="eastAsia"/>
                <w:sz w:val="18"/>
                <w:szCs w:val="18"/>
              </w:rPr>
              <w:t>甲醇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sz w:val="18"/>
                <w:szCs w:val="18"/>
              </w:rPr>
            </w:pPr>
            <w:r w:rsidRPr="001E78A0">
              <w:rPr>
                <w:rFonts w:hint="eastAsia"/>
                <w:sz w:val="18"/>
                <w:szCs w:val="18"/>
              </w:rPr>
              <w:t>0.20</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rFonts w:hint="eastAsia"/>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二氯乙烷</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FA4E44">
            <w:pPr>
              <w:pStyle w:val="a5"/>
              <w:rPr>
                <w:sz w:val="18"/>
                <w:szCs w:val="18"/>
              </w:rPr>
            </w:pPr>
            <w:r w:rsidRPr="001E78A0">
              <w:rPr>
                <w:rFonts w:hint="eastAsia"/>
                <w:sz w:val="18"/>
                <w:szCs w:val="18"/>
              </w:rPr>
              <w:t>0.</w:t>
            </w:r>
            <w:r w:rsidR="00FA4E44" w:rsidRPr="001E78A0">
              <w:rPr>
                <w:rFonts w:hint="eastAsia"/>
                <w:sz w:val="18"/>
                <w:szCs w:val="18"/>
              </w:rPr>
              <w:t>348</w:t>
            </w: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sz w:val="18"/>
                <w:szCs w:val="18"/>
              </w:rPr>
              <w:t>3</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cs="宋体"/>
                <w:sz w:val="18"/>
                <w:szCs w:val="18"/>
              </w:rPr>
            </w:pPr>
            <w:r w:rsidRPr="001E78A0">
              <w:rPr>
                <w:rFonts w:hint="eastAsia"/>
                <w:sz w:val="18"/>
                <w:szCs w:val="18"/>
              </w:rPr>
              <w:t>醋酸甲酯</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sz w:val="18"/>
                <w:szCs w:val="18"/>
              </w:rPr>
            </w:pPr>
            <w:r w:rsidRPr="001E78A0">
              <w:rPr>
                <w:rFonts w:hint="eastAsia"/>
                <w:sz w:val="18"/>
                <w:szCs w:val="18"/>
              </w:rPr>
              <w:t>0.06</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sz w:val="18"/>
                <w:szCs w:val="18"/>
              </w:rPr>
              <w:t>4</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cs="宋体"/>
                <w:sz w:val="18"/>
                <w:szCs w:val="18"/>
              </w:rPr>
            </w:pPr>
            <w:r w:rsidRPr="001E78A0">
              <w:rPr>
                <w:rFonts w:hint="eastAsia"/>
                <w:sz w:val="18"/>
                <w:szCs w:val="18"/>
              </w:rPr>
              <w:t>二乙胺</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rFonts w:ascii="宋体" w:hAnsi="宋体"/>
                <w:sz w:val="18"/>
                <w:szCs w:val="18"/>
              </w:rPr>
            </w:pPr>
            <w:r w:rsidRPr="001E78A0">
              <w:rPr>
                <w:rFonts w:hint="eastAsia"/>
                <w:sz w:val="18"/>
                <w:szCs w:val="18"/>
              </w:rPr>
              <w:t>0.015</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rFonts w:hint="eastAsia"/>
                <w:sz w:val="18"/>
                <w:szCs w:val="18"/>
              </w:rPr>
              <w:t>0.496</w:t>
            </w: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6267B5">
            <w:pPr>
              <w:pStyle w:val="a5"/>
              <w:rPr>
                <w:sz w:val="18"/>
                <w:szCs w:val="18"/>
              </w:rPr>
            </w:pP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hideMark/>
          </w:tcPr>
          <w:p w:rsidR="00BD3DEC" w:rsidRPr="001E78A0" w:rsidRDefault="00BD3DEC" w:rsidP="006267B5">
            <w:pPr>
              <w:pStyle w:val="a5"/>
              <w:rPr>
                <w:sz w:val="18"/>
                <w:szCs w:val="18"/>
              </w:rPr>
            </w:pPr>
            <w:r w:rsidRPr="001E78A0">
              <w:rPr>
                <w:rFonts w:hint="eastAsia"/>
                <w:sz w:val="18"/>
                <w:szCs w:val="18"/>
              </w:rPr>
              <w:t>0.216</w:t>
            </w: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BD3DEC" w:rsidP="00BD3DEC">
            <w:pPr>
              <w:pStyle w:val="a5"/>
              <w:rPr>
                <w:sz w:val="18"/>
                <w:szCs w:val="18"/>
              </w:rPr>
            </w:pPr>
            <w:r w:rsidRPr="001E78A0">
              <w:rPr>
                <w:sz w:val="18"/>
                <w:szCs w:val="18"/>
              </w:rPr>
              <w:t>COD</w:t>
            </w:r>
          </w:p>
        </w:tc>
        <w:tc>
          <w:tcPr>
            <w:tcW w:w="691" w:type="pct"/>
            <w:tcBorders>
              <w:top w:val="single" w:sz="2" w:space="0" w:color="auto"/>
              <w:left w:val="single" w:sz="2" w:space="0" w:color="auto"/>
              <w:bottom w:val="single" w:sz="4" w:space="0" w:color="auto"/>
              <w:right w:val="single" w:sz="4" w:space="0" w:color="auto"/>
            </w:tcBorders>
            <w:vAlign w:val="center"/>
            <w:hideMark/>
          </w:tcPr>
          <w:p w:rsidR="00BD3DEC" w:rsidRPr="001E78A0" w:rsidRDefault="00BD3DEC" w:rsidP="006267B5">
            <w:pPr>
              <w:pStyle w:val="a5"/>
              <w:rPr>
                <w:sz w:val="18"/>
                <w:szCs w:val="18"/>
              </w:rPr>
            </w:pPr>
            <w:r w:rsidRPr="001E78A0">
              <w:rPr>
                <w:rFonts w:hint="eastAsia"/>
                <w:sz w:val="18"/>
                <w:szCs w:val="18"/>
              </w:rPr>
              <w:t>1.086</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r w:rsidRPr="001E78A0">
              <w:rPr>
                <w:rFonts w:hint="eastAsia"/>
                <w:sz w:val="18"/>
                <w:szCs w:val="18"/>
              </w:rPr>
              <w:t>三</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6267B5">
            <w:pPr>
              <w:pStyle w:val="a5"/>
              <w:rPr>
                <w:sz w:val="18"/>
                <w:szCs w:val="18"/>
              </w:rPr>
            </w:pPr>
            <w:r w:rsidRPr="001E78A0">
              <w:rPr>
                <w:rFonts w:hint="eastAsia"/>
                <w:sz w:val="18"/>
                <w:szCs w:val="18"/>
              </w:rPr>
              <w:t>0.029</w:t>
            </w:r>
          </w:p>
        </w:tc>
      </w:tr>
      <w:tr w:rsidR="00BD3DEC" w:rsidRPr="001E78A0" w:rsidTr="006267B5">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sz w:val="18"/>
                <w:szCs w:val="18"/>
              </w:rPr>
              <w:t>2</w:t>
            </w:r>
          </w:p>
        </w:tc>
        <w:tc>
          <w:tcPr>
            <w:tcW w:w="847" w:type="pct"/>
            <w:tcBorders>
              <w:top w:val="single" w:sz="2" w:space="0" w:color="auto"/>
              <w:left w:val="single" w:sz="2" w:space="0" w:color="auto"/>
              <w:bottom w:val="single" w:sz="4" w:space="0" w:color="auto"/>
              <w:right w:val="single" w:sz="4" w:space="0" w:color="auto"/>
            </w:tcBorders>
            <w:vAlign w:val="center"/>
            <w:hideMark/>
          </w:tcPr>
          <w:p w:rsidR="00BD3DEC" w:rsidRPr="001E78A0" w:rsidRDefault="00BD3DEC" w:rsidP="00BD3DEC">
            <w:pPr>
              <w:pStyle w:val="a5"/>
              <w:rPr>
                <w:sz w:val="18"/>
                <w:szCs w:val="18"/>
              </w:rPr>
            </w:pPr>
            <w:r w:rsidRPr="001E78A0">
              <w:rPr>
                <w:rFonts w:hint="eastAsia"/>
                <w:sz w:val="18"/>
                <w:szCs w:val="18"/>
              </w:rPr>
              <w:t>氨氮</w:t>
            </w:r>
          </w:p>
        </w:tc>
        <w:tc>
          <w:tcPr>
            <w:tcW w:w="691" w:type="pct"/>
            <w:tcBorders>
              <w:top w:val="single" w:sz="4" w:space="0" w:color="auto"/>
              <w:left w:val="single" w:sz="2" w:space="0" w:color="auto"/>
              <w:bottom w:val="single" w:sz="2" w:space="0" w:color="auto"/>
              <w:right w:val="single" w:sz="4" w:space="0" w:color="auto"/>
            </w:tcBorders>
            <w:vAlign w:val="center"/>
          </w:tcPr>
          <w:p w:rsidR="00BD3DEC" w:rsidRPr="001E78A0" w:rsidRDefault="00BD3DEC" w:rsidP="00BD3DEC">
            <w:pPr>
              <w:pStyle w:val="a5"/>
              <w:rPr>
                <w:sz w:val="18"/>
                <w:szCs w:val="18"/>
              </w:rPr>
            </w:pPr>
            <w:r w:rsidRPr="001E78A0">
              <w:rPr>
                <w:rFonts w:hint="eastAsia"/>
                <w:sz w:val="18"/>
                <w:szCs w:val="18"/>
              </w:rPr>
              <w:t>0.275</w:t>
            </w:r>
          </w:p>
        </w:tc>
        <w:tc>
          <w:tcPr>
            <w:tcW w:w="0" w:type="auto"/>
            <w:vMerge/>
            <w:tcBorders>
              <w:top w:val="single" w:sz="4" w:space="0" w:color="auto"/>
              <w:left w:val="single" w:sz="4" w:space="0" w:color="auto"/>
              <w:bottom w:val="single" w:sz="2"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6267B5">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6267B5">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6267B5">
            <w:pPr>
              <w:pStyle w:val="a5"/>
              <w:rPr>
                <w:sz w:val="18"/>
                <w:szCs w:val="18"/>
              </w:rPr>
            </w:pPr>
          </w:p>
        </w:tc>
      </w:tr>
      <w:tr w:rsidR="00BD3DEC" w:rsidRPr="001E78A0" w:rsidTr="00AD35AC">
        <w:trPr>
          <w:trHeight w:val="20"/>
          <w:jc w:val="center"/>
        </w:trPr>
        <w:tc>
          <w:tcPr>
            <w:tcW w:w="0" w:type="auto"/>
            <w:vMerge/>
            <w:tcBorders>
              <w:top w:val="single" w:sz="4" w:space="0" w:color="auto"/>
              <w:left w:val="single" w:sz="2"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BD3DEC" w:rsidP="00BD3DEC">
            <w:pPr>
              <w:pStyle w:val="a5"/>
              <w:rPr>
                <w:sz w:val="18"/>
                <w:szCs w:val="18"/>
              </w:rPr>
            </w:pPr>
            <w:r w:rsidRPr="001E78A0">
              <w:rPr>
                <w:rFonts w:hint="eastAsia"/>
                <w:sz w:val="18"/>
                <w:szCs w:val="18"/>
              </w:rPr>
              <w:t>三</w:t>
            </w:r>
          </w:p>
        </w:tc>
        <w:tc>
          <w:tcPr>
            <w:tcW w:w="847" w:type="pct"/>
            <w:tcBorders>
              <w:top w:val="single" w:sz="4" w:space="0" w:color="auto"/>
              <w:left w:val="single" w:sz="2" w:space="0" w:color="auto"/>
              <w:bottom w:val="single" w:sz="4" w:space="0" w:color="auto"/>
              <w:right w:val="single" w:sz="4" w:space="0" w:color="auto"/>
            </w:tcBorders>
            <w:vAlign w:val="center"/>
            <w:hideMark/>
          </w:tcPr>
          <w:p w:rsidR="00BD3DEC" w:rsidRPr="001E78A0" w:rsidRDefault="00BD3DEC" w:rsidP="00BD3DEC">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4" w:space="0" w:color="auto"/>
              <w:right w:val="single" w:sz="4" w:space="0" w:color="auto"/>
            </w:tcBorders>
            <w:vAlign w:val="center"/>
            <w:hideMark/>
          </w:tcPr>
          <w:p w:rsidR="00BD3DEC" w:rsidRPr="001E78A0" w:rsidRDefault="001C5EE1" w:rsidP="00BD3DEC">
            <w:pPr>
              <w:pStyle w:val="a5"/>
              <w:rPr>
                <w:sz w:val="18"/>
                <w:szCs w:val="18"/>
              </w:rPr>
            </w:pPr>
            <w:r>
              <w:rPr>
                <w:rFonts w:hint="eastAsia"/>
                <w:sz w:val="18"/>
                <w:szCs w:val="18"/>
              </w:rPr>
              <w:t>0.517</w:t>
            </w: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BD3DEC" w:rsidRPr="001E78A0" w:rsidRDefault="00BD3DEC" w:rsidP="006267B5">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6267B5">
            <w:pPr>
              <w:pStyle w:val="a5"/>
              <w:rPr>
                <w:sz w:val="18"/>
                <w:szCs w:val="18"/>
              </w:rPr>
            </w:pPr>
          </w:p>
        </w:tc>
      </w:tr>
      <w:tr w:rsidR="00BD3DEC" w:rsidRPr="001E78A0" w:rsidTr="00BD3DEC">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BD3DEC" w:rsidRPr="001E78A0" w:rsidRDefault="00BD3DEC" w:rsidP="00AD35AC">
            <w:pPr>
              <w:ind w:firstLineChars="0" w:firstLine="0"/>
              <w:jc w:val="center"/>
              <w:rPr>
                <w:sz w:val="18"/>
                <w:szCs w:val="18"/>
              </w:rPr>
            </w:pPr>
            <w:r w:rsidRPr="001E78A0">
              <w:rPr>
                <w:rFonts w:hint="eastAsia"/>
                <w:sz w:val="18"/>
                <w:szCs w:val="18"/>
              </w:rPr>
              <w:t>卡托普利</w:t>
            </w: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190CC1" w:rsidP="00BD3DEC">
            <w:pPr>
              <w:pStyle w:val="a5"/>
              <w:rPr>
                <w:sz w:val="18"/>
                <w:szCs w:val="18"/>
              </w:rPr>
            </w:pPr>
            <w:r w:rsidRPr="001E78A0">
              <w:rPr>
                <w:rFonts w:hint="eastAsia"/>
                <w:sz w:val="18"/>
                <w:szCs w:val="18"/>
              </w:rPr>
              <w:t>一</w:t>
            </w:r>
          </w:p>
        </w:tc>
        <w:tc>
          <w:tcPr>
            <w:tcW w:w="847" w:type="pct"/>
            <w:tcBorders>
              <w:top w:val="single" w:sz="4" w:space="0" w:color="auto"/>
              <w:left w:val="single" w:sz="2" w:space="0" w:color="auto"/>
              <w:bottom w:val="single" w:sz="2" w:space="0" w:color="auto"/>
              <w:right w:val="single" w:sz="4" w:space="0" w:color="auto"/>
            </w:tcBorders>
            <w:vAlign w:val="center"/>
            <w:hideMark/>
          </w:tcPr>
          <w:p w:rsidR="00BD3DEC" w:rsidRPr="001E78A0" w:rsidRDefault="00190CC1" w:rsidP="00BD3DEC">
            <w:pPr>
              <w:pStyle w:val="a5"/>
              <w:rPr>
                <w:sz w:val="18"/>
                <w:szCs w:val="18"/>
              </w:rPr>
            </w:pPr>
            <w:r w:rsidRPr="001E78A0">
              <w:rPr>
                <w:rFonts w:hint="eastAsia"/>
                <w:sz w:val="18"/>
                <w:szCs w:val="18"/>
              </w:rPr>
              <w:t>废气</w:t>
            </w:r>
          </w:p>
        </w:tc>
        <w:tc>
          <w:tcPr>
            <w:tcW w:w="691" w:type="pct"/>
            <w:tcBorders>
              <w:top w:val="single" w:sz="4" w:space="0" w:color="auto"/>
              <w:left w:val="single" w:sz="2" w:space="0" w:color="auto"/>
              <w:bottom w:val="single" w:sz="2" w:space="0" w:color="auto"/>
              <w:right w:val="single" w:sz="4" w:space="0" w:color="auto"/>
            </w:tcBorders>
            <w:vAlign w:val="center"/>
            <w:hideMark/>
          </w:tcPr>
          <w:p w:rsidR="00BD3DEC" w:rsidRPr="001E78A0" w:rsidRDefault="00BD3DEC" w:rsidP="00AD35AC">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BD3DEC" w:rsidRPr="001E78A0" w:rsidRDefault="00BD3DEC" w:rsidP="00AD35AC">
            <w:pPr>
              <w:pStyle w:val="a5"/>
              <w:rPr>
                <w:sz w:val="18"/>
                <w:szCs w:val="18"/>
              </w:rPr>
            </w:pPr>
            <w:r w:rsidRPr="001E78A0">
              <w:rPr>
                <w:sz w:val="18"/>
                <w:szCs w:val="18"/>
              </w:rPr>
              <w:t>磷酸哌喹</w:t>
            </w:r>
          </w:p>
        </w:tc>
        <w:tc>
          <w:tcPr>
            <w:tcW w:w="334"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BD3DEC">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AD35AC">
            <w:pPr>
              <w:pStyle w:val="a5"/>
              <w:rPr>
                <w:sz w:val="18"/>
                <w:szCs w:val="18"/>
              </w:rPr>
            </w:pPr>
          </w:p>
        </w:tc>
      </w:tr>
      <w:tr w:rsidR="00BD3DEC" w:rsidRPr="001E78A0" w:rsidTr="00BD3DEC">
        <w:trPr>
          <w:trHeight w:val="20"/>
          <w:jc w:val="center"/>
        </w:trPr>
        <w:tc>
          <w:tcPr>
            <w:tcW w:w="0" w:type="auto"/>
            <w:vMerge/>
            <w:tcBorders>
              <w:left w:val="single" w:sz="2" w:space="0" w:color="auto"/>
              <w:right w:val="single" w:sz="2" w:space="0" w:color="auto"/>
            </w:tcBorders>
            <w:vAlign w:val="center"/>
            <w:hideMark/>
          </w:tcPr>
          <w:p w:rsidR="00BD3DEC" w:rsidRPr="001E78A0" w:rsidRDefault="00BD3DEC"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BD3DEC" w:rsidRPr="001E78A0" w:rsidRDefault="00190CC1" w:rsidP="00AD35AC">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190CC1" w:rsidP="00AD35AC">
            <w:pPr>
              <w:pStyle w:val="a5"/>
              <w:rPr>
                <w:sz w:val="18"/>
                <w:szCs w:val="18"/>
              </w:rPr>
            </w:pPr>
            <w:r w:rsidRPr="001E78A0">
              <w:rPr>
                <w:rFonts w:hint="eastAsia"/>
                <w:sz w:val="18"/>
                <w:szCs w:val="18"/>
              </w:rPr>
              <w:t>氨气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BD3DEC" w:rsidRPr="001E78A0" w:rsidRDefault="00190CC1" w:rsidP="00AD35AC">
            <w:pPr>
              <w:pStyle w:val="a5"/>
              <w:rPr>
                <w:sz w:val="18"/>
                <w:szCs w:val="18"/>
              </w:rPr>
            </w:pPr>
            <w:r w:rsidRPr="001E78A0">
              <w:rPr>
                <w:rFonts w:hint="eastAsia"/>
                <w:sz w:val="18"/>
                <w:szCs w:val="18"/>
              </w:rPr>
              <w:t>0.0</w:t>
            </w:r>
            <w:r w:rsidR="00D32092" w:rsidRPr="001E78A0">
              <w:rPr>
                <w:rFonts w:hint="eastAsia"/>
                <w:sz w:val="18"/>
                <w:szCs w:val="18"/>
              </w:rPr>
              <w:t>000</w:t>
            </w:r>
            <w:r w:rsidRPr="001E78A0">
              <w:rPr>
                <w:rFonts w:hint="eastAsia"/>
                <w:sz w:val="18"/>
                <w:szCs w:val="18"/>
              </w:rPr>
              <w:t>6</w:t>
            </w:r>
          </w:p>
        </w:tc>
        <w:tc>
          <w:tcPr>
            <w:tcW w:w="0" w:type="auto"/>
            <w:vMerge/>
            <w:tcBorders>
              <w:left w:val="single" w:sz="4" w:space="0" w:color="auto"/>
              <w:right w:val="single" w:sz="2" w:space="0" w:color="auto"/>
            </w:tcBorders>
            <w:vAlign w:val="center"/>
            <w:hideMark/>
          </w:tcPr>
          <w:p w:rsidR="00BD3DEC" w:rsidRPr="001E78A0" w:rsidRDefault="00BD3DEC"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AD35AC">
            <w:pPr>
              <w:pStyle w:val="a5"/>
              <w:rPr>
                <w:sz w:val="18"/>
                <w:szCs w:val="18"/>
              </w:rPr>
            </w:pPr>
            <w:r w:rsidRPr="001E78A0">
              <w:rPr>
                <w:rFonts w:hint="eastAsia"/>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AD35AC">
            <w:pPr>
              <w:pStyle w:val="a5"/>
              <w:rPr>
                <w:sz w:val="18"/>
                <w:szCs w:val="18"/>
              </w:rPr>
            </w:pPr>
            <w:r w:rsidRPr="001E78A0">
              <w:rPr>
                <w:rFonts w:hint="eastAsia"/>
                <w:sz w:val="18"/>
                <w:szCs w:val="18"/>
              </w:rPr>
              <w:t>乙醇</w:t>
            </w:r>
          </w:p>
        </w:tc>
        <w:tc>
          <w:tcPr>
            <w:tcW w:w="818" w:type="pct"/>
            <w:tcBorders>
              <w:top w:val="single" w:sz="2" w:space="0" w:color="auto"/>
              <w:left w:val="single" w:sz="4" w:space="0" w:color="auto"/>
              <w:bottom w:val="single" w:sz="2" w:space="0" w:color="auto"/>
              <w:right w:val="single" w:sz="2" w:space="0" w:color="auto"/>
            </w:tcBorders>
            <w:vAlign w:val="center"/>
          </w:tcPr>
          <w:p w:rsidR="00BD3DEC" w:rsidRPr="001E78A0" w:rsidRDefault="00BD3DEC" w:rsidP="00D32092">
            <w:pPr>
              <w:pStyle w:val="a5"/>
              <w:rPr>
                <w:sz w:val="18"/>
                <w:szCs w:val="18"/>
              </w:rPr>
            </w:pPr>
            <w:r w:rsidRPr="001E78A0">
              <w:rPr>
                <w:rFonts w:hint="eastAsia"/>
                <w:sz w:val="18"/>
                <w:szCs w:val="18"/>
              </w:rPr>
              <w:t>0.0</w:t>
            </w:r>
            <w:r w:rsidR="00D32092" w:rsidRPr="001E78A0">
              <w:rPr>
                <w:rFonts w:hint="eastAsia"/>
                <w:sz w:val="18"/>
                <w:szCs w:val="18"/>
              </w:rPr>
              <w:t>24</w:t>
            </w:r>
          </w:p>
        </w:tc>
      </w:tr>
      <w:tr w:rsidR="00190CC1" w:rsidRPr="001E78A0" w:rsidTr="00BD3DEC">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AD35AC">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氯化氢</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0.</w:t>
            </w:r>
            <w:r w:rsidR="00D32092" w:rsidRPr="001E78A0">
              <w:rPr>
                <w:rFonts w:hint="eastAsia"/>
                <w:sz w:val="18"/>
                <w:szCs w:val="18"/>
              </w:rPr>
              <w:t>000</w:t>
            </w:r>
            <w:r w:rsidRPr="001E78A0">
              <w:rPr>
                <w:rFonts w:hint="eastAsia"/>
                <w:sz w:val="18"/>
                <w:szCs w:val="18"/>
              </w:rPr>
              <w:t>1</w:t>
            </w:r>
            <w:r w:rsidR="00D32092" w:rsidRPr="001E78A0">
              <w:rPr>
                <w:rFonts w:hint="eastAsia"/>
                <w:sz w:val="18"/>
                <w:szCs w:val="18"/>
              </w:rPr>
              <w:t>3</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p>
        </w:tc>
      </w:tr>
      <w:tr w:rsidR="00190CC1" w:rsidRPr="001E78A0" w:rsidTr="00BD3DEC">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CD176C">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0.111</w:t>
            </w:r>
          </w:p>
        </w:tc>
      </w:tr>
      <w:tr w:rsidR="00190CC1" w:rsidRPr="001E78A0" w:rsidTr="00BD3DEC">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CD176C">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0.152</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w:t>
            </w:r>
          </w:p>
        </w:tc>
      </w:tr>
      <w:tr w:rsidR="00190CC1" w:rsidRPr="001E78A0" w:rsidTr="00BD3DEC">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CD176C">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三</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CD176C">
            <w:pPr>
              <w:pStyle w:val="a5"/>
              <w:rPr>
                <w:sz w:val="18"/>
                <w:szCs w:val="18"/>
              </w:rPr>
            </w:pPr>
            <w:r w:rsidRPr="001E78A0">
              <w:rPr>
                <w:rFonts w:hint="eastAsia"/>
                <w:sz w:val="18"/>
                <w:szCs w:val="18"/>
              </w:rPr>
              <w:t>0.107</w:t>
            </w:r>
          </w:p>
        </w:tc>
      </w:tr>
      <w:tr w:rsidR="00190CC1" w:rsidRPr="001E78A0" w:rsidTr="00BD3DEC">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CD176C">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CD176C">
            <w:pPr>
              <w:pStyle w:val="a5"/>
              <w:rPr>
                <w:sz w:val="18"/>
                <w:szCs w:val="18"/>
              </w:rPr>
            </w:pPr>
            <w:r w:rsidRPr="001E78A0">
              <w:rPr>
                <w:rFonts w:hint="eastAsia"/>
                <w:sz w:val="18"/>
                <w:szCs w:val="18"/>
              </w:rPr>
              <w:t>0.115</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BD3DE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BD3DE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盐酸奥洛他啶</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BD3DEC">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D3DEC">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盐酸克林霉素棕榈酸酯</w:t>
            </w: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AD35AC">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D3DEC">
            <w:pPr>
              <w:pStyle w:val="a5"/>
              <w:rPr>
                <w:rFonts w:ascii="宋体" w:hAnsi="宋体"/>
                <w:sz w:val="18"/>
                <w:szCs w:val="18"/>
              </w:rPr>
            </w:pPr>
            <w:r w:rsidRPr="001E78A0">
              <w:rPr>
                <w:rFonts w:hint="eastAsia"/>
                <w:sz w:val="18"/>
                <w:szCs w:val="18"/>
              </w:rPr>
              <w:t>乙醇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1.47</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乙醇</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FA4E44">
            <w:pPr>
              <w:pStyle w:val="a5"/>
              <w:rPr>
                <w:sz w:val="18"/>
                <w:szCs w:val="18"/>
              </w:rPr>
            </w:pPr>
            <w:r w:rsidRPr="001E78A0">
              <w:rPr>
                <w:rFonts w:hint="eastAsia"/>
                <w:sz w:val="18"/>
                <w:szCs w:val="18"/>
              </w:rPr>
              <w:t>0.15</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AD35AC">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D3DEC">
            <w:pPr>
              <w:pStyle w:val="a5"/>
              <w:rPr>
                <w:rFonts w:ascii="宋体" w:hAnsi="宋体"/>
                <w:sz w:val="18"/>
                <w:szCs w:val="18"/>
              </w:rPr>
            </w:pPr>
            <w:r w:rsidRPr="001E78A0">
              <w:rPr>
                <w:rFonts w:hint="eastAsia"/>
                <w:sz w:val="18"/>
                <w:szCs w:val="18"/>
              </w:rPr>
              <w:t>乙酸乙酯</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1.2</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丙酮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FA4E44">
            <w:pPr>
              <w:pStyle w:val="a5"/>
              <w:rPr>
                <w:sz w:val="18"/>
                <w:szCs w:val="18"/>
              </w:rPr>
            </w:pPr>
            <w:r w:rsidRPr="001E78A0">
              <w:rPr>
                <w:rFonts w:hint="eastAsia"/>
                <w:sz w:val="18"/>
                <w:szCs w:val="18"/>
              </w:rPr>
              <w:t>0.076</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AD35AC">
            <w:pPr>
              <w:pStyle w:val="a5"/>
              <w:rPr>
                <w:sz w:val="18"/>
                <w:szCs w:val="18"/>
              </w:rPr>
            </w:pPr>
            <w:r w:rsidRPr="001E78A0">
              <w:rPr>
                <w:rFonts w:hint="eastAsia"/>
                <w:sz w:val="18"/>
                <w:szCs w:val="18"/>
              </w:rPr>
              <w:t>3</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D3DEC">
            <w:pPr>
              <w:pStyle w:val="a5"/>
              <w:rPr>
                <w:rFonts w:ascii="宋体" w:hAnsi="宋体"/>
                <w:sz w:val="18"/>
                <w:szCs w:val="18"/>
              </w:rPr>
            </w:pPr>
            <w:r w:rsidRPr="001E78A0">
              <w:rPr>
                <w:rFonts w:ascii="宋体" w:hAnsi="宋体" w:hint="eastAsia"/>
                <w:sz w:val="18"/>
                <w:szCs w:val="18"/>
              </w:rPr>
              <w:t>甲苯</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1.47</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3</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氯仿</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FA4E44">
            <w:pPr>
              <w:pStyle w:val="a5"/>
              <w:rPr>
                <w:sz w:val="18"/>
                <w:szCs w:val="18"/>
              </w:rPr>
            </w:pPr>
            <w:r w:rsidRPr="001E78A0">
              <w:rPr>
                <w:rFonts w:hint="eastAsia"/>
                <w:sz w:val="18"/>
                <w:szCs w:val="18"/>
              </w:rPr>
              <w:t>0.166</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AD35AC">
            <w:pPr>
              <w:pStyle w:val="a5"/>
              <w:rPr>
                <w:sz w:val="18"/>
                <w:szCs w:val="18"/>
              </w:rPr>
            </w:pPr>
            <w:r w:rsidRPr="001E78A0">
              <w:rPr>
                <w:rFonts w:hint="eastAsia"/>
                <w:sz w:val="18"/>
                <w:szCs w:val="18"/>
              </w:rPr>
              <w:t>4</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D3DEC">
            <w:pPr>
              <w:pStyle w:val="a5"/>
              <w:rPr>
                <w:rFonts w:ascii="宋体" w:hAnsi="宋体"/>
                <w:sz w:val="18"/>
                <w:szCs w:val="18"/>
              </w:rPr>
            </w:pPr>
            <w:r w:rsidRPr="001E78A0">
              <w:rPr>
                <w:rFonts w:hint="eastAsia"/>
                <w:sz w:val="18"/>
                <w:szCs w:val="18"/>
              </w:rPr>
              <w:t>丙酮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0.27</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FA4E44">
            <w:pPr>
              <w:pStyle w:val="a5"/>
              <w:rPr>
                <w:sz w:val="18"/>
                <w:szCs w:val="18"/>
              </w:rPr>
            </w:pPr>
            <w:r w:rsidRPr="001E78A0">
              <w:rPr>
                <w:rFonts w:hint="eastAsia"/>
                <w:sz w:val="18"/>
                <w:szCs w:val="18"/>
              </w:rPr>
              <w:t>0.393</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0.787</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三</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2.557</w:t>
            </w: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4.5</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吡诺克辛钠</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苯佐卡因</w:t>
            </w: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乙醇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1.6</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乙醇</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0.009</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0.4</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0.014</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w:t>
            </w: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r w:rsidRPr="001E78A0">
              <w:rPr>
                <w:rFonts w:hint="eastAsia"/>
                <w:sz w:val="18"/>
                <w:szCs w:val="18"/>
              </w:rPr>
              <w:t>2.4</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三</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0.45</w:t>
            </w: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盐酸普鲁卡因</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AD35AC">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力肽中三</w:t>
            </w: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甲醇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10199">
            <w:pPr>
              <w:pStyle w:val="a5"/>
              <w:rPr>
                <w:sz w:val="18"/>
                <w:szCs w:val="18"/>
              </w:rPr>
            </w:pPr>
            <w:r w:rsidRPr="001E78A0">
              <w:rPr>
                <w:rFonts w:hint="eastAsia"/>
                <w:sz w:val="18"/>
                <w:szCs w:val="18"/>
              </w:rPr>
              <w:t>0.016</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甲苯</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0.133</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二甲苯</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10199">
            <w:pPr>
              <w:pStyle w:val="a5"/>
              <w:rPr>
                <w:sz w:val="18"/>
                <w:szCs w:val="18"/>
              </w:rPr>
            </w:pPr>
            <w:r w:rsidRPr="001E78A0">
              <w:rPr>
                <w:rFonts w:hint="eastAsia"/>
                <w:sz w:val="18"/>
                <w:szCs w:val="18"/>
              </w:rPr>
              <w:t>0.075</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乙醇</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r w:rsidRPr="001E78A0">
              <w:rPr>
                <w:rFonts w:hint="eastAsia"/>
                <w:sz w:val="18"/>
                <w:szCs w:val="18"/>
              </w:rPr>
              <w:t>0.2</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3</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氯化氢</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10199">
            <w:pPr>
              <w:pStyle w:val="a5"/>
              <w:rPr>
                <w:sz w:val="18"/>
                <w:szCs w:val="18"/>
              </w:rPr>
            </w:pPr>
            <w:r w:rsidRPr="001E78A0">
              <w:rPr>
                <w:rFonts w:hint="eastAsia"/>
                <w:sz w:val="18"/>
                <w:szCs w:val="18"/>
              </w:rPr>
              <w:t>0.011</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4</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乙醇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10199">
            <w:pPr>
              <w:pStyle w:val="a5"/>
              <w:rPr>
                <w:sz w:val="18"/>
                <w:szCs w:val="18"/>
              </w:rPr>
            </w:pPr>
            <w:r w:rsidRPr="001E78A0">
              <w:rPr>
                <w:rFonts w:hint="eastAsia"/>
                <w:sz w:val="18"/>
                <w:szCs w:val="18"/>
              </w:rPr>
              <w:t>0.024</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5218BE">
            <w:pPr>
              <w:pStyle w:val="a5"/>
              <w:rPr>
                <w:sz w:val="18"/>
                <w:szCs w:val="18"/>
              </w:rPr>
            </w:pPr>
            <w:r w:rsidRPr="001E78A0">
              <w:rPr>
                <w:rFonts w:hint="eastAsia"/>
                <w:sz w:val="18"/>
                <w:szCs w:val="18"/>
              </w:rPr>
              <w:t>0.151</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0.032</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0.097</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硝呋太尔</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磷酸氯喹</w:t>
            </w: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废气</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二氯甲烷</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0.032</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乙醇</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5218BE">
            <w:pPr>
              <w:pStyle w:val="a5"/>
              <w:rPr>
                <w:sz w:val="18"/>
                <w:szCs w:val="18"/>
              </w:rPr>
            </w:pPr>
            <w:r w:rsidRPr="001E78A0">
              <w:rPr>
                <w:rFonts w:hint="eastAsia"/>
                <w:sz w:val="18"/>
                <w:szCs w:val="18"/>
              </w:rPr>
              <w:t>0.04</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ascii="宋体" w:hAnsi="宋体" w:hint="eastAsia"/>
                <w:sz w:val="18"/>
                <w:szCs w:val="18"/>
              </w:rPr>
              <w:t>甲醇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0.024</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5218BE">
            <w:pPr>
              <w:pStyle w:val="a5"/>
              <w:rPr>
                <w:sz w:val="18"/>
                <w:szCs w:val="18"/>
              </w:rPr>
            </w:pPr>
            <w:r w:rsidRPr="001E78A0">
              <w:rPr>
                <w:rFonts w:hint="eastAsia"/>
                <w:sz w:val="18"/>
                <w:szCs w:val="18"/>
              </w:rPr>
              <w:t>0.095</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0.097</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三</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5218BE">
            <w:pPr>
              <w:pStyle w:val="a5"/>
              <w:rPr>
                <w:sz w:val="18"/>
                <w:szCs w:val="18"/>
              </w:rPr>
            </w:pPr>
            <w:r w:rsidRPr="001E78A0">
              <w:rPr>
                <w:rFonts w:hint="eastAsia"/>
                <w:sz w:val="18"/>
                <w:szCs w:val="18"/>
              </w:rPr>
              <w:t>0.141</w:t>
            </w: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0.318</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非诺贝特</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p>
        </w:tc>
        <w:tc>
          <w:tcPr>
            <w:tcW w:w="0" w:type="auto"/>
            <w:vMerge w:val="restart"/>
            <w:tcBorders>
              <w:top w:val="single" w:sz="4" w:space="0" w:color="auto"/>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苯酚</w:t>
            </w: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一</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废水</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rFonts w:ascii="宋体" w:hAnsi="宋体"/>
                <w:sz w:val="18"/>
                <w:szCs w:val="18"/>
              </w:rPr>
            </w:pPr>
            <w:r w:rsidRPr="001E78A0">
              <w:rPr>
                <w:sz w:val="18"/>
                <w:szCs w:val="18"/>
              </w:rPr>
              <w:t>异丙醇</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0.08</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1</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COD</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B108DE">
            <w:pPr>
              <w:pStyle w:val="a5"/>
              <w:rPr>
                <w:sz w:val="18"/>
                <w:szCs w:val="18"/>
              </w:rPr>
            </w:pPr>
            <w:r w:rsidRPr="001E78A0">
              <w:rPr>
                <w:rFonts w:hint="eastAsia"/>
                <w:sz w:val="18"/>
                <w:szCs w:val="18"/>
              </w:rPr>
              <w:t>0.121</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rFonts w:ascii="宋体" w:hAnsi="宋体"/>
                <w:sz w:val="18"/>
                <w:szCs w:val="18"/>
              </w:rPr>
            </w:pPr>
            <w:r w:rsidRPr="001E78A0">
              <w:rPr>
                <w:sz w:val="18"/>
                <w:szCs w:val="18"/>
              </w:rPr>
              <w:t>丙酮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0.03</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sz w:val="18"/>
                <w:szCs w:val="18"/>
              </w:rPr>
              <w:t>2</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氨氮</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二</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685DE5">
            <w:pPr>
              <w:pStyle w:val="a5"/>
              <w:rPr>
                <w:sz w:val="18"/>
                <w:szCs w:val="18"/>
              </w:rPr>
            </w:pPr>
            <w:r w:rsidRPr="001E78A0">
              <w:rPr>
                <w:rFonts w:hint="eastAsia"/>
                <w:sz w:val="18"/>
                <w:szCs w:val="18"/>
              </w:rPr>
              <w:t>固废</w:t>
            </w: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B108DE">
            <w:pPr>
              <w:pStyle w:val="a5"/>
              <w:rPr>
                <w:sz w:val="18"/>
                <w:szCs w:val="18"/>
              </w:rPr>
            </w:pPr>
            <w:r w:rsidRPr="001E78A0">
              <w:rPr>
                <w:rFonts w:hint="eastAsia"/>
                <w:sz w:val="18"/>
                <w:szCs w:val="18"/>
              </w:rPr>
              <w:t>0.034</w:t>
            </w: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0.058</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w:t>
            </w:r>
          </w:p>
        </w:tc>
        <w:tc>
          <w:tcPr>
            <w:tcW w:w="0" w:type="auto"/>
            <w:vMerge/>
            <w:tcBorders>
              <w:left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0.029</w:t>
            </w:r>
          </w:p>
        </w:tc>
        <w:tc>
          <w:tcPr>
            <w:tcW w:w="0" w:type="auto"/>
            <w:vMerge/>
            <w:tcBorders>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val="restart"/>
            <w:tcBorders>
              <w:top w:val="single" w:sz="4" w:space="0" w:color="auto"/>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r w:rsidRPr="001E78A0">
              <w:rPr>
                <w:rFonts w:hint="eastAsia"/>
                <w:sz w:val="18"/>
                <w:szCs w:val="18"/>
              </w:rPr>
              <w:t>胆维丁</w:t>
            </w: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一</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废气</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丙酮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5218BE">
            <w:pPr>
              <w:pStyle w:val="a5"/>
              <w:rPr>
                <w:sz w:val="18"/>
                <w:szCs w:val="18"/>
              </w:rPr>
            </w:pPr>
            <w:r w:rsidRPr="001E78A0">
              <w:rPr>
                <w:rFonts w:hint="eastAsia"/>
                <w:sz w:val="18"/>
                <w:szCs w:val="18"/>
              </w:rPr>
              <w:t>0.4</w:t>
            </w: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二</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废水</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1</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sz w:val="18"/>
                <w:szCs w:val="18"/>
              </w:rPr>
              <w:t>COD</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108DE">
            <w:pPr>
              <w:pStyle w:val="a5"/>
              <w:rPr>
                <w:sz w:val="18"/>
                <w:szCs w:val="18"/>
              </w:rPr>
            </w:pPr>
            <w:r w:rsidRPr="001E78A0">
              <w:rPr>
                <w:rFonts w:hint="eastAsia"/>
                <w:sz w:val="18"/>
                <w:szCs w:val="18"/>
              </w:rPr>
              <w:t>0.17</w:t>
            </w: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sz w:val="18"/>
                <w:szCs w:val="18"/>
              </w:rPr>
              <w:t>2</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氨氮</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w:t>
            </w: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r w:rsidR="00190CC1" w:rsidRPr="001E78A0" w:rsidTr="00685DE5">
        <w:trPr>
          <w:trHeight w:val="20"/>
          <w:jc w:val="center"/>
        </w:trPr>
        <w:tc>
          <w:tcPr>
            <w:tcW w:w="0" w:type="auto"/>
            <w:vMerge/>
            <w:tcBorders>
              <w:left w:val="single" w:sz="2"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190CC1" w:rsidRPr="001E78A0" w:rsidRDefault="00190CC1" w:rsidP="00685DE5">
            <w:pPr>
              <w:pStyle w:val="a5"/>
              <w:rPr>
                <w:sz w:val="18"/>
                <w:szCs w:val="18"/>
              </w:rPr>
            </w:pPr>
            <w:r w:rsidRPr="001E78A0">
              <w:rPr>
                <w:rFonts w:hint="eastAsia"/>
                <w:sz w:val="18"/>
                <w:szCs w:val="18"/>
              </w:rPr>
              <w:t>三</w:t>
            </w:r>
          </w:p>
        </w:tc>
        <w:tc>
          <w:tcPr>
            <w:tcW w:w="847"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685DE5">
            <w:pPr>
              <w:pStyle w:val="a5"/>
              <w:rPr>
                <w:sz w:val="18"/>
                <w:szCs w:val="18"/>
              </w:rPr>
            </w:pPr>
            <w:r w:rsidRPr="001E78A0">
              <w:rPr>
                <w:rFonts w:hint="eastAsia"/>
                <w:sz w:val="18"/>
                <w:szCs w:val="18"/>
              </w:rPr>
              <w:t>固废</w:t>
            </w:r>
          </w:p>
        </w:tc>
        <w:tc>
          <w:tcPr>
            <w:tcW w:w="691" w:type="pct"/>
            <w:tcBorders>
              <w:top w:val="single" w:sz="2" w:space="0" w:color="auto"/>
              <w:left w:val="single" w:sz="2" w:space="0" w:color="auto"/>
              <w:bottom w:val="single" w:sz="2" w:space="0" w:color="auto"/>
              <w:right w:val="single" w:sz="4" w:space="0" w:color="auto"/>
            </w:tcBorders>
            <w:vAlign w:val="center"/>
            <w:hideMark/>
          </w:tcPr>
          <w:p w:rsidR="00190CC1" w:rsidRPr="001E78A0" w:rsidRDefault="00190CC1" w:rsidP="00B108DE">
            <w:pPr>
              <w:pStyle w:val="a5"/>
              <w:rPr>
                <w:sz w:val="18"/>
                <w:szCs w:val="18"/>
              </w:rPr>
            </w:pPr>
            <w:r w:rsidRPr="001E78A0">
              <w:rPr>
                <w:rFonts w:hint="eastAsia"/>
                <w:sz w:val="18"/>
                <w:szCs w:val="18"/>
              </w:rPr>
              <w:t>0.01</w:t>
            </w:r>
          </w:p>
        </w:tc>
        <w:tc>
          <w:tcPr>
            <w:tcW w:w="0" w:type="auto"/>
            <w:tcBorders>
              <w:top w:val="single" w:sz="4" w:space="0" w:color="auto"/>
              <w:left w:val="single" w:sz="4" w:space="0" w:color="auto"/>
              <w:bottom w:val="single" w:sz="4" w:space="0" w:color="auto"/>
              <w:right w:val="single" w:sz="2" w:space="0" w:color="auto"/>
            </w:tcBorders>
            <w:vAlign w:val="center"/>
            <w:hideMark/>
          </w:tcPr>
          <w:p w:rsidR="00190CC1" w:rsidRPr="001E78A0" w:rsidRDefault="00190CC1" w:rsidP="00AD35AC">
            <w:pPr>
              <w:widowControl/>
              <w:spacing w:line="240" w:lineRule="auto"/>
              <w:ind w:firstLineChars="0" w:firstLine="0"/>
              <w:jc w:val="center"/>
              <w:rPr>
                <w:sz w:val="18"/>
                <w:szCs w:val="18"/>
              </w:rPr>
            </w:pPr>
          </w:p>
        </w:tc>
        <w:tc>
          <w:tcPr>
            <w:tcW w:w="334"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c>
          <w:tcPr>
            <w:tcW w:w="818" w:type="pct"/>
            <w:tcBorders>
              <w:top w:val="single" w:sz="2" w:space="0" w:color="auto"/>
              <w:left w:val="single" w:sz="4" w:space="0" w:color="auto"/>
              <w:bottom w:val="single" w:sz="2" w:space="0" w:color="auto"/>
              <w:right w:val="single" w:sz="2" w:space="0" w:color="auto"/>
            </w:tcBorders>
            <w:vAlign w:val="center"/>
          </w:tcPr>
          <w:p w:rsidR="00190CC1" w:rsidRPr="001E78A0" w:rsidRDefault="00190CC1" w:rsidP="00AD35AC">
            <w:pPr>
              <w:pStyle w:val="a5"/>
              <w:rPr>
                <w:sz w:val="18"/>
                <w:szCs w:val="18"/>
              </w:rPr>
            </w:pPr>
          </w:p>
        </w:tc>
      </w:tr>
    </w:tbl>
    <w:p w:rsidR="00034648" w:rsidRPr="001E78A0" w:rsidRDefault="001224EE" w:rsidP="00034648">
      <w:pPr>
        <w:ind w:firstLine="480"/>
      </w:pPr>
      <w:r w:rsidRPr="001E78A0">
        <w:t>拟建项目的单位产品产污量较高，尤其是固体废物</w:t>
      </w:r>
      <w:r w:rsidRPr="001E78A0">
        <w:rPr>
          <w:rFonts w:hint="eastAsia"/>
        </w:rPr>
        <w:t>，但是不涉及重金属，满足《关于落实《水污染防治行动计划》实施区域差别化环境准入的指导意见》中成渝地区环境准入的指导意见。本工程针对</w:t>
      </w:r>
      <w:r w:rsidRPr="001E78A0">
        <w:t>各污染物</w:t>
      </w:r>
      <w:r w:rsidRPr="001E78A0">
        <w:rPr>
          <w:rFonts w:hint="eastAsia"/>
        </w:rPr>
        <w:t>本工程采取成熟、有效的治理措施：废水严格按照“清污分流、分质处理”</w:t>
      </w:r>
      <w:r w:rsidRPr="001E78A0">
        <w:rPr>
          <w:rFonts w:hint="eastAsia"/>
        </w:rPr>
        <w:t xml:space="preserve"> </w:t>
      </w:r>
      <w:r w:rsidRPr="001E78A0">
        <w:rPr>
          <w:rFonts w:hint="eastAsia"/>
        </w:rPr>
        <w:t>原则，设立完善的废水收集、处理设施；固体废物按</w:t>
      </w:r>
      <w:r w:rsidRPr="001E78A0">
        <w:rPr>
          <w:rFonts w:hint="eastAsia"/>
        </w:rPr>
        <w:lastRenderedPageBreak/>
        <w:t>照“减量化、资源化、无害化”的原则进行处理处置，并且设立满足相关标准要求的暂存间，全程专人负责监管、按要求转运；废气集中收集，处理达标排放。同时针对生产和贮存过程中可能产生无组织排放废气的设备和环节，拟建项目将生产车间密闭并将生产过程中的反应罐排空气、真空泵尾气以及加料等尾气采取集中收集、处理，从源头控制无组织散排废气的产生量，满足《制药建设项目环境影响评价文件审批原则》，</w:t>
      </w:r>
      <w:r w:rsidRPr="001E78A0">
        <w:t>故拟建项目的各项产污指标基本符合清洁生产的要求。</w:t>
      </w:r>
    </w:p>
    <w:p w:rsidR="00034648" w:rsidRPr="001E78A0" w:rsidRDefault="0004366C" w:rsidP="0004366C">
      <w:pPr>
        <w:pStyle w:val="3"/>
      </w:pPr>
      <w:bookmarkStart w:id="209" w:name="_Toc484516559"/>
      <w:r w:rsidRPr="001E78A0">
        <w:rPr>
          <w:rFonts w:hint="eastAsia"/>
        </w:rPr>
        <w:t>4.</w:t>
      </w:r>
      <w:r w:rsidR="00056114" w:rsidRPr="001E78A0">
        <w:rPr>
          <w:rFonts w:hint="eastAsia"/>
        </w:rPr>
        <w:t>1</w:t>
      </w:r>
      <w:r w:rsidR="005970B9" w:rsidRPr="001E78A0">
        <w:rPr>
          <w:rFonts w:hint="eastAsia"/>
        </w:rPr>
        <w:t>1</w:t>
      </w:r>
      <w:r w:rsidR="00056114" w:rsidRPr="001E78A0">
        <w:rPr>
          <w:rFonts w:hint="eastAsia"/>
        </w:rPr>
        <w:t>.6</w:t>
      </w:r>
      <w:r w:rsidRPr="001E78A0">
        <w:rPr>
          <w:rFonts w:hint="eastAsia"/>
        </w:rPr>
        <w:t>循环经济</w:t>
      </w:r>
      <w:bookmarkEnd w:id="209"/>
    </w:p>
    <w:p w:rsidR="0004366C" w:rsidRPr="001E78A0" w:rsidRDefault="0004366C" w:rsidP="0004366C">
      <w:pPr>
        <w:ind w:firstLine="480"/>
      </w:pPr>
      <w:r w:rsidRPr="001E78A0">
        <w:rPr>
          <w:rFonts w:hint="eastAsia"/>
        </w:rPr>
        <w:t>拟建项目的废物实现了回收利用，体现了循环经济要求：</w:t>
      </w:r>
    </w:p>
    <w:p w:rsidR="0004366C" w:rsidRPr="001E78A0" w:rsidRDefault="0004366C" w:rsidP="0004366C">
      <w:pPr>
        <w:ind w:firstLine="480"/>
      </w:pPr>
      <w:r w:rsidRPr="001E78A0">
        <w:rPr>
          <w:rFonts w:hint="eastAsia"/>
        </w:rPr>
        <w:t>（</w:t>
      </w:r>
      <w:r w:rsidRPr="001E78A0">
        <w:rPr>
          <w:rFonts w:hint="eastAsia"/>
        </w:rPr>
        <w:t>1</w:t>
      </w:r>
      <w:r w:rsidRPr="001E78A0">
        <w:rPr>
          <w:rFonts w:hint="eastAsia"/>
        </w:rPr>
        <w:t>）拟建项目车间内设置有溶剂回收装置，对生产过程中产生量较大的有机溶剂进行回收、套用，不仅减少了排污，更进一步节约了资源。</w:t>
      </w:r>
    </w:p>
    <w:p w:rsidR="0004366C" w:rsidRPr="001E78A0" w:rsidRDefault="0004366C" w:rsidP="0004366C">
      <w:pPr>
        <w:ind w:firstLine="480"/>
      </w:pPr>
      <w:r w:rsidRPr="001E78A0">
        <w:rPr>
          <w:rFonts w:hint="eastAsia"/>
        </w:rPr>
        <w:t>（</w:t>
      </w:r>
      <w:r w:rsidRPr="001E78A0">
        <w:rPr>
          <w:rFonts w:hint="eastAsia"/>
        </w:rPr>
        <w:t>2</w:t>
      </w:r>
      <w:r w:rsidRPr="001E78A0">
        <w:rPr>
          <w:rFonts w:hint="eastAsia"/>
        </w:rPr>
        <w:t>）各生产设备中使用到冷却水、尾气吸收液等均循环使用。</w:t>
      </w:r>
    </w:p>
    <w:p w:rsidR="0004366C" w:rsidRPr="001E78A0" w:rsidRDefault="0004366C" w:rsidP="0004366C">
      <w:pPr>
        <w:ind w:firstLine="480"/>
      </w:pPr>
      <w:r w:rsidRPr="001E78A0">
        <w:rPr>
          <w:rFonts w:hint="eastAsia"/>
        </w:rPr>
        <w:t>（</w:t>
      </w:r>
      <w:r w:rsidRPr="001E78A0">
        <w:rPr>
          <w:rFonts w:hint="eastAsia"/>
        </w:rPr>
        <w:t>3</w:t>
      </w:r>
      <w:r w:rsidRPr="001E78A0">
        <w:rPr>
          <w:rFonts w:hint="eastAsia"/>
        </w:rPr>
        <w:t>）拟建项目主要原辅材料属于常见的化工原料，部分原料来园区重庆有关化工企业，促进了区域循环经济的发展。</w:t>
      </w:r>
    </w:p>
    <w:p w:rsidR="0004366C" w:rsidRPr="001E78A0" w:rsidRDefault="0004366C" w:rsidP="0004366C">
      <w:pPr>
        <w:ind w:firstLine="480"/>
      </w:pPr>
      <w:r w:rsidRPr="001E78A0">
        <w:rPr>
          <w:rFonts w:hint="eastAsia"/>
        </w:rPr>
        <w:t>（</w:t>
      </w:r>
      <w:r w:rsidRPr="001E78A0">
        <w:rPr>
          <w:rFonts w:hint="eastAsia"/>
        </w:rPr>
        <w:t>4</w:t>
      </w:r>
      <w:r w:rsidRPr="001E78A0">
        <w:rPr>
          <w:rFonts w:hint="eastAsia"/>
        </w:rPr>
        <w:t>）蒸汽冷凝水循环使用。</w:t>
      </w:r>
    </w:p>
    <w:p w:rsidR="0004366C" w:rsidRPr="001E78A0" w:rsidRDefault="0004366C" w:rsidP="0004366C">
      <w:pPr>
        <w:ind w:firstLine="480"/>
      </w:pPr>
      <w:r w:rsidRPr="001E78A0">
        <w:rPr>
          <w:rFonts w:hint="eastAsia"/>
        </w:rPr>
        <w:t>综上所述，拟建项目从生产工艺技术、资源能源利用以及废物综合利用上，都体现了“清洁生产、循环经济”的原则，符合清洁生产要求。</w:t>
      </w:r>
    </w:p>
    <w:p w:rsidR="0004366C" w:rsidRPr="001E78A0" w:rsidRDefault="0004366C" w:rsidP="0004366C">
      <w:pPr>
        <w:pStyle w:val="3"/>
      </w:pPr>
      <w:bookmarkStart w:id="210" w:name="_Toc484516560"/>
      <w:r w:rsidRPr="001E78A0">
        <w:rPr>
          <w:rFonts w:hint="eastAsia"/>
        </w:rPr>
        <w:t>4.</w:t>
      </w:r>
      <w:r w:rsidR="00056114" w:rsidRPr="001E78A0">
        <w:rPr>
          <w:rFonts w:hint="eastAsia"/>
        </w:rPr>
        <w:t>1</w:t>
      </w:r>
      <w:r w:rsidR="005970B9" w:rsidRPr="001E78A0">
        <w:rPr>
          <w:rFonts w:hint="eastAsia"/>
        </w:rPr>
        <w:t>1</w:t>
      </w:r>
      <w:r w:rsidR="00056114" w:rsidRPr="001E78A0">
        <w:rPr>
          <w:rFonts w:hint="eastAsia"/>
        </w:rPr>
        <w:t>.7</w:t>
      </w:r>
      <w:r w:rsidRPr="001E78A0">
        <w:rPr>
          <w:rFonts w:hint="eastAsia"/>
        </w:rPr>
        <w:t>进一步实施清洁生产的途径</w:t>
      </w:r>
      <w:bookmarkEnd w:id="210"/>
    </w:p>
    <w:p w:rsidR="0004366C" w:rsidRPr="001E78A0" w:rsidRDefault="0004366C" w:rsidP="0004366C">
      <w:pPr>
        <w:ind w:firstLine="480"/>
      </w:pPr>
      <w:r w:rsidRPr="001E78A0">
        <w:rPr>
          <w:rFonts w:hint="eastAsia"/>
        </w:rPr>
        <w:t>拟建项目通过以下途径进一步实施清洁生产：</w:t>
      </w:r>
    </w:p>
    <w:p w:rsidR="0004366C" w:rsidRPr="001E78A0" w:rsidRDefault="0004366C" w:rsidP="0004366C">
      <w:pPr>
        <w:ind w:firstLine="480"/>
        <w:rPr>
          <w:noProof/>
        </w:rPr>
      </w:pPr>
      <w:r w:rsidRPr="001E78A0">
        <w:rPr>
          <w:rFonts w:hint="eastAsia"/>
          <w:noProof/>
        </w:rPr>
        <w:t>（</w:t>
      </w:r>
      <w:r w:rsidRPr="001E78A0">
        <w:rPr>
          <w:rFonts w:hint="eastAsia"/>
          <w:noProof/>
        </w:rPr>
        <w:t>1</w:t>
      </w:r>
      <w:r w:rsidRPr="001E78A0">
        <w:rPr>
          <w:rFonts w:hint="eastAsia"/>
          <w:noProof/>
        </w:rPr>
        <w:t>）加强设备的维护和环管理，进一步降低原辅材料的消耗量；</w:t>
      </w:r>
    </w:p>
    <w:p w:rsidR="0004366C" w:rsidRPr="001E78A0" w:rsidRDefault="0004366C" w:rsidP="0004366C">
      <w:pPr>
        <w:ind w:firstLine="480"/>
      </w:pPr>
      <w:r w:rsidRPr="001E78A0">
        <w:rPr>
          <w:rFonts w:hint="eastAsia"/>
        </w:rPr>
        <w:t>（</w:t>
      </w:r>
      <w:r w:rsidRPr="001E78A0">
        <w:rPr>
          <w:rFonts w:hint="eastAsia"/>
        </w:rPr>
        <w:t>2</w:t>
      </w:r>
      <w:r w:rsidRPr="001E78A0">
        <w:rPr>
          <w:rFonts w:hint="eastAsia"/>
        </w:rPr>
        <w:t>）提高操作工人的技术水平和责任心，及时对设备进行维护、保养、检修，确保设备处于良好的运行状况；</w:t>
      </w:r>
    </w:p>
    <w:p w:rsidR="0004366C" w:rsidRPr="001E78A0" w:rsidRDefault="0004366C" w:rsidP="0004366C">
      <w:pPr>
        <w:ind w:firstLine="480"/>
      </w:pPr>
      <w:r w:rsidRPr="001E78A0">
        <w:rPr>
          <w:rFonts w:hint="eastAsia"/>
        </w:rPr>
        <w:t>（</w:t>
      </w:r>
      <w:r w:rsidRPr="001E78A0">
        <w:rPr>
          <w:rFonts w:hint="eastAsia"/>
        </w:rPr>
        <w:t>3</w:t>
      </w:r>
      <w:r w:rsidRPr="001E78A0">
        <w:rPr>
          <w:rFonts w:hint="eastAsia"/>
        </w:rPr>
        <w:t>）所有对环境可能产生重大影响的岗位的员工都应进行专业的培训，通过提高员工的环保意识和工作能力，进一步提高清洁生产水平。</w:t>
      </w:r>
    </w:p>
    <w:p w:rsidR="0004366C" w:rsidRPr="001E78A0" w:rsidRDefault="0004366C" w:rsidP="0004366C">
      <w:pPr>
        <w:pStyle w:val="3"/>
      </w:pPr>
      <w:bookmarkStart w:id="211" w:name="_Toc484516561"/>
      <w:r w:rsidRPr="001E78A0">
        <w:rPr>
          <w:rFonts w:hint="eastAsia"/>
        </w:rPr>
        <w:t>4</w:t>
      </w:r>
      <w:r w:rsidR="00697102" w:rsidRPr="001E78A0">
        <w:rPr>
          <w:rFonts w:hint="eastAsia"/>
        </w:rPr>
        <w:t>.</w:t>
      </w:r>
      <w:r w:rsidR="00056114" w:rsidRPr="001E78A0">
        <w:rPr>
          <w:rFonts w:hint="eastAsia"/>
        </w:rPr>
        <w:t>1</w:t>
      </w:r>
      <w:r w:rsidR="005970B9" w:rsidRPr="001E78A0">
        <w:rPr>
          <w:rFonts w:hint="eastAsia"/>
        </w:rPr>
        <w:t>1</w:t>
      </w:r>
      <w:r w:rsidR="00056114" w:rsidRPr="001E78A0">
        <w:rPr>
          <w:rFonts w:hint="eastAsia"/>
        </w:rPr>
        <w:t>.8</w:t>
      </w:r>
      <w:r w:rsidRPr="001E78A0">
        <w:rPr>
          <w:rFonts w:hint="eastAsia"/>
        </w:rPr>
        <w:t>小结</w:t>
      </w:r>
      <w:bookmarkEnd w:id="211"/>
    </w:p>
    <w:p w:rsidR="005255A1" w:rsidRPr="001E78A0" w:rsidRDefault="0004366C" w:rsidP="00EB43CB">
      <w:pPr>
        <w:ind w:firstLine="480"/>
        <w:sectPr w:rsidR="005255A1" w:rsidRPr="001E78A0" w:rsidSect="007E7F2A">
          <w:pgSz w:w="11906" w:h="16838"/>
          <w:pgMar w:top="1457" w:right="1457" w:bottom="1457" w:left="1457" w:header="851" w:footer="992" w:gutter="0"/>
          <w:cols w:space="425"/>
          <w:docGrid w:linePitch="312"/>
        </w:sectPr>
      </w:pPr>
      <w:r w:rsidRPr="001E78A0">
        <w:rPr>
          <w:rFonts w:hint="eastAsia"/>
        </w:rPr>
        <w:t>综上所述，拟建项目在企业现有多功能生产线上建设，主要生产设备、公辅设施均依托企业现有，新增的反应釜、析晶釜符合清洁生产要求，所采用的工艺技术成熟、可靠，设备先进，其原辅料消耗、能耗和水耗指标满足要求，并且采取了有效地节能、环保措施，能最大程度地把生产过程中产生的污染降到最低。</w:t>
      </w:r>
      <w:r w:rsidR="00EB43CB" w:rsidRPr="001E78A0">
        <w:rPr>
          <w:rFonts w:hint="eastAsia"/>
        </w:rPr>
        <w:t>因此</w:t>
      </w:r>
      <w:r w:rsidRPr="001E78A0">
        <w:rPr>
          <w:rFonts w:hint="eastAsia"/>
        </w:rPr>
        <w:t>，拟建项目的清洁生产水平处于国内同行业先进水平。</w:t>
      </w:r>
    </w:p>
    <w:p w:rsidR="005255A1" w:rsidRPr="001E78A0" w:rsidRDefault="005255A1" w:rsidP="005255A1">
      <w:pPr>
        <w:pStyle w:val="1"/>
        <w:spacing w:before="156" w:after="156"/>
      </w:pPr>
      <w:bookmarkStart w:id="212" w:name="_Toc499492784"/>
      <w:bookmarkStart w:id="213" w:name="_Toc500935229"/>
      <w:bookmarkStart w:id="214" w:name="_Toc4745085"/>
      <w:r w:rsidRPr="001E78A0">
        <w:rPr>
          <w:rFonts w:hint="eastAsia"/>
        </w:rPr>
        <w:lastRenderedPageBreak/>
        <w:t>5</w:t>
      </w:r>
      <w:r w:rsidRPr="001E78A0">
        <w:rPr>
          <w:rFonts w:hint="eastAsia"/>
        </w:rPr>
        <w:t>项目区域环境概况</w:t>
      </w:r>
      <w:bookmarkEnd w:id="212"/>
      <w:bookmarkEnd w:id="213"/>
      <w:bookmarkEnd w:id="214"/>
    </w:p>
    <w:p w:rsidR="005255A1" w:rsidRPr="001E78A0" w:rsidRDefault="005255A1" w:rsidP="00FE1DD9">
      <w:pPr>
        <w:pStyle w:val="2"/>
        <w:spacing w:before="120" w:after="120"/>
      </w:pPr>
      <w:bookmarkStart w:id="215" w:name="_Toc499492785"/>
      <w:bookmarkStart w:id="216" w:name="_Toc500935230"/>
      <w:bookmarkStart w:id="217" w:name="_Toc4745086"/>
      <w:r w:rsidRPr="001E78A0">
        <w:rPr>
          <w:rFonts w:hint="eastAsia"/>
        </w:rPr>
        <w:t>5.1</w:t>
      </w:r>
      <w:r w:rsidRPr="001E78A0">
        <w:rPr>
          <w:rFonts w:hint="eastAsia"/>
        </w:rPr>
        <w:t>自然环境</w:t>
      </w:r>
      <w:bookmarkEnd w:id="215"/>
      <w:bookmarkEnd w:id="216"/>
      <w:bookmarkEnd w:id="217"/>
    </w:p>
    <w:p w:rsidR="005255A1" w:rsidRPr="001E78A0" w:rsidRDefault="005255A1" w:rsidP="005255A1">
      <w:pPr>
        <w:pStyle w:val="3"/>
      </w:pPr>
      <w:bookmarkStart w:id="218" w:name="_Toc499492786"/>
      <w:r w:rsidRPr="001E78A0">
        <w:rPr>
          <w:rFonts w:hint="eastAsia"/>
        </w:rPr>
        <w:t xml:space="preserve">5.1.1 </w:t>
      </w:r>
      <w:r w:rsidRPr="001E78A0">
        <w:rPr>
          <w:rFonts w:hint="eastAsia"/>
        </w:rPr>
        <w:t>地理位置与交通</w:t>
      </w:r>
      <w:bookmarkEnd w:id="218"/>
    </w:p>
    <w:p w:rsidR="002C20CD" w:rsidRPr="001E78A0" w:rsidRDefault="002C20CD" w:rsidP="002C20CD">
      <w:pPr>
        <w:ind w:firstLine="480"/>
      </w:pPr>
      <w:r w:rsidRPr="001E78A0">
        <w:t>江津区位于重庆西南部的平行岭谷褶皱区，界于东经</w:t>
      </w:r>
      <w:r w:rsidRPr="001E78A0">
        <w:t>105°49ˊ</w:t>
      </w:r>
      <w:r w:rsidRPr="001E78A0">
        <w:t>至</w:t>
      </w:r>
      <w:r w:rsidRPr="001E78A0">
        <w:t>106°38ˊ</w:t>
      </w:r>
      <w:r w:rsidRPr="001E78A0">
        <w:t>和北纬</w:t>
      </w:r>
      <w:r w:rsidRPr="001E78A0">
        <w:t>28°28ˊ</w:t>
      </w:r>
      <w:r w:rsidRPr="001E78A0">
        <w:t>至</w:t>
      </w:r>
      <w:r w:rsidRPr="001E78A0">
        <w:t>29°28ˊ</w:t>
      </w:r>
      <w:r w:rsidRPr="001E78A0">
        <w:t>之间，东邻綦江，西接永川、四川省合江、南靠贵州，北连璧山、九龙坡，幅员面积</w:t>
      </w:r>
      <w:r w:rsidRPr="001E78A0">
        <w:t>3200km</w:t>
      </w:r>
      <w:r w:rsidRPr="001E78A0">
        <w:rPr>
          <w:vertAlign w:val="superscript"/>
        </w:rPr>
        <w:t>2</w:t>
      </w:r>
      <w:r w:rsidRPr="001E78A0">
        <w:t>。</w:t>
      </w:r>
    </w:p>
    <w:p w:rsidR="002C20CD" w:rsidRPr="001E78A0" w:rsidRDefault="002C20CD" w:rsidP="005255A1">
      <w:pPr>
        <w:ind w:firstLine="480"/>
      </w:pPr>
      <w:r w:rsidRPr="001E78A0">
        <w:rPr>
          <w:rFonts w:hint="eastAsia"/>
        </w:rPr>
        <w:t>拟建</w:t>
      </w:r>
      <w:r w:rsidRPr="001E78A0">
        <w:t>项目位于江津德感工业园区内，交通便捷，距重庆市区</w:t>
      </w:r>
      <w:r w:rsidRPr="001E78A0">
        <w:t>40km</w:t>
      </w:r>
      <w:r w:rsidRPr="001E78A0">
        <w:t>，距江北国际机场</w:t>
      </w:r>
      <w:r w:rsidRPr="001E78A0">
        <w:t>70km</w:t>
      </w:r>
      <w:r w:rsidRPr="001E78A0">
        <w:t>，有一级公路与高速公路连接，距成渝铁路江津火车站</w:t>
      </w:r>
      <w:r w:rsidRPr="001E78A0">
        <w:t>2km</w:t>
      </w:r>
      <w:r w:rsidRPr="001E78A0">
        <w:t>，距长江上游国家级深水港</w:t>
      </w:r>
      <w:r w:rsidRPr="001E78A0">
        <w:t>—</w:t>
      </w:r>
      <w:r w:rsidRPr="001E78A0">
        <w:t>重庆兰家沱港</w:t>
      </w:r>
      <w:r w:rsidRPr="001E78A0">
        <w:t>2km</w:t>
      </w:r>
      <w:r w:rsidRPr="001E78A0">
        <w:t>；该港口设有铁路专线与成渝铁路接轨，年货运吞吐量</w:t>
      </w:r>
      <w:r w:rsidRPr="001E78A0">
        <w:t>120</w:t>
      </w:r>
      <w:r w:rsidRPr="001E78A0">
        <w:t>万</w:t>
      </w:r>
      <w:r w:rsidRPr="001E78A0">
        <w:t>t</w:t>
      </w:r>
      <w:r w:rsidRPr="001E78A0">
        <w:t>；两条二级公路穿园区而过，交通十分便利。</w:t>
      </w:r>
    </w:p>
    <w:p w:rsidR="005255A1" w:rsidRPr="001E78A0" w:rsidRDefault="005255A1" w:rsidP="005255A1">
      <w:pPr>
        <w:ind w:firstLine="480"/>
      </w:pPr>
      <w:r w:rsidRPr="001E78A0">
        <w:rPr>
          <w:rFonts w:hint="eastAsia"/>
        </w:rPr>
        <w:t>项目地理位置见附图</w:t>
      </w:r>
      <w:r w:rsidRPr="001E78A0">
        <w:rPr>
          <w:rFonts w:hint="eastAsia"/>
        </w:rPr>
        <w:t>1</w:t>
      </w:r>
      <w:r w:rsidRPr="001E78A0">
        <w:rPr>
          <w:rFonts w:hint="eastAsia"/>
        </w:rPr>
        <w:t>。</w:t>
      </w:r>
    </w:p>
    <w:p w:rsidR="005255A1" w:rsidRPr="001E78A0" w:rsidRDefault="005255A1" w:rsidP="005255A1">
      <w:pPr>
        <w:pStyle w:val="3"/>
      </w:pPr>
      <w:bookmarkStart w:id="219" w:name="_Toc499492787"/>
      <w:r w:rsidRPr="001E78A0">
        <w:rPr>
          <w:rFonts w:hint="eastAsia"/>
        </w:rPr>
        <w:t xml:space="preserve">5.1.2 </w:t>
      </w:r>
      <w:r w:rsidRPr="001E78A0">
        <w:rPr>
          <w:rFonts w:hint="eastAsia"/>
        </w:rPr>
        <w:t>地形、地貌与地质情况</w:t>
      </w:r>
      <w:bookmarkEnd w:id="219"/>
    </w:p>
    <w:p w:rsidR="002C20CD" w:rsidRPr="001E78A0" w:rsidRDefault="002C20CD" w:rsidP="002C20CD">
      <w:pPr>
        <w:ind w:firstLine="480"/>
        <w:rPr>
          <w:bCs/>
          <w:snapToGrid w:val="0"/>
          <w:kern w:val="0"/>
        </w:rPr>
      </w:pPr>
      <w:r w:rsidRPr="001E78A0">
        <w:rPr>
          <w:bCs/>
          <w:snapToGrid w:val="0"/>
          <w:kern w:val="0"/>
        </w:rPr>
        <w:t>江津区位于川东褶皱带华蓥山帚状褶皱束伸延西南的向东分支</w:t>
      </w:r>
      <w:r w:rsidRPr="001E78A0">
        <w:rPr>
          <w:bCs/>
          <w:snapToGrid w:val="0"/>
          <w:kern w:val="0"/>
        </w:rPr>
        <w:t>—</w:t>
      </w:r>
      <w:r w:rsidRPr="001E78A0">
        <w:rPr>
          <w:bCs/>
          <w:snapToGrid w:val="0"/>
          <w:kern w:val="0"/>
        </w:rPr>
        <w:t>重庆孤群区，为</w:t>
      </w:r>
      <w:r w:rsidRPr="001E78A0">
        <w:rPr>
          <w:bCs/>
          <w:snapToGrid w:val="0"/>
          <w:kern w:val="0"/>
        </w:rPr>
        <w:t>“</w:t>
      </w:r>
      <w:r w:rsidRPr="001E78A0">
        <w:rPr>
          <w:bCs/>
          <w:snapToGrid w:val="0"/>
          <w:kern w:val="0"/>
        </w:rPr>
        <w:t>川东褶皱带</w:t>
      </w:r>
      <w:r w:rsidRPr="001E78A0">
        <w:rPr>
          <w:bCs/>
          <w:snapToGrid w:val="0"/>
          <w:kern w:val="0"/>
        </w:rPr>
        <w:t>”</w:t>
      </w:r>
      <w:r w:rsidRPr="001E78A0">
        <w:rPr>
          <w:bCs/>
          <w:snapToGrid w:val="0"/>
          <w:kern w:val="0"/>
        </w:rPr>
        <w:t>和</w:t>
      </w:r>
      <w:r w:rsidRPr="001E78A0">
        <w:rPr>
          <w:bCs/>
          <w:snapToGrid w:val="0"/>
          <w:kern w:val="0"/>
        </w:rPr>
        <w:t>“</w:t>
      </w:r>
      <w:r w:rsidRPr="001E78A0">
        <w:rPr>
          <w:bCs/>
          <w:snapToGrid w:val="0"/>
          <w:kern w:val="0"/>
        </w:rPr>
        <w:t>川黔南北构造带</w:t>
      </w:r>
      <w:r w:rsidRPr="001E78A0">
        <w:rPr>
          <w:bCs/>
          <w:snapToGrid w:val="0"/>
          <w:kern w:val="0"/>
        </w:rPr>
        <w:t>”</w:t>
      </w:r>
      <w:r w:rsidRPr="001E78A0">
        <w:rPr>
          <w:bCs/>
          <w:snapToGrid w:val="0"/>
          <w:kern w:val="0"/>
        </w:rPr>
        <w:t>的过渡地带，构造形迹受其影响，轴线多扭曲呈</w:t>
      </w:r>
      <w:r w:rsidRPr="001E78A0">
        <w:rPr>
          <w:bCs/>
          <w:snapToGrid w:val="0"/>
          <w:kern w:val="0"/>
        </w:rPr>
        <w:t>“S”</w:t>
      </w:r>
      <w:r w:rsidRPr="001E78A0">
        <w:rPr>
          <w:bCs/>
          <w:snapToGrid w:val="0"/>
          <w:kern w:val="0"/>
        </w:rPr>
        <w:t>形。区内地层以中生代地层展露面积最大，约占</w:t>
      </w:r>
      <w:r w:rsidRPr="001E78A0">
        <w:rPr>
          <w:bCs/>
          <w:snapToGrid w:val="0"/>
          <w:kern w:val="0"/>
        </w:rPr>
        <w:t>98</w:t>
      </w:r>
      <w:r w:rsidRPr="001E78A0">
        <w:rPr>
          <w:bCs/>
          <w:snapToGrid w:val="0"/>
          <w:kern w:val="0"/>
        </w:rPr>
        <w:t>％，其中侏罗纪占</w:t>
      </w:r>
      <w:r w:rsidRPr="001E78A0">
        <w:rPr>
          <w:bCs/>
          <w:snapToGrid w:val="0"/>
          <w:kern w:val="0"/>
        </w:rPr>
        <w:t>78.7</w:t>
      </w:r>
      <w:r w:rsidRPr="001E78A0">
        <w:rPr>
          <w:bCs/>
          <w:snapToGrid w:val="0"/>
          <w:kern w:val="0"/>
        </w:rPr>
        <w:t>％，白垩纪占</w:t>
      </w:r>
      <w:r w:rsidRPr="001E78A0">
        <w:rPr>
          <w:bCs/>
          <w:snapToGrid w:val="0"/>
          <w:kern w:val="0"/>
        </w:rPr>
        <w:t>13.7</w:t>
      </w:r>
      <w:r w:rsidRPr="001E78A0">
        <w:rPr>
          <w:bCs/>
          <w:snapToGrid w:val="0"/>
          <w:kern w:val="0"/>
        </w:rPr>
        <w:t>％，三迭纪占</w:t>
      </w:r>
      <w:r w:rsidRPr="001E78A0">
        <w:rPr>
          <w:bCs/>
          <w:snapToGrid w:val="0"/>
          <w:kern w:val="0"/>
        </w:rPr>
        <w:t>5.6</w:t>
      </w:r>
      <w:r w:rsidRPr="001E78A0">
        <w:rPr>
          <w:bCs/>
          <w:snapToGrid w:val="0"/>
          <w:kern w:val="0"/>
        </w:rPr>
        <w:t>％。新生代地层，只有第四纪近代河流沉积物，其分布面积仅占全市面积的</w:t>
      </w:r>
      <w:r w:rsidRPr="001E78A0">
        <w:rPr>
          <w:bCs/>
          <w:snapToGrid w:val="0"/>
          <w:kern w:val="0"/>
        </w:rPr>
        <w:t>2</w:t>
      </w:r>
      <w:r w:rsidRPr="001E78A0">
        <w:rPr>
          <w:bCs/>
          <w:snapToGrid w:val="0"/>
          <w:kern w:val="0"/>
        </w:rPr>
        <w:t>％左右。地貌上，江津区位于四川盆地东南边缘，跨盆地东平行岭谷、盆南丘陵和盆周地三个地貌区。区内以丘陵兼低山地貌为主，分为平阶地、丘陵和山区三大基本类型。境内南高北低，江以南、以北地势均向长江河谷缓缓倾斜。全市最高点为四面山镇蜈蚣坝，海拔</w:t>
      </w:r>
      <w:smartTag w:uri="urn:schemas-microsoft-com:office:smarttags" w:element="chmetcnv">
        <w:smartTagPr>
          <w:attr w:name="UnitName" w:val="m"/>
          <w:attr w:name="SourceValue" w:val="1709.4"/>
          <w:attr w:name="HasSpace" w:val="False"/>
          <w:attr w:name="Negative" w:val="False"/>
          <w:attr w:name="NumberType" w:val="1"/>
          <w:attr w:name="TCSC" w:val="0"/>
        </w:smartTagPr>
        <w:r w:rsidRPr="001E78A0">
          <w:rPr>
            <w:bCs/>
            <w:snapToGrid w:val="0"/>
            <w:kern w:val="0"/>
          </w:rPr>
          <w:t>1709.4m</w:t>
        </w:r>
      </w:smartTag>
      <w:r w:rsidRPr="001E78A0">
        <w:rPr>
          <w:bCs/>
          <w:snapToGrid w:val="0"/>
          <w:kern w:val="0"/>
        </w:rPr>
        <w:t>；全区最低点在珞璜镇石家沟，海拔</w:t>
      </w:r>
      <w:smartTag w:uri="urn:schemas-microsoft-com:office:smarttags" w:element="chmetcnv">
        <w:smartTagPr>
          <w:attr w:name="UnitName" w:val="m"/>
          <w:attr w:name="SourceValue" w:val="179.2"/>
          <w:attr w:name="HasSpace" w:val="False"/>
          <w:attr w:name="Negative" w:val="False"/>
          <w:attr w:name="NumberType" w:val="1"/>
          <w:attr w:name="TCSC" w:val="0"/>
        </w:smartTagPr>
        <w:r w:rsidRPr="001E78A0">
          <w:rPr>
            <w:bCs/>
            <w:snapToGrid w:val="0"/>
            <w:kern w:val="0"/>
          </w:rPr>
          <w:t>179.2m</w:t>
        </w:r>
      </w:smartTag>
      <w:r w:rsidRPr="001E78A0">
        <w:rPr>
          <w:bCs/>
          <w:snapToGrid w:val="0"/>
          <w:kern w:val="0"/>
        </w:rPr>
        <w:t>，相对高差达</w:t>
      </w:r>
      <w:smartTag w:uri="urn:schemas-microsoft-com:office:smarttags" w:element="chmetcnv">
        <w:smartTagPr>
          <w:attr w:name="UnitName" w:val="m"/>
          <w:attr w:name="SourceValue" w:val="1530.2"/>
          <w:attr w:name="HasSpace" w:val="False"/>
          <w:attr w:name="Negative" w:val="False"/>
          <w:attr w:name="NumberType" w:val="1"/>
          <w:attr w:name="TCSC" w:val="0"/>
        </w:smartTagPr>
        <w:r w:rsidRPr="001E78A0">
          <w:rPr>
            <w:bCs/>
            <w:snapToGrid w:val="0"/>
            <w:kern w:val="0"/>
          </w:rPr>
          <w:t>1530.2m</w:t>
        </w:r>
      </w:smartTag>
      <w:r w:rsidRPr="001E78A0">
        <w:rPr>
          <w:bCs/>
          <w:snapToGrid w:val="0"/>
          <w:kern w:val="0"/>
        </w:rPr>
        <w:t>。</w:t>
      </w:r>
    </w:p>
    <w:p w:rsidR="002C20CD" w:rsidRPr="001E78A0" w:rsidRDefault="002C20CD" w:rsidP="002C20CD">
      <w:pPr>
        <w:ind w:firstLine="480"/>
      </w:pPr>
      <w:r w:rsidRPr="001E78A0">
        <w:rPr>
          <w:bCs/>
          <w:snapToGrid w:val="0"/>
          <w:kern w:val="0"/>
        </w:rPr>
        <w:t>德感工业园地形为一列近南北走向的单斜低山、丘陵构成，西靠花果山背斜低山东临长江，园区丘陵起伏，西北高，东南低，近长江边为一堆积阶地</w:t>
      </w:r>
      <w:r w:rsidRPr="001E78A0">
        <w:rPr>
          <w:bCs/>
          <w:snapToGrid w:val="0"/>
          <w:kern w:val="0"/>
        </w:rPr>
        <w:t>——</w:t>
      </w:r>
      <w:r w:rsidRPr="001E78A0">
        <w:rPr>
          <w:bCs/>
          <w:snapToGrid w:val="0"/>
          <w:kern w:val="0"/>
        </w:rPr>
        <w:t>德感坝</w:t>
      </w:r>
      <w:r w:rsidRPr="001E78A0">
        <w:rPr>
          <w:bCs/>
        </w:rPr>
        <w:t>。</w:t>
      </w:r>
    </w:p>
    <w:p w:rsidR="005255A1" w:rsidRPr="001E78A0" w:rsidRDefault="005255A1" w:rsidP="005255A1">
      <w:pPr>
        <w:pStyle w:val="3"/>
      </w:pPr>
      <w:bookmarkStart w:id="220" w:name="_Toc499492788"/>
      <w:r w:rsidRPr="001E78A0">
        <w:rPr>
          <w:rFonts w:hint="eastAsia"/>
        </w:rPr>
        <w:t xml:space="preserve">5.1.3 </w:t>
      </w:r>
      <w:r w:rsidRPr="001E78A0">
        <w:rPr>
          <w:rFonts w:hint="eastAsia"/>
        </w:rPr>
        <w:t>气候与气象</w:t>
      </w:r>
      <w:bookmarkEnd w:id="220"/>
    </w:p>
    <w:p w:rsidR="002C20CD" w:rsidRPr="001E78A0" w:rsidRDefault="002C20CD" w:rsidP="002C20CD">
      <w:pPr>
        <w:pStyle w:val="afff"/>
        <w:spacing w:line="360" w:lineRule="auto"/>
        <w:ind w:left="0" w:right="0" w:firstLineChars="200" w:firstLine="464"/>
        <w:jc w:val="both"/>
        <w:rPr>
          <w:kern w:val="24"/>
          <w:szCs w:val="24"/>
        </w:rPr>
      </w:pPr>
      <w:r w:rsidRPr="001E78A0">
        <w:rPr>
          <w:spacing w:val="-4"/>
          <w:kern w:val="24"/>
          <w:szCs w:val="24"/>
        </w:rPr>
        <w:t>江津区属北半球副热带季风气候区。由于</w:t>
      </w:r>
      <w:r w:rsidRPr="001E78A0">
        <w:rPr>
          <w:kern w:val="24"/>
          <w:szCs w:val="24"/>
        </w:rPr>
        <w:t>太阳辐射强弱的季节性变化，加之受盆地气候和云贵高原气候的交互作用及植被疏密的影响，导致光、热、水的时空分布不均，</w:t>
      </w:r>
    </w:p>
    <w:p w:rsidR="002C20CD" w:rsidRPr="001E78A0" w:rsidRDefault="002C20CD" w:rsidP="002C20CD">
      <w:pPr>
        <w:pStyle w:val="afff"/>
        <w:spacing w:line="360" w:lineRule="auto"/>
        <w:ind w:left="0" w:right="0" w:firstLineChars="200" w:firstLine="480"/>
        <w:jc w:val="both"/>
        <w:rPr>
          <w:kern w:val="24"/>
          <w:szCs w:val="24"/>
        </w:rPr>
      </w:pPr>
      <w:r w:rsidRPr="001E78A0">
        <w:rPr>
          <w:kern w:val="24"/>
          <w:szCs w:val="24"/>
        </w:rPr>
        <w:t>形成了四季分明的气候特点。从季节看，春季气温回暖早，夏季温度高、光照强、降雨集中，秋季降温快，冬季温暖，日照偏少，湿度较大。</w:t>
      </w:r>
    </w:p>
    <w:p w:rsidR="005255A1" w:rsidRPr="001E78A0" w:rsidRDefault="002C20CD" w:rsidP="002C20CD">
      <w:pPr>
        <w:ind w:firstLine="480"/>
      </w:pPr>
      <w:r w:rsidRPr="001E78A0">
        <w:rPr>
          <w:kern w:val="24"/>
        </w:rPr>
        <w:t>全区气候温和，多年平均气</w:t>
      </w:r>
      <w:r w:rsidRPr="001E78A0">
        <w:rPr>
          <w:spacing w:val="-4"/>
          <w:kern w:val="24"/>
        </w:rPr>
        <w:t>温</w:t>
      </w:r>
      <w:r w:rsidRPr="001E78A0">
        <w:rPr>
          <w:spacing w:val="-4"/>
          <w:kern w:val="24"/>
        </w:rPr>
        <w:t>18.3</w:t>
      </w:r>
      <w:r w:rsidRPr="001E78A0">
        <w:rPr>
          <w:rFonts w:ascii="宋体" w:hAnsi="宋体" w:cs="宋体" w:hint="eastAsia"/>
        </w:rPr>
        <w:t>℃</w:t>
      </w:r>
      <w:r w:rsidRPr="001E78A0">
        <w:t>，年平均相对湿度</w:t>
      </w:r>
      <w:r w:rsidRPr="001E78A0">
        <w:t>82%</w:t>
      </w:r>
      <w:r w:rsidRPr="001E78A0">
        <w:t>；雨量充沛，年平均</w:t>
      </w:r>
      <w:r w:rsidRPr="001E78A0">
        <w:lastRenderedPageBreak/>
        <w:t>降雨量</w:t>
      </w:r>
      <w:r w:rsidRPr="001E78A0">
        <w:t>1089.9mm</w:t>
      </w:r>
      <w:r w:rsidRPr="001E78A0">
        <w:t>，最大日降雨量</w:t>
      </w:r>
      <w:r w:rsidRPr="001E78A0">
        <w:t>196.5mm</w:t>
      </w:r>
      <w:r w:rsidRPr="001E78A0">
        <w:t>；日照尚足，平均年总日照时数</w:t>
      </w:r>
      <w:r w:rsidRPr="001E78A0">
        <w:t>1273.6h</w:t>
      </w:r>
      <w:r w:rsidRPr="001E78A0">
        <w:t>；无霜期长，达</w:t>
      </w:r>
      <w:r w:rsidRPr="001E78A0">
        <w:t>253~341d</w:t>
      </w:r>
      <w:r w:rsidRPr="001E78A0">
        <w:t>；年平均风速</w:t>
      </w:r>
      <w:r w:rsidRPr="001E78A0">
        <w:t>1.2m/s</w:t>
      </w:r>
      <w:r w:rsidRPr="001E78A0">
        <w:t>，最大风速</w:t>
      </w:r>
      <w:r w:rsidRPr="001E78A0">
        <w:t>22m/s</w:t>
      </w:r>
      <w:r w:rsidRPr="001E78A0">
        <w:t>，最大风速</w:t>
      </w:r>
      <w:r w:rsidRPr="001E78A0">
        <w:t>22m/s</w:t>
      </w:r>
      <w:r w:rsidRPr="001E78A0">
        <w:t>；常年主导风向为东北风，频率</w:t>
      </w:r>
      <w:r w:rsidRPr="001E78A0">
        <w:t>12.1%</w:t>
      </w:r>
      <w:r w:rsidRPr="001E78A0">
        <w:t>。</w:t>
      </w:r>
    </w:p>
    <w:p w:rsidR="005255A1" w:rsidRPr="001E78A0" w:rsidRDefault="005255A1" w:rsidP="005255A1">
      <w:pPr>
        <w:pStyle w:val="3"/>
      </w:pPr>
      <w:bookmarkStart w:id="221" w:name="_Toc499492789"/>
      <w:r w:rsidRPr="001E78A0">
        <w:rPr>
          <w:rFonts w:hint="eastAsia"/>
        </w:rPr>
        <w:t xml:space="preserve">5.1.4 </w:t>
      </w:r>
      <w:r w:rsidRPr="001E78A0">
        <w:rPr>
          <w:rFonts w:hint="eastAsia"/>
        </w:rPr>
        <w:t>水文</w:t>
      </w:r>
      <w:bookmarkEnd w:id="221"/>
    </w:p>
    <w:p w:rsidR="002C20CD" w:rsidRPr="001E78A0" w:rsidRDefault="002C20CD" w:rsidP="002C20CD">
      <w:pPr>
        <w:ind w:firstLine="480"/>
      </w:pPr>
      <w:r w:rsidRPr="001E78A0">
        <w:t>项目所在区域属于长江流域，长江横穿江津境内</w:t>
      </w:r>
      <w:r w:rsidRPr="001E78A0">
        <w:t>127km</w:t>
      </w:r>
      <w:r w:rsidRPr="001E78A0">
        <w:t>，在江津石蟆镇入境，经朱杨、白沙、油溪、龙华、德感、几江、支坪，过珞璜进入重庆市区，径流总量</w:t>
      </w:r>
      <w:r w:rsidRPr="001E78A0">
        <w:t>2637.1</w:t>
      </w:r>
      <w:r w:rsidRPr="001E78A0">
        <w:t>亿</w:t>
      </w:r>
      <w:r w:rsidRPr="001E78A0">
        <w:t>m</w:t>
      </w:r>
      <w:r w:rsidRPr="001E78A0">
        <w:rPr>
          <w:vertAlign w:val="superscript"/>
        </w:rPr>
        <w:t>3</w:t>
      </w:r>
      <w:r w:rsidRPr="001E78A0">
        <w:t>。据长江朱沱水文站资料统计，多年平均流量</w:t>
      </w:r>
      <w:r w:rsidRPr="001E78A0">
        <w:t>8670m</w:t>
      </w:r>
      <w:r w:rsidRPr="001E78A0">
        <w:rPr>
          <w:vertAlign w:val="superscript"/>
        </w:rPr>
        <w:t>3</w:t>
      </w:r>
      <w:r w:rsidRPr="001E78A0">
        <w:t>/s</w:t>
      </w:r>
      <w:r w:rsidRPr="001E78A0">
        <w:t>，最大流量</w:t>
      </w:r>
      <w:r w:rsidRPr="001E78A0">
        <w:t>43700m</w:t>
      </w:r>
      <w:r w:rsidRPr="001E78A0">
        <w:rPr>
          <w:vertAlign w:val="superscript"/>
        </w:rPr>
        <w:t>3</w:t>
      </w:r>
      <w:r w:rsidRPr="001E78A0">
        <w:t>/s</w:t>
      </w:r>
      <w:r w:rsidRPr="001E78A0">
        <w:t>，平均流速</w:t>
      </w:r>
      <w:r w:rsidRPr="001E78A0">
        <w:t>1.61m/s</w:t>
      </w:r>
      <w:r w:rsidRPr="001E78A0">
        <w:t>，枯水期平均流速</w:t>
      </w:r>
      <w:r w:rsidRPr="001E78A0">
        <w:t>0.93m/s</w:t>
      </w:r>
      <w:r w:rsidRPr="001E78A0">
        <w:t>，</w:t>
      </w:r>
      <w:r w:rsidRPr="001E78A0">
        <w:t>90%</w:t>
      </w:r>
      <w:r w:rsidRPr="001E78A0">
        <w:t>保证率流量</w:t>
      </w:r>
      <w:r w:rsidRPr="001E78A0">
        <w:t>2300m</w:t>
      </w:r>
      <w:r w:rsidRPr="001E78A0">
        <w:rPr>
          <w:vertAlign w:val="superscript"/>
        </w:rPr>
        <w:t>3</w:t>
      </w:r>
      <w:r w:rsidRPr="001E78A0">
        <w:t>/s</w:t>
      </w:r>
      <w:r w:rsidRPr="001E78A0">
        <w:t>。德感园区</w:t>
      </w:r>
      <w:r w:rsidRPr="001E78A0">
        <w:t>100</w:t>
      </w:r>
      <w:r w:rsidRPr="001E78A0">
        <w:t>年一遇最高洪水位为</w:t>
      </w:r>
      <w:r w:rsidRPr="001E78A0">
        <w:t>200.11m</w:t>
      </w:r>
      <w:r w:rsidRPr="001E78A0">
        <w:t>，小南海水利枢纽建成后，库区正常蓄水位为</w:t>
      </w:r>
      <w:r w:rsidRPr="001E78A0">
        <w:t>193.2m</w:t>
      </w:r>
      <w:r w:rsidRPr="001E78A0">
        <w:t>（吴淞高程</w:t>
      </w:r>
      <w:r w:rsidRPr="001E78A0">
        <w:t>195m</w:t>
      </w:r>
      <w:r w:rsidRPr="001E78A0">
        <w:t>），用地不会受洪水影响。</w:t>
      </w:r>
    </w:p>
    <w:p w:rsidR="005255A1" w:rsidRPr="001E78A0" w:rsidRDefault="002C20CD" w:rsidP="005255A1">
      <w:pPr>
        <w:ind w:firstLine="480"/>
      </w:pPr>
      <w:r w:rsidRPr="001E78A0">
        <w:t>区域地表水体有平溪河，平溪河源于享堂镇沙帽村，流经圣泉，于德感街道办事处和爱村注入长江，流域面积</w:t>
      </w:r>
      <w:r w:rsidRPr="001E78A0">
        <w:t>56.8 km</w:t>
      </w:r>
      <w:r w:rsidRPr="001E78A0">
        <w:rPr>
          <w:vertAlign w:val="superscript"/>
        </w:rPr>
        <w:t>2</w:t>
      </w:r>
      <w:r w:rsidRPr="001E78A0">
        <w:rPr>
          <w:rFonts w:hint="eastAsia"/>
        </w:rPr>
        <w:t>，</w:t>
      </w:r>
      <w:r w:rsidRPr="001E78A0">
        <w:t>溪长</w:t>
      </w:r>
      <w:r w:rsidRPr="001E78A0">
        <w:t>23km</w:t>
      </w:r>
      <w:r w:rsidRPr="001E78A0">
        <w:t>，多年平均流量</w:t>
      </w:r>
      <w:r w:rsidRPr="001E78A0">
        <w:t>0.594</w:t>
      </w:r>
      <w:r w:rsidRPr="001E78A0">
        <w:t>亿</w:t>
      </w:r>
      <w:r w:rsidRPr="001E78A0">
        <w:t>m</w:t>
      </w:r>
      <w:r w:rsidRPr="001E78A0">
        <w:rPr>
          <w:vertAlign w:val="superscript"/>
        </w:rPr>
        <w:t>3</w:t>
      </w:r>
      <w:r w:rsidRPr="001E78A0">
        <w:t>，天然落差</w:t>
      </w:r>
      <w:r w:rsidRPr="001E78A0">
        <w:t>528m</w:t>
      </w:r>
      <w:r w:rsidRPr="001E78A0">
        <w:t>。流速</w:t>
      </w:r>
      <w:r w:rsidRPr="001E78A0">
        <w:t>1.79 m/s</w:t>
      </w:r>
      <w:r w:rsidRPr="001E78A0">
        <w:t>。</w:t>
      </w:r>
    </w:p>
    <w:p w:rsidR="002C20CD" w:rsidRPr="001E78A0" w:rsidRDefault="002C20CD" w:rsidP="002C20CD">
      <w:pPr>
        <w:pStyle w:val="3"/>
      </w:pPr>
      <w:r w:rsidRPr="001E78A0">
        <w:rPr>
          <w:rFonts w:hint="eastAsia"/>
        </w:rPr>
        <w:t>5.1.5</w:t>
      </w:r>
      <w:r w:rsidRPr="001E78A0">
        <w:t>地质特征</w:t>
      </w:r>
    </w:p>
    <w:p w:rsidR="002C20CD" w:rsidRPr="001E78A0" w:rsidRDefault="002C20CD" w:rsidP="002C20CD">
      <w:pPr>
        <w:ind w:firstLine="480"/>
      </w:pPr>
      <w:r w:rsidRPr="001E78A0">
        <w:rPr>
          <w:rFonts w:hint="eastAsia"/>
        </w:rPr>
        <w:t>（</w:t>
      </w:r>
      <w:r w:rsidRPr="001E78A0">
        <w:rPr>
          <w:rFonts w:hint="eastAsia"/>
        </w:rPr>
        <w:t>1</w:t>
      </w:r>
      <w:r w:rsidRPr="001E78A0">
        <w:rPr>
          <w:rFonts w:hint="eastAsia"/>
        </w:rPr>
        <w:t>）</w:t>
      </w:r>
      <w:r w:rsidRPr="001E78A0">
        <w:t>地质构造、地震</w:t>
      </w:r>
    </w:p>
    <w:p w:rsidR="002C20CD" w:rsidRPr="001E78A0" w:rsidRDefault="002C20CD" w:rsidP="002C20CD">
      <w:pPr>
        <w:ind w:firstLine="480"/>
        <w:rPr>
          <w:bCs/>
        </w:rPr>
      </w:pPr>
      <w:r w:rsidRPr="001E78A0">
        <w:rPr>
          <w:bCs/>
        </w:rPr>
        <w:t>重庆江津区德感工业园位于新华夏系第三沉降带之川东褶皱东缘</w:t>
      </w:r>
      <w:r w:rsidRPr="001E78A0">
        <w:rPr>
          <w:bCs/>
        </w:rPr>
        <w:t>---</w:t>
      </w:r>
      <w:r w:rsidRPr="001E78A0">
        <w:rPr>
          <w:bCs/>
        </w:rPr>
        <w:t>温塘峡背斜南段东翼，该段背斜仅包括南段即云峰场高点部分，北自江津青杠村，向南至罗家坝一带倾没，长约</w:t>
      </w:r>
      <w:r w:rsidRPr="001E78A0">
        <w:rPr>
          <w:bCs/>
        </w:rPr>
        <w:t>25</w:t>
      </w:r>
      <w:r w:rsidRPr="001E78A0">
        <w:rPr>
          <w:bCs/>
        </w:rPr>
        <w:t>公里。轴向自北而南，作</w:t>
      </w:r>
      <w:r w:rsidRPr="001E78A0">
        <w:rPr>
          <w:bCs/>
        </w:rPr>
        <w:t>“S”</w:t>
      </w:r>
      <w:r w:rsidRPr="001E78A0">
        <w:rPr>
          <w:bCs/>
        </w:rPr>
        <w:t>形展布，核部为嘉陵江组，两翼由须家河河组</w:t>
      </w:r>
      <w:r w:rsidRPr="001E78A0">
        <w:rPr>
          <w:bCs/>
        </w:rPr>
        <w:t>-</w:t>
      </w:r>
      <w:r w:rsidRPr="001E78A0">
        <w:rPr>
          <w:bCs/>
        </w:rPr>
        <w:t>上沙溪庙组构成，两翼不对称，西翼稍陡，倾角</w:t>
      </w:r>
      <w:r w:rsidRPr="001E78A0">
        <w:rPr>
          <w:bCs/>
        </w:rPr>
        <w:t>50°</w:t>
      </w:r>
      <w:r w:rsidRPr="001E78A0">
        <w:rPr>
          <w:bCs/>
        </w:rPr>
        <w:t>～</w:t>
      </w:r>
      <w:r w:rsidRPr="001E78A0">
        <w:rPr>
          <w:bCs/>
        </w:rPr>
        <w:t>60°</w:t>
      </w:r>
      <w:r w:rsidRPr="001E78A0">
        <w:rPr>
          <w:bCs/>
        </w:rPr>
        <w:t>，东翼</w:t>
      </w:r>
      <w:r w:rsidRPr="001E78A0">
        <w:rPr>
          <w:bCs/>
        </w:rPr>
        <w:t>30</w:t>
      </w:r>
      <w:r w:rsidRPr="001E78A0">
        <w:rPr>
          <w:bCs/>
        </w:rPr>
        <w:t>余度。德感工业园位于背斜东翼，出露地层由西向东有须家河组、自流井组、下沙溪庙组、上沙溪庙组和遂宁组，地层倾向由园区北部</w:t>
      </w:r>
      <w:r w:rsidRPr="001E78A0">
        <w:rPr>
          <w:bCs/>
        </w:rPr>
        <w:t>N90°E</w:t>
      </w:r>
      <w:r w:rsidRPr="001E78A0">
        <w:rPr>
          <w:bCs/>
        </w:rPr>
        <w:t>至南部</w:t>
      </w:r>
      <w:r w:rsidRPr="001E78A0">
        <w:rPr>
          <w:bCs/>
        </w:rPr>
        <w:t>N60°E</w:t>
      </w:r>
      <w:r w:rsidRPr="001E78A0">
        <w:rPr>
          <w:bCs/>
        </w:rPr>
        <w:t>，倾角由西向东从</w:t>
      </w:r>
      <w:r w:rsidRPr="001E78A0">
        <w:rPr>
          <w:bCs/>
        </w:rPr>
        <w:t>33°</w:t>
      </w:r>
      <w:r w:rsidR="00971A50" w:rsidRPr="001E78A0">
        <w:rPr>
          <w:rFonts w:hint="eastAsia"/>
          <w:bCs/>
        </w:rPr>
        <w:t>（</w:t>
      </w:r>
      <w:r w:rsidR="00971A50" w:rsidRPr="001E78A0">
        <w:rPr>
          <w:bCs/>
        </w:rPr>
        <w:t>须家河组</w:t>
      </w:r>
      <w:r w:rsidR="00971A50" w:rsidRPr="001E78A0">
        <w:rPr>
          <w:rFonts w:hint="eastAsia"/>
          <w:bCs/>
        </w:rPr>
        <w:t>）</w:t>
      </w:r>
      <w:r w:rsidRPr="001E78A0">
        <w:rPr>
          <w:bCs/>
        </w:rPr>
        <w:t>至</w:t>
      </w:r>
      <w:r w:rsidRPr="001E78A0">
        <w:rPr>
          <w:bCs/>
        </w:rPr>
        <w:t>13°</w:t>
      </w:r>
      <w:r w:rsidR="00971A50" w:rsidRPr="001E78A0">
        <w:rPr>
          <w:rFonts w:hint="eastAsia"/>
          <w:bCs/>
        </w:rPr>
        <w:t>（</w:t>
      </w:r>
      <w:r w:rsidR="00971A50" w:rsidRPr="001E78A0">
        <w:rPr>
          <w:bCs/>
        </w:rPr>
        <w:t>遂宁组</w:t>
      </w:r>
      <w:r w:rsidR="00971A50" w:rsidRPr="001E78A0">
        <w:rPr>
          <w:rFonts w:hint="eastAsia"/>
          <w:bCs/>
        </w:rPr>
        <w:t>）</w:t>
      </w:r>
      <w:r w:rsidRPr="001E78A0">
        <w:rPr>
          <w:bCs/>
        </w:rPr>
        <w:t>逐渐降低。</w:t>
      </w:r>
    </w:p>
    <w:p w:rsidR="002C20CD" w:rsidRPr="001E78A0" w:rsidRDefault="002C20CD" w:rsidP="002C20CD">
      <w:pPr>
        <w:ind w:firstLine="480"/>
        <w:rPr>
          <w:bCs/>
        </w:rPr>
      </w:pPr>
      <w:r w:rsidRPr="001E78A0">
        <w:rPr>
          <w:bCs/>
        </w:rPr>
        <w:t>地震</w:t>
      </w:r>
      <w:r w:rsidRPr="001E78A0">
        <w:rPr>
          <w:bCs/>
        </w:rPr>
        <w:t>--</w:t>
      </w:r>
      <w:r w:rsidRPr="001E78A0">
        <w:rPr>
          <w:bCs/>
        </w:rPr>
        <w:t>德感周围频繁发生地震最近的地方为荣昌，仅相距</w:t>
      </w:r>
      <w:r w:rsidRPr="001E78A0">
        <w:rPr>
          <w:bCs/>
        </w:rPr>
        <w:t>80</w:t>
      </w:r>
      <w:r w:rsidRPr="001E78A0">
        <w:rPr>
          <w:bCs/>
        </w:rPr>
        <w:t>千米，不时发生</w:t>
      </w:r>
      <w:r w:rsidRPr="001E78A0">
        <w:rPr>
          <w:bCs/>
        </w:rPr>
        <w:t>3-5</w:t>
      </w:r>
      <w:r w:rsidRPr="001E78A0">
        <w:rPr>
          <w:bCs/>
        </w:rPr>
        <w:t>级地震，最近一次</w:t>
      </w:r>
      <w:r w:rsidRPr="001E78A0">
        <w:rPr>
          <w:bCs/>
        </w:rPr>
        <w:t>4.8</w:t>
      </w:r>
      <w:r w:rsidRPr="001E78A0">
        <w:rPr>
          <w:bCs/>
        </w:rPr>
        <w:t>级地震发生</w:t>
      </w:r>
      <w:r w:rsidRPr="001E78A0">
        <w:rPr>
          <w:bCs/>
        </w:rPr>
        <w:t>2010</w:t>
      </w:r>
      <w:r w:rsidRPr="001E78A0">
        <w:rPr>
          <w:bCs/>
        </w:rPr>
        <w:t>年</w:t>
      </w:r>
      <w:r w:rsidRPr="001E78A0">
        <w:rPr>
          <w:bCs/>
        </w:rPr>
        <w:t>12</w:t>
      </w:r>
      <w:r w:rsidRPr="001E78A0">
        <w:rPr>
          <w:bCs/>
        </w:rPr>
        <w:t>月</w:t>
      </w:r>
      <w:r w:rsidRPr="001E78A0">
        <w:rPr>
          <w:bCs/>
        </w:rPr>
        <w:t>27</w:t>
      </w:r>
      <w:r w:rsidRPr="001E78A0">
        <w:rPr>
          <w:bCs/>
        </w:rPr>
        <w:t>日。西彭地区地震仅</w:t>
      </w:r>
      <w:r w:rsidRPr="001E78A0">
        <w:rPr>
          <w:bCs/>
        </w:rPr>
        <w:t>1-3</w:t>
      </w:r>
      <w:r w:rsidRPr="001E78A0">
        <w:rPr>
          <w:bCs/>
        </w:rPr>
        <w:t>级。</w:t>
      </w:r>
    </w:p>
    <w:p w:rsidR="002C20CD" w:rsidRPr="001E78A0" w:rsidRDefault="002C20CD" w:rsidP="002C20CD">
      <w:pPr>
        <w:ind w:firstLine="480"/>
        <w:rPr>
          <w:bCs/>
        </w:rPr>
      </w:pPr>
      <w:r w:rsidRPr="001E78A0">
        <w:rPr>
          <w:bCs/>
        </w:rPr>
        <w:t>根据中国地震动峰值加速度区划图</w:t>
      </w:r>
      <w:r w:rsidR="00971A50" w:rsidRPr="001E78A0">
        <w:rPr>
          <w:rFonts w:hint="eastAsia"/>
          <w:bCs/>
        </w:rPr>
        <w:t>（</w:t>
      </w:r>
      <w:r w:rsidR="00971A50" w:rsidRPr="001E78A0">
        <w:rPr>
          <w:bCs/>
        </w:rPr>
        <w:t>1/400</w:t>
      </w:r>
      <w:r w:rsidR="00971A50" w:rsidRPr="001E78A0">
        <w:rPr>
          <w:rFonts w:hint="eastAsia"/>
          <w:bCs/>
        </w:rPr>
        <w:t>）</w:t>
      </w:r>
      <w:r w:rsidRPr="001E78A0">
        <w:rPr>
          <w:bCs/>
        </w:rPr>
        <w:t>万</w:t>
      </w:r>
      <w:r w:rsidRPr="001E78A0">
        <w:rPr>
          <w:bCs/>
        </w:rPr>
        <w:t>GB18306-2001</w:t>
      </w:r>
      <w:r w:rsidRPr="001E78A0">
        <w:rPr>
          <w:bCs/>
        </w:rPr>
        <w:t>之图</w:t>
      </w:r>
      <w:r w:rsidRPr="001E78A0">
        <w:rPr>
          <w:bCs/>
        </w:rPr>
        <w:t>A1</w:t>
      </w:r>
      <w:r w:rsidRPr="001E78A0">
        <w:rPr>
          <w:bCs/>
        </w:rPr>
        <w:t>及中国地震动反应谱特征周期区划图</w:t>
      </w:r>
      <w:r w:rsidR="003D02DB" w:rsidRPr="001E78A0">
        <w:rPr>
          <w:rFonts w:hint="eastAsia"/>
          <w:bCs/>
        </w:rPr>
        <w:t>（</w:t>
      </w:r>
      <w:r w:rsidR="003D02DB" w:rsidRPr="001E78A0">
        <w:rPr>
          <w:bCs/>
        </w:rPr>
        <w:t>1/400</w:t>
      </w:r>
      <w:r w:rsidR="003D02DB" w:rsidRPr="001E78A0">
        <w:rPr>
          <w:bCs/>
        </w:rPr>
        <w:t>万</w:t>
      </w:r>
      <w:r w:rsidR="003D02DB" w:rsidRPr="001E78A0">
        <w:rPr>
          <w:rFonts w:hint="eastAsia"/>
          <w:bCs/>
        </w:rPr>
        <w:t>）</w:t>
      </w:r>
      <w:r w:rsidRPr="001E78A0">
        <w:rPr>
          <w:bCs/>
        </w:rPr>
        <w:t>GB18306-2001</w:t>
      </w:r>
      <w:r w:rsidRPr="001E78A0">
        <w:rPr>
          <w:bCs/>
        </w:rPr>
        <w:t>之图</w:t>
      </w:r>
      <w:r w:rsidRPr="001E78A0">
        <w:rPr>
          <w:bCs/>
        </w:rPr>
        <w:t>B1</w:t>
      </w:r>
      <w:r w:rsidRPr="001E78A0">
        <w:rPr>
          <w:bCs/>
        </w:rPr>
        <w:t>，隧址区所属区域的地震动峰值加速度为</w:t>
      </w:r>
      <w:r w:rsidRPr="001E78A0">
        <w:rPr>
          <w:bCs/>
        </w:rPr>
        <w:t>0.05g</w:t>
      </w:r>
      <w:r w:rsidRPr="001E78A0">
        <w:rPr>
          <w:bCs/>
        </w:rPr>
        <w:t>，反应谱特征周期为</w:t>
      </w:r>
      <w:r w:rsidRPr="001E78A0">
        <w:rPr>
          <w:bCs/>
        </w:rPr>
        <w:t>0.35s</w:t>
      </w:r>
      <w:r w:rsidRPr="001E78A0">
        <w:rPr>
          <w:bCs/>
        </w:rPr>
        <w:t>，地震基本烈度为</w:t>
      </w:r>
      <w:r w:rsidRPr="001E78A0">
        <w:rPr>
          <w:rFonts w:hint="eastAsia"/>
          <w:bCs/>
        </w:rPr>
        <w:t>Ⅵ</w:t>
      </w:r>
      <w:r w:rsidRPr="001E78A0">
        <w:rPr>
          <w:bCs/>
        </w:rPr>
        <w:t>度。</w:t>
      </w:r>
    </w:p>
    <w:p w:rsidR="002C20CD" w:rsidRPr="001E78A0" w:rsidRDefault="002C20CD" w:rsidP="002C20CD">
      <w:pPr>
        <w:ind w:firstLine="480"/>
      </w:pPr>
      <w:r w:rsidRPr="001E78A0">
        <w:rPr>
          <w:rFonts w:hint="eastAsia"/>
        </w:rPr>
        <w:t>（</w:t>
      </w:r>
      <w:r w:rsidRPr="001E78A0">
        <w:rPr>
          <w:rFonts w:hint="eastAsia"/>
        </w:rPr>
        <w:t>2</w:t>
      </w:r>
      <w:r w:rsidRPr="001E78A0">
        <w:rPr>
          <w:rFonts w:hint="eastAsia"/>
        </w:rPr>
        <w:t>）</w:t>
      </w:r>
      <w:r w:rsidRPr="001E78A0">
        <w:t>裂隙发育情况</w:t>
      </w:r>
    </w:p>
    <w:p w:rsidR="002C20CD" w:rsidRPr="001E78A0" w:rsidRDefault="002C20CD" w:rsidP="002C20CD">
      <w:pPr>
        <w:ind w:firstLine="480"/>
        <w:rPr>
          <w:bCs/>
        </w:rPr>
      </w:pPr>
      <w:r w:rsidRPr="001E78A0">
        <w:rPr>
          <w:bCs/>
        </w:rPr>
        <w:t>区内主要发育三组裂隙：一组走向近南北，为平行构造线的走向裂隙，属纵张或张扭性的陡倾角裂隙；另一组为走向北东</w:t>
      </w:r>
      <w:r w:rsidRPr="001E78A0">
        <w:rPr>
          <w:bCs/>
        </w:rPr>
        <w:t>--</w:t>
      </w:r>
      <w:r w:rsidRPr="001E78A0">
        <w:rPr>
          <w:bCs/>
        </w:rPr>
        <w:t>北北东和走向北西的共轭裂隙，为压扭性质</w:t>
      </w:r>
      <w:r w:rsidRPr="001E78A0">
        <w:rPr>
          <w:bCs/>
        </w:rPr>
        <w:lastRenderedPageBreak/>
        <w:t>的；第三组为走向近东西的横张裂隙，除此尚有普遍存在的层间裂隙。</w:t>
      </w:r>
    </w:p>
    <w:p w:rsidR="002C20CD" w:rsidRPr="001E78A0" w:rsidRDefault="002C20CD" w:rsidP="002C20CD">
      <w:pPr>
        <w:ind w:firstLine="480"/>
      </w:pPr>
      <w:r w:rsidRPr="001E78A0">
        <w:rPr>
          <w:rFonts w:hint="eastAsia"/>
        </w:rPr>
        <w:t>（</w:t>
      </w:r>
      <w:r w:rsidRPr="001E78A0">
        <w:rPr>
          <w:rFonts w:hint="eastAsia"/>
        </w:rPr>
        <w:t>3</w:t>
      </w:r>
      <w:r w:rsidRPr="001E78A0">
        <w:rPr>
          <w:rFonts w:hint="eastAsia"/>
        </w:rPr>
        <w:t>）</w:t>
      </w:r>
      <w:r w:rsidRPr="001E78A0">
        <w:t>地层岩性</w:t>
      </w:r>
    </w:p>
    <w:p w:rsidR="002C20CD" w:rsidRPr="001E78A0" w:rsidRDefault="002C20CD" w:rsidP="002C20CD">
      <w:pPr>
        <w:ind w:firstLine="480"/>
      </w:pPr>
      <w:r w:rsidRPr="001E78A0">
        <w:rPr>
          <w:bCs/>
        </w:rPr>
        <w:t>区域地层由老至新为三叠系（</w:t>
      </w:r>
      <w:r w:rsidRPr="001E78A0">
        <w:rPr>
          <w:bCs/>
        </w:rPr>
        <w:t>J</w:t>
      </w:r>
      <w:r w:rsidRPr="001E78A0">
        <w:rPr>
          <w:bCs/>
        </w:rPr>
        <w:t>）的须家河组，侏罗系</w:t>
      </w:r>
      <w:r w:rsidR="003D02DB" w:rsidRPr="001E78A0">
        <w:rPr>
          <w:bCs/>
        </w:rPr>
        <w:t>（</w:t>
      </w:r>
      <w:r w:rsidR="003D02DB" w:rsidRPr="001E78A0">
        <w:rPr>
          <w:bCs/>
        </w:rPr>
        <w:t>J</w:t>
      </w:r>
      <w:r w:rsidR="003D02DB" w:rsidRPr="001E78A0">
        <w:rPr>
          <w:bCs/>
        </w:rPr>
        <w:t>）</w:t>
      </w:r>
      <w:r w:rsidRPr="001E78A0">
        <w:rPr>
          <w:bCs/>
        </w:rPr>
        <w:t>的珍珠冲组、自流井组、新田沟组、沙溪庙组，遂宁组、蓬莱镇组、第四系</w:t>
      </w:r>
      <w:r w:rsidR="003D02DB" w:rsidRPr="001E78A0">
        <w:rPr>
          <w:rFonts w:hint="eastAsia"/>
          <w:bCs/>
        </w:rPr>
        <w:t>（</w:t>
      </w:r>
      <w:r w:rsidR="003D02DB" w:rsidRPr="001E78A0">
        <w:rPr>
          <w:bCs/>
        </w:rPr>
        <w:t>Q</w:t>
      </w:r>
      <w:r w:rsidR="003D02DB" w:rsidRPr="001E78A0">
        <w:rPr>
          <w:rFonts w:hint="eastAsia"/>
          <w:bCs/>
        </w:rPr>
        <w:t>）</w:t>
      </w:r>
      <w:r w:rsidRPr="001E78A0">
        <w:rPr>
          <w:bCs/>
        </w:rPr>
        <w:t>地层。</w:t>
      </w:r>
    </w:p>
    <w:p w:rsidR="002C20CD" w:rsidRPr="001E78A0" w:rsidRDefault="00FE483A" w:rsidP="002C20CD">
      <w:pPr>
        <w:ind w:firstLine="480"/>
      </w:pPr>
      <w:r w:rsidRPr="001E78A0">
        <w:fldChar w:fldCharType="begin"/>
      </w:r>
      <w:r w:rsidR="002C20CD" w:rsidRPr="001E78A0">
        <w:instrText xml:space="preserve"> = 1 \* GB3 </w:instrText>
      </w:r>
      <w:r w:rsidRPr="001E78A0">
        <w:fldChar w:fldCharType="separate"/>
      </w:r>
      <w:r w:rsidR="002C20CD" w:rsidRPr="001E78A0">
        <w:rPr>
          <w:rFonts w:hint="eastAsia"/>
        </w:rPr>
        <w:t>①</w:t>
      </w:r>
      <w:r w:rsidRPr="001E78A0">
        <w:fldChar w:fldCharType="end"/>
      </w:r>
      <w:r w:rsidR="002C20CD" w:rsidRPr="001E78A0">
        <w:t>三叠系</w:t>
      </w:r>
    </w:p>
    <w:p w:rsidR="002C20CD" w:rsidRPr="001E78A0" w:rsidRDefault="002C20CD" w:rsidP="002C20CD">
      <w:pPr>
        <w:ind w:firstLine="480"/>
        <w:rPr>
          <w:bCs/>
        </w:rPr>
      </w:pPr>
      <w:r w:rsidRPr="001E78A0">
        <w:rPr>
          <w:bCs/>
        </w:rPr>
        <w:t>上统须家河组（</w:t>
      </w:r>
      <w:r w:rsidRPr="001E78A0">
        <w:rPr>
          <w:bCs/>
        </w:rPr>
        <w:t>T</w:t>
      </w:r>
      <w:r w:rsidRPr="001E78A0">
        <w:rPr>
          <w:bCs/>
          <w:vertAlign w:val="subscript"/>
        </w:rPr>
        <w:t>3xj</w:t>
      </w:r>
      <w:r w:rsidRPr="001E78A0">
        <w:rPr>
          <w:bCs/>
        </w:rPr>
        <w:t>）：河流沼泽碎屑岩含煤建造，为湖沼相边缘，已向湖盆中心过渡，离蚀源区稍远，沉积厚度加大，泥质增多，与下伏雷口坡组呈假整合接触。总厚</w:t>
      </w:r>
      <w:smartTag w:uri="urn:schemas-microsoft-com:office:smarttags" w:element="chmetcnv">
        <w:smartTagPr>
          <w:attr w:name="UnitName" w:val="米"/>
          <w:attr w:name="SourceValue" w:val="544"/>
          <w:attr w:name="HasSpace" w:val="False"/>
          <w:attr w:name="Negative" w:val="False"/>
          <w:attr w:name="NumberType" w:val="1"/>
          <w:attr w:name="TCSC" w:val="0"/>
        </w:smartTagPr>
        <w:r w:rsidRPr="001E78A0">
          <w:rPr>
            <w:bCs/>
          </w:rPr>
          <w:t>544</w:t>
        </w:r>
        <w:r w:rsidRPr="001E78A0">
          <w:rPr>
            <w:bCs/>
          </w:rPr>
          <w:t>米</w:t>
        </w:r>
      </w:smartTag>
      <w:r w:rsidRPr="001E78A0">
        <w:rPr>
          <w:bCs/>
        </w:rPr>
        <w:t>。</w:t>
      </w:r>
    </w:p>
    <w:p w:rsidR="002C20CD" w:rsidRPr="001E78A0" w:rsidRDefault="002C20CD" w:rsidP="002C20CD">
      <w:pPr>
        <w:ind w:firstLine="480"/>
        <w:rPr>
          <w:bCs/>
        </w:rPr>
      </w:pPr>
      <w:r w:rsidRPr="001E78A0">
        <w:rPr>
          <w:bCs/>
        </w:rPr>
        <w:t>沿温塘峡背斜东翼呈带状分布，走向南北、倾向向东倾负</w:t>
      </w:r>
      <w:r w:rsidRPr="001E78A0">
        <w:rPr>
          <w:bCs/>
        </w:rPr>
        <w:t>50</w:t>
      </w:r>
      <w:r w:rsidRPr="001E78A0">
        <w:rPr>
          <w:bCs/>
        </w:rPr>
        <w:t>度，形成两列单斜山岭。</w:t>
      </w:r>
    </w:p>
    <w:p w:rsidR="002C20CD" w:rsidRPr="001E78A0" w:rsidRDefault="002C20CD" w:rsidP="002C20CD">
      <w:pPr>
        <w:ind w:firstLine="480"/>
        <w:rPr>
          <w:bCs/>
        </w:rPr>
      </w:pPr>
      <w:r w:rsidRPr="001E78A0">
        <w:rPr>
          <w:bCs/>
        </w:rPr>
        <w:t>德感地区根据岩性可分为四段：</w:t>
      </w:r>
    </w:p>
    <w:p w:rsidR="002C20CD" w:rsidRPr="001E78A0" w:rsidRDefault="002C20CD" w:rsidP="002C20CD">
      <w:pPr>
        <w:ind w:firstLine="480"/>
        <w:rPr>
          <w:bCs/>
        </w:rPr>
      </w:pPr>
      <w:r w:rsidRPr="001E78A0">
        <w:rPr>
          <w:bCs/>
        </w:rPr>
        <w:t>一段（</w:t>
      </w:r>
      <w:r w:rsidRPr="001E78A0">
        <w:rPr>
          <w:bCs/>
        </w:rPr>
        <w:t>T</w:t>
      </w:r>
      <w:r w:rsidRPr="001E78A0">
        <w:rPr>
          <w:bCs/>
          <w:vertAlign w:val="subscript"/>
        </w:rPr>
        <w:t>3xj1</w:t>
      </w:r>
      <w:r w:rsidRPr="001E78A0">
        <w:rPr>
          <w:bCs/>
        </w:rPr>
        <w:t>）：灰黑色泥岩、粉砂岩夹灰黑色页岩煤线，厚</w:t>
      </w:r>
      <w:r w:rsidRPr="001E78A0">
        <w:rPr>
          <w:bCs/>
        </w:rPr>
        <w:t>20. 0</w:t>
      </w:r>
      <w:r w:rsidRPr="001E78A0">
        <w:rPr>
          <w:bCs/>
        </w:rPr>
        <w:t>米。</w:t>
      </w:r>
    </w:p>
    <w:p w:rsidR="002C20CD" w:rsidRPr="001E78A0" w:rsidRDefault="002C20CD" w:rsidP="002C20CD">
      <w:pPr>
        <w:ind w:firstLine="480"/>
        <w:rPr>
          <w:bCs/>
        </w:rPr>
      </w:pPr>
      <w:r w:rsidRPr="001E78A0">
        <w:rPr>
          <w:bCs/>
        </w:rPr>
        <w:t>二段（</w:t>
      </w:r>
      <w:r w:rsidRPr="001E78A0">
        <w:rPr>
          <w:bCs/>
        </w:rPr>
        <w:t>T</w:t>
      </w:r>
      <w:r w:rsidRPr="001E78A0">
        <w:rPr>
          <w:bCs/>
          <w:vertAlign w:val="subscript"/>
        </w:rPr>
        <w:t>3xj2</w:t>
      </w:r>
      <w:r w:rsidRPr="001E78A0">
        <w:rPr>
          <w:bCs/>
        </w:rPr>
        <w:t>）：灰色块状、厚层长石砂岩、含岩屑长石石英砂岩及长石石英砂岩，厚</w:t>
      </w:r>
      <w:r w:rsidRPr="001E78A0">
        <w:rPr>
          <w:bCs/>
        </w:rPr>
        <w:t>255.0</w:t>
      </w:r>
      <w:r w:rsidRPr="001E78A0">
        <w:rPr>
          <w:bCs/>
        </w:rPr>
        <w:t>米。</w:t>
      </w:r>
    </w:p>
    <w:p w:rsidR="002C20CD" w:rsidRPr="001E78A0" w:rsidRDefault="002C20CD" w:rsidP="002C20CD">
      <w:pPr>
        <w:ind w:firstLine="480"/>
        <w:rPr>
          <w:bCs/>
        </w:rPr>
      </w:pPr>
      <w:r w:rsidRPr="001E78A0">
        <w:rPr>
          <w:bCs/>
        </w:rPr>
        <w:t>三段（</w:t>
      </w:r>
      <w:r w:rsidRPr="001E78A0">
        <w:rPr>
          <w:bCs/>
        </w:rPr>
        <w:t>T</w:t>
      </w:r>
      <w:r w:rsidRPr="001E78A0">
        <w:rPr>
          <w:bCs/>
          <w:vertAlign w:val="subscript"/>
        </w:rPr>
        <w:t>3xj3</w:t>
      </w:r>
      <w:r w:rsidRPr="001E78A0">
        <w:rPr>
          <w:bCs/>
        </w:rPr>
        <w:t>）：灰色泥岩、粉砂岩互层夹中厚层长石石英砂岩、黑色页岩及薄煤层，厚</w:t>
      </w:r>
      <w:r w:rsidRPr="001E78A0">
        <w:rPr>
          <w:bCs/>
        </w:rPr>
        <w:t>68.8</w:t>
      </w:r>
      <w:r w:rsidRPr="001E78A0">
        <w:rPr>
          <w:bCs/>
        </w:rPr>
        <w:t>米。</w:t>
      </w:r>
    </w:p>
    <w:p w:rsidR="002C20CD" w:rsidRPr="001E78A0" w:rsidRDefault="002C20CD" w:rsidP="002C20CD">
      <w:pPr>
        <w:ind w:firstLine="480"/>
        <w:rPr>
          <w:bCs/>
        </w:rPr>
      </w:pPr>
      <w:r w:rsidRPr="001E78A0">
        <w:rPr>
          <w:bCs/>
        </w:rPr>
        <w:t>四段（</w:t>
      </w:r>
      <w:r w:rsidRPr="001E78A0">
        <w:rPr>
          <w:bCs/>
        </w:rPr>
        <w:t>T</w:t>
      </w:r>
      <w:r w:rsidRPr="001E78A0">
        <w:rPr>
          <w:bCs/>
          <w:vertAlign w:val="subscript"/>
        </w:rPr>
        <w:t>3xj4</w:t>
      </w:r>
      <w:r w:rsidRPr="001E78A0">
        <w:rPr>
          <w:bCs/>
        </w:rPr>
        <w:t>）：灰、灰白色块状长石砂岩、岩屑长石石英砂岩夹深灰色薄层粉砂岩，菱铁矿扁豆体，上部为长石石英砂岩及含长石石英砂岩，厚</w:t>
      </w:r>
      <w:r w:rsidRPr="001E78A0">
        <w:rPr>
          <w:bCs/>
        </w:rPr>
        <w:t>200.4</w:t>
      </w:r>
      <w:r w:rsidRPr="001E78A0">
        <w:rPr>
          <w:bCs/>
        </w:rPr>
        <w:t>米。</w:t>
      </w:r>
    </w:p>
    <w:bookmarkStart w:id="222" w:name="_Toc367714696"/>
    <w:p w:rsidR="002C20CD" w:rsidRPr="001E78A0" w:rsidRDefault="00FE483A" w:rsidP="002C20CD">
      <w:pPr>
        <w:ind w:firstLine="480"/>
        <w:rPr>
          <w:bCs/>
        </w:rPr>
      </w:pPr>
      <w:r w:rsidRPr="00FE483A">
        <w:rPr>
          <w:bCs/>
        </w:rPr>
        <w:fldChar w:fldCharType="begin"/>
      </w:r>
      <w:r w:rsidR="002C20CD" w:rsidRPr="001E78A0">
        <w:rPr>
          <w:bCs/>
        </w:rPr>
        <w:instrText xml:space="preserve"> = 2 \* GB3 </w:instrText>
      </w:r>
      <w:r w:rsidRPr="00FE483A">
        <w:rPr>
          <w:bCs/>
        </w:rPr>
        <w:fldChar w:fldCharType="separate"/>
      </w:r>
      <w:r w:rsidR="002C20CD" w:rsidRPr="001E78A0">
        <w:rPr>
          <w:rFonts w:hint="eastAsia"/>
          <w:bCs/>
        </w:rPr>
        <w:t>②</w:t>
      </w:r>
      <w:r w:rsidRPr="001E78A0">
        <w:fldChar w:fldCharType="end"/>
      </w:r>
      <w:r w:rsidR="002C20CD" w:rsidRPr="001E78A0">
        <w:rPr>
          <w:bCs/>
        </w:rPr>
        <w:t>侏罗系</w:t>
      </w:r>
      <w:bookmarkEnd w:id="222"/>
    </w:p>
    <w:p w:rsidR="002C20CD" w:rsidRPr="001E78A0" w:rsidRDefault="002C20CD" w:rsidP="002C20CD">
      <w:pPr>
        <w:ind w:firstLine="480"/>
        <w:rPr>
          <w:bCs/>
        </w:rPr>
      </w:pPr>
      <w:r w:rsidRPr="001E78A0">
        <w:rPr>
          <w:bCs/>
        </w:rPr>
        <w:t>a.</w:t>
      </w:r>
      <w:r w:rsidRPr="001E78A0">
        <w:rPr>
          <w:bCs/>
        </w:rPr>
        <w:t>中下统自流井组（</w:t>
      </w:r>
      <w:r w:rsidRPr="001E78A0">
        <w:rPr>
          <w:bCs/>
        </w:rPr>
        <w:t>J</w:t>
      </w:r>
      <w:r w:rsidRPr="001E78A0">
        <w:rPr>
          <w:bCs/>
          <w:vertAlign w:val="subscript"/>
        </w:rPr>
        <w:t>1-2z</w:t>
      </w:r>
      <w:r w:rsidRPr="001E78A0">
        <w:rPr>
          <w:bCs/>
        </w:rPr>
        <w:t>）：呈带状展布，属弱氧化</w:t>
      </w:r>
      <w:r w:rsidRPr="001E78A0">
        <w:rPr>
          <w:bCs/>
        </w:rPr>
        <w:t>-</w:t>
      </w:r>
      <w:r w:rsidRPr="001E78A0">
        <w:rPr>
          <w:bCs/>
        </w:rPr>
        <w:t>弱还原环境下的浅水湖泊相泥岩及半深水湖相碳酸盐建造，总厚</w:t>
      </w:r>
      <w:smartTag w:uri="urn:schemas-microsoft-com:office:smarttags" w:element="chmetcnv">
        <w:smartTagPr>
          <w:attr w:name="TCSC" w:val="0"/>
          <w:attr w:name="NumberType" w:val="1"/>
          <w:attr w:name="Negative" w:val="False"/>
          <w:attr w:name="HasSpace" w:val="False"/>
          <w:attr w:name="SourceValue" w:val="482.9"/>
          <w:attr w:name="UnitName" w:val="米"/>
        </w:smartTagPr>
        <w:r w:rsidRPr="001E78A0">
          <w:rPr>
            <w:bCs/>
          </w:rPr>
          <w:t>482.9</w:t>
        </w:r>
        <w:r w:rsidRPr="001E78A0">
          <w:rPr>
            <w:bCs/>
          </w:rPr>
          <w:t>米</w:t>
        </w:r>
      </w:smartTag>
      <w:r w:rsidRPr="001E78A0">
        <w:rPr>
          <w:bCs/>
        </w:rPr>
        <w:t>。</w:t>
      </w:r>
    </w:p>
    <w:p w:rsidR="002C20CD" w:rsidRPr="001E78A0" w:rsidRDefault="002C20CD" w:rsidP="002C20CD">
      <w:pPr>
        <w:ind w:firstLine="480"/>
        <w:rPr>
          <w:bCs/>
        </w:rPr>
      </w:pPr>
      <w:r w:rsidRPr="001E78A0">
        <w:rPr>
          <w:bCs/>
        </w:rPr>
        <w:t>根据岩性组合特征，对该组地层进行五分法：</w:t>
      </w:r>
    </w:p>
    <w:p w:rsidR="002C20CD" w:rsidRPr="001E78A0" w:rsidRDefault="002C20CD" w:rsidP="002C20CD">
      <w:pPr>
        <w:ind w:firstLine="480"/>
        <w:rPr>
          <w:bCs/>
        </w:rPr>
      </w:pPr>
      <w:r w:rsidRPr="001E78A0">
        <w:rPr>
          <w:bCs/>
        </w:rPr>
        <w:t>第一段：</w:t>
      </w:r>
      <w:r w:rsidR="00971A50" w:rsidRPr="001E78A0">
        <w:rPr>
          <w:rFonts w:hint="eastAsia"/>
          <w:bCs/>
        </w:rPr>
        <w:t>（</w:t>
      </w:r>
      <w:r w:rsidR="00971A50" w:rsidRPr="001E78A0">
        <w:rPr>
          <w:bCs/>
        </w:rPr>
        <w:t>J1-2z1+2</w:t>
      </w:r>
      <w:r w:rsidR="00971A50" w:rsidRPr="001E78A0">
        <w:rPr>
          <w:rFonts w:hint="eastAsia"/>
          <w:bCs/>
        </w:rPr>
        <w:t>）</w:t>
      </w:r>
      <w:r w:rsidRPr="001E78A0">
        <w:rPr>
          <w:bCs/>
        </w:rPr>
        <w:t>即</w:t>
      </w:r>
      <w:r w:rsidRPr="001E78A0">
        <w:rPr>
          <w:bCs/>
        </w:rPr>
        <w:t>“</w:t>
      </w:r>
      <w:r w:rsidRPr="001E78A0">
        <w:rPr>
          <w:bCs/>
        </w:rPr>
        <w:t>珍珠冲段</w:t>
      </w:r>
      <w:r w:rsidRPr="001E78A0">
        <w:rPr>
          <w:bCs/>
        </w:rPr>
        <w:t>”</w:t>
      </w:r>
      <w:r w:rsidRPr="001E78A0">
        <w:rPr>
          <w:bCs/>
        </w:rPr>
        <w:t>，为红色泥岩夹黄灰色厚层、中厚层细粒石英砂岩，底部有一层杂色粉砂岩，厚</w:t>
      </w:r>
      <w:r w:rsidRPr="001E78A0">
        <w:rPr>
          <w:bCs/>
        </w:rPr>
        <w:t>142.4</w:t>
      </w:r>
      <w:r w:rsidRPr="001E78A0">
        <w:rPr>
          <w:bCs/>
        </w:rPr>
        <w:t>米。</w:t>
      </w:r>
    </w:p>
    <w:p w:rsidR="002C20CD" w:rsidRPr="001E78A0" w:rsidRDefault="002C20CD" w:rsidP="002C20CD">
      <w:pPr>
        <w:ind w:firstLine="480"/>
        <w:rPr>
          <w:bCs/>
        </w:rPr>
      </w:pPr>
      <w:r w:rsidRPr="001E78A0">
        <w:rPr>
          <w:bCs/>
        </w:rPr>
        <w:t>第二段：</w:t>
      </w:r>
      <w:r w:rsidR="00971A50" w:rsidRPr="001E78A0">
        <w:rPr>
          <w:rFonts w:hint="eastAsia"/>
          <w:bCs/>
        </w:rPr>
        <w:t>（</w:t>
      </w:r>
      <w:r w:rsidR="00971A50" w:rsidRPr="001E78A0">
        <w:rPr>
          <w:bCs/>
        </w:rPr>
        <w:t>J1-2z3</w:t>
      </w:r>
      <w:r w:rsidR="00971A50" w:rsidRPr="001E78A0">
        <w:rPr>
          <w:rFonts w:hint="eastAsia"/>
          <w:bCs/>
        </w:rPr>
        <w:t>）</w:t>
      </w:r>
      <w:r w:rsidRPr="001E78A0">
        <w:rPr>
          <w:bCs/>
        </w:rPr>
        <w:t>即</w:t>
      </w:r>
      <w:r w:rsidRPr="001E78A0">
        <w:rPr>
          <w:bCs/>
        </w:rPr>
        <w:t>“</w:t>
      </w:r>
      <w:r w:rsidRPr="001E78A0">
        <w:rPr>
          <w:bCs/>
        </w:rPr>
        <w:t>东岳庙段</w:t>
      </w:r>
      <w:r w:rsidRPr="001E78A0">
        <w:rPr>
          <w:bCs/>
        </w:rPr>
        <w:t>”</w:t>
      </w:r>
      <w:r w:rsidRPr="001E78A0">
        <w:rPr>
          <w:bCs/>
        </w:rPr>
        <w:t>，为黄色页岩介壳灰岩互层，厚</w:t>
      </w:r>
      <w:r w:rsidRPr="001E78A0">
        <w:rPr>
          <w:bCs/>
        </w:rPr>
        <w:t>21.3</w:t>
      </w:r>
      <w:r w:rsidRPr="001E78A0">
        <w:rPr>
          <w:bCs/>
        </w:rPr>
        <w:t>米。</w:t>
      </w:r>
    </w:p>
    <w:p w:rsidR="002C20CD" w:rsidRPr="001E78A0" w:rsidRDefault="002C20CD" w:rsidP="002C20CD">
      <w:pPr>
        <w:ind w:firstLine="480"/>
        <w:rPr>
          <w:bCs/>
        </w:rPr>
      </w:pPr>
      <w:r w:rsidRPr="001E78A0">
        <w:rPr>
          <w:bCs/>
        </w:rPr>
        <w:t>第三段：</w:t>
      </w:r>
      <w:r w:rsidR="00971A50" w:rsidRPr="001E78A0">
        <w:rPr>
          <w:rFonts w:hint="eastAsia"/>
          <w:bCs/>
        </w:rPr>
        <w:t>（</w:t>
      </w:r>
      <w:r w:rsidR="00971A50" w:rsidRPr="001E78A0">
        <w:rPr>
          <w:bCs/>
        </w:rPr>
        <w:t>J1-2z4</w:t>
      </w:r>
      <w:r w:rsidR="00971A50" w:rsidRPr="001E78A0">
        <w:rPr>
          <w:rFonts w:hint="eastAsia"/>
          <w:bCs/>
        </w:rPr>
        <w:t>）</w:t>
      </w:r>
      <w:r w:rsidRPr="001E78A0">
        <w:rPr>
          <w:bCs/>
        </w:rPr>
        <w:t>即</w:t>
      </w:r>
      <w:r w:rsidRPr="001E78A0">
        <w:rPr>
          <w:bCs/>
        </w:rPr>
        <w:t>“</w:t>
      </w:r>
      <w:r w:rsidRPr="001E78A0">
        <w:rPr>
          <w:bCs/>
        </w:rPr>
        <w:t>马鞍山段</w:t>
      </w:r>
      <w:r w:rsidRPr="001E78A0">
        <w:rPr>
          <w:bCs/>
        </w:rPr>
        <w:t>”</w:t>
      </w:r>
      <w:r w:rsidRPr="001E78A0">
        <w:rPr>
          <w:bCs/>
        </w:rPr>
        <w:t>，岩性主要为紫红色泥岩为主夹黄灰色细粒石英砂岩、粉砂岩，厚</w:t>
      </w:r>
      <w:r w:rsidRPr="001E78A0">
        <w:rPr>
          <w:bCs/>
        </w:rPr>
        <w:t>207.1</w:t>
      </w:r>
      <w:r w:rsidRPr="001E78A0">
        <w:rPr>
          <w:bCs/>
        </w:rPr>
        <w:t>米。</w:t>
      </w:r>
    </w:p>
    <w:p w:rsidR="002C20CD" w:rsidRPr="001E78A0" w:rsidRDefault="002C20CD" w:rsidP="002C20CD">
      <w:pPr>
        <w:ind w:firstLine="480"/>
        <w:rPr>
          <w:bCs/>
        </w:rPr>
      </w:pPr>
      <w:r w:rsidRPr="001E78A0">
        <w:rPr>
          <w:bCs/>
        </w:rPr>
        <w:t>第四段：</w:t>
      </w:r>
      <w:r w:rsidR="00971A50" w:rsidRPr="001E78A0">
        <w:rPr>
          <w:rFonts w:hint="eastAsia"/>
          <w:bCs/>
        </w:rPr>
        <w:t>（</w:t>
      </w:r>
      <w:r w:rsidR="00971A50" w:rsidRPr="001E78A0">
        <w:rPr>
          <w:bCs/>
        </w:rPr>
        <w:t>J1-2z5</w:t>
      </w:r>
      <w:r w:rsidR="00971A50" w:rsidRPr="001E78A0">
        <w:rPr>
          <w:rFonts w:hint="eastAsia"/>
          <w:bCs/>
        </w:rPr>
        <w:t>）</w:t>
      </w:r>
      <w:r w:rsidRPr="001E78A0">
        <w:rPr>
          <w:bCs/>
        </w:rPr>
        <w:t>即</w:t>
      </w:r>
      <w:r w:rsidRPr="001E78A0">
        <w:rPr>
          <w:bCs/>
        </w:rPr>
        <w:t>“</w:t>
      </w:r>
      <w:r w:rsidRPr="001E78A0">
        <w:rPr>
          <w:bCs/>
        </w:rPr>
        <w:t>大安寨段</w:t>
      </w:r>
      <w:r w:rsidRPr="001E78A0">
        <w:rPr>
          <w:bCs/>
        </w:rPr>
        <w:t>”</w:t>
      </w:r>
      <w:r w:rsidRPr="001E78A0">
        <w:rPr>
          <w:bCs/>
        </w:rPr>
        <w:t>，上岩性为黄绿色夹介壳灰岩，下部为紫红色、黄色等杂色页岩，厚</w:t>
      </w:r>
      <w:r w:rsidRPr="001E78A0">
        <w:rPr>
          <w:bCs/>
        </w:rPr>
        <w:t>52.3</w:t>
      </w:r>
      <w:r w:rsidRPr="001E78A0">
        <w:rPr>
          <w:bCs/>
        </w:rPr>
        <w:t>米。</w:t>
      </w:r>
    </w:p>
    <w:p w:rsidR="002C20CD" w:rsidRPr="001E78A0" w:rsidRDefault="002C20CD" w:rsidP="002C20CD">
      <w:pPr>
        <w:ind w:firstLine="480"/>
        <w:rPr>
          <w:bCs/>
        </w:rPr>
      </w:pPr>
      <w:r w:rsidRPr="001E78A0">
        <w:rPr>
          <w:bCs/>
        </w:rPr>
        <w:t>第五段：</w:t>
      </w:r>
      <w:r w:rsidR="00971A50" w:rsidRPr="001E78A0">
        <w:rPr>
          <w:rFonts w:hint="eastAsia"/>
          <w:bCs/>
        </w:rPr>
        <w:t>（</w:t>
      </w:r>
      <w:r w:rsidR="00971A50" w:rsidRPr="001E78A0">
        <w:rPr>
          <w:bCs/>
        </w:rPr>
        <w:t>J1-2z6</w:t>
      </w:r>
      <w:r w:rsidR="00971A50" w:rsidRPr="001E78A0">
        <w:rPr>
          <w:rFonts w:hint="eastAsia"/>
          <w:bCs/>
        </w:rPr>
        <w:t>）</w:t>
      </w:r>
      <w:r w:rsidRPr="001E78A0">
        <w:rPr>
          <w:bCs/>
        </w:rPr>
        <w:t>即</w:t>
      </w:r>
      <w:r w:rsidRPr="001E78A0">
        <w:rPr>
          <w:bCs/>
        </w:rPr>
        <w:t>“</w:t>
      </w:r>
      <w:r w:rsidRPr="001E78A0">
        <w:rPr>
          <w:bCs/>
        </w:rPr>
        <w:t>凉高山段</w:t>
      </w:r>
      <w:r w:rsidRPr="001E78A0">
        <w:rPr>
          <w:bCs/>
        </w:rPr>
        <w:t>”</w:t>
      </w:r>
      <w:r w:rsidRPr="001E78A0">
        <w:rPr>
          <w:bCs/>
        </w:rPr>
        <w:t>，下部为黄灰色厚层细粒石英砂岩、粉砂岩，上</w:t>
      </w:r>
      <w:r w:rsidRPr="001E78A0">
        <w:rPr>
          <w:bCs/>
        </w:rPr>
        <w:lastRenderedPageBreak/>
        <w:t>部黄灰色、紫红色泥岩互层组成一套杂色层，厚</w:t>
      </w:r>
      <w:r w:rsidRPr="001E78A0">
        <w:rPr>
          <w:bCs/>
        </w:rPr>
        <w:t>36.7</w:t>
      </w:r>
      <w:r w:rsidRPr="001E78A0">
        <w:rPr>
          <w:bCs/>
        </w:rPr>
        <w:t>米。</w:t>
      </w:r>
    </w:p>
    <w:p w:rsidR="002C20CD" w:rsidRPr="001E78A0" w:rsidRDefault="002C20CD" w:rsidP="002C20CD">
      <w:pPr>
        <w:ind w:firstLine="480"/>
        <w:rPr>
          <w:bCs/>
        </w:rPr>
      </w:pPr>
      <w:r w:rsidRPr="001E78A0">
        <w:rPr>
          <w:bCs/>
        </w:rPr>
        <w:t>b.</w:t>
      </w:r>
      <w:r w:rsidRPr="001E78A0">
        <w:rPr>
          <w:bCs/>
        </w:rPr>
        <w:t>中统下沙溪庙组（</w:t>
      </w:r>
      <w:r w:rsidRPr="001E78A0">
        <w:rPr>
          <w:bCs/>
        </w:rPr>
        <w:t>J2xs</w:t>
      </w:r>
      <w:r w:rsidRPr="001E78A0">
        <w:rPr>
          <w:bCs/>
        </w:rPr>
        <w:t>）或</w:t>
      </w:r>
      <w:r w:rsidR="00971A50" w:rsidRPr="001E78A0">
        <w:rPr>
          <w:rFonts w:hint="eastAsia"/>
          <w:bCs/>
        </w:rPr>
        <w:t>（</w:t>
      </w:r>
      <w:r w:rsidR="00971A50" w:rsidRPr="001E78A0">
        <w:rPr>
          <w:bCs/>
        </w:rPr>
        <w:t>J1s1</w:t>
      </w:r>
      <w:r w:rsidR="00971A50" w:rsidRPr="001E78A0">
        <w:rPr>
          <w:rFonts w:hint="eastAsia"/>
          <w:bCs/>
        </w:rPr>
        <w:t>）</w:t>
      </w:r>
      <w:r w:rsidRPr="001E78A0">
        <w:rPr>
          <w:bCs/>
        </w:rPr>
        <w:t>：为一套强氧化环境下的河湖相碎屑岩建造</w:t>
      </w:r>
      <w:r w:rsidRPr="001E78A0">
        <w:rPr>
          <w:bCs/>
        </w:rPr>
        <w:t>,</w:t>
      </w:r>
      <w:r w:rsidRPr="001E78A0">
        <w:rPr>
          <w:bCs/>
        </w:rPr>
        <w:t>岩层为粉砂岩、泥岩组成两个正向韵律层。底部不见</w:t>
      </w:r>
      <w:r w:rsidRPr="001E78A0">
        <w:rPr>
          <w:bCs/>
        </w:rPr>
        <w:t>“</w:t>
      </w:r>
      <w:r w:rsidRPr="001E78A0">
        <w:rPr>
          <w:bCs/>
        </w:rPr>
        <w:t>关口砂岩</w:t>
      </w:r>
      <w:r w:rsidRPr="001E78A0">
        <w:rPr>
          <w:bCs/>
        </w:rPr>
        <w:t>”</w:t>
      </w:r>
      <w:r w:rsidRPr="001E78A0">
        <w:rPr>
          <w:bCs/>
        </w:rPr>
        <w:t>，中、上部有一套厚</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1E78A0">
          <w:rPr>
            <w:bCs/>
          </w:rPr>
          <w:t>15</w:t>
        </w:r>
        <w:r w:rsidRPr="001E78A0">
          <w:rPr>
            <w:bCs/>
          </w:rPr>
          <w:t>米</w:t>
        </w:r>
      </w:smartTag>
      <w:r w:rsidRPr="001E78A0">
        <w:rPr>
          <w:bCs/>
        </w:rPr>
        <w:t>的砂岩发育</w:t>
      </w:r>
      <w:r w:rsidRPr="001E78A0">
        <w:rPr>
          <w:bCs/>
        </w:rPr>
        <w:t>,</w:t>
      </w:r>
      <w:r w:rsidRPr="001E78A0">
        <w:rPr>
          <w:bCs/>
        </w:rPr>
        <w:t>为黄灰色块状中粒长石石英砂岩，其上主要是红色泥岩，约厚</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1E78A0">
          <w:rPr>
            <w:bCs/>
          </w:rPr>
          <w:t>18</w:t>
        </w:r>
        <w:r w:rsidRPr="001E78A0">
          <w:rPr>
            <w:bCs/>
          </w:rPr>
          <w:t>米</w:t>
        </w:r>
      </w:smartTag>
      <w:r w:rsidRPr="001E78A0">
        <w:rPr>
          <w:bCs/>
        </w:rPr>
        <w:t>的黄色叶肢介页岩位于顶部，厚</w:t>
      </w:r>
      <w:smartTag w:uri="urn:schemas-microsoft-com:office:smarttags" w:element="chmetcnv">
        <w:smartTagPr>
          <w:attr w:name="TCSC" w:val="0"/>
          <w:attr w:name="NumberType" w:val="1"/>
          <w:attr w:name="Negative" w:val="False"/>
          <w:attr w:name="HasSpace" w:val="False"/>
          <w:attr w:name="SourceValue" w:val="226.3"/>
          <w:attr w:name="UnitName" w:val="米"/>
        </w:smartTagPr>
        <w:r w:rsidRPr="001E78A0">
          <w:rPr>
            <w:bCs/>
          </w:rPr>
          <w:t>226.3</w:t>
        </w:r>
        <w:r w:rsidRPr="001E78A0">
          <w:rPr>
            <w:bCs/>
          </w:rPr>
          <w:t>米</w:t>
        </w:r>
      </w:smartTag>
      <w:r w:rsidRPr="001E78A0">
        <w:rPr>
          <w:bCs/>
        </w:rPr>
        <w:t>。</w:t>
      </w:r>
    </w:p>
    <w:p w:rsidR="002C20CD" w:rsidRPr="001E78A0" w:rsidRDefault="002C20CD" w:rsidP="002C20CD">
      <w:pPr>
        <w:ind w:firstLine="480"/>
        <w:rPr>
          <w:bCs/>
        </w:rPr>
      </w:pPr>
      <w:r w:rsidRPr="001E78A0">
        <w:rPr>
          <w:bCs/>
        </w:rPr>
        <w:t>c.</w:t>
      </w:r>
      <w:r w:rsidRPr="001E78A0">
        <w:rPr>
          <w:bCs/>
        </w:rPr>
        <w:t>中统上沙溪庙组（</w:t>
      </w:r>
      <w:r w:rsidRPr="001E78A0">
        <w:rPr>
          <w:bCs/>
        </w:rPr>
        <w:t>J2s</w:t>
      </w:r>
      <w:r w:rsidRPr="001E78A0">
        <w:rPr>
          <w:bCs/>
        </w:rPr>
        <w:t>）或</w:t>
      </w:r>
      <w:r w:rsidR="00971A50" w:rsidRPr="001E78A0">
        <w:rPr>
          <w:rFonts w:hint="eastAsia"/>
          <w:bCs/>
        </w:rPr>
        <w:t>（</w:t>
      </w:r>
      <w:r w:rsidR="00971A50" w:rsidRPr="001E78A0">
        <w:rPr>
          <w:bCs/>
        </w:rPr>
        <w:t>J1s2</w:t>
      </w:r>
      <w:r w:rsidR="00971A50" w:rsidRPr="001E78A0">
        <w:rPr>
          <w:rFonts w:hint="eastAsia"/>
          <w:bCs/>
        </w:rPr>
        <w:t>）</w:t>
      </w:r>
      <w:r w:rsidRPr="001E78A0">
        <w:rPr>
          <w:bCs/>
        </w:rPr>
        <w:t>：是一套炎热干燥环境下河湖相泥岩夹砂岩沉积。紫红色、暗紫红色泥岩、砂质泥岩、粉砂岩与黄灰色长石砂岩互层。上部为泥岩砂岩互层、泥岩粉砂岩互层，下部为数套泥岩、长石石英砂岩韵律层，底部为灰色块状中粒长石石英砂岩</w:t>
      </w:r>
      <w:r w:rsidR="00971A50" w:rsidRPr="001E78A0">
        <w:rPr>
          <w:rFonts w:hint="eastAsia"/>
          <w:bCs/>
        </w:rPr>
        <w:t>（</w:t>
      </w:r>
      <w:r w:rsidR="00971A50" w:rsidRPr="001E78A0">
        <w:rPr>
          <w:bCs/>
        </w:rPr>
        <w:t>称嘉祥寨砂岩</w:t>
      </w:r>
      <w:r w:rsidR="00971A50" w:rsidRPr="001E78A0">
        <w:rPr>
          <w:rFonts w:hint="eastAsia"/>
          <w:bCs/>
        </w:rPr>
        <w:t>）</w:t>
      </w:r>
      <w:r w:rsidRPr="001E78A0">
        <w:rPr>
          <w:bCs/>
        </w:rPr>
        <w:t>。岩层厚</w:t>
      </w:r>
      <w:smartTag w:uri="urn:schemas-microsoft-com:office:smarttags" w:element="chmetcnv">
        <w:smartTagPr>
          <w:attr w:name="TCSC" w:val="0"/>
          <w:attr w:name="NumberType" w:val="1"/>
          <w:attr w:name="Negative" w:val="False"/>
          <w:attr w:name="HasSpace" w:val="False"/>
          <w:attr w:name="SourceValue" w:val="1138.5"/>
          <w:attr w:name="UnitName" w:val="米"/>
        </w:smartTagPr>
        <w:r w:rsidRPr="001E78A0">
          <w:rPr>
            <w:bCs/>
          </w:rPr>
          <w:t>1138.5</w:t>
        </w:r>
        <w:r w:rsidRPr="001E78A0">
          <w:rPr>
            <w:bCs/>
          </w:rPr>
          <w:t>米</w:t>
        </w:r>
      </w:smartTag>
      <w:r w:rsidRPr="001E78A0">
        <w:rPr>
          <w:bCs/>
        </w:rPr>
        <w:t>，其中砂岩总厚度不超过</w:t>
      </w:r>
      <w:smartTag w:uri="urn:schemas-microsoft-com:office:smarttags" w:element="chmetcnv">
        <w:smartTagPr>
          <w:attr w:name="TCSC" w:val="0"/>
          <w:attr w:name="NumberType" w:val="1"/>
          <w:attr w:name="Negative" w:val="False"/>
          <w:attr w:name="HasSpace" w:val="False"/>
          <w:attr w:name="SourceValue" w:val="200"/>
          <w:attr w:name="UnitName" w:val="米"/>
        </w:smartTagPr>
        <w:r w:rsidRPr="001E78A0">
          <w:rPr>
            <w:bCs/>
          </w:rPr>
          <w:t>200</w:t>
        </w:r>
        <w:r w:rsidRPr="001E78A0">
          <w:rPr>
            <w:bCs/>
          </w:rPr>
          <w:t>米</w:t>
        </w:r>
      </w:smartTag>
      <w:r w:rsidRPr="001E78A0">
        <w:rPr>
          <w:bCs/>
        </w:rPr>
        <w:t>，一般为细粒结构。</w:t>
      </w:r>
    </w:p>
    <w:p w:rsidR="002C20CD" w:rsidRPr="001E78A0" w:rsidRDefault="002C20CD" w:rsidP="002C20CD">
      <w:pPr>
        <w:ind w:firstLine="480"/>
        <w:rPr>
          <w:bCs/>
        </w:rPr>
      </w:pPr>
      <w:r w:rsidRPr="001E78A0">
        <w:rPr>
          <w:bCs/>
        </w:rPr>
        <w:t>d.</w:t>
      </w:r>
      <w:r w:rsidRPr="001E78A0">
        <w:rPr>
          <w:bCs/>
        </w:rPr>
        <w:t>中统遂宁组（</w:t>
      </w:r>
      <w:r w:rsidRPr="001E78A0">
        <w:rPr>
          <w:bCs/>
        </w:rPr>
        <w:t>J2sn</w:t>
      </w:r>
      <w:r w:rsidRPr="001E78A0">
        <w:rPr>
          <w:bCs/>
        </w:rPr>
        <w:t>）或（</w:t>
      </w:r>
      <w:r w:rsidRPr="001E78A0">
        <w:rPr>
          <w:bCs/>
        </w:rPr>
        <w:t>J3sn</w:t>
      </w:r>
      <w:r w:rsidRPr="001E78A0">
        <w:rPr>
          <w:bCs/>
        </w:rPr>
        <w:t>）：砖红色、紫红色泥岩、粉砂岩为主偶夹细砂岩。遂宁组以沉积物质细、红色鲜艳、砂岩层位少、颗粒细、是一套炎热干燥强氧化环境下稳定浅水湖泊相泥岩、粉砂岩沉积，厚</w:t>
      </w:r>
      <w:smartTag w:uri="urn:schemas-microsoft-com:office:smarttags" w:element="chmetcnv">
        <w:smartTagPr>
          <w:attr w:name="TCSC" w:val="0"/>
          <w:attr w:name="NumberType" w:val="1"/>
          <w:attr w:name="Negative" w:val="False"/>
          <w:attr w:name="HasSpace" w:val="False"/>
          <w:attr w:name="SourceValue" w:val="272"/>
          <w:attr w:name="UnitName" w:val="米"/>
        </w:smartTagPr>
        <w:r w:rsidRPr="001E78A0">
          <w:rPr>
            <w:bCs/>
          </w:rPr>
          <w:t>272.0</w:t>
        </w:r>
        <w:r w:rsidRPr="001E78A0">
          <w:rPr>
            <w:bCs/>
          </w:rPr>
          <w:t>米</w:t>
        </w:r>
      </w:smartTag>
      <w:r w:rsidRPr="001E78A0">
        <w:rPr>
          <w:bCs/>
        </w:rPr>
        <w:t>。</w:t>
      </w:r>
    </w:p>
    <w:p w:rsidR="002C20CD" w:rsidRPr="001E78A0" w:rsidRDefault="002C20CD" w:rsidP="002C20CD">
      <w:pPr>
        <w:ind w:firstLine="480"/>
        <w:rPr>
          <w:bCs/>
        </w:rPr>
      </w:pPr>
      <w:r w:rsidRPr="001E78A0">
        <w:rPr>
          <w:bCs/>
        </w:rPr>
        <w:t>e.</w:t>
      </w:r>
      <w:r w:rsidRPr="001E78A0">
        <w:rPr>
          <w:bCs/>
        </w:rPr>
        <w:t>上统蓬莱镇组（</w:t>
      </w:r>
      <w:r w:rsidRPr="001E78A0">
        <w:rPr>
          <w:bCs/>
        </w:rPr>
        <w:t>J3p</w:t>
      </w:r>
      <w:r w:rsidRPr="001E78A0">
        <w:rPr>
          <w:bCs/>
        </w:rPr>
        <w:t>）</w:t>
      </w:r>
    </w:p>
    <w:p w:rsidR="002C20CD" w:rsidRPr="001E78A0" w:rsidRDefault="002C20CD" w:rsidP="002C20CD">
      <w:pPr>
        <w:ind w:firstLine="480"/>
        <w:rPr>
          <w:bCs/>
        </w:rPr>
      </w:pPr>
      <w:r w:rsidRPr="001E78A0">
        <w:rPr>
          <w:bCs/>
        </w:rPr>
        <w:t>紫红色泥岩、粉砂岩与灰白色灰绿色灰紫色细粒长石石英砂岩互层。底部为灰白色块状细粒长石石英砂岩，含灰岩、红色泥岩等砾石。此三种基本岩石组成频繁韵律层。砂岩占地层总厚</w:t>
      </w:r>
      <w:r w:rsidRPr="001E78A0">
        <w:rPr>
          <w:bCs/>
        </w:rPr>
        <w:t xml:space="preserve">30% </w:t>
      </w:r>
      <w:r w:rsidRPr="001E78A0">
        <w:rPr>
          <w:bCs/>
        </w:rPr>
        <w:t>。研究区只见底部的灰白色块状砂岩。是一套干燥氧化环境下浅水湖、河相泥岩、砂岩沉积。岩层厚</w:t>
      </w:r>
      <w:r w:rsidRPr="001E78A0">
        <w:rPr>
          <w:bCs/>
        </w:rPr>
        <w:t>6</w:t>
      </w:r>
      <w:r w:rsidRPr="001E78A0">
        <w:rPr>
          <w:bCs/>
        </w:rPr>
        <w:t>米。</w:t>
      </w:r>
      <w:bookmarkStart w:id="223" w:name="_Toc367714697"/>
    </w:p>
    <w:p w:rsidR="002C20CD" w:rsidRPr="001E78A0" w:rsidRDefault="00FE483A" w:rsidP="002C20CD">
      <w:pPr>
        <w:ind w:firstLine="480"/>
        <w:rPr>
          <w:bCs/>
        </w:rPr>
      </w:pPr>
      <w:r w:rsidRPr="00FE483A">
        <w:rPr>
          <w:bCs/>
        </w:rPr>
        <w:fldChar w:fldCharType="begin"/>
      </w:r>
      <w:r w:rsidR="002C20CD" w:rsidRPr="001E78A0">
        <w:rPr>
          <w:bCs/>
        </w:rPr>
        <w:instrText xml:space="preserve"> = 3 \* GB3 </w:instrText>
      </w:r>
      <w:r w:rsidRPr="00FE483A">
        <w:rPr>
          <w:bCs/>
        </w:rPr>
        <w:fldChar w:fldCharType="separate"/>
      </w:r>
      <w:r w:rsidR="002C20CD" w:rsidRPr="001E78A0">
        <w:rPr>
          <w:rFonts w:hint="eastAsia"/>
          <w:bCs/>
        </w:rPr>
        <w:t>③</w:t>
      </w:r>
      <w:r w:rsidRPr="001E78A0">
        <w:fldChar w:fldCharType="end"/>
      </w:r>
      <w:r w:rsidR="002C20CD" w:rsidRPr="001E78A0">
        <w:rPr>
          <w:bCs/>
        </w:rPr>
        <w:t>第四系</w:t>
      </w:r>
      <w:bookmarkEnd w:id="223"/>
    </w:p>
    <w:p w:rsidR="002C20CD" w:rsidRPr="001E78A0" w:rsidRDefault="002C20CD" w:rsidP="002C20CD">
      <w:pPr>
        <w:ind w:firstLine="480"/>
        <w:rPr>
          <w:bCs/>
        </w:rPr>
      </w:pPr>
      <w:r w:rsidRPr="001E78A0">
        <w:rPr>
          <w:bCs/>
        </w:rPr>
        <w:t>a.</w:t>
      </w:r>
      <w:r w:rsidRPr="001E78A0">
        <w:rPr>
          <w:bCs/>
        </w:rPr>
        <w:t>全新统堆积层（</w:t>
      </w:r>
      <w:r w:rsidRPr="001E78A0">
        <w:rPr>
          <w:bCs/>
        </w:rPr>
        <w:t>Qh</w:t>
      </w:r>
      <w:r w:rsidRPr="001E78A0">
        <w:rPr>
          <w:bCs/>
        </w:rPr>
        <w:t>）或（</w:t>
      </w:r>
      <w:r w:rsidRPr="001E78A0">
        <w:rPr>
          <w:bCs/>
        </w:rPr>
        <w:t>Q4</w:t>
      </w:r>
      <w:r w:rsidRPr="001E78A0">
        <w:rPr>
          <w:bCs/>
        </w:rPr>
        <w:t>）</w:t>
      </w:r>
    </w:p>
    <w:p w:rsidR="002C20CD" w:rsidRPr="001E78A0" w:rsidRDefault="002C20CD" w:rsidP="002C20CD">
      <w:pPr>
        <w:ind w:firstLine="480"/>
        <w:rPr>
          <w:bCs/>
        </w:rPr>
      </w:pPr>
      <w:r w:rsidRPr="001E78A0">
        <w:rPr>
          <w:bCs/>
        </w:rPr>
        <w:t>全新统人工填土层（</w:t>
      </w:r>
      <w:r w:rsidRPr="001E78A0">
        <w:rPr>
          <w:bCs/>
        </w:rPr>
        <w:t>Q4ml</w:t>
      </w:r>
      <w:r w:rsidRPr="001E78A0">
        <w:rPr>
          <w:bCs/>
        </w:rPr>
        <w:t>）、全新统残坡积层（</w:t>
      </w:r>
      <w:r w:rsidRPr="001E78A0">
        <w:rPr>
          <w:bCs/>
        </w:rPr>
        <w:t>Q4el+dl</w:t>
      </w:r>
      <w:r w:rsidRPr="001E78A0">
        <w:rPr>
          <w:bCs/>
        </w:rPr>
        <w:t>）、全新统崩坡积层（</w:t>
      </w:r>
      <w:r w:rsidRPr="001E78A0">
        <w:rPr>
          <w:bCs/>
        </w:rPr>
        <w:t>Q4col+dl</w:t>
      </w:r>
      <w:r w:rsidRPr="001E78A0">
        <w:rPr>
          <w:bCs/>
        </w:rPr>
        <w:t>）和全新统河流冲积层（</w:t>
      </w:r>
      <w:r w:rsidRPr="001E78A0">
        <w:rPr>
          <w:bCs/>
        </w:rPr>
        <w:t>Q4al</w:t>
      </w:r>
      <w:r w:rsidRPr="001E78A0">
        <w:rPr>
          <w:bCs/>
        </w:rPr>
        <w:t>）。</w:t>
      </w:r>
    </w:p>
    <w:p w:rsidR="002C20CD" w:rsidRPr="001E78A0" w:rsidRDefault="002C20CD" w:rsidP="002C20CD">
      <w:pPr>
        <w:ind w:firstLine="480"/>
        <w:rPr>
          <w:bCs/>
        </w:rPr>
      </w:pPr>
      <w:r w:rsidRPr="001E78A0">
        <w:rPr>
          <w:bCs/>
        </w:rPr>
        <w:t>人工填土层（</w:t>
      </w:r>
      <w:r w:rsidRPr="001E78A0">
        <w:rPr>
          <w:bCs/>
        </w:rPr>
        <w:t>Q4ml</w:t>
      </w:r>
      <w:r w:rsidRPr="001E78A0">
        <w:rPr>
          <w:bCs/>
        </w:rPr>
        <w:t>）：多为施工回填形成，堆积时间较短，成分为粘性土夹砂、泥岩块石，块石含量</w:t>
      </w:r>
      <w:r w:rsidRPr="001E78A0">
        <w:rPr>
          <w:bCs/>
        </w:rPr>
        <w:t>20</w:t>
      </w:r>
      <w:r w:rsidRPr="001E78A0">
        <w:rPr>
          <w:bCs/>
        </w:rPr>
        <w:t>～</w:t>
      </w:r>
      <w:r w:rsidRPr="001E78A0">
        <w:rPr>
          <w:bCs/>
        </w:rPr>
        <w:t>50%</w:t>
      </w:r>
      <w:r w:rsidRPr="001E78A0">
        <w:rPr>
          <w:bCs/>
        </w:rPr>
        <w:t>，结构松散～稍密，稍湿。</w:t>
      </w:r>
    </w:p>
    <w:p w:rsidR="002C20CD" w:rsidRPr="001E78A0" w:rsidRDefault="002C20CD" w:rsidP="002C20CD">
      <w:pPr>
        <w:ind w:firstLine="480"/>
        <w:rPr>
          <w:bCs/>
        </w:rPr>
      </w:pPr>
      <w:r w:rsidRPr="001E78A0">
        <w:rPr>
          <w:bCs/>
        </w:rPr>
        <w:t>残坡积层（</w:t>
      </w:r>
      <w:r w:rsidRPr="001E78A0">
        <w:rPr>
          <w:bCs/>
        </w:rPr>
        <w:t>Q4el+dl</w:t>
      </w:r>
      <w:r w:rsidRPr="001E78A0">
        <w:rPr>
          <w:bCs/>
        </w:rPr>
        <w:t>）：粉质粘土，灰褐、黄褐色，暗紫色，塑状，常夹少量碎石角砾，其主要成份为泥岩及砂岩。在研究区广泛分布，厚度变化较大。厚度</w:t>
      </w:r>
      <w:r w:rsidRPr="001E78A0">
        <w:rPr>
          <w:bCs/>
        </w:rPr>
        <w:t>0.0</w:t>
      </w:r>
      <w:r w:rsidRPr="001E78A0">
        <w:rPr>
          <w:bCs/>
        </w:rPr>
        <w:t>～</w:t>
      </w:r>
      <w:smartTag w:uri="urn:schemas-microsoft-com:office:smarttags" w:element="chmetcnv">
        <w:smartTagPr>
          <w:attr w:name="UnitName" w:val="m"/>
          <w:attr w:name="SourceValue" w:val="6.8"/>
          <w:attr w:name="HasSpace" w:val="False"/>
          <w:attr w:name="Negative" w:val="False"/>
          <w:attr w:name="NumberType" w:val="1"/>
          <w:attr w:name="TCSC" w:val="0"/>
        </w:smartTagPr>
        <w:r w:rsidRPr="001E78A0">
          <w:rPr>
            <w:bCs/>
          </w:rPr>
          <w:t>6.8m</w:t>
        </w:r>
      </w:smartTag>
      <w:r w:rsidRPr="001E78A0">
        <w:rPr>
          <w:bCs/>
        </w:rPr>
        <w:t>，局部地段厚为</w:t>
      </w:r>
      <w:r w:rsidRPr="001E78A0">
        <w:rPr>
          <w:bCs/>
        </w:rPr>
        <w:t>7.0</w:t>
      </w:r>
      <w:r w:rsidRPr="001E78A0">
        <w:rPr>
          <w:bCs/>
        </w:rPr>
        <w:t>～</w:t>
      </w:r>
      <w:smartTag w:uri="urn:schemas-microsoft-com:office:smarttags" w:element="chmetcnv">
        <w:smartTagPr>
          <w:attr w:name="UnitName" w:val="m"/>
          <w:attr w:name="SourceValue" w:val="9.1"/>
          <w:attr w:name="HasSpace" w:val="False"/>
          <w:attr w:name="Negative" w:val="False"/>
          <w:attr w:name="NumberType" w:val="1"/>
          <w:attr w:name="TCSC" w:val="0"/>
        </w:smartTagPr>
        <w:r w:rsidRPr="001E78A0">
          <w:rPr>
            <w:bCs/>
          </w:rPr>
          <w:t>9.1m</w:t>
        </w:r>
      </w:smartTag>
      <w:r w:rsidRPr="001E78A0">
        <w:rPr>
          <w:bCs/>
        </w:rPr>
        <w:t>。</w:t>
      </w:r>
    </w:p>
    <w:p w:rsidR="002C20CD" w:rsidRPr="001E78A0" w:rsidRDefault="002C20CD" w:rsidP="002C20CD">
      <w:pPr>
        <w:ind w:firstLine="480"/>
        <w:rPr>
          <w:bCs/>
        </w:rPr>
      </w:pPr>
      <w:r w:rsidRPr="001E78A0">
        <w:rPr>
          <w:bCs/>
        </w:rPr>
        <w:t>全新统河流冲积层（</w:t>
      </w:r>
      <w:r w:rsidRPr="001E78A0">
        <w:rPr>
          <w:bCs/>
        </w:rPr>
        <w:t>Qhal</w:t>
      </w:r>
      <w:r w:rsidRPr="001E78A0">
        <w:rPr>
          <w:bCs/>
        </w:rPr>
        <w:t>）或（</w:t>
      </w:r>
      <w:r w:rsidRPr="001E78A0">
        <w:rPr>
          <w:bCs/>
        </w:rPr>
        <w:t>Q4al</w:t>
      </w:r>
      <w:r w:rsidRPr="001E78A0">
        <w:rPr>
          <w:bCs/>
        </w:rPr>
        <w:t>）：</w:t>
      </w:r>
    </w:p>
    <w:p w:rsidR="002C20CD" w:rsidRPr="001E78A0" w:rsidRDefault="002C20CD" w:rsidP="002C20CD">
      <w:pPr>
        <w:ind w:firstLine="480"/>
        <w:rPr>
          <w:bCs/>
        </w:rPr>
      </w:pPr>
      <w:r w:rsidRPr="001E78A0">
        <w:rPr>
          <w:bCs/>
        </w:rPr>
        <w:t>研究区主要全新统河流冲积层为长江河床和河漫滩冲积层（</w:t>
      </w:r>
      <w:r w:rsidRPr="001E78A0">
        <w:rPr>
          <w:bCs/>
        </w:rPr>
        <w:t>Q4al</w:t>
      </w:r>
      <w:r w:rsidRPr="001E78A0">
        <w:rPr>
          <w:bCs/>
        </w:rPr>
        <w:t>）。</w:t>
      </w:r>
    </w:p>
    <w:p w:rsidR="002C20CD" w:rsidRPr="001E78A0" w:rsidRDefault="002C20CD" w:rsidP="002C20CD">
      <w:pPr>
        <w:ind w:firstLine="480"/>
      </w:pPr>
      <w:r w:rsidRPr="001E78A0">
        <w:rPr>
          <w:bCs/>
        </w:rPr>
        <w:t>b.</w:t>
      </w:r>
      <w:r w:rsidRPr="001E78A0">
        <w:rPr>
          <w:bCs/>
        </w:rPr>
        <w:t>更新统堆积层（</w:t>
      </w:r>
      <w:r w:rsidRPr="001E78A0">
        <w:rPr>
          <w:bCs/>
        </w:rPr>
        <w:t>Qp</w:t>
      </w:r>
      <w:r w:rsidRPr="001E78A0">
        <w:rPr>
          <w:bCs/>
        </w:rPr>
        <w:t>）、更新统河流冲积层（</w:t>
      </w:r>
      <w:r w:rsidRPr="001E78A0">
        <w:rPr>
          <w:bCs/>
        </w:rPr>
        <w:t>Qpal</w:t>
      </w:r>
      <w:r w:rsidRPr="001E78A0">
        <w:rPr>
          <w:bCs/>
        </w:rPr>
        <w:t>）、晚更新统（</w:t>
      </w:r>
      <w:r w:rsidRPr="001E78A0">
        <w:rPr>
          <w:bCs/>
        </w:rPr>
        <w:t>Q3al</w:t>
      </w:r>
      <w:r w:rsidRPr="001E78A0">
        <w:rPr>
          <w:bCs/>
        </w:rPr>
        <w:t>）见于长江德</w:t>
      </w:r>
      <w:r w:rsidRPr="001E78A0">
        <w:rPr>
          <w:bCs/>
        </w:rPr>
        <w:lastRenderedPageBreak/>
        <w:t>感坝、黄谦坝、滚子坝、糖房坝、冬笋坝、下中山坝、上中山坝等地，冲积体具二元结构：下部为推移质粉砂、砂砾石层，上部为</w:t>
      </w:r>
      <w:r w:rsidRPr="001E78A0">
        <w:rPr>
          <w:bCs/>
        </w:rPr>
        <w:t>30</w:t>
      </w:r>
      <w:r w:rsidRPr="001E78A0">
        <w:rPr>
          <w:bCs/>
        </w:rPr>
        <w:t>余米厚悬移质黄色砂质粘土层，其河流冲积物堆积时间为晚更新统，其顶部和前缘在全新统仍继续接受悬移质堆积，在地形上构成高出河面</w:t>
      </w:r>
      <w:r w:rsidRPr="001E78A0">
        <w:rPr>
          <w:bCs/>
        </w:rPr>
        <w:t>15</w:t>
      </w:r>
      <w:smartTag w:uri="urn:schemas-microsoft-com:office:smarttags" w:element="chmetcnv">
        <w:smartTagPr>
          <w:attr w:name="TCSC" w:val="0"/>
          <w:attr w:name="NumberType" w:val="1"/>
          <w:attr w:name="Negative" w:val="True"/>
          <w:attr w:name="HasSpace" w:val="False"/>
          <w:attr w:name="SourceValue" w:val="27"/>
          <w:attr w:name="UnitName" w:val="米"/>
        </w:smartTagPr>
        <w:r w:rsidRPr="001E78A0">
          <w:rPr>
            <w:bCs/>
          </w:rPr>
          <w:t>-27</w:t>
        </w:r>
        <w:r w:rsidRPr="001E78A0">
          <w:rPr>
            <w:bCs/>
          </w:rPr>
          <w:t>米</w:t>
        </w:r>
      </w:smartTag>
      <w:r w:rsidRPr="001E78A0">
        <w:rPr>
          <w:bCs/>
        </w:rPr>
        <w:t>、沿江岸狭长分布台状地形</w:t>
      </w:r>
      <w:r w:rsidR="003D02DB" w:rsidRPr="001E78A0">
        <w:rPr>
          <w:rFonts w:hint="eastAsia"/>
          <w:bCs/>
        </w:rPr>
        <w:t>（</w:t>
      </w:r>
      <w:r w:rsidR="003D02DB" w:rsidRPr="001E78A0">
        <w:rPr>
          <w:bCs/>
        </w:rPr>
        <w:t>河坝</w:t>
      </w:r>
      <w:r w:rsidR="003D02DB" w:rsidRPr="001E78A0">
        <w:rPr>
          <w:rFonts w:hint="eastAsia"/>
          <w:bCs/>
        </w:rPr>
        <w:t>）</w:t>
      </w:r>
      <w:r w:rsidRPr="001E78A0">
        <w:rPr>
          <w:bCs/>
        </w:rPr>
        <w:t>，地貌学称之为长江一级堆积阶地。</w:t>
      </w:r>
      <w:r w:rsidRPr="001E78A0">
        <w:t>（</w:t>
      </w:r>
      <w:r w:rsidRPr="001E78A0">
        <w:t>T</w:t>
      </w:r>
      <w:r w:rsidRPr="001E78A0">
        <w:rPr>
          <w:vertAlign w:val="subscript"/>
        </w:rPr>
        <w:t>1</w:t>
      </w:r>
      <w:r w:rsidRPr="001E78A0">
        <w:rPr>
          <w:vertAlign w:val="superscript"/>
        </w:rPr>
        <w:t>al</w:t>
      </w:r>
      <w:r w:rsidRPr="001E78A0">
        <w:t>Q</w:t>
      </w:r>
      <w:r w:rsidRPr="001E78A0">
        <w:rPr>
          <w:vertAlign w:val="subscript"/>
        </w:rPr>
        <w:t>4+3</w:t>
      </w:r>
      <w:r w:rsidRPr="001E78A0">
        <w:rPr>
          <w:vertAlign w:val="superscript"/>
        </w:rPr>
        <w:t>al</w:t>
      </w:r>
      <w:r w:rsidRPr="001E78A0">
        <w:t>）由于一级堆积阶地基座低于江水面枯水位以下、下部推移质粉砂、砂砾石层常为全新统河漫滩冲积层覆盖，不见出露阶面</w:t>
      </w:r>
      <w:r w:rsidRPr="001E78A0">
        <w:t>,</w:t>
      </w:r>
      <w:r w:rsidRPr="001E78A0">
        <w:t>。该阶地高程在</w:t>
      </w:r>
      <w:smartTag w:uri="urn:schemas-microsoft-com:office:smarttags" w:element="chmetcnv">
        <w:smartTagPr>
          <w:attr w:name="TCSC" w:val="0"/>
          <w:attr w:name="NumberType" w:val="1"/>
          <w:attr w:name="Negative" w:val="False"/>
          <w:attr w:name="HasSpace" w:val="False"/>
          <w:attr w:name="SourceValue" w:val="200"/>
          <w:attr w:name="UnitName" w:val="米"/>
        </w:smartTagPr>
        <w:r w:rsidRPr="001E78A0">
          <w:t>200</w:t>
        </w:r>
        <w:r w:rsidRPr="001E78A0">
          <w:t>米</w:t>
        </w:r>
      </w:smartTag>
      <w:r w:rsidRPr="001E78A0">
        <w:t>,</w:t>
      </w:r>
      <w:r w:rsidRPr="001E78A0">
        <w:t>正处在侵蚀岸</w:t>
      </w:r>
      <w:r w:rsidRPr="001E78A0">
        <w:t>,</w:t>
      </w:r>
      <w:r w:rsidRPr="001E78A0">
        <w:t>在不断后退。</w:t>
      </w:r>
    </w:p>
    <w:p w:rsidR="002C20CD" w:rsidRPr="001E78A0" w:rsidRDefault="002C20CD" w:rsidP="005255A1">
      <w:pPr>
        <w:ind w:firstLine="480"/>
      </w:pPr>
      <w:r w:rsidRPr="001E78A0">
        <w:t>一级堆积阶地后缘由二级基座阶地构成，大致在铁路线以西。阶面高程在</w:t>
      </w:r>
      <w:r w:rsidRPr="001E78A0">
        <w:t>220</w:t>
      </w:r>
      <w:r w:rsidRPr="001E78A0">
        <w:t>米，基座高程大约在</w:t>
      </w:r>
      <w:r w:rsidRPr="001E78A0">
        <w:t>190</w:t>
      </w:r>
      <w:r w:rsidRPr="001E78A0">
        <w:t>米</w:t>
      </w:r>
      <w:r w:rsidR="003D02DB" w:rsidRPr="001E78A0">
        <w:rPr>
          <w:rFonts w:hint="eastAsia"/>
        </w:rPr>
        <w:t>，</w:t>
      </w:r>
      <w:r w:rsidRPr="001E78A0">
        <w:t>下部推移质粉砂、砂砾石层大约十余米</w:t>
      </w:r>
      <w:r w:rsidR="00E36501" w:rsidRPr="001E78A0">
        <w:rPr>
          <w:rFonts w:hint="eastAsia"/>
        </w:rPr>
        <w:t>，</w:t>
      </w:r>
      <w:r w:rsidRPr="001E78A0">
        <w:t>上覆悬移质黄色粘土层还残留</w:t>
      </w:r>
      <w:r w:rsidRPr="001E78A0">
        <w:t>10-20</w:t>
      </w:r>
      <w:r w:rsidRPr="001E78A0">
        <w:t>米。</w:t>
      </w:r>
    </w:p>
    <w:p w:rsidR="005255A1" w:rsidRPr="001E78A0" w:rsidRDefault="005255A1" w:rsidP="005255A1">
      <w:pPr>
        <w:pStyle w:val="3"/>
      </w:pPr>
      <w:bookmarkStart w:id="224" w:name="_Toc499492790"/>
      <w:r w:rsidRPr="001E78A0">
        <w:rPr>
          <w:rFonts w:hint="eastAsia"/>
        </w:rPr>
        <w:t>5.1.</w:t>
      </w:r>
      <w:r w:rsidR="002C20CD" w:rsidRPr="001E78A0">
        <w:rPr>
          <w:rFonts w:hint="eastAsia"/>
        </w:rPr>
        <w:t>6</w:t>
      </w:r>
      <w:r w:rsidRPr="001E78A0">
        <w:rPr>
          <w:rFonts w:hint="eastAsia"/>
        </w:rPr>
        <w:t>地下水</w:t>
      </w:r>
      <w:bookmarkEnd w:id="224"/>
    </w:p>
    <w:p w:rsidR="002C20CD" w:rsidRPr="001E78A0" w:rsidRDefault="002C20CD" w:rsidP="002C20CD">
      <w:pPr>
        <w:ind w:firstLine="480"/>
        <w:rPr>
          <w:bCs/>
        </w:rPr>
      </w:pPr>
      <w:r w:rsidRPr="001E78A0">
        <w:rPr>
          <w:bCs/>
        </w:rPr>
        <w:t>德感工业园区内虽存在多种地下水类型，并相互重叠，但以基岩风化带网状裂隙水分布最广，与人类活动关系最为密切，而且该地下水类型边界与地表分水岭边界一致，因此选定地表分水岭划界，将园区内的平溪河、兰家沱和河边沟划成三个水文地质单元。根据评价区水文地质调查及区内地层岩性、岩石组合关系及其水文地质特征，调查区所在水文地质单元含水岩组为第四系松散岩类孔隙水含水层、风化裂隙水含水岩组、基岩裂隙孔隙水含水岩组，隔水岩组为三叠系上统须家河组泥页岩煤系地层，自流井组泥岩粉砂岩地层，侏罗系中统沙溪庙组的泥岩、粉砂质泥岩岩组，遂宁组</w:t>
      </w:r>
      <w:r w:rsidRPr="001E78A0">
        <w:t>泥岩，夹少量簿层粉砂岩地层</w:t>
      </w:r>
      <w:r w:rsidRPr="001E78A0">
        <w:rPr>
          <w:bCs/>
        </w:rPr>
        <w:t>。</w:t>
      </w:r>
    </w:p>
    <w:p w:rsidR="002C20CD" w:rsidRPr="001E78A0" w:rsidRDefault="002C20CD" w:rsidP="002C20CD">
      <w:pPr>
        <w:ind w:firstLine="480"/>
        <w:rPr>
          <w:bCs/>
        </w:rPr>
      </w:pPr>
      <w:r w:rsidRPr="001E78A0">
        <w:rPr>
          <w:rFonts w:hint="eastAsia"/>
          <w:bCs/>
        </w:rPr>
        <w:t>（</w:t>
      </w:r>
      <w:r w:rsidRPr="001E78A0">
        <w:rPr>
          <w:rFonts w:hint="eastAsia"/>
          <w:bCs/>
        </w:rPr>
        <w:t>1</w:t>
      </w:r>
      <w:r w:rsidRPr="001E78A0">
        <w:rPr>
          <w:rFonts w:hint="eastAsia"/>
          <w:bCs/>
        </w:rPr>
        <w:t>）</w:t>
      </w:r>
      <w:r w:rsidRPr="001E78A0">
        <w:rPr>
          <w:bCs/>
        </w:rPr>
        <w:t>含水岩组</w:t>
      </w:r>
    </w:p>
    <w:p w:rsidR="002C20CD" w:rsidRPr="001E78A0" w:rsidRDefault="002C20CD" w:rsidP="002C20CD">
      <w:pPr>
        <w:ind w:firstLine="480"/>
        <w:rPr>
          <w:bCs/>
        </w:rPr>
      </w:pPr>
      <w:r w:rsidRPr="001E78A0">
        <w:rPr>
          <w:bCs/>
        </w:rPr>
        <w:t>第四系松散堆积层具多孔性，为松散堆积层孔隙水类型的存在提供了条件，但因为分布面积不大，多在雨季存在，径流短，排泄快，为就近补给，就近排泄，水量变化大且贫乏，不作为本次研究的重点。现就该区的基岩裂隙孔隙水和基岩裂隙水含水岩组及富水性介绍如下：</w:t>
      </w:r>
    </w:p>
    <w:p w:rsidR="002C20CD" w:rsidRPr="001E78A0" w:rsidRDefault="00FE483A" w:rsidP="002C20CD">
      <w:pPr>
        <w:ind w:firstLine="480"/>
        <w:rPr>
          <w:bCs/>
        </w:rPr>
      </w:pPr>
      <w:r w:rsidRPr="00FE483A">
        <w:rPr>
          <w:bCs/>
        </w:rPr>
        <w:fldChar w:fldCharType="begin"/>
      </w:r>
      <w:r w:rsidR="002C20CD" w:rsidRPr="001E78A0">
        <w:rPr>
          <w:bCs/>
        </w:rPr>
        <w:instrText xml:space="preserve"> = 1 \* GB3 </w:instrText>
      </w:r>
      <w:r w:rsidRPr="00FE483A">
        <w:rPr>
          <w:bCs/>
        </w:rPr>
        <w:fldChar w:fldCharType="separate"/>
      </w:r>
      <w:r w:rsidR="002C20CD" w:rsidRPr="001E78A0">
        <w:rPr>
          <w:rFonts w:hint="eastAsia"/>
          <w:bCs/>
        </w:rPr>
        <w:t>①</w:t>
      </w:r>
      <w:r w:rsidRPr="001E78A0">
        <w:fldChar w:fldCharType="end"/>
      </w:r>
      <w:r w:rsidR="002C20CD" w:rsidRPr="001E78A0">
        <w:rPr>
          <w:bCs/>
        </w:rPr>
        <w:t>基岩裂隙孔隙水含水岩组</w:t>
      </w:r>
    </w:p>
    <w:p w:rsidR="002C20CD" w:rsidRPr="001E78A0" w:rsidRDefault="002C20CD" w:rsidP="002C20CD">
      <w:pPr>
        <w:ind w:firstLine="480"/>
        <w:rPr>
          <w:bCs/>
        </w:rPr>
      </w:pPr>
      <w:r w:rsidRPr="001E78A0">
        <w:rPr>
          <w:bCs/>
        </w:rPr>
        <w:t>分布在调查区西部单斜山岭顺向坡三叠系上统须家河组二、四段块状厚层状长石石英砂岩层，厚</w:t>
      </w:r>
      <w:r w:rsidRPr="001E78A0">
        <w:rPr>
          <w:bCs/>
        </w:rPr>
        <w:t>480</w:t>
      </w:r>
      <w:r w:rsidRPr="001E78A0">
        <w:rPr>
          <w:bCs/>
        </w:rPr>
        <w:t>米，为透水层。宽厚的载体，巨大的露头和良好的富水构造，使之成为最富水、连通性好、局部承压的碎屑岩裂隙孔隙水，经调查发现有一机井自流流量</w:t>
      </w:r>
      <w:r w:rsidRPr="001E78A0">
        <w:rPr>
          <w:bCs/>
        </w:rPr>
        <w:t>194</w:t>
      </w:r>
      <w:r w:rsidRPr="001E78A0">
        <w:rPr>
          <w:bCs/>
        </w:rPr>
        <w:t>升</w:t>
      </w:r>
      <w:r w:rsidRPr="001E78A0">
        <w:rPr>
          <w:bCs/>
        </w:rPr>
        <w:t>/</w:t>
      </w:r>
      <w:r w:rsidRPr="001E78A0">
        <w:rPr>
          <w:bCs/>
        </w:rPr>
        <w:t>秒，一煤矿平坑排水量达</w:t>
      </w:r>
      <w:r w:rsidRPr="001E78A0">
        <w:rPr>
          <w:bCs/>
        </w:rPr>
        <w:t>1.83</w:t>
      </w:r>
      <w:r w:rsidRPr="001E78A0">
        <w:rPr>
          <w:bCs/>
        </w:rPr>
        <w:t>升</w:t>
      </w:r>
      <w:r w:rsidRPr="001E78A0">
        <w:rPr>
          <w:bCs/>
        </w:rPr>
        <w:t>/</w:t>
      </w:r>
      <w:r w:rsidRPr="001E78A0">
        <w:rPr>
          <w:bCs/>
        </w:rPr>
        <w:t>秒。分布在调查区中西部自流井组岩地层中两段</w:t>
      </w:r>
      <w:r w:rsidRPr="001E78A0">
        <w:rPr>
          <w:bCs/>
        </w:rPr>
        <w:t>20</w:t>
      </w:r>
      <w:r w:rsidRPr="001E78A0">
        <w:rPr>
          <w:bCs/>
        </w:rPr>
        <w:t>、</w:t>
      </w:r>
      <w:r w:rsidRPr="001E78A0">
        <w:rPr>
          <w:bCs/>
        </w:rPr>
        <w:t>50</w:t>
      </w:r>
      <w:r w:rsidRPr="001E78A0">
        <w:rPr>
          <w:bCs/>
        </w:rPr>
        <w:t>余米厚的介壳灰岩中发育有一定规模层间水。经钻孔揭露东岳庙灰岩时，</w:t>
      </w:r>
      <w:r w:rsidRPr="001E78A0">
        <w:rPr>
          <w:bCs/>
        </w:rPr>
        <w:lastRenderedPageBreak/>
        <w:t>均有含水显示、并有涌水现象、泉水流量一般小于</w:t>
      </w:r>
      <w:r w:rsidRPr="001E78A0">
        <w:rPr>
          <w:bCs/>
        </w:rPr>
        <w:t>0.05</w:t>
      </w:r>
      <w:r w:rsidRPr="001E78A0">
        <w:rPr>
          <w:bCs/>
        </w:rPr>
        <w:t>升</w:t>
      </w:r>
      <w:r w:rsidRPr="001E78A0">
        <w:rPr>
          <w:bCs/>
        </w:rPr>
        <w:t>/</w:t>
      </w:r>
      <w:r w:rsidRPr="001E78A0">
        <w:rPr>
          <w:bCs/>
        </w:rPr>
        <w:t>秒、大可达</w:t>
      </w:r>
      <w:r w:rsidRPr="001E78A0">
        <w:rPr>
          <w:bCs/>
        </w:rPr>
        <w:t>0.1</w:t>
      </w:r>
      <w:r w:rsidRPr="001E78A0">
        <w:rPr>
          <w:bCs/>
        </w:rPr>
        <w:t>升</w:t>
      </w:r>
      <w:r w:rsidRPr="001E78A0">
        <w:rPr>
          <w:bCs/>
        </w:rPr>
        <w:t>/</w:t>
      </w:r>
      <w:r w:rsidRPr="001E78A0">
        <w:rPr>
          <w:bCs/>
        </w:rPr>
        <w:t>秒。但因露头狭窄，补给条件差，又因接近长江侵蚀基准面，富水性较弱。在调查区中部出露的沙溪庙组地层中占</w:t>
      </w:r>
      <w:r w:rsidRPr="001E78A0">
        <w:rPr>
          <w:bCs/>
        </w:rPr>
        <w:t>20</w:t>
      </w:r>
      <w:r w:rsidRPr="001E78A0">
        <w:rPr>
          <w:bCs/>
        </w:rPr>
        <w:t>％的砂岩层，砂岩层厚薄不均，部分砂岩层厚约</w:t>
      </w:r>
      <w:r w:rsidRPr="001E78A0">
        <w:rPr>
          <w:bCs/>
        </w:rPr>
        <w:t>10-30</w:t>
      </w:r>
      <w:r w:rsidRPr="001E78A0">
        <w:rPr>
          <w:bCs/>
        </w:rPr>
        <w:t>米，发育有局部承压水。</w:t>
      </w:r>
    </w:p>
    <w:p w:rsidR="002C20CD" w:rsidRPr="001E78A0" w:rsidRDefault="00FE483A" w:rsidP="002C20CD">
      <w:pPr>
        <w:ind w:firstLine="480"/>
        <w:rPr>
          <w:bCs/>
        </w:rPr>
      </w:pPr>
      <w:r w:rsidRPr="00FE483A">
        <w:rPr>
          <w:bCs/>
        </w:rPr>
        <w:fldChar w:fldCharType="begin"/>
      </w:r>
      <w:r w:rsidR="002C20CD" w:rsidRPr="001E78A0">
        <w:rPr>
          <w:bCs/>
        </w:rPr>
        <w:instrText xml:space="preserve"> = 2 \* GB3 </w:instrText>
      </w:r>
      <w:r w:rsidRPr="00FE483A">
        <w:rPr>
          <w:bCs/>
        </w:rPr>
        <w:fldChar w:fldCharType="separate"/>
      </w:r>
      <w:r w:rsidR="002C20CD" w:rsidRPr="001E78A0">
        <w:rPr>
          <w:rFonts w:hint="eastAsia"/>
          <w:bCs/>
        </w:rPr>
        <w:t>②</w:t>
      </w:r>
      <w:r w:rsidRPr="001E78A0">
        <w:fldChar w:fldCharType="end"/>
      </w:r>
      <w:r w:rsidR="002C20CD" w:rsidRPr="001E78A0">
        <w:rPr>
          <w:bCs/>
        </w:rPr>
        <w:t>基岩网状风化裂隙水含水岩组</w:t>
      </w:r>
    </w:p>
    <w:p w:rsidR="002C20CD" w:rsidRPr="001E78A0" w:rsidRDefault="002C20CD" w:rsidP="002C20CD">
      <w:pPr>
        <w:ind w:firstLine="480"/>
        <w:rPr>
          <w:bCs/>
        </w:rPr>
      </w:pPr>
      <w:r w:rsidRPr="001E78A0">
        <w:rPr>
          <w:bCs/>
        </w:rPr>
        <w:t>调查区中部上沙溪庙组顶部地层，其泥岩夹砂岩多层。地形受地质构造和岩性控制</w:t>
      </w:r>
      <w:r w:rsidRPr="001E78A0">
        <w:rPr>
          <w:bCs/>
        </w:rPr>
        <w:t xml:space="preserve">, </w:t>
      </w:r>
      <w:r w:rsidRPr="001E78A0">
        <w:rPr>
          <w:bCs/>
        </w:rPr>
        <w:t>发育为北北东走向单斜高丘陵，丘体多层砂岩保护，使丘脊宽缓呈台梯状。沟谷深切</w:t>
      </w:r>
      <w:r w:rsidRPr="001E78A0">
        <w:rPr>
          <w:bCs/>
        </w:rPr>
        <w:t>100-150</w:t>
      </w:r>
      <w:r w:rsidRPr="001E78A0">
        <w:rPr>
          <w:bCs/>
        </w:rPr>
        <w:t>米</w:t>
      </w:r>
      <w:r w:rsidR="003D02DB" w:rsidRPr="001E78A0">
        <w:rPr>
          <w:rFonts w:hint="eastAsia"/>
          <w:bCs/>
        </w:rPr>
        <w:t>，</w:t>
      </w:r>
      <w:r w:rsidRPr="001E78A0">
        <w:rPr>
          <w:bCs/>
        </w:rPr>
        <w:t>河边沟支流沿泥岩露头发育</w:t>
      </w:r>
      <w:r w:rsidRPr="001E78A0">
        <w:rPr>
          <w:bCs/>
        </w:rPr>
        <w:t>,</w:t>
      </w:r>
      <w:r w:rsidRPr="001E78A0">
        <w:rPr>
          <w:bCs/>
        </w:rPr>
        <w:t>走向北北东，主干横切构造，由西向东流，在徳感坝注入长江。丘体虽有几层砂岩，除顶层能接受大气降水补给外</w:t>
      </w:r>
      <w:r w:rsidR="00E36501" w:rsidRPr="001E78A0">
        <w:rPr>
          <w:rFonts w:hint="eastAsia"/>
          <w:bCs/>
        </w:rPr>
        <w:t>，</w:t>
      </w:r>
      <w:r w:rsidRPr="001E78A0">
        <w:rPr>
          <w:bCs/>
        </w:rPr>
        <w:t>其下的倾斜砂岩层仰头端露头面积小，补给不易和砂岩体末端悬空不能蓄水</w:t>
      </w:r>
      <w:r w:rsidR="00E36501" w:rsidRPr="001E78A0">
        <w:rPr>
          <w:rFonts w:hint="eastAsia"/>
          <w:bCs/>
        </w:rPr>
        <w:t>，</w:t>
      </w:r>
      <w:r w:rsidRPr="001E78A0">
        <w:rPr>
          <w:bCs/>
        </w:rPr>
        <w:t>因此除埋于侵蚀基准面以下的砂岩层存在层间裂隙孔隙水外，河边沟沟床以上丘陵体碎屑岩裂隙孔隙水不发育。虽然该地层是个贫水区，但是从局部区域（杨林坝）来看，丘陵顶部面积大，地势平缓，风化层厚</w:t>
      </w:r>
      <w:r w:rsidRPr="001E78A0">
        <w:rPr>
          <w:bCs/>
        </w:rPr>
        <w:t>10</w:t>
      </w:r>
      <w:r w:rsidRPr="001E78A0">
        <w:rPr>
          <w:bCs/>
        </w:rPr>
        <w:t>余米至</w:t>
      </w:r>
      <w:r w:rsidRPr="001E78A0">
        <w:rPr>
          <w:bCs/>
        </w:rPr>
        <w:t>30</w:t>
      </w:r>
      <w:r w:rsidRPr="001E78A0">
        <w:rPr>
          <w:bCs/>
        </w:rPr>
        <w:t>米，而且丘陵顶部曾发育很多小沟，常年有流水存在。因此在丘顶平缓的石稻村杨林坝、海螺村北坡，通过民井（图</w:t>
      </w:r>
      <w:r w:rsidRPr="001E78A0">
        <w:rPr>
          <w:bCs/>
        </w:rPr>
        <w:t>2-4</w:t>
      </w:r>
      <w:r w:rsidRPr="001E78A0">
        <w:rPr>
          <w:bCs/>
        </w:rPr>
        <w:t>和表</w:t>
      </w:r>
      <w:r w:rsidRPr="001E78A0">
        <w:rPr>
          <w:bCs/>
        </w:rPr>
        <w:t>2.1</w:t>
      </w:r>
      <w:r w:rsidRPr="001E78A0">
        <w:rPr>
          <w:bCs/>
        </w:rPr>
        <w:t>）调查，存在相对丰富的风化裂隙水。风化裂隙水顺坡向下运动，进入谷底，部分变为溪流，部分仍为潜水形式向沟口运移，在德感坝遇二级基座阶地黄色粘土层受阻，地下水位上升，沟口水井水位低开于地面</w:t>
      </w:r>
      <w:r w:rsidRPr="001E78A0">
        <w:rPr>
          <w:bCs/>
        </w:rPr>
        <w:t>0.6</w:t>
      </w:r>
      <w:r w:rsidRPr="001E78A0">
        <w:rPr>
          <w:bCs/>
        </w:rPr>
        <w:t>米，抽水降</w:t>
      </w:r>
      <w:r w:rsidRPr="001E78A0">
        <w:rPr>
          <w:bCs/>
        </w:rPr>
        <w:t>0.5</w:t>
      </w:r>
      <w:r w:rsidRPr="001E78A0">
        <w:rPr>
          <w:bCs/>
        </w:rPr>
        <w:t>米，流量</w:t>
      </w:r>
      <w:r w:rsidRPr="001E78A0">
        <w:rPr>
          <w:bCs/>
        </w:rPr>
        <w:t>0.23</w:t>
      </w:r>
      <w:r w:rsidRPr="001E78A0">
        <w:rPr>
          <w:bCs/>
        </w:rPr>
        <w:t>升</w:t>
      </w:r>
      <w:r w:rsidRPr="001E78A0">
        <w:rPr>
          <w:bCs/>
        </w:rPr>
        <w:t>/</w:t>
      </w:r>
      <w:r w:rsidRPr="001E78A0">
        <w:rPr>
          <w:bCs/>
        </w:rPr>
        <w:t>秒。过去曾有数口井供人畜饮用</w:t>
      </w:r>
      <w:r w:rsidRPr="001E78A0">
        <w:rPr>
          <w:bCs/>
        </w:rPr>
        <w:t>,</w:t>
      </w:r>
      <w:r w:rsidRPr="001E78A0">
        <w:rPr>
          <w:bCs/>
        </w:rPr>
        <w:t>现已改由水厂供水。</w:t>
      </w:r>
    </w:p>
    <w:p w:rsidR="002C20CD" w:rsidRPr="001E78A0" w:rsidRDefault="002C20CD" w:rsidP="002C20CD">
      <w:pPr>
        <w:ind w:firstLine="480"/>
        <w:rPr>
          <w:bCs/>
        </w:rPr>
      </w:pPr>
      <w:r w:rsidRPr="001E78A0">
        <w:rPr>
          <w:bCs/>
        </w:rPr>
        <w:t>调查区东部遂宁组砂泥岩互层组合的碎屑岩层构成</w:t>
      </w:r>
      <w:r w:rsidRPr="001E78A0">
        <w:rPr>
          <w:bCs/>
        </w:rPr>
        <w:t xml:space="preserve">, </w:t>
      </w:r>
      <w:r w:rsidRPr="001E78A0">
        <w:rPr>
          <w:bCs/>
        </w:rPr>
        <w:t>产状倾</w:t>
      </w:r>
      <w:r w:rsidRPr="001E78A0">
        <w:rPr>
          <w:bCs/>
        </w:rPr>
        <w:t>110°</w:t>
      </w:r>
      <w:r w:rsidRPr="001E78A0">
        <w:rPr>
          <w:rFonts w:hint="eastAsia"/>
          <w:bCs/>
        </w:rPr>
        <w:t>∠</w:t>
      </w:r>
      <w:r w:rsidRPr="001E78A0">
        <w:rPr>
          <w:bCs/>
        </w:rPr>
        <w:t>18°</w:t>
      </w:r>
      <w:r w:rsidRPr="001E78A0">
        <w:rPr>
          <w:bCs/>
        </w:rPr>
        <w:t>，地层主要为泥岩，夹少量簿层粉砂岩，基本无发育基岩裂隙孔隙水的载体，只在地表风化裂隙带中发育了网状风化裂隙水。</w:t>
      </w:r>
    </w:p>
    <w:p w:rsidR="002C20CD" w:rsidRPr="001E78A0" w:rsidRDefault="00B31115" w:rsidP="002C20CD">
      <w:pPr>
        <w:pStyle w:val="a4"/>
      </w:pPr>
      <w:r w:rsidRPr="001E78A0">
        <w:rPr>
          <w:noProof/>
        </w:rPr>
        <w:lastRenderedPageBreak/>
        <w:drawing>
          <wp:inline distT="0" distB="0" distL="0" distR="0">
            <wp:extent cx="4110990" cy="5414645"/>
            <wp:effectExtent l="0" t="0" r="3810" b="0"/>
            <wp:docPr id="93" name="图片 8" descr="说明: 附图4 监测井与民井位置（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附图4 监测井与民井位置（合并）"/>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23"/>
                    <a:stretch>
                      <a:fillRect/>
                    </a:stretch>
                  </pic:blipFill>
                  <pic:spPr bwMode="auto">
                    <a:xfrm>
                      <a:off x="0" y="0"/>
                      <a:ext cx="4110990" cy="5414645"/>
                    </a:xfrm>
                    <a:prstGeom prst="rect">
                      <a:avLst/>
                    </a:prstGeom>
                    <a:noFill/>
                    <a:ln>
                      <a:noFill/>
                    </a:ln>
                  </pic:spPr>
                </pic:pic>
              </a:graphicData>
            </a:graphic>
          </wp:inline>
        </w:drawing>
      </w:r>
    </w:p>
    <w:p w:rsidR="002C20CD" w:rsidRPr="001E78A0" w:rsidRDefault="002C20CD" w:rsidP="002C20CD">
      <w:pPr>
        <w:pStyle w:val="a4"/>
      </w:pPr>
      <w:r w:rsidRPr="001E78A0">
        <w:rPr>
          <w:rFonts w:hint="eastAsia"/>
        </w:rPr>
        <w:t>图</w:t>
      </w:r>
      <w:r w:rsidRPr="001E78A0">
        <w:rPr>
          <w:rFonts w:hint="eastAsia"/>
        </w:rPr>
        <w:t xml:space="preserve">5.1-1 </w:t>
      </w:r>
      <w:r w:rsidRPr="001E78A0">
        <w:t>重庆市江津区德感工业园民井位置图</w:t>
      </w:r>
    </w:p>
    <w:p w:rsidR="002C20CD" w:rsidRPr="001E78A0" w:rsidRDefault="002C20CD" w:rsidP="002C20CD">
      <w:pPr>
        <w:pStyle w:val="a4"/>
      </w:pPr>
      <w:r w:rsidRPr="001E78A0">
        <w:t>表</w:t>
      </w:r>
      <w:r w:rsidRPr="001E78A0">
        <w:rPr>
          <w:rFonts w:hint="eastAsia"/>
        </w:rPr>
        <w:t>5.1-1</w:t>
      </w:r>
      <w:r w:rsidRPr="001E78A0">
        <w:t xml:space="preserve">  </w:t>
      </w:r>
      <w:r w:rsidRPr="001E78A0">
        <w:t>德感工业园区民井调查一栏表</w:t>
      </w:r>
      <w:r w:rsidRPr="001E78A0">
        <w:t>(2017</w:t>
      </w:r>
      <w:r w:rsidRPr="001E78A0">
        <w:t>年</w:t>
      </w:r>
      <w:r w:rsidRPr="001E78A0">
        <w:t>4</w:t>
      </w:r>
      <w:r w:rsidRPr="001E78A0">
        <w:t>月</w:t>
      </w:r>
      <w:r w:rsidRPr="001E78A0">
        <w:t>12</w:t>
      </w:r>
      <w:r w:rsidRPr="001E78A0">
        <w:t>日</w:t>
      </w:r>
      <w:r w:rsidRPr="001E78A0">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525"/>
        <w:gridCol w:w="1297"/>
        <w:gridCol w:w="1216"/>
        <w:gridCol w:w="931"/>
        <w:gridCol w:w="1119"/>
        <w:gridCol w:w="838"/>
        <w:gridCol w:w="1473"/>
      </w:tblGrid>
      <w:tr w:rsidR="002C20CD" w:rsidRPr="001E78A0" w:rsidTr="002C20CD">
        <w:trPr>
          <w:jc w:val="center"/>
        </w:trPr>
        <w:tc>
          <w:tcPr>
            <w:tcW w:w="982" w:type="pct"/>
            <w:vAlign w:val="center"/>
          </w:tcPr>
          <w:p w:rsidR="002C20CD" w:rsidRPr="001E78A0" w:rsidRDefault="002C20CD" w:rsidP="002C20CD">
            <w:pPr>
              <w:pStyle w:val="18"/>
              <w:rPr>
                <w:rStyle w:val="CharChar"/>
              </w:rPr>
            </w:pPr>
            <w:r w:rsidRPr="001E78A0">
              <w:rPr>
                <w:rStyle w:val="CharChar"/>
              </w:rPr>
              <w:t>地理位置</w:t>
            </w:r>
          </w:p>
        </w:tc>
        <w:tc>
          <w:tcPr>
            <w:tcW w:w="285" w:type="pct"/>
            <w:vAlign w:val="center"/>
          </w:tcPr>
          <w:p w:rsidR="002C20CD" w:rsidRPr="001E78A0" w:rsidRDefault="002C20CD" w:rsidP="002C20CD">
            <w:pPr>
              <w:pStyle w:val="18"/>
              <w:rPr>
                <w:rStyle w:val="CharChar"/>
              </w:rPr>
            </w:pPr>
            <w:r w:rsidRPr="001E78A0">
              <w:rPr>
                <w:rStyle w:val="CharChar"/>
              </w:rPr>
              <w:t>编</w:t>
            </w:r>
            <w:r w:rsidRPr="001E78A0">
              <w:rPr>
                <w:rStyle w:val="CharChar"/>
              </w:rPr>
              <w:t xml:space="preserve"> </w:t>
            </w:r>
            <w:r w:rsidRPr="001E78A0">
              <w:rPr>
                <w:rStyle w:val="CharChar"/>
              </w:rPr>
              <w:t>号</w:t>
            </w:r>
          </w:p>
        </w:tc>
        <w:tc>
          <w:tcPr>
            <w:tcW w:w="704" w:type="pct"/>
            <w:vAlign w:val="center"/>
          </w:tcPr>
          <w:p w:rsidR="002C20CD" w:rsidRPr="001E78A0" w:rsidRDefault="002C20CD" w:rsidP="002C20CD">
            <w:pPr>
              <w:pStyle w:val="18"/>
              <w:rPr>
                <w:rStyle w:val="CharChar"/>
              </w:rPr>
            </w:pPr>
            <w:r w:rsidRPr="001E78A0">
              <w:rPr>
                <w:rStyle w:val="CharChar"/>
              </w:rPr>
              <w:t>经度</w:t>
            </w:r>
          </w:p>
        </w:tc>
        <w:tc>
          <w:tcPr>
            <w:tcW w:w="0" w:type="auto"/>
            <w:vAlign w:val="center"/>
          </w:tcPr>
          <w:p w:rsidR="002C20CD" w:rsidRPr="001E78A0" w:rsidRDefault="002C20CD" w:rsidP="002C20CD">
            <w:pPr>
              <w:pStyle w:val="18"/>
              <w:rPr>
                <w:rStyle w:val="CharChar"/>
              </w:rPr>
            </w:pPr>
            <w:r w:rsidRPr="001E78A0">
              <w:rPr>
                <w:rStyle w:val="CharChar"/>
              </w:rPr>
              <w:t>纬度</w:t>
            </w:r>
          </w:p>
        </w:tc>
        <w:tc>
          <w:tcPr>
            <w:tcW w:w="0" w:type="auto"/>
            <w:vAlign w:val="center"/>
          </w:tcPr>
          <w:p w:rsidR="002C20CD" w:rsidRPr="001E78A0" w:rsidRDefault="002C20CD" w:rsidP="002C20CD">
            <w:pPr>
              <w:pStyle w:val="18"/>
              <w:rPr>
                <w:rStyle w:val="CharChar"/>
              </w:rPr>
            </w:pPr>
            <w:r w:rsidRPr="001E78A0">
              <w:rPr>
                <w:rStyle w:val="CharChar"/>
              </w:rPr>
              <w:t>出露地层</w:t>
            </w:r>
          </w:p>
        </w:tc>
        <w:tc>
          <w:tcPr>
            <w:tcW w:w="0" w:type="auto"/>
            <w:vAlign w:val="center"/>
          </w:tcPr>
          <w:p w:rsidR="002C20CD" w:rsidRPr="001E78A0" w:rsidRDefault="002C20CD" w:rsidP="002C20CD">
            <w:pPr>
              <w:pStyle w:val="18"/>
              <w:rPr>
                <w:rStyle w:val="CharChar"/>
              </w:rPr>
            </w:pPr>
            <w:r w:rsidRPr="001E78A0">
              <w:rPr>
                <w:rStyle w:val="CharChar"/>
              </w:rPr>
              <w:t>井口高程</w:t>
            </w:r>
            <w:r w:rsidRPr="001E78A0">
              <w:rPr>
                <w:rStyle w:val="CharChar"/>
              </w:rPr>
              <w:t>(m)</w:t>
            </w:r>
          </w:p>
        </w:tc>
        <w:tc>
          <w:tcPr>
            <w:tcW w:w="0" w:type="auto"/>
            <w:vAlign w:val="center"/>
          </w:tcPr>
          <w:p w:rsidR="002C20CD" w:rsidRPr="001E78A0" w:rsidRDefault="002C20CD" w:rsidP="002C20CD">
            <w:pPr>
              <w:pStyle w:val="18"/>
              <w:rPr>
                <w:rStyle w:val="CharChar"/>
              </w:rPr>
            </w:pPr>
            <w:r w:rsidRPr="001E78A0">
              <w:rPr>
                <w:rStyle w:val="CharChar"/>
              </w:rPr>
              <w:t>埋深</w:t>
            </w:r>
            <w:r w:rsidRPr="001E78A0">
              <w:rPr>
                <w:rStyle w:val="CharChar"/>
              </w:rPr>
              <w:t>(m)</w:t>
            </w:r>
          </w:p>
        </w:tc>
        <w:tc>
          <w:tcPr>
            <w:tcW w:w="0" w:type="auto"/>
            <w:vAlign w:val="center"/>
          </w:tcPr>
          <w:p w:rsidR="002C20CD" w:rsidRPr="001E78A0" w:rsidRDefault="002C20CD" w:rsidP="002C20CD">
            <w:pPr>
              <w:pStyle w:val="18"/>
              <w:rPr>
                <w:rStyle w:val="CharChar"/>
              </w:rPr>
            </w:pPr>
            <w:r w:rsidRPr="001E78A0">
              <w:rPr>
                <w:rStyle w:val="CharChar"/>
              </w:rPr>
              <w:t>开采量（</w:t>
            </w:r>
            <w:r w:rsidRPr="001E78A0">
              <w:rPr>
                <w:rStyle w:val="CharChar"/>
              </w:rPr>
              <w:t>m³/d</w:t>
            </w:r>
            <w:r w:rsidRPr="001E78A0">
              <w:rPr>
                <w:rStyle w:val="CharChar"/>
              </w:rPr>
              <w:t>）</w:t>
            </w:r>
          </w:p>
        </w:tc>
      </w:tr>
      <w:tr w:rsidR="002C20CD" w:rsidRPr="001E78A0" w:rsidTr="002C20CD">
        <w:trPr>
          <w:jc w:val="center"/>
        </w:trPr>
        <w:tc>
          <w:tcPr>
            <w:tcW w:w="982" w:type="pct"/>
            <w:shd w:val="clear" w:color="DCE6F1" w:fill="DCE6F1"/>
            <w:vAlign w:val="center"/>
          </w:tcPr>
          <w:p w:rsidR="002C20CD" w:rsidRPr="001E78A0" w:rsidRDefault="002C20CD" w:rsidP="002C20CD">
            <w:pPr>
              <w:pStyle w:val="18"/>
              <w:rPr>
                <w:rStyle w:val="CharChar"/>
              </w:rPr>
            </w:pPr>
            <w:r w:rsidRPr="001E78A0">
              <w:rPr>
                <w:rStyle w:val="CharChar"/>
              </w:rPr>
              <w:t>蒋家井（废弃）</w:t>
            </w:r>
          </w:p>
        </w:tc>
        <w:tc>
          <w:tcPr>
            <w:tcW w:w="285" w:type="pct"/>
            <w:shd w:val="clear" w:color="DCE6F1" w:fill="DCE6F1"/>
            <w:vAlign w:val="center"/>
          </w:tcPr>
          <w:p w:rsidR="002C20CD" w:rsidRPr="001E78A0" w:rsidRDefault="002C20CD" w:rsidP="002C20CD">
            <w:pPr>
              <w:pStyle w:val="18"/>
              <w:rPr>
                <w:rStyle w:val="CharChar"/>
              </w:rPr>
            </w:pPr>
            <w:r w:rsidRPr="001E78A0">
              <w:rPr>
                <w:rStyle w:val="CharChar"/>
              </w:rPr>
              <w:t>S1</w:t>
            </w:r>
          </w:p>
        </w:tc>
        <w:tc>
          <w:tcPr>
            <w:tcW w:w="704" w:type="pct"/>
            <w:shd w:val="clear" w:color="DCE6F1" w:fill="DCE6F1"/>
            <w:vAlign w:val="center"/>
          </w:tcPr>
          <w:p w:rsidR="002C20CD" w:rsidRPr="001E78A0" w:rsidRDefault="002C20CD" w:rsidP="002C20CD">
            <w:pPr>
              <w:pStyle w:val="18"/>
              <w:rPr>
                <w:rStyle w:val="CharChar"/>
              </w:rPr>
            </w:pPr>
            <w:r w:rsidRPr="001E78A0">
              <w:rPr>
                <w:rStyle w:val="CharChar"/>
              </w:rPr>
              <w:t>106°12′23″E</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29°15′42″N</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J2S2</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260</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约</w:t>
            </w:r>
            <w:r w:rsidRPr="001E78A0">
              <w:rPr>
                <w:rStyle w:val="CharChar"/>
              </w:rPr>
              <w:t>8m</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7.5</w:t>
            </w:r>
          </w:p>
        </w:tc>
      </w:tr>
      <w:tr w:rsidR="002C20CD" w:rsidRPr="001E78A0" w:rsidTr="002C20CD">
        <w:trPr>
          <w:jc w:val="center"/>
        </w:trPr>
        <w:tc>
          <w:tcPr>
            <w:tcW w:w="982" w:type="pct"/>
            <w:vAlign w:val="center"/>
          </w:tcPr>
          <w:p w:rsidR="002C20CD" w:rsidRPr="001E78A0" w:rsidRDefault="002C20CD" w:rsidP="002C20CD">
            <w:pPr>
              <w:pStyle w:val="18"/>
              <w:rPr>
                <w:rStyle w:val="CharChar"/>
              </w:rPr>
            </w:pPr>
            <w:r w:rsidRPr="001E78A0">
              <w:rPr>
                <w:rStyle w:val="CharChar"/>
              </w:rPr>
              <w:t>维柴厂</w:t>
            </w:r>
            <w:r w:rsidRPr="001E78A0">
              <w:rPr>
                <w:rStyle w:val="CharChar"/>
                <w:rFonts w:hint="eastAsia"/>
              </w:rPr>
              <w:t>①</w:t>
            </w:r>
            <w:r w:rsidRPr="001E78A0">
              <w:rPr>
                <w:rStyle w:val="CharChar"/>
              </w:rPr>
              <w:t>（填埋）</w:t>
            </w:r>
          </w:p>
        </w:tc>
        <w:tc>
          <w:tcPr>
            <w:tcW w:w="285" w:type="pct"/>
            <w:vAlign w:val="center"/>
          </w:tcPr>
          <w:p w:rsidR="002C20CD" w:rsidRPr="001E78A0" w:rsidRDefault="002C20CD" w:rsidP="002C20CD">
            <w:pPr>
              <w:pStyle w:val="18"/>
              <w:rPr>
                <w:rStyle w:val="CharChar"/>
              </w:rPr>
            </w:pPr>
            <w:r w:rsidRPr="001E78A0">
              <w:rPr>
                <w:rStyle w:val="CharChar"/>
              </w:rPr>
              <w:t>S2</w:t>
            </w:r>
          </w:p>
        </w:tc>
        <w:tc>
          <w:tcPr>
            <w:tcW w:w="704" w:type="pct"/>
            <w:vAlign w:val="center"/>
          </w:tcPr>
          <w:p w:rsidR="002C20CD" w:rsidRPr="001E78A0" w:rsidRDefault="002C20CD" w:rsidP="002C20CD">
            <w:pPr>
              <w:pStyle w:val="18"/>
              <w:rPr>
                <w:rStyle w:val="CharChar"/>
              </w:rPr>
            </w:pPr>
            <w:r w:rsidRPr="001E78A0">
              <w:rPr>
                <w:rStyle w:val="CharChar"/>
              </w:rPr>
              <w:t>106°12′25″E</w:t>
            </w:r>
          </w:p>
        </w:tc>
        <w:tc>
          <w:tcPr>
            <w:tcW w:w="0" w:type="auto"/>
            <w:vAlign w:val="center"/>
          </w:tcPr>
          <w:p w:rsidR="002C20CD" w:rsidRPr="001E78A0" w:rsidRDefault="002C20CD" w:rsidP="002C20CD">
            <w:pPr>
              <w:pStyle w:val="18"/>
              <w:rPr>
                <w:rStyle w:val="CharChar"/>
              </w:rPr>
            </w:pPr>
            <w:r w:rsidRPr="001E78A0">
              <w:rPr>
                <w:rStyle w:val="CharChar"/>
              </w:rPr>
              <w:t>29°15′42″N</w:t>
            </w:r>
          </w:p>
        </w:tc>
        <w:tc>
          <w:tcPr>
            <w:tcW w:w="0" w:type="auto"/>
            <w:vAlign w:val="center"/>
          </w:tcPr>
          <w:p w:rsidR="002C20CD" w:rsidRPr="001E78A0" w:rsidRDefault="002C20CD" w:rsidP="002C20CD">
            <w:pPr>
              <w:pStyle w:val="18"/>
              <w:rPr>
                <w:rStyle w:val="CharChar"/>
              </w:rPr>
            </w:pPr>
            <w:r w:rsidRPr="001E78A0">
              <w:rPr>
                <w:rStyle w:val="CharChar"/>
              </w:rPr>
              <w:t>J2S2</w:t>
            </w:r>
          </w:p>
        </w:tc>
        <w:tc>
          <w:tcPr>
            <w:tcW w:w="0" w:type="auto"/>
            <w:vAlign w:val="center"/>
          </w:tcPr>
          <w:p w:rsidR="002C20CD" w:rsidRPr="001E78A0" w:rsidRDefault="002C20CD" w:rsidP="002C20CD">
            <w:pPr>
              <w:pStyle w:val="18"/>
              <w:rPr>
                <w:rStyle w:val="CharChar"/>
              </w:rPr>
            </w:pPr>
            <w:r w:rsidRPr="001E78A0">
              <w:rPr>
                <w:rStyle w:val="CharChar"/>
              </w:rPr>
              <w:t>250</w:t>
            </w:r>
          </w:p>
        </w:tc>
        <w:tc>
          <w:tcPr>
            <w:tcW w:w="0" w:type="auto"/>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vAlign w:val="center"/>
          </w:tcPr>
          <w:p w:rsidR="002C20CD" w:rsidRPr="001E78A0" w:rsidRDefault="002C20CD" w:rsidP="002C20CD">
            <w:pPr>
              <w:pStyle w:val="18"/>
              <w:rPr>
                <w:rStyle w:val="CharChar"/>
              </w:rPr>
            </w:pPr>
            <w:r w:rsidRPr="001E78A0">
              <w:rPr>
                <w:rStyle w:val="CharChar"/>
              </w:rPr>
              <w:t>15.2</w:t>
            </w:r>
          </w:p>
        </w:tc>
      </w:tr>
      <w:tr w:rsidR="002C20CD" w:rsidRPr="001E78A0" w:rsidTr="002C20CD">
        <w:trPr>
          <w:jc w:val="center"/>
        </w:trPr>
        <w:tc>
          <w:tcPr>
            <w:tcW w:w="982" w:type="pct"/>
            <w:shd w:val="clear" w:color="DCE6F1" w:fill="DCE6F1"/>
            <w:vAlign w:val="center"/>
          </w:tcPr>
          <w:p w:rsidR="002C20CD" w:rsidRPr="001E78A0" w:rsidRDefault="002C20CD" w:rsidP="002C20CD">
            <w:pPr>
              <w:pStyle w:val="18"/>
              <w:rPr>
                <w:rStyle w:val="CharChar"/>
              </w:rPr>
            </w:pPr>
            <w:r w:rsidRPr="001E78A0">
              <w:rPr>
                <w:rStyle w:val="CharChar"/>
              </w:rPr>
              <w:t>维柴厂</w:t>
            </w:r>
            <w:r w:rsidRPr="001E78A0">
              <w:rPr>
                <w:rStyle w:val="CharChar"/>
                <w:rFonts w:hint="eastAsia"/>
              </w:rPr>
              <w:t>②</w:t>
            </w:r>
            <w:r w:rsidRPr="001E78A0">
              <w:rPr>
                <w:rStyle w:val="CharChar"/>
              </w:rPr>
              <w:t>（填埋）</w:t>
            </w:r>
          </w:p>
        </w:tc>
        <w:tc>
          <w:tcPr>
            <w:tcW w:w="285" w:type="pct"/>
            <w:shd w:val="clear" w:color="DCE6F1" w:fill="DCE6F1"/>
            <w:vAlign w:val="center"/>
          </w:tcPr>
          <w:p w:rsidR="002C20CD" w:rsidRPr="001E78A0" w:rsidRDefault="002C20CD" w:rsidP="002C20CD">
            <w:pPr>
              <w:pStyle w:val="18"/>
              <w:rPr>
                <w:rStyle w:val="CharChar"/>
              </w:rPr>
            </w:pPr>
            <w:r w:rsidRPr="001E78A0">
              <w:rPr>
                <w:rStyle w:val="CharChar"/>
              </w:rPr>
              <w:t>S3</w:t>
            </w:r>
          </w:p>
        </w:tc>
        <w:tc>
          <w:tcPr>
            <w:tcW w:w="704" w:type="pct"/>
            <w:shd w:val="clear" w:color="DCE6F1" w:fill="DCE6F1"/>
            <w:vAlign w:val="center"/>
          </w:tcPr>
          <w:p w:rsidR="002C20CD" w:rsidRPr="001E78A0" w:rsidRDefault="002C20CD" w:rsidP="002C20CD">
            <w:pPr>
              <w:pStyle w:val="18"/>
              <w:rPr>
                <w:rStyle w:val="CharChar"/>
              </w:rPr>
            </w:pPr>
            <w:r w:rsidRPr="001E78A0">
              <w:rPr>
                <w:rStyle w:val="CharChar"/>
              </w:rPr>
              <w:t>106°12′23″E</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29°15′38″N</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J2S2</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250</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26.8</w:t>
            </w:r>
          </w:p>
        </w:tc>
      </w:tr>
      <w:tr w:rsidR="002C20CD" w:rsidRPr="001E78A0" w:rsidTr="002C20CD">
        <w:trPr>
          <w:jc w:val="center"/>
        </w:trPr>
        <w:tc>
          <w:tcPr>
            <w:tcW w:w="982" w:type="pct"/>
            <w:vAlign w:val="center"/>
          </w:tcPr>
          <w:p w:rsidR="002C20CD" w:rsidRPr="001E78A0" w:rsidRDefault="002C20CD" w:rsidP="002C20CD">
            <w:pPr>
              <w:pStyle w:val="18"/>
              <w:rPr>
                <w:rStyle w:val="CharChar"/>
              </w:rPr>
            </w:pPr>
            <w:r w:rsidRPr="001E78A0">
              <w:rPr>
                <w:rStyle w:val="CharChar"/>
              </w:rPr>
              <w:t>戴家湾井（填埋）</w:t>
            </w:r>
          </w:p>
        </w:tc>
        <w:tc>
          <w:tcPr>
            <w:tcW w:w="285" w:type="pct"/>
            <w:vAlign w:val="center"/>
          </w:tcPr>
          <w:p w:rsidR="002C20CD" w:rsidRPr="001E78A0" w:rsidRDefault="002C20CD" w:rsidP="002C20CD">
            <w:pPr>
              <w:pStyle w:val="18"/>
              <w:rPr>
                <w:rStyle w:val="CharChar"/>
              </w:rPr>
            </w:pPr>
            <w:r w:rsidRPr="001E78A0">
              <w:rPr>
                <w:rStyle w:val="CharChar"/>
              </w:rPr>
              <w:t>S4</w:t>
            </w:r>
          </w:p>
        </w:tc>
        <w:tc>
          <w:tcPr>
            <w:tcW w:w="704" w:type="pct"/>
            <w:vAlign w:val="center"/>
          </w:tcPr>
          <w:p w:rsidR="002C20CD" w:rsidRPr="001E78A0" w:rsidRDefault="002C20CD" w:rsidP="002C20CD">
            <w:pPr>
              <w:pStyle w:val="18"/>
              <w:rPr>
                <w:rStyle w:val="CharChar"/>
              </w:rPr>
            </w:pPr>
            <w:r w:rsidRPr="001E78A0">
              <w:rPr>
                <w:rStyle w:val="CharChar"/>
              </w:rPr>
              <w:t>106°12′20″E</w:t>
            </w:r>
          </w:p>
        </w:tc>
        <w:tc>
          <w:tcPr>
            <w:tcW w:w="0" w:type="auto"/>
            <w:vAlign w:val="center"/>
          </w:tcPr>
          <w:p w:rsidR="002C20CD" w:rsidRPr="001E78A0" w:rsidRDefault="002C20CD" w:rsidP="002C20CD">
            <w:pPr>
              <w:pStyle w:val="18"/>
              <w:rPr>
                <w:rStyle w:val="CharChar"/>
              </w:rPr>
            </w:pPr>
            <w:r w:rsidRPr="001E78A0">
              <w:rPr>
                <w:rStyle w:val="CharChar"/>
              </w:rPr>
              <w:t>29°15′45″N</w:t>
            </w:r>
          </w:p>
        </w:tc>
        <w:tc>
          <w:tcPr>
            <w:tcW w:w="0" w:type="auto"/>
            <w:vAlign w:val="center"/>
          </w:tcPr>
          <w:p w:rsidR="002C20CD" w:rsidRPr="001E78A0" w:rsidRDefault="002C20CD" w:rsidP="002C20CD">
            <w:pPr>
              <w:pStyle w:val="18"/>
              <w:rPr>
                <w:rStyle w:val="CharChar"/>
              </w:rPr>
            </w:pPr>
            <w:r w:rsidRPr="001E78A0">
              <w:rPr>
                <w:rStyle w:val="CharChar"/>
              </w:rPr>
              <w:t>J2S2</w:t>
            </w:r>
          </w:p>
        </w:tc>
        <w:tc>
          <w:tcPr>
            <w:tcW w:w="0" w:type="auto"/>
            <w:vAlign w:val="center"/>
          </w:tcPr>
          <w:p w:rsidR="002C20CD" w:rsidRPr="001E78A0" w:rsidRDefault="002C20CD" w:rsidP="002C20CD">
            <w:pPr>
              <w:pStyle w:val="18"/>
              <w:rPr>
                <w:rStyle w:val="CharChar"/>
              </w:rPr>
            </w:pPr>
            <w:r w:rsidRPr="001E78A0">
              <w:rPr>
                <w:rStyle w:val="CharChar"/>
              </w:rPr>
              <w:t>260</w:t>
            </w:r>
          </w:p>
        </w:tc>
        <w:tc>
          <w:tcPr>
            <w:tcW w:w="0" w:type="auto"/>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vAlign w:val="center"/>
          </w:tcPr>
          <w:p w:rsidR="002C20CD" w:rsidRPr="001E78A0" w:rsidRDefault="002C20CD" w:rsidP="002C20CD">
            <w:pPr>
              <w:pStyle w:val="18"/>
              <w:rPr>
                <w:rStyle w:val="CharChar"/>
              </w:rPr>
            </w:pPr>
            <w:r w:rsidRPr="001E78A0">
              <w:rPr>
                <w:rStyle w:val="CharChar"/>
              </w:rPr>
              <w:t>6.8</w:t>
            </w:r>
          </w:p>
        </w:tc>
      </w:tr>
      <w:tr w:rsidR="002C20CD" w:rsidRPr="001E78A0" w:rsidTr="002C20CD">
        <w:trPr>
          <w:jc w:val="center"/>
        </w:trPr>
        <w:tc>
          <w:tcPr>
            <w:tcW w:w="982" w:type="pct"/>
            <w:shd w:val="clear" w:color="DCE6F1" w:fill="DCE6F1"/>
            <w:vAlign w:val="center"/>
          </w:tcPr>
          <w:p w:rsidR="002C20CD" w:rsidRPr="001E78A0" w:rsidRDefault="002C20CD" w:rsidP="002C20CD">
            <w:pPr>
              <w:pStyle w:val="18"/>
              <w:rPr>
                <w:rStyle w:val="CharChar"/>
              </w:rPr>
            </w:pPr>
            <w:r w:rsidRPr="001E78A0">
              <w:rPr>
                <w:rStyle w:val="CharChar"/>
              </w:rPr>
              <w:t>谭家湾井（填埋）</w:t>
            </w:r>
          </w:p>
        </w:tc>
        <w:tc>
          <w:tcPr>
            <w:tcW w:w="285" w:type="pct"/>
            <w:shd w:val="clear" w:color="DCE6F1" w:fill="DCE6F1"/>
            <w:vAlign w:val="center"/>
          </w:tcPr>
          <w:p w:rsidR="002C20CD" w:rsidRPr="001E78A0" w:rsidRDefault="002C20CD" w:rsidP="002C20CD">
            <w:pPr>
              <w:pStyle w:val="18"/>
              <w:rPr>
                <w:rStyle w:val="CharChar"/>
              </w:rPr>
            </w:pPr>
            <w:r w:rsidRPr="001E78A0">
              <w:rPr>
                <w:rStyle w:val="CharChar"/>
              </w:rPr>
              <w:t>S5</w:t>
            </w:r>
          </w:p>
        </w:tc>
        <w:tc>
          <w:tcPr>
            <w:tcW w:w="704" w:type="pct"/>
            <w:shd w:val="clear" w:color="DCE6F1" w:fill="DCE6F1"/>
            <w:vAlign w:val="center"/>
          </w:tcPr>
          <w:p w:rsidR="002C20CD" w:rsidRPr="001E78A0" w:rsidRDefault="002C20CD" w:rsidP="002C20CD">
            <w:pPr>
              <w:pStyle w:val="18"/>
              <w:rPr>
                <w:rStyle w:val="CharChar"/>
              </w:rPr>
            </w:pPr>
            <w:r w:rsidRPr="001E78A0">
              <w:rPr>
                <w:rStyle w:val="CharChar"/>
              </w:rPr>
              <w:t>106°12′6″E</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29°15′55″N</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J2S2</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250</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6.8</w:t>
            </w:r>
          </w:p>
        </w:tc>
      </w:tr>
      <w:tr w:rsidR="002C20CD" w:rsidRPr="001E78A0" w:rsidTr="002C20CD">
        <w:trPr>
          <w:jc w:val="center"/>
        </w:trPr>
        <w:tc>
          <w:tcPr>
            <w:tcW w:w="982" w:type="pct"/>
            <w:vAlign w:val="center"/>
          </w:tcPr>
          <w:p w:rsidR="002C20CD" w:rsidRPr="001E78A0" w:rsidRDefault="002C20CD" w:rsidP="002C20CD">
            <w:pPr>
              <w:pStyle w:val="18"/>
              <w:rPr>
                <w:rStyle w:val="CharChar"/>
              </w:rPr>
            </w:pPr>
            <w:r w:rsidRPr="001E78A0">
              <w:rPr>
                <w:rStyle w:val="CharChar"/>
              </w:rPr>
              <w:t>燕子湾（填埋）</w:t>
            </w:r>
          </w:p>
        </w:tc>
        <w:tc>
          <w:tcPr>
            <w:tcW w:w="285" w:type="pct"/>
            <w:vAlign w:val="center"/>
          </w:tcPr>
          <w:p w:rsidR="002C20CD" w:rsidRPr="001E78A0" w:rsidRDefault="002C20CD" w:rsidP="002C20CD">
            <w:pPr>
              <w:pStyle w:val="18"/>
              <w:rPr>
                <w:rStyle w:val="CharChar"/>
              </w:rPr>
            </w:pPr>
            <w:r w:rsidRPr="001E78A0">
              <w:rPr>
                <w:rStyle w:val="CharChar"/>
              </w:rPr>
              <w:t>S6</w:t>
            </w:r>
          </w:p>
        </w:tc>
        <w:tc>
          <w:tcPr>
            <w:tcW w:w="704" w:type="pct"/>
            <w:vAlign w:val="center"/>
          </w:tcPr>
          <w:p w:rsidR="002C20CD" w:rsidRPr="001E78A0" w:rsidRDefault="002C20CD" w:rsidP="002C20CD">
            <w:pPr>
              <w:pStyle w:val="18"/>
              <w:rPr>
                <w:rStyle w:val="CharChar"/>
              </w:rPr>
            </w:pPr>
            <w:r w:rsidRPr="001E78A0">
              <w:rPr>
                <w:rStyle w:val="CharChar"/>
              </w:rPr>
              <w:t>106°12′8″E</w:t>
            </w:r>
          </w:p>
        </w:tc>
        <w:tc>
          <w:tcPr>
            <w:tcW w:w="0" w:type="auto"/>
            <w:vAlign w:val="center"/>
          </w:tcPr>
          <w:p w:rsidR="002C20CD" w:rsidRPr="001E78A0" w:rsidRDefault="002C20CD" w:rsidP="002C20CD">
            <w:pPr>
              <w:pStyle w:val="18"/>
              <w:rPr>
                <w:rStyle w:val="CharChar"/>
              </w:rPr>
            </w:pPr>
            <w:r w:rsidRPr="001E78A0">
              <w:rPr>
                <w:rStyle w:val="CharChar"/>
              </w:rPr>
              <w:t>29°15′11″N</w:t>
            </w:r>
          </w:p>
        </w:tc>
        <w:tc>
          <w:tcPr>
            <w:tcW w:w="0" w:type="auto"/>
            <w:vAlign w:val="center"/>
          </w:tcPr>
          <w:p w:rsidR="002C20CD" w:rsidRPr="001E78A0" w:rsidRDefault="002C20CD" w:rsidP="002C20CD">
            <w:pPr>
              <w:pStyle w:val="18"/>
              <w:rPr>
                <w:rStyle w:val="CharChar"/>
              </w:rPr>
            </w:pPr>
            <w:r w:rsidRPr="001E78A0">
              <w:rPr>
                <w:rStyle w:val="CharChar"/>
              </w:rPr>
              <w:t>J2S2</w:t>
            </w:r>
          </w:p>
        </w:tc>
        <w:tc>
          <w:tcPr>
            <w:tcW w:w="0" w:type="auto"/>
            <w:vAlign w:val="center"/>
          </w:tcPr>
          <w:p w:rsidR="002C20CD" w:rsidRPr="001E78A0" w:rsidRDefault="002C20CD" w:rsidP="002C20CD">
            <w:pPr>
              <w:pStyle w:val="18"/>
              <w:rPr>
                <w:rStyle w:val="CharChar"/>
              </w:rPr>
            </w:pPr>
            <w:r w:rsidRPr="001E78A0">
              <w:rPr>
                <w:rStyle w:val="CharChar"/>
              </w:rPr>
              <w:t>240</w:t>
            </w:r>
          </w:p>
        </w:tc>
        <w:tc>
          <w:tcPr>
            <w:tcW w:w="0" w:type="auto"/>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vAlign w:val="center"/>
          </w:tcPr>
          <w:p w:rsidR="002C20CD" w:rsidRPr="001E78A0" w:rsidRDefault="002C20CD" w:rsidP="002C20CD">
            <w:pPr>
              <w:pStyle w:val="18"/>
              <w:rPr>
                <w:rStyle w:val="CharChar"/>
              </w:rPr>
            </w:pPr>
            <w:r w:rsidRPr="001E78A0">
              <w:rPr>
                <w:rStyle w:val="CharChar"/>
              </w:rPr>
              <w:t>4.2</w:t>
            </w:r>
          </w:p>
        </w:tc>
      </w:tr>
      <w:tr w:rsidR="002C20CD" w:rsidRPr="001E78A0" w:rsidTr="002C20CD">
        <w:trPr>
          <w:jc w:val="center"/>
        </w:trPr>
        <w:tc>
          <w:tcPr>
            <w:tcW w:w="982" w:type="pct"/>
            <w:shd w:val="clear" w:color="DCE6F1" w:fill="DCE6F1"/>
            <w:vAlign w:val="center"/>
          </w:tcPr>
          <w:p w:rsidR="002C20CD" w:rsidRPr="001E78A0" w:rsidRDefault="002C20CD" w:rsidP="002C20CD">
            <w:pPr>
              <w:pStyle w:val="18"/>
              <w:rPr>
                <w:rStyle w:val="CharChar"/>
              </w:rPr>
            </w:pPr>
            <w:r w:rsidRPr="001E78A0">
              <w:rPr>
                <w:rStyle w:val="CharChar"/>
              </w:rPr>
              <w:t>大田（填埋）</w:t>
            </w:r>
          </w:p>
        </w:tc>
        <w:tc>
          <w:tcPr>
            <w:tcW w:w="285" w:type="pct"/>
            <w:shd w:val="clear" w:color="DCE6F1" w:fill="DCE6F1"/>
            <w:vAlign w:val="center"/>
          </w:tcPr>
          <w:p w:rsidR="002C20CD" w:rsidRPr="001E78A0" w:rsidRDefault="002C20CD" w:rsidP="002C20CD">
            <w:pPr>
              <w:pStyle w:val="18"/>
              <w:rPr>
                <w:rStyle w:val="CharChar"/>
              </w:rPr>
            </w:pPr>
            <w:r w:rsidRPr="001E78A0">
              <w:rPr>
                <w:rStyle w:val="CharChar"/>
              </w:rPr>
              <w:t>S7</w:t>
            </w:r>
          </w:p>
        </w:tc>
        <w:tc>
          <w:tcPr>
            <w:tcW w:w="704" w:type="pct"/>
            <w:shd w:val="clear" w:color="DCE6F1" w:fill="DCE6F1"/>
            <w:vAlign w:val="center"/>
          </w:tcPr>
          <w:p w:rsidR="002C20CD" w:rsidRPr="001E78A0" w:rsidRDefault="002C20CD" w:rsidP="002C20CD">
            <w:pPr>
              <w:pStyle w:val="18"/>
              <w:rPr>
                <w:rStyle w:val="CharChar"/>
              </w:rPr>
            </w:pPr>
            <w:r w:rsidRPr="001E78A0">
              <w:rPr>
                <w:rStyle w:val="CharChar"/>
              </w:rPr>
              <w:t>106°12′2″E</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29°15′1″N</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J2S2</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240</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12.7</w:t>
            </w:r>
          </w:p>
        </w:tc>
      </w:tr>
      <w:tr w:rsidR="002C20CD" w:rsidRPr="001E78A0" w:rsidTr="002C20CD">
        <w:trPr>
          <w:jc w:val="center"/>
        </w:trPr>
        <w:tc>
          <w:tcPr>
            <w:tcW w:w="982" w:type="pct"/>
            <w:vAlign w:val="center"/>
          </w:tcPr>
          <w:p w:rsidR="002C20CD" w:rsidRPr="001E78A0" w:rsidRDefault="002C20CD" w:rsidP="002C20CD">
            <w:pPr>
              <w:pStyle w:val="18"/>
              <w:rPr>
                <w:rStyle w:val="CharChar"/>
              </w:rPr>
            </w:pPr>
            <w:r w:rsidRPr="001E78A0">
              <w:rPr>
                <w:rStyle w:val="CharChar"/>
              </w:rPr>
              <w:t>堰塘湾（填埋）</w:t>
            </w:r>
          </w:p>
        </w:tc>
        <w:tc>
          <w:tcPr>
            <w:tcW w:w="285" w:type="pct"/>
            <w:vAlign w:val="center"/>
          </w:tcPr>
          <w:p w:rsidR="002C20CD" w:rsidRPr="001E78A0" w:rsidRDefault="002C20CD" w:rsidP="002C20CD">
            <w:pPr>
              <w:pStyle w:val="18"/>
              <w:rPr>
                <w:rStyle w:val="CharChar"/>
              </w:rPr>
            </w:pPr>
            <w:r w:rsidRPr="001E78A0">
              <w:rPr>
                <w:rStyle w:val="CharChar"/>
              </w:rPr>
              <w:t>S8</w:t>
            </w:r>
          </w:p>
        </w:tc>
        <w:tc>
          <w:tcPr>
            <w:tcW w:w="704" w:type="pct"/>
            <w:vAlign w:val="center"/>
          </w:tcPr>
          <w:p w:rsidR="002C20CD" w:rsidRPr="001E78A0" w:rsidRDefault="002C20CD" w:rsidP="002C20CD">
            <w:pPr>
              <w:pStyle w:val="18"/>
              <w:rPr>
                <w:rStyle w:val="CharChar"/>
              </w:rPr>
            </w:pPr>
            <w:r w:rsidRPr="001E78A0">
              <w:rPr>
                <w:rStyle w:val="CharChar"/>
              </w:rPr>
              <w:t>106°12′6″E</w:t>
            </w:r>
          </w:p>
        </w:tc>
        <w:tc>
          <w:tcPr>
            <w:tcW w:w="0" w:type="auto"/>
            <w:vAlign w:val="center"/>
          </w:tcPr>
          <w:p w:rsidR="002C20CD" w:rsidRPr="001E78A0" w:rsidRDefault="002C20CD" w:rsidP="002C20CD">
            <w:pPr>
              <w:pStyle w:val="18"/>
              <w:rPr>
                <w:rStyle w:val="CharChar"/>
              </w:rPr>
            </w:pPr>
            <w:r w:rsidRPr="001E78A0">
              <w:rPr>
                <w:rStyle w:val="CharChar"/>
              </w:rPr>
              <w:t>29°15′50″N</w:t>
            </w:r>
          </w:p>
        </w:tc>
        <w:tc>
          <w:tcPr>
            <w:tcW w:w="0" w:type="auto"/>
            <w:vAlign w:val="center"/>
          </w:tcPr>
          <w:p w:rsidR="002C20CD" w:rsidRPr="001E78A0" w:rsidRDefault="002C20CD" w:rsidP="002C20CD">
            <w:pPr>
              <w:pStyle w:val="18"/>
              <w:rPr>
                <w:rStyle w:val="CharChar"/>
              </w:rPr>
            </w:pPr>
            <w:r w:rsidRPr="001E78A0">
              <w:rPr>
                <w:rStyle w:val="CharChar"/>
              </w:rPr>
              <w:t>J2S2</w:t>
            </w:r>
          </w:p>
        </w:tc>
        <w:tc>
          <w:tcPr>
            <w:tcW w:w="0" w:type="auto"/>
            <w:vAlign w:val="center"/>
          </w:tcPr>
          <w:p w:rsidR="002C20CD" w:rsidRPr="001E78A0" w:rsidRDefault="002C20CD" w:rsidP="002C20CD">
            <w:pPr>
              <w:pStyle w:val="18"/>
              <w:rPr>
                <w:rStyle w:val="CharChar"/>
              </w:rPr>
            </w:pPr>
            <w:r w:rsidRPr="001E78A0">
              <w:rPr>
                <w:rStyle w:val="CharChar"/>
              </w:rPr>
              <w:t>250</w:t>
            </w:r>
          </w:p>
        </w:tc>
        <w:tc>
          <w:tcPr>
            <w:tcW w:w="0" w:type="auto"/>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vAlign w:val="center"/>
          </w:tcPr>
          <w:p w:rsidR="002C20CD" w:rsidRPr="001E78A0" w:rsidRDefault="002C20CD" w:rsidP="002C20CD">
            <w:pPr>
              <w:pStyle w:val="18"/>
              <w:rPr>
                <w:rStyle w:val="CharChar"/>
              </w:rPr>
            </w:pPr>
            <w:r w:rsidRPr="001E78A0">
              <w:rPr>
                <w:rStyle w:val="CharChar"/>
              </w:rPr>
              <w:t>3.8</w:t>
            </w:r>
          </w:p>
        </w:tc>
      </w:tr>
      <w:tr w:rsidR="002C20CD" w:rsidRPr="001E78A0" w:rsidTr="002C20CD">
        <w:trPr>
          <w:jc w:val="center"/>
        </w:trPr>
        <w:tc>
          <w:tcPr>
            <w:tcW w:w="982" w:type="pct"/>
            <w:shd w:val="clear" w:color="DCE6F1" w:fill="DCE6F1"/>
            <w:vAlign w:val="center"/>
          </w:tcPr>
          <w:p w:rsidR="002C20CD" w:rsidRPr="001E78A0" w:rsidRDefault="002C20CD" w:rsidP="002C20CD">
            <w:pPr>
              <w:pStyle w:val="18"/>
              <w:rPr>
                <w:rStyle w:val="CharChar"/>
              </w:rPr>
            </w:pPr>
            <w:r w:rsidRPr="001E78A0">
              <w:rPr>
                <w:rStyle w:val="CharChar"/>
              </w:rPr>
              <w:t>石稻小学旁（废弃）</w:t>
            </w:r>
          </w:p>
        </w:tc>
        <w:tc>
          <w:tcPr>
            <w:tcW w:w="285" w:type="pct"/>
            <w:shd w:val="clear" w:color="DCE6F1" w:fill="DCE6F1"/>
            <w:vAlign w:val="center"/>
          </w:tcPr>
          <w:p w:rsidR="002C20CD" w:rsidRPr="001E78A0" w:rsidRDefault="002C20CD" w:rsidP="002C20CD">
            <w:pPr>
              <w:pStyle w:val="18"/>
              <w:rPr>
                <w:rStyle w:val="CharChar"/>
              </w:rPr>
            </w:pPr>
            <w:r w:rsidRPr="001E78A0">
              <w:rPr>
                <w:rStyle w:val="CharChar"/>
              </w:rPr>
              <w:t>S9</w:t>
            </w:r>
          </w:p>
        </w:tc>
        <w:tc>
          <w:tcPr>
            <w:tcW w:w="704" w:type="pct"/>
            <w:shd w:val="clear" w:color="DCE6F1" w:fill="DCE6F1"/>
            <w:vAlign w:val="center"/>
          </w:tcPr>
          <w:p w:rsidR="002C20CD" w:rsidRPr="001E78A0" w:rsidRDefault="002C20CD" w:rsidP="002C20CD">
            <w:pPr>
              <w:pStyle w:val="18"/>
              <w:rPr>
                <w:rStyle w:val="CharChar"/>
              </w:rPr>
            </w:pPr>
            <w:r w:rsidRPr="001E78A0">
              <w:rPr>
                <w:rStyle w:val="CharChar"/>
              </w:rPr>
              <w:t>106°12′15″E</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29°15′6″N</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J2S2</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220</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约</w:t>
            </w:r>
            <w:r w:rsidRPr="001E78A0">
              <w:rPr>
                <w:rStyle w:val="CharChar"/>
              </w:rPr>
              <w:t>10m</w:t>
            </w:r>
          </w:p>
        </w:tc>
        <w:tc>
          <w:tcPr>
            <w:tcW w:w="0" w:type="auto"/>
            <w:shd w:val="clear" w:color="DCE6F1" w:fill="DCE6F1"/>
            <w:vAlign w:val="center"/>
          </w:tcPr>
          <w:p w:rsidR="002C20CD" w:rsidRPr="001E78A0" w:rsidRDefault="002C20CD" w:rsidP="002C20CD">
            <w:pPr>
              <w:pStyle w:val="18"/>
              <w:rPr>
                <w:rStyle w:val="CharChar"/>
              </w:rPr>
            </w:pPr>
            <w:r w:rsidRPr="001E78A0">
              <w:rPr>
                <w:rStyle w:val="CharChar"/>
              </w:rPr>
              <w:t>15.2</w:t>
            </w:r>
          </w:p>
        </w:tc>
      </w:tr>
    </w:tbl>
    <w:p w:rsidR="002C20CD" w:rsidRPr="001E78A0" w:rsidRDefault="002C20CD" w:rsidP="002C20CD">
      <w:pPr>
        <w:ind w:firstLine="480"/>
      </w:pPr>
      <w:r w:rsidRPr="001E78A0">
        <w:rPr>
          <w:rFonts w:hint="eastAsia"/>
        </w:rPr>
        <w:t>（</w:t>
      </w:r>
      <w:r w:rsidRPr="001E78A0">
        <w:rPr>
          <w:rFonts w:hint="eastAsia"/>
        </w:rPr>
        <w:t>2</w:t>
      </w:r>
      <w:r w:rsidRPr="001E78A0">
        <w:rPr>
          <w:rFonts w:hint="eastAsia"/>
        </w:rPr>
        <w:t>）</w:t>
      </w:r>
      <w:r w:rsidRPr="001E78A0">
        <w:t>隔水岩组</w:t>
      </w:r>
    </w:p>
    <w:p w:rsidR="005255A1" w:rsidRPr="001E78A0" w:rsidRDefault="002C20CD" w:rsidP="002C20CD">
      <w:pPr>
        <w:ind w:firstLine="480"/>
      </w:pPr>
      <w:r w:rsidRPr="001E78A0">
        <w:rPr>
          <w:bCs/>
        </w:rPr>
        <w:t>主要由三叠系上统须家河组一、三段泥页岩煤系地层，厚</w:t>
      </w:r>
      <w:r w:rsidRPr="001E78A0">
        <w:rPr>
          <w:bCs/>
        </w:rPr>
        <w:t>60</w:t>
      </w:r>
      <w:r w:rsidRPr="001E78A0">
        <w:rPr>
          <w:bCs/>
        </w:rPr>
        <w:t>余米为相对隔水层。</w:t>
      </w:r>
      <w:r w:rsidRPr="001E78A0">
        <w:rPr>
          <w:bCs/>
        </w:rPr>
        <w:lastRenderedPageBreak/>
        <w:t>自流井组岩地层主要由泥岩粉砂岩构成，其含水少，为相对隔水层，其分布在调查区西侧。在调查区的中部沙溪庙组地层泥岩粉砂岩细粒砂岩互层，其中泥岩粉砂岩为相对隔水层。调查区东部遂宁组地层中</w:t>
      </w:r>
      <w:r w:rsidRPr="001E78A0">
        <w:t>砂泥岩互层组合的碎屑岩层构成</w:t>
      </w:r>
      <w:r w:rsidRPr="001E78A0">
        <w:t xml:space="preserve">, </w:t>
      </w:r>
      <w:r w:rsidRPr="001E78A0">
        <w:t>产状倾</w:t>
      </w:r>
      <w:r w:rsidRPr="001E78A0">
        <w:t>110°</w:t>
      </w:r>
      <w:r w:rsidRPr="001E78A0">
        <w:rPr>
          <w:rFonts w:hint="eastAsia"/>
        </w:rPr>
        <w:t>∠</w:t>
      </w:r>
      <w:r w:rsidRPr="001E78A0">
        <w:t>18°</w:t>
      </w:r>
      <w:r w:rsidRPr="001E78A0">
        <w:t>，地层主要为泥岩，夹少量簿层粉砂岩，出了顶部地层因为风化裂隙含水，其余多为相对隔水层</w:t>
      </w:r>
      <w:r w:rsidRPr="001E78A0">
        <w:rPr>
          <w:bCs/>
        </w:rPr>
        <w:t>。</w:t>
      </w:r>
    </w:p>
    <w:p w:rsidR="005255A1" w:rsidRPr="001E78A0" w:rsidRDefault="005255A1" w:rsidP="005255A1">
      <w:pPr>
        <w:pStyle w:val="3"/>
      </w:pPr>
      <w:bookmarkStart w:id="225" w:name="_Toc499492791"/>
      <w:r w:rsidRPr="001E78A0">
        <w:rPr>
          <w:rFonts w:hint="eastAsia"/>
        </w:rPr>
        <w:t>5.1.6</w:t>
      </w:r>
      <w:r w:rsidRPr="001E78A0">
        <w:rPr>
          <w:rFonts w:hint="eastAsia"/>
        </w:rPr>
        <w:t>自然资源</w:t>
      </w:r>
      <w:bookmarkEnd w:id="225"/>
    </w:p>
    <w:p w:rsidR="002C20CD" w:rsidRPr="001E78A0" w:rsidRDefault="002C20CD" w:rsidP="002C20CD">
      <w:pPr>
        <w:ind w:firstLine="480"/>
        <w:rPr>
          <w:bCs/>
        </w:rPr>
      </w:pPr>
      <w:r w:rsidRPr="001E78A0">
        <w:rPr>
          <w:bCs/>
        </w:rPr>
        <w:t>江津是重庆市重点林业区县之一，森林资源较为丰富，通过实施</w:t>
      </w:r>
      <w:r w:rsidRPr="001E78A0">
        <w:rPr>
          <w:bCs/>
        </w:rPr>
        <w:t>“</w:t>
      </w:r>
      <w:r w:rsidRPr="001E78A0">
        <w:rPr>
          <w:bCs/>
        </w:rPr>
        <w:t>长江防护林</w:t>
      </w:r>
      <w:r w:rsidRPr="001E78A0">
        <w:rPr>
          <w:bCs/>
        </w:rPr>
        <w:t>”</w:t>
      </w:r>
      <w:r w:rsidRPr="001E78A0">
        <w:rPr>
          <w:bCs/>
        </w:rPr>
        <w:t>、</w:t>
      </w:r>
      <w:r w:rsidRPr="001E78A0">
        <w:rPr>
          <w:bCs/>
        </w:rPr>
        <w:t>“</w:t>
      </w:r>
      <w:r w:rsidRPr="001E78A0">
        <w:rPr>
          <w:bCs/>
        </w:rPr>
        <w:t>多功能防护林</w:t>
      </w:r>
      <w:r w:rsidRPr="001E78A0">
        <w:rPr>
          <w:bCs/>
        </w:rPr>
        <w:t>”</w:t>
      </w:r>
      <w:r w:rsidRPr="001E78A0">
        <w:rPr>
          <w:bCs/>
        </w:rPr>
        <w:t>、</w:t>
      </w:r>
      <w:r w:rsidRPr="001E78A0">
        <w:rPr>
          <w:bCs/>
        </w:rPr>
        <w:t>“</w:t>
      </w:r>
      <w:r w:rsidRPr="001E78A0">
        <w:rPr>
          <w:bCs/>
        </w:rPr>
        <w:t>天然林保护</w:t>
      </w:r>
      <w:r w:rsidRPr="001E78A0">
        <w:rPr>
          <w:bCs/>
        </w:rPr>
        <w:t>”</w:t>
      </w:r>
      <w:r w:rsidRPr="001E78A0">
        <w:rPr>
          <w:bCs/>
        </w:rPr>
        <w:t>、</w:t>
      </w:r>
      <w:r w:rsidRPr="001E78A0">
        <w:rPr>
          <w:bCs/>
        </w:rPr>
        <w:t>“</w:t>
      </w:r>
      <w:r w:rsidRPr="001E78A0">
        <w:rPr>
          <w:bCs/>
        </w:rPr>
        <w:t>退耕还林还草</w:t>
      </w:r>
      <w:r w:rsidRPr="001E78A0">
        <w:rPr>
          <w:bCs/>
        </w:rPr>
        <w:t>”</w:t>
      </w:r>
      <w:r w:rsidRPr="001E78A0">
        <w:rPr>
          <w:bCs/>
        </w:rPr>
        <w:t>等重大工程建设，全区森林面积达到</w:t>
      </w:r>
      <w:r w:rsidRPr="001E78A0">
        <w:rPr>
          <w:bCs/>
        </w:rPr>
        <w:t>10466.72hm</w:t>
      </w:r>
      <w:r w:rsidRPr="001E78A0">
        <w:rPr>
          <w:bCs/>
          <w:vertAlign w:val="superscript"/>
        </w:rPr>
        <w:t>2</w:t>
      </w:r>
      <w:r w:rsidRPr="001E78A0">
        <w:rPr>
          <w:bCs/>
        </w:rPr>
        <w:t>，森林蓄积达到</w:t>
      </w:r>
      <w:r w:rsidRPr="001E78A0">
        <w:rPr>
          <w:bCs/>
        </w:rPr>
        <w:t>562</w:t>
      </w:r>
      <w:r w:rsidRPr="001E78A0">
        <w:rPr>
          <w:bCs/>
        </w:rPr>
        <w:t>万</w:t>
      </w:r>
      <w:r w:rsidRPr="001E78A0">
        <w:rPr>
          <w:bCs/>
        </w:rPr>
        <w:t>m</w:t>
      </w:r>
      <w:r w:rsidRPr="001E78A0">
        <w:rPr>
          <w:bCs/>
          <w:vertAlign w:val="superscript"/>
        </w:rPr>
        <w:t>3</w:t>
      </w:r>
      <w:r w:rsidRPr="001E78A0">
        <w:rPr>
          <w:bCs/>
        </w:rPr>
        <w:t>，森林覆盖率</w:t>
      </w:r>
      <w:r w:rsidRPr="001E78A0">
        <w:rPr>
          <w:bCs/>
        </w:rPr>
        <w:t>32.52%</w:t>
      </w:r>
      <w:r w:rsidRPr="001E78A0">
        <w:rPr>
          <w:bCs/>
        </w:rPr>
        <w:t>，活立木蓄积量</w:t>
      </w:r>
      <w:r w:rsidRPr="001E78A0">
        <w:rPr>
          <w:bCs/>
        </w:rPr>
        <w:t>350</w:t>
      </w:r>
      <w:r w:rsidRPr="001E78A0">
        <w:rPr>
          <w:bCs/>
        </w:rPr>
        <w:t>万</w:t>
      </w:r>
      <w:r w:rsidRPr="001E78A0">
        <w:rPr>
          <w:bCs/>
        </w:rPr>
        <w:t>m</w:t>
      </w:r>
      <w:r w:rsidRPr="001E78A0">
        <w:rPr>
          <w:bCs/>
          <w:vertAlign w:val="superscript"/>
        </w:rPr>
        <w:t>3</w:t>
      </w:r>
      <w:r w:rsidRPr="001E78A0">
        <w:rPr>
          <w:bCs/>
        </w:rPr>
        <w:t>。森林植被北部以散生马尾松、丝栗、杉木残次林为主，南部以亚热带常绿叶林为主，其次有落叶阔叶林和暖叶针叶林，共三种植被类型七个群系；有维管束植物</w:t>
      </w:r>
      <w:r w:rsidRPr="001E78A0">
        <w:rPr>
          <w:bCs/>
        </w:rPr>
        <w:t>200</w:t>
      </w:r>
      <w:r w:rsidRPr="001E78A0">
        <w:rPr>
          <w:bCs/>
        </w:rPr>
        <w:t>科</w:t>
      </w:r>
      <w:r w:rsidRPr="001E78A0">
        <w:rPr>
          <w:bCs/>
        </w:rPr>
        <w:t>1500</w:t>
      </w:r>
      <w:r w:rsidRPr="001E78A0">
        <w:rPr>
          <w:bCs/>
        </w:rPr>
        <w:t>种以上。</w:t>
      </w:r>
    </w:p>
    <w:p w:rsidR="002C20CD" w:rsidRPr="001E78A0" w:rsidRDefault="002C20CD" w:rsidP="002C20CD">
      <w:pPr>
        <w:ind w:firstLine="480"/>
        <w:rPr>
          <w:bCs/>
        </w:rPr>
      </w:pPr>
      <w:r w:rsidRPr="001E78A0">
        <w:rPr>
          <w:bCs/>
        </w:rPr>
        <w:t>园区内土壤类型以水稻土、紫色土、黄壤土三个土类为主。无原生自然林地，其植被主要为少量分布在各背斜山的次生植被，以马尾松最多，其次为杉及其它阔叶林。竹类以慈竹、白夹竹、水竹为主。区内林木主要以农家四旁</w:t>
      </w:r>
      <w:r w:rsidRPr="001E78A0">
        <w:rPr>
          <w:bCs/>
        </w:rPr>
        <w:t>(</w:t>
      </w:r>
      <w:r w:rsidRPr="001E78A0">
        <w:rPr>
          <w:bCs/>
        </w:rPr>
        <w:t>宅旁、溪旁、村旁、路旁</w:t>
      </w:r>
      <w:r w:rsidRPr="001E78A0">
        <w:rPr>
          <w:bCs/>
        </w:rPr>
        <w:t>)</w:t>
      </w:r>
      <w:r w:rsidRPr="001E78A0">
        <w:rPr>
          <w:bCs/>
        </w:rPr>
        <w:t>树桉、千丈、泡桐、刺槐为主。经济林木类有棕榈、女贞、桑、茶和果木等，荒地广生灌、藤植物等。</w:t>
      </w:r>
    </w:p>
    <w:p w:rsidR="005255A1" w:rsidRPr="001E78A0" w:rsidRDefault="002C20CD" w:rsidP="005255A1">
      <w:pPr>
        <w:ind w:firstLine="480"/>
      </w:pPr>
      <w:r w:rsidRPr="001E78A0">
        <w:rPr>
          <w:rFonts w:hint="eastAsia"/>
        </w:rPr>
        <w:t>拟建</w:t>
      </w:r>
      <w:r w:rsidRPr="001E78A0">
        <w:t>项目所在地属重庆江津德感工业园区，属城区生态环境，无珍稀动植物保护区、自然保护区、森林保护区和其它需要特别保护的生态资源。</w:t>
      </w:r>
    </w:p>
    <w:p w:rsidR="005255A1" w:rsidRPr="001E78A0" w:rsidRDefault="005255A1" w:rsidP="00FE1DD9">
      <w:pPr>
        <w:pStyle w:val="2"/>
        <w:spacing w:before="120" w:after="120"/>
      </w:pPr>
      <w:bookmarkStart w:id="226" w:name="_Toc499492792"/>
      <w:bookmarkStart w:id="227" w:name="_Toc500935231"/>
      <w:bookmarkStart w:id="228" w:name="_Toc4745087"/>
      <w:r w:rsidRPr="001E78A0">
        <w:rPr>
          <w:rFonts w:hint="eastAsia"/>
        </w:rPr>
        <w:t>5.2</w:t>
      </w:r>
      <w:r w:rsidRPr="001E78A0">
        <w:rPr>
          <w:rFonts w:hint="eastAsia"/>
        </w:rPr>
        <w:t>发展规划</w:t>
      </w:r>
      <w:bookmarkEnd w:id="226"/>
      <w:bookmarkEnd w:id="227"/>
      <w:bookmarkEnd w:id="228"/>
    </w:p>
    <w:p w:rsidR="00700F63" w:rsidRPr="001E78A0" w:rsidRDefault="00700F63" w:rsidP="00700F63">
      <w:pPr>
        <w:pStyle w:val="3"/>
      </w:pPr>
      <w:r w:rsidRPr="001E78A0">
        <w:rPr>
          <w:rFonts w:hint="eastAsia"/>
        </w:rPr>
        <w:t>5.2.1</w:t>
      </w:r>
      <w:r w:rsidRPr="001E78A0">
        <w:t>重庆市江津区城乡总体规划</w:t>
      </w:r>
    </w:p>
    <w:p w:rsidR="00700F63" w:rsidRPr="001E78A0" w:rsidRDefault="00700F63" w:rsidP="00700F63">
      <w:pPr>
        <w:adjustRightInd w:val="0"/>
        <w:snapToGrid w:val="0"/>
        <w:spacing w:line="500" w:lineRule="exact"/>
        <w:ind w:firstLine="480"/>
      </w:pPr>
      <w:r w:rsidRPr="001E78A0">
        <w:rPr>
          <w:rFonts w:hint="eastAsia"/>
        </w:rPr>
        <w:t>根据</w:t>
      </w:r>
      <w:r w:rsidRPr="001E78A0">
        <w:t>《重庆市江津区城乡总体规划》（</w:t>
      </w:r>
      <w:r w:rsidRPr="001E78A0">
        <w:t>2013</w:t>
      </w:r>
      <w:r w:rsidRPr="001E78A0">
        <w:t>年编</w:t>
      </w:r>
      <w:r w:rsidRPr="001E78A0">
        <w:rPr>
          <w:lang w:val="zh-CN"/>
        </w:rPr>
        <w:t>制）</w:t>
      </w:r>
      <w:r w:rsidRPr="001E78A0">
        <w:rPr>
          <w:rFonts w:hint="eastAsia"/>
          <w:lang w:val="zh-CN"/>
        </w:rPr>
        <w:t>，</w:t>
      </w:r>
      <w:r w:rsidRPr="001E78A0">
        <w:t>江津区规划形成</w:t>
      </w:r>
      <w:r w:rsidRPr="001E78A0">
        <w:t>“</w:t>
      </w:r>
      <w:r w:rsidRPr="001E78A0">
        <w:t>中心城区</w:t>
      </w:r>
      <w:r w:rsidRPr="001E78A0">
        <w:t>—</w:t>
      </w:r>
      <w:r w:rsidRPr="001E78A0">
        <w:t>功能组团</w:t>
      </w:r>
      <w:r w:rsidRPr="001E78A0">
        <w:t>/</w:t>
      </w:r>
      <w:r w:rsidRPr="001E78A0">
        <w:t>镇</w:t>
      </w:r>
      <w:r w:rsidRPr="001E78A0">
        <w:t>”</w:t>
      </w:r>
      <w:r w:rsidRPr="001E78A0">
        <w:t>的城镇体系等级结构。中心城区由二个较为独立的片区构成，分别为几江片区和德感片区。</w:t>
      </w:r>
    </w:p>
    <w:p w:rsidR="00700F63" w:rsidRPr="001E78A0" w:rsidRDefault="00700F63" w:rsidP="00700F63">
      <w:pPr>
        <w:adjustRightInd w:val="0"/>
        <w:snapToGrid w:val="0"/>
        <w:spacing w:line="500" w:lineRule="exact"/>
        <w:ind w:firstLine="480"/>
      </w:pPr>
      <w:r w:rsidRPr="001E78A0">
        <w:t>德感片区由德感街道组成，是产城融合发展的城市新区。建设用地面积为</w:t>
      </w:r>
      <w:r w:rsidRPr="001E78A0">
        <w:t>41</w:t>
      </w:r>
      <w:r w:rsidRPr="001E78A0">
        <w:t>平方公里，其中德感工业园</w:t>
      </w:r>
      <w:r w:rsidRPr="001E78A0">
        <w:t>23.44</w:t>
      </w:r>
      <w:r w:rsidRPr="001E78A0">
        <w:t>平方公里。引导企业向园区集中，整合工业空间分布，形成基础设施配套完善，具有规模效应的工业园区。加强工业结构的优化组合，主要发展形成装备制造、汽摩制造、食品加工三大产业集群。在空间上强化产业集聚，促进</w:t>
      </w:r>
      <w:r w:rsidRPr="001E78A0">
        <w:lastRenderedPageBreak/>
        <w:t>高新技术产业发展，工业在德感工业园区集中发展。规划期内逐步置换中心城区园区外现有工业，不再在园区外增加新的工业用地。</w:t>
      </w:r>
    </w:p>
    <w:p w:rsidR="00700F63" w:rsidRPr="001E78A0" w:rsidRDefault="00700F63" w:rsidP="00700F63">
      <w:pPr>
        <w:adjustRightInd w:val="0"/>
        <w:snapToGrid w:val="0"/>
        <w:spacing w:line="500" w:lineRule="exact"/>
        <w:ind w:firstLine="480"/>
      </w:pPr>
      <w:r w:rsidRPr="001E78A0">
        <w:t>规划几江</w:t>
      </w:r>
      <w:r w:rsidRPr="001E78A0">
        <w:t>-</w:t>
      </w:r>
      <w:r w:rsidRPr="001E78A0">
        <w:t>德感货运作业区，依托江津区德感工业园区和江津城区，以德感、兰家沱、五举沱、贾坝沱等作业区码头为主要物流节点，公路、铁路为主要物流通道，主要为江津工业园区及周边渝、川、黔等腹地内外贸物资提供运输、装卸、仓储服务，开展电子商务等物流增值业务。其中，德感、兰家沱作业区进港铁路专用线与成渝铁路连接，实现铁水联运；五举沱物流作业区拟规划进港铁路专用线，实现铁水联运。</w:t>
      </w:r>
    </w:p>
    <w:p w:rsidR="005255A1" w:rsidRPr="001E78A0" w:rsidRDefault="005255A1" w:rsidP="005255A1">
      <w:pPr>
        <w:pStyle w:val="3"/>
      </w:pPr>
      <w:bookmarkStart w:id="229" w:name="_Toc499492794"/>
      <w:r w:rsidRPr="001E78A0">
        <w:rPr>
          <w:rFonts w:hint="eastAsia"/>
        </w:rPr>
        <w:t>5.2.</w:t>
      </w:r>
      <w:r w:rsidR="00700F63" w:rsidRPr="001E78A0">
        <w:rPr>
          <w:rFonts w:hint="eastAsia"/>
        </w:rPr>
        <w:t>2</w:t>
      </w:r>
      <w:r w:rsidR="00700F63" w:rsidRPr="001E78A0">
        <w:rPr>
          <w:rFonts w:ascii="Tahoma" w:hAnsi="Tahoma" w:cs="Tahoma"/>
        </w:rPr>
        <w:t>重庆江津区德感工业园区</w:t>
      </w:r>
      <w:r w:rsidRPr="001E78A0">
        <w:rPr>
          <w:rFonts w:hint="eastAsia"/>
        </w:rPr>
        <w:t>规划</w:t>
      </w:r>
      <w:bookmarkEnd w:id="229"/>
    </w:p>
    <w:p w:rsidR="00700F63" w:rsidRPr="001E78A0" w:rsidRDefault="00700F63" w:rsidP="00700F63">
      <w:pPr>
        <w:ind w:firstLine="480"/>
      </w:pPr>
      <w:r w:rsidRPr="001E78A0">
        <w:t>重庆市江津区德感工业园位于江津城区西面，距重庆主城区</w:t>
      </w:r>
      <w:r w:rsidRPr="001E78A0">
        <w:t>40km</w:t>
      </w:r>
      <w:r w:rsidRPr="001E78A0">
        <w:t>，渝津、德油、德临、德中</w:t>
      </w:r>
      <w:r w:rsidRPr="001E78A0">
        <w:t>4</w:t>
      </w:r>
      <w:r w:rsidRPr="001E78A0">
        <w:t>条公路，成渝铁路贯穿全境。东隔江为几江街道，南隔江为龙华镇，西邻油溪镇，北接璧山区广普镇。重庆市江津区德感工业园成立于</w:t>
      </w:r>
      <w:r w:rsidRPr="001E78A0">
        <w:t>2002</w:t>
      </w:r>
      <w:r w:rsidRPr="001E78A0">
        <w:t>年，是江津区成立最早的重庆市特色工业园，初期规划启动区面积</w:t>
      </w:r>
      <w:r w:rsidRPr="001E78A0">
        <w:t>2.0km</w:t>
      </w:r>
      <w:r w:rsidRPr="001E78A0">
        <w:rPr>
          <w:vertAlign w:val="superscript"/>
        </w:rPr>
        <w:t>2</w:t>
      </w:r>
      <w:r w:rsidRPr="001E78A0">
        <w:t>（渝府</w:t>
      </w:r>
      <w:r w:rsidRPr="001E78A0">
        <w:t>[2002]210</w:t>
      </w:r>
      <w:r w:rsidRPr="001E78A0">
        <w:t>号），</w:t>
      </w:r>
      <w:r w:rsidRPr="001E78A0">
        <w:t>2006</w:t>
      </w:r>
      <w:r w:rsidRPr="001E78A0">
        <w:t>年拓展至</w:t>
      </w:r>
      <w:r w:rsidRPr="001E78A0">
        <w:t>15.63km</w:t>
      </w:r>
      <w:r w:rsidRPr="001E78A0">
        <w:rPr>
          <w:vertAlign w:val="superscript"/>
        </w:rPr>
        <w:t>2</w:t>
      </w:r>
      <w:r w:rsidRPr="001E78A0">
        <w:t>（渝园区领导小组</w:t>
      </w:r>
      <w:r w:rsidRPr="001E78A0">
        <w:t>[2006]5</w:t>
      </w:r>
      <w:r w:rsidRPr="001E78A0">
        <w:t>号）。</w:t>
      </w:r>
    </w:p>
    <w:p w:rsidR="00700F63" w:rsidRPr="001E78A0" w:rsidRDefault="00700F63" w:rsidP="00700F63">
      <w:pPr>
        <w:ind w:firstLine="480"/>
      </w:pPr>
      <w:r w:rsidRPr="001E78A0">
        <w:t>根据《重庆市江津区德感工业园控制性详细规划》（修编），重庆市江津区德感工业园四至范围为：东临德感旧城片区，南抵长江，西至缙云山山脚，北靠中渡片区，规划范围</w:t>
      </w:r>
      <w:r w:rsidRPr="001E78A0">
        <w:t>27.72km</w:t>
      </w:r>
      <w:r w:rsidRPr="001E78A0">
        <w:rPr>
          <w:vertAlign w:val="superscript"/>
        </w:rPr>
        <w:t>2</w:t>
      </w:r>
      <w:r w:rsidRPr="001E78A0">
        <w:t>，规划区城市建设用地面积为</w:t>
      </w:r>
      <w:r w:rsidRPr="001E78A0">
        <w:t>23.44km</w:t>
      </w:r>
      <w:r w:rsidRPr="001E78A0">
        <w:rPr>
          <w:vertAlign w:val="superscript"/>
        </w:rPr>
        <w:t>2</w:t>
      </w:r>
      <w:r w:rsidRPr="001E78A0">
        <w:t>。修编后的德感工业园</w:t>
      </w:r>
      <w:r w:rsidRPr="001E78A0">
        <w:t>15.63km</w:t>
      </w:r>
      <w:r w:rsidRPr="001E78A0">
        <w:rPr>
          <w:vertAlign w:val="superscript"/>
        </w:rPr>
        <w:t>2</w:t>
      </w:r>
      <w:r w:rsidRPr="001E78A0">
        <w:t>属重庆市级特色工业园，</w:t>
      </w:r>
      <w:r w:rsidRPr="001E78A0">
        <w:t>12.09km</w:t>
      </w:r>
      <w:r w:rsidRPr="001E78A0">
        <w:rPr>
          <w:vertAlign w:val="superscript"/>
        </w:rPr>
        <w:t>2</w:t>
      </w:r>
      <w:r w:rsidRPr="001E78A0">
        <w:t>属江津区级工业园。</w:t>
      </w:r>
    </w:p>
    <w:p w:rsidR="00700F63" w:rsidRPr="001E78A0" w:rsidRDefault="00700F63" w:rsidP="00700F63">
      <w:pPr>
        <w:ind w:firstLine="480"/>
        <w:rPr>
          <w:lang w:val="zh-CN"/>
        </w:rPr>
      </w:pPr>
      <w:r w:rsidRPr="001E78A0">
        <w:rPr>
          <w:rFonts w:hint="eastAsia"/>
        </w:rPr>
        <w:t>根据《</w:t>
      </w:r>
      <w:r w:rsidRPr="001E78A0">
        <w:t>重庆市江津区德感工业园控制性详细规划</w:t>
      </w:r>
      <w:r w:rsidRPr="001E78A0">
        <w:rPr>
          <w:rFonts w:hint="eastAsia"/>
        </w:rPr>
        <w:t>（修编）环境影响报告书》和</w:t>
      </w:r>
      <w:r w:rsidRPr="001E78A0">
        <w:t>《重庆市环境保护局关于重庆市江津区德感工业园控制性详细规划（修编）环境影响报告书审查意见的函》</w:t>
      </w:r>
      <w:r w:rsidRPr="001E78A0">
        <w:rPr>
          <w:rFonts w:hint="eastAsia"/>
        </w:rPr>
        <w:t>（</w:t>
      </w:r>
      <w:r w:rsidRPr="001E78A0">
        <w:t>渝环函〔</w:t>
      </w:r>
      <w:r w:rsidRPr="001E78A0">
        <w:t>2018</w:t>
      </w:r>
      <w:r w:rsidRPr="001E78A0">
        <w:t>〕</w:t>
      </w:r>
      <w:r w:rsidRPr="001E78A0">
        <w:t>50</w:t>
      </w:r>
      <w:r w:rsidRPr="001E78A0">
        <w:rPr>
          <w:bCs/>
        </w:rPr>
        <w:t>号</w:t>
      </w:r>
      <w:r w:rsidRPr="001E78A0">
        <w:rPr>
          <w:rFonts w:hint="eastAsia"/>
        </w:rPr>
        <w:t>）：</w:t>
      </w:r>
      <w:r w:rsidRPr="001E78A0">
        <w:t>江津区德感工业园的主导产业定位为：重型装备及金属材料加工、食品加工。</w:t>
      </w:r>
      <w:r w:rsidRPr="001E78A0">
        <w:rPr>
          <w:lang w:val="zh-CN"/>
        </w:rPr>
        <w:t>重点产品及产业链为：冶金设备、风电设备、内燃机、增压机、内燃机、增压器、汽摩发动机、齿轮的研发制造、页岩气装备，钢材、铜材加工、特种车、新能源车、工程机械，食用油、白酒、酱油、糖果的生产。</w:t>
      </w:r>
    </w:p>
    <w:p w:rsidR="00A5553D" w:rsidRPr="001E78A0" w:rsidRDefault="00A5553D" w:rsidP="00FE1DD9">
      <w:pPr>
        <w:pStyle w:val="2"/>
        <w:spacing w:before="120" w:after="120"/>
      </w:pPr>
      <w:bookmarkStart w:id="230" w:name="_Toc499492795"/>
      <w:bookmarkStart w:id="231" w:name="_Toc500935232"/>
      <w:bookmarkStart w:id="232" w:name="_Toc4745088"/>
      <w:r w:rsidRPr="001E78A0">
        <w:rPr>
          <w:rFonts w:hint="eastAsia"/>
        </w:rPr>
        <w:t>5.3</w:t>
      </w:r>
      <w:r w:rsidRPr="001E78A0">
        <w:rPr>
          <w:rFonts w:hint="eastAsia"/>
        </w:rPr>
        <w:t>环境质量现状与评价</w:t>
      </w:r>
      <w:bookmarkEnd w:id="230"/>
      <w:bookmarkEnd w:id="231"/>
      <w:bookmarkEnd w:id="232"/>
    </w:p>
    <w:p w:rsidR="006A43BB" w:rsidRPr="001E78A0" w:rsidRDefault="006A43BB" w:rsidP="006A43BB">
      <w:pPr>
        <w:pStyle w:val="3"/>
      </w:pPr>
      <w:r w:rsidRPr="001E78A0">
        <w:rPr>
          <w:rFonts w:hint="eastAsia"/>
        </w:rPr>
        <w:t>5.3.1</w:t>
      </w:r>
      <w:r w:rsidRPr="001E78A0">
        <w:rPr>
          <w:rFonts w:hint="eastAsia"/>
        </w:rPr>
        <w:t>大气环境质量现状与评价</w:t>
      </w:r>
    </w:p>
    <w:p w:rsidR="00700F63" w:rsidRPr="001E78A0" w:rsidRDefault="00233663" w:rsidP="00700F63">
      <w:pPr>
        <w:ind w:firstLine="480"/>
        <w:rPr>
          <w:kern w:val="1"/>
          <w:shd w:val="clear" w:color="auto" w:fill="FFFFFF"/>
        </w:rPr>
      </w:pPr>
      <w:r w:rsidRPr="001E78A0">
        <w:rPr>
          <w:rFonts w:hint="eastAsia"/>
          <w:kern w:val="1"/>
          <w:shd w:val="clear" w:color="auto" w:fill="FFFFFF"/>
        </w:rPr>
        <w:t>拟建</w:t>
      </w:r>
      <w:r w:rsidR="00700F63" w:rsidRPr="001E78A0">
        <w:rPr>
          <w:kern w:val="1"/>
          <w:shd w:val="clear" w:color="auto" w:fill="FFFFFF"/>
        </w:rPr>
        <w:t>项目所在地位于江津区德感工业园区，根据渝府发</w:t>
      </w:r>
      <w:r w:rsidR="00700F63" w:rsidRPr="001E78A0">
        <w:rPr>
          <w:kern w:val="1"/>
          <w:shd w:val="clear" w:color="auto" w:fill="FFFFFF"/>
        </w:rPr>
        <w:t>[2016]19</w:t>
      </w:r>
      <w:r w:rsidR="00700F63" w:rsidRPr="001E78A0">
        <w:rPr>
          <w:kern w:val="1"/>
          <w:shd w:val="clear" w:color="auto" w:fill="FFFFFF"/>
        </w:rPr>
        <w:t>号文规定，项目所在区域环境空气功能区划属二类区域，环境空气质量现状执行《环境空气质量标准》</w:t>
      </w:r>
      <w:r w:rsidR="007207FC" w:rsidRPr="001E78A0">
        <w:rPr>
          <w:rFonts w:hint="eastAsia"/>
          <w:kern w:val="1"/>
          <w:shd w:val="clear" w:color="auto" w:fill="FFFFFF"/>
        </w:rPr>
        <w:t>（</w:t>
      </w:r>
      <w:r w:rsidR="007207FC" w:rsidRPr="001E78A0">
        <w:rPr>
          <w:kern w:val="1"/>
          <w:shd w:val="clear" w:color="auto" w:fill="FFFFFF"/>
        </w:rPr>
        <w:t>GB3095</w:t>
      </w:r>
      <w:r w:rsidR="007207FC" w:rsidRPr="001E78A0">
        <w:rPr>
          <w:kern w:val="1"/>
          <w:shd w:val="clear" w:color="auto" w:fill="FFFFFF"/>
        </w:rPr>
        <w:t>－</w:t>
      </w:r>
      <w:r w:rsidR="007207FC" w:rsidRPr="001E78A0">
        <w:rPr>
          <w:kern w:val="1"/>
          <w:shd w:val="clear" w:color="auto" w:fill="FFFFFF"/>
        </w:rPr>
        <w:t>2012</w:t>
      </w:r>
      <w:r w:rsidR="007207FC" w:rsidRPr="001E78A0">
        <w:rPr>
          <w:rFonts w:hint="eastAsia"/>
          <w:kern w:val="1"/>
          <w:shd w:val="clear" w:color="auto" w:fill="FFFFFF"/>
        </w:rPr>
        <w:t>）</w:t>
      </w:r>
      <w:r w:rsidR="00700F63" w:rsidRPr="001E78A0">
        <w:rPr>
          <w:kern w:val="1"/>
          <w:shd w:val="clear" w:color="auto" w:fill="FFFFFF"/>
        </w:rPr>
        <w:t>二级标准。</w:t>
      </w:r>
    </w:p>
    <w:p w:rsidR="00AF18BB" w:rsidRPr="001E78A0" w:rsidRDefault="00AF18BB" w:rsidP="00700F63">
      <w:pPr>
        <w:ind w:firstLine="480"/>
        <w:rPr>
          <w:kern w:val="1"/>
          <w:shd w:val="clear" w:color="auto" w:fill="FFFFFF"/>
        </w:rPr>
      </w:pPr>
      <w:r w:rsidRPr="001E78A0">
        <w:rPr>
          <w:rFonts w:hint="eastAsia"/>
          <w:bCs/>
        </w:rPr>
        <w:t>根据《环境影响评价技术导则</w:t>
      </w:r>
      <w:r w:rsidRPr="001E78A0">
        <w:rPr>
          <w:bCs/>
        </w:rPr>
        <w:t xml:space="preserve"> </w:t>
      </w:r>
      <w:r w:rsidRPr="001E78A0">
        <w:rPr>
          <w:rFonts w:hint="eastAsia"/>
          <w:bCs/>
        </w:rPr>
        <w:t>大气环境》（</w:t>
      </w:r>
      <w:r w:rsidRPr="001E78A0">
        <w:rPr>
          <w:bCs/>
        </w:rPr>
        <w:t>HJ2.2-2018</w:t>
      </w:r>
      <w:r w:rsidRPr="001E78A0">
        <w:rPr>
          <w:rFonts w:hint="eastAsia"/>
          <w:bCs/>
        </w:rPr>
        <w:t>）标准要求，本次评价引用</w:t>
      </w:r>
      <w:r w:rsidRPr="001E78A0">
        <w:rPr>
          <w:rFonts w:hint="eastAsia"/>
          <w:bCs/>
        </w:rPr>
        <w:lastRenderedPageBreak/>
        <w:t>《</w:t>
      </w:r>
      <w:r w:rsidRPr="001E78A0">
        <w:rPr>
          <w:bCs/>
        </w:rPr>
        <w:t>2017</w:t>
      </w:r>
      <w:r w:rsidRPr="001E78A0">
        <w:rPr>
          <w:rFonts w:hint="eastAsia"/>
          <w:bCs/>
        </w:rPr>
        <w:t>重庆市环境状况公报》对常规因子</w:t>
      </w:r>
      <w:r w:rsidRPr="001E78A0">
        <w:rPr>
          <w:bCs/>
        </w:rPr>
        <w:t>SO</w:t>
      </w:r>
      <w:r w:rsidRPr="001E78A0">
        <w:rPr>
          <w:bCs/>
          <w:vertAlign w:val="subscript"/>
        </w:rPr>
        <w:t>2</w:t>
      </w:r>
      <w:r w:rsidRPr="001E78A0">
        <w:rPr>
          <w:rFonts w:hint="eastAsia"/>
          <w:bCs/>
        </w:rPr>
        <w:t>、</w:t>
      </w:r>
      <w:r w:rsidRPr="001E78A0">
        <w:rPr>
          <w:bCs/>
        </w:rPr>
        <w:t>NO</w:t>
      </w:r>
      <w:r w:rsidRPr="001E78A0">
        <w:rPr>
          <w:bCs/>
          <w:vertAlign w:val="subscript"/>
        </w:rPr>
        <w:t>2</w:t>
      </w:r>
      <w:r w:rsidRPr="001E78A0">
        <w:rPr>
          <w:rFonts w:hint="eastAsia"/>
          <w:bCs/>
        </w:rPr>
        <w:t>、</w:t>
      </w:r>
      <w:r w:rsidRPr="001E78A0">
        <w:rPr>
          <w:bCs/>
        </w:rPr>
        <w:t>PM</w:t>
      </w:r>
      <w:r w:rsidRPr="001E78A0">
        <w:rPr>
          <w:bCs/>
          <w:vertAlign w:val="subscript"/>
        </w:rPr>
        <w:t>10</w:t>
      </w:r>
      <w:r w:rsidRPr="001E78A0">
        <w:rPr>
          <w:rFonts w:hint="eastAsia"/>
          <w:bCs/>
        </w:rPr>
        <w:t>、</w:t>
      </w:r>
      <w:r w:rsidRPr="001E78A0">
        <w:rPr>
          <w:bCs/>
        </w:rPr>
        <w:t>PM</w:t>
      </w:r>
      <w:r w:rsidRPr="001E78A0">
        <w:rPr>
          <w:bCs/>
          <w:vertAlign w:val="subscript"/>
        </w:rPr>
        <w:t>2.5</w:t>
      </w:r>
      <w:r w:rsidRPr="001E78A0">
        <w:rPr>
          <w:rFonts w:hint="eastAsia"/>
          <w:bCs/>
        </w:rPr>
        <w:t>、</w:t>
      </w:r>
      <w:r w:rsidRPr="001E78A0">
        <w:rPr>
          <w:bCs/>
        </w:rPr>
        <w:t>CO</w:t>
      </w:r>
      <w:r w:rsidRPr="001E78A0">
        <w:rPr>
          <w:rFonts w:hint="eastAsia"/>
          <w:bCs/>
        </w:rPr>
        <w:t>、</w:t>
      </w:r>
      <w:r w:rsidRPr="001E78A0">
        <w:rPr>
          <w:bCs/>
        </w:rPr>
        <w:t>O</w:t>
      </w:r>
      <w:r w:rsidRPr="001E78A0">
        <w:rPr>
          <w:bCs/>
          <w:vertAlign w:val="subscript"/>
        </w:rPr>
        <w:t>3</w:t>
      </w:r>
      <w:r w:rsidRPr="001E78A0">
        <w:rPr>
          <w:rFonts w:hint="eastAsia"/>
          <w:bCs/>
        </w:rPr>
        <w:t>进行区域达标判定。</w:t>
      </w:r>
    </w:p>
    <w:p w:rsidR="00700F63" w:rsidRPr="001E78A0" w:rsidRDefault="00AF18BB" w:rsidP="00700F63">
      <w:pPr>
        <w:ind w:firstLine="480"/>
        <w:rPr>
          <w:kern w:val="1"/>
          <w:shd w:val="clear" w:color="auto" w:fill="FFFFFF"/>
        </w:rPr>
      </w:pPr>
      <w:r w:rsidRPr="001E78A0">
        <w:rPr>
          <w:rFonts w:hint="eastAsia"/>
          <w:kern w:val="1"/>
          <w:shd w:val="clear" w:color="auto" w:fill="FFFFFF"/>
        </w:rPr>
        <w:t>同时</w:t>
      </w:r>
      <w:r w:rsidR="00700F63" w:rsidRPr="001E78A0">
        <w:rPr>
          <w:kern w:val="1"/>
          <w:shd w:val="clear" w:color="auto" w:fill="FFFFFF"/>
        </w:rPr>
        <w:t>本次评价环境质量现状</w:t>
      </w:r>
      <w:r w:rsidR="00233663" w:rsidRPr="001E78A0">
        <w:rPr>
          <w:rFonts w:hint="eastAsia"/>
          <w:kern w:val="1"/>
          <w:shd w:val="clear" w:color="auto" w:fill="FFFFFF"/>
        </w:rPr>
        <w:t>（</w:t>
      </w:r>
      <w:r w:rsidR="00233663" w:rsidRPr="001E78A0">
        <w:t>SO</w:t>
      </w:r>
      <w:r w:rsidR="00233663" w:rsidRPr="001E78A0">
        <w:rPr>
          <w:vertAlign w:val="subscript"/>
        </w:rPr>
        <w:t>2</w:t>
      </w:r>
      <w:r w:rsidR="00233663" w:rsidRPr="001E78A0">
        <w:rPr>
          <w:kern w:val="1"/>
          <w:shd w:val="clear" w:color="auto" w:fill="FFFFFF"/>
        </w:rPr>
        <w:t>、</w:t>
      </w:r>
      <w:r w:rsidR="00233663" w:rsidRPr="001E78A0">
        <w:t>NO</w:t>
      </w:r>
      <w:r w:rsidR="00233663" w:rsidRPr="001E78A0">
        <w:rPr>
          <w:vertAlign w:val="subscript"/>
        </w:rPr>
        <w:t>2</w:t>
      </w:r>
      <w:r w:rsidR="00233663" w:rsidRPr="001E78A0">
        <w:t>、</w:t>
      </w:r>
      <w:r w:rsidR="00233663" w:rsidRPr="001E78A0">
        <w:t>PM</w:t>
      </w:r>
      <w:r w:rsidR="00233663" w:rsidRPr="001E78A0">
        <w:rPr>
          <w:vertAlign w:val="subscript"/>
        </w:rPr>
        <w:t>10</w:t>
      </w:r>
      <w:r w:rsidR="00233663" w:rsidRPr="001E78A0">
        <w:t>、</w:t>
      </w:r>
      <w:r w:rsidR="00233663" w:rsidRPr="001E78A0">
        <w:t>PM</w:t>
      </w:r>
      <w:r w:rsidR="00233663" w:rsidRPr="001E78A0">
        <w:rPr>
          <w:vertAlign w:val="subscript"/>
        </w:rPr>
        <w:t>2.5</w:t>
      </w:r>
      <w:r w:rsidR="00233663" w:rsidRPr="001E78A0">
        <w:t>、</w:t>
      </w:r>
      <w:r w:rsidR="00233663" w:rsidRPr="001E78A0">
        <w:t>HCl</w:t>
      </w:r>
      <w:r w:rsidR="00233663" w:rsidRPr="001E78A0">
        <w:t>、甲苯、二甲苯</w:t>
      </w:r>
      <w:r w:rsidR="00856A74" w:rsidRPr="001E78A0">
        <w:rPr>
          <w:rFonts w:hint="eastAsia"/>
        </w:rPr>
        <w:t>、非甲烷总烃</w:t>
      </w:r>
      <w:r w:rsidR="00233663" w:rsidRPr="001E78A0">
        <w:rPr>
          <w:rFonts w:hint="eastAsia"/>
          <w:kern w:val="1"/>
          <w:shd w:val="clear" w:color="auto" w:fill="FFFFFF"/>
        </w:rPr>
        <w:t>）</w:t>
      </w:r>
      <w:r w:rsidR="00700F63" w:rsidRPr="001E78A0">
        <w:rPr>
          <w:kern w:val="1"/>
          <w:shd w:val="clear" w:color="auto" w:fill="FFFFFF"/>
        </w:rPr>
        <w:t>引用重庆市江津区德感工业园控制性详细规划</w:t>
      </w:r>
      <w:r w:rsidR="00233663" w:rsidRPr="001E78A0">
        <w:rPr>
          <w:rFonts w:hint="eastAsia"/>
          <w:kern w:val="1"/>
          <w:shd w:val="clear" w:color="auto" w:fill="FFFFFF"/>
        </w:rPr>
        <w:t>（</w:t>
      </w:r>
      <w:r w:rsidR="00233663" w:rsidRPr="001E78A0">
        <w:rPr>
          <w:kern w:val="1"/>
          <w:shd w:val="clear" w:color="auto" w:fill="FFFFFF"/>
        </w:rPr>
        <w:t>修编</w:t>
      </w:r>
      <w:r w:rsidR="00233663" w:rsidRPr="001E78A0">
        <w:rPr>
          <w:rFonts w:hint="eastAsia"/>
          <w:kern w:val="1"/>
          <w:shd w:val="clear" w:color="auto" w:fill="FFFFFF"/>
        </w:rPr>
        <w:t>）</w:t>
      </w:r>
      <w:r w:rsidR="00700F63" w:rsidRPr="001E78A0">
        <w:rPr>
          <w:kern w:val="1"/>
          <w:shd w:val="clear" w:color="auto" w:fill="FFFFFF"/>
        </w:rPr>
        <w:t>环境影响评价时的监测数据进行评价。监测时间</w:t>
      </w:r>
      <w:r w:rsidR="00700F63" w:rsidRPr="001E78A0">
        <w:rPr>
          <w:kern w:val="1"/>
          <w:shd w:val="clear" w:color="auto" w:fill="FFFFFF"/>
        </w:rPr>
        <w:t>2016</w:t>
      </w:r>
      <w:r w:rsidR="00700F63" w:rsidRPr="001E78A0">
        <w:rPr>
          <w:kern w:val="1"/>
          <w:shd w:val="clear" w:color="auto" w:fill="FFFFFF"/>
        </w:rPr>
        <w:t>年</w:t>
      </w:r>
      <w:r w:rsidR="00700F63" w:rsidRPr="001E78A0">
        <w:rPr>
          <w:kern w:val="1"/>
          <w:shd w:val="clear" w:color="auto" w:fill="FFFFFF"/>
        </w:rPr>
        <w:t>7</w:t>
      </w:r>
      <w:r w:rsidR="00700F63" w:rsidRPr="001E78A0">
        <w:rPr>
          <w:kern w:val="1"/>
          <w:shd w:val="clear" w:color="auto" w:fill="FFFFFF"/>
        </w:rPr>
        <w:t>月</w:t>
      </w:r>
      <w:r w:rsidR="00700F63" w:rsidRPr="001E78A0">
        <w:rPr>
          <w:kern w:val="1"/>
          <w:shd w:val="clear" w:color="auto" w:fill="FFFFFF"/>
        </w:rPr>
        <w:t>26</w:t>
      </w:r>
      <w:r w:rsidR="00700F63" w:rsidRPr="001E78A0">
        <w:rPr>
          <w:kern w:val="1"/>
          <w:shd w:val="clear" w:color="auto" w:fill="FFFFFF"/>
        </w:rPr>
        <w:t>日～</w:t>
      </w:r>
      <w:r w:rsidR="00700F63" w:rsidRPr="001E78A0">
        <w:rPr>
          <w:kern w:val="1"/>
          <w:shd w:val="clear" w:color="auto" w:fill="FFFFFF"/>
        </w:rPr>
        <w:t>2016</w:t>
      </w:r>
      <w:r w:rsidR="00700F63" w:rsidRPr="001E78A0">
        <w:rPr>
          <w:kern w:val="1"/>
          <w:shd w:val="clear" w:color="auto" w:fill="FFFFFF"/>
        </w:rPr>
        <w:t>年</w:t>
      </w:r>
      <w:r w:rsidR="00700F63" w:rsidRPr="001E78A0">
        <w:rPr>
          <w:kern w:val="1"/>
          <w:shd w:val="clear" w:color="auto" w:fill="FFFFFF"/>
        </w:rPr>
        <w:t>8</w:t>
      </w:r>
      <w:r w:rsidR="00700F63" w:rsidRPr="001E78A0">
        <w:rPr>
          <w:kern w:val="1"/>
          <w:shd w:val="clear" w:color="auto" w:fill="FFFFFF"/>
        </w:rPr>
        <w:t>月</w:t>
      </w:r>
      <w:r w:rsidR="00700F63" w:rsidRPr="001E78A0">
        <w:rPr>
          <w:kern w:val="1"/>
          <w:shd w:val="clear" w:color="auto" w:fill="FFFFFF"/>
        </w:rPr>
        <w:t>1</w:t>
      </w:r>
      <w:r w:rsidR="00700F63" w:rsidRPr="001E78A0">
        <w:rPr>
          <w:kern w:val="1"/>
          <w:shd w:val="clear" w:color="auto" w:fill="FFFFFF"/>
        </w:rPr>
        <w:t>日、</w:t>
      </w:r>
      <w:r w:rsidR="00700F63" w:rsidRPr="001E78A0">
        <w:rPr>
          <w:bCs/>
        </w:rPr>
        <w:t>2017</w:t>
      </w:r>
      <w:r w:rsidR="00700F63" w:rsidRPr="001E78A0">
        <w:rPr>
          <w:bCs/>
        </w:rPr>
        <w:t>年</w:t>
      </w:r>
      <w:r w:rsidR="00700F63" w:rsidRPr="001E78A0">
        <w:rPr>
          <w:bCs/>
        </w:rPr>
        <w:t>2</w:t>
      </w:r>
      <w:r w:rsidR="00700F63" w:rsidRPr="001E78A0">
        <w:rPr>
          <w:bCs/>
        </w:rPr>
        <w:t>月</w:t>
      </w:r>
      <w:r w:rsidR="00700F63" w:rsidRPr="001E78A0">
        <w:rPr>
          <w:bCs/>
        </w:rPr>
        <w:t>11</w:t>
      </w:r>
      <w:r w:rsidR="00700F63" w:rsidRPr="001E78A0">
        <w:rPr>
          <w:bCs/>
        </w:rPr>
        <w:t>日</w:t>
      </w:r>
      <w:r w:rsidR="00700F63" w:rsidRPr="001E78A0">
        <w:rPr>
          <w:bCs/>
        </w:rPr>
        <w:t>~2</w:t>
      </w:r>
      <w:r w:rsidR="00700F63" w:rsidRPr="001E78A0">
        <w:rPr>
          <w:bCs/>
        </w:rPr>
        <w:t>月</w:t>
      </w:r>
      <w:r w:rsidR="00700F63" w:rsidRPr="001E78A0">
        <w:rPr>
          <w:bCs/>
        </w:rPr>
        <w:t>17</w:t>
      </w:r>
      <w:r w:rsidR="00700F63" w:rsidRPr="001E78A0">
        <w:rPr>
          <w:bCs/>
        </w:rPr>
        <w:t>日</w:t>
      </w:r>
      <w:r w:rsidR="00700F63" w:rsidRPr="001E78A0">
        <w:rPr>
          <w:kern w:val="1"/>
          <w:shd w:val="clear" w:color="auto" w:fill="FFFFFF"/>
        </w:rPr>
        <w:t>，连续监测</w:t>
      </w:r>
      <w:r w:rsidR="00700F63" w:rsidRPr="001E78A0">
        <w:rPr>
          <w:kern w:val="1"/>
          <w:shd w:val="clear" w:color="auto" w:fill="FFFFFF"/>
        </w:rPr>
        <w:t>7</w:t>
      </w:r>
      <w:r w:rsidR="00700F63" w:rsidRPr="001E78A0">
        <w:rPr>
          <w:kern w:val="1"/>
          <w:shd w:val="clear" w:color="auto" w:fill="FFFFFF"/>
        </w:rPr>
        <w:t>天，</w:t>
      </w:r>
      <w:r w:rsidR="00233663" w:rsidRPr="001E78A0">
        <w:rPr>
          <w:rFonts w:hint="eastAsia"/>
        </w:rPr>
        <w:t>监测期间至今区域内尚没有新增排放同类污染物的较大污染源，环境质量现状变化不大</w:t>
      </w:r>
      <w:r w:rsidR="00700F63" w:rsidRPr="001E78A0">
        <w:rPr>
          <w:kern w:val="1"/>
          <w:shd w:val="clear" w:color="auto" w:fill="FFFFFF"/>
        </w:rPr>
        <w:t>，能有效的反应江津区德感工业园大气环境质量现状。</w:t>
      </w:r>
    </w:p>
    <w:p w:rsidR="009065D2" w:rsidRPr="001E78A0" w:rsidRDefault="009065D2" w:rsidP="0083129D">
      <w:pPr>
        <w:pStyle w:val="4"/>
      </w:pPr>
      <w:r w:rsidRPr="001E78A0">
        <w:rPr>
          <w:rFonts w:hint="eastAsia"/>
        </w:rPr>
        <w:t>5.3.1.1</w:t>
      </w:r>
      <w:r w:rsidRPr="001E78A0">
        <w:rPr>
          <w:rFonts w:hint="eastAsia"/>
        </w:rPr>
        <w:t>监测基本情况</w:t>
      </w:r>
    </w:p>
    <w:p w:rsidR="009065D2" w:rsidRPr="001E78A0" w:rsidRDefault="009065D2" w:rsidP="009065D2">
      <w:pPr>
        <w:ind w:firstLine="480"/>
      </w:pPr>
      <w:r w:rsidRPr="001E78A0">
        <w:rPr>
          <w:rFonts w:hint="eastAsia"/>
        </w:rPr>
        <w:t>（</w:t>
      </w:r>
      <w:r w:rsidRPr="001E78A0">
        <w:rPr>
          <w:rFonts w:hint="eastAsia"/>
        </w:rPr>
        <w:t>1</w:t>
      </w:r>
      <w:r w:rsidRPr="001E78A0">
        <w:rPr>
          <w:rFonts w:hint="eastAsia"/>
        </w:rPr>
        <w:t>）监测</w:t>
      </w:r>
      <w:r w:rsidR="00F31462" w:rsidRPr="001E78A0">
        <w:rPr>
          <w:rFonts w:hint="eastAsia"/>
        </w:rPr>
        <w:t>布点</w:t>
      </w:r>
    </w:p>
    <w:p w:rsidR="009065D2" w:rsidRPr="001E78A0" w:rsidRDefault="00F31462" w:rsidP="009065D2">
      <w:pPr>
        <w:ind w:firstLine="480"/>
      </w:pPr>
      <w:r w:rsidRPr="001E78A0">
        <w:rPr>
          <w:rFonts w:hint="eastAsia"/>
        </w:rPr>
        <w:t>具体环境空气现状监测布点位置见表</w:t>
      </w:r>
      <w:r w:rsidRPr="001E78A0">
        <w:rPr>
          <w:rFonts w:hint="eastAsia"/>
        </w:rPr>
        <w:t>5.3-1</w:t>
      </w:r>
      <w:r w:rsidRPr="001E78A0">
        <w:rPr>
          <w:rFonts w:hint="eastAsia"/>
        </w:rPr>
        <w:t>及附图。</w:t>
      </w:r>
    </w:p>
    <w:p w:rsidR="00F31462" w:rsidRPr="001E78A0" w:rsidRDefault="00F31462" w:rsidP="00F31462">
      <w:pPr>
        <w:pStyle w:val="a4"/>
      </w:pPr>
      <w:r w:rsidRPr="001E78A0">
        <w:rPr>
          <w:rFonts w:hint="eastAsia"/>
        </w:rPr>
        <w:t>表</w:t>
      </w:r>
      <w:r w:rsidRPr="001E78A0">
        <w:rPr>
          <w:rFonts w:hint="eastAsia"/>
        </w:rPr>
        <w:t xml:space="preserve">5.3-1  </w:t>
      </w:r>
      <w:r w:rsidRPr="001E78A0">
        <w:rPr>
          <w:rFonts w:hint="eastAsia"/>
        </w:rPr>
        <w:t>监测布点一览表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125"/>
        <w:gridCol w:w="2158"/>
        <w:gridCol w:w="2974"/>
      </w:tblGrid>
      <w:tr w:rsidR="00856A74" w:rsidRPr="001E78A0" w:rsidTr="00856A74">
        <w:trPr>
          <w:trHeight w:val="20"/>
          <w:jc w:val="center"/>
        </w:trPr>
        <w:tc>
          <w:tcPr>
            <w:tcW w:w="1059" w:type="pct"/>
            <w:vMerge w:val="restart"/>
            <w:vAlign w:val="center"/>
          </w:tcPr>
          <w:p w:rsidR="00856A74" w:rsidRPr="001E78A0" w:rsidRDefault="00856A74" w:rsidP="00856A74">
            <w:pPr>
              <w:pStyle w:val="aff3"/>
            </w:pPr>
            <w:r w:rsidRPr="001E78A0">
              <w:t>监测点名称</w:t>
            </w:r>
          </w:p>
        </w:tc>
        <w:tc>
          <w:tcPr>
            <w:tcW w:w="2326" w:type="pct"/>
            <w:gridSpan w:val="2"/>
            <w:vAlign w:val="center"/>
          </w:tcPr>
          <w:p w:rsidR="00856A74" w:rsidRPr="001E78A0" w:rsidRDefault="00856A74" w:rsidP="00856A74">
            <w:pPr>
              <w:pStyle w:val="aff3"/>
            </w:pPr>
            <w:r w:rsidRPr="001E78A0">
              <w:t>监测项目</w:t>
            </w:r>
          </w:p>
        </w:tc>
        <w:tc>
          <w:tcPr>
            <w:tcW w:w="1615" w:type="pct"/>
            <w:vMerge w:val="restart"/>
            <w:vAlign w:val="center"/>
          </w:tcPr>
          <w:p w:rsidR="00856A74" w:rsidRPr="001E78A0" w:rsidRDefault="00856A74" w:rsidP="00856A74">
            <w:pPr>
              <w:pStyle w:val="aff3"/>
            </w:pPr>
            <w:r w:rsidRPr="001E78A0">
              <w:t>监测时间</w:t>
            </w:r>
          </w:p>
        </w:tc>
      </w:tr>
      <w:tr w:rsidR="00856A74" w:rsidRPr="001E78A0" w:rsidTr="00FF1015">
        <w:trPr>
          <w:trHeight w:val="20"/>
          <w:jc w:val="center"/>
        </w:trPr>
        <w:tc>
          <w:tcPr>
            <w:tcW w:w="1059" w:type="pct"/>
            <w:vMerge/>
            <w:vAlign w:val="center"/>
          </w:tcPr>
          <w:p w:rsidR="00856A74" w:rsidRPr="001E78A0" w:rsidRDefault="00856A74" w:rsidP="00856A74">
            <w:pPr>
              <w:pStyle w:val="aff3"/>
            </w:pPr>
          </w:p>
        </w:tc>
        <w:tc>
          <w:tcPr>
            <w:tcW w:w="1154" w:type="pct"/>
            <w:vAlign w:val="center"/>
          </w:tcPr>
          <w:p w:rsidR="00856A74" w:rsidRPr="001E78A0" w:rsidRDefault="00856A74" w:rsidP="00856A74">
            <w:pPr>
              <w:pStyle w:val="aff3"/>
            </w:pPr>
            <w:r w:rsidRPr="001E78A0">
              <w:t>日均值</w:t>
            </w:r>
          </w:p>
        </w:tc>
        <w:tc>
          <w:tcPr>
            <w:tcW w:w="1172" w:type="pct"/>
            <w:vAlign w:val="center"/>
          </w:tcPr>
          <w:p w:rsidR="00856A74" w:rsidRPr="001E78A0" w:rsidRDefault="00856A74" w:rsidP="00856A74">
            <w:pPr>
              <w:pStyle w:val="aff3"/>
            </w:pPr>
            <w:r w:rsidRPr="001E78A0">
              <w:t>小时值</w:t>
            </w:r>
          </w:p>
        </w:tc>
        <w:tc>
          <w:tcPr>
            <w:tcW w:w="1615" w:type="pct"/>
            <w:vMerge/>
            <w:vAlign w:val="center"/>
          </w:tcPr>
          <w:p w:rsidR="00856A74" w:rsidRPr="001E78A0" w:rsidRDefault="00856A74" w:rsidP="00856A74">
            <w:pPr>
              <w:pStyle w:val="aff3"/>
            </w:pPr>
          </w:p>
        </w:tc>
      </w:tr>
      <w:tr w:rsidR="00FF1015" w:rsidRPr="001E78A0" w:rsidTr="00FF1015">
        <w:trPr>
          <w:trHeight w:val="20"/>
          <w:jc w:val="center"/>
        </w:trPr>
        <w:tc>
          <w:tcPr>
            <w:tcW w:w="1059" w:type="pct"/>
            <w:vAlign w:val="center"/>
          </w:tcPr>
          <w:p w:rsidR="00FF1015" w:rsidRPr="001E78A0" w:rsidRDefault="00FF1015" w:rsidP="00FF1015">
            <w:pPr>
              <w:pStyle w:val="aff3"/>
            </w:pPr>
            <w:r w:rsidRPr="001E78A0">
              <w:t>1#</w:t>
            </w:r>
            <w:r w:rsidRPr="001E78A0">
              <w:t>园区北部</w:t>
            </w:r>
            <w:r w:rsidRPr="001E78A0">
              <w:rPr>
                <w:rFonts w:hint="eastAsia"/>
              </w:rPr>
              <w:t>（</w:t>
            </w:r>
            <w:r w:rsidRPr="001E78A0">
              <w:t>东方红居住区北侧</w:t>
            </w:r>
            <w:r w:rsidRPr="001E78A0">
              <w:rPr>
                <w:rFonts w:hint="eastAsia"/>
              </w:rPr>
              <w:t>）</w:t>
            </w:r>
          </w:p>
        </w:tc>
        <w:tc>
          <w:tcPr>
            <w:tcW w:w="1154" w:type="pct"/>
            <w:vAlign w:val="center"/>
          </w:tcPr>
          <w:p w:rsidR="00FF1015" w:rsidRPr="001E78A0" w:rsidRDefault="00FF1015" w:rsidP="00FF1015">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PM</w:t>
            </w:r>
            <w:r w:rsidRPr="001E78A0">
              <w:rPr>
                <w:vertAlign w:val="subscript"/>
              </w:rPr>
              <w:t>10</w:t>
            </w:r>
          </w:p>
        </w:tc>
        <w:tc>
          <w:tcPr>
            <w:tcW w:w="1172" w:type="pct"/>
            <w:vAlign w:val="center"/>
          </w:tcPr>
          <w:p w:rsidR="00FF1015" w:rsidRPr="001E78A0" w:rsidRDefault="00FF1015" w:rsidP="00FF1015">
            <w:pPr>
              <w:pStyle w:val="aff3"/>
            </w:pPr>
            <w:r w:rsidRPr="001E78A0">
              <w:t>HCl</w:t>
            </w:r>
            <w:r w:rsidRPr="001E78A0">
              <w:t>、甲苯、二甲苯</w:t>
            </w:r>
            <w:r w:rsidRPr="001E78A0">
              <w:rPr>
                <w:rFonts w:hint="eastAsia"/>
              </w:rPr>
              <w:t>、</w:t>
            </w:r>
            <w:r w:rsidRPr="001E78A0">
              <w:t>氯化氢</w:t>
            </w:r>
          </w:p>
        </w:tc>
        <w:tc>
          <w:tcPr>
            <w:tcW w:w="1615" w:type="pct"/>
            <w:vMerge w:val="restart"/>
            <w:vAlign w:val="center"/>
          </w:tcPr>
          <w:p w:rsidR="00FF1015" w:rsidRPr="001E78A0" w:rsidRDefault="00FF1015" w:rsidP="007207FC">
            <w:pPr>
              <w:pStyle w:val="aff3"/>
            </w:pPr>
            <w:r w:rsidRPr="001E78A0">
              <w:rPr>
                <w:bCs/>
              </w:rPr>
              <w:t>2016</w:t>
            </w:r>
            <w:r w:rsidRPr="001E78A0">
              <w:rPr>
                <w:bCs/>
              </w:rPr>
              <w:t>年</w:t>
            </w:r>
            <w:r w:rsidRPr="001E78A0">
              <w:rPr>
                <w:bCs/>
              </w:rPr>
              <w:t>7</w:t>
            </w:r>
            <w:r w:rsidRPr="001E78A0">
              <w:rPr>
                <w:bCs/>
              </w:rPr>
              <w:t>月</w:t>
            </w:r>
            <w:r w:rsidRPr="001E78A0">
              <w:rPr>
                <w:bCs/>
              </w:rPr>
              <w:t>26</w:t>
            </w:r>
            <w:r w:rsidRPr="001E78A0">
              <w:rPr>
                <w:bCs/>
              </w:rPr>
              <w:t>日～</w:t>
            </w:r>
            <w:r w:rsidRPr="001E78A0">
              <w:rPr>
                <w:bCs/>
              </w:rPr>
              <w:t>8</w:t>
            </w:r>
            <w:r w:rsidRPr="001E78A0">
              <w:rPr>
                <w:bCs/>
              </w:rPr>
              <w:t>月</w:t>
            </w:r>
            <w:r w:rsidR="007207FC" w:rsidRPr="001E78A0">
              <w:rPr>
                <w:rFonts w:hint="eastAsia"/>
                <w:bCs/>
              </w:rPr>
              <w:t>1</w:t>
            </w:r>
            <w:r w:rsidRPr="001E78A0">
              <w:rPr>
                <w:bCs/>
              </w:rPr>
              <w:t>日</w:t>
            </w:r>
          </w:p>
        </w:tc>
      </w:tr>
      <w:tr w:rsidR="00FF1015" w:rsidRPr="001E78A0" w:rsidTr="00FF1015">
        <w:trPr>
          <w:trHeight w:val="20"/>
          <w:jc w:val="center"/>
        </w:trPr>
        <w:tc>
          <w:tcPr>
            <w:tcW w:w="1059" w:type="pct"/>
            <w:vAlign w:val="center"/>
          </w:tcPr>
          <w:p w:rsidR="00FF1015" w:rsidRPr="001E78A0" w:rsidRDefault="00FF1015" w:rsidP="00856A74">
            <w:pPr>
              <w:pStyle w:val="aff3"/>
            </w:pPr>
            <w:r w:rsidRPr="001E78A0">
              <w:t>2#</w:t>
            </w:r>
            <w:r w:rsidRPr="001E78A0">
              <w:t>园区东部居住区</w:t>
            </w:r>
          </w:p>
        </w:tc>
        <w:tc>
          <w:tcPr>
            <w:tcW w:w="1154" w:type="pct"/>
            <w:vAlign w:val="center"/>
          </w:tcPr>
          <w:p w:rsidR="00FF1015" w:rsidRPr="001E78A0" w:rsidRDefault="00FF1015" w:rsidP="00FF1015">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PM</w:t>
            </w:r>
            <w:r w:rsidRPr="001E78A0">
              <w:rPr>
                <w:vertAlign w:val="subscript"/>
              </w:rPr>
              <w:t>10</w:t>
            </w:r>
          </w:p>
        </w:tc>
        <w:tc>
          <w:tcPr>
            <w:tcW w:w="1172" w:type="pct"/>
            <w:vAlign w:val="center"/>
          </w:tcPr>
          <w:p w:rsidR="00FF1015" w:rsidRPr="001E78A0" w:rsidRDefault="00FF1015" w:rsidP="00856A74">
            <w:pPr>
              <w:pStyle w:val="aff3"/>
            </w:pPr>
            <w:r w:rsidRPr="001E78A0">
              <w:t>HCl</w:t>
            </w:r>
            <w:r w:rsidRPr="001E78A0">
              <w:t>、甲苯、二甲苯</w:t>
            </w:r>
            <w:r w:rsidRPr="001E78A0">
              <w:rPr>
                <w:rFonts w:hint="eastAsia"/>
              </w:rPr>
              <w:t>、</w:t>
            </w:r>
            <w:r w:rsidRPr="001E78A0">
              <w:t>氯化氢</w:t>
            </w:r>
          </w:p>
        </w:tc>
        <w:tc>
          <w:tcPr>
            <w:tcW w:w="1615" w:type="pct"/>
            <w:vMerge/>
            <w:vAlign w:val="center"/>
          </w:tcPr>
          <w:p w:rsidR="00FF1015" w:rsidRPr="001E78A0" w:rsidRDefault="00FF1015" w:rsidP="00856A74">
            <w:pPr>
              <w:pStyle w:val="aff3"/>
            </w:pPr>
          </w:p>
        </w:tc>
      </w:tr>
      <w:tr w:rsidR="00FF1015" w:rsidRPr="001E78A0" w:rsidTr="00FF1015">
        <w:trPr>
          <w:trHeight w:val="20"/>
          <w:jc w:val="center"/>
        </w:trPr>
        <w:tc>
          <w:tcPr>
            <w:tcW w:w="1059" w:type="pct"/>
            <w:vAlign w:val="center"/>
          </w:tcPr>
          <w:p w:rsidR="00FF1015" w:rsidRPr="001E78A0" w:rsidRDefault="00FF1015" w:rsidP="00856A74">
            <w:pPr>
              <w:pStyle w:val="aff3"/>
              <w:rPr>
                <w:szCs w:val="21"/>
              </w:rPr>
            </w:pPr>
            <w:r w:rsidRPr="001E78A0">
              <w:t>3#</w:t>
            </w:r>
            <w:r w:rsidRPr="001E78A0">
              <w:t>园区南部</w:t>
            </w:r>
          </w:p>
        </w:tc>
        <w:tc>
          <w:tcPr>
            <w:tcW w:w="1154" w:type="pct"/>
            <w:vAlign w:val="center"/>
          </w:tcPr>
          <w:p w:rsidR="00FF1015" w:rsidRPr="001E78A0" w:rsidRDefault="00FF1015" w:rsidP="00FF1015">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PM</w:t>
            </w:r>
            <w:r w:rsidRPr="001E78A0">
              <w:rPr>
                <w:vertAlign w:val="subscript"/>
              </w:rPr>
              <w:t>10</w:t>
            </w:r>
          </w:p>
        </w:tc>
        <w:tc>
          <w:tcPr>
            <w:tcW w:w="1172" w:type="pct"/>
            <w:vAlign w:val="center"/>
          </w:tcPr>
          <w:p w:rsidR="00FF1015" w:rsidRPr="001E78A0" w:rsidRDefault="00FF1015" w:rsidP="00856A74">
            <w:pPr>
              <w:pStyle w:val="aff3"/>
            </w:pPr>
            <w:r w:rsidRPr="001E78A0">
              <w:t>HCl</w:t>
            </w:r>
            <w:r w:rsidRPr="001E78A0">
              <w:t>、甲苯、二甲苯</w:t>
            </w:r>
            <w:r w:rsidRPr="001E78A0">
              <w:rPr>
                <w:rFonts w:hint="eastAsia"/>
              </w:rPr>
              <w:t>、</w:t>
            </w:r>
            <w:r w:rsidRPr="001E78A0">
              <w:t>氯化氢</w:t>
            </w:r>
          </w:p>
        </w:tc>
        <w:tc>
          <w:tcPr>
            <w:tcW w:w="1615" w:type="pct"/>
            <w:vMerge/>
            <w:vAlign w:val="center"/>
          </w:tcPr>
          <w:p w:rsidR="00FF1015" w:rsidRPr="001E78A0" w:rsidRDefault="00FF1015" w:rsidP="00856A74">
            <w:pPr>
              <w:pStyle w:val="aff3"/>
            </w:pPr>
          </w:p>
        </w:tc>
      </w:tr>
      <w:tr w:rsidR="00FF1015" w:rsidRPr="001E78A0" w:rsidTr="00FF1015">
        <w:trPr>
          <w:trHeight w:val="20"/>
          <w:jc w:val="center"/>
        </w:trPr>
        <w:tc>
          <w:tcPr>
            <w:tcW w:w="1059" w:type="pct"/>
            <w:vAlign w:val="center"/>
          </w:tcPr>
          <w:p w:rsidR="00FF1015" w:rsidRPr="001E78A0" w:rsidRDefault="00FF1015" w:rsidP="00856A74">
            <w:pPr>
              <w:pStyle w:val="aff3"/>
            </w:pPr>
            <w:r w:rsidRPr="001E78A0">
              <w:t>4#</w:t>
            </w:r>
            <w:r w:rsidRPr="001E78A0">
              <w:t>园区西南部规划住宅区</w:t>
            </w:r>
          </w:p>
        </w:tc>
        <w:tc>
          <w:tcPr>
            <w:tcW w:w="1154" w:type="pct"/>
            <w:vAlign w:val="center"/>
          </w:tcPr>
          <w:p w:rsidR="00FF1015" w:rsidRPr="001E78A0" w:rsidRDefault="00FF1015"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PM</w:t>
            </w:r>
            <w:r w:rsidRPr="001E78A0">
              <w:rPr>
                <w:vertAlign w:val="subscript"/>
              </w:rPr>
              <w:t>10</w:t>
            </w:r>
          </w:p>
        </w:tc>
        <w:tc>
          <w:tcPr>
            <w:tcW w:w="1172" w:type="pct"/>
            <w:vAlign w:val="center"/>
          </w:tcPr>
          <w:p w:rsidR="00FF1015" w:rsidRPr="001E78A0" w:rsidRDefault="00FF1015" w:rsidP="00856A74">
            <w:pPr>
              <w:pStyle w:val="aff3"/>
            </w:pPr>
            <w:r w:rsidRPr="001E78A0">
              <w:t>HCl</w:t>
            </w:r>
            <w:r w:rsidRPr="001E78A0">
              <w:t>、甲苯、二甲苯</w:t>
            </w:r>
            <w:r w:rsidRPr="001E78A0">
              <w:rPr>
                <w:rFonts w:hint="eastAsia"/>
              </w:rPr>
              <w:t>、</w:t>
            </w:r>
            <w:r w:rsidRPr="001E78A0">
              <w:t>氯化氢</w:t>
            </w:r>
          </w:p>
        </w:tc>
        <w:tc>
          <w:tcPr>
            <w:tcW w:w="1615" w:type="pct"/>
            <w:vMerge/>
            <w:vAlign w:val="center"/>
          </w:tcPr>
          <w:p w:rsidR="00FF1015" w:rsidRPr="001E78A0" w:rsidRDefault="00FF1015" w:rsidP="00856A74">
            <w:pPr>
              <w:pStyle w:val="aff3"/>
            </w:pPr>
          </w:p>
        </w:tc>
      </w:tr>
      <w:tr w:rsidR="00FF1015" w:rsidRPr="001E78A0" w:rsidTr="00FF1015">
        <w:trPr>
          <w:trHeight w:val="20"/>
          <w:jc w:val="center"/>
        </w:trPr>
        <w:tc>
          <w:tcPr>
            <w:tcW w:w="1059" w:type="pct"/>
            <w:vAlign w:val="center"/>
          </w:tcPr>
          <w:p w:rsidR="00FF1015" w:rsidRPr="001E78A0" w:rsidRDefault="00FF1015" w:rsidP="00856A74">
            <w:pPr>
              <w:pStyle w:val="aff3"/>
              <w:rPr>
                <w:szCs w:val="21"/>
              </w:rPr>
            </w:pPr>
            <w:r w:rsidRPr="001E78A0">
              <w:rPr>
                <w:szCs w:val="21"/>
              </w:rPr>
              <w:t>5#</w:t>
            </w:r>
            <w:r w:rsidRPr="001E78A0">
              <w:rPr>
                <w:szCs w:val="21"/>
              </w:rPr>
              <w:t>园区外东北方上风向</w:t>
            </w:r>
          </w:p>
        </w:tc>
        <w:tc>
          <w:tcPr>
            <w:tcW w:w="1154" w:type="pct"/>
            <w:vAlign w:val="center"/>
          </w:tcPr>
          <w:p w:rsidR="00FF1015" w:rsidRPr="001E78A0" w:rsidRDefault="00FF1015"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PM</w:t>
            </w:r>
            <w:r w:rsidRPr="001E78A0">
              <w:rPr>
                <w:vertAlign w:val="subscript"/>
              </w:rPr>
              <w:t>10</w:t>
            </w:r>
          </w:p>
        </w:tc>
        <w:tc>
          <w:tcPr>
            <w:tcW w:w="1172" w:type="pct"/>
            <w:vAlign w:val="center"/>
          </w:tcPr>
          <w:p w:rsidR="00FF1015" w:rsidRPr="001E78A0" w:rsidRDefault="00FF1015" w:rsidP="00856A74">
            <w:pPr>
              <w:pStyle w:val="aff3"/>
            </w:pPr>
            <w:r w:rsidRPr="001E78A0">
              <w:t>HCl</w:t>
            </w:r>
            <w:r w:rsidRPr="001E78A0">
              <w:t>、甲苯、二甲苯</w:t>
            </w:r>
            <w:r w:rsidRPr="001E78A0">
              <w:rPr>
                <w:rFonts w:hint="eastAsia"/>
              </w:rPr>
              <w:t>、</w:t>
            </w:r>
            <w:r w:rsidRPr="001E78A0">
              <w:t>氯化氢</w:t>
            </w:r>
          </w:p>
        </w:tc>
        <w:tc>
          <w:tcPr>
            <w:tcW w:w="1615" w:type="pct"/>
            <w:vMerge/>
            <w:vAlign w:val="center"/>
          </w:tcPr>
          <w:p w:rsidR="00FF1015" w:rsidRPr="001E78A0" w:rsidRDefault="00FF1015" w:rsidP="00856A74">
            <w:pPr>
              <w:pStyle w:val="aff3"/>
            </w:pPr>
          </w:p>
        </w:tc>
      </w:tr>
      <w:tr w:rsidR="00FF1015" w:rsidRPr="001E78A0" w:rsidTr="00FF1015">
        <w:trPr>
          <w:trHeight w:val="20"/>
          <w:jc w:val="center"/>
        </w:trPr>
        <w:tc>
          <w:tcPr>
            <w:tcW w:w="1059" w:type="pct"/>
            <w:vAlign w:val="center"/>
          </w:tcPr>
          <w:p w:rsidR="00FF1015" w:rsidRPr="001E78A0" w:rsidRDefault="00FF1015" w:rsidP="00685DE5">
            <w:pPr>
              <w:pStyle w:val="aff3"/>
              <w:rPr>
                <w:szCs w:val="21"/>
              </w:rPr>
            </w:pPr>
            <w:r w:rsidRPr="001E78A0">
              <w:rPr>
                <w:szCs w:val="21"/>
              </w:rPr>
              <w:t>1#</w:t>
            </w:r>
            <w:r w:rsidRPr="001E78A0">
              <w:rPr>
                <w:szCs w:val="21"/>
              </w:rPr>
              <w:t>三所还建房北侧</w:t>
            </w:r>
          </w:p>
        </w:tc>
        <w:tc>
          <w:tcPr>
            <w:tcW w:w="1154" w:type="pct"/>
            <w:vAlign w:val="center"/>
          </w:tcPr>
          <w:p w:rsidR="00FF1015" w:rsidRPr="001E78A0" w:rsidRDefault="00FF1015" w:rsidP="00856A74">
            <w:pPr>
              <w:pStyle w:val="aff3"/>
            </w:pPr>
            <w:r w:rsidRPr="001E78A0">
              <w:t>PM</w:t>
            </w:r>
            <w:r w:rsidRPr="001E78A0">
              <w:rPr>
                <w:vertAlign w:val="subscript"/>
              </w:rPr>
              <w:t>2.5</w:t>
            </w:r>
          </w:p>
        </w:tc>
        <w:tc>
          <w:tcPr>
            <w:tcW w:w="1172" w:type="pct"/>
            <w:vAlign w:val="center"/>
          </w:tcPr>
          <w:p w:rsidR="00FF1015" w:rsidRPr="001E78A0" w:rsidRDefault="007207FC"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HCl</w:t>
            </w:r>
            <w:r w:rsidRPr="001E78A0">
              <w:t>、甲苯、二甲苯</w:t>
            </w:r>
            <w:r w:rsidRPr="001E78A0">
              <w:rPr>
                <w:rFonts w:hint="eastAsia"/>
              </w:rPr>
              <w:t>、</w:t>
            </w:r>
            <w:r w:rsidRPr="001E78A0">
              <w:t>氯化氢</w:t>
            </w:r>
            <w:r w:rsidRPr="001E78A0">
              <w:rPr>
                <w:rFonts w:hint="eastAsia"/>
              </w:rPr>
              <w:t>、</w:t>
            </w:r>
            <w:r w:rsidR="00FF1015" w:rsidRPr="001E78A0">
              <w:rPr>
                <w:rFonts w:hint="eastAsia"/>
              </w:rPr>
              <w:t>非甲烷总烃</w:t>
            </w:r>
          </w:p>
        </w:tc>
        <w:tc>
          <w:tcPr>
            <w:tcW w:w="1615" w:type="pct"/>
            <w:vMerge w:val="restart"/>
            <w:vAlign w:val="center"/>
          </w:tcPr>
          <w:p w:rsidR="00FF1015" w:rsidRPr="001E78A0" w:rsidRDefault="00FF1015" w:rsidP="00856A74">
            <w:pPr>
              <w:pStyle w:val="aff3"/>
              <w:rPr>
                <w:bCs/>
              </w:rPr>
            </w:pPr>
            <w:r w:rsidRPr="001E78A0">
              <w:rPr>
                <w:bCs/>
              </w:rPr>
              <w:t>2017</w:t>
            </w:r>
            <w:r w:rsidRPr="001E78A0">
              <w:rPr>
                <w:bCs/>
              </w:rPr>
              <w:t>年</w:t>
            </w:r>
            <w:r w:rsidRPr="001E78A0">
              <w:rPr>
                <w:bCs/>
              </w:rPr>
              <w:t>2</w:t>
            </w:r>
            <w:r w:rsidRPr="001E78A0">
              <w:rPr>
                <w:bCs/>
              </w:rPr>
              <w:t>月</w:t>
            </w:r>
            <w:r w:rsidRPr="001E78A0">
              <w:rPr>
                <w:bCs/>
              </w:rPr>
              <w:t>11</w:t>
            </w:r>
            <w:r w:rsidRPr="001E78A0">
              <w:rPr>
                <w:bCs/>
              </w:rPr>
              <w:t>日</w:t>
            </w:r>
            <w:r w:rsidRPr="001E78A0">
              <w:rPr>
                <w:bCs/>
              </w:rPr>
              <w:t>~2</w:t>
            </w:r>
            <w:r w:rsidRPr="001E78A0">
              <w:rPr>
                <w:bCs/>
              </w:rPr>
              <w:t>月</w:t>
            </w:r>
            <w:r w:rsidRPr="001E78A0">
              <w:rPr>
                <w:bCs/>
              </w:rPr>
              <w:t>17</w:t>
            </w:r>
            <w:r w:rsidRPr="001E78A0">
              <w:rPr>
                <w:bCs/>
              </w:rPr>
              <w:t>日</w:t>
            </w:r>
          </w:p>
        </w:tc>
      </w:tr>
      <w:tr w:rsidR="00FF1015" w:rsidRPr="001E78A0" w:rsidTr="00FF1015">
        <w:trPr>
          <w:trHeight w:val="20"/>
          <w:jc w:val="center"/>
        </w:trPr>
        <w:tc>
          <w:tcPr>
            <w:tcW w:w="1059" w:type="pct"/>
            <w:vAlign w:val="center"/>
          </w:tcPr>
          <w:p w:rsidR="00FF1015" w:rsidRPr="001E78A0" w:rsidRDefault="00FF1015" w:rsidP="00685DE5">
            <w:pPr>
              <w:pStyle w:val="aff3"/>
              <w:rPr>
                <w:szCs w:val="21"/>
              </w:rPr>
            </w:pPr>
            <w:r w:rsidRPr="001E78A0">
              <w:rPr>
                <w:szCs w:val="21"/>
              </w:rPr>
              <w:t>2#</w:t>
            </w:r>
            <w:r w:rsidRPr="001E78A0">
              <w:rPr>
                <w:szCs w:val="21"/>
              </w:rPr>
              <w:t>管委会西侧</w:t>
            </w:r>
          </w:p>
        </w:tc>
        <w:tc>
          <w:tcPr>
            <w:tcW w:w="1154" w:type="pct"/>
            <w:vAlign w:val="center"/>
          </w:tcPr>
          <w:p w:rsidR="00FF1015" w:rsidRPr="001E78A0" w:rsidRDefault="00FF1015" w:rsidP="00856A74">
            <w:pPr>
              <w:pStyle w:val="aff3"/>
            </w:pPr>
            <w:r w:rsidRPr="001E78A0">
              <w:t>PM</w:t>
            </w:r>
            <w:r w:rsidRPr="001E78A0">
              <w:rPr>
                <w:vertAlign w:val="subscript"/>
              </w:rPr>
              <w:t>2.5</w:t>
            </w:r>
          </w:p>
        </w:tc>
        <w:tc>
          <w:tcPr>
            <w:tcW w:w="1172" w:type="pct"/>
            <w:vAlign w:val="center"/>
          </w:tcPr>
          <w:p w:rsidR="00FF1015" w:rsidRPr="001E78A0" w:rsidRDefault="007207FC"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HCl</w:t>
            </w:r>
            <w:r w:rsidRPr="001E78A0">
              <w:t>、甲苯、二甲苯</w:t>
            </w:r>
            <w:r w:rsidRPr="001E78A0">
              <w:rPr>
                <w:rFonts w:hint="eastAsia"/>
              </w:rPr>
              <w:t>、</w:t>
            </w:r>
            <w:r w:rsidRPr="001E78A0">
              <w:t>氯化氢</w:t>
            </w:r>
            <w:r w:rsidRPr="001E78A0">
              <w:rPr>
                <w:rFonts w:hint="eastAsia"/>
              </w:rPr>
              <w:t>、</w:t>
            </w:r>
            <w:r w:rsidR="00FF1015" w:rsidRPr="001E78A0">
              <w:rPr>
                <w:rFonts w:hint="eastAsia"/>
              </w:rPr>
              <w:t>非甲烷总烃</w:t>
            </w:r>
          </w:p>
        </w:tc>
        <w:tc>
          <w:tcPr>
            <w:tcW w:w="1615" w:type="pct"/>
            <w:vMerge/>
            <w:vAlign w:val="center"/>
          </w:tcPr>
          <w:p w:rsidR="00FF1015" w:rsidRPr="001E78A0" w:rsidRDefault="00FF1015" w:rsidP="00856A74">
            <w:pPr>
              <w:pStyle w:val="aff3"/>
              <w:rPr>
                <w:bCs/>
              </w:rPr>
            </w:pPr>
          </w:p>
        </w:tc>
      </w:tr>
      <w:tr w:rsidR="00FF1015" w:rsidRPr="001E78A0" w:rsidTr="00FF1015">
        <w:trPr>
          <w:trHeight w:val="20"/>
          <w:jc w:val="center"/>
        </w:trPr>
        <w:tc>
          <w:tcPr>
            <w:tcW w:w="1059" w:type="pct"/>
            <w:vAlign w:val="center"/>
          </w:tcPr>
          <w:p w:rsidR="00FF1015" w:rsidRPr="001E78A0" w:rsidRDefault="00FF1015" w:rsidP="00685DE5">
            <w:pPr>
              <w:pStyle w:val="aff3"/>
              <w:rPr>
                <w:szCs w:val="21"/>
              </w:rPr>
            </w:pPr>
            <w:r w:rsidRPr="001E78A0">
              <w:rPr>
                <w:szCs w:val="21"/>
              </w:rPr>
              <w:t>3#</w:t>
            </w:r>
            <w:r w:rsidRPr="001E78A0">
              <w:rPr>
                <w:szCs w:val="21"/>
              </w:rPr>
              <w:t>园区西南部</w:t>
            </w:r>
          </w:p>
        </w:tc>
        <w:tc>
          <w:tcPr>
            <w:tcW w:w="1154" w:type="pct"/>
            <w:vAlign w:val="center"/>
          </w:tcPr>
          <w:p w:rsidR="00FF1015" w:rsidRPr="001E78A0" w:rsidRDefault="00FF1015" w:rsidP="00856A74">
            <w:pPr>
              <w:pStyle w:val="aff3"/>
            </w:pPr>
            <w:r w:rsidRPr="001E78A0">
              <w:t>PM</w:t>
            </w:r>
            <w:r w:rsidRPr="001E78A0">
              <w:rPr>
                <w:vertAlign w:val="subscript"/>
              </w:rPr>
              <w:t>2.5</w:t>
            </w:r>
          </w:p>
        </w:tc>
        <w:tc>
          <w:tcPr>
            <w:tcW w:w="1172" w:type="pct"/>
            <w:vAlign w:val="center"/>
          </w:tcPr>
          <w:p w:rsidR="00FF1015" w:rsidRPr="001E78A0" w:rsidRDefault="007207FC"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HCl</w:t>
            </w:r>
            <w:r w:rsidRPr="001E78A0">
              <w:t>、甲苯、二甲苯</w:t>
            </w:r>
            <w:r w:rsidRPr="001E78A0">
              <w:rPr>
                <w:rFonts w:hint="eastAsia"/>
              </w:rPr>
              <w:t>、</w:t>
            </w:r>
            <w:r w:rsidRPr="001E78A0">
              <w:t>氯化氢</w:t>
            </w:r>
            <w:r w:rsidRPr="001E78A0">
              <w:rPr>
                <w:rFonts w:hint="eastAsia"/>
              </w:rPr>
              <w:t>、</w:t>
            </w:r>
            <w:r w:rsidR="00FF1015" w:rsidRPr="001E78A0">
              <w:rPr>
                <w:rFonts w:hint="eastAsia"/>
              </w:rPr>
              <w:t>非甲烷总烃</w:t>
            </w:r>
          </w:p>
        </w:tc>
        <w:tc>
          <w:tcPr>
            <w:tcW w:w="1615" w:type="pct"/>
            <w:vMerge/>
            <w:vAlign w:val="center"/>
          </w:tcPr>
          <w:p w:rsidR="00FF1015" w:rsidRPr="001E78A0" w:rsidRDefault="00FF1015" w:rsidP="00856A74">
            <w:pPr>
              <w:pStyle w:val="aff3"/>
              <w:rPr>
                <w:bCs/>
              </w:rPr>
            </w:pPr>
          </w:p>
        </w:tc>
      </w:tr>
      <w:tr w:rsidR="00FF1015" w:rsidRPr="001E78A0" w:rsidTr="00FF1015">
        <w:trPr>
          <w:trHeight w:val="20"/>
          <w:jc w:val="center"/>
        </w:trPr>
        <w:tc>
          <w:tcPr>
            <w:tcW w:w="1059" w:type="pct"/>
            <w:vAlign w:val="center"/>
          </w:tcPr>
          <w:p w:rsidR="00FF1015" w:rsidRPr="001E78A0" w:rsidRDefault="00FF1015" w:rsidP="00685DE5">
            <w:pPr>
              <w:pStyle w:val="aff3"/>
              <w:rPr>
                <w:szCs w:val="21"/>
              </w:rPr>
            </w:pPr>
            <w:r w:rsidRPr="001E78A0">
              <w:rPr>
                <w:szCs w:val="21"/>
              </w:rPr>
              <w:t>4#</w:t>
            </w:r>
            <w:r w:rsidRPr="001E78A0">
              <w:rPr>
                <w:szCs w:val="21"/>
              </w:rPr>
              <w:t>中粮西侧</w:t>
            </w:r>
          </w:p>
        </w:tc>
        <w:tc>
          <w:tcPr>
            <w:tcW w:w="1154" w:type="pct"/>
            <w:vAlign w:val="center"/>
          </w:tcPr>
          <w:p w:rsidR="00FF1015" w:rsidRPr="001E78A0" w:rsidRDefault="00FF1015" w:rsidP="00856A74">
            <w:pPr>
              <w:pStyle w:val="aff3"/>
            </w:pPr>
            <w:r w:rsidRPr="001E78A0">
              <w:t>PM</w:t>
            </w:r>
            <w:r w:rsidRPr="001E78A0">
              <w:rPr>
                <w:vertAlign w:val="subscript"/>
              </w:rPr>
              <w:t>2.5</w:t>
            </w:r>
          </w:p>
        </w:tc>
        <w:tc>
          <w:tcPr>
            <w:tcW w:w="1172" w:type="pct"/>
            <w:vAlign w:val="center"/>
          </w:tcPr>
          <w:p w:rsidR="00FF1015" w:rsidRPr="001E78A0" w:rsidRDefault="007207FC"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HCl</w:t>
            </w:r>
            <w:r w:rsidRPr="001E78A0">
              <w:t>、甲苯、二甲苯</w:t>
            </w:r>
            <w:r w:rsidRPr="001E78A0">
              <w:rPr>
                <w:rFonts w:hint="eastAsia"/>
              </w:rPr>
              <w:t>、</w:t>
            </w:r>
            <w:r w:rsidRPr="001E78A0">
              <w:t>氯化氢</w:t>
            </w:r>
            <w:r w:rsidRPr="001E78A0">
              <w:rPr>
                <w:rFonts w:hint="eastAsia"/>
              </w:rPr>
              <w:t>、</w:t>
            </w:r>
            <w:r w:rsidR="00FF1015" w:rsidRPr="001E78A0">
              <w:rPr>
                <w:rFonts w:hint="eastAsia"/>
              </w:rPr>
              <w:t>非甲烷总烃</w:t>
            </w:r>
          </w:p>
        </w:tc>
        <w:tc>
          <w:tcPr>
            <w:tcW w:w="1615" w:type="pct"/>
            <w:vMerge/>
            <w:vAlign w:val="center"/>
          </w:tcPr>
          <w:p w:rsidR="00FF1015" w:rsidRPr="001E78A0" w:rsidRDefault="00FF1015" w:rsidP="00856A74">
            <w:pPr>
              <w:pStyle w:val="aff3"/>
              <w:rPr>
                <w:bCs/>
              </w:rPr>
            </w:pPr>
          </w:p>
        </w:tc>
      </w:tr>
      <w:tr w:rsidR="00FF1015" w:rsidRPr="001E78A0" w:rsidTr="00FF1015">
        <w:trPr>
          <w:trHeight w:val="20"/>
          <w:jc w:val="center"/>
        </w:trPr>
        <w:tc>
          <w:tcPr>
            <w:tcW w:w="1059" w:type="pct"/>
            <w:vAlign w:val="center"/>
          </w:tcPr>
          <w:p w:rsidR="00FF1015" w:rsidRPr="001E78A0" w:rsidRDefault="00FF1015" w:rsidP="00685DE5">
            <w:pPr>
              <w:pStyle w:val="aff3"/>
              <w:rPr>
                <w:szCs w:val="21"/>
              </w:rPr>
            </w:pPr>
            <w:r w:rsidRPr="001E78A0">
              <w:rPr>
                <w:szCs w:val="21"/>
              </w:rPr>
              <w:t>5#</w:t>
            </w:r>
            <w:r w:rsidRPr="001E78A0">
              <w:rPr>
                <w:szCs w:val="21"/>
              </w:rPr>
              <w:t>园区西部未开发区</w:t>
            </w:r>
          </w:p>
        </w:tc>
        <w:tc>
          <w:tcPr>
            <w:tcW w:w="1154" w:type="pct"/>
            <w:vAlign w:val="center"/>
          </w:tcPr>
          <w:p w:rsidR="00FF1015" w:rsidRPr="001E78A0" w:rsidRDefault="00FF1015" w:rsidP="00856A74">
            <w:pPr>
              <w:pStyle w:val="aff3"/>
            </w:pPr>
            <w:r w:rsidRPr="001E78A0">
              <w:t>PM</w:t>
            </w:r>
            <w:r w:rsidRPr="001E78A0">
              <w:rPr>
                <w:vertAlign w:val="subscript"/>
              </w:rPr>
              <w:t>2.5</w:t>
            </w:r>
          </w:p>
        </w:tc>
        <w:tc>
          <w:tcPr>
            <w:tcW w:w="1172" w:type="pct"/>
            <w:vAlign w:val="center"/>
          </w:tcPr>
          <w:p w:rsidR="00FF1015" w:rsidRPr="001E78A0" w:rsidRDefault="007207FC" w:rsidP="00856A74">
            <w:pPr>
              <w:pStyle w:val="aff3"/>
            </w:pPr>
            <w:r w:rsidRPr="001E78A0">
              <w:t>SO</w:t>
            </w:r>
            <w:r w:rsidRPr="001E78A0">
              <w:rPr>
                <w:vertAlign w:val="subscript"/>
              </w:rPr>
              <w:t>2</w:t>
            </w:r>
            <w:r w:rsidRPr="001E78A0">
              <w:t>、</w:t>
            </w:r>
            <w:r w:rsidRPr="001E78A0">
              <w:t>NO</w:t>
            </w:r>
            <w:r w:rsidRPr="001E78A0">
              <w:rPr>
                <w:vertAlign w:val="subscript"/>
              </w:rPr>
              <w:t>2</w:t>
            </w:r>
            <w:r w:rsidRPr="001E78A0">
              <w:t>、</w:t>
            </w:r>
            <w:r w:rsidRPr="001E78A0">
              <w:t>HCl</w:t>
            </w:r>
            <w:r w:rsidRPr="001E78A0">
              <w:t>、甲苯、二甲苯</w:t>
            </w:r>
            <w:r w:rsidRPr="001E78A0">
              <w:rPr>
                <w:rFonts w:hint="eastAsia"/>
              </w:rPr>
              <w:t>、</w:t>
            </w:r>
            <w:r w:rsidRPr="001E78A0">
              <w:t>氯化氢</w:t>
            </w:r>
            <w:r w:rsidRPr="001E78A0">
              <w:rPr>
                <w:rFonts w:hint="eastAsia"/>
              </w:rPr>
              <w:t>、</w:t>
            </w:r>
            <w:r w:rsidR="00FF1015" w:rsidRPr="001E78A0">
              <w:rPr>
                <w:rFonts w:hint="eastAsia"/>
              </w:rPr>
              <w:t>非甲烷总烃</w:t>
            </w:r>
          </w:p>
        </w:tc>
        <w:tc>
          <w:tcPr>
            <w:tcW w:w="1615" w:type="pct"/>
            <w:vMerge/>
            <w:vAlign w:val="center"/>
          </w:tcPr>
          <w:p w:rsidR="00FF1015" w:rsidRPr="001E78A0" w:rsidRDefault="00FF1015" w:rsidP="00856A74">
            <w:pPr>
              <w:pStyle w:val="aff3"/>
              <w:rPr>
                <w:bCs/>
              </w:rPr>
            </w:pPr>
          </w:p>
        </w:tc>
      </w:tr>
    </w:tbl>
    <w:p w:rsidR="002D3128" w:rsidRPr="001E78A0" w:rsidRDefault="002D3128" w:rsidP="002D3128">
      <w:pPr>
        <w:spacing w:before="120" w:after="120"/>
        <w:ind w:firstLine="480"/>
      </w:pPr>
      <w:r w:rsidRPr="001E78A0">
        <w:rPr>
          <w:rFonts w:hint="eastAsia"/>
        </w:rPr>
        <w:t>（</w:t>
      </w:r>
      <w:r w:rsidRPr="001E78A0">
        <w:rPr>
          <w:rFonts w:hint="eastAsia"/>
        </w:rPr>
        <w:t>2</w:t>
      </w:r>
      <w:r w:rsidRPr="001E78A0">
        <w:rPr>
          <w:rFonts w:hint="eastAsia"/>
        </w:rPr>
        <w:t>）监测时间及频率</w:t>
      </w:r>
    </w:p>
    <w:p w:rsidR="002D3128" w:rsidRPr="001E78A0" w:rsidRDefault="002D3128" w:rsidP="002D3128">
      <w:pPr>
        <w:spacing w:before="120" w:after="120"/>
        <w:ind w:firstLine="480"/>
      </w:pPr>
      <w:r w:rsidRPr="001E78A0">
        <w:rPr>
          <w:rFonts w:hint="eastAsia"/>
        </w:rPr>
        <w:t>监测采样均按《环境空气质量标准》（</w:t>
      </w:r>
      <w:r w:rsidRPr="001E78A0">
        <w:rPr>
          <w:rFonts w:hint="eastAsia"/>
        </w:rPr>
        <w:t>GB3095-2012</w:t>
      </w:r>
      <w:r w:rsidRPr="001E78A0">
        <w:rPr>
          <w:rFonts w:hint="eastAsia"/>
        </w:rPr>
        <w:t>）要求进行；连续监测</w:t>
      </w:r>
      <w:r w:rsidRPr="001E78A0">
        <w:rPr>
          <w:rFonts w:hint="eastAsia"/>
        </w:rPr>
        <w:t>7</w:t>
      </w:r>
      <w:r w:rsidRPr="001E78A0">
        <w:rPr>
          <w:rFonts w:hint="eastAsia"/>
        </w:rPr>
        <w:t>天。</w:t>
      </w:r>
      <w:r w:rsidRPr="001E78A0">
        <w:rPr>
          <w:rFonts w:hint="eastAsia"/>
        </w:rPr>
        <w:lastRenderedPageBreak/>
        <w:t>SO</w:t>
      </w:r>
      <w:r w:rsidRPr="001E78A0">
        <w:rPr>
          <w:rFonts w:hint="eastAsia"/>
          <w:vertAlign w:val="subscript"/>
        </w:rPr>
        <w:t>2</w:t>
      </w:r>
      <w:r w:rsidRPr="001E78A0">
        <w:rPr>
          <w:rFonts w:hint="eastAsia"/>
        </w:rPr>
        <w:t>、</w:t>
      </w:r>
      <w:r w:rsidRPr="001E78A0">
        <w:rPr>
          <w:rFonts w:hint="eastAsia"/>
        </w:rPr>
        <w:t>NO</w:t>
      </w:r>
      <w:r w:rsidRPr="001E78A0">
        <w:rPr>
          <w:rFonts w:hint="eastAsia"/>
          <w:vertAlign w:val="subscript"/>
        </w:rPr>
        <w:t>2</w:t>
      </w:r>
      <w:r w:rsidRPr="001E78A0">
        <w:rPr>
          <w:rFonts w:hint="eastAsia"/>
        </w:rPr>
        <w:t>、</w:t>
      </w:r>
      <w:r w:rsidRPr="001E78A0">
        <w:rPr>
          <w:rFonts w:hint="eastAsia"/>
        </w:rPr>
        <w:t>PM</w:t>
      </w:r>
      <w:r w:rsidRPr="001E78A0">
        <w:rPr>
          <w:rFonts w:hint="eastAsia"/>
          <w:vertAlign w:val="subscript"/>
        </w:rPr>
        <w:t>10</w:t>
      </w:r>
      <w:r w:rsidRPr="001E78A0">
        <w:rPr>
          <w:rFonts w:hint="eastAsia"/>
        </w:rPr>
        <w:t>、</w:t>
      </w:r>
      <w:r w:rsidRPr="001E78A0">
        <w:rPr>
          <w:rFonts w:hint="eastAsia"/>
        </w:rPr>
        <w:t>PM</w:t>
      </w:r>
      <w:r w:rsidRPr="001E78A0">
        <w:rPr>
          <w:rFonts w:hint="eastAsia"/>
          <w:vertAlign w:val="subscript"/>
        </w:rPr>
        <w:t>2.5</w:t>
      </w:r>
      <w:r w:rsidRPr="001E78A0">
        <w:rPr>
          <w:rFonts w:hint="eastAsia"/>
        </w:rPr>
        <w:t>监测日均值。</w:t>
      </w:r>
      <w:r w:rsidR="00856A74" w:rsidRPr="001E78A0">
        <w:t>HCl</w:t>
      </w:r>
      <w:r w:rsidR="00856A74" w:rsidRPr="001E78A0">
        <w:t>、甲苯、二甲苯</w:t>
      </w:r>
      <w:r w:rsidR="00856A74" w:rsidRPr="001E78A0">
        <w:rPr>
          <w:rFonts w:hint="eastAsia"/>
        </w:rPr>
        <w:t>、非甲烷总烃</w:t>
      </w:r>
      <w:r w:rsidRPr="001E78A0">
        <w:rPr>
          <w:rFonts w:hint="eastAsia"/>
        </w:rPr>
        <w:t>监测小时值。</w:t>
      </w:r>
    </w:p>
    <w:p w:rsidR="009065D2" w:rsidRPr="001E78A0" w:rsidRDefault="009065D2" w:rsidP="0083129D">
      <w:pPr>
        <w:pStyle w:val="4"/>
      </w:pPr>
      <w:r w:rsidRPr="001E78A0">
        <w:rPr>
          <w:rFonts w:hint="eastAsia"/>
        </w:rPr>
        <w:t>5.3.1.2</w:t>
      </w:r>
      <w:r w:rsidRPr="001E78A0">
        <w:rPr>
          <w:rFonts w:hint="eastAsia"/>
        </w:rPr>
        <w:t>评价方法与监测结果</w:t>
      </w:r>
    </w:p>
    <w:p w:rsidR="009065D2" w:rsidRPr="001E78A0" w:rsidRDefault="009065D2" w:rsidP="009065D2">
      <w:pPr>
        <w:ind w:firstLine="480"/>
      </w:pPr>
      <w:r w:rsidRPr="001E78A0">
        <w:rPr>
          <w:rFonts w:hint="eastAsia"/>
        </w:rPr>
        <w:t>（</w:t>
      </w:r>
      <w:r w:rsidRPr="001E78A0">
        <w:rPr>
          <w:rFonts w:hint="eastAsia"/>
        </w:rPr>
        <w:t>1</w:t>
      </w:r>
      <w:r w:rsidRPr="001E78A0">
        <w:rPr>
          <w:rFonts w:hint="eastAsia"/>
        </w:rPr>
        <w:t>）评价方法</w:t>
      </w:r>
    </w:p>
    <w:p w:rsidR="00856A74" w:rsidRPr="001E78A0" w:rsidRDefault="00856A74" w:rsidP="00856A74">
      <w:pPr>
        <w:ind w:firstLine="480"/>
      </w:pPr>
      <w:r w:rsidRPr="001E78A0">
        <w:t>根据《环境影响评价技术导则</w:t>
      </w:r>
      <w:r w:rsidRPr="001E78A0">
        <w:t xml:space="preserve">  </w:t>
      </w:r>
      <w:r w:rsidRPr="001E78A0">
        <w:t>大气环境》（</w:t>
      </w:r>
      <w:r w:rsidRPr="001E78A0">
        <w:t>HJ2.2-2008</w:t>
      </w:r>
      <w:r w:rsidRPr="001E78A0">
        <w:t>），环境空气质量现状评价通过计算取值时间最大浓度值占相应标准浓度限值的百分比和超标率，来分析其达标情况，当取值时间最大浓度值占相应标准浓度限值的百分比大于或等于</w:t>
      </w:r>
      <w:r w:rsidRPr="001E78A0">
        <w:t>100%</w:t>
      </w:r>
      <w:r w:rsidRPr="001E78A0">
        <w:t>时，表明环境空气质量超标。计算公式如下：</w:t>
      </w:r>
    </w:p>
    <w:p w:rsidR="00856A74" w:rsidRPr="001E78A0" w:rsidRDefault="00856A74" w:rsidP="00856A74">
      <w:pPr>
        <w:ind w:firstLine="480"/>
      </w:pPr>
      <w:r w:rsidRPr="001E78A0">
        <w:object w:dxaOrig="1587" w:dyaOrig="682">
          <v:shape id="_x0000_i1029" type="#_x0000_t75" style="width:81.25pt;height:35.45pt;mso-position-horizontal-relative:page;mso-position-vertical-relative:page" o:ole="">
            <v:imagedata r:id="rId41" o:title=""/>
          </v:shape>
          <o:OLEObject Type="Embed" ProgID="Equation.3" ShapeID="_x0000_i1029" DrawAspect="Content" ObjectID="_1618986552" r:id="rId42"/>
        </w:object>
      </w:r>
    </w:p>
    <w:p w:rsidR="00856A74" w:rsidRPr="001E78A0" w:rsidRDefault="00856A74" w:rsidP="00856A74">
      <w:pPr>
        <w:ind w:firstLine="480"/>
      </w:pPr>
      <w:r w:rsidRPr="001E78A0">
        <w:t>式中：</w:t>
      </w:r>
      <w:r w:rsidRPr="001E78A0">
        <w:t xml:space="preserve">Pi — </w:t>
      </w:r>
      <w:r w:rsidRPr="001E78A0">
        <w:t>第</w:t>
      </w:r>
      <w:r w:rsidRPr="001E78A0">
        <w:t>i</w:t>
      </w:r>
      <w:r w:rsidRPr="001E78A0">
        <w:t>个污染物的监测最大浓度占相应标准浓度限值的百分比，</w:t>
      </w:r>
      <w:r w:rsidRPr="001E78A0">
        <w:t>%</w:t>
      </w:r>
      <w:r w:rsidRPr="001E78A0">
        <w:t>；</w:t>
      </w:r>
    </w:p>
    <w:p w:rsidR="00856A74" w:rsidRPr="001E78A0" w:rsidRDefault="00856A74" w:rsidP="00856A74">
      <w:pPr>
        <w:ind w:firstLine="480"/>
      </w:pPr>
      <w:r w:rsidRPr="001E78A0">
        <w:t xml:space="preserve">      Ci — </w:t>
      </w:r>
      <w:r w:rsidRPr="001E78A0">
        <w:t>第</w:t>
      </w:r>
      <w:r w:rsidRPr="001E78A0">
        <w:t>i</w:t>
      </w:r>
      <w:r w:rsidRPr="001E78A0">
        <w:t>个污染物的监测浓度值，</w:t>
      </w:r>
      <w:r w:rsidRPr="001E78A0">
        <w:t>mg/m</w:t>
      </w:r>
      <w:r w:rsidRPr="001E78A0">
        <w:rPr>
          <w:vertAlign w:val="superscript"/>
        </w:rPr>
        <w:t>3</w:t>
      </w:r>
      <w:r w:rsidRPr="001E78A0">
        <w:t>；</w:t>
      </w:r>
    </w:p>
    <w:p w:rsidR="00856A74" w:rsidRPr="001E78A0" w:rsidRDefault="00856A74" w:rsidP="00856A74">
      <w:pPr>
        <w:ind w:firstLineChars="500" w:firstLine="1200"/>
      </w:pPr>
      <w:r w:rsidRPr="001E78A0">
        <w:t>C</w:t>
      </w:r>
      <w:r w:rsidRPr="001E78A0">
        <w:rPr>
          <w:vertAlign w:val="subscript"/>
        </w:rPr>
        <w:t>0i</w:t>
      </w:r>
      <w:r w:rsidRPr="001E78A0">
        <w:t xml:space="preserve"> — </w:t>
      </w:r>
      <w:r w:rsidRPr="001E78A0">
        <w:t>第</w:t>
      </w:r>
      <w:r w:rsidRPr="001E78A0">
        <w:t>i</w:t>
      </w:r>
      <w:r w:rsidRPr="001E78A0">
        <w:t>个污染物的环境空气质量标准，</w:t>
      </w:r>
      <w:r w:rsidRPr="001E78A0">
        <w:t>mg/m</w:t>
      </w:r>
      <w:r w:rsidRPr="001E78A0">
        <w:rPr>
          <w:vertAlign w:val="superscript"/>
        </w:rPr>
        <w:t>3</w:t>
      </w:r>
      <w:r w:rsidRPr="001E78A0">
        <w:t>。</w:t>
      </w:r>
    </w:p>
    <w:p w:rsidR="009065D2" w:rsidRPr="001E78A0" w:rsidRDefault="009065D2" w:rsidP="009065D2">
      <w:pPr>
        <w:ind w:firstLine="480"/>
      </w:pPr>
      <w:r w:rsidRPr="001E78A0">
        <w:rPr>
          <w:rFonts w:hint="eastAsia"/>
        </w:rPr>
        <w:t>（</w:t>
      </w:r>
      <w:r w:rsidRPr="001E78A0">
        <w:rPr>
          <w:rFonts w:hint="eastAsia"/>
        </w:rPr>
        <w:t>2</w:t>
      </w:r>
      <w:r w:rsidRPr="001E78A0">
        <w:rPr>
          <w:rFonts w:hint="eastAsia"/>
        </w:rPr>
        <w:t>）监测统计及评价结果</w:t>
      </w:r>
    </w:p>
    <w:p w:rsidR="00AF18BB" w:rsidRPr="001E78A0" w:rsidRDefault="00AF18BB" w:rsidP="00AF18BB">
      <w:pPr>
        <w:spacing w:line="480" w:lineRule="exact"/>
        <w:ind w:firstLine="480"/>
      </w:pPr>
      <w:r w:rsidRPr="001E78A0">
        <w:rPr>
          <w:rFonts w:hint="eastAsia"/>
        </w:rPr>
        <w:t>空气质量达标区判定情况见表</w:t>
      </w:r>
      <w:r w:rsidR="003D372D" w:rsidRPr="001E78A0">
        <w:rPr>
          <w:rFonts w:hint="eastAsia"/>
        </w:rPr>
        <w:t>5</w:t>
      </w:r>
      <w:r w:rsidRPr="001E78A0">
        <w:t>.</w:t>
      </w:r>
      <w:r w:rsidR="003D372D" w:rsidRPr="001E78A0">
        <w:rPr>
          <w:rFonts w:hint="eastAsia"/>
        </w:rPr>
        <w:t>3</w:t>
      </w:r>
      <w:r w:rsidRPr="001E78A0">
        <w:t>-</w:t>
      </w:r>
      <w:r w:rsidR="003D372D" w:rsidRPr="001E78A0">
        <w:rPr>
          <w:rFonts w:hint="eastAsia"/>
        </w:rPr>
        <w:t>2</w:t>
      </w:r>
      <w:r w:rsidRPr="001E78A0">
        <w:rPr>
          <w:rFonts w:hint="eastAsia"/>
        </w:rPr>
        <w:t>。</w:t>
      </w:r>
    </w:p>
    <w:p w:rsidR="00AF18BB" w:rsidRPr="001E78A0" w:rsidRDefault="00AF18BB" w:rsidP="00AF18BB">
      <w:pPr>
        <w:pStyle w:val="aff8"/>
        <w:spacing w:line="440" w:lineRule="exact"/>
        <w:ind w:firstLine="420"/>
        <w:jc w:val="center"/>
        <w:rPr>
          <w:rFonts w:ascii="Times New Roman" w:hAnsi="Times New Roman" w:cs="Times New Roman"/>
          <w:color w:val="auto"/>
          <w:sz w:val="21"/>
          <w:szCs w:val="21"/>
        </w:rPr>
      </w:pPr>
      <w:r w:rsidRPr="001E78A0">
        <w:rPr>
          <w:rFonts w:ascii="Times New Roman" w:cs="Times New Roman"/>
          <w:bCs/>
          <w:color w:val="auto"/>
          <w:sz w:val="21"/>
          <w:szCs w:val="21"/>
        </w:rPr>
        <w:t>表</w:t>
      </w:r>
      <w:r w:rsidR="003D372D" w:rsidRPr="001E78A0">
        <w:rPr>
          <w:rFonts w:ascii="Times New Roman" w:hAnsi="Times New Roman" w:cs="Times New Roman" w:hint="eastAsia"/>
          <w:bCs/>
          <w:color w:val="auto"/>
          <w:sz w:val="21"/>
          <w:szCs w:val="21"/>
        </w:rPr>
        <w:t>5</w:t>
      </w:r>
      <w:r w:rsidRPr="001E78A0">
        <w:rPr>
          <w:rFonts w:ascii="Times New Roman" w:hAnsi="Times New Roman" w:cs="Times New Roman"/>
          <w:bCs/>
          <w:color w:val="auto"/>
          <w:sz w:val="21"/>
          <w:szCs w:val="21"/>
        </w:rPr>
        <w:t>.</w:t>
      </w:r>
      <w:r w:rsidR="003D372D" w:rsidRPr="001E78A0">
        <w:rPr>
          <w:rFonts w:ascii="Times New Roman" w:hAnsi="Times New Roman" w:cs="Times New Roman" w:hint="eastAsia"/>
          <w:bCs/>
          <w:color w:val="auto"/>
          <w:sz w:val="21"/>
          <w:szCs w:val="21"/>
        </w:rPr>
        <w:t>3</w:t>
      </w:r>
      <w:r w:rsidRPr="001E78A0">
        <w:rPr>
          <w:rFonts w:ascii="Times New Roman" w:hAnsi="Times New Roman" w:cs="Times New Roman"/>
          <w:bCs/>
          <w:color w:val="auto"/>
          <w:sz w:val="21"/>
          <w:szCs w:val="21"/>
        </w:rPr>
        <w:t>-</w:t>
      </w:r>
      <w:r w:rsidR="003D372D" w:rsidRPr="001E78A0">
        <w:rPr>
          <w:rFonts w:ascii="Times New Roman" w:hAnsi="Times New Roman" w:cs="Times New Roman" w:hint="eastAsia"/>
          <w:bCs/>
          <w:color w:val="auto"/>
          <w:sz w:val="21"/>
          <w:szCs w:val="21"/>
        </w:rPr>
        <w:t>2</w:t>
      </w:r>
      <w:r w:rsidRPr="001E78A0">
        <w:rPr>
          <w:rFonts w:ascii="Times New Roman" w:hAnsi="Times New Roman" w:cs="Times New Roman"/>
          <w:bCs/>
          <w:color w:val="auto"/>
          <w:sz w:val="21"/>
          <w:szCs w:val="21"/>
        </w:rPr>
        <w:t xml:space="preserve">  </w:t>
      </w:r>
      <w:r w:rsidRPr="001E78A0">
        <w:rPr>
          <w:rFonts w:ascii="Times New Roman" w:cs="Times New Roman"/>
          <w:bCs/>
          <w:color w:val="auto"/>
          <w:sz w:val="21"/>
          <w:szCs w:val="21"/>
        </w:rPr>
        <w:t>空气质量达标区判定情况一览表</w:t>
      </w:r>
    </w:p>
    <w:tbl>
      <w:tblPr>
        <w:tblW w:w="5000" w:type="pct"/>
        <w:jc w:val="center"/>
        <w:tblBorders>
          <w:top w:val="single" w:sz="2" w:space="0" w:color="auto"/>
          <w:left w:val="single" w:sz="6" w:space="0" w:color="auto"/>
          <w:bottom w:val="single" w:sz="2" w:space="0" w:color="auto"/>
          <w:right w:val="single" w:sz="2" w:space="0" w:color="auto"/>
          <w:insideH w:val="single" w:sz="2" w:space="0" w:color="auto"/>
          <w:insideV w:val="single" w:sz="6" w:space="0" w:color="auto"/>
        </w:tblBorders>
        <w:tblLayout w:type="fixed"/>
        <w:tblLook w:val="04A0"/>
      </w:tblPr>
      <w:tblGrid>
        <w:gridCol w:w="921"/>
        <w:gridCol w:w="1915"/>
        <w:gridCol w:w="1917"/>
        <w:gridCol w:w="1768"/>
        <w:gridCol w:w="1475"/>
        <w:gridCol w:w="1212"/>
      </w:tblGrid>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污染物</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年评价指标</w:t>
            </w:r>
          </w:p>
        </w:tc>
        <w:tc>
          <w:tcPr>
            <w:tcW w:w="1917"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现状浓度（</w:t>
            </w:r>
            <w:r w:rsidRPr="001E78A0">
              <w:rPr>
                <w:rFonts w:ascii="Times New Roman" w:hAnsi="Times New Roman" w:cs="Times New Roman"/>
                <w:color w:val="auto"/>
                <w:sz w:val="21"/>
                <w:szCs w:val="21"/>
              </w:rPr>
              <w:t>μg/m</w:t>
            </w:r>
            <w:r w:rsidRPr="001E78A0">
              <w:rPr>
                <w:rFonts w:ascii="Times New Roman" w:hAnsi="Times New Roman" w:cs="Times New Roman"/>
                <w:color w:val="auto"/>
                <w:sz w:val="21"/>
                <w:szCs w:val="21"/>
                <w:vertAlign w:val="superscript"/>
              </w:rPr>
              <w:t>3</w:t>
            </w:r>
            <w:r w:rsidRPr="001E78A0">
              <w:rPr>
                <w:rFonts w:ascii="Times New Roman" w:cs="Times New Roman"/>
                <w:bCs/>
                <w:color w:val="auto"/>
                <w:sz w:val="21"/>
                <w:szCs w:val="21"/>
              </w:rPr>
              <w:t>）</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标准值（</w:t>
            </w:r>
            <w:r w:rsidRPr="001E78A0">
              <w:rPr>
                <w:rFonts w:ascii="Times New Roman" w:hAnsi="Times New Roman" w:cs="Times New Roman"/>
                <w:color w:val="auto"/>
                <w:sz w:val="21"/>
                <w:szCs w:val="21"/>
              </w:rPr>
              <w:t>μg/m</w:t>
            </w:r>
            <w:r w:rsidRPr="001E78A0">
              <w:rPr>
                <w:rFonts w:ascii="Times New Roman" w:hAnsi="Times New Roman" w:cs="Times New Roman"/>
                <w:color w:val="auto"/>
                <w:sz w:val="21"/>
                <w:szCs w:val="21"/>
                <w:vertAlign w:val="superscript"/>
              </w:rPr>
              <w:t>3</w:t>
            </w:r>
            <w:r w:rsidRPr="001E78A0">
              <w:rPr>
                <w:rFonts w:ascii="Times New Roman" w:cs="Times New Roman"/>
                <w:bCs/>
                <w:color w:val="auto"/>
                <w:sz w:val="21"/>
                <w:szCs w:val="21"/>
              </w:rPr>
              <w:t>）</w:t>
            </w:r>
          </w:p>
        </w:tc>
        <w:tc>
          <w:tcPr>
            <w:tcW w:w="147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占标率（</w:t>
            </w:r>
            <w:r w:rsidRPr="001E78A0">
              <w:rPr>
                <w:rFonts w:ascii="Times New Roman" w:hAnsi="Times New Roman" w:cs="Times New Roman"/>
                <w:bCs/>
                <w:color w:val="auto"/>
                <w:sz w:val="21"/>
                <w:szCs w:val="21"/>
              </w:rPr>
              <w:t>%</w:t>
            </w:r>
            <w:r w:rsidRPr="001E78A0">
              <w:rPr>
                <w:rFonts w:ascii="Times New Roman" w:cs="Times New Roman"/>
                <w:bCs/>
                <w:color w:val="auto"/>
                <w:sz w:val="21"/>
                <w:szCs w:val="21"/>
              </w:rPr>
              <w:t>）</w:t>
            </w:r>
          </w:p>
        </w:tc>
        <w:tc>
          <w:tcPr>
            <w:tcW w:w="1212"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达标情况</w:t>
            </w:r>
          </w:p>
        </w:tc>
      </w:tr>
      <w:tr w:rsidR="00AF18BB" w:rsidRPr="001E78A0" w:rsidTr="003D372D">
        <w:trPr>
          <w:trHeight w:val="91"/>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SO</w:t>
            </w:r>
            <w:r w:rsidRPr="001E78A0">
              <w:rPr>
                <w:rFonts w:ascii="Times New Roman" w:hAnsi="Times New Roman" w:cs="Times New Roman"/>
                <w:bCs/>
                <w:color w:val="auto"/>
                <w:sz w:val="21"/>
                <w:szCs w:val="21"/>
                <w:vertAlign w:val="subscript"/>
              </w:rPr>
              <w:t>2</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年均值</w:t>
            </w:r>
          </w:p>
        </w:tc>
        <w:tc>
          <w:tcPr>
            <w:tcW w:w="1917"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19</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60</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61.67</w:t>
            </w:r>
          </w:p>
        </w:tc>
        <w:tc>
          <w:tcPr>
            <w:tcW w:w="1212"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达标</w:t>
            </w:r>
          </w:p>
        </w:tc>
      </w:tr>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NO</w:t>
            </w:r>
            <w:r w:rsidRPr="001E78A0">
              <w:rPr>
                <w:rFonts w:ascii="Times New Roman" w:hAnsi="Times New Roman" w:cs="Times New Roman"/>
                <w:bCs/>
                <w:color w:val="auto"/>
                <w:sz w:val="21"/>
                <w:szCs w:val="21"/>
                <w:vertAlign w:val="subscript"/>
              </w:rPr>
              <w:t>2</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年均值</w:t>
            </w:r>
          </w:p>
        </w:tc>
        <w:tc>
          <w:tcPr>
            <w:tcW w:w="1917"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41</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40</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102.50</w:t>
            </w:r>
          </w:p>
        </w:tc>
        <w:tc>
          <w:tcPr>
            <w:tcW w:w="1212"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超标</w:t>
            </w:r>
          </w:p>
        </w:tc>
      </w:tr>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PM</w:t>
            </w:r>
            <w:r w:rsidRPr="001E78A0">
              <w:rPr>
                <w:rFonts w:ascii="Times New Roman" w:hAnsi="Times New Roman" w:cs="Times New Roman"/>
                <w:bCs/>
                <w:color w:val="auto"/>
                <w:sz w:val="21"/>
                <w:szCs w:val="21"/>
                <w:vertAlign w:val="subscript"/>
              </w:rPr>
              <w:t>10</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年均值</w:t>
            </w:r>
          </w:p>
        </w:tc>
        <w:tc>
          <w:tcPr>
            <w:tcW w:w="1917"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89</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70</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127.14</w:t>
            </w:r>
          </w:p>
        </w:tc>
        <w:tc>
          <w:tcPr>
            <w:tcW w:w="1212"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超标</w:t>
            </w:r>
          </w:p>
        </w:tc>
      </w:tr>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PM</w:t>
            </w:r>
            <w:r w:rsidRPr="001E78A0">
              <w:rPr>
                <w:rFonts w:ascii="Times New Roman" w:hAnsi="Times New Roman" w:cs="Times New Roman"/>
                <w:bCs/>
                <w:color w:val="auto"/>
                <w:sz w:val="21"/>
                <w:szCs w:val="21"/>
                <w:vertAlign w:val="subscript"/>
              </w:rPr>
              <w:t>2.5</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年均值</w:t>
            </w:r>
          </w:p>
        </w:tc>
        <w:tc>
          <w:tcPr>
            <w:tcW w:w="1917"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52</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35</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148.57</w:t>
            </w:r>
          </w:p>
        </w:tc>
        <w:tc>
          <w:tcPr>
            <w:tcW w:w="1212"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超标</w:t>
            </w:r>
          </w:p>
        </w:tc>
      </w:tr>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CO</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小时平均值</w:t>
            </w:r>
          </w:p>
        </w:tc>
        <w:tc>
          <w:tcPr>
            <w:tcW w:w="1917" w:type="dxa"/>
            <w:vAlign w:val="center"/>
            <w:hideMark/>
          </w:tcPr>
          <w:p w:rsidR="00AF18BB" w:rsidRPr="001E78A0" w:rsidRDefault="00AF18BB" w:rsidP="003D372D">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1</w:t>
            </w:r>
            <w:r w:rsidR="003D372D" w:rsidRPr="001E78A0">
              <w:rPr>
                <w:rFonts w:ascii="Times New Roman" w:hAnsi="Times New Roman" w:cs="Times New Roman" w:hint="eastAsia"/>
                <w:bCs/>
                <w:color w:val="auto"/>
                <w:sz w:val="21"/>
                <w:szCs w:val="21"/>
              </w:rPr>
              <w:t>6</w:t>
            </w:r>
            <w:r w:rsidRPr="001E78A0">
              <w:rPr>
                <w:rFonts w:ascii="Times New Roman" w:hAnsi="Times New Roman" w:cs="Times New Roman"/>
                <w:bCs/>
                <w:color w:val="auto"/>
                <w:sz w:val="21"/>
                <w:szCs w:val="21"/>
              </w:rPr>
              <w:t>00</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4000</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40.00</w:t>
            </w:r>
          </w:p>
        </w:tc>
        <w:tc>
          <w:tcPr>
            <w:tcW w:w="1212"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达标</w:t>
            </w:r>
          </w:p>
        </w:tc>
      </w:tr>
      <w:tr w:rsidR="00AF18BB" w:rsidRPr="001E78A0" w:rsidTr="003D372D">
        <w:trPr>
          <w:jc w:val="center"/>
        </w:trPr>
        <w:tc>
          <w:tcPr>
            <w:tcW w:w="921"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O</w:t>
            </w:r>
            <w:r w:rsidRPr="001E78A0">
              <w:rPr>
                <w:rFonts w:ascii="Times New Roman" w:hAnsi="Times New Roman" w:cs="Times New Roman"/>
                <w:bCs/>
                <w:color w:val="auto"/>
                <w:sz w:val="21"/>
                <w:szCs w:val="21"/>
                <w:vertAlign w:val="subscript"/>
              </w:rPr>
              <w:t>3</w:t>
            </w:r>
          </w:p>
        </w:tc>
        <w:tc>
          <w:tcPr>
            <w:tcW w:w="1915"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日最大</w:t>
            </w:r>
            <w:r w:rsidRPr="001E78A0">
              <w:rPr>
                <w:rFonts w:ascii="Times New Roman" w:hAnsi="Times New Roman" w:cs="Times New Roman"/>
                <w:bCs/>
                <w:color w:val="auto"/>
                <w:sz w:val="21"/>
                <w:szCs w:val="21"/>
              </w:rPr>
              <w:t>8h</w:t>
            </w:r>
            <w:r w:rsidRPr="001E78A0">
              <w:rPr>
                <w:rFonts w:ascii="Times New Roman" w:cs="Times New Roman"/>
                <w:bCs/>
                <w:color w:val="auto"/>
                <w:sz w:val="21"/>
                <w:szCs w:val="21"/>
              </w:rPr>
              <w:t>平均值</w:t>
            </w:r>
          </w:p>
        </w:tc>
        <w:tc>
          <w:tcPr>
            <w:tcW w:w="1917"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174</w:t>
            </w:r>
          </w:p>
        </w:tc>
        <w:tc>
          <w:tcPr>
            <w:tcW w:w="1768" w:type="dxa"/>
            <w:vAlign w:val="center"/>
            <w:hideMark/>
          </w:tcPr>
          <w:p w:rsidR="00AF18BB" w:rsidRPr="001E78A0" w:rsidRDefault="00AF18BB"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bCs/>
                <w:color w:val="auto"/>
                <w:sz w:val="21"/>
                <w:szCs w:val="21"/>
              </w:rPr>
              <w:t>160</w:t>
            </w:r>
          </w:p>
        </w:tc>
        <w:tc>
          <w:tcPr>
            <w:tcW w:w="1475"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hAnsi="Times New Roman" w:cs="Times New Roman" w:hint="eastAsia"/>
                <w:bCs/>
                <w:color w:val="auto"/>
                <w:sz w:val="21"/>
                <w:szCs w:val="21"/>
              </w:rPr>
              <w:t>108.75</w:t>
            </w:r>
          </w:p>
        </w:tc>
        <w:tc>
          <w:tcPr>
            <w:tcW w:w="1212" w:type="dxa"/>
            <w:vAlign w:val="center"/>
            <w:hideMark/>
          </w:tcPr>
          <w:p w:rsidR="00AF18BB" w:rsidRPr="001E78A0" w:rsidRDefault="003D372D" w:rsidP="00AF18BB">
            <w:pPr>
              <w:pStyle w:val="aff8"/>
              <w:spacing w:line="300" w:lineRule="exact"/>
              <w:ind w:firstLineChars="0" w:firstLine="0"/>
              <w:jc w:val="center"/>
              <w:rPr>
                <w:rFonts w:ascii="Times New Roman" w:hAnsi="Times New Roman" w:cs="Times New Roman"/>
                <w:color w:val="auto"/>
                <w:kern w:val="2"/>
                <w:sz w:val="21"/>
                <w:szCs w:val="21"/>
              </w:rPr>
            </w:pPr>
            <w:r w:rsidRPr="001E78A0">
              <w:rPr>
                <w:rFonts w:ascii="Times New Roman" w:cs="Times New Roman"/>
                <w:bCs/>
                <w:color w:val="auto"/>
                <w:sz w:val="21"/>
                <w:szCs w:val="21"/>
              </w:rPr>
              <w:t>超标</w:t>
            </w:r>
          </w:p>
        </w:tc>
      </w:tr>
    </w:tbl>
    <w:p w:rsidR="009065D2" w:rsidRPr="001E78A0" w:rsidRDefault="009065D2" w:rsidP="009065D2">
      <w:pPr>
        <w:ind w:firstLine="480"/>
      </w:pPr>
      <w:r w:rsidRPr="001E78A0">
        <w:rPr>
          <w:rFonts w:hint="eastAsia"/>
        </w:rPr>
        <w:t>各监测因子的统计结果见表</w:t>
      </w:r>
      <w:r w:rsidR="00056114" w:rsidRPr="001E78A0">
        <w:rPr>
          <w:rFonts w:hint="eastAsia"/>
        </w:rPr>
        <w:t>5.3-</w:t>
      </w:r>
      <w:r w:rsidR="003D372D" w:rsidRPr="001E78A0">
        <w:rPr>
          <w:rFonts w:hint="eastAsia"/>
        </w:rPr>
        <w:t>3</w:t>
      </w:r>
      <w:r w:rsidR="00E66B73" w:rsidRPr="001E78A0">
        <w:rPr>
          <w:rFonts w:hint="eastAsia"/>
        </w:rPr>
        <w:t>~5.3-</w:t>
      </w:r>
      <w:r w:rsidR="003D372D" w:rsidRPr="001E78A0">
        <w:rPr>
          <w:rFonts w:hint="eastAsia"/>
        </w:rPr>
        <w:t>4</w:t>
      </w:r>
      <w:r w:rsidRPr="001E78A0">
        <w:rPr>
          <w:rFonts w:hint="eastAsia"/>
        </w:rPr>
        <w:t>。</w:t>
      </w:r>
    </w:p>
    <w:p w:rsidR="00856A74" w:rsidRPr="001E78A0" w:rsidRDefault="00856A74" w:rsidP="00856A74">
      <w:pPr>
        <w:pStyle w:val="a4"/>
        <w:rPr>
          <w:vertAlign w:val="superscript"/>
        </w:rPr>
      </w:pPr>
      <w:r w:rsidRPr="001E78A0">
        <w:rPr>
          <w:rFonts w:hint="eastAsia"/>
        </w:rPr>
        <w:t>表</w:t>
      </w:r>
      <w:r w:rsidRPr="001E78A0">
        <w:rPr>
          <w:rFonts w:hint="eastAsia"/>
        </w:rPr>
        <w:t>5.3-</w:t>
      </w:r>
      <w:r w:rsidR="003D372D" w:rsidRPr="001E78A0">
        <w:rPr>
          <w:rFonts w:hint="eastAsia"/>
        </w:rPr>
        <w:t>3</w:t>
      </w:r>
      <w:r w:rsidRPr="001E78A0">
        <w:t xml:space="preserve">   </w:t>
      </w:r>
      <w:r w:rsidRPr="001E78A0">
        <w:t>环境空气质量现状监测结果统计表（日均值）</w:t>
      </w:r>
      <w:r w:rsidRPr="001E78A0">
        <w:t xml:space="preserve">   </w:t>
      </w:r>
      <w:r w:rsidRPr="001E78A0">
        <w:t>单位：</w:t>
      </w:r>
      <w:r w:rsidR="007207FC" w:rsidRPr="001E78A0">
        <w:rPr>
          <w:rFonts w:hint="eastAsia"/>
        </w:rPr>
        <w:t>m</w:t>
      </w:r>
      <w:r w:rsidRPr="001E78A0">
        <w:t>g/m</w:t>
      </w:r>
      <w:r w:rsidRPr="001E78A0">
        <w:rPr>
          <w:vertAlign w:val="superscript"/>
        </w:rPr>
        <w:t>3</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tblPr>
      <w:tblGrid>
        <w:gridCol w:w="2376"/>
        <w:gridCol w:w="1560"/>
        <w:gridCol w:w="1417"/>
        <w:gridCol w:w="2126"/>
        <w:gridCol w:w="870"/>
        <w:gridCol w:w="859"/>
      </w:tblGrid>
      <w:tr w:rsidR="00E66B73" w:rsidRPr="001E78A0" w:rsidTr="00BE1D35">
        <w:trPr>
          <w:trHeight w:val="20"/>
          <w:jc w:val="center"/>
        </w:trPr>
        <w:tc>
          <w:tcPr>
            <w:tcW w:w="2376" w:type="dxa"/>
            <w:tcBorders>
              <w:right w:val="single" w:sz="4" w:space="0" w:color="auto"/>
            </w:tcBorders>
            <w:vAlign w:val="center"/>
          </w:tcPr>
          <w:p w:rsidR="00856A74" w:rsidRPr="001E78A0" w:rsidRDefault="00856A74" w:rsidP="00856A74">
            <w:pPr>
              <w:pStyle w:val="aff3"/>
            </w:pPr>
            <w:r w:rsidRPr="001E78A0">
              <w:t>监测点位</w:t>
            </w:r>
          </w:p>
        </w:tc>
        <w:tc>
          <w:tcPr>
            <w:tcW w:w="1560" w:type="dxa"/>
            <w:tcBorders>
              <w:left w:val="single" w:sz="4" w:space="0" w:color="auto"/>
            </w:tcBorders>
            <w:vAlign w:val="center"/>
          </w:tcPr>
          <w:p w:rsidR="00856A74" w:rsidRPr="001E78A0" w:rsidRDefault="00856A74" w:rsidP="00856A74">
            <w:pPr>
              <w:pStyle w:val="aff3"/>
            </w:pPr>
            <w:r w:rsidRPr="001E78A0">
              <w:t>监测时间</w:t>
            </w:r>
          </w:p>
        </w:tc>
        <w:tc>
          <w:tcPr>
            <w:tcW w:w="1417" w:type="dxa"/>
            <w:vAlign w:val="center"/>
          </w:tcPr>
          <w:p w:rsidR="00856A74" w:rsidRPr="001E78A0" w:rsidRDefault="00856A74" w:rsidP="00856A74">
            <w:pPr>
              <w:pStyle w:val="aff3"/>
            </w:pPr>
            <w:r w:rsidRPr="001E78A0">
              <w:t>监测因子</w:t>
            </w:r>
          </w:p>
        </w:tc>
        <w:tc>
          <w:tcPr>
            <w:tcW w:w="2126" w:type="dxa"/>
            <w:vAlign w:val="center"/>
          </w:tcPr>
          <w:p w:rsidR="00856A74" w:rsidRPr="001E78A0" w:rsidRDefault="00856A74" w:rsidP="00856A74">
            <w:pPr>
              <w:pStyle w:val="aff3"/>
            </w:pPr>
            <w:r w:rsidRPr="001E78A0">
              <w:t>监测结果</w:t>
            </w:r>
          </w:p>
        </w:tc>
        <w:tc>
          <w:tcPr>
            <w:tcW w:w="870" w:type="dxa"/>
            <w:vAlign w:val="center"/>
          </w:tcPr>
          <w:p w:rsidR="00856A74" w:rsidRPr="001E78A0" w:rsidRDefault="00856A74" w:rsidP="00856A74">
            <w:pPr>
              <w:pStyle w:val="aff3"/>
            </w:pPr>
            <w:r w:rsidRPr="001E78A0">
              <w:t>最大占标率</w:t>
            </w:r>
          </w:p>
        </w:tc>
        <w:tc>
          <w:tcPr>
            <w:tcW w:w="859" w:type="dxa"/>
            <w:vAlign w:val="center"/>
          </w:tcPr>
          <w:p w:rsidR="00856A74" w:rsidRPr="001E78A0" w:rsidRDefault="00856A74" w:rsidP="00856A74">
            <w:pPr>
              <w:pStyle w:val="aff3"/>
            </w:pPr>
            <w:r w:rsidRPr="001E78A0">
              <w:t>标准值</w:t>
            </w:r>
          </w:p>
        </w:tc>
      </w:tr>
      <w:tr w:rsidR="00E66B73" w:rsidRPr="001E78A0" w:rsidTr="00BE1D35">
        <w:trPr>
          <w:trHeight w:val="20"/>
          <w:jc w:val="center"/>
        </w:trPr>
        <w:tc>
          <w:tcPr>
            <w:tcW w:w="2376" w:type="dxa"/>
            <w:vMerge w:val="restart"/>
            <w:tcBorders>
              <w:right w:val="single" w:sz="4" w:space="0" w:color="auto"/>
            </w:tcBorders>
            <w:vAlign w:val="center"/>
          </w:tcPr>
          <w:p w:rsidR="00856A74" w:rsidRPr="001E78A0" w:rsidRDefault="00856A74" w:rsidP="00856A74">
            <w:pPr>
              <w:pStyle w:val="aff3"/>
              <w:rPr>
                <w:szCs w:val="21"/>
              </w:rPr>
            </w:pPr>
            <w:r w:rsidRPr="001E78A0">
              <w:rPr>
                <w:szCs w:val="21"/>
              </w:rPr>
              <w:t>1#</w:t>
            </w:r>
            <w:r w:rsidRPr="001E78A0">
              <w:rPr>
                <w:szCs w:val="21"/>
              </w:rPr>
              <w:t>园区北部</w:t>
            </w:r>
          </w:p>
          <w:p w:rsidR="00856A74" w:rsidRPr="001E78A0" w:rsidRDefault="00856A74" w:rsidP="00856A74">
            <w:pPr>
              <w:pStyle w:val="aff3"/>
              <w:rPr>
                <w:szCs w:val="21"/>
              </w:rPr>
            </w:pPr>
            <w:r w:rsidRPr="001E78A0">
              <w:rPr>
                <w:szCs w:val="21"/>
              </w:rPr>
              <w:t>（东方红居住区北侧）</w:t>
            </w:r>
          </w:p>
        </w:tc>
        <w:tc>
          <w:tcPr>
            <w:tcW w:w="1560" w:type="dxa"/>
            <w:vMerge w:val="restart"/>
            <w:tcBorders>
              <w:left w:val="single" w:sz="4" w:space="0" w:color="auto"/>
            </w:tcBorders>
            <w:vAlign w:val="center"/>
          </w:tcPr>
          <w:p w:rsidR="00856A74" w:rsidRPr="001E78A0" w:rsidRDefault="00856A74" w:rsidP="00E66B73">
            <w:pPr>
              <w:pStyle w:val="aff3"/>
              <w:rPr>
                <w:szCs w:val="21"/>
              </w:rPr>
            </w:pPr>
            <w:smartTag w:uri="urn:schemas-microsoft-com:office:smarttags" w:element="chsdate">
              <w:smartTagPr>
                <w:attr w:name="Year" w:val="2016"/>
                <w:attr w:name="Month" w:val="7"/>
                <w:attr w:name="Day" w:val="26"/>
                <w:attr w:name="IsLunarDate" w:val="False"/>
                <w:attr w:name="IsROCDate" w:val="False"/>
              </w:smartTagPr>
              <w:r w:rsidRPr="001E78A0">
                <w:rPr>
                  <w:szCs w:val="21"/>
                </w:rPr>
                <w:t>2016</w:t>
              </w:r>
              <w:r w:rsidRPr="001E78A0">
                <w:rPr>
                  <w:szCs w:val="21"/>
                </w:rPr>
                <w:t>年</w:t>
              </w:r>
              <w:r w:rsidRPr="001E78A0">
                <w:rPr>
                  <w:szCs w:val="21"/>
                </w:rPr>
                <w:t>7</w:t>
              </w:r>
              <w:r w:rsidRPr="001E78A0">
                <w:rPr>
                  <w:szCs w:val="21"/>
                </w:rPr>
                <w:t>月</w:t>
              </w:r>
              <w:r w:rsidRPr="001E78A0">
                <w:rPr>
                  <w:szCs w:val="21"/>
                </w:rPr>
                <w:t>26</w:t>
              </w:r>
              <w:r w:rsidRPr="001E78A0">
                <w:rPr>
                  <w:szCs w:val="21"/>
                </w:rPr>
                <w:t>日</w:t>
              </w:r>
            </w:smartTag>
            <w:r w:rsidRPr="001E78A0">
              <w:rPr>
                <w:szCs w:val="21"/>
              </w:rPr>
              <w:t>~8</w:t>
            </w:r>
            <w:r w:rsidRPr="001E78A0">
              <w:rPr>
                <w:szCs w:val="21"/>
              </w:rPr>
              <w:t>月</w:t>
            </w:r>
            <w:r w:rsidRPr="001E78A0">
              <w:rPr>
                <w:szCs w:val="21"/>
              </w:rPr>
              <w:t>1</w:t>
            </w:r>
            <w:r w:rsidRPr="001E78A0">
              <w:rPr>
                <w:szCs w:val="21"/>
              </w:rPr>
              <w:t>日</w:t>
            </w:r>
          </w:p>
        </w:tc>
        <w:tc>
          <w:tcPr>
            <w:tcW w:w="1417" w:type="dxa"/>
            <w:vAlign w:val="center"/>
          </w:tcPr>
          <w:p w:rsidR="00856A74" w:rsidRPr="001E78A0" w:rsidRDefault="00856A74" w:rsidP="00856A74">
            <w:pPr>
              <w:pStyle w:val="aff3"/>
            </w:pPr>
            <w:r w:rsidRPr="001E78A0">
              <w:t>SO</w:t>
            </w:r>
            <w:r w:rsidRPr="001E78A0">
              <w:rPr>
                <w:vertAlign w:val="subscript"/>
              </w:rPr>
              <w:t>2</w:t>
            </w:r>
          </w:p>
        </w:tc>
        <w:tc>
          <w:tcPr>
            <w:tcW w:w="2126" w:type="dxa"/>
            <w:vAlign w:val="center"/>
          </w:tcPr>
          <w:p w:rsidR="00856A74" w:rsidRPr="001E78A0" w:rsidRDefault="00856A74" w:rsidP="00856A74">
            <w:pPr>
              <w:pStyle w:val="aff3"/>
            </w:pPr>
            <w:r w:rsidRPr="001E78A0">
              <w:t>0.021~0.033</w:t>
            </w:r>
          </w:p>
        </w:tc>
        <w:tc>
          <w:tcPr>
            <w:tcW w:w="870" w:type="dxa"/>
            <w:vAlign w:val="center"/>
          </w:tcPr>
          <w:p w:rsidR="00856A74" w:rsidRPr="001E78A0" w:rsidRDefault="00856A74" w:rsidP="00856A74">
            <w:pPr>
              <w:pStyle w:val="aff3"/>
              <w:rPr>
                <w:szCs w:val="21"/>
              </w:rPr>
            </w:pPr>
            <w:r w:rsidRPr="001E78A0">
              <w:rPr>
                <w:szCs w:val="21"/>
              </w:rPr>
              <w:t xml:space="preserve">22.00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NO</w:t>
            </w:r>
            <w:r w:rsidRPr="001E78A0">
              <w:rPr>
                <w:vertAlign w:val="subscript"/>
              </w:rPr>
              <w:t>2</w:t>
            </w:r>
          </w:p>
        </w:tc>
        <w:tc>
          <w:tcPr>
            <w:tcW w:w="2126" w:type="dxa"/>
            <w:vAlign w:val="center"/>
          </w:tcPr>
          <w:p w:rsidR="00856A74" w:rsidRPr="001E78A0" w:rsidRDefault="00856A74" w:rsidP="00856A74">
            <w:pPr>
              <w:pStyle w:val="aff3"/>
            </w:pPr>
            <w:r w:rsidRPr="001E78A0">
              <w:t>0.018~0.020</w:t>
            </w:r>
          </w:p>
        </w:tc>
        <w:tc>
          <w:tcPr>
            <w:tcW w:w="870" w:type="dxa"/>
            <w:vAlign w:val="center"/>
          </w:tcPr>
          <w:p w:rsidR="00856A74" w:rsidRPr="001E78A0" w:rsidRDefault="00856A74" w:rsidP="00856A74">
            <w:pPr>
              <w:pStyle w:val="aff3"/>
              <w:rPr>
                <w:szCs w:val="21"/>
              </w:rPr>
            </w:pPr>
            <w:r w:rsidRPr="001E78A0">
              <w:rPr>
                <w:szCs w:val="21"/>
              </w:rPr>
              <w:t xml:space="preserve">25.00 </w:t>
            </w:r>
          </w:p>
        </w:tc>
        <w:tc>
          <w:tcPr>
            <w:tcW w:w="859" w:type="dxa"/>
            <w:vAlign w:val="center"/>
          </w:tcPr>
          <w:p w:rsidR="00856A74" w:rsidRPr="001E78A0" w:rsidRDefault="00856A74" w:rsidP="00856A74">
            <w:pPr>
              <w:pStyle w:val="aff3"/>
            </w:pPr>
            <w:r w:rsidRPr="001E78A0">
              <w:t>0.08</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PM</w:t>
            </w:r>
            <w:r w:rsidRPr="001E78A0">
              <w:rPr>
                <w:vertAlign w:val="subscript"/>
              </w:rPr>
              <w:t>10</w:t>
            </w:r>
          </w:p>
        </w:tc>
        <w:tc>
          <w:tcPr>
            <w:tcW w:w="2126" w:type="dxa"/>
            <w:vAlign w:val="center"/>
          </w:tcPr>
          <w:p w:rsidR="00856A74" w:rsidRPr="001E78A0" w:rsidRDefault="00856A74" w:rsidP="00856A74">
            <w:pPr>
              <w:pStyle w:val="aff3"/>
            </w:pPr>
            <w:r w:rsidRPr="001E78A0">
              <w:t>0.100~0.104</w:t>
            </w:r>
          </w:p>
        </w:tc>
        <w:tc>
          <w:tcPr>
            <w:tcW w:w="870" w:type="dxa"/>
            <w:vAlign w:val="center"/>
          </w:tcPr>
          <w:p w:rsidR="00856A74" w:rsidRPr="001E78A0" w:rsidRDefault="00856A74" w:rsidP="00856A74">
            <w:pPr>
              <w:pStyle w:val="aff3"/>
              <w:rPr>
                <w:szCs w:val="21"/>
              </w:rPr>
            </w:pPr>
            <w:r w:rsidRPr="001E78A0">
              <w:rPr>
                <w:szCs w:val="21"/>
              </w:rPr>
              <w:t xml:space="preserve">69.33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val="restart"/>
            <w:tcBorders>
              <w:right w:val="single" w:sz="4" w:space="0" w:color="auto"/>
            </w:tcBorders>
            <w:vAlign w:val="center"/>
          </w:tcPr>
          <w:p w:rsidR="00856A74" w:rsidRPr="001E78A0" w:rsidRDefault="00856A74" w:rsidP="00E66B73">
            <w:pPr>
              <w:pStyle w:val="aff3"/>
              <w:rPr>
                <w:szCs w:val="21"/>
              </w:rPr>
            </w:pPr>
            <w:r w:rsidRPr="001E78A0">
              <w:rPr>
                <w:szCs w:val="21"/>
              </w:rPr>
              <w:t>2#</w:t>
            </w:r>
            <w:r w:rsidRPr="001E78A0">
              <w:rPr>
                <w:szCs w:val="21"/>
              </w:rPr>
              <w:t>园区东部居住区</w:t>
            </w: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SO</w:t>
            </w:r>
            <w:r w:rsidRPr="001E78A0">
              <w:rPr>
                <w:vertAlign w:val="subscript"/>
              </w:rPr>
              <w:t>2</w:t>
            </w:r>
          </w:p>
        </w:tc>
        <w:tc>
          <w:tcPr>
            <w:tcW w:w="2126" w:type="dxa"/>
            <w:vAlign w:val="center"/>
          </w:tcPr>
          <w:p w:rsidR="00856A74" w:rsidRPr="001E78A0" w:rsidRDefault="00856A74" w:rsidP="00856A74">
            <w:pPr>
              <w:pStyle w:val="aff3"/>
            </w:pPr>
            <w:r w:rsidRPr="001E78A0">
              <w:t>0.015~0.025</w:t>
            </w:r>
          </w:p>
        </w:tc>
        <w:tc>
          <w:tcPr>
            <w:tcW w:w="870" w:type="dxa"/>
            <w:vAlign w:val="center"/>
          </w:tcPr>
          <w:p w:rsidR="00856A74" w:rsidRPr="001E78A0" w:rsidRDefault="00856A74" w:rsidP="00856A74">
            <w:pPr>
              <w:pStyle w:val="aff3"/>
              <w:rPr>
                <w:szCs w:val="21"/>
              </w:rPr>
            </w:pPr>
            <w:r w:rsidRPr="001E78A0">
              <w:rPr>
                <w:szCs w:val="21"/>
              </w:rPr>
              <w:t xml:space="preserve">16.67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NO</w:t>
            </w:r>
            <w:r w:rsidRPr="001E78A0">
              <w:rPr>
                <w:vertAlign w:val="subscript"/>
              </w:rPr>
              <w:t>2</w:t>
            </w:r>
          </w:p>
        </w:tc>
        <w:tc>
          <w:tcPr>
            <w:tcW w:w="2126" w:type="dxa"/>
            <w:vAlign w:val="center"/>
          </w:tcPr>
          <w:p w:rsidR="00856A74" w:rsidRPr="001E78A0" w:rsidRDefault="00856A74" w:rsidP="00856A74">
            <w:pPr>
              <w:pStyle w:val="aff3"/>
            </w:pPr>
            <w:r w:rsidRPr="001E78A0">
              <w:t>0.029~0.033</w:t>
            </w:r>
          </w:p>
        </w:tc>
        <w:tc>
          <w:tcPr>
            <w:tcW w:w="870" w:type="dxa"/>
            <w:vAlign w:val="center"/>
          </w:tcPr>
          <w:p w:rsidR="00856A74" w:rsidRPr="001E78A0" w:rsidRDefault="00856A74" w:rsidP="00856A74">
            <w:pPr>
              <w:pStyle w:val="aff3"/>
              <w:rPr>
                <w:szCs w:val="21"/>
              </w:rPr>
            </w:pPr>
            <w:r w:rsidRPr="001E78A0">
              <w:rPr>
                <w:szCs w:val="21"/>
              </w:rPr>
              <w:t xml:space="preserve">41.25 </w:t>
            </w:r>
          </w:p>
        </w:tc>
        <w:tc>
          <w:tcPr>
            <w:tcW w:w="859" w:type="dxa"/>
            <w:vAlign w:val="center"/>
          </w:tcPr>
          <w:p w:rsidR="00856A74" w:rsidRPr="001E78A0" w:rsidRDefault="00856A74" w:rsidP="00856A74">
            <w:pPr>
              <w:pStyle w:val="aff3"/>
            </w:pPr>
            <w:r w:rsidRPr="001E78A0">
              <w:t>0.08</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PM</w:t>
            </w:r>
            <w:r w:rsidRPr="001E78A0">
              <w:rPr>
                <w:vertAlign w:val="subscript"/>
              </w:rPr>
              <w:t>10</w:t>
            </w:r>
          </w:p>
        </w:tc>
        <w:tc>
          <w:tcPr>
            <w:tcW w:w="2126" w:type="dxa"/>
            <w:vAlign w:val="center"/>
          </w:tcPr>
          <w:p w:rsidR="00856A74" w:rsidRPr="001E78A0" w:rsidRDefault="00856A74" w:rsidP="00856A74">
            <w:pPr>
              <w:pStyle w:val="aff3"/>
            </w:pPr>
            <w:r w:rsidRPr="001E78A0">
              <w:t>0.094~0.099</w:t>
            </w:r>
          </w:p>
        </w:tc>
        <w:tc>
          <w:tcPr>
            <w:tcW w:w="870" w:type="dxa"/>
            <w:vAlign w:val="center"/>
          </w:tcPr>
          <w:p w:rsidR="00856A74" w:rsidRPr="001E78A0" w:rsidRDefault="00856A74" w:rsidP="00856A74">
            <w:pPr>
              <w:pStyle w:val="aff3"/>
              <w:rPr>
                <w:szCs w:val="21"/>
              </w:rPr>
            </w:pPr>
            <w:r w:rsidRPr="001E78A0">
              <w:rPr>
                <w:szCs w:val="21"/>
              </w:rPr>
              <w:t xml:space="preserve">66.00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甲苯</w:t>
            </w:r>
          </w:p>
        </w:tc>
        <w:tc>
          <w:tcPr>
            <w:tcW w:w="2126" w:type="dxa"/>
            <w:vAlign w:val="center"/>
          </w:tcPr>
          <w:p w:rsidR="00856A74" w:rsidRPr="001E78A0" w:rsidRDefault="00856A74" w:rsidP="00856A74">
            <w:pPr>
              <w:pStyle w:val="aff3"/>
            </w:pPr>
            <w:r w:rsidRPr="001E78A0">
              <w:t>5</w:t>
            </w:r>
            <w:r w:rsidR="00B108DE" w:rsidRPr="001E78A0">
              <w:t>×</w:t>
            </w:r>
            <w:r w:rsidRPr="001E78A0">
              <w:t>10</w:t>
            </w:r>
            <w:r w:rsidRPr="001E78A0">
              <w:rPr>
                <w:vertAlign w:val="superscript"/>
              </w:rPr>
              <w:t>-4</w:t>
            </w:r>
            <w:r w:rsidRPr="001E78A0">
              <w:t>L~0.015</w:t>
            </w:r>
          </w:p>
        </w:tc>
        <w:tc>
          <w:tcPr>
            <w:tcW w:w="870" w:type="dxa"/>
            <w:vAlign w:val="center"/>
          </w:tcPr>
          <w:p w:rsidR="00856A74" w:rsidRPr="001E78A0" w:rsidRDefault="00856A74" w:rsidP="00856A74">
            <w:pPr>
              <w:pStyle w:val="aff3"/>
              <w:rPr>
                <w:szCs w:val="21"/>
              </w:rPr>
            </w:pPr>
            <w:r w:rsidRPr="001E78A0">
              <w:rPr>
                <w:szCs w:val="21"/>
              </w:rPr>
              <w:t xml:space="preserve">2.50 </w:t>
            </w:r>
          </w:p>
        </w:tc>
        <w:tc>
          <w:tcPr>
            <w:tcW w:w="859" w:type="dxa"/>
            <w:vAlign w:val="center"/>
          </w:tcPr>
          <w:p w:rsidR="00856A74" w:rsidRPr="001E78A0" w:rsidRDefault="00856A74" w:rsidP="00856A74">
            <w:pPr>
              <w:pStyle w:val="aff3"/>
            </w:pPr>
            <w:r w:rsidRPr="001E78A0">
              <w:t>0.6</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二甲苯</w:t>
            </w:r>
          </w:p>
        </w:tc>
        <w:tc>
          <w:tcPr>
            <w:tcW w:w="2126" w:type="dxa"/>
            <w:vAlign w:val="center"/>
          </w:tcPr>
          <w:p w:rsidR="00856A74" w:rsidRPr="001E78A0" w:rsidRDefault="00856A74" w:rsidP="00856A74">
            <w:pPr>
              <w:pStyle w:val="aff3"/>
            </w:pPr>
            <w:r w:rsidRPr="001E78A0">
              <w:t>5</w:t>
            </w:r>
            <w:r w:rsidR="00B108DE" w:rsidRPr="001E78A0">
              <w:t>×</w:t>
            </w:r>
            <w:r w:rsidRPr="001E78A0">
              <w:t>10</w:t>
            </w:r>
            <w:r w:rsidRPr="001E78A0">
              <w:rPr>
                <w:vertAlign w:val="superscript"/>
              </w:rPr>
              <w:t>-4</w:t>
            </w:r>
            <w:r w:rsidRPr="001E78A0">
              <w:t>L~0.018</w:t>
            </w:r>
          </w:p>
        </w:tc>
        <w:tc>
          <w:tcPr>
            <w:tcW w:w="870" w:type="dxa"/>
            <w:vAlign w:val="center"/>
          </w:tcPr>
          <w:p w:rsidR="00856A74" w:rsidRPr="001E78A0" w:rsidRDefault="00856A74" w:rsidP="00856A74">
            <w:pPr>
              <w:pStyle w:val="aff3"/>
              <w:rPr>
                <w:szCs w:val="21"/>
              </w:rPr>
            </w:pPr>
            <w:r w:rsidRPr="001E78A0">
              <w:rPr>
                <w:szCs w:val="21"/>
              </w:rPr>
              <w:t xml:space="preserve">9.00 </w:t>
            </w:r>
          </w:p>
        </w:tc>
        <w:tc>
          <w:tcPr>
            <w:tcW w:w="859" w:type="dxa"/>
            <w:vAlign w:val="center"/>
          </w:tcPr>
          <w:p w:rsidR="00856A74" w:rsidRPr="001E78A0" w:rsidRDefault="00856A74" w:rsidP="00856A74">
            <w:pPr>
              <w:pStyle w:val="aff3"/>
            </w:pPr>
            <w:r w:rsidRPr="001E78A0">
              <w:t>0.2</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HCl</w:t>
            </w:r>
          </w:p>
        </w:tc>
        <w:tc>
          <w:tcPr>
            <w:tcW w:w="2126" w:type="dxa"/>
            <w:vAlign w:val="center"/>
          </w:tcPr>
          <w:p w:rsidR="00856A74" w:rsidRPr="001E78A0" w:rsidRDefault="00856A74" w:rsidP="00856A74">
            <w:pPr>
              <w:pStyle w:val="aff3"/>
            </w:pPr>
            <w:r w:rsidRPr="001E78A0">
              <w:t>0.02L~0.024</w:t>
            </w:r>
          </w:p>
        </w:tc>
        <w:tc>
          <w:tcPr>
            <w:tcW w:w="870" w:type="dxa"/>
            <w:vAlign w:val="center"/>
          </w:tcPr>
          <w:p w:rsidR="00856A74" w:rsidRPr="001E78A0" w:rsidRDefault="00856A74" w:rsidP="00856A74">
            <w:pPr>
              <w:pStyle w:val="aff3"/>
              <w:rPr>
                <w:szCs w:val="21"/>
              </w:rPr>
            </w:pPr>
            <w:r w:rsidRPr="001E78A0">
              <w:rPr>
                <w:szCs w:val="21"/>
              </w:rPr>
              <w:t xml:space="preserve">12.0 </w:t>
            </w:r>
          </w:p>
        </w:tc>
        <w:tc>
          <w:tcPr>
            <w:tcW w:w="859" w:type="dxa"/>
            <w:vAlign w:val="center"/>
          </w:tcPr>
          <w:p w:rsidR="00856A74" w:rsidRPr="001E78A0" w:rsidRDefault="00856A74" w:rsidP="00856A74">
            <w:pPr>
              <w:pStyle w:val="aff3"/>
            </w:pPr>
            <w:r w:rsidRPr="001E78A0">
              <w:t>0.2</w:t>
            </w:r>
          </w:p>
        </w:tc>
      </w:tr>
      <w:tr w:rsidR="00E66B73" w:rsidRPr="001E78A0" w:rsidTr="00BE1D35">
        <w:trPr>
          <w:trHeight w:val="20"/>
          <w:jc w:val="center"/>
        </w:trPr>
        <w:tc>
          <w:tcPr>
            <w:tcW w:w="2376" w:type="dxa"/>
            <w:vMerge w:val="restart"/>
            <w:tcBorders>
              <w:right w:val="single" w:sz="4" w:space="0" w:color="auto"/>
            </w:tcBorders>
            <w:vAlign w:val="center"/>
          </w:tcPr>
          <w:p w:rsidR="00856A74" w:rsidRPr="001E78A0" w:rsidRDefault="00856A74" w:rsidP="00E66B73">
            <w:pPr>
              <w:pStyle w:val="aff3"/>
              <w:rPr>
                <w:szCs w:val="21"/>
              </w:rPr>
            </w:pPr>
            <w:r w:rsidRPr="001E78A0">
              <w:rPr>
                <w:szCs w:val="21"/>
              </w:rPr>
              <w:t>3#</w:t>
            </w:r>
            <w:r w:rsidRPr="001E78A0">
              <w:rPr>
                <w:szCs w:val="21"/>
              </w:rPr>
              <w:t>园区南部</w:t>
            </w: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SO</w:t>
            </w:r>
            <w:r w:rsidRPr="001E78A0">
              <w:rPr>
                <w:vertAlign w:val="subscript"/>
              </w:rPr>
              <w:t>2</w:t>
            </w:r>
          </w:p>
        </w:tc>
        <w:tc>
          <w:tcPr>
            <w:tcW w:w="2126" w:type="dxa"/>
            <w:vAlign w:val="center"/>
          </w:tcPr>
          <w:p w:rsidR="00856A74" w:rsidRPr="001E78A0" w:rsidRDefault="00856A74" w:rsidP="00856A74">
            <w:pPr>
              <w:pStyle w:val="aff3"/>
            </w:pPr>
            <w:r w:rsidRPr="001E78A0">
              <w:t>0.017~0.026</w:t>
            </w:r>
          </w:p>
        </w:tc>
        <w:tc>
          <w:tcPr>
            <w:tcW w:w="870" w:type="dxa"/>
            <w:vAlign w:val="center"/>
          </w:tcPr>
          <w:p w:rsidR="00856A74" w:rsidRPr="001E78A0" w:rsidRDefault="00856A74" w:rsidP="00856A74">
            <w:pPr>
              <w:pStyle w:val="aff3"/>
              <w:rPr>
                <w:szCs w:val="21"/>
              </w:rPr>
            </w:pPr>
            <w:r w:rsidRPr="001E78A0">
              <w:rPr>
                <w:szCs w:val="21"/>
              </w:rPr>
              <w:t>52</w:t>
            </w:r>
          </w:p>
        </w:tc>
        <w:tc>
          <w:tcPr>
            <w:tcW w:w="859" w:type="dxa"/>
            <w:vAlign w:val="center"/>
          </w:tcPr>
          <w:p w:rsidR="00856A74" w:rsidRPr="001E78A0" w:rsidRDefault="00856A74" w:rsidP="00856A74">
            <w:pPr>
              <w:pStyle w:val="aff3"/>
            </w:pPr>
            <w:r w:rsidRPr="001E78A0">
              <w:t>0.05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NO</w:t>
            </w:r>
            <w:r w:rsidRPr="001E78A0">
              <w:rPr>
                <w:vertAlign w:val="subscript"/>
              </w:rPr>
              <w:t>2</w:t>
            </w:r>
          </w:p>
        </w:tc>
        <w:tc>
          <w:tcPr>
            <w:tcW w:w="2126" w:type="dxa"/>
            <w:vAlign w:val="center"/>
          </w:tcPr>
          <w:p w:rsidR="00856A74" w:rsidRPr="001E78A0" w:rsidRDefault="00856A74" w:rsidP="00856A74">
            <w:pPr>
              <w:pStyle w:val="aff3"/>
            </w:pPr>
            <w:r w:rsidRPr="001E78A0">
              <w:t>0.027~0.029</w:t>
            </w:r>
          </w:p>
        </w:tc>
        <w:tc>
          <w:tcPr>
            <w:tcW w:w="870" w:type="dxa"/>
            <w:vAlign w:val="center"/>
          </w:tcPr>
          <w:p w:rsidR="00856A74" w:rsidRPr="001E78A0" w:rsidRDefault="00856A74" w:rsidP="00856A74">
            <w:pPr>
              <w:pStyle w:val="aff3"/>
              <w:rPr>
                <w:szCs w:val="21"/>
              </w:rPr>
            </w:pPr>
            <w:r w:rsidRPr="001E78A0">
              <w:rPr>
                <w:szCs w:val="21"/>
              </w:rPr>
              <w:t xml:space="preserve">36.25 </w:t>
            </w:r>
          </w:p>
        </w:tc>
        <w:tc>
          <w:tcPr>
            <w:tcW w:w="859" w:type="dxa"/>
            <w:vAlign w:val="center"/>
          </w:tcPr>
          <w:p w:rsidR="00856A74" w:rsidRPr="001E78A0" w:rsidRDefault="00856A74" w:rsidP="00856A74">
            <w:pPr>
              <w:pStyle w:val="aff3"/>
            </w:pPr>
            <w:r w:rsidRPr="001E78A0">
              <w:t>0.08</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rPr>
                <w:szCs w:val="21"/>
              </w:rPr>
            </w:pP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PM</w:t>
            </w:r>
            <w:r w:rsidRPr="001E78A0">
              <w:rPr>
                <w:vertAlign w:val="subscript"/>
              </w:rPr>
              <w:t>10</w:t>
            </w:r>
          </w:p>
        </w:tc>
        <w:tc>
          <w:tcPr>
            <w:tcW w:w="2126" w:type="dxa"/>
            <w:vAlign w:val="center"/>
          </w:tcPr>
          <w:p w:rsidR="00856A74" w:rsidRPr="001E78A0" w:rsidRDefault="00856A74" w:rsidP="00856A74">
            <w:pPr>
              <w:pStyle w:val="aff3"/>
            </w:pPr>
            <w:r w:rsidRPr="001E78A0">
              <w:t>0.142~0.146</w:t>
            </w:r>
          </w:p>
        </w:tc>
        <w:tc>
          <w:tcPr>
            <w:tcW w:w="870" w:type="dxa"/>
            <w:vAlign w:val="center"/>
          </w:tcPr>
          <w:p w:rsidR="00856A74" w:rsidRPr="001E78A0" w:rsidRDefault="00856A74" w:rsidP="00856A74">
            <w:pPr>
              <w:pStyle w:val="aff3"/>
              <w:rPr>
                <w:szCs w:val="21"/>
              </w:rPr>
            </w:pPr>
            <w:r w:rsidRPr="001E78A0">
              <w:rPr>
                <w:szCs w:val="21"/>
              </w:rPr>
              <w:t>97.3</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val="restart"/>
            <w:tcBorders>
              <w:right w:val="single" w:sz="4" w:space="0" w:color="auto"/>
            </w:tcBorders>
            <w:vAlign w:val="center"/>
          </w:tcPr>
          <w:p w:rsidR="00856A74" w:rsidRPr="001E78A0" w:rsidRDefault="00856A74" w:rsidP="00E66B73">
            <w:pPr>
              <w:pStyle w:val="aff3"/>
              <w:rPr>
                <w:szCs w:val="21"/>
              </w:rPr>
            </w:pPr>
            <w:r w:rsidRPr="001E78A0">
              <w:rPr>
                <w:szCs w:val="21"/>
              </w:rPr>
              <w:lastRenderedPageBreak/>
              <w:t>4#</w:t>
            </w:r>
            <w:r w:rsidRPr="001E78A0">
              <w:rPr>
                <w:szCs w:val="21"/>
              </w:rPr>
              <w:t>园区西南部规划居住区</w:t>
            </w: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SO</w:t>
            </w:r>
            <w:r w:rsidRPr="001E78A0">
              <w:rPr>
                <w:vertAlign w:val="subscript"/>
              </w:rPr>
              <w:t>2</w:t>
            </w:r>
          </w:p>
        </w:tc>
        <w:tc>
          <w:tcPr>
            <w:tcW w:w="2126" w:type="dxa"/>
            <w:vAlign w:val="center"/>
          </w:tcPr>
          <w:p w:rsidR="00856A74" w:rsidRPr="001E78A0" w:rsidRDefault="00856A74" w:rsidP="00856A74">
            <w:pPr>
              <w:pStyle w:val="aff3"/>
            </w:pPr>
            <w:r w:rsidRPr="001E78A0">
              <w:t>0.016~0.022</w:t>
            </w:r>
          </w:p>
        </w:tc>
        <w:tc>
          <w:tcPr>
            <w:tcW w:w="870" w:type="dxa"/>
            <w:vAlign w:val="center"/>
          </w:tcPr>
          <w:p w:rsidR="00856A74" w:rsidRPr="001E78A0" w:rsidRDefault="00856A74" w:rsidP="00856A74">
            <w:pPr>
              <w:pStyle w:val="aff3"/>
              <w:rPr>
                <w:szCs w:val="21"/>
              </w:rPr>
            </w:pPr>
            <w:r w:rsidRPr="001E78A0">
              <w:rPr>
                <w:szCs w:val="21"/>
              </w:rPr>
              <w:t xml:space="preserve">14.67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pP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NO</w:t>
            </w:r>
            <w:r w:rsidRPr="001E78A0">
              <w:rPr>
                <w:vertAlign w:val="subscript"/>
              </w:rPr>
              <w:t>2</w:t>
            </w:r>
          </w:p>
        </w:tc>
        <w:tc>
          <w:tcPr>
            <w:tcW w:w="2126" w:type="dxa"/>
            <w:vAlign w:val="center"/>
          </w:tcPr>
          <w:p w:rsidR="00856A74" w:rsidRPr="001E78A0" w:rsidRDefault="00856A74" w:rsidP="00856A74">
            <w:pPr>
              <w:pStyle w:val="aff3"/>
            </w:pPr>
            <w:r w:rsidRPr="001E78A0">
              <w:t>0.020~0.023</w:t>
            </w:r>
          </w:p>
        </w:tc>
        <w:tc>
          <w:tcPr>
            <w:tcW w:w="870" w:type="dxa"/>
            <w:vAlign w:val="center"/>
          </w:tcPr>
          <w:p w:rsidR="00856A74" w:rsidRPr="001E78A0" w:rsidRDefault="00856A74" w:rsidP="00856A74">
            <w:pPr>
              <w:pStyle w:val="aff3"/>
              <w:rPr>
                <w:szCs w:val="21"/>
              </w:rPr>
            </w:pPr>
            <w:r w:rsidRPr="001E78A0">
              <w:rPr>
                <w:szCs w:val="21"/>
              </w:rPr>
              <w:t xml:space="preserve">28.75 </w:t>
            </w:r>
          </w:p>
        </w:tc>
        <w:tc>
          <w:tcPr>
            <w:tcW w:w="859" w:type="dxa"/>
            <w:vAlign w:val="center"/>
          </w:tcPr>
          <w:p w:rsidR="00856A74" w:rsidRPr="001E78A0" w:rsidRDefault="00856A74" w:rsidP="00856A74">
            <w:pPr>
              <w:pStyle w:val="aff3"/>
            </w:pPr>
            <w:r w:rsidRPr="001E78A0">
              <w:t>0.08</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pP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10</w:t>
            </w:r>
          </w:p>
        </w:tc>
        <w:tc>
          <w:tcPr>
            <w:tcW w:w="2126" w:type="dxa"/>
            <w:vAlign w:val="center"/>
          </w:tcPr>
          <w:p w:rsidR="00856A74" w:rsidRPr="001E78A0" w:rsidRDefault="00856A74" w:rsidP="00856A74">
            <w:pPr>
              <w:pStyle w:val="aff3"/>
            </w:pPr>
            <w:r w:rsidRPr="001E78A0">
              <w:t>0.092~0.096</w:t>
            </w:r>
          </w:p>
        </w:tc>
        <w:tc>
          <w:tcPr>
            <w:tcW w:w="870" w:type="dxa"/>
            <w:vAlign w:val="center"/>
          </w:tcPr>
          <w:p w:rsidR="00856A74" w:rsidRPr="001E78A0" w:rsidRDefault="00856A74" w:rsidP="00856A74">
            <w:pPr>
              <w:pStyle w:val="aff3"/>
              <w:rPr>
                <w:szCs w:val="21"/>
              </w:rPr>
            </w:pPr>
            <w:r w:rsidRPr="001E78A0">
              <w:rPr>
                <w:szCs w:val="21"/>
              </w:rPr>
              <w:t xml:space="preserve">64.00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val="restart"/>
            <w:tcBorders>
              <w:right w:val="single" w:sz="4" w:space="0" w:color="auto"/>
            </w:tcBorders>
            <w:vAlign w:val="center"/>
          </w:tcPr>
          <w:p w:rsidR="00856A74" w:rsidRPr="001E78A0" w:rsidRDefault="00856A74" w:rsidP="00E66B73">
            <w:pPr>
              <w:pStyle w:val="aff3"/>
              <w:rPr>
                <w:szCs w:val="21"/>
              </w:rPr>
            </w:pPr>
            <w:r w:rsidRPr="001E78A0">
              <w:rPr>
                <w:szCs w:val="21"/>
              </w:rPr>
              <w:t>5#</w:t>
            </w:r>
            <w:r w:rsidRPr="001E78A0">
              <w:rPr>
                <w:szCs w:val="21"/>
              </w:rPr>
              <w:t>园区外东北方上风向</w:t>
            </w:r>
          </w:p>
        </w:tc>
        <w:tc>
          <w:tcPr>
            <w:tcW w:w="1560" w:type="dxa"/>
            <w:vMerge/>
            <w:tcBorders>
              <w:left w:val="single" w:sz="4" w:space="0" w:color="auto"/>
            </w:tcBorders>
            <w:vAlign w:val="center"/>
          </w:tcPr>
          <w:p w:rsidR="00856A74" w:rsidRPr="001E78A0" w:rsidRDefault="00856A74" w:rsidP="00856A74">
            <w:pPr>
              <w:pStyle w:val="aff3"/>
              <w:rPr>
                <w:szCs w:val="21"/>
              </w:rPr>
            </w:pPr>
          </w:p>
        </w:tc>
        <w:tc>
          <w:tcPr>
            <w:tcW w:w="1417" w:type="dxa"/>
            <w:vAlign w:val="center"/>
          </w:tcPr>
          <w:p w:rsidR="00856A74" w:rsidRPr="001E78A0" w:rsidRDefault="00856A74" w:rsidP="00856A74">
            <w:pPr>
              <w:pStyle w:val="aff3"/>
            </w:pPr>
            <w:r w:rsidRPr="001E78A0">
              <w:t>SO</w:t>
            </w:r>
            <w:r w:rsidRPr="001E78A0">
              <w:rPr>
                <w:vertAlign w:val="subscript"/>
              </w:rPr>
              <w:t>2</w:t>
            </w:r>
          </w:p>
        </w:tc>
        <w:tc>
          <w:tcPr>
            <w:tcW w:w="2126" w:type="dxa"/>
            <w:vAlign w:val="center"/>
          </w:tcPr>
          <w:p w:rsidR="00856A74" w:rsidRPr="001E78A0" w:rsidRDefault="00856A74" w:rsidP="00856A74">
            <w:pPr>
              <w:pStyle w:val="aff3"/>
            </w:pPr>
            <w:r w:rsidRPr="001E78A0">
              <w:t>0.018~0.024</w:t>
            </w:r>
          </w:p>
        </w:tc>
        <w:tc>
          <w:tcPr>
            <w:tcW w:w="870" w:type="dxa"/>
            <w:vAlign w:val="center"/>
          </w:tcPr>
          <w:p w:rsidR="00856A74" w:rsidRPr="001E78A0" w:rsidRDefault="00856A74" w:rsidP="00856A74">
            <w:pPr>
              <w:pStyle w:val="aff3"/>
              <w:rPr>
                <w:szCs w:val="21"/>
              </w:rPr>
            </w:pPr>
            <w:r w:rsidRPr="001E78A0">
              <w:rPr>
                <w:szCs w:val="21"/>
              </w:rPr>
              <w:t xml:space="preserve">16.00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pP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NO</w:t>
            </w:r>
            <w:r w:rsidRPr="001E78A0">
              <w:rPr>
                <w:vertAlign w:val="subscript"/>
              </w:rPr>
              <w:t>2</w:t>
            </w:r>
          </w:p>
        </w:tc>
        <w:tc>
          <w:tcPr>
            <w:tcW w:w="2126" w:type="dxa"/>
            <w:vAlign w:val="center"/>
          </w:tcPr>
          <w:p w:rsidR="00856A74" w:rsidRPr="001E78A0" w:rsidRDefault="00856A74" w:rsidP="00856A74">
            <w:pPr>
              <w:pStyle w:val="aff3"/>
            </w:pPr>
            <w:r w:rsidRPr="001E78A0">
              <w:t>0.019~0.021</w:t>
            </w:r>
          </w:p>
        </w:tc>
        <w:tc>
          <w:tcPr>
            <w:tcW w:w="870" w:type="dxa"/>
            <w:vAlign w:val="center"/>
          </w:tcPr>
          <w:p w:rsidR="00856A74" w:rsidRPr="001E78A0" w:rsidRDefault="00856A74" w:rsidP="00856A74">
            <w:pPr>
              <w:pStyle w:val="aff3"/>
              <w:rPr>
                <w:szCs w:val="21"/>
              </w:rPr>
            </w:pPr>
            <w:r w:rsidRPr="001E78A0">
              <w:rPr>
                <w:szCs w:val="21"/>
              </w:rPr>
              <w:t xml:space="preserve">26.25 </w:t>
            </w:r>
          </w:p>
        </w:tc>
        <w:tc>
          <w:tcPr>
            <w:tcW w:w="859" w:type="dxa"/>
            <w:vAlign w:val="center"/>
          </w:tcPr>
          <w:p w:rsidR="00856A74" w:rsidRPr="001E78A0" w:rsidRDefault="00856A74" w:rsidP="00856A74">
            <w:pPr>
              <w:pStyle w:val="aff3"/>
            </w:pPr>
            <w:r w:rsidRPr="001E78A0">
              <w:t>0.08</w:t>
            </w:r>
          </w:p>
        </w:tc>
      </w:tr>
      <w:tr w:rsidR="00E66B73" w:rsidRPr="001E78A0" w:rsidTr="00BE1D35">
        <w:trPr>
          <w:trHeight w:val="20"/>
          <w:jc w:val="center"/>
        </w:trPr>
        <w:tc>
          <w:tcPr>
            <w:tcW w:w="2376" w:type="dxa"/>
            <w:vMerge/>
            <w:tcBorders>
              <w:right w:val="single" w:sz="4" w:space="0" w:color="auto"/>
            </w:tcBorders>
            <w:vAlign w:val="center"/>
          </w:tcPr>
          <w:p w:rsidR="00856A74" w:rsidRPr="001E78A0" w:rsidRDefault="00856A74" w:rsidP="00856A74">
            <w:pPr>
              <w:pStyle w:val="aff3"/>
            </w:pP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10</w:t>
            </w:r>
          </w:p>
        </w:tc>
        <w:tc>
          <w:tcPr>
            <w:tcW w:w="2126" w:type="dxa"/>
            <w:vAlign w:val="center"/>
          </w:tcPr>
          <w:p w:rsidR="00856A74" w:rsidRPr="001E78A0" w:rsidRDefault="00856A74" w:rsidP="00856A74">
            <w:pPr>
              <w:pStyle w:val="aff3"/>
            </w:pPr>
            <w:r w:rsidRPr="001E78A0">
              <w:t>0.089~0.093</w:t>
            </w:r>
          </w:p>
        </w:tc>
        <w:tc>
          <w:tcPr>
            <w:tcW w:w="870" w:type="dxa"/>
            <w:vAlign w:val="center"/>
          </w:tcPr>
          <w:p w:rsidR="00856A74" w:rsidRPr="001E78A0" w:rsidRDefault="00856A74" w:rsidP="00856A74">
            <w:pPr>
              <w:pStyle w:val="aff3"/>
              <w:rPr>
                <w:szCs w:val="21"/>
              </w:rPr>
            </w:pPr>
            <w:r w:rsidRPr="001E78A0">
              <w:rPr>
                <w:szCs w:val="21"/>
              </w:rPr>
              <w:t xml:space="preserve">62.00 </w:t>
            </w:r>
          </w:p>
        </w:tc>
        <w:tc>
          <w:tcPr>
            <w:tcW w:w="859" w:type="dxa"/>
            <w:vAlign w:val="center"/>
          </w:tcPr>
          <w:p w:rsidR="00856A74" w:rsidRPr="001E78A0" w:rsidRDefault="00856A74" w:rsidP="00856A74">
            <w:pPr>
              <w:pStyle w:val="aff3"/>
            </w:pPr>
            <w:r w:rsidRPr="001E78A0">
              <w:t>0.15</w:t>
            </w:r>
          </w:p>
        </w:tc>
      </w:tr>
      <w:tr w:rsidR="00E66B73" w:rsidRPr="001E78A0" w:rsidTr="00BE1D35">
        <w:trPr>
          <w:trHeight w:val="20"/>
          <w:jc w:val="center"/>
        </w:trPr>
        <w:tc>
          <w:tcPr>
            <w:tcW w:w="2376" w:type="dxa"/>
            <w:tcBorders>
              <w:right w:val="single" w:sz="4" w:space="0" w:color="auto"/>
            </w:tcBorders>
            <w:vAlign w:val="center"/>
          </w:tcPr>
          <w:p w:rsidR="00856A74" w:rsidRPr="001E78A0" w:rsidRDefault="00E66B73" w:rsidP="00856A74">
            <w:pPr>
              <w:pStyle w:val="aff3"/>
              <w:rPr>
                <w:szCs w:val="21"/>
              </w:rPr>
            </w:pPr>
            <w:r w:rsidRPr="001E78A0">
              <w:rPr>
                <w:szCs w:val="21"/>
              </w:rPr>
              <w:t>1#</w:t>
            </w:r>
            <w:r w:rsidR="00856A74" w:rsidRPr="001E78A0">
              <w:rPr>
                <w:szCs w:val="21"/>
              </w:rPr>
              <w:t>三所还建房北侧</w:t>
            </w:r>
          </w:p>
        </w:tc>
        <w:tc>
          <w:tcPr>
            <w:tcW w:w="1560" w:type="dxa"/>
            <w:vMerge w:val="restart"/>
            <w:tcBorders>
              <w:left w:val="single" w:sz="4" w:space="0" w:color="auto"/>
            </w:tcBorders>
            <w:vAlign w:val="center"/>
          </w:tcPr>
          <w:p w:rsidR="00856A74" w:rsidRPr="001E78A0" w:rsidRDefault="00856A74" w:rsidP="00856A74">
            <w:pPr>
              <w:pStyle w:val="aff3"/>
            </w:pPr>
            <w:smartTag w:uri="urn:schemas-microsoft-com:office:smarttags" w:element="chsdate">
              <w:smartTagPr>
                <w:attr w:name="Year" w:val="2017"/>
                <w:attr w:name="Month" w:val="2"/>
                <w:attr w:name="Day" w:val="11"/>
                <w:attr w:name="IsLunarDate" w:val="False"/>
                <w:attr w:name="IsROCDate" w:val="False"/>
              </w:smartTagPr>
              <w:r w:rsidRPr="001E78A0">
                <w:t>2017</w:t>
              </w:r>
              <w:r w:rsidRPr="001E78A0">
                <w:t>年</w:t>
              </w:r>
              <w:r w:rsidRPr="001E78A0">
                <w:t>2</w:t>
              </w:r>
              <w:r w:rsidRPr="001E78A0">
                <w:t>月</w:t>
              </w:r>
              <w:r w:rsidRPr="001E78A0">
                <w:t>11</w:t>
              </w:r>
              <w:r w:rsidRPr="001E78A0">
                <w:t>日</w:t>
              </w:r>
            </w:smartTag>
            <w:r w:rsidRPr="001E78A0">
              <w:t>~</w:t>
            </w:r>
            <w:smartTag w:uri="urn:schemas-microsoft-com:office:smarttags" w:element="chsdate">
              <w:smartTagPr>
                <w:attr w:name="Year" w:val="2017"/>
                <w:attr w:name="Month" w:val="2"/>
                <w:attr w:name="Day" w:val="17"/>
                <w:attr w:name="IsLunarDate" w:val="False"/>
                <w:attr w:name="IsROCDate" w:val="False"/>
              </w:smartTagPr>
              <w:r w:rsidRPr="001E78A0">
                <w:t>2</w:t>
              </w:r>
              <w:r w:rsidRPr="001E78A0">
                <w:t>月</w:t>
              </w:r>
              <w:r w:rsidRPr="001E78A0">
                <w:t>17</w:t>
              </w:r>
              <w:r w:rsidRPr="001E78A0">
                <w:t>日</w:t>
              </w:r>
            </w:smartTag>
          </w:p>
        </w:tc>
        <w:tc>
          <w:tcPr>
            <w:tcW w:w="1417" w:type="dxa"/>
            <w:vAlign w:val="center"/>
          </w:tcPr>
          <w:p w:rsidR="00856A74" w:rsidRPr="001E78A0" w:rsidRDefault="00856A74" w:rsidP="00856A74">
            <w:pPr>
              <w:pStyle w:val="aff3"/>
            </w:pPr>
            <w:r w:rsidRPr="001E78A0">
              <w:t>PM</w:t>
            </w:r>
            <w:r w:rsidRPr="001E78A0">
              <w:rPr>
                <w:vertAlign w:val="subscript"/>
              </w:rPr>
              <w:t>2.5</w:t>
            </w:r>
          </w:p>
        </w:tc>
        <w:tc>
          <w:tcPr>
            <w:tcW w:w="2126" w:type="dxa"/>
            <w:vAlign w:val="center"/>
          </w:tcPr>
          <w:p w:rsidR="00856A74" w:rsidRPr="001E78A0" w:rsidRDefault="00856A74" w:rsidP="00856A74">
            <w:pPr>
              <w:pStyle w:val="aff3"/>
            </w:pPr>
            <w:r w:rsidRPr="001E78A0">
              <w:t>0.062~0.065</w:t>
            </w:r>
          </w:p>
        </w:tc>
        <w:tc>
          <w:tcPr>
            <w:tcW w:w="870" w:type="dxa"/>
            <w:vAlign w:val="center"/>
          </w:tcPr>
          <w:p w:rsidR="00856A74" w:rsidRPr="001E78A0" w:rsidRDefault="00856A74" w:rsidP="00856A74">
            <w:pPr>
              <w:pStyle w:val="aff3"/>
              <w:rPr>
                <w:szCs w:val="21"/>
              </w:rPr>
            </w:pPr>
            <w:r w:rsidRPr="001E78A0">
              <w:rPr>
                <w:szCs w:val="21"/>
              </w:rPr>
              <w:t>86.7</w:t>
            </w:r>
          </w:p>
        </w:tc>
        <w:tc>
          <w:tcPr>
            <w:tcW w:w="859" w:type="dxa"/>
            <w:vAlign w:val="center"/>
          </w:tcPr>
          <w:p w:rsidR="00856A74" w:rsidRPr="001E78A0" w:rsidRDefault="00856A74" w:rsidP="00856A74">
            <w:pPr>
              <w:pStyle w:val="aff3"/>
            </w:pPr>
            <w:r w:rsidRPr="001E78A0">
              <w:t>0.075</w:t>
            </w:r>
          </w:p>
        </w:tc>
      </w:tr>
      <w:tr w:rsidR="00E66B73" w:rsidRPr="001E78A0" w:rsidTr="00BE1D35">
        <w:trPr>
          <w:trHeight w:val="20"/>
          <w:jc w:val="center"/>
        </w:trPr>
        <w:tc>
          <w:tcPr>
            <w:tcW w:w="2376" w:type="dxa"/>
            <w:tcBorders>
              <w:right w:val="single" w:sz="4" w:space="0" w:color="auto"/>
            </w:tcBorders>
            <w:vAlign w:val="center"/>
          </w:tcPr>
          <w:p w:rsidR="00856A74" w:rsidRPr="001E78A0" w:rsidRDefault="00E66B73" w:rsidP="00856A74">
            <w:pPr>
              <w:pStyle w:val="aff3"/>
              <w:rPr>
                <w:szCs w:val="21"/>
              </w:rPr>
            </w:pPr>
            <w:r w:rsidRPr="001E78A0">
              <w:rPr>
                <w:szCs w:val="21"/>
              </w:rPr>
              <w:t>2#</w:t>
            </w:r>
            <w:r w:rsidR="00856A74" w:rsidRPr="001E78A0">
              <w:rPr>
                <w:szCs w:val="21"/>
              </w:rPr>
              <w:t>管委会西侧</w:t>
            </w: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2.5</w:t>
            </w:r>
          </w:p>
        </w:tc>
        <w:tc>
          <w:tcPr>
            <w:tcW w:w="2126" w:type="dxa"/>
            <w:vAlign w:val="center"/>
          </w:tcPr>
          <w:p w:rsidR="00856A74" w:rsidRPr="001E78A0" w:rsidRDefault="00856A74" w:rsidP="00856A74">
            <w:pPr>
              <w:pStyle w:val="aff3"/>
            </w:pPr>
            <w:r w:rsidRPr="001E78A0">
              <w:t>0.061~0.064</w:t>
            </w:r>
          </w:p>
        </w:tc>
        <w:tc>
          <w:tcPr>
            <w:tcW w:w="870" w:type="dxa"/>
            <w:vAlign w:val="center"/>
          </w:tcPr>
          <w:p w:rsidR="00856A74" w:rsidRPr="001E78A0" w:rsidRDefault="00856A74" w:rsidP="00856A74">
            <w:pPr>
              <w:pStyle w:val="aff3"/>
              <w:rPr>
                <w:szCs w:val="21"/>
              </w:rPr>
            </w:pPr>
            <w:r w:rsidRPr="001E78A0">
              <w:rPr>
                <w:szCs w:val="21"/>
              </w:rPr>
              <w:t>85.3</w:t>
            </w:r>
          </w:p>
        </w:tc>
        <w:tc>
          <w:tcPr>
            <w:tcW w:w="859" w:type="dxa"/>
            <w:vAlign w:val="center"/>
          </w:tcPr>
          <w:p w:rsidR="00856A74" w:rsidRPr="001E78A0" w:rsidRDefault="00856A74" w:rsidP="00856A74">
            <w:pPr>
              <w:pStyle w:val="aff3"/>
            </w:pPr>
            <w:r w:rsidRPr="001E78A0">
              <w:t>0.075</w:t>
            </w:r>
          </w:p>
        </w:tc>
      </w:tr>
      <w:tr w:rsidR="00E66B73" w:rsidRPr="001E78A0" w:rsidTr="00BE1D35">
        <w:trPr>
          <w:trHeight w:val="20"/>
          <w:jc w:val="center"/>
        </w:trPr>
        <w:tc>
          <w:tcPr>
            <w:tcW w:w="2376" w:type="dxa"/>
            <w:tcBorders>
              <w:right w:val="single" w:sz="4" w:space="0" w:color="auto"/>
            </w:tcBorders>
            <w:vAlign w:val="center"/>
          </w:tcPr>
          <w:p w:rsidR="00856A74" w:rsidRPr="001E78A0" w:rsidRDefault="00E66B73" w:rsidP="00856A74">
            <w:pPr>
              <w:pStyle w:val="aff3"/>
              <w:rPr>
                <w:szCs w:val="21"/>
              </w:rPr>
            </w:pPr>
            <w:r w:rsidRPr="001E78A0">
              <w:rPr>
                <w:szCs w:val="21"/>
              </w:rPr>
              <w:t>3#</w:t>
            </w:r>
            <w:r w:rsidR="00856A74" w:rsidRPr="001E78A0">
              <w:rPr>
                <w:szCs w:val="21"/>
              </w:rPr>
              <w:t>园区西南部</w:t>
            </w: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2.5</w:t>
            </w:r>
          </w:p>
        </w:tc>
        <w:tc>
          <w:tcPr>
            <w:tcW w:w="2126" w:type="dxa"/>
            <w:vAlign w:val="center"/>
          </w:tcPr>
          <w:p w:rsidR="00856A74" w:rsidRPr="001E78A0" w:rsidRDefault="00856A74" w:rsidP="00856A74">
            <w:pPr>
              <w:pStyle w:val="aff3"/>
            </w:pPr>
            <w:r w:rsidRPr="001E78A0">
              <w:t>0.063~0.065</w:t>
            </w:r>
          </w:p>
        </w:tc>
        <w:tc>
          <w:tcPr>
            <w:tcW w:w="870" w:type="dxa"/>
            <w:vAlign w:val="center"/>
          </w:tcPr>
          <w:p w:rsidR="00856A74" w:rsidRPr="001E78A0" w:rsidRDefault="00856A74" w:rsidP="00856A74">
            <w:pPr>
              <w:pStyle w:val="aff3"/>
              <w:rPr>
                <w:szCs w:val="21"/>
              </w:rPr>
            </w:pPr>
            <w:r w:rsidRPr="001E78A0">
              <w:rPr>
                <w:szCs w:val="21"/>
              </w:rPr>
              <w:t>86.7</w:t>
            </w:r>
          </w:p>
        </w:tc>
        <w:tc>
          <w:tcPr>
            <w:tcW w:w="859" w:type="dxa"/>
            <w:vAlign w:val="center"/>
          </w:tcPr>
          <w:p w:rsidR="00856A74" w:rsidRPr="001E78A0" w:rsidRDefault="00856A74" w:rsidP="00856A74">
            <w:pPr>
              <w:pStyle w:val="aff3"/>
            </w:pPr>
            <w:r w:rsidRPr="001E78A0">
              <w:t>0.075</w:t>
            </w:r>
          </w:p>
        </w:tc>
      </w:tr>
      <w:tr w:rsidR="00E66B73" w:rsidRPr="001E78A0" w:rsidTr="00BE1D35">
        <w:trPr>
          <w:trHeight w:val="20"/>
          <w:jc w:val="center"/>
        </w:trPr>
        <w:tc>
          <w:tcPr>
            <w:tcW w:w="2376" w:type="dxa"/>
            <w:tcBorders>
              <w:right w:val="single" w:sz="4" w:space="0" w:color="auto"/>
            </w:tcBorders>
            <w:vAlign w:val="center"/>
          </w:tcPr>
          <w:p w:rsidR="00856A74" w:rsidRPr="001E78A0" w:rsidRDefault="00E66B73" w:rsidP="00856A74">
            <w:pPr>
              <w:pStyle w:val="aff3"/>
              <w:rPr>
                <w:szCs w:val="21"/>
              </w:rPr>
            </w:pPr>
            <w:r w:rsidRPr="001E78A0">
              <w:rPr>
                <w:szCs w:val="21"/>
              </w:rPr>
              <w:t>4#</w:t>
            </w:r>
            <w:r w:rsidR="00856A74" w:rsidRPr="001E78A0">
              <w:rPr>
                <w:szCs w:val="21"/>
              </w:rPr>
              <w:t>中粮西侧</w:t>
            </w: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2.5</w:t>
            </w:r>
          </w:p>
        </w:tc>
        <w:tc>
          <w:tcPr>
            <w:tcW w:w="2126" w:type="dxa"/>
            <w:vAlign w:val="center"/>
          </w:tcPr>
          <w:p w:rsidR="00856A74" w:rsidRPr="001E78A0" w:rsidRDefault="00856A74" w:rsidP="00856A74">
            <w:pPr>
              <w:pStyle w:val="aff3"/>
            </w:pPr>
            <w:r w:rsidRPr="001E78A0">
              <w:t>0.062~0.065</w:t>
            </w:r>
          </w:p>
        </w:tc>
        <w:tc>
          <w:tcPr>
            <w:tcW w:w="870" w:type="dxa"/>
            <w:vAlign w:val="center"/>
          </w:tcPr>
          <w:p w:rsidR="00856A74" w:rsidRPr="001E78A0" w:rsidRDefault="00856A74" w:rsidP="00856A74">
            <w:pPr>
              <w:pStyle w:val="aff3"/>
              <w:rPr>
                <w:szCs w:val="21"/>
              </w:rPr>
            </w:pPr>
            <w:r w:rsidRPr="001E78A0">
              <w:rPr>
                <w:szCs w:val="21"/>
              </w:rPr>
              <w:t>86.7</w:t>
            </w:r>
          </w:p>
        </w:tc>
        <w:tc>
          <w:tcPr>
            <w:tcW w:w="859" w:type="dxa"/>
            <w:vAlign w:val="center"/>
          </w:tcPr>
          <w:p w:rsidR="00856A74" w:rsidRPr="001E78A0" w:rsidRDefault="00856A74" w:rsidP="00856A74">
            <w:pPr>
              <w:pStyle w:val="aff3"/>
            </w:pPr>
            <w:r w:rsidRPr="001E78A0">
              <w:t>0.075</w:t>
            </w:r>
          </w:p>
        </w:tc>
      </w:tr>
      <w:tr w:rsidR="00E66B73" w:rsidRPr="001E78A0" w:rsidTr="00BE1D35">
        <w:trPr>
          <w:trHeight w:val="20"/>
          <w:jc w:val="center"/>
        </w:trPr>
        <w:tc>
          <w:tcPr>
            <w:tcW w:w="2376" w:type="dxa"/>
            <w:tcBorders>
              <w:right w:val="single" w:sz="4" w:space="0" w:color="auto"/>
            </w:tcBorders>
            <w:vAlign w:val="center"/>
          </w:tcPr>
          <w:p w:rsidR="00856A74" w:rsidRPr="001E78A0" w:rsidRDefault="00E66B73" w:rsidP="00856A74">
            <w:pPr>
              <w:pStyle w:val="aff3"/>
              <w:rPr>
                <w:szCs w:val="21"/>
              </w:rPr>
            </w:pPr>
            <w:r w:rsidRPr="001E78A0">
              <w:rPr>
                <w:szCs w:val="21"/>
              </w:rPr>
              <w:t>5#</w:t>
            </w:r>
            <w:r w:rsidR="00856A74" w:rsidRPr="001E78A0">
              <w:rPr>
                <w:szCs w:val="21"/>
              </w:rPr>
              <w:t>园区西部未开发区</w:t>
            </w:r>
          </w:p>
        </w:tc>
        <w:tc>
          <w:tcPr>
            <w:tcW w:w="1560" w:type="dxa"/>
            <w:vMerge/>
            <w:tcBorders>
              <w:left w:val="single" w:sz="4" w:space="0" w:color="auto"/>
            </w:tcBorders>
            <w:vAlign w:val="center"/>
          </w:tcPr>
          <w:p w:rsidR="00856A74" w:rsidRPr="001E78A0" w:rsidRDefault="00856A74" w:rsidP="00856A74">
            <w:pPr>
              <w:pStyle w:val="aff3"/>
            </w:pPr>
          </w:p>
        </w:tc>
        <w:tc>
          <w:tcPr>
            <w:tcW w:w="1417" w:type="dxa"/>
            <w:vAlign w:val="center"/>
          </w:tcPr>
          <w:p w:rsidR="00856A74" w:rsidRPr="001E78A0" w:rsidRDefault="00856A74" w:rsidP="00856A74">
            <w:pPr>
              <w:pStyle w:val="aff3"/>
            </w:pPr>
            <w:r w:rsidRPr="001E78A0">
              <w:t>PM</w:t>
            </w:r>
            <w:r w:rsidRPr="001E78A0">
              <w:rPr>
                <w:vertAlign w:val="subscript"/>
              </w:rPr>
              <w:t>2.5</w:t>
            </w:r>
          </w:p>
        </w:tc>
        <w:tc>
          <w:tcPr>
            <w:tcW w:w="2126" w:type="dxa"/>
            <w:vAlign w:val="center"/>
          </w:tcPr>
          <w:p w:rsidR="00856A74" w:rsidRPr="001E78A0" w:rsidRDefault="00856A74" w:rsidP="00856A74">
            <w:pPr>
              <w:pStyle w:val="aff3"/>
            </w:pPr>
            <w:r w:rsidRPr="001E78A0">
              <w:t>0.061~0.064</w:t>
            </w:r>
          </w:p>
        </w:tc>
        <w:tc>
          <w:tcPr>
            <w:tcW w:w="870" w:type="dxa"/>
            <w:vAlign w:val="center"/>
          </w:tcPr>
          <w:p w:rsidR="00856A74" w:rsidRPr="001E78A0" w:rsidRDefault="00856A74" w:rsidP="00856A74">
            <w:pPr>
              <w:pStyle w:val="aff3"/>
              <w:rPr>
                <w:szCs w:val="21"/>
              </w:rPr>
            </w:pPr>
            <w:r w:rsidRPr="001E78A0">
              <w:rPr>
                <w:szCs w:val="21"/>
              </w:rPr>
              <w:t>85.3</w:t>
            </w:r>
          </w:p>
        </w:tc>
        <w:tc>
          <w:tcPr>
            <w:tcW w:w="859" w:type="dxa"/>
            <w:vAlign w:val="center"/>
          </w:tcPr>
          <w:p w:rsidR="00856A74" w:rsidRPr="001E78A0" w:rsidRDefault="00856A74" w:rsidP="00856A74">
            <w:pPr>
              <w:pStyle w:val="aff3"/>
            </w:pPr>
            <w:r w:rsidRPr="001E78A0">
              <w:t>0.075</w:t>
            </w:r>
          </w:p>
        </w:tc>
      </w:tr>
    </w:tbl>
    <w:p w:rsidR="00E66B73" w:rsidRPr="001E78A0" w:rsidRDefault="00856A74" w:rsidP="00E66B73">
      <w:pPr>
        <w:pStyle w:val="a4"/>
      </w:pPr>
      <w:r w:rsidRPr="001E78A0">
        <w:rPr>
          <w:rFonts w:ascii="Tahoma" w:hAnsi="Tahoma" w:cs="Tahoma"/>
        </w:rPr>
        <w:t xml:space="preserve">     </w:t>
      </w:r>
      <w:r w:rsidRPr="001E78A0">
        <w:rPr>
          <w:rFonts w:hint="eastAsia"/>
        </w:rPr>
        <w:t>表</w:t>
      </w:r>
      <w:r w:rsidRPr="001E78A0">
        <w:rPr>
          <w:rFonts w:hint="eastAsia"/>
        </w:rPr>
        <w:t>5.3-</w:t>
      </w:r>
      <w:r w:rsidR="003D372D" w:rsidRPr="001E78A0">
        <w:rPr>
          <w:rFonts w:hint="eastAsia"/>
        </w:rPr>
        <w:t>4</w:t>
      </w:r>
      <w:r w:rsidRPr="001E78A0">
        <w:t xml:space="preserve">   </w:t>
      </w:r>
      <w:r w:rsidRPr="001E78A0">
        <w:t>环境空气质量现状监测统计表（小时值）</w:t>
      </w:r>
      <w:r w:rsidRPr="001E78A0">
        <w:t xml:space="preserve">   </w:t>
      </w:r>
      <w:r w:rsidRPr="001E78A0">
        <w:t>单位：</w:t>
      </w:r>
      <w:r w:rsidRPr="001E78A0">
        <w:t>mg/m</w:t>
      </w:r>
      <w:r w:rsidRPr="001E78A0">
        <w:rPr>
          <w:vertAlign w:val="superscript"/>
        </w:rPr>
        <w:t>3</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tblPr>
      <w:tblGrid>
        <w:gridCol w:w="2376"/>
        <w:gridCol w:w="1560"/>
        <w:gridCol w:w="1412"/>
        <w:gridCol w:w="2131"/>
        <w:gridCol w:w="851"/>
        <w:gridCol w:w="878"/>
      </w:tblGrid>
      <w:tr w:rsidR="00E66B73" w:rsidRPr="001E78A0" w:rsidTr="00E66B73">
        <w:trPr>
          <w:trHeight w:val="20"/>
          <w:jc w:val="center"/>
        </w:trPr>
        <w:tc>
          <w:tcPr>
            <w:tcW w:w="2376" w:type="dxa"/>
            <w:tcBorders>
              <w:right w:val="single" w:sz="4" w:space="0" w:color="auto"/>
            </w:tcBorders>
            <w:vAlign w:val="center"/>
          </w:tcPr>
          <w:p w:rsidR="00E66B73" w:rsidRPr="001E78A0" w:rsidRDefault="00E66B73" w:rsidP="00E66B73">
            <w:pPr>
              <w:pStyle w:val="aff3"/>
            </w:pPr>
            <w:r w:rsidRPr="001E78A0">
              <w:t>监测点位</w:t>
            </w:r>
          </w:p>
        </w:tc>
        <w:tc>
          <w:tcPr>
            <w:tcW w:w="1560" w:type="dxa"/>
            <w:tcBorders>
              <w:left w:val="single" w:sz="4" w:space="0" w:color="auto"/>
            </w:tcBorders>
            <w:vAlign w:val="center"/>
          </w:tcPr>
          <w:p w:rsidR="00E66B73" w:rsidRPr="001E78A0" w:rsidRDefault="00E66B73" w:rsidP="00E66B73">
            <w:pPr>
              <w:pStyle w:val="aff3"/>
            </w:pPr>
            <w:r w:rsidRPr="001E78A0">
              <w:t>监测时间</w:t>
            </w:r>
          </w:p>
        </w:tc>
        <w:tc>
          <w:tcPr>
            <w:tcW w:w="1412" w:type="dxa"/>
            <w:vAlign w:val="center"/>
          </w:tcPr>
          <w:p w:rsidR="00E66B73" w:rsidRPr="001E78A0" w:rsidRDefault="00E66B73" w:rsidP="00E66B73">
            <w:pPr>
              <w:pStyle w:val="aff3"/>
            </w:pPr>
            <w:r w:rsidRPr="001E78A0">
              <w:t>监测因子</w:t>
            </w:r>
          </w:p>
        </w:tc>
        <w:tc>
          <w:tcPr>
            <w:tcW w:w="2131" w:type="dxa"/>
            <w:vAlign w:val="center"/>
          </w:tcPr>
          <w:p w:rsidR="00E66B73" w:rsidRPr="001E78A0" w:rsidRDefault="00E66B73" w:rsidP="00E66B73">
            <w:pPr>
              <w:pStyle w:val="aff3"/>
            </w:pPr>
            <w:r w:rsidRPr="001E78A0">
              <w:t>监测结果</w:t>
            </w:r>
          </w:p>
        </w:tc>
        <w:tc>
          <w:tcPr>
            <w:tcW w:w="851" w:type="dxa"/>
            <w:vAlign w:val="center"/>
          </w:tcPr>
          <w:p w:rsidR="00E66B73" w:rsidRPr="001E78A0" w:rsidRDefault="00E66B73" w:rsidP="00E66B73">
            <w:pPr>
              <w:pStyle w:val="aff3"/>
            </w:pPr>
            <w:r w:rsidRPr="001E78A0">
              <w:t>最大占标率</w:t>
            </w:r>
          </w:p>
        </w:tc>
        <w:tc>
          <w:tcPr>
            <w:tcW w:w="878" w:type="dxa"/>
            <w:vAlign w:val="center"/>
          </w:tcPr>
          <w:p w:rsidR="00E66B73" w:rsidRPr="001E78A0" w:rsidRDefault="00E66B73" w:rsidP="00E66B73">
            <w:pPr>
              <w:pStyle w:val="aff3"/>
            </w:pPr>
            <w:r w:rsidRPr="001E78A0">
              <w:t>标准值</w:t>
            </w:r>
          </w:p>
        </w:tc>
      </w:tr>
      <w:tr w:rsidR="00E66B73" w:rsidRPr="001E78A0" w:rsidTr="00E66B73">
        <w:trPr>
          <w:trHeight w:val="20"/>
          <w:jc w:val="center"/>
        </w:trPr>
        <w:tc>
          <w:tcPr>
            <w:tcW w:w="2376" w:type="dxa"/>
            <w:vMerge w:val="restart"/>
            <w:tcBorders>
              <w:right w:val="single" w:sz="4" w:space="0" w:color="auto"/>
            </w:tcBorders>
            <w:vAlign w:val="center"/>
          </w:tcPr>
          <w:p w:rsidR="00E66B73" w:rsidRPr="001E78A0" w:rsidRDefault="00E66B73" w:rsidP="00E66B73">
            <w:pPr>
              <w:pStyle w:val="aff3"/>
              <w:rPr>
                <w:szCs w:val="21"/>
              </w:rPr>
            </w:pPr>
            <w:r w:rsidRPr="001E78A0">
              <w:rPr>
                <w:szCs w:val="21"/>
              </w:rPr>
              <w:t>1#</w:t>
            </w:r>
            <w:r w:rsidRPr="001E78A0">
              <w:rPr>
                <w:szCs w:val="21"/>
              </w:rPr>
              <w:t>三所还建房北侧</w:t>
            </w:r>
          </w:p>
        </w:tc>
        <w:tc>
          <w:tcPr>
            <w:tcW w:w="1560" w:type="dxa"/>
            <w:vMerge w:val="restart"/>
            <w:tcBorders>
              <w:left w:val="single" w:sz="4" w:space="0" w:color="auto"/>
            </w:tcBorders>
            <w:vAlign w:val="center"/>
          </w:tcPr>
          <w:p w:rsidR="00E66B73" w:rsidRPr="001E78A0" w:rsidRDefault="00E66B73" w:rsidP="00E66B73">
            <w:pPr>
              <w:pStyle w:val="aff3"/>
              <w:rPr>
                <w:szCs w:val="21"/>
              </w:rPr>
            </w:pPr>
            <w:smartTag w:uri="urn:schemas-microsoft-com:office:smarttags" w:element="chsdate">
              <w:smartTagPr>
                <w:attr w:name="IsROCDate" w:val="False"/>
                <w:attr w:name="IsLunarDate" w:val="False"/>
                <w:attr w:name="Day" w:val="11"/>
                <w:attr w:name="Month" w:val="2"/>
                <w:attr w:name="Year" w:val="2017"/>
              </w:smartTagPr>
              <w:r w:rsidRPr="001E78A0">
                <w:rPr>
                  <w:szCs w:val="21"/>
                </w:rPr>
                <w:t>2017</w:t>
              </w:r>
              <w:r w:rsidRPr="001E78A0">
                <w:rPr>
                  <w:szCs w:val="21"/>
                </w:rPr>
                <w:t>年</w:t>
              </w:r>
              <w:r w:rsidRPr="001E78A0">
                <w:rPr>
                  <w:szCs w:val="21"/>
                </w:rPr>
                <w:t>2</w:t>
              </w:r>
              <w:r w:rsidRPr="001E78A0">
                <w:rPr>
                  <w:szCs w:val="21"/>
                </w:rPr>
                <w:t>月</w:t>
              </w:r>
              <w:r w:rsidRPr="001E78A0">
                <w:rPr>
                  <w:szCs w:val="21"/>
                </w:rPr>
                <w:t>11</w:t>
              </w:r>
              <w:r w:rsidRPr="001E78A0">
                <w:rPr>
                  <w:szCs w:val="21"/>
                </w:rPr>
                <w:t>日</w:t>
              </w:r>
            </w:smartTag>
            <w:r w:rsidRPr="001E78A0">
              <w:rPr>
                <w:szCs w:val="21"/>
              </w:rPr>
              <w:t>~</w:t>
            </w:r>
            <w:smartTag w:uri="urn:schemas-microsoft-com:office:smarttags" w:element="chsdate">
              <w:smartTagPr>
                <w:attr w:name="IsROCDate" w:val="False"/>
                <w:attr w:name="IsLunarDate" w:val="False"/>
                <w:attr w:name="Day" w:val="17"/>
                <w:attr w:name="Month" w:val="2"/>
                <w:attr w:name="Year" w:val="2017"/>
              </w:smartTagPr>
              <w:r w:rsidRPr="001E78A0">
                <w:rPr>
                  <w:szCs w:val="21"/>
                </w:rPr>
                <w:t>2</w:t>
              </w:r>
              <w:r w:rsidRPr="001E78A0">
                <w:rPr>
                  <w:szCs w:val="21"/>
                </w:rPr>
                <w:t>月</w:t>
              </w:r>
              <w:r w:rsidRPr="001E78A0">
                <w:rPr>
                  <w:szCs w:val="21"/>
                </w:rPr>
                <w:t>17</w:t>
              </w:r>
              <w:r w:rsidRPr="001E78A0">
                <w:rPr>
                  <w:szCs w:val="21"/>
                </w:rPr>
                <w:t>日</w:t>
              </w:r>
            </w:smartTag>
          </w:p>
        </w:tc>
        <w:tc>
          <w:tcPr>
            <w:tcW w:w="1412" w:type="dxa"/>
            <w:vAlign w:val="center"/>
          </w:tcPr>
          <w:p w:rsidR="00E66B73" w:rsidRPr="001E78A0" w:rsidRDefault="00E66B73" w:rsidP="00E66B73">
            <w:pPr>
              <w:pStyle w:val="aff3"/>
            </w:pPr>
            <w:r w:rsidRPr="001E78A0">
              <w:t>SO</w:t>
            </w:r>
            <w:r w:rsidRPr="001E78A0">
              <w:rPr>
                <w:vertAlign w:val="subscript"/>
              </w:rPr>
              <w:t>2</w:t>
            </w:r>
          </w:p>
        </w:tc>
        <w:tc>
          <w:tcPr>
            <w:tcW w:w="2131" w:type="dxa"/>
            <w:vAlign w:val="center"/>
          </w:tcPr>
          <w:p w:rsidR="00E66B73" w:rsidRPr="001E78A0" w:rsidRDefault="00E66B73" w:rsidP="00E66B73">
            <w:pPr>
              <w:pStyle w:val="aff3"/>
            </w:pPr>
            <w:r w:rsidRPr="001E78A0">
              <w:t>7.02</w:t>
            </w:r>
            <w:r w:rsidR="00B108DE" w:rsidRPr="001E78A0">
              <w:t>×</w:t>
            </w:r>
            <w:r w:rsidRPr="001E78A0">
              <w:t>10</w:t>
            </w:r>
            <w:r w:rsidRPr="001E78A0">
              <w:rPr>
                <w:vertAlign w:val="superscript"/>
              </w:rPr>
              <w:t>-3</w:t>
            </w:r>
            <w:r w:rsidRPr="001E78A0">
              <w:t>L~1.63</w:t>
            </w:r>
            <w:r w:rsidR="00B108DE" w:rsidRPr="001E78A0">
              <w:t>×</w:t>
            </w:r>
            <w:r w:rsidRPr="001E78A0">
              <w:t>10</w:t>
            </w:r>
            <w:r w:rsidRPr="001E78A0">
              <w:rPr>
                <w:vertAlign w:val="superscript"/>
              </w:rPr>
              <w:t>-2</w:t>
            </w:r>
          </w:p>
        </w:tc>
        <w:tc>
          <w:tcPr>
            <w:tcW w:w="851" w:type="dxa"/>
            <w:vAlign w:val="center"/>
          </w:tcPr>
          <w:p w:rsidR="00E66B73" w:rsidRPr="001E78A0" w:rsidRDefault="00E66B73" w:rsidP="00E66B73">
            <w:pPr>
              <w:pStyle w:val="aff3"/>
              <w:rPr>
                <w:szCs w:val="21"/>
              </w:rPr>
            </w:pPr>
            <w:r w:rsidRPr="001E78A0">
              <w:rPr>
                <w:szCs w:val="21"/>
              </w:rPr>
              <w:t xml:space="preserve">3.26 </w:t>
            </w:r>
          </w:p>
        </w:tc>
        <w:tc>
          <w:tcPr>
            <w:tcW w:w="878" w:type="dxa"/>
            <w:vAlign w:val="center"/>
          </w:tcPr>
          <w:p w:rsidR="00E66B73" w:rsidRPr="001E78A0" w:rsidRDefault="00E66B73" w:rsidP="00E66B73">
            <w:pPr>
              <w:pStyle w:val="aff3"/>
            </w:pPr>
            <w:r w:rsidRPr="001E78A0">
              <w:t>0.500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E66B73">
            <w:pPr>
              <w:pStyle w:val="aff3"/>
            </w:pPr>
            <w:r w:rsidRPr="001E78A0">
              <w:t>NO</w:t>
            </w:r>
            <w:r w:rsidRPr="001E78A0">
              <w:rPr>
                <w:vertAlign w:val="subscript"/>
              </w:rPr>
              <w:t>2</w:t>
            </w:r>
          </w:p>
        </w:tc>
        <w:tc>
          <w:tcPr>
            <w:tcW w:w="2131" w:type="dxa"/>
            <w:vAlign w:val="center"/>
          </w:tcPr>
          <w:p w:rsidR="00E66B73" w:rsidRPr="001E78A0" w:rsidRDefault="00E66B73" w:rsidP="00E66B73">
            <w:pPr>
              <w:pStyle w:val="aff3"/>
            </w:pPr>
            <w:r w:rsidRPr="001E78A0">
              <w:t>0.018~0.073</w:t>
            </w:r>
          </w:p>
        </w:tc>
        <w:tc>
          <w:tcPr>
            <w:tcW w:w="851" w:type="dxa"/>
            <w:vAlign w:val="center"/>
          </w:tcPr>
          <w:p w:rsidR="00E66B73" w:rsidRPr="001E78A0" w:rsidRDefault="00E66B73" w:rsidP="00E66B73">
            <w:pPr>
              <w:pStyle w:val="aff3"/>
              <w:rPr>
                <w:szCs w:val="21"/>
              </w:rPr>
            </w:pPr>
            <w:r w:rsidRPr="001E78A0">
              <w:rPr>
                <w:szCs w:val="21"/>
              </w:rPr>
              <w:t xml:space="preserve">36.50 </w:t>
            </w:r>
          </w:p>
        </w:tc>
        <w:tc>
          <w:tcPr>
            <w:tcW w:w="878" w:type="dxa"/>
            <w:vAlign w:val="center"/>
          </w:tcPr>
          <w:p w:rsidR="00E66B73" w:rsidRPr="001E78A0" w:rsidRDefault="00E66B73" w:rsidP="00E66B73">
            <w:pPr>
              <w:pStyle w:val="aff3"/>
            </w:pPr>
            <w:r w:rsidRPr="001E78A0">
              <w:t>0.200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E66B73">
            <w:pPr>
              <w:pStyle w:val="aff3"/>
            </w:pPr>
            <w:r w:rsidRPr="001E78A0">
              <w:t>甲苯</w:t>
            </w:r>
          </w:p>
        </w:tc>
        <w:tc>
          <w:tcPr>
            <w:tcW w:w="2131" w:type="dxa"/>
            <w:vAlign w:val="center"/>
          </w:tcPr>
          <w:p w:rsidR="00E66B73" w:rsidRPr="001E78A0" w:rsidRDefault="00E66B73" w:rsidP="00E66B73">
            <w:pPr>
              <w:pStyle w:val="aff3"/>
            </w:pPr>
            <w:r w:rsidRPr="001E78A0">
              <w:t>7.01</w:t>
            </w:r>
            <w:r w:rsidR="00B108DE" w:rsidRPr="001E78A0">
              <w:t>×</w:t>
            </w:r>
            <w:r w:rsidRPr="001E78A0">
              <w:t>10</w:t>
            </w:r>
            <w:r w:rsidRPr="001E78A0">
              <w:rPr>
                <w:vertAlign w:val="superscript"/>
              </w:rPr>
              <w:t>-4</w:t>
            </w:r>
            <w:r w:rsidRPr="001E78A0">
              <w:t>L~1.15</w:t>
            </w:r>
            <w:r w:rsidR="00B108DE" w:rsidRPr="001E78A0">
              <w:t>×</w:t>
            </w:r>
            <w:r w:rsidRPr="001E78A0">
              <w:t>10</w:t>
            </w:r>
            <w:r w:rsidRPr="001E78A0">
              <w:rPr>
                <w:vertAlign w:val="superscript"/>
              </w:rPr>
              <w:t>-2</w:t>
            </w:r>
          </w:p>
        </w:tc>
        <w:tc>
          <w:tcPr>
            <w:tcW w:w="851" w:type="dxa"/>
            <w:vAlign w:val="center"/>
          </w:tcPr>
          <w:p w:rsidR="00E66B73" w:rsidRPr="001E78A0" w:rsidRDefault="00E66B73" w:rsidP="00E66B73">
            <w:pPr>
              <w:pStyle w:val="aff3"/>
              <w:rPr>
                <w:szCs w:val="21"/>
              </w:rPr>
            </w:pPr>
            <w:r w:rsidRPr="001E78A0">
              <w:rPr>
                <w:szCs w:val="21"/>
              </w:rPr>
              <w:t xml:space="preserve">1.92 </w:t>
            </w:r>
          </w:p>
        </w:tc>
        <w:tc>
          <w:tcPr>
            <w:tcW w:w="878" w:type="dxa"/>
            <w:vAlign w:val="center"/>
          </w:tcPr>
          <w:p w:rsidR="00E66B73" w:rsidRPr="001E78A0" w:rsidRDefault="00E66B73" w:rsidP="00E66B73">
            <w:pPr>
              <w:pStyle w:val="aff3"/>
            </w:pPr>
            <w:r w:rsidRPr="001E78A0">
              <w:t>0.6</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E66B73">
            <w:pPr>
              <w:pStyle w:val="aff3"/>
            </w:pPr>
            <w:r w:rsidRPr="001E78A0">
              <w:t>二甲苯</w:t>
            </w:r>
          </w:p>
        </w:tc>
        <w:tc>
          <w:tcPr>
            <w:tcW w:w="2131" w:type="dxa"/>
            <w:vAlign w:val="center"/>
          </w:tcPr>
          <w:p w:rsidR="00E66B73" w:rsidRPr="001E78A0" w:rsidRDefault="00E66B73" w:rsidP="00E66B73">
            <w:pPr>
              <w:pStyle w:val="aff3"/>
            </w:pPr>
            <w:r w:rsidRPr="001E78A0">
              <w:t>2.10</w:t>
            </w:r>
            <w:r w:rsidR="00B108DE" w:rsidRPr="001E78A0">
              <w:t>×</w:t>
            </w:r>
            <w:r w:rsidRPr="001E78A0">
              <w:t>10</w:t>
            </w:r>
            <w:r w:rsidRPr="001E78A0">
              <w:rPr>
                <w:vertAlign w:val="superscript"/>
              </w:rPr>
              <w:t>-3</w:t>
            </w:r>
            <w:r w:rsidRPr="001E78A0">
              <w:t>L~4.22</w:t>
            </w:r>
            <w:r w:rsidR="00B108DE" w:rsidRPr="001E78A0">
              <w:t>×</w:t>
            </w:r>
            <w:r w:rsidRPr="001E78A0">
              <w:t>10</w:t>
            </w:r>
            <w:r w:rsidRPr="001E78A0">
              <w:rPr>
                <w:vertAlign w:val="superscript"/>
              </w:rPr>
              <w:t>-3</w:t>
            </w:r>
          </w:p>
        </w:tc>
        <w:tc>
          <w:tcPr>
            <w:tcW w:w="851" w:type="dxa"/>
            <w:vAlign w:val="center"/>
          </w:tcPr>
          <w:p w:rsidR="00E66B73" w:rsidRPr="001E78A0" w:rsidRDefault="00E66B73" w:rsidP="00E66B73">
            <w:pPr>
              <w:pStyle w:val="aff3"/>
              <w:rPr>
                <w:szCs w:val="21"/>
              </w:rPr>
            </w:pPr>
            <w:r w:rsidRPr="001E78A0">
              <w:rPr>
                <w:szCs w:val="21"/>
              </w:rPr>
              <w:t xml:space="preserve">1.41 </w:t>
            </w:r>
          </w:p>
        </w:tc>
        <w:tc>
          <w:tcPr>
            <w:tcW w:w="878" w:type="dxa"/>
            <w:vAlign w:val="center"/>
          </w:tcPr>
          <w:p w:rsidR="00E66B73" w:rsidRPr="001E78A0" w:rsidRDefault="00E66B73" w:rsidP="00E66B73">
            <w:pPr>
              <w:pStyle w:val="aff3"/>
            </w:pPr>
            <w:r w:rsidRPr="001E78A0">
              <w:t>0.3</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E66B73">
            <w:pPr>
              <w:pStyle w:val="aff3"/>
            </w:pPr>
            <w:r w:rsidRPr="001E78A0">
              <w:t>氯化氢</w:t>
            </w:r>
          </w:p>
        </w:tc>
        <w:tc>
          <w:tcPr>
            <w:tcW w:w="2131" w:type="dxa"/>
            <w:vAlign w:val="center"/>
          </w:tcPr>
          <w:p w:rsidR="00E66B73" w:rsidRPr="001E78A0" w:rsidRDefault="00E66B73" w:rsidP="00E66B73">
            <w:pPr>
              <w:pStyle w:val="aff3"/>
            </w:pPr>
            <w:r w:rsidRPr="001E78A0">
              <w:t>4.20</w:t>
            </w:r>
            <w:r w:rsidR="00B108DE" w:rsidRPr="001E78A0">
              <w:t>×</w:t>
            </w:r>
            <w:r w:rsidRPr="001E78A0">
              <w:t>10</w:t>
            </w:r>
            <w:r w:rsidRPr="001E78A0">
              <w:rPr>
                <w:vertAlign w:val="superscript"/>
              </w:rPr>
              <w:t>-2</w:t>
            </w:r>
            <w:r w:rsidRPr="001E78A0">
              <w:t>L</w:t>
            </w:r>
          </w:p>
        </w:tc>
        <w:tc>
          <w:tcPr>
            <w:tcW w:w="851" w:type="dxa"/>
            <w:vAlign w:val="center"/>
          </w:tcPr>
          <w:p w:rsidR="00E66B73" w:rsidRPr="001E78A0" w:rsidRDefault="00E66B73" w:rsidP="00E66B73">
            <w:pPr>
              <w:pStyle w:val="aff3"/>
              <w:rPr>
                <w:szCs w:val="21"/>
              </w:rPr>
            </w:pPr>
            <w:r w:rsidRPr="001E78A0">
              <w:rPr>
                <w:szCs w:val="21"/>
              </w:rPr>
              <w:t>/</w:t>
            </w:r>
            <w:r w:rsidRPr="001E78A0">
              <w:rPr>
                <w:szCs w:val="21"/>
              </w:rPr>
              <w:t xml:space="preserve">　</w:t>
            </w:r>
          </w:p>
        </w:tc>
        <w:tc>
          <w:tcPr>
            <w:tcW w:w="878" w:type="dxa"/>
            <w:vAlign w:val="center"/>
          </w:tcPr>
          <w:p w:rsidR="00E66B73" w:rsidRPr="001E78A0" w:rsidRDefault="00E66B73" w:rsidP="00E66B73">
            <w:pPr>
              <w:pStyle w:val="aff3"/>
            </w:pPr>
            <w:r w:rsidRPr="001E78A0">
              <w:t>0.2</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E66B73">
            <w:pPr>
              <w:pStyle w:val="aff3"/>
            </w:pPr>
            <w:r w:rsidRPr="001E78A0">
              <w:t>非甲烷总烃</w:t>
            </w:r>
          </w:p>
        </w:tc>
        <w:tc>
          <w:tcPr>
            <w:tcW w:w="2131" w:type="dxa"/>
            <w:vAlign w:val="center"/>
          </w:tcPr>
          <w:p w:rsidR="00E66B73" w:rsidRPr="001E78A0" w:rsidRDefault="00E66B73" w:rsidP="00E66B73">
            <w:pPr>
              <w:pStyle w:val="aff3"/>
            </w:pPr>
            <w:r w:rsidRPr="001E78A0">
              <w:t>0.20L~0.27</w:t>
            </w:r>
          </w:p>
        </w:tc>
        <w:tc>
          <w:tcPr>
            <w:tcW w:w="851" w:type="dxa"/>
            <w:vAlign w:val="center"/>
          </w:tcPr>
          <w:p w:rsidR="00E66B73" w:rsidRPr="001E78A0" w:rsidRDefault="00E66B73" w:rsidP="00E66B73">
            <w:pPr>
              <w:pStyle w:val="aff3"/>
              <w:rPr>
                <w:szCs w:val="21"/>
              </w:rPr>
            </w:pPr>
            <w:r w:rsidRPr="001E78A0">
              <w:rPr>
                <w:szCs w:val="21"/>
              </w:rPr>
              <w:t xml:space="preserve">13.50 </w:t>
            </w:r>
          </w:p>
        </w:tc>
        <w:tc>
          <w:tcPr>
            <w:tcW w:w="878" w:type="dxa"/>
            <w:vAlign w:val="center"/>
          </w:tcPr>
          <w:p w:rsidR="00E66B73" w:rsidRPr="001E78A0" w:rsidRDefault="00E66B73" w:rsidP="00E66B73">
            <w:pPr>
              <w:pStyle w:val="aff3"/>
            </w:pPr>
            <w:r w:rsidRPr="001E78A0">
              <w:t>2.0</w:t>
            </w:r>
          </w:p>
        </w:tc>
      </w:tr>
      <w:tr w:rsidR="00E66B73" w:rsidRPr="001E78A0" w:rsidTr="00E66B73">
        <w:trPr>
          <w:trHeight w:val="20"/>
          <w:jc w:val="center"/>
        </w:trPr>
        <w:tc>
          <w:tcPr>
            <w:tcW w:w="2376" w:type="dxa"/>
            <w:vMerge w:val="restart"/>
            <w:tcBorders>
              <w:right w:val="single" w:sz="4" w:space="0" w:color="auto"/>
            </w:tcBorders>
            <w:vAlign w:val="center"/>
          </w:tcPr>
          <w:p w:rsidR="00E66B73" w:rsidRPr="001E78A0" w:rsidRDefault="00E66B73" w:rsidP="00E66B73">
            <w:pPr>
              <w:pStyle w:val="aff3"/>
              <w:rPr>
                <w:szCs w:val="21"/>
              </w:rPr>
            </w:pPr>
            <w:r w:rsidRPr="001E78A0">
              <w:rPr>
                <w:szCs w:val="21"/>
              </w:rPr>
              <w:t>2#</w:t>
            </w:r>
            <w:r w:rsidRPr="001E78A0">
              <w:rPr>
                <w:szCs w:val="21"/>
              </w:rPr>
              <w:t>管委会西侧</w:t>
            </w:r>
          </w:p>
        </w:tc>
        <w:tc>
          <w:tcPr>
            <w:tcW w:w="1560" w:type="dxa"/>
            <w:vMerge w:val="restart"/>
            <w:tcBorders>
              <w:left w:val="single" w:sz="4" w:space="0" w:color="auto"/>
            </w:tcBorders>
            <w:vAlign w:val="center"/>
          </w:tcPr>
          <w:p w:rsidR="00E66B73" w:rsidRPr="001E78A0" w:rsidRDefault="00E66B73" w:rsidP="0008268D">
            <w:pPr>
              <w:pStyle w:val="aff3"/>
              <w:rPr>
                <w:szCs w:val="21"/>
              </w:rPr>
            </w:pPr>
            <w:smartTag w:uri="urn:schemas-microsoft-com:office:smarttags" w:element="chsdate">
              <w:smartTagPr>
                <w:attr w:name="Year" w:val="2017"/>
                <w:attr w:name="Month" w:val="2"/>
                <w:attr w:name="Day" w:val="11"/>
                <w:attr w:name="IsLunarDate" w:val="False"/>
                <w:attr w:name="IsROCDate" w:val="False"/>
              </w:smartTagPr>
              <w:r w:rsidRPr="001E78A0">
                <w:rPr>
                  <w:szCs w:val="21"/>
                </w:rPr>
                <w:t>2017</w:t>
              </w:r>
              <w:r w:rsidRPr="001E78A0">
                <w:rPr>
                  <w:szCs w:val="21"/>
                </w:rPr>
                <w:t>年</w:t>
              </w:r>
              <w:r w:rsidRPr="001E78A0">
                <w:rPr>
                  <w:szCs w:val="21"/>
                </w:rPr>
                <w:t>2</w:t>
              </w:r>
              <w:r w:rsidRPr="001E78A0">
                <w:rPr>
                  <w:szCs w:val="21"/>
                </w:rPr>
                <w:t>月</w:t>
              </w:r>
              <w:r w:rsidRPr="001E78A0">
                <w:rPr>
                  <w:szCs w:val="21"/>
                </w:rPr>
                <w:t>11</w:t>
              </w:r>
              <w:r w:rsidRPr="001E78A0">
                <w:rPr>
                  <w:szCs w:val="21"/>
                </w:rPr>
                <w:t>日</w:t>
              </w:r>
            </w:smartTag>
            <w:r w:rsidRPr="001E78A0">
              <w:rPr>
                <w:szCs w:val="21"/>
              </w:rPr>
              <w:t>~</w:t>
            </w:r>
            <w:smartTag w:uri="urn:schemas-microsoft-com:office:smarttags" w:element="chsdate">
              <w:smartTagPr>
                <w:attr w:name="Year" w:val="2017"/>
                <w:attr w:name="Month" w:val="2"/>
                <w:attr w:name="Day" w:val="17"/>
                <w:attr w:name="IsLunarDate" w:val="False"/>
                <w:attr w:name="IsROCDate" w:val="False"/>
              </w:smartTagPr>
              <w:r w:rsidRPr="001E78A0">
                <w:rPr>
                  <w:szCs w:val="21"/>
                </w:rPr>
                <w:t>2</w:t>
              </w:r>
              <w:r w:rsidRPr="001E78A0">
                <w:rPr>
                  <w:szCs w:val="21"/>
                </w:rPr>
                <w:t>月</w:t>
              </w:r>
              <w:r w:rsidRPr="001E78A0">
                <w:rPr>
                  <w:szCs w:val="21"/>
                </w:rPr>
                <w:t>17</w:t>
              </w:r>
              <w:r w:rsidRPr="001E78A0">
                <w:rPr>
                  <w:szCs w:val="21"/>
                </w:rPr>
                <w:t>日</w:t>
              </w:r>
            </w:smartTag>
          </w:p>
        </w:tc>
        <w:tc>
          <w:tcPr>
            <w:tcW w:w="1412" w:type="dxa"/>
            <w:vAlign w:val="center"/>
          </w:tcPr>
          <w:p w:rsidR="00E66B73" w:rsidRPr="001E78A0" w:rsidRDefault="00E66B73" w:rsidP="0008268D">
            <w:pPr>
              <w:pStyle w:val="aff3"/>
            </w:pPr>
            <w:r w:rsidRPr="001E78A0">
              <w:t>SO</w:t>
            </w:r>
            <w:r w:rsidRPr="001E78A0">
              <w:rPr>
                <w:vertAlign w:val="subscript"/>
              </w:rPr>
              <w:t>2</w:t>
            </w:r>
          </w:p>
        </w:tc>
        <w:tc>
          <w:tcPr>
            <w:tcW w:w="2131" w:type="dxa"/>
            <w:vAlign w:val="center"/>
          </w:tcPr>
          <w:p w:rsidR="00E66B73" w:rsidRPr="001E78A0" w:rsidRDefault="00E66B73" w:rsidP="0008268D">
            <w:pPr>
              <w:pStyle w:val="aff3"/>
            </w:pPr>
            <w:r w:rsidRPr="001E78A0">
              <w:t>7.02</w:t>
            </w:r>
            <w:r w:rsidR="00B108DE" w:rsidRPr="001E78A0">
              <w:t>×</w:t>
            </w:r>
            <w:r w:rsidRPr="001E78A0">
              <w:t>10</w:t>
            </w:r>
            <w:r w:rsidRPr="001E78A0">
              <w:rPr>
                <w:vertAlign w:val="superscript"/>
              </w:rPr>
              <w:t>-3</w:t>
            </w:r>
            <w:r w:rsidRPr="001E78A0">
              <w:t>L~1.87</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3.74 </w:t>
            </w:r>
          </w:p>
        </w:tc>
        <w:tc>
          <w:tcPr>
            <w:tcW w:w="878" w:type="dxa"/>
            <w:vAlign w:val="center"/>
          </w:tcPr>
          <w:p w:rsidR="00E66B73" w:rsidRPr="001E78A0" w:rsidRDefault="00E66B73" w:rsidP="0008268D">
            <w:pPr>
              <w:pStyle w:val="aff3"/>
            </w:pPr>
            <w:r w:rsidRPr="001E78A0">
              <w:t>0.500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NO</w:t>
            </w:r>
            <w:r w:rsidRPr="001E78A0">
              <w:rPr>
                <w:vertAlign w:val="subscript"/>
              </w:rPr>
              <w:t>2</w:t>
            </w:r>
          </w:p>
        </w:tc>
        <w:tc>
          <w:tcPr>
            <w:tcW w:w="2131" w:type="dxa"/>
            <w:vAlign w:val="center"/>
          </w:tcPr>
          <w:p w:rsidR="00E66B73" w:rsidRPr="001E78A0" w:rsidRDefault="00E66B73" w:rsidP="0008268D">
            <w:pPr>
              <w:pStyle w:val="aff3"/>
            </w:pPr>
            <w:r w:rsidRPr="001E78A0">
              <w:t>0.019~0.062</w:t>
            </w:r>
          </w:p>
        </w:tc>
        <w:tc>
          <w:tcPr>
            <w:tcW w:w="851" w:type="dxa"/>
            <w:vAlign w:val="center"/>
          </w:tcPr>
          <w:p w:rsidR="00E66B73" w:rsidRPr="001E78A0" w:rsidRDefault="00E66B73" w:rsidP="0008268D">
            <w:pPr>
              <w:pStyle w:val="aff3"/>
              <w:rPr>
                <w:szCs w:val="21"/>
              </w:rPr>
            </w:pPr>
            <w:r w:rsidRPr="001E78A0">
              <w:rPr>
                <w:szCs w:val="21"/>
              </w:rPr>
              <w:t xml:space="preserve">31.00 </w:t>
            </w:r>
          </w:p>
        </w:tc>
        <w:tc>
          <w:tcPr>
            <w:tcW w:w="878" w:type="dxa"/>
            <w:vAlign w:val="center"/>
          </w:tcPr>
          <w:p w:rsidR="00E66B73" w:rsidRPr="001E78A0" w:rsidRDefault="00E66B73" w:rsidP="0008268D">
            <w:pPr>
              <w:pStyle w:val="aff3"/>
            </w:pPr>
            <w:r w:rsidRPr="001E78A0">
              <w:t>0.200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甲苯</w:t>
            </w:r>
          </w:p>
        </w:tc>
        <w:tc>
          <w:tcPr>
            <w:tcW w:w="2131" w:type="dxa"/>
            <w:vAlign w:val="center"/>
          </w:tcPr>
          <w:p w:rsidR="00E66B73" w:rsidRPr="001E78A0" w:rsidRDefault="00E66B73" w:rsidP="0008268D">
            <w:pPr>
              <w:pStyle w:val="aff3"/>
            </w:pPr>
            <w:r w:rsidRPr="001E78A0">
              <w:t>7.01</w:t>
            </w:r>
            <w:r w:rsidR="00B108DE" w:rsidRPr="001E78A0">
              <w:t>×</w:t>
            </w:r>
            <w:r w:rsidRPr="001E78A0">
              <w:t>10</w:t>
            </w:r>
            <w:r w:rsidRPr="001E78A0">
              <w:rPr>
                <w:vertAlign w:val="superscript"/>
              </w:rPr>
              <w:t>-4</w:t>
            </w:r>
            <w:r w:rsidRPr="001E78A0">
              <w:t>L~6.42</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10.70 </w:t>
            </w:r>
          </w:p>
        </w:tc>
        <w:tc>
          <w:tcPr>
            <w:tcW w:w="878" w:type="dxa"/>
            <w:vAlign w:val="center"/>
          </w:tcPr>
          <w:p w:rsidR="00E66B73" w:rsidRPr="001E78A0" w:rsidRDefault="00E66B73" w:rsidP="0008268D">
            <w:pPr>
              <w:pStyle w:val="aff3"/>
            </w:pPr>
            <w:r w:rsidRPr="001E78A0">
              <w:t>0.6</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二甲苯</w:t>
            </w:r>
          </w:p>
        </w:tc>
        <w:tc>
          <w:tcPr>
            <w:tcW w:w="2131" w:type="dxa"/>
            <w:vAlign w:val="center"/>
          </w:tcPr>
          <w:p w:rsidR="00E66B73" w:rsidRPr="001E78A0" w:rsidRDefault="00E66B73" w:rsidP="0008268D">
            <w:pPr>
              <w:pStyle w:val="aff3"/>
            </w:pPr>
            <w:r w:rsidRPr="001E78A0">
              <w:t>2.10</w:t>
            </w:r>
            <w:r w:rsidR="00B108DE" w:rsidRPr="001E78A0">
              <w:t>×</w:t>
            </w:r>
            <w:r w:rsidRPr="001E78A0">
              <w:t>10</w:t>
            </w:r>
            <w:r w:rsidRPr="001E78A0">
              <w:rPr>
                <w:vertAlign w:val="superscript"/>
              </w:rPr>
              <w:t>-3</w:t>
            </w:r>
            <w:r w:rsidRPr="001E78A0">
              <w:t>L~5.09</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16.97 </w:t>
            </w:r>
          </w:p>
        </w:tc>
        <w:tc>
          <w:tcPr>
            <w:tcW w:w="878" w:type="dxa"/>
            <w:vAlign w:val="center"/>
          </w:tcPr>
          <w:p w:rsidR="00E66B73" w:rsidRPr="001E78A0" w:rsidRDefault="00E66B73" w:rsidP="0008268D">
            <w:pPr>
              <w:pStyle w:val="aff3"/>
            </w:pPr>
            <w:r w:rsidRPr="001E78A0">
              <w:t>0.3</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氯化氢</w:t>
            </w:r>
          </w:p>
        </w:tc>
        <w:tc>
          <w:tcPr>
            <w:tcW w:w="2131" w:type="dxa"/>
            <w:vAlign w:val="center"/>
          </w:tcPr>
          <w:p w:rsidR="00E66B73" w:rsidRPr="001E78A0" w:rsidRDefault="00E66B73" w:rsidP="0008268D">
            <w:pPr>
              <w:pStyle w:val="aff3"/>
            </w:pPr>
            <w:r w:rsidRPr="001E78A0">
              <w:t>4.20</w:t>
            </w:r>
            <w:r w:rsidR="00B108DE" w:rsidRPr="001E78A0">
              <w:t>×</w:t>
            </w:r>
            <w:r w:rsidRPr="001E78A0">
              <w:t>10</w:t>
            </w:r>
            <w:r w:rsidRPr="001E78A0">
              <w:rPr>
                <w:vertAlign w:val="superscript"/>
              </w:rPr>
              <w:t>-2</w:t>
            </w:r>
            <w:r w:rsidRPr="001E78A0">
              <w:t>L</w:t>
            </w:r>
          </w:p>
        </w:tc>
        <w:tc>
          <w:tcPr>
            <w:tcW w:w="851" w:type="dxa"/>
            <w:vAlign w:val="center"/>
          </w:tcPr>
          <w:p w:rsidR="00E66B73" w:rsidRPr="001E78A0" w:rsidRDefault="00E66B73" w:rsidP="0008268D">
            <w:pPr>
              <w:pStyle w:val="aff3"/>
              <w:rPr>
                <w:szCs w:val="21"/>
              </w:rPr>
            </w:pPr>
            <w:r w:rsidRPr="001E78A0">
              <w:rPr>
                <w:szCs w:val="21"/>
              </w:rPr>
              <w:t>/</w:t>
            </w:r>
            <w:r w:rsidRPr="001E78A0">
              <w:rPr>
                <w:szCs w:val="21"/>
              </w:rPr>
              <w:t xml:space="preserve">　</w:t>
            </w:r>
          </w:p>
        </w:tc>
        <w:tc>
          <w:tcPr>
            <w:tcW w:w="878" w:type="dxa"/>
            <w:vAlign w:val="center"/>
          </w:tcPr>
          <w:p w:rsidR="00E66B73" w:rsidRPr="001E78A0" w:rsidRDefault="00E66B73" w:rsidP="0008268D">
            <w:pPr>
              <w:pStyle w:val="aff3"/>
            </w:pPr>
            <w:r w:rsidRPr="001E78A0">
              <w:t>0.2</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非甲烷总烃</w:t>
            </w:r>
          </w:p>
        </w:tc>
        <w:tc>
          <w:tcPr>
            <w:tcW w:w="2131" w:type="dxa"/>
            <w:vAlign w:val="center"/>
          </w:tcPr>
          <w:p w:rsidR="00E66B73" w:rsidRPr="001E78A0" w:rsidRDefault="00E66B73" w:rsidP="0008268D">
            <w:pPr>
              <w:pStyle w:val="aff3"/>
            </w:pPr>
            <w:r w:rsidRPr="001E78A0">
              <w:t>0.20L~0.30</w:t>
            </w:r>
          </w:p>
        </w:tc>
        <w:tc>
          <w:tcPr>
            <w:tcW w:w="851" w:type="dxa"/>
            <w:vAlign w:val="center"/>
          </w:tcPr>
          <w:p w:rsidR="00E66B73" w:rsidRPr="001E78A0" w:rsidRDefault="00E66B73" w:rsidP="0008268D">
            <w:pPr>
              <w:pStyle w:val="aff3"/>
              <w:rPr>
                <w:szCs w:val="21"/>
              </w:rPr>
            </w:pPr>
            <w:r w:rsidRPr="001E78A0">
              <w:rPr>
                <w:szCs w:val="21"/>
              </w:rPr>
              <w:t xml:space="preserve">15.00 </w:t>
            </w:r>
          </w:p>
        </w:tc>
        <w:tc>
          <w:tcPr>
            <w:tcW w:w="878" w:type="dxa"/>
            <w:vAlign w:val="center"/>
          </w:tcPr>
          <w:p w:rsidR="00E66B73" w:rsidRPr="001E78A0" w:rsidRDefault="00E66B73" w:rsidP="0008268D">
            <w:pPr>
              <w:pStyle w:val="aff3"/>
            </w:pPr>
            <w:r w:rsidRPr="001E78A0">
              <w:t>2.0</w:t>
            </w:r>
          </w:p>
        </w:tc>
      </w:tr>
      <w:tr w:rsidR="00E66B73" w:rsidRPr="001E78A0" w:rsidTr="00E66B73">
        <w:trPr>
          <w:trHeight w:val="20"/>
          <w:jc w:val="center"/>
        </w:trPr>
        <w:tc>
          <w:tcPr>
            <w:tcW w:w="2376" w:type="dxa"/>
            <w:vMerge w:val="restart"/>
            <w:tcBorders>
              <w:right w:val="single" w:sz="4" w:space="0" w:color="auto"/>
            </w:tcBorders>
            <w:vAlign w:val="center"/>
          </w:tcPr>
          <w:p w:rsidR="00E66B73" w:rsidRPr="001E78A0" w:rsidRDefault="00E66B73" w:rsidP="00E66B73">
            <w:pPr>
              <w:pStyle w:val="aff3"/>
              <w:rPr>
                <w:szCs w:val="21"/>
              </w:rPr>
            </w:pPr>
            <w:r w:rsidRPr="001E78A0">
              <w:rPr>
                <w:szCs w:val="21"/>
              </w:rPr>
              <w:t>3#</w:t>
            </w:r>
            <w:r w:rsidRPr="001E78A0">
              <w:rPr>
                <w:szCs w:val="21"/>
              </w:rPr>
              <w:t>园区西南部</w:t>
            </w:r>
          </w:p>
        </w:tc>
        <w:tc>
          <w:tcPr>
            <w:tcW w:w="1560" w:type="dxa"/>
            <w:vMerge w:val="restart"/>
            <w:tcBorders>
              <w:left w:val="single" w:sz="4" w:space="0" w:color="auto"/>
            </w:tcBorders>
            <w:vAlign w:val="center"/>
          </w:tcPr>
          <w:p w:rsidR="00E66B73" w:rsidRPr="001E78A0" w:rsidRDefault="00E66B73" w:rsidP="00E66B73">
            <w:pPr>
              <w:pStyle w:val="aff3"/>
              <w:rPr>
                <w:szCs w:val="21"/>
              </w:rPr>
            </w:pPr>
            <w:smartTag w:uri="urn:schemas-microsoft-com:office:smarttags" w:element="chsdate">
              <w:smartTagPr>
                <w:attr w:name="Year" w:val="2017"/>
                <w:attr w:name="Month" w:val="2"/>
                <w:attr w:name="Day" w:val="11"/>
                <w:attr w:name="IsLunarDate" w:val="False"/>
                <w:attr w:name="IsROCDate" w:val="False"/>
              </w:smartTagPr>
              <w:r w:rsidRPr="001E78A0">
                <w:rPr>
                  <w:szCs w:val="21"/>
                </w:rPr>
                <w:t>2017</w:t>
              </w:r>
              <w:r w:rsidRPr="001E78A0">
                <w:rPr>
                  <w:szCs w:val="21"/>
                </w:rPr>
                <w:t>年</w:t>
              </w:r>
              <w:r w:rsidRPr="001E78A0">
                <w:rPr>
                  <w:szCs w:val="21"/>
                </w:rPr>
                <w:t>2</w:t>
              </w:r>
              <w:r w:rsidRPr="001E78A0">
                <w:rPr>
                  <w:szCs w:val="21"/>
                </w:rPr>
                <w:t>月</w:t>
              </w:r>
              <w:r w:rsidRPr="001E78A0">
                <w:rPr>
                  <w:szCs w:val="21"/>
                </w:rPr>
                <w:t>11</w:t>
              </w:r>
              <w:r w:rsidRPr="001E78A0">
                <w:rPr>
                  <w:szCs w:val="21"/>
                </w:rPr>
                <w:t>日</w:t>
              </w:r>
            </w:smartTag>
            <w:r w:rsidRPr="001E78A0">
              <w:rPr>
                <w:szCs w:val="21"/>
              </w:rPr>
              <w:t>~</w:t>
            </w:r>
            <w:smartTag w:uri="urn:schemas-microsoft-com:office:smarttags" w:element="chsdate">
              <w:smartTagPr>
                <w:attr w:name="Year" w:val="2017"/>
                <w:attr w:name="Month" w:val="2"/>
                <w:attr w:name="Day" w:val="17"/>
                <w:attr w:name="IsLunarDate" w:val="False"/>
                <w:attr w:name="IsROCDate" w:val="False"/>
              </w:smartTagPr>
              <w:r w:rsidRPr="001E78A0">
                <w:rPr>
                  <w:szCs w:val="21"/>
                </w:rPr>
                <w:t>2</w:t>
              </w:r>
              <w:r w:rsidRPr="001E78A0">
                <w:rPr>
                  <w:szCs w:val="21"/>
                </w:rPr>
                <w:t>月</w:t>
              </w:r>
              <w:r w:rsidRPr="001E78A0">
                <w:rPr>
                  <w:szCs w:val="21"/>
                </w:rPr>
                <w:t>17</w:t>
              </w:r>
              <w:r w:rsidRPr="001E78A0">
                <w:rPr>
                  <w:szCs w:val="21"/>
                </w:rPr>
                <w:t>日</w:t>
              </w:r>
            </w:smartTag>
          </w:p>
        </w:tc>
        <w:tc>
          <w:tcPr>
            <w:tcW w:w="1412" w:type="dxa"/>
            <w:vAlign w:val="center"/>
          </w:tcPr>
          <w:p w:rsidR="00E66B73" w:rsidRPr="001E78A0" w:rsidRDefault="00E66B73" w:rsidP="0008268D">
            <w:pPr>
              <w:pStyle w:val="aff3"/>
            </w:pPr>
            <w:r w:rsidRPr="001E78A0">
              <w:t>SO</w:t>
            </w:r>
            <w:r w:rsidRPr="001E78A0">
              <w:rPr>
                <w:vertAlign w:val="subscript"/>
              </w:rPr>
              <w:t>2</w:t>
            </w:r>
          </w:p>
        </w:tc>
        <w:tc>
          <w:tcPr>
            <w:tcW w:w="2131" w:type="dxa"/>
            <w:vAlign w:val="center"/>
          </w:tcPr>
          <w:p w:rsidR="00E66B73" w:rsidRPr="001E78A0" w:rsidRDefault="00E66B73" w:rsidP="0008268D">
            <w:pPr>
              <w:pStyle w:val="aff3"/>
            </w:pPr>
            <w:r w:rsidRPr="001E78A0">
              <w:t>7.02</w:t>
            </w:r>
            <w:r w:rsidR="00B108DE" w:rsidRPr="001E78A0">
              <w:t>×</w:t>
            </w:r>
            <w:r w:rsidRPr="001E78A0">
              <w:t>10</w:t>
            </w:r>
            <w:r w:rsidRPr="001E78A0">
              <w:rPr>
                <w:vertAlign w:val="superscript"/>
              </w:rPr>
              <w:t>-3</w:t>
            </w:r>
            <w:r w:rsidRPr="001E78A0">
              <w:t>L~1.97</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13.1</w:t>
            </w:r>
          </w:p>
        </w:tc>
        <w:tc>
          <w:tcPr>
            <w:tcW w:w="878" w:type="dxa"/>
            <w:vAlign w:val="center"/>
          </w:tcPr>
          <w:p w:rsidR="00E66B73" w:rsidRPr="001E78A0" w:rsidRDefault="00E66B73" w:rsidP="0008268D">
            <w:pPr>
              <w:pStyle w:val="aff3"/>
            </w:pPr>
            <w:r w:rsidRPr="001E78A0">
              <w:t>0.150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NO</w:t>
            </w:r>
            <w:r w:rsidRPr="001E78A0">
              <w:rPr>
                <w:vertAlign w:val="subscript"/>
              </w:rPr>
              <w:t>2</w:t>
            </w:r>
          </w:p>
        </w:tc>
        <w:tc>
          <w:tcPr>
            <w:tcW w:w="2131" w:type="dxa"/>
            <w:vAlign w:val="center"/>
          </w:tcPr>
          <w:p w:rsidR="00E66B73" w:rsidRPr="001E78A0" w:rsidRDefault="00E66B73" w:rsidP="0008268D">
            <w:pPr>
              <w:pStyle w:val="aff3"/>
            </w:pPr>
            <w:r w:rsidRPr="001E78A0">
              <w:t>0.016~0.072</w:t>
            </w:r>
          </w:p>
        </w:tc>
        <w:tc>
          <w:tcPr>
            <w:tcW w:w="851" w:type="dxa"/>
            <w:vAlign w:val="center"/>
          </w:tcPr>
          <w:p w:rsidR="00E66B73" w:rsidRPr="001E78A0" w:rsidRDefault="00E66B73" w:rsidP="0008268D">
            <w:pPr>
              <w:pStyle w:val="aff3"/>
              <w:rPr>
                <w:szCs w:val="21"/>
              </w:rPr>
            </w:pPr>
            <w:r w:rsidRPr="001E78A0">
              <w:rPr>
                <w:szCs w:val="21"/>
              </w:rPr>
              <w:t xml:space="preserve">36.00 </w:t>
            </w:r>
          </w:p>
        </w:tc>
        <w:tc>
          <w:tcPr>
            <w:tcW w:w="878" w:type="dxa"/>
            <w:vAlign w:val="center"/>
          </w:tcPr>
          <w:p w:rsidR="00E66B73" w:rsidRPr="001E78A0" w:rsidRDefault="00E66B73" w:rsidP="0008268D">
            <w:pPr>
              <w:pStyle w:val="aff3"/>
            </w:pPr>
            <w:r w:rsidRPr="001E78A0">
              <w:t>0.200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甲苯</w:t>
            </w:r>
          </w:p>
        </w:tc>
        <w:tc>
          <w:tcPr>
            <w:tcW w:w="2131" w:type="dxa"/>
            <w:vAlign w:val="center"/>
          </w:tcPr>
          <w:p w:rsidR="00E66B73" w:rsidRPr="001E78A0" w:rsidRDefault="00E66B73" w:rsidP="0008268D">
            <w:pPr>
              <w:pStyle w:val="aff3"/>
            </w:pPr>
            <w:r w:rsidRPr="001E78A0">
              <w:t>7.01</w:t>
            </w:r>
            <w:r w:rsidR="00B108DE" w:rsidRPr="001E78A0">
              <w:t>×</w:t>
            </w:r>
            <w:r w:rsidRPr="001E78A0">
              <w:t>10</w:t>
            </w:r>
            <w:r w:rsidRPr="001E78A0">
              <w:rPr>
                <w:vertAlign w:val="superscript"/>
              </w:rPr>
              <w:t>-4</w:t>
            </w:r>
            <w:r w:rsidRPr="001E78A0">
              <w:t>L~2.12</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3.53 </w:t>
            </w:r>
          </w:p>
        </w:tc>
        <w:tc>
          <w:tcPr>
            <w:tcW w:w="878" w:type="dxa"/>
            <w:vAlign w:val="center"/>
          </w:tcPr>
          <w:p w:rsidR="00E66B73" w:rsidRPr="001E78A0" w:rsidRDefault="00E66B73" w:rsidP="0008268D">
            <w:pPr>
              <w:pStyle w:val="aff3"/>
            </w:pPr>
            <w:r w:rsidRPr="001E78A0">
              <w:t>0.6</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二甲苯</w:t>
            </w:r>
          </w:p>
        </w:tc>
        <w:tc>
          <w:tcPr>
            <w:tcW w:w="2131" w:type="dxa"/>
            <w:vAlign w:val="center"/>
          </w:tcPr>
          <w:p w:rsidR="00E66B73" w:rsidRPr="001E78A0" w:rsidRDefault="00E66B73" w:rsidP="0008268D">
            <w:pPr>
              <w:pStyle w:val="aff3"/>
            </w:pPr>
            <w:r w:rsidRPr="001E78A0">
              <w:t>2.10</w:t>
            </w:r>
            <w:r w:rsidR="00B108DE" w:rsidRPr="001E78A0">
              <w:t>×</w:t>
            </w:r>
            <w:r w:rsidRPr="001E78A0">
              <w:t>10</w:t>
            </w:r>
            <w:r w:rsidRPr="001E78A0">
              <w:rPr>
                <w:vertAlign w:val="superscript"/>
              </w:rPr>
              <w:t>-3</w:t>
            </w:r>
            <w:r w:rsidRPr="001E78A0">
              <w:t>L~5.90</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19.67 </w:t>
            </w:r>
          </w:p>
        </w:tc>
        <w:tc>
          <w:tcPr>
            <w:tcW w:w="878" w:type="dxa"/>
            <w:vAlign w:val="center"/>
          </w:tcPr>
          <w:p w:rsidR="00E66B73" w:rsidRPr="001E78A0" w:rsidRDefault="00E66B73" w:rsidP="0008268D">
            <w:pPr>
              <w:pStyle w:val="aff3"/>
            </w:pPr>
            <w:r w:rsidRPr="001E78A0">
              <w:t>0.3</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氯化氢</w:t>
            </w:r>
          </w:p>
        </w:tc>
        <w:tc>
          <w:tcPr>
            <w:tcW w:w="2131" w:type="dxa"/>
            <w:vAlign w:val="center"/>
          </w:tcPr>
          <w:p w:rsidR="00E66B73" w:rsidRPr="001E78A0" w:rsidRDefault="00E66B73" w:rsidP="0008268D">
            <w:pPr>
              <w:pStyle w:val="aff3"/>
            </w:pPr>
            <w:r w:rsidRPr="001E78A0">
              <w:t>4.20</w:t>
            </w:r>
            <w:r w:rsidR="00B108DE" w:rsidRPr="001E78A0">
              <w:t>×</w:t>
            </w:r>
            <w:r w:rsidRPr="001E78A0">
              <w:t>10</w:t>
            </w:r>
            <w:r w:rsidRPr="001E78A0">
              <w:rPr>
                <w:vertAlign w:val="superscript"/>
              </w:rPr>
              <w:t>-2</w:t>
            </w:r>
            <w:r w:rsidRPr="001E78A0">
              <w:t>L</w:t>
            </w:r>
          </w:p>
        </w:tc>
        <w:tc>
          <w:tcPr>
            <w:tcW w:w="851" w:type="dxa"/>
            <w:vAlign w:val="center"/>
          </w:tcPr>
          <w:p w:rsidR="00E66B73" w:rsidRPr="001E78A0" w:rsidRDefault="00E66B73" w:rsidP="0008268D">
            <w:pPr>
              <w:pStyle w:val="aff3"/>
              <w:rPr>
                <w:szCs w:val="21"/>
              </w:rPr>
            </w:pPr>
            <w:r w:rsidRPr="001E78A0">
              <w:rPr>
                <w:szCs w:val="21"/>
              </w:rPr>
              <w:t xml:space="preserve">　</w:t>
            </w:r>
            <w:r w:rsidRPr="001E78A0">
              <w:rPr>
                <w:szCs w:val="21"/>
              </w:rPr>
              <w:t>/</w:t>
            </w:r>
          </w:p>
        </w:tc>
        <w:tc>
          <w:tcPr>
            <w:tcW w:w="878" w:type="dxa"/>
            <w:vAlign w:val="center"/>
          </w:tcPr>
          <w:p w:rsidR="00E66B73" w:rsidRPr="001E78A0" w:rsidRDefault="00E66B73" w:rsidP="0008268D">
            <w:pPr>
              <w:pStyle w:val="aff3"/>
            </w:pPr>
            <w:r w:rsidRPr="001E78A0">
              <w:t>0.2</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非甲烷总烃</w:t>
            </w:r>
          </w:p>
        </w:tc>
        <w:tc>
          <w:tcPr>
            <w:tcW w:w="2131" w:type="dxa"/>
            <w:vAlign w:val="center"/>
          </w:tcPr>
          <w:p w:rsidR="00E66B73" w:rsidRPr="001E78A0" w:rsidRDefault="00E66B73" w:rsidP="0008268D">
            <w:pPr>
              <w:pStyle w:val="aff3"/>
            </w:pPr>
            <w:r w:rsidRPr="001E78A0">
              <w:t>0.20L~0.29</w:t>
            </w:r>
          </w:p>
        </w:tc>
        <w:tc>
          <w:tcPr>
            <w:tcW w:w="851" w:type="dxa"/>
            <w:vAlign w:val="center"/>
          </w:tcPr>
          <w:p w:rsidR="00E66B73" w:rsidRPr="001E78A0" w:rsidRDefault="00E66B73" w:rsidP="0008268D">
            <w:pPr>
              <w:pStyle w:val="aff3"/>
              <w:rPr>
                <w:szCs w:val="21"/>
              </w:rPr>
            </w:pPr>
            <w:r w:rsidRPr="001E78A0">
              <w:rPr>
                <w:szCs w:val="21"/>
              </w:rPr>
              <w:t xml:space="preserve">14.50 </w:t>
            </w:r>
          </w:p>
        </w:tc>
        <w:tc>
          <w:tcPr>
            <w:tcW w:w="878" w:type="dxa"/>
            <w:vAlign w:val="center"/>
          </w:tcPr>
          <w:p w:rsidR="00E66B73" w:rsidRPr="001E78A0" w:rsidRDefault="00E66B73" w:rsidP="0008268D">
            <w:pPr>
              <w:pStyle w:val="aff3"/>
            </w:pPr>
            <w:r w:rsidRPr="001E78A0">
              <w:t>2.0</w:t>
            </w:r>
          </w:p>
        </w:tc>
      </w:tr>
      <w:tr w:rsidR="00E66B73" w:rsidRPr="001E78A0" w:rsidTr="00E66B73">
        <w:trPr>
          <w:trHeight w:val="20"/>
          <w:jc w:val="center"/>
        </w:trPr>
        <w:tc>
          <w:tcPr>
            <w:tcW w:w="2376" w:type="dxa"/>
            <w:vMerge w:val="restart"/>
            <w:tcBorders>
              <w:right w:val="single" w:sz="4" w:space="0" w:color="auto"/>
            </w:tcBorders>
            <w:vAlign w:val="center"/>
          </w:tcPr>
          <w:p w:rsidR="00E66B73" w:rsidRPr="001E78A0" w:rsidRDefault="00E66B73" w:rsidP="00E66B73">
            <w:pPr>
              <w:pStyle w:val="aff3"/>
              <w:rPr>
                <w:szCs w:val="21"/>
              </w:rPr>
            </w:pPr>
            <w:r w:rsidRPr="001E78A0">
              <w:rPr>
                <w:szCs w:val="21"/>
              </w:rPr>
              <w:t>4#</w:t>
            </w:r>
            <w:r w:rsidRPr="001E78A0">
              <w:rPr>
                <w:szCs w:val="21"/>
              </w:rPr>
              <w:t>中粮西侧</w:t>
            </w:r>
          </w:p>
        </w:tc>
        <w:tc>
          <w:tcPr>
            <w:tcW w:w="1560" w:type="dxa"/>
            <w:vMerge w:val="restart"/>
            <w:tcBorders>
              <w:left w:val="single" w:sz="4" w:space="0" w:color="auto"/>
            </w:tcBorders>
            <w:vAlign w:val="center"/>
          </w:tcPr>
          <w:p w:rsidR="00E66B73" w:rsidRPr="001E78A0" w:rsidRDefault="00E66B73" w:rsidP="0008268D">
            <w:pPr>
              <w:pStyle w:val="aff3"/>
              <w:rPr>
                <w:szCs w:val="21"/>
              </w:rPr>
            </w:pPr>
            <w:smartTag w:uri="urn:schemas-microsoft-com:office:smarttags" w:element="chsdate">
              <w:smartTagPr>
                <w:attr w:name="IsROCDate" w:val="False"/>
                <w:attr w:name="IsLunarDate" w:val="False"/>
                <w:attr w:name="Day" w:val="11"/>
                <w:attr w:name="Month" w:val="2"/>
                <w:attr w:name="Year" w:val="2017"/>
              </w:smartTagPr>
              <w:r w:rsidRPr="001E78A0">
                <w:rPr>
                  <w:szCs w:val="21"/>
                </w:rPr>
                <w:t>2017</w:t>
              </w:r>
              <w:r w:rsidRPr="001E78A0">
                <w:rPr>
                  <w:szCs w:val="21"/>
                </w:rPr>
                <w:t>年</w:t>
              </w:r>
              <w:r w:rsidRPr="001E78A0">
                <w:rPr>
                  <w:szCs w:val="21"/>
                </w:rPr>
                <w:t>2</w:t>
              </w:r>
              <w:r w:rsidRPr="001E78A0">
                <w:rPr>
                  <w:szCs w:val="21"/>
                </w:rPr>
                <w:t>月</w:t>
              </w:r>
              <w:r w:rsidRPr="001E78A0">
                <w:rPr>
                  <w:szCs w:val="21"/>
                </w:rPr>
                <w:t>11</w:t>
              </w:r>
              <w:r w:rsidRPr="001E78A0">
                <w:rPr>
                  <w:szCs w:val="21"/>
                </w:rPr>
                <w:t>日</w:t>
              </w:r>
            </w:smartTag>
            <w:r w:rsidRPr="001E78A0">
              <w:rPr>
                <w:szCs w:val="21"/>
              </w:rPr>
              <w:t>~</w:t>
            </w:r>
            <w:smartTag w:uri="urn:schemas-microsoft-com:office:smarttags" w:element="chsdate">
              <w:smartTagPr>
                <w:attr w:name="IsROCDate" w:val="False"/>
                <w:attr w:name="IsLunarDate" w:val="False"/>
                <w:attr w:name="Day" w:val="17"/>
                <w:attr w:name="Month" w:val="2"/>
                <w:attr w:name="Year" w:val="2017"/>
              </w:smartTagPr>
              <w:r w:rsidRPr="001E78A0">
                <w:rPr>
                  <w:szCs w:val="21"/>
                </w:rPr>
                <w:t>2</w:t>
              </w:r>
              <w:r w:rsidRPr="001E78A0">
                <w:rPr>
                  <w:szCs w:val="21"/>
                </w:rPr>
                <w:t>月</w:t>
              </w:r>
              <w:r w:rsidRPr="001E78A0">
                <w:rPr>
                  <w:szCs w:val="21"/>
                </w:rPr>
                <w:t>17</w:t>
              </w:r>
              <w:r w:rsidRPr="001E78A0">
                <w:rPr>
                  <w:szCs w:val="21"/>
                </w:rPr>
                <w:t>日</w:t>
              </w:r>
            </w:smartTag>
          </w:p>
        </w:tc>
        <w:tc>
          <w:tcPr>
            <w:tcW w:w="1412" w:type="dxa"/>
            <w:vAlign w:val="center"/>
          </w:tcPr>
          <w:p w:rsidR="00E66B73" w:rsidRPr="001E78A0" w:rsidRDefault="00E66B73" w:rsidP="0008268D">
            <w:pPr>
              <w:pStyle w:val="aff3"/>
            </w:pPr>
            <w:r w:rsidRPr="001E78A0">
              <w:t>SO</w:t>
            </w:r>
            <w:r w:rsidRPr="001E78A0">
              <w:rPr>
                <w:vertAlign w:val="subscript"/>
              </w:rPr>
              <w:t>2</w:t>
            </w:r>
          </w:p>
        </w:tc>
        <w:tc>
          <w:tcPr>
            <w:tcW w:w="2131" w:type="dxa"/>
            <w:vAlign w:val="center"/>
          </w:tcPr>
          <w:p w:rsidR="00E66B73" w:rsidRPr="001E78A0" w:rsidRDefault="00E66B73" w:rsidP="0008268D">
            <w:pPr>
              <w:pStyle w:val="aff3"/>
            </w:pPr>
            <w:r w:rsidRPr="001E78A0">
              <w:t>7.02</w:t>
            </w:r>
            <w:r w:rsidR="00B108DE" w:rsidRPr="001E78A0">
              <w:t>×</w:t>
            </w:r>
            <w:r w:rsidRPr="001E78A0">
              <w:t>10</w:t>
            </w:r>
            <w:r w:rsidRPr="001E78A0">
              <w:rPr>
                <w:vertAlign w:val="superscript"/>
              </w:rPr>
              <w:t>-3</w:t>
            </w:r>
            <w:r w:rsidRPr="001E78A0">
              <w:t>L~2.28</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4.56 </w:t>
            </w:r>
          </w:p>
        </w:tc>
        <w:tc>
          <w:tcPr>
            <w:tcW w:w="878" w:type="dxa"/>
            <w:vAlign w:val="center"/>
          </w:tcPr>
          <w:p w:rsidR="00E66B73" w:rsidRPr="001E78A0" w:rsidRDefault="00E66B73" w:rsidP="0008268D">
            <w:pPr>
              <w:pStyle w:val="aff3"/>
            </w:pPr>
            <w:r w:rsidRPr="001E78A0">
              <w:t>0.500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NO</w:t>
            </w:r>
            <w:r w:rsidRPr="001E78A0">
              <w:rPr>
                <w:vertAlign w:val="subscript"/>
              </w:rPr>
              <w:t>2</w:t>
            </w:r>
          </w:p>
        </w:tc>
        <w:tc>
          <w:tcPr>
            <w:tcW w:w="2131" w:type="dxa"/>
            <w:vAlign w:val="center"/>
          </w:tcPr>
          <w:p w:rsidR="00E66B73" w:rsidRPr="001E78A0" w:rsidRDefault="00E66B73" w:rsidP="0008268D">
            <w:pPr>
              <w:pStyle w:val="aff3"/>
            </w:pPr>
            <w:r w:rsidRPr="001E78A0">
              <w:t>0.019~0.074</w:t>
            </w:r>
          </w:p>
        </w:tc>
        <w:tc>
          <w:tcPr>
            <w:tcW w:w="851" w:type="dxa"/>
            <w:vAlign w:val="center"/>
          </w:tcPr>
          <w:p w:rsidR="00E66B73" w:rsidRPr="001E78A0" w:rsidRDefault="00E66B73" w:rsidP="0008268D">
            <w:pPr>
              <w:pStyle w:val="aff3"/>
              <w:rPr>
                <w:szCs w:val="21"/>
              </w:rPr>
            </w:pPr>
            <w:r w:rsidRPr="001E78A0">
              <w:rPr>
                <w:szCs w:val="21"/>
              </w:rPr>
              <w:t xml:space="preserve">37.00 </w:t>
            </w:r>
          </w:p>
        </w:tc>
        <w:tc>
          <w:tcPr>
            <w:tcW w:w="878" w:type="dxa"/>
            <w:vAlign w:val="center"/>
          </w:tcPr>
          <w:p w:rsidR="00E66B73" w:rsidRPr="001E78A0" w:rsidRDefault="00E66B73" w:rsidP="0008268D">
            <w:pPr>
              <w:pStyle w:val="aff3"/>
            </w:pPr>
            <w:r w:rsidRPr="001E78A0">
              <w:t>0.200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甲苯</w:t>
            </w:r>
          </w:p>
        </w:tc>
        <w:tc>
          <w:tcPr>
            <w:tcW w:w="2131" w:type="dxa"/>
            <w:vAlign w:val="center"/>
          </w:tcPr>
          <w:p w:rsidR="00E66B73" w:rsidRPr="001E78A0" w:rsidRDefault="00E66B73" w:rsidP="0008268D">
            <w:pPr>
              <w:pStyle w:val="aff3"/>
            </w:pPr>
            <w:r w:rsidRPr="001E78A0">
              <w:t>7.01</w:t>
            </w:r>
            <w:r w:rsidR="00B108DE" w:rsidRPr="001E78A0">
              <w:t>×</w:t>
            </w:r>
            <w:r w:rsidRPr="001E78A0">
              <w:t>10</w:t>
            </w:r>
            <w:r w:rsidRPr="001E78A0">
              <w:rPr>
                <w:vertAlign w:val="superscript"/>
              </w:rPr>
              <w:t>-4</w:t>
            </w:r>
            <w:r w:rsidRPr="001E78A0">
              <w:t>L~2.51</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4.18 </w:t>
            </w:r>
          </w:p>
        </w:tc>
        <w:tc>
          <w:tcPr>
            <w:tcW w:w="878" w:type="dxa"/>
            <w:vAlign w:val="center"/>
          </w:tcPr>
          <w:p w:rsidR="00E66B73" w:rsidRPr="001E78A0" w:rsidRDefault="00E66B73" w:rsidP="0008268D">
            <w:pPr>
              <w:pStyle w:val="aff3"/>
            </w:pPr>
            <w:r w:rsidRPr="001E78A0">
              <w:t>0.6</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二甲苯</w:t>
            </w:r>
          </w:p>
        </w:tc>
        <w:tc>
          <w:tcPr>
            <w:tcW w:w="2131" w:type="dxa"/>
            <w:vAlign w:val="center"/>
          </w:tcPr>
          <w:p w:rsidR="00E66B73" w:rsidRPr="001E78A0" w:rsidRDefault="00E66B73" w:rsidP="0008268D">
            <w:pPr>
              <w:pStyle w:val="aff3"/>
            </w:pPr>
            <w:r w:rsidRPr="001E78A0">
              <w:t>2.10</w:t>
            </w:r>
            <w:r w:rsidR="00B108DE" w:rsidRPr="001E78A0">
              <w:t>×</w:t>
            </w:r>
            <w:r w:rsidRPr="001E78A0">
              <w:t>10</w:t>
            </w:r>
            <w:r w:rsidRPr="001E78A0">
              <w:rPr>
                <w:vertAlign w:val="superscript"/>
              </w:rPr>
              <w:t>-3</w:t>
            </w:r>
            <w:r w:rsidRPr="001E78A0">
              <w:t>L~3.13</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10.43 </w:t>
            </w:r>
          </w:p>
        </w:tc>
        <w:tc>
          <w:tcPr>
            <w:tcW w:w="878" w:type="dxa"/>
            <w:vAlign w:val="center"/>
          </w:tcPr>
          <w:p w:rsidR="00E66B73" w:rsidRPr="001E78A0" w:rsidRDefault="00E66B73" w:rsidP="0008268D">
            <w:pPr>
              <w:pStyle w:val="aff3"/>
            </w:pPr>
            <w:r w:rsidRPr="001E78A0">
              <w:t>0.3</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氯化氢</w:t>
            </w:r>
          </w:p>
        </w:tc>
        <w:tc>
          <w:tcPr>
            <w:tcW w:w="2131" w:type="dxa"/>
            <w:vAlign w:val="center"/>
          </w:tcPr>
          <w:p w:rsidR="00E66B73" w:rsidRPr="001E78A0" w:rsidRDefault="00E66B73" w:rsidP="0008268D">
            <w:pPr>
              <w:pStyle w:val="aff3"/>
            </w:pPr>
            <w:r w:rsidRPr="001E78A0">
              <w:t>4.20</w:t>
            </w:r>
            <w:r w:rsidR="00B108DE" w:rsidRPr="001E78A0">
              <w:t>×</w:t>
            </w:r>
            <w:r w:rsidRPr="001E78A0">
              <w:t>10</w:t>
            </w:r>
            <w:r w:rsidRPr="001E78A0">
              <w:rPr>
                <w:vertAlign w:val="superscript"/>
              </w:rPr>
              <w:t>-2</w:t>
            </w:r>
            <w:r w:rsidRPr="001E78A0">
              <w:t>L</w:t>
            </w:r>
          </w:p>
        </w:tc>
        <w:tc>
          <w:tcPr>
            <w:tcW w:w="851" w:type="dxa"/>
            <w:vAlign w:val="center"/>
          </w:tcPr>
          <w:p w:rsidR="00E66B73" w:rsidRPr="001E78A0" w:rsidRDefault="00E66B73" w:rsidP="0008268D">
            <w:pPr>
              <w:pStyle w:val="aff3"/>
              <w:rPr>
                <w:szCs w:val="21"/>
              </w:rPr>
            </w:pPr>
            <w:r w:rsidRPr="001E78A0">
              <w:rPr>
                <w:szCs w:val="21"/>
              </w:rPr>
              <w:t xml:space="preserve">　</w:t>
            </w:r>
            <w:r w:rsidRPr="001E78A0">
              <w:rPr>
                <w:szCs w:val="21"/>
              </w:rPr>
              <w:t>/</w:t>
            </w:r>
          </w:p>
        </w:tc>
        <w:tc>
          <w:tcPr>
            <w:tcW w:w="878" w:type="dxa"/>
            <w:vAlign w:val="center"/>
          </w:tcPr>
          <w:p w:rsidR="00E66B73" w:rsidRPr="001E78A0" w:rsidRDefault="00E66B73" w:rsidP="0008268D">
            <w:pPr>
              <w:pStyle w:val="aff3"/>
            </w:pPr>
            <w:r w:rsidRPr="001E78A0">
              <w:t>0.2</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非甲烷总烃</w:t>
            </w:r>
          </w:p>
        </w:tc>
        <w:tc>
          <w:tcPr>
            <w:tcW w:w="2131" w:type="dxa"/>
            <w:vAlign w:val="center"/>
          </w:tcPr>
          <w:p w:rsidR="00E66B73" w:rsidRPr="001E78A0" w:rsidRDefault="00E66B73" w:rsidP="0008268D">
            <w:pPr>
              <w:pStyle w:val="aff3"/>
            </w:pPr>
            <w:r w:rsidRPr="001E78A0">
              <w:t>0.20L~0.29</w:t>
            </w:r>
          </w:p>
        </w:tc>
        <w:tc>
          <w:tcPr>
            <w:tcW w:w="851" w:type="dxa"/>
            <w:vAlign w:val="center"/>
          </w:tcPr>
          <w:p w:rsidR="00E66B73" w:rsidRPr="001E78A0" w:rsidRDefault="00E66B73" w:rsidP="0008268D">
            <w:pPr>
              <w:pStyle w:val="aff3"/>
              <w:rPr>
                <w:szCs w:val="21"/>
              </w:rPr>
            </w:pPr>
            <w:r w:rsidRPr="001E78A0">
              <w:rPr>
                <w:szCs w:val="21"/>
              </w:rPr>
              <w:t xml:space="preserve">14.50 </w:t>
            </w:r>
          </w:p>
        </w:tc>
        <w:tc>
          <w:tcPr>
            <w:tcW w:w="878" w:type="dxa"/>
            <w:vAlign w:val="center"/>
          </w:tcPr>
          <w:p w:rsidR="00E66B73" w:rsidRPr="001E78A0" w:rsidRDefault="00E66B73" w:rsidP="0008268D">
            <w:pPr>
              <w:pStyle w:val="aff3"/>
            </w:pPr>
            <w:r w:rsidRPr="001E78A0">
              <w:t>2.0</w:t>
            </w:r>
          </w:p>
        </w:tc>
      </w:tr>
      <w:tr w:rsidR="00E66B73" w:rsidRPr="001E78A0" w:rsidTr="00E66B73">
        <w:trPr>
          <w:trHeight w:val="20"/>
          <w:jc w:val="center"/>
        </w:trPr>
        <w:tc>
          <w:tcPr>
            <w:tcW w:w="2376" w:type="dxa"/>
            <w:vMerge w:val="restart"/>
            <w:tcBorders>
              <w:right w:val="single" w:sz="4" w:space="0" w:color="auto"/>
            </w:tcBorders>
            <w:vAlign w:val="center"/>
          </w:tcPr>
          <w:p w:rsidR="00E66B73" w:rsidRPr="001E78A0" w:rsidRDefault="00E66B73" w:rsidP="00E66B73">
            <w:pPr>
              <w:pStyle w:val="aff3"/>
              <w:rPr>
                <w:szCs w:val="21"/>
              </w:rPr>
            </w:pPr>
            <w:r w:rsidRPr="001E78A0">
              <w:rPr>
                <w:szCs w:val="21"/>
              </w:rPr>
              <w:t>5#</w:t>
            </w:r>
            <w:r w:rsidRPr="001E78A0">
              <w:rPr>
                <w:szCs w:val="21"/>
              </w:rPr>
              <w:t>园区西部未开发区</w:t>
            </w:r>
          </w:p>
        </w:tc>
        <w:tc>
          <w:tcPr>
            <w:tcW w:w="1560" w:type="dxa"/>
            <w:vMerge w:val="restart"/>
            <w:tcBorders>
              <w:left w:val="single" w:sz="4" w:space="0" w:color="auto"/>
            </w:tcBorders>
            <w:vAlign w:val="center"/>
          </w:tcPr>
          <w:p w:rsidR="00E66B73" w:rsidRPr="001E78A0" w:rsidRDefault="00E66B73" w:rsidP="0008268D">
            <w:pPr>
              <w:pStyle w:val="aff3"/>
              <w:rPr>
                <w:szCs w:val="21"/>
              </w:rPr>
            </w:pPr>
            <w:smartTag w:uri="urn:schemas-microsoft-com:office:smarttags" w:element="chsdate">
              <w:smartTagPr>
                <w:attr w:name="IsROCDate" w:val="False"/>
                <w:attr w:name="IsLunarDate" w:val="False"/>
                <w:attr w:name="Day" w:val="11"/>
                <w:attr w:name="Month" w:val="2"/>
                <w:attr w:name="Year" w:val="2017"/>
              </w:smartTagPr>
              <w:r w:rsidRPr="001E78A0">
                <w:rPr>
                  <w:szCs w:val="21"/>
                </w:rPr>
                <w:t>2017</w:t>
              </w:r>
              <w:r w:rsidRPr="001E78A0">
                <w:rPr>
                  <w:szCs w:val="21"/>
                </w:rPr>
                <w:t>年</w:t>
              </w:r>
              <w:r w:rsidRPr="001E78A0">
                <w:rPr>
                  <w:szCs w:val="21"/>
                </w:rPr>
                <w:t>2</w:t>
              </w:r>
              <w:r w:rsidRPr="001E78A0">
                <w:rPr>
                  <w:szCs w:val="21"/>
                </w:rPr>
                <w:t>月</w:t>
              </w:r>
              <w:r w:rsidRPr="001E78A0">
                <w:rPr>
                  <w:szCs w:val="21"/>
                </w:rPr>
                <w:t>11</w:t>
              </w:r>
              <w:r w:rsidRPr="001E78A0">
                <w:rPr>
                  <w:szCs w:val="21"/>
                </w:rPr>
                <w:t>日</w:t>
              </w:r>
            </w:smartTag>
            <w:r w:rsidRPr="001E78A0">
              <w:rPr>
                <w:szCs w:val="21"/>
              </w:rPr>
              <w:t>~</w:t>
            </w:r>
            <w:smartTag w:uri="urn:schemas-microsoft-com:office:smarttags" w:element="chsdate">
              <w:smartTagPr>
                <w:attr w:name="IsROCDate" w:val="False"/>
                <w:attr w:name="IsLunarDate" w:val="False"/>
                <w:attr w:name="Day" w:val="17"/>
                <w:attr w:name="Month" w:val="2"/>
                <w:attr w:name="Year" w:val="2017"/>
              </w:smartTagPr>
              <w:r w:rsidRPr="001E78A0">
                <w:rPr>
                  <w:szCs w:val="21"/>
                </w:rPr>
                <w:t>2</w:t>
              </w:r>
              <w:r w:rsidRPr="001E78A0">
                <w:rPr>
                  <w:szCs w:val="21"/>
                </w:rPr>
                <w:t>月</w:t>
              </w:r>
              <w:r w:rsidRPr="001E78A0">
                <w:rPr>
                  <w:szCs w:val="21"/>
                </w:rPr>
                <w:t>17</w:t>
              </w:r>
              <w:r w:rsidRPr="001E78A0">
                <w:rPr>
                  <w:szCs w:val="21"/>
                </w:rPr>
                <w:t>日</w:t>
              </w:r>
            </w:smartTag>
          </w:p>
        </w:tc>
        <w:tc>
          <w:tcPr>
            <w:tcW w:w="1412" w:type="dxa"/>
            <w:vAlign w:val="center"/>
          </w:tcPr>
          <w:p w:rsidR="00E66B73" w:rsidRPr="001E78A0" w:rsidRDefault="00E66B73" w:rsidP="0008268D">
            <w:pPr>
              <w:pStyle w:val="aff3"/>
            </w:pPr>
            <w:r w:rsidRPr="001E78A0">
              <w:t>SO</w:t>
            </w:r>
            <w:r w:rsidRPr="001E78A0">
              <w:rPr>
                <w:vertAlign w:val="subscript"/>
              </w:rPr>
              <w:t>2</w:t>
            </w:r>
          </w:p>
        </w:tc>
        <w:tc>
          <w:tcPr>
            <w:tcW w:w="2131" w:type="dxa"/>
            <w:vAlign w:val="center"/>
          </w:tcPr>
          <w:p w:rsidR="00E66B73" w:rsidRPr="001E78A0" w:rsidRDefault="00E66B73" w:rsidP="0008268D">
            <w:pPr>
              <w:pStyle w:val="aff3"/>
            </w:pPr>
            <w:r w:rsidRPr="001E78A0">
              <w:t>7.02</w:t>
            </w:r>
            <w:r w:rsidR="00B108DE" w:rsidRPr="001E78A0">
              <w:t>×</w:t>
            </w:r>
            <w:r w:rsidRPr="001E78A0">
              <w:t>10</w:t>
            </w:r>
            <w:r w:rsidRPr="001E78A0">
              <w:rPr>
                <w:vertAlign w:val="superscript"/>
              </w:rPr>
              <w:t>-3</w:t>
            </w:r>
            <w:r w:rsidRPr="001E78A0">
              <w:t>L~1.41</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2.82 </w:t>
            </w:r>
          </w:p>
        </w:tc>
        <w:tc>
          <w:tcPr>
            <w:tcW w:w="878" w:type="dxa"/>
            <w:vAlign w:val="center"/>
          </w:tcPr>
          <w:p w:rsidR="00E66B73" w:rsidRPr="001E78A0" w:rsidRDefault="00E66B73" w:rsidP="0008268D">
            <w:pPr>
              <w:pStyle w:val="aff3"/>
            </w:pPr>
            <w:r w:rsidRPr="001E78A0">
              <w:t>0.500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NO</w:t>
            </w:r>
            <w:r w:rsidRPr="001E78A0">
              <w:rPr>
                <w:vertAlign w:val="subscript"/>
              </w:rPr>
              <w:t>2</w:t>
            </w:r>
          </w:p>
        </w:tc>
        <w:tc>
          <w:tcPr>
            <w:tcW w:w="2131" w:type="dxa"/>
            <w:vAlign w:val="center"/>
          </w:tcPr>
          <w:p w:rsidR="00E66B73" w:rsidRPr="001E78A0" w:rsidRDefault="00E66B73" w:rsidP="0008268D">
            <w:pPr>
              <w:pStyle w:val="aff3"/>
            </w:pPr>
            <w:r w:rsidRPr="001E78A0">
              <w:t>0.014~0.060</w:t>
            </w:r>
          </w:p>
        </w:tc>
        <w:tc>
          <w:tcPr>
            <w:tcW w:w="851" w:type="dxa"/>
            <w:vAlign w:val="center"/>
          </w:tcPr>
          <w:p w:rsidR="00E66B73" w:rsidRPr="001E78A0" w:rsidRDefault="00E66B73" w:rsidP="0008268D">
            <w:pPr>
              <w:pStyle w:val="aff3"/>
              <w:rPr>
                <w:szCs w:val="21"/>
              </w:rPr>
            </w:pPr>
            <w:r w:rsidRPr="001E78A0">
              <w:rPr>
                <w:szCs w:val="21"/>
              </w:rPr>
              <w:t xml:space="preserve">30.00 </w:t>
            </w:r>
          </w:p>
        </w:tc>
        <w:tc>
          <w:tcPr>
            <w:tcW w:w="878" w:type="dxa"/>
            <w:vAlign w:val="center"/>
          </w:tcPr>
          <w:p w:rsidR="00E66B73" w:rsidRPr="001E78A0" w:rsidRDefault="00E66B73" w:rsidP="0008268D">
            <w:pPr>
              <w:pStyle w:val="aff3"/>
            </w:pPr>
            <w:r w:rsidRPr="001E78A0">
              <w:t>0.200</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甲苯</w:t>
            </w:r>
          </w:p>
        </w:tc>
        <w:tc>
          <w:tcPr>
            <w:tcW w:w="2131" w:type="dxa"/>
            <w:vAlign w:val="center"/>
          </w:tcPr>
          <w:p w:rsidR="00E66B73" w:rsidRPr="001E78A0" w:rsidRDefault="00E66B73" w:rsidP="0008268D">
            <w:pPr>
              <w:pStyle w:val="aff3"/>
            </w:pPr>
            <w:r w:rsidRPr="001E78A0">
              <w:t>7.01</w:t>
            </w:r>
            <w:r w:rsidR="00B108DE" w:rsidRPr="001E78A0">
              <w:t>×</w:t>
            </w:r>
            <w:r w:rsidRPr="001E78A0">
              <w:t>10</w:t>
            </w:r>
            <w:r w:rsidRPr="001E78A0">
              <w:rPr>
                <w:vertAlign w:val="superscript"/>
              </w:rPr>
              <w:t>-4</w:t>
            </w:r>
            <w:r w:rsidRPr="001E78A0">
              <w:t>L~1.48</w:t>
            </w:r>
            <w:r w:rsidR="00B108DE" w:rsidRPr="001E78A0">
              <w:t>×</w:t>
            </w:r>
            <w:r w:rsidRPr="001E78A0">
              <w:t>10</w:t>
            </w:r>
            <w:r w:rsidRPr="001E78A0">
              <w:rPr>
                <w:vertAlign w:val="superscript"/>
              </w:rPr>
              <w:t>-2</w:t>
            </w:r>
          </w:p>
        </w:tc>
        <w:tc>
          <w:tcPr>
            <w:tcW w:w="851" w:type="dxa"/>
            <w:vAlign w:val="center"/>
          </w:tcPr>
          <w:p w:rsidR="00E66B73" w:rsidRPr="001E78A0" w:rsidRDefault="00E66B73" w:rsidP="0008268D">
            <w:pPr>
              <w:pStyle w:val="aff3"/>
              <w:rPr>
                <w:szCs w:val="21"/>
              </w:rPr>
            </w:pPr>
            <w:r w:rsidRPr="001E78A0">
              <w:rPr>
                <w:szCs w:val="21"/>
              </w:rPr>
              <w:t xml:space="preserve">2.47 </w:t>
            </w:r>
          </w:p>
        </w:tc>
        <w:tc>
          <w:tcPr>
            <w:tcW w:w="878" w:type="dxa"/>
            <w:vAlign w:val="center"/>
          </w:tcPr>
          <w:p w:rsidR="00E66B73" w:rsidRPr="001E78A0" w:rsidRDefault="00E66B73" w:rsidP="0008268D">
            <w:pPr>
              <w:pStyle w:val="aff3"/>
            </w:pPr>
            <w:r w:rsidRPr="001E78A0">
              <w:t>0.6</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二甲苯</w:t>
            </w:r>
          </w:p>
        </w:tc>
        <w:tc>
          <w:tcPr>
            <w:tcW w:w="2131" w:type="dxa"/>
            <w:vAlign w:val="center"/>
          </w:tcPr>
          <w:p w:rsidR="00E66B73" w:rsidRPr="001E78A0" w:rsidRDefault="00E66B73" w:rsidP="0008268D">
            <w:pPr>
              <w:pStyle w:val="aff3"/>
            </w:pPr>
            <w:r w:rsidRPr="001E78A0">
              <w:t>2.10</w:t>
            </w:r>
            <w:r w:rsidR="00B108DE" w:rsidRPr="001E78A0">
              <w:t>×</w:t>
            </w:r>
            <w:r w:rsidRPr="001E78A0">
              <w:t>10</w:t>
            </w:r>
            <w:r w:rsidRPr="001E78A0">
              <w:rPr>
                <w:vertAlign w:val="superscript"/>
              </w:rPr>
              <w:t>-3</w:t>
            </w:r>
            <w:r w:rsidRPr="001E78A0">
              <w:t>L~4.88</w:t>
            </w:r>
            <w:r w:rsidR="00B108DE" w:rsidRPr="001E78A0">
              <w:t>×</w:t>
            </w:r>
            <w:r w:rsidRPr="001E78A0">
              <w:t>10</w:t>
            </w:r>
            <w:r w:rsidRPr="001E78A0">
              <w:rPr>
                <w:vertAlign w:val="superscript"/>
              </w:rPr>
              <w:t>-3</w:t>
            </w:r>
          </w:p>
        </w:tc>
        <w:tc>
          <w:tcPr>
            <w:tcW w:w="851" w:type="dxa"/>
            <w:vAlign w:val="center"/>
          </w:tcPr>
          <w:p w:rsidR="00E66B73" w:rsidRPr="001E78A0" w:rsidRDefault="00E66B73" w:rsidP="0008268D">
            <w:pPr>
              <w:pStyle w:val="aff3"/>
              <w:rPr>
                <w:szCs w:val="21"/>
              </w:rPr>
            </w:pPr>
            <w:r w:rsidRPr="001E78A0">
              <w:rPr>
                <w:szCs w:val="21"/>
              </w:rPr>
              <w:t xml:space="preserve">1.63 </w:t>
            </w:r>
          </w:p>
        </w:tc>
        <w:tc>
          <w:tcPr>
            <w:tcW w:w="878" w:type="dxa"/>
            <w:vAlign w:val="center"/>
          </w:tcPr>
          <w:p w:rsidR="00E66B73" w:rsidRPr="001E78A0" w:rsidRDefault="00E66B73" w:rsidP="0008268D">
            <w:pPr>
              <w:pStyle w:val="aff3"/>
            </w:pPr>
            <w:r w:rsidRPr="001E78A0">
              <w:t>0.3</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氯化氢</w:t>
            </w:r>
          </w:p>
        </w:tc>
        <w:tc>
          <w:tcPr>
            <w:tcW w:w="2131" w:type="dxa"/>
            <w:vAlign w:val="center"/>
          </w:tcPr>
          <w:p w:rsidR="00E66B73" w:rsidRPr="001E78A0" w:rsidRDefault="00E66B73" w:rsidP="0008268D">
            <w:pPr>
              <w:pStyle w:val="aff3"/>
            </w:pPr>
            <w:r w:rsidRPr="001E78A0">
              <w:t>4.20</w:t>
            </w:r>
            <w:r w:rsidR="00B108DE" w:rsidRPr="001E78A0">
              <w:t>×</w:t>
            </w:r>
            <w:r w:rsidRPr="001E78A0">
              <w:t>10</w:t>
            </w:r>
            <w:r w:rsidRPr="001E78A0">
              <w:rPr>
                <w:vertAlign w:val="superscript"/>
              </w:rPr>
              <w:t>-2</w:t>
            </w:r>
            <w:r w:rsidRPr="001E78A0">
              <w:t>L</w:t>
            </w:r>
          </w:p>
        </w:tc>
        <w:tc>
          <w:tcPr>
            <w:tcW w:w="851" w:type="dxa"/>
            <w:vAlign w:val="center"/>
          </w:tcPr>
          <w:p w:rsidR="00E66B73" w:rsidRPr="001E78A0" w:rsidRDefault="00E66B73" w:rsidP="0008268D">
            <w:pPr>
              <w:pStyle w:val="aff3"/>
              <w:rPr>
                <w:szCs w:val="21"/>
              </w:rPr>
            </w:pPr>
            <w:r w:rsidRPr="001E78A0">
              <w:rPr>
                <w:szCs w:val="21"/>
              </w:rPr>
              <w:t xml:space="preserve">　</w:t>
            </w:r>
            <w:r w:rsidRPr="001E78A0">
              <w:rPr>
                <w:szCs w:val="21"/>
              </w:rPr>
              <w:t>/</w:t>
            </w:r>
          </w:p>
        </w:tc>
        <w:tc>
          <w:tcPr>
            <w:tcW w:w="878" w:type="dxa"/>
            <w:vAlign w:val="center"/>
          </w:tcPr>
          <w:p w:rsidR="00E66B73" w:rsidRPr="001E78A0" w:rsidRDefault="00E66B73" w:rsidP="0008268D">
            <w:pPr>
              <w:pStyle w:val="aff3"/>
            </w:pPr>
            <w:r w:rsidRPr="001E78A0">
              <w:t>0.2</w:t>
            </w:r>
          </w:p>
        </w:tc>
      </w:tr>
      <w:tr w:rsidR="00E66B73" w:rsidRPr="001E78A0" w:rsidTr="00E66B73">
        <w:trPr>
          <w:trHeight w:val="20"/>
          <w:jc w:val="center"/>
        </w:trPr>
        <w:tc>
          <w:tcPr>
            <w:tcW w:w="2376" w:type="dxa"/>
            <w:vMerge/>
            <w:tcBorders>
              <w:right w:val="single" w:sz="4" w:space="0" w:color="auto"/>
            </w:tcBorders>
            <w:vAlign w:val="center"/>
          </w:tcPr>
          <w:p w:rsidR="00E66B73" w:rsidRPr="001E78A0" w:rsidRDefault="00E66B73" w:rsidP="00E66B73">
            <w:pPr>
              <w:pStyle w:val="aff3"/>
              <w:rPr>
                <w:szCs w:val="21"/>
              </w:rPr>
            </w:pPr>
          </w:p>
        </w:tc>
        <w:tc>
          <w:tcPr>
            <w:tcW w:w="1560" w:type="dxa"/>
            <w:vMerge/>
            <w:tcBorders>
              <w:left w:val="single" w:sz="4" w:space="0" w:color="auto"/>
            </w:tcBorders>
            <w:vAlign w:val="center"/>
          </w:tcPr>
          <w:p w:rsidR="00E66B73" w:rsidRPr="001E78A0" w:rsidRDefault="00E66B73" w:rsidP="00E66B73">
            <w:pPr>
              <w:pStyle w:val="aff3"/>
              <w:rPr>
                <w:szCs w:val="21"/>
              </w:rPr>
            </w:pPr>
          </w:p>
        </w:tc>
        <w:tc>
          <w:tcPr>
            <w:tcW w:w="1412" w:type="dxa"/>
            <w:vAlign w:val="center"/>
          </w:tcPr>
          <w:p w:rsidR="00E66B73" w:rsidRPr="001E78A0" w:rsidRDefault="00E66B73" w:rsidP="0008268D">
            <w:pPr>
              <w:pStyle w:val="aff3"/>
            </w:pPr>
            <w:r w:rsidRPr="001E78A0">
              <w:t>非甲烷总烃</w:t>
            </w:r>
          </w:p>
        </w:tc>
        <w:tc>
          <w:tcPr>
            <w:tcW w:w="2131" w:type="dxa"/>
            <w:vAlign w:val="center"/>
          </w:tcPr>
          <w:p w:rsidR="00E66B73" w:rsidRPr="001E78A0" w:rsidRDefault="00E66B73" w:rsidP="0008268D">
            <w:pPr>
              <w:pStyle w:val="aff3"/>
            </w:pPr>
            <w:r w:rsidRPr="001E78A0">
              <w:t>0.20L~0.31</w:t>
            </w:r>
          </w:p>
        </w:tc>
        <w:tc>
          <w:tcPr>
            <w:tcW w:w="851" w:type="dxa"/>
            <w:vAlign w:val="center"/>
          </w:tcPr>
          <w:p w:rsidR="00E66B73" w:rsidRPr="001E78A0" w:rsidRDefault="00E66B73" w:rsidP="0008268D">
            <w:pPr>
              <w:pStyle w:val="aff3"/>
              <w:rPr>
                <w:szCs w:val="21"/>
              </w:rPr>
            </w:pPr>
            <w:r w:rsidRPr="001E78A0">
              <w:rPr>
                <w:szCs w:val="21"/>
              </w:rPr>
              <w:t xml:space="preserve">15.50 </w:t>
            </w:r>
          </w:p>
        </w:tc>
        <w:tc>
          <w:tcPr>
            <w:tcW w:w="878" w:type="dxa"/>
            <w:vAlign w:val="center"/>
          </w:tcPr>
          <w:p w:rsidR="00E66B73" w:rsidRPr="001E78A0" w:rsidRDefault="00E66B73" w:rsidP="0008268D">
            <w:pPr>
              <w:pStyle w:val="aff3"/>
            </w:pPr>
            <w:r w:rsidRPr="001E78A0">
              <w:t>2.0</w:t>
            </w:r>
          </w:p>
        </w:tc>
      </w:tr>
    </w:tbl>
    <w:p w:rsidR="003D372D" w:rsidRPr="001E78A0" w:rsidRDefault="003D372D" w:rsidP="003D372D">
      <w:pPr>
        <w:ind w:firstLine="480"/>
      </w:pPr>
      <w:r w:rsidRPr="001E78A0">
        <w:rPr>
          <w:rFonts w:hint="eastAsia"/>
        </w:rPr>
        <w:t>由表</w:t>
      </w:r>
      <w:r w:rsidRPr="001E78A0">
        <w:rPr>
          <w:rFonts w:hint="eastAsia"/>
        </w:rPr>
        <w:t>5</w:t>
      </w:r>
      <w:r w:rsidRPr="001E78A0">
        <w:t>.</w:t>
      </w:r>
      <w:r w:rsidRPr="001E78A0">
        <w:rPr>
          <w:rFonts w:hint="eastAsia"/>
        </w:rPr>
        <w:t>3</w:t>
      </w:r>
      <w:r w:rsidRPr="001E78A0">
        <w:t>-</w:t>
      </w:r>
      <w:r w:rsidRPr="001E78A0">
        <w:rPr>
          <w:rFonts w:hint="eastAsia"/>
        </w:rPr>
        <w:t>2</w:t>
      </w:r>
      <w:r w:rsidRPr="001E78A0">
        <w:rPr>
          <w:rFonts w:hint="eastAsia"/>
        </w:rPr>
        <w:t>可知，本项目所在江津区环境空气中</w:t>
      </w:r>
      <w:r w:rsidRPr="001E78A0">
        <w:t>SO</w:t>
      </w:r>
      <w:r w:rsidRPr="001E78A0">
        <w:rPr>
          <w:vertAlign w:val="subscript"/>
        </w:rPr>
        <w:t>2</w:t>
      </w:r>
      <w:r w:rsidRPr="001E78A0">
        <w:rPr>
          <w:rFonts w:hint="eastAsia"/>
        </w:rPr>
        <w:t>、</w:t>
      </w:r>
      <w:r w:rsidRPr="001E78A0">
        <w:t>CO</w:t>
      </w:r>
      <w:r w:rsidRPr="001E78A0">
        <w:rPr>
          <w:rFonts w:hint="eastAsia"/>
        </w:rPr>
        <w:t>达《环境空气质量标准》（</w:t>
      </w:r>
      <w:r w:rsidRPr="001E78A0">
        <w:t>GB3095-2012</w:t>
      </w:r>
      <w:r w:rsidRPr="001E78A0">
        <w:rPr>
          <w:rFonts w:hint="eastAsia"/>
        </w:rPr>
        <w:t>）二级标准，</w:t>
      </w:r>
      <w:r w:rsidRPr="001E78A0">
        <w:t>NO</w:t>
      </w:r>
      <w:r w:rsidRPr="001E78A0">
        <w:rPr>
          <w:vertAlign w:val="subscript"/>
        </w:rPr>
        <w:t>2</w:t>
      </w:r>
      <w:r w:rsidRPr="001E78A0">
        <w:rPr>
          <w:rFonts w:hint="eastAsia"/>
        </w:rPr>
        <w:t>、</w:t>
      </w:r>
      <w:r w:rsidRPr="001E78A0">
        <w:t>PM</w:t>
      </w:r>
      <w:r w:rsidRPr="001E78A0">
        <w:rPr>
          <w:vertAlign w:val="subscript"/>
        </w:rPr>
        <w:t>10</w:t>
      </w:r>
      <w:r w:rsidRPr="001E78A0">
        <w:rPr>
          <w:rFonts w:hint="eastAsia"/>
        </w:rPr>
        <w:t>、</w:t>
      </w:r>
      <w:r w:rsidRPr="001E78A0">
        <w:t>PM</w:t>
      </w:r>
      <w:r w:rsidRPr="001E78A0">
        <w:rPr>
          <w:vertAlign w:val="subscript"/>
        </w:rPr>
        <w:t>2.5</w:t>
      </w:r>
      <w:r w:rsidRPr="001E78A0">
        <w:rPr>
          <w:rFonts w:hint="eastAsia"/>
        </w:rPr>
        <w:t>、</w:t>
      </w:r>
      <w:r w:rsidRPr="001E78A0">
        <w:t>O</w:t>
      </w:r>
      <w:r w:rsidRPr="001E78A0">
        <w:rPr>
          <w:vertAlign w:val="subscript"/>
        </w:rPr>
        <w:t>3</w:t>
      </w:r>
      <w:r w:rsidRPr="001E78A0">
        <w:rPr>
          <w:rFonts w:hint="eastAsia"/>
        </w:rPr>
        <w:t>超标，因此江津区环境空气质量不达标，为不达标区。</w:t>
      </w:r>
    </w:p>
    <w:p w:rsidR="003D372D" w:rsidRPr="001E78A0" w:rsidRDefault="003D372D" w:rsidP="003D372D">
      <w:pPr>
        <w:ind w:firstLine="480"/>
      </w:pPr>
      <w:r w:rsidRPr="001E78A0">
        <w:rPr>
          <w:rFonts w:hint="eastAsia"/>
        </w:rPr>
        <w:lastRenderedPageBreak/>
        <w:t>目前江津区范围内还未公布具体的达标规划，本次评价根据重庆市环境保护局公布的《</w:t>
      </w:r>
      <w:r w:rsidRPr="001E78A0">
        <w:t xml:space="preserve">2017 </w:t>
      </w:r>
      <w:r w:rsidRPr="001E78A0">
        <w:rPr>
          <w:rFonts w:hint="eastAsia"/>
        </w:rPr>
        <w:t>重庆市环境状况公报》中“措施与行动”方案中明确减缓的方案如下：</w:t>
      </w:r>
    </w:p>
    <w:p w:rsidR="003D372D" w:rsidRPr="001E78A0" w:rsidRDefault="003D372D" w:rsidP="003D372D">
      <w:pPr>
        <w:ind w:firstLine="480"/>
        <w:rPr>
          <w:bCs/>
        </w:rPr>
      </w:pPr>
      <w:r w:rsidRPr="001E78A0">
        <w:rPr>
          <w:rFonts w:hint="eastAsia"/>
          <w:bCs/>
        </w:rPr>
        <w:t>①交通污染控制：全市范围内加快淘汰黄标车和老旧车，加强新车环保监管，组织开展新车环保信息公开检查，推广新能源汽车</w:t>
      </w:r>
      <w:r w:rsidRPr="001E78A0">
        <w:rPr>
          <w:bCs/>
        </w:rPr>
        <w:t>1</w:t>
      </w:r>
      <w:r w:rsidRPr="001E78A0">
        <w:rPr>
          <w:rFonts w:hint="eastAsia"/>
          <w:bCs/>
        </w:rPr>
        <w:t>万余辆。完成</w:t>
      </w:r>
      <w:r w:rsidRPr="001E78A0">
        <w:rPr>
          <w:bCs/>
        </w:rPr>
        <w:t>8</w:t>
      </w:r>
      <w:r w:rsidRPr="001E78A0">
        <w:rPr>
          <w:rFonts w:hint="eastAsia"/>
          <w:bCs/>
        </w:rPr>
        <w:t>个码头岸电改造试点项目、</w:t>
      </w:r>
      <w:r w:rsidRPr="001E78A0">
        <w:rPr>
          <w:bCs/>
        </w:rPr>
        <w:t>330</w:t>
      </w:r>
      <w:r w:rsidRPr="001E78A0">
        <w:rPr>
          <w:rFonts w:hint="eastAsia"/>
          <w:bCs/>
        </w:rPr>
        <w:t>艘船舶重油使用设施拆除。加强储油库、加油站油气回收装置运行日常监管。全面执行国五标准车用柴油、汽油，严厉打击流通领域销售和使用不合格油品。加强非道路移动机械环保监管，全市划定高排放非道路移动机械禁止使用区域近</w:t>
      </w:r>
      <w:r w:rsidRPr="001E78A0">
        <w:rPr>
          <w:bCs/>
        </w:rPr>
        <w:t>4000km</w:t>
      </w:r>
      <w:r w:rsidRPr="001E78A0">
        <w:rPr>
          <w:bCs/>
          <w:vertAlign w:val="superscript"/>
        </w:rPr>
        <w:t>2</w:t>
      </w:r>
      <w:r w:rsidRPr="001E78A0">
        <w:rPr>
          <w:rFonts w:hint="eastAsia"/>
          <w:bCs/>
        </w:rPr>
        <w:t>。</w:t>
      </w:r>
    </w:p>
    <w:p w:rsidR="003D372D" w:rsidRPr="001E78A0" w:rsidRDefault="003D372D" w:rsidP="003D372D">
      <w:pPr>
        <w:ind w:firstLine="480"/>
        <w:rPr>
          <w:bCs/>
        </w:rPr>
      </w:pPr>
      <w:r w:rsidRPr="001E78A0">
        <w:rPr>
          <w:rFonts w:hint="eastAsia"/>
          <w:bCs/>
        </w:rPr>
        <w:t>②工业污染控制：关闭区域内大气污染严重的工业企业，整治烧结砖瓦企业，加快燃煤锅炉清洁能源改造。</w:t>
      </w:r>
    </w:p>
    <w:p w:rsidR="003D372D" w:rsidRPr="001E78A0" w:rsidRDefault="003D372D" w:rsidP="003D372D">
      <w:pPr>
        <w:ind w:firstLine="480"/>
        <w:rPr>
          <w:bCs/>
        </w:rPr>
      </w:pPr>
      <w:r w:rsidRPr="001E78A0">
        <w:rPr>
          <w:rFonts w:hint="eastAsia"/>
          <w:bCs/>
        </w:rPr>
        <w:t>③扬尘污染控制：督促施工单位严格执行“施工控尘十项强制规定”，加大清扫保洁机具投入和作业频次，建成区道路机扫率保持</w:t>
      </w:r>
      <w:r w:rsidRPr="001E78A0">
        <w:rPr>
          <w:bCs/>
        </w:rPr>
        <w:t>85%</w:t>
      </w:r>
      <w:r w:rsidRPr="001E78A0">
        <w:rPr>
          <w:rFonts w:hint="eastAsia"/>
          <w:bCs/>
        </w:rPr>
        <w:t>以上，建筑垃圾运输车辆全面执行密闭运输，严格执行“定工地、定线路、定渣场”三定规定。</w:t>
      </w:r>
    </w:p>
    <w:p w:rsidR="003D372D" w:rsidRPr="001E78A0" w:rsidRDefault="003D372D" w:rsidP="003D372D">
      <w:pPr>
        <w:ind w:firstLine="480"/>
        <w:rPr>
          <w:bCs/>
        </w:rPr>
      </w:pPr>
      <w:r w:rsidRPr="001E78A0">
        <w:rPr>
          <w:rFonts w:hint="eastAsia"/>
          <w:bCs/>
        </w:rPr>
        <w:t>④生活污染控制：加快加强餐饮业油烟治理，印发《关于加强高污染燃料禁燃区巩固和建设工作的通知》，指导各区县巩固</w:t>
      </w:r>
      <w:r w:rsidRPr="001E78A0">
        <w:rPr>
          <w:bCs/>
        </w:rPr>
        <w:t>2765km</w:t>
      </w:r>
      <w:r w:rsidRPr="001E78A0">
        <w:rPr>
          <w:bCs/>
          <w:vertAlign w:val="superscript"/>
        </w:rPr>
        <w:t>2</w:t>
      </w:r>
      <w:r w:rsidRPr="001E78A0">
        <w:rPr>
          <w:rFonts w:hint="eastAsia"/>
          <w:bCs/>
        </w:rPr>
        <w:t>高污染燃料禁燃区，新增高污染燃料禁燃区</w:t>
      </w:r>
      <w:r w:rsidRPr="001E78A0">
        <w:rPr>
          <w:bCs/>
        </w:rPr>
        <w:t>88.4km</w:t>
      </w:r>
      <w:r w:rsidRPr="001E78A0">
        <w:rPr>
          <w:bCs/>
          <w:vertAlign w:val="superscript"/>
        </w:rPr>
        <w:t>2</w:t>
      </w:r>
      <w:r w:rsidRPr="001E78A0">
        <w:rPr>
          <w:rFonts w:hint="eastAsia"/>
          <w:bCs/>
        </w:rPr>
        <w:t>。</w:t>
      </w:r>
    </w:p>
    <w:p w:rsidR="003D372D" w:rsidRPr="001E78A0" w:rsidRDefault="003D372D" w:rsidP="003D372D">
      <w:pPr>
        <w:ind w:firstLine="480"/>
      </w:pPr>
      <w:r w:rsidRPr="001E78A0">
        <w:rPr>
          <w:rFonts w:hint="eastAsia"/>
          <w:bCs/>
        </w:rPr>
        <w:t>在重庆市范围内（包括</w:t>
      </w:r>
      <w:r w:rsidRPr="001E78A0">
        <w:rPr>
          <w:rFonts w:hint="eastAsia"/>
        </w:rPr>
        <w:t>江津</w:t>
      </w:r>
      <w:r w:rsidRPr="001E78A0">
        <w:rPr>
          <w:rFonts w:hint="eastAsia"/>
          <w:bCs/>
        </w:rPr>
        <w:t>区）执行相应的整治措施后，可改善区域环境质量达标情况。</w:t>
      </w:r>
    </w:p>
    <w:p w:rsidR="00E66B73" w:rsidRPr="001E78A0" w:rsidRDefault="009065D2" w:rsidP="00E66B73">
      <w:pPr>
        <w:ind w:firstLine="480"/>
        <w:rPr>
          <w:lang w:val="zh-CN"/>
        </w:rPr>
      </w:pPr>
      <w:r w:rsidRPr="001E78A0">
        <w:rPr>
          <w:rFonts w:hint="eastAsia"/>
        </w:rPr>
        <w:t>由表</w:t>
      </w:r>
      <w:r w:rsidR="00056114" w:rsidRPr="001E78A0">
        <w:rPr>
          <w:rFonts w:hint="eastAsia"/>
        </w:rPr>
        <w:t>5.3-</w:t>
      </w:r>
      <w:r w:rsidR="003D372D" w:rsidRPr="001E78A0">
        <w:rPr>
          <w:rFonts w:hint="eastAsia"/>
        </w:rPr>
        <w:t>3</w:t>
      </w:r>
      <w:r w:rsidR="00E66B73" w:rsidRPr="001E78A0">
        <w:rPr>
          <w:rFonts w:hint="eastAsia"/>
        </w:rPr>
        <w:t>~5.3-</w:t>
      </w:r>
      <w:r w:rsidR="003D372D" w:rsidRPr="001E78A0">
        <w:rPr>
          <w:rFonts w:hint="eastAsia"/>
        </w:rPr>
        <w:t>4</w:t>
      </w:r>
      <w:r w:rsidRPr="001E78A0">
        <w:rPr>
          <w:rFonts w:hint="eastAsia"/>
        </w:rPr>
        <w:t>可知，项目所在地各监测的</w:t>
      </w:r>
      <w:r w:rsidR="00E66B73" w:rsidRPr="001E78A0">
        <w:rPr>
          <w:lang w:val="zh-CN"/>
        </w:rPr>
        <w:t>SO</w:t>
      </w:r>
      <w:r w:rsidR="00E66B73" w:rsidRPr="001E78A0">
        <w:rPr>
          <w:vertAlign w:val="subscript"/>
          <w:lang w:val="zh-CN"/>
        </w:rPr>
        <w:t>2</w:t>
      </w:r>
      <w:r w:rsidR="00E66B73" w:rsidRPr="001E78A0">
        <w:rPr>
          <w:lang w:val="zh-CN"/>
        </w:rPr>
        <w:t>、</w:t>
      </w:r>
      <w:r w:rsidR="00E66B73" w:rsidRPr="001E78A0">
        <w:rPr>
          <w:lang w:val="zh-CN"/>
        </w:rPr>
        <w:t>NO</w:t>
      </w:r>
      <w:r w:rsidR="00E66B73" w:rsidRPr="001E78A0">
        <w:rPr>
          <w:vertAlign w:val="subscript"/>
          <w:lang w:val="zh-CN"/>
        </w:rPr>
        <w:t>2</w:t>
      </w:r>
      <w:r w:rsidR="00E66B73" w:rsidRPr="001E78A0">
        <w:rPr>
          <w:lang w:val="zh-CN"/>
        </w:rPr>
        <w:t>、</w:t>
      </w:r>
      <w:r w:rsidR="00E66B73" w:rsidRPr="001E78A0">
        <w:rPr>
          <w:lang w:val="zh-CN"/>
        </w:rPr>
        <w:t>PM</w:t>
      </w:r>
      <w:r w:rsidR="00E66B73" w:rsidRPr="001E78A0">
        <w:rPr>
          <w:vertAlign w:val="subscript"/>
          <w:lang w:val="zh-CN"/>
        </w:rPr>
        <w:t>10</w:t>
      </w:r>
      <w:r w:rsidR="00E66B73" w:rsidRPr="001E78A0">
        <w:rPr>
          <w:lang w:val="zh-CN"/>
        </w:rPr>
        <w:t>、</w:t>
      </w:r>
      <w:r w:rsidR="00E66B73" w:rsidRPr="001E78A0">
        <w:rPr>
          <w:lang w:val="zh-CN"/>
        </w:rPr>
        <w:t>PM</w:t>
      </w:r>
      <w:r w:rsidR="00E66B73" w:rsidRPr="001E78A0">
        <w:rPr>
          <w:vertAlign w:val="subscript"/>
          <w:lang w:val="zh-CN"/>
        </w:rPr>
        <w:t>2.5</w:t>
      </w:r>
      <w:r w:rsidR="00E66B73" w:rsidRPr="001E78A0">
        <w:rPr>
          <w:lang w:val="zh-CN"/>
        </w:rPr>
        <w:t>、甲苯、二甲苯、</w:t>
      </w:r>
      <w:r w:rsidR="00E66B73" w:rsidRPr="001E78A0">
        <w:rPr>
          <w:lang w:val="zh-CN"/>
        </w:rPr>
        <w:t>HCl</w:t>
      </w:r>
      <w:r w:rsidR="00E66B73" w:rsidRPr="001E78A0">
        <w:rPr>
          <w:lang w:val="zh-CN"/>
        </w:rPr>
        <w:t>、非甲烷总烃各污染因子均达标，评价区</w:t>
      </w:r>
      <w:r w:rsidR="00E66B73" w:rsidRPr="001E78A0">
        <w:rPr>
          <w:lang w:val="zh-CN"/>
        </w:rPr>
        <w:t>SO</w:t>
      </w:r>
      <w:r w:rsidR="00E66B73" w:rsidRPr="001E78A0">
        <w:rPr>
          <w:vertAlign w:val="subscript"/>
          <w:lang w:val="zh-CN"/>
        </w:rPr>
        <w:t>2</w:t>
      </w:r>
      <w:r w:rsidR="00E66B73" w:rsidRPr="001E78A0">
        <w:rPr>
          <w:lang w:val="zh-CN"/>
        </w:rPr>
        <w:t>、</w:t>
      </w:r>
      <w:r w:rsidR="00E66B73" w:rsidRPr="001E78A0">
        <w:rPr>
          <w:lang w:val="zh-CN"/>
        </w:rPr>
        <w:t>NO</w:t>
      </w:r>
      <w:r w:rsidR="00E66B73" w:rsidRPr="001E78A0">
        <w:rPr>
          <w:vertAlign w:val="subscript"/>
          <w:lang w:val="zh-CN"/>
        </w:rPr>
        <w:t>2</w:t>
      </w:r>
      <w:r w:rsidR="00E66B73" w:rsidRPr="001E78A0">
        <w:rPr>
          <w:lang w:val="zh-CN"/>
        </w:rPr>
        <w:t>、</w:t>
      </w:r>
      <w:r w:rsidR="00E66B73" w:rsidRPr="001E78A0">
        <w:rPr>
          <w:lang w:val="zh-CN"/>
        </w:rPr>
        <w:t>PM</w:t>
      </w:r>
      <w:r w:rsidR="00E66B73" w:rsidRPr="001E78A0">
        <w:rPr>
          <w:vertAlign w:val="subscript"/>
          <w:lang w:val="zh-CN"/>
        </w:rPr>
        <w:t>10</w:t>
      </w:r>
      <w:r w:rsidR="00E66B73" w:rsidRPr="001E78A0">
        <w:rPr>
          <w:lang w:val="zh-CN"/>
        </w:rPr>
        <w:t>、</w:t>
      </w:r>
      <w:r w:rsidR="00E66B73" w:rsidRPr="001E78A0">
        <w:rPr>
          <w:lang w:val="zh-CN"/>
        </w:rPr>
        <w:t>PM</w:t>
      </w:r>
      <w:r w:rsidR="00E66B73" w:rsidRPr="001E78A0">
        <w:rPr>
          <w:vertAlign w:val="subscript"/>
          <w:lang w:val="zh-CN"/>
        </w:rPr>
        <w:t>2.5</w:t>
      </w:r>
      <w:r w:rsidR="00E66B73" w:rsidRPr="001E78A0">
        <w:rPr>
          <w:lang w:val="zh-CN"/>
        </w:rPr>
        <w:t>环境空气质量均能满足《环境空气质量标准》（</w:t>
      </w:r>
      <w:r w:rsidR="00E66B73" w:rsidRPr="001E78A0">
        <w:rPr>
          <w:lang w:val="zh-CN"/>
        </w:rPr>
        <w:t>GB3095-2012</w:t>
      </w:r>
      <w:r w:rsidR="00E66B73" w:rsidRPr="001E78A0">
        <w:rPr>
          <w:lang w:val="zh-CN"/>
        </w:rPr>
        <w:t>）中的二级标准要求，甲苯、</w:t>
      </w:r>
      <w:r w:rsidR="00E66B73" w:rsidRPr="001E78A0">
        <w:rPr>
          <w:lang w:val="zh-CN"/>
        </w:rPr>
        <w:t>HCl</w:t>
      </w:r>
      <w:r w:rsidR="00E66B73" w:rsidRPr="001E78A0">
        <w:rPr>
          <w:lang w:val="zh-CN"/>
        </w:rPr>
        <w:t>满足《前苏联居民区大气中有害物质的最大允许浓度》（</w:t>
      </w:r>
      <w:r w:rsidR="00E66B73" w:rsidRPr="001E78A0">
        <w:rPr>
          <w:lang w:val="zh-CN"/>
        </w:rPr>
        <w:t>CH245-71</w:t>
      </w:r>
      <w:r w:rsidR="00E66B73" w:rsidRPr="001E78A0">
        <w:rPr>
          <w:lang w:val="zh-CN"/>
        </w:rPr>
        <w:t>），二甲苯满足《</w:t>
      </w:r>
      <w:r w:rsidR="00BE1D35" w:rsidRPr="001E78A0">
        <w:t>工业企业设计卫生标准</w:t>
      </w:r>
      <w:r w:rsidR="00E66B73" w:rsidRPr="001E78A0">
        <w:rPr>
          <w:lang w:val="zh-CN"/>
        </w:rPr>
        <w:t>》（</w:t>
      </w:r>
      <w:r w:rsidR="00E66B73" w:rsidRPr="001E78A0">
        <w:rPr>
          <w:lang w:val="zh-CN"/>
        </w:rPr>
        <w:t>TJ36-79</w:t>
      </w:r>
      <w:r w:rsidR="00E66B73" w:rsidRPr="001E78A0">
        <w:rPr>
          <w:lang w:val="zh-CN"/>
        </w:rPr>
        <w:t>）标准要求。</w:t>
      </w:r>
      <w:r w:rsidR="00BE1D35" w:rsidRPr="001E78A0">
        <w:rPr>
          <w:rFonts w:hint="eastAsia"/>
        </w:rPr>
        <w:t>非甲烷总烃满足《环境空气质量</w:t>
      </w:r>
      <w:r w:rsidR="00BE1D35" w:rsidRPr="001E78A0">
        <w:rPr>
          <w:rFonts w:hint="eastAsia"/>
        </w:rPr>
        <w:t xml:space="preserve"> </w:t>
      </w:r>
      <w:r w:rsidR="00BE1D35" w:rsidRPr="001E78A0">
        <w:rPr>
          <w:rFonts w:hint="eastAsia"/>
        </w:rPr>
        <w:t>非甲烷总烃限值》（</w:t>
      </w:r>
      <w:r w:rsidR="00BE1D35" w:rsidRPr="001E78A0">
        <w:rPr>
          <w:rFonts w:hint="eastAsia"/>
        </w:rPr>
        <w:t>DB13/1577-2012</w:t>
      </w:r>
      <w:r w:rsidR="00BE1D35" w:rsidRPr="001E78A0">
        <w:rPr>
          <w:rFonts w:hint="eastAsia"/>
        </w:rPr>
        <w:t>）标准要求。</w:t>
      </w:r>
    </w:p>
    <w:p w:rsidR="00BE1D35" w:rsidRPr="001E78A0" w:rsidRDefault="009065D2" w:rsidP="00BE1D35">
      <w:pPr>
        <w:ind w:firstLine="480"/>
      </w:pPr>
      <w:r w:rsidRPr="001E78A0">
        <w:rPr>
          <w:rFonts w:hint="eastAsia"/>
        </w:rPr>
        <w:t>通过上述数据分析，说明项目所在地环境空气质量现状较好。</w:t>
      </w:r>
      <w:bookmarkStart w:id="233" w:name="_Toc499492797"/>
    </w:p>
    <w:p w:rsidR="0083129D" w:rsidRPr="001E78A0" w:rsidRDefault="0083129D" w:rsidP="00BE1D35">
      <w:pPr>
        <w:pStyle w:val="3"/>
      </w:pPr>
      <w:r w:rsidRPr="001E78A0">
        <w:rPr>
          <w:rFonts w:hint="eastAsia"/>
        </w:rPr>
        <w:t>5.3.2</w:t>
      </w:r>
      <w:r w:rsidRPr="001E78A0">
        <w:rPr>
          <w:rFonts w:hint="eastAsia"/>
        </w:rPr>
        <w:t>地表水环境质量现状评价</w:t>
      </w:r>
      <w:bookmarkEnd w:id="233"/>
    </w:p>
    <w:p w:rsidR="00BE1D35" w:rsidRPr="001E78A0" w:rsidRDefault="00BE1D35" w:rsidP="00BE1D35">
      <w:pPr>
        <w:ind w:firstLine="480"/>
      </w:pPr>
      <w:r w:rsidRPr="001E78A0">
        <w:t>拟建项目污废水经厂区污水处理站处理后排入德感工业园区</w:t>
      </w:r>
      <w:r w:rsidRPr="001E78A0">
        <w:rPr>
          <w:rFonts w:hint="eastAsia"/>
        </w:rPr>
        <w:t>兰家沱</w:t>
      </w:r>
      <w:r w:rsidRPr="001E78A0">
        <w:t>污水处理厂，德感工业园区</w:t>
      </w:r>
      <w:r w:rsidRPr="001E78A0">
        <w:rPr>
          <w:rFonts w:hint="eastAsia"/>
        </w:rPr>
        <w:t>兰家沱</w:t>
      </w:r>
      <w:r w:rsidRPr="001E78A0">
        <w:t>污水处理厂</w:t>
      </w:r>
      <w:r w:rsidRPr="001E78A0">
        <w:rPr>
          <w:rFonts w:hint="eastAsia"/>
        </w:rPr>
        <w:t>处理后水</w:t>
      </w:r>
      <w:r w:rsidRPr="001E78A0">
        <w:t>最终汇入长江。长江水质质量现状引用《重庆市江津区德感工业园控制性详细规划（修编）环境影响报告书》的监测数据。监测至今，区域内未新增影响较大的污染源，区域地表水环境本底值未发生明显变化，故</w:t>
      </w:r>
      <w:r w:rsidRPr="001E78A0">
        <w:lastRenderedPageBreak/>
        <w:t>该引用监测数据为有效数据。</w:t>
      </w:r>
    </w:p>
    <w:p w:rsidR="00BE1D35" w:rsidRPr="001E78A0" w:rsidRDefault="00BE1D35" w:rsidP="00BE1D35">
      <w:pPr>
        <w:ind w:firstLine="480"/>
      </w:pPr>
      <w:r w:rsidRPr="001E78A0">
        <w:t>（</w:t>
      </w:r>
      <w:r w:rsidRPr="001E78A0">
        <w:t>1</w:t>
      </w:r>
      <w:r w:rsidRPr="001E78A0">
        <w:t>）监测内容</w:t>
      </w:r>
    </w:p>
    <w:p w:rsidR="00BE1D35" w:rsidRPr="001E78A0" w:rsidRDefault="00BE1D35" w:rsidP="00BE1D35">
      <w:pPr>
        <w:ind w:firstLine="480"/>
      </w:pPr>
      <w:r w:rsidRPr="001E78A0">
        <w:rPr>
          <w:rFonts w:ascii="宋体" w:hAnsi="宋体" w:cs="宋体"/>
        </w:rPr>
        <w:t>①</w:t>
      </w:r>
      <w:r w:rsidRPr="001E78A0">
        <w:t>监测断面：监测断面见</w:t>
      </w:r>
      <w:r w:rsidRPr="001E78A0">
        <w:rPr>
          <w:rFonts w:hint="eastAsia"/>
        </w:rPr>
        <w:t>表</w:t>
      </w:r>
      <w:r w:rsidRPr="001E78A0">
        <w:rPr>
          <w:rFonts w:hint="eastAsia"/>
        </w:rPr>
        <w:t>5.3-5</w:t>
      </w:r>
      <w:r w:rsidRPr="001E78A0">
        <w:t>，断面具体点位见附图。</w:t>
      </w:r>
    </w:p>
    <w:p w:rsidR="00BE1D35" w:rsidRPr="001E78A0" w:rsidRDefault="00BE1D35" w:rsidP="00BE1D35">
      <w:pPr>
        <w:pStyle w:val="a4"/>
      </w:pPr>
      <w:r w:rsidRPr="001E78A0">
        <w:rPr>
          <w:rFonts w:hint="eastAsia"/>
        </w:rPr>
        <w:t>表</w:t>
      </w:r>
      <w:r w:rsidRPr="001E78A0">
        <w:rPr>
          <w:rFonts w:hint="eastAsia"/>
        </w:rPr>
        <w:t>5.3-5</w:t>
      </w:r>
      <w:r w:rsidRPr="001E78A0">
        <w:t xml:space="preserve">  </w:t>
      </w:r>
      <w:r w:rsidRPr="001E78A0">
        <w:t>地表水监测</w:t>
      </w:r>
      <w:r w:rsidRPr="001E78A0">
        <w:rPr>
          <w:rFonts w:hint="eastAsia"/>
        </w:rPr>
        <w:t>断面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6922"/>
      </w:tblGrid>
      <w:tr w:rsidR="00BE1D35" w:rsidRPr="001E78A0" w:rsidTr="00BE1D35">
        <w:trPr>
          <w:trHeight w:val="20"/>
          <w:jc w:val="center"/>
        </w:trPr>
        <w:tc>
          <w:tcPr>
            <w:tcW w:w="1489" w:type="dxa"/>
            <w:vAlign w:val="center"/>
          </w:tcPr>
          <w:p w:rsidR="00BE1D35" w:rsidRPr="001E78A0" w:rsidRDefault="00BE1D35" w:rsidP="00BE1D35">
            <w:pPr>
              <w:pStyle w:val="aff3"/>
            </w:pPr>
            <w:r w:rsidRPr="001E78A0">
              <w:t>序号</w:t>
            </w:r>
          </w:p>
        </w:tc>
        <w:tc>
          <w:tcPr>
            <w:tcW w:w="4509" w:type="dxa"/>
            <w:vAlign w:val="center"/>
          </w:tcPr>
          <w:p w:rsidR="00BE1D35" w:rsidRPr="001E78A0" w:rsidRDefault="00BE1D35" w:rsidP="00BE1D35">
            <w:pPr>
              <w:pStyle w:val="aff3"/>
            </w:pPr>
            <w:r w:rsidRPr="001E78A0">
              <w:t>评价监测断面</w:t>
            </w:r>
          </w:p>
        </w:tc>
      </w:tr>
      <w:tr w:rsidR="00BE1D35" w:rsidRPr="001E78A0" w:rsidTr="00BE1D35">
        <w:trPr>
          <w:trHeight w:val="20"/>
          <w:jc w:val="center"/>
        </w:trPr>
        <w:tc>
          <w:tcPr>
            <w:tcW w:w="1489" w:type="dxa"/>
            <w:vMerge w:val="restart"/>
            <w:vAlign w:val="center"/>
          </w:tcPr>
          <w:p w:rsidR="00BE1D35" w:rsidRPr="001E78A0" w:rsidRDefault="00BE1D35" w:rsidP="00BE1D35">
            <w:pPr>
              <w:pStyle w:val="aff3"/>
            </w:pPr>
            <w:r w:rsidRPr="001E78A0">
              <w:t>平溪河</w:t>
            </w:r>
          </w:p>
        </w:tc>
        <w:tc>
          <w:tcPr>
            <w:tcW w:w="4509" w:type="dxa"/>
            <w:vAlign w:val="center"/>
          </w:tcPr>
          <w:p w:rsidR="00BE1D35" w:rsidRPr="001E78A0" w:rsidRDefault="00BE1D35" w:rsidP="00BE1D35">
            <w:pPr>
              <w:pStyle w:val="aff3"/>
            </w:pPr>
            <w:r w:rsidRPr="001E78A0">
              <w:t>1#</w:t>
            </w:r>
            <w:r w:rsidRPr="001E78A0">
              <w:t>东方红居住小区上游</w:t>
            </w:r>
            <w:r w:rsidRPr="001E78A0">
              <w:t>500m</w:t>
            </w:r>
          </w:p>
        </w:tc>
      </w:tr>
      <w:tr w:rsidR="00BE1D35" w:rsidRPr="001E78A0" w:rsidTr="00BE1D35">
        <w:trPr>
          <w:trHeight w:val="20"/>
          <w:jc w:val="center"/>
        </w:trPr>
        <w:tc>
          <w:tcPr>
            <w:tcW w:w="1489" w:type="dxa"/>
            <w:vMerge/>
            <w:vAlign w:val="center"/>
          </w:tcPr>
          <w:p w:rsidR="00BE1D35" w:rsidRPr="001E78A0" w:rsidRDefault="00BE1D35" w:rsidP="00BE1D35">
            <w:pPr>
              <w:pStyle w:val="aff3"/>
            </w:pPr>
          </w:p>
        </w:tc>
        <w:tc>
          <w:tcPr>
            <w:tcW w:w="4509" w:type="dxa"/>
            <w:vAlign w:val="center"/>
          </w:tcPr>
          <w:p w:rsidR="00BE1D35" w:rsidRPr="001E78A0" w:rsidRDefault="00BE1D35" w:rsidP="00BE1D35">
            <w:pPr>
              <w:pStyle w:val="aff3"/>
            </w:pPr>
            <w:r w:rsidRPr="001E78A0">
              <w:t>2#</w:t>
            </w:r>
            <w:r w:rsidRPr="001E78A0">
              <w:t>入长江口上游约</w:t>
            </w:r>
            <w:r w:rsidRPr="001E78A0">
              <w:t>100m</w:t>
            </w:r>
            <w:r w:rsidRPr="001E78A0">
              <w:t>（成渝铁路附近）</w:t>
            </w:r>
          </w:p>
        </w:tc>
      </w:tr>
      <w:tr w:rsidR="00BE1D35" w:rsidRPr="001E78A0" w:rsidTr="00BE1D35">
        <w:trPr>
          <w:trHeight w:val="20"/>
          <w:jc w:val="center"/>
        </w:trPr>
        <w:tc>
          <w:tcPr>
            <w:tcW w:w="1489" w:type="dxa"/>
            <w:vMerge w:val="restart"/>
            <w:vAlign w:val="center"/>
          </w:tcPr>
          <w:p w:rsidR="00BE1D35" w:rsidRPr="001E78A0" w:rsidRDefault="00BE1D35" w:rsidP="00BE1D35">
            <w:pPr>
              <w:pStyle w:val="aff3"/>
            </w:pPr>
            <w:r w:rsidRPr="001E78A0">
              <w:t>长江</w:t>
            </w:r>
          </w:p>
        </w:tc>
        <w:tc>
          <w:tcPr>
            <w:tcW w:w="4509" w:type="dxa"/>
            <w:vAlign w:val="center"/>
          </w:tcPr>
          <w:p w:rsidR="00BE1D35" w:rsidRPr="001E78A0" w:rsidRDefault="00BE1D35" w:rsidP="00BE1D35">
            <w:pPr>
              <w:pStyle w:val="aff3"/>
            </w:pPr>
            <w:r w:rsidRPr="001E78A0">
              <w:t>3#</w:t>
            </w:r>
            <w:r w:rsidRPr="001E78A0">
              <w:t>平溪河入长江口上游</w:t>
            </w:r>
            <w:r w:rsidRPr="001E78A0">
              <w:t>500m</w:t>
            </w:r>
          </w:p>
        </w:tc>
      </w:tr>
      <w:tr w:rsidR="00BE1D35" w:rsidRPr="001E78A0" w:rsidTr="00BE1D35">
        <w:trPr>
          <w:trHeight w:val="20"/>
          <w:jc w:val="center"/>
        </w:trPr>
        <w:tc>
          <w:tcPr>
            <w:tcW w:w="1489" w:type="dxa"/>
            <w:vMerge/>
            <w:vAlign w:val="center"/>
          </w:tcPr>
          <w:p w:rsidR="00BE1D35" w:rsidRPr="001E78A0" w:rsidRDefault="00BE1D35" w:rsidP="00BE1D35">
            <w:pPr>
              <w:pStyle w:val="aff3"/>
            </w:pPr>
          </w:p>
        </w:tc>
        <w:tc>
          <w:tcPr>
            <w:tcW w:w="4509" w:type="dxa"/>
            <w:vAlign w:val="center"/>
          </w:tcPr>
          <w:p w:rsidR="00BE1D35" w:rsidRPr="001E78A0" w:rsidRDefault="00BE1D35" w:rsidP="00BE1D35">
            <w:pPr>
              <w:pStyle w:val="aff3"/>
            </w:pPr>
            <w:r w:rsidRPr="001E78A0">
              <w:t>4#</w:t>
            </w:r>
            <w:r w:rsidRPr="001E78A0">
              <w:t>江津区自来水厂取水口上游</w:t>
            </w:r>
            <w:r w:rsidRPr="001E78A0">
              <w:t>200m</w:t>
            </w:r>
          </w:p>
        </w:tc>
      </w:tr>
    </w:tbl>
    <w:p w:rsidR="00BE1D35" w:rsidRPr="001E78A0" w:rsidRDefault="00FE483A" w:rsidP="00BE1D35">
      <w:pPr>
        <w:ind w:firstLine="480"/>
      </w:pPr>
      <w:r w:rsidRPr="001E78A0">
        <w:rPr>
          <w:rFonts w:ascii="宋体" w:hAnsi="宋体" w:cs="宋体"/>
        </w:rPr>
        <w:fldChar w:fldCharType="begin"/>
      </w:r>
      <w:r w:rsidR="00BE1D35" w:rsidRPr="001E78A0">
        <w:rPr>
          <w:rFonts w:ascii="宋体" w:hAnsi="宋体" w:cs="宋体"/>
        </w:rPr>
        <w:instrText xml:space="preserve"> </w:instrText>
      </w:r>
      <w:r w:rsidR="00BE1D35" w:rsidRPr="001E78A0">
        <w:rPr>
          <w:rFonts w:ascii="宋体" w:hAnsi="宋体" w:cs="宋体" w:hint="eastAsia"/>
        </w:rPr>
        <w:instrText>= 2 \* GB3</w:instrText>
      </w:r>
      <w:r w:rsidR="00BE1D35" w:rsidRPr="001E78A0">
        <w:rPr>
          <w:rFonts w:ascii="宋体" w:hAnsi="宋体" w:cs="宋体"/>
        </w:rPr>
        <w:instrText xml:space="preserve"> </w:instrText>
      </w:r>
      <w:r w:rsidRPr="001E78A0">
        <w:rPr>
          <w:rFonts w:ascii="宋体" w:hAnsi="宋体" w:cs="宋体"/>
        </w:rPr>
        <w:fldChar w:fldCharType="separate"/>
      </w:r>
      <w:r w:rsidR="00BE1D35" w:rsidRPr="001E78A0">
        <w:rPr>
          <w:rFonts w:ascii="宋体" w:hAnsi="宋体" w:cs="宋体" w:hint="eastAsia"/>
          <w:noProof/>
        </w:rPr>
        <w:t>②</w:t>
      </w:r>
      <w:r w:rsidRPr="001E78A0">
        <w:rPr>
          <w:rFonts w:ascii="宋体" w:hAnsi="宋体" w:cs="宋体"/>
        </w:rPr>
        <w:fldChar w:fldCharType="end"/>
      </w:r>
      <w:r w:rsidR="00BE1D35" w:rsidRPr="001E78A0">
        <w:t>监测因子：</w:t>
      </w:r>
      <w:r w:rsidR="00BE1D35" w:rsidRPr="001E78A0">
        <w:t>pH</w:t>
      </w:r>
      <w:r w:rsidR="00BE1D35" w:rsidRPr="001E78A0">
        <w:t>、</w:t>
      </w:r>
      <w:r w:rsidR="00BE1D35" w:rsidRPr="001E78A0">
        <w:t>COD</w:t>
      </w:r>
      <w:r w:rsidR="00BE1D35" w:rsidRPr="001E78A0">
        <w:t>、</w:t>
      </w:r>
      <w:r w:rsidR="00BE1D35" w:rsidRPr="001E78A0">
        <w:t>BOD</w:t>
      </w:r>
      <w:r w:rsidR="00BE1D35" w:rsidRPr="001E78A0">
        <w:rPr>
          <w:vertAlign w:val="subscript"/>
        </w:rPr>
        <w:t>5</w:t>
      </w:r>
      <w:r w:rsidR="00BE1D35" w:rsidRPr="001E78A0">
        <w:t>、溶解氧、石油类、总磷、氨氮。</w:t>
      </w:r>
    </w:p>
    <w:p w:rsidR="00BE1D35" w:rsidRPr="001E78A0" w:rsidRDefault="00FE483A" w:rsidP="00BE1D35">
      <w:pPr>
        <w:ind w:firstLine="480"/>
      </w:pPr>
      <w:r w:rsidRPr="001E78A0">
        <w:rPr>
          <w:rFonts w:ascii="宋体" w:hAnsi="宋体" w:cs="宋体"/>
        </w:rPr>
        <w:fldChar w:fldCharType="begin"/>
      </w:r>
      <w:r w:rsidR="00BE1D35" w:rsidRPr="001E78A0">
        <w:rPr>
          <w:rFonts w:ascii="宋体" w:hAnsi="宋体" w:cs="宋体"/>
        </w:rPr>
        <w:instrText xml:space="preserve"> </w:instrText>
      </w:r>
      <w:r w:rsidR="00BE1D35" w:rsidRPr="001E78A0">
        <w:rPr>
          <w:rFonts w:ascii="宋体" w:hAnsi="宋体" w:cs="宋体" w:hint="eastAsia"/>
        </w:rPr>
        <w:instrText>= 3 \* GB3</w:instrText>
      </w:r>
      <w:r w:rsidR="00BE1D35" w:rsidRPr="001E78A0">
        <w:rPr>
          <w:rFonts w:ascii="宋体" w:hAnsi="宋体" w:cs="宋体"/>
        </w:rPr>
        <w:instrText xml:space="preserve"> </w:instrText>
      </w:r>
      <w:r w:rsidRPr="001E78A0">
        <w:rPr>
          <w:rFonts w:ascii="宋体" w:hAnsi="宋体" w:cs="宋体"/>
        </w:rPr>
        <w:fldChar w:fldCharType="separate"/>
      </w:r>
      <w:r w:rsidR="00BE1D35" w:rsidRPr="001E78A0">
        <w:rPr>
          <w:rFonts w:ascii="宋体" w:hAnsi="宋体" w:cs="宋体" w:hint="eastAsia"/>
          <w:noProof/>
        </w:rPr>
        <w:t>③</w:t>
      </w:r>
      <w:r w:rsidRPr="001E78A0">
        <w:rPr>
          <w:rFonts w:ascii="宋体" w:hAnsi="宋体" w:cs="宋体"/>
        </w:rPr>
        <w:fldChar w:fldCharType="end"/>
      </w:r>
      <w:r w:rsidR="00BE1D35" w:rsidRPr="001E78A0">
        <w:t>监测时间：</w:t>
      </w:r>
      <w:r w:rsidR="00BE1D35" w:rsidRPr="001E78A0">
        <w:t>2017</w:t>
      </w:r>
      <w:r w:rsidR="00BE1D35" w:rsidRPr="001E78A0">
        <w:t>年</w:t>
      </w:r>
      <w:r w:rsidR="00BE1D35" w:rsidRPr="001E78A0">
        <w:t>2</w:t>
      </w:r>
      <w:r w:rsidR="00BE1D35" w:rsidRPr="001E78A0">
        <w:t>月</w:t>
      </w:r>
      <w:r w:rsidR="00BE1D35" w:rsidRPr="001E78A0">
        <w:t>13</w:t>
      </w:r>
      <w:r w:rsidR="00BE1D35" w:rsidRPr="001E78A0">
        <w:t>日</w:t>
      </w:r>
      <w:r w:rsidR="00BE1D35" w:rsidRPr="001E78A0">
        <w:t>~2</w:t>
      </w:r>
      <w:r w:rsidR="00BE1D35" w:rsidRPr="001E78A0">
        <w:t>月</w:t>
      </w:r>
      <w:r w:rsidR="00BE1D35" w:rsidRPr="001E78A0">
        <w:t>15</w:t>
      </w:r>
      <w:r w:rsidR="00BE1D35" w:rsidRPr="001E78A0">
        <w:t>日，连续</w:t>
      </w:r>
      <w:r w:rsidR="00BE1D35" w:rsidRPr="001E78A0">
        <w:t>3</w:t>
      </w:r>
      <w:r w:rsidR="00BE1D35" w:rsidRPr="001E78A0">
        <w:t>天，每天</w:t>
      </w:r>
      <w:r w:rsidR="00BE1D35" w:rsidRPr="001E78A0">
        <w:t>1</w:t>
      </w:r>
      <w:r w:rsidR="00BE1D35" w:rsidRPr="001E78A0">
        <w:t>次，（长江按左、中、右采样）。</w:t>
      </w:r>
    </w:p>
    <w:p w:rsidR="00BE1D35" w:rsidRPr="001E78A0" w:rsidRDefault="00BE1D35" w:rsidP="00BE1D35">
      <w:pPr>
        <w:ind w:firstLine="480"/>
      </w:pPr>
      <w:r w:rsidRPr="001E78A0">
        <w:t>（</w:t>
      </w:r>
      <w:r w:rsidRPr="001E78A0">
        <w:t>2</w:t>
      </w:r>
      <w:r w:rsidRPr="001E78A0">
        <w:t>）评价方法</w:t>
      </w:r>
    </w:p>
    <w:p w:rsidR="00BE1D35" w:rsidRPr="001E78A0" w:rsidRDefault="00BE1D35" w:rsidP="00BE1D35">
      <w:pPr>
        <w:ind w:firstLine="480"/>
      </w:pPr>
      <w:r w:rsidRPr="001E78A0">
        <w:t>根据《环境影响评价技术导则</w:t>
      </w:r>
      <w:r w:rsidRPr="001E78A0">
        <w:t xml:space="preserve">  </w:t>
      </w:r>
      <w:r w:rsidRPr="001E78A0">
        <w:t>地面水环境》（</w:t>
      </w:r>
      <w:r w:rsidRPr="001E78A0">
        <w:t>HJ/T2.3-93</w:t>
      </w:r>
      <w:r w:rsidRPr="001E78A0">
        <w:t>），地表水评价采用单因子指数法对项目所在地地表水水质现状进行评价，评价模式如下：</w:t>
      </w:r>
    </w:p>
    <w:p w:rsidR="00BE1D35" w:rsidRPr="001E78A0" w:rsidRDefault="00BE1D35" w:rsidP="00BE1D35">
      <w:pPr>
        <w:ind w:firstLine="480"/>
      </w:pPr>
      <w:r w:rsidRPr="001E78A0">
        <w:rPr>
          <w:rFonts w:ascii="宋体" w:hAnsi="宋体" w:cs="宋体" w:hint="eastAsia"/>
        </w:rPr>
        <w:t>①</w:t>
      </w:r>
      <w:r w:rsidRPr="001E78A0">
        <w:t>一般水质因子（随水质浓度增加而水质变差的水质因子）</w:t>
      </w:r>
    </w:p>
    <w:p w:rsidR="00BE1D35" w:rsidRPr="001E78A0" w:rsidRDefault="00BE1D35" w:rsidP="00BE1D35">
      <w:pPr>
        <w:ind w:firstLine="480"/>
      </w:pPr>
      <w:r w:rsidRPr="001E78A0">
        <w:object w:dxaOrig="1064" w:dyaOrig="723">
          <v:shape id="_x0000_i1030" type="#_x0000_t75" style="width:44.2pt;height:27.8pt;mso-position-horizontal-relative:page;mso-position-vertical-relative:page" o:ole="">
            <v:imagedata r:id="rId43" o:title=""/>
          </v:shape>
          <o:OLEObject Type="Embed" ProgID="Equation.3" ShapeID="_x0000_i1030" DrawAspect="Content" ObjectID="_1618986553" r:id="rId44"/>
        </w:object>
      </w:r>
    </w:p>
    <w:p w:rsidR="00BE1D35" w:rsidRPr="001E78A0" w:rsidRDefault="00BE1D35" w:rsidP="00BE1D35">
      <w:pPr>
        <w:ind w:firstLine="480"/>
      </w:pPr>
      <w:r w:rsidRPr="001E78A0">
        <w:t>式中：</w:t>
      </w:r>
      <w:r w:rsidRPr="001E78A0">
        <w:object w:dxaOrig="384" w:dyaOrig="384">
          <v:shape id="对象 4" o:spid="_x0000_i1031" type="#_x0000_t75" style="width:19.1pt;height:19.1pt;mso-position-horizontal-relative:page;mso-position-vertical-relative:page" o:ole="">
            <v:imagedata r:id="rId45" o:title=""/>
          </v:shape>
          <o:OLEObject Type="Embed" ProgID="Equation.3" ShapeID="对象 4" DrawAspect="Content" ObjectID="_1618986554" r:id="rId46"/>
        </w:object>
      </w:r>
      <w:r w:rsidRPr="001E78A0">
        <w:t xml:space="preserve">— </w:t>
      </w:r>
      <w:r w:rsidRPr="001E78A0">
        <w:t>标准指数；</w:t>
      </w:r>
    </w:p>
    <w:p w:rsidR="00BE1D35" w:rsidRPr="001E78A0" w:rsidRDefault="00BE1D35" w:rsidP="00BE1D35">
      <w:pPr>
        <w:ind w:firstLineChars="500" w:firstLine="1200"/>
      </w:pPr>
      <w:r w:rsidRPr="001E78A0">
        <w:object w:dxaOrig="404" w:dyaOrig="384">
          <v:shape id="_x0000_i1032" type="#_x0000_t75" style="width:21.8pt;height:19.1pt;mso-position-horizontal-relative:page;mso-position-vertical-relative:page" o:ole="">
            <v:imagedata r:id="rId47" o:title=""/>
          </v:shape>
          <o:OLEObject Type="Embed" ProgID="Equation.3" ShapeID="_x0000_i1032" DrawAspect="Content" ObjectID="_1618986555" r:id="rId48"/>
        </w:object>
      </w:r>
      <w:r w:rsidRPr="001E78A0">
        <w:t xml:space="preserve">— </w:t>
      </w:r>
      <w:r w:rsidRPr="001E78A0">
        <w:t>评价因子</w:t>
      </w:r>
      <w:r w:rsidRPr="001E78A0">
        <w:t>i</w:t>
      </w:r>
      <w:r w:rsidRPr="001E78A0">
        <w:t>在第</w:t>
      </w:r>
      <w:r w:rsidRPr="001E78A0">
        <w:t>j</w:t>
      </w:r>
      <w:r w:rsidRPr="001E78A0">
        <w:t>点的实测浓度值，</w:t>
      </w:r>
      <w:r w:rsidRPr="001E78A0">
        <w:t>mg/L</w:t>
      </w:r>
      <w:r w:rsidRPr="001E78A0">
        <w:t>；</w:t>
      </w:r>
    </w:p>
    <w:p w:rsidR="00BE1D35" w:rsidRPr="001E78A0" w:rsidRDefault="00BE1D35" w:rsidP="00BE1D35">
      <w:pPr>
        <w:ind w:firstLineChars="500" w:firstLine="1200"/>
      </w:pPr>
      <w:r w:rsidRPr="001E78A0">
        <w:object w:dxaOrig="343" w:dyaOrig="363">
          <v:shape id="_x0000_i1033" type="#_x0000_t75" style="width:16.9pt;height:19.1pt;mso-position-horizontal-relative:page;mso-position-vertical-relative:page" o:ole="">
            <v:imagedata r:id="rId49" o:title=""/>
          </v:shape>
          <o:OLEObject Type="Embed" ProgID="Equation.3" ShapeID="_x0000_i1033" DrawAspect="Content" ObjectID="_1618986556" r:id="rId50"/>
        </w:object>
      </w:r>
      <w:r w:rsidRPr="001E78A0">
        <w:t xml:space="preserve">— </w:t>
      </w:r>
      <w:r w:rsidRPr="001E78A0">
        <w:t>评价因子</w:t>
      </w:r>
      <w:r w:rsidRPr="001E78A0">
        <w:t>i</w:t>
      </w:r>
      <w:r w:rsidRPr="001E78A0">
        <w:t>的评价标准，</w:t>
      </w:r>
      <w:r w:rsidRPr="001E78A0">
        <w:t>mg/L</w:t>
      </w:r>
      <w:r w:rsidRPr="001E78A0">
        <w:t>。</w:t>
      </w:r>
    </w:p>
    <w:p w:rsidR="00BE1D35" w:rsidRPr="001E78A0" w:rsidRDefault="00BE1D35" w:rsidP="00BE1D35">
      <w:pPr>
        <w:ind w:firstLine="480"/>
      </w:pPr>
      <w:r w:rsidRPr="001E78A0">
        <w:rPr>
          <w:rFonts w:ascii="宋体" w:hAnsi="宋体" w:cs="宋体" w:hint="eastAsia"/>
        </w:rPr>
        <w:t>②</w:t>
      </w:r>
      <w:r w:rsidRPr="001E78A0">
        <w:t>特殊水质因子：</w:t>
      </w:r>
    </w:p>
    <w:p w:rsidR="00BE1D35" w:rsidRPr="001E78A0" w:rsidRDefault="00BE1D35" w:rsidP="00BE1D35">
      <w:pPr>
        <w:ind w:firstLine="480"/>
      </w:pPr>
      <w:r w:rsidRPr="001E78A0">
        <w:t>pH</w:t>
      </w:r>
      <w:r w:rsidRPr="001E78A0">
        <w:t>的标准指数</w:t>
      </w:r>
      <w:r w:rsidRPr="001E78A0">
        <w:rPr>
          <w:rFonts w:hint="eastAsia"/>
        </w:rPr>
        <w:t>：</w:t>
      </w:r>
    </w:p>
    <w:p w:rsidR="00BE1D35" w:rsidRPr="001E78A0" w:rsidRDefault="00BE1D35" w:rsidP="00BE1D35">
      <w:pPr>
        <w:ind w:firstLine="480"/>
      </w:pPr>
      <w:r w:rsidRPr="001E78A0">
        <w:object w:dxaOrig="3320" w:dyaOrig="379">
          <v:shape id="_x0000_i1034" type="#_x0000_t75" style="width:165.8pt;height:19.1pt;mso-position-horizontal-relative:page;mso-position-vertical-relative:page" o:ole="">
            <v:imagedata r:id="rId51" o:title=""/>
          </v:shape>
          <o:OLEObject Type="Embed" ProgID="Equation.3" ShapeID="_x0000_i1034" DrawAspect="Content" ObjectID="_1618986557" r:id="rId52"/>
        </w:object>
      </w:r>
      <w:r w:rsidRPr="001E78A0">
        <w:t xml:space="preserve">    </w:t>
      </w:r>
      <w:r w:rsidRPr="001E78A0">
        <w:object w:dxaOrig="1083" w:dyaOrig="381">
          <v:shape id="_x0000_i1035" type="#_x0000_t75" style="width:52.9pt;height:19.1pt;mso-position-horizontal-relative:page;mso-position-vertical-relative:page" o:ole="">
            <v:imagedata r:id="rId53" o:title=""/>
          </v:shape>
          <o:OLEObject Type="Embed" ProgID="Equation.3" ShapeID="_x0000_i1035" DrawAspect="Content" ObjectID="_1618986558" r:id="rId54"/>
        </w:object>
      </w:r>
    </w:p>
    <w:p w:rsidR="00BE1D35" w:rsidRPr="001E78A0" w:rsidRDefault="00BE1D35" w:rsidP="00BE1D35">
      <w:pPr>
        <w:ind w:firstLine="480"/>
      </w:pPr>
      <w:r w:rsidRPr="001E78A0">
        <w:object w:dxaOrig="3320" w:dyaOrig="379">
          <v:shape id="_x0000_i1036" type="#_x0000_t75" style="width:165.8pt;height:19.1pt;mso-position-horizontal-relative:page;mso-position-vertical-relative:page" o:ole="">
            <v:imagedata r:id="rId55" o:title=""/>
          </v:shape>
          <o:OLEObject Type="Embed" ProgID="Equation.3" ShapeID="_x0000_i1036" DrawAspect="Content" ObjectID="_1618986559" r:id="rId56"/>
        </w:object>
      </w:r>
      <w:r w:rsidRPr="001E78A0">
        <w:t xml:space="preserve">    </w:t>
      </w:r>
      <w:r w:rsidRPr="001E78A0">
        <w:object w:dxaOrig="1083" w:dyaOrig="381">
          <v:shape id="_x0000_i1037" type="#_x0000_t75" style="width:52.9pt;height:19.1pt;mso-position-horizontal-relative:page;mso-position-vertical-relative:page" o:ole="">
            <v:imagedata r:id="rId57" o:title=""/>
          </v:shape>
          <o:OLEObject Type="Embed" ProgID="Equation.3" ShapeID="_x0000_i1037" DrawAspect="Content" ObjectID="_1618986560" r:id="rId58"/>
        </w:object>
      </w:r>
    </w:p>
    <w:p w:rsidR="00BE1D35" w:rsidRPr="001E78A0" w:rsidRDefault="00BE1D35" w:rsidP="00BE1D35">
      <w:pPr>
        <w:ind w:firstLine="480"/>
      </w:pPr>
      <w:r w:rsidRPr="001E78A0">
        <w:t>式中：</w:t>
      </w:r>
      <w:r w:rsidRPr="001E78A0">
        <w:object w:dxaOrig="544" w:dyaOrig="382">
          <v:shape id="对象 11" o:spid="_x0000_i1038" type="#_x0000_t75" style="width:27.25pt;height:19.1pt;mso-position-horizontal-relative:page;mso-position-vertical-relative:page" o:ole="">
            <v:imagedata r:id="rId59" o:title=""/>
          </v:shape>
          <o:OLEObject Type="Embed" ProgID="Equation.3" ShapeID="对象 11" DrawAspect="Content" ObjectID="_1618986561" r:id="rId60"/>
        </w:object>
      </w:r>
      <w:r w:rsidRPr="001E78A0">
        <w:t>—pH</w:t>
      </w:r>
      <w:r w:rsidRPr="001E78A0">
        <w:t>值的标准指数；</w:t>
      </w:r>
    </w:p>
    <w:p w:rsidR="00BE1D35" w:rsidRPr="001E78A0" w:rsidRDefault="00BE1D35" w:rsidP="00BE1D35">
      <w:pPr>
        <w:ind w:firstLine="480"/>
      </w:pPr>
      <w:r w:rsidRPr="001E78A0">
        <w:t xml:space="preserve">      </w:t>
      </w:r>
      <w:r w:rsidRPr="001E78A0">
        <w:object w:dxaOrig="503" w:dyaOrig="382">
          <v:shape id="_x0000_i1039" type="#_x0000_t75" style="width:24.55pt;height:19.1pt;mso-position-horizontal-relative:page;mso-position-vertical-relative:page" o:ole="">
            <v:imagedata r:id="rId61" o:title=""/>
          </v:shape>
          <o:OLEObject Type="Embed" ProgID="Equation.3" ShapeID="_x0000_i1039" DrawAspect="Content" ObjectID="_1618986562" r:id="rId62"/>
        </w:object>
      </w:r>
      <w:r w:rsidRPr="001E78A0">
        <w:t xml:space="preserve"> —pH</w:t>
      </w:r>
      <w:r w:rsidRPr="001E78A0">
        <w:t>的实测值；</w:t>
      </w:r>
    </w:p>
    <w:p w:rsidR="00BE1D35" w:rsidRPr="001E78A0" w:rsidRDefault="00BE1D35" w:rsidP="00BE1D35">
      <w:pPr>
        <w:ind w:firstLine="480"/>
      </w:pPr>
      <w:r w:rsidRPr="001E78A0">
        <w:t xml:space="preserve">      </w:t>
      </w:r>
      <w:r w:rsidRPr="001E78A0">
        <w:object w:dxaOrig="564" w:dyaOrig="362">
          <v:shape id="对象 13" o:spid="_x0000_i1040" type="#_x0000_t75" style="width:29.45pt;height:19.1pt;mso-position-horizontal-relative:page;mso-position-vertical-relative:page" o:ole="">
            <v:imagedata r:id="rId63" o:title=""/>
          </v:shape>
          <o:OLEObject Type="Embed" ProgID="Equation.3" ShapeID="对象 13" DrawAspect="Content" ObjectID="_1618986563" r:id="rId64"/>
        </w:object>
      </w:r>
      <w:r w:rsidRPr="001E78A0">
        <w:t>—</w:t>
      </w:r>
      <w:r w:rsidRPr="001E78A0">
        <w:t>地表水水质标准中规定的</w:t>
      </w:r>
      <w:r w:rsidRPr="001E78A0">
        <w:t>pH</w:t>
      </w:r>
      <w:r w:rsidRPr="001E78A0">
        <w:t>下限；</w:t>
      </w:r>
    </w:p>
    <w:p w:rsidR="00BE1D35" w:rsidRPr="001E78A0" w:rsidRDefault="00BE1D35" w:rsidP="00BE1D35">
      <w:pPr>
        <w:ind w:firstLine="480"/>
      </w:pPr>
      <w:r w:rsidRPr="001E78A0">
        <w:t xml:space="preserve">      </w:t>
      </w:r>
      <w:r w:rsidRPr="001E78A0">
        <w:object w:dxaOrig="564" w:dyaOrig="362">
          <v:shape id="对象 14" o:spid="_x0000_i1041" type="#_x0000_t75" style="width:29.45pt;height:19.1pt;mso-position-horizontal-relative:page;mso-position-vertical-relative:page" o:ole="">
            <v:imagedata r:id="rId65" o:title=""/>
          </v:shape>
          <o:OLEObject Type="Embed" ProgID="Equation.3" ShapeID="对象 14" DrawAspect="Content" ObjectID="_1618986564" r:id="rId66"/>
        </w:object>
      </w:r>
      <w:r w:rsidRPr="001E78A0">
        <w:t>—</w:t>
      </w:r>
      <w:r w:rsidRPr="001E78A0">
        <w:t>地表水水质标准中规定的</w:t>
      </w:r>
      <w:r w:rsidRPr="001E78A0">
        <w:t>pH</w:t>
      </w:r>
      <w:r w:rsidRPr="001E78A0">
        <w:t>上限。</w:t>
      </w:r>
    </w:p>
    <w:p w:rsidR="00BE1D35" w:rsidRPr="001E78A0" w:rsidRDefault="00BE1D35" w:rsidP="00BE1D35">
      <w:pPr>
        <w:ind w:firstLine="480"/>
      </w:pPr>
      <w:r w:rsidRPr="001E78A0">
        <w:rPr>
          <w:rFonts w:hint="eastAsia"/>
        </w:rPr>
        <w:t>DO</w:t>
      </w:r>
      <w:r w:rsidRPr="001E78A0">
        <w:rPr>
          <w:rFonts w:hint="eastAsia"/>
        </w:rPr>
        <w:t>的标准指数评价模式为：</w:t>
      </w:r>
    </w:p>
    <w:p w:rsidR="00BE1D35" w:rsidRPr="001E78A0" w:rsidRDefault="00BE1D35" w:rsidP="00BE1D35">
      <w:pPr>
        <w:ind w:firstLine="480"/>
      </w:pPr>
      <w:r w:rsidRPr="001E78A0">
        <w:rPr>
          <w:rFonts w:hint="eastAsia"/>
        </w:rPr>
        <w:lastRenderedPageBreak/>
        <w:t xml:space="preserve">               S</w:t>
      </w:r>
      <w:r w:rsidRPr="001E78A0">
        <w:rPr>
          <w:rFonts w:hint="eastAsia"/>
          <w:vertAlign w:val="subscript"/>
        </w:rPr>
        <w:t>DO</w:t>
      </w:r>
      <w:r w:rsidRPr="001E78A0">
        <w:rPr>
          <w:rFonts w:hint="eastAsia"/>
          <w:vertAlign w:val="subscript"/>
        </w:rPr>
        <w:t>，</w:t>
      </w:r>
      <w:r w:rsidRPr="001E78A0">
        <w:rPr>
          <w:rFonts w:hint="eastAsia"/>
          <w:vertAlign w:val="subscript"/>
        </w:rPr>
        <w:t>j</w:t>
      </w:r>
      <w:r w:rsidRPr="001E78A0">
        <w:rPr>
          <w:rFonts w:hint="eastAsia"/>
        </w:rPr>
        <w:t>=|DO</w:t>
      </w:r>
      <w:r w:rsidRPr="001E78A0">
        <w:rPr>
          <w:rFonts w:hint="eastAsia"/>
          <w:vertAlign w:val="subscript"/>
        </w:rPr>
        <w:t>f</w:t>
      </w:r>
      <w:r w:rsidRPr="001E78A0">
        <w:rPr>
          <w:rFonts w:hint="eastAsia"/>
        </w:rPr>
        <w:t>-DO</w:t>
      </w:r>
      <w:r w:rsidRPr="001E78A0">
        <w:rPr>
          <w:rFonts w:hint="eastAsia"/>
          <w:vertAlign w:val="subscript"/>
        </w:rPr>
        <w:t>j</w:t>
      </w:r>
      <w:r w:rsidRPr="001E78A0">
        <w:rPr>
          <w:rFonts w:hint="eastAsia"/>
        </w:rPr>
        <w:t>|/</w:t>
      </w:r>
      <w:r w:rsidRPr="001E78A0">
        <w:rPr>
          <w:rFonts w:hint="eastAsia"/>
        </w:rPr>
        <w:t>（</w:t>
      </w:r>
      <w:r w:rsidRPr="001E78A0">
        <w:rPr>
          <w:rFonts w:hint="eastAsia"/>
        </w:rPr>
        <w:t>DO</w:t>
      </w:r>
      <w:r w:rsidRPr="001E78A0">
        <w:rPr>
          <w:rFonts w:hint="eastAsia"/>
          <w:vertAlign w:val="subscript"/>
        </w:rPr>
        <w:t>f</w:t>
      </w:r>
      <w:r w:rsidRPr="001E78A0">
        <w:rPr>
          <w:rFonts w:hint="eastAsia"/>
        </w:rPr>
        <w:t>-DO</w:t>
      </w:r>
      <w:r w:rsidRPr="001E78A0">
        <w:rPr>
          <w:rFonts w:hint="eastAsia"/>
          <w:vertAlign w:val="subscript"/>
        </w:rPr>
        <w:t>s</w:t>
      </w:r>
      <w:r w:rsidRPr="001E78A0">
        <w:rPr>
          <w:rFonts w:hint="eastAsia"/>
        </w:rPr>
        <w:t>）</w:t>
      </w:r>
      <w:r w:rsidRPr="001E78A0">
        <w:rPr>
          <w:rFonts w:hint="eastAsia"/>
        </w:rPr>
        <w:t xml:space="preserve">  DO</w:t>
      </w:r>
      <w:r w:rsidRPr="001E78A0">
        <w:rPr>
          <w:rFonts w:hint="eastAsia"/>
          <w:vertAlign w:val="subscript"/>
        </w:rPr>
        <w:t>j</w:t>
      </w:r>
      <w:r w:rsidRPr="001E78A0">
        <w:rPr>
          <w:rFonts w:hint="eastAsia"/>
        </w:rPr>
        <w:t>≥</w:t>
      </w:r>
      <w:r w:rsidRPr="001E78A0">
        <w:rPr>
          <w:rFonts w:hint="eastAsia"/>
        </w:rPr>
        <w:t>DO</w:t>
      </w:r>
      <w:r w:rsidRPr="001E78A0">
        <w:rPr>
          <w:rFonts w:hint="eastAsia"/>
          <w:vertAlign w:val="subscript"/>
        </w:rPr>
        <w:t>s</w:t>
      </w:r>
    </w:p>
    <w:p w:rsidR="00BE1D35" w:rsidRPr="001E78A0" w:rsidRDefault="00BE1D35" w:rsidP="00BE1D35">
      <w:pPr>
        <w:ind w:firstLine="480"/>
      </w:pPr>
      <w:r w:rsidRPr="001E78A0">
        <w:rPr>
          <w:rFonts w:hint="eastAsia"/>
        </w:rPr>
        <w:t xml:space="preserve">                   S</w:t>
      </w:r>
      <w:r w:rsidRPr="001E78A0">
        <w:rPr>
          <w:rFonts w:hint="eastAsia"/>
          <w:vertAlign w:val="subscript"/>
        </w:rPr>
        <w:t>DO</w:t>
      </w:r>
      <w:r w:rsidRPr="001E78A0">
        <w:rPr>
          <w:rFonts w:hint="eastAsia"/>
          <w:vertAlign w:val="subscript"/>
        </w:rPr>
        <w:t>，</w:t>
      </w:r>
      <w:r w:rsidRPr="001E78A0">
        <w:rPr>
          <w:rFonts w:hint="eastAsia"/>
          <w:vertAlign w:val="subscript"/>
        </w:rPr>
        <w:t>j</w:t>
      </w:r>
      <w:r w:rsidRPr="001E78A0">
        <w:rPr>
          <w:rFonts w:hint="eastAsia"/>
        </w:rPr>
        <w:t>=10-9DO</w:t>
      </w:r>
      <w:r w:rsidRPr="001E78A0">
        <w:rPr>
          <w:rFonts w:hint="eastAsia"/>
          <w:vertAlign w:val="subscript"/>
        </w:rPr>
        <w:t>j</w:t>
      </w:r>
      <w:r w:rsidRPr="001E78A0">
        <w:rPr>
          <w:rFonts w:hint="eastAsia"/>
        </w:rPr>
        <w:t>/DO</w:t>
      </w:r>
      <w:r w:rsidRPr="001E78A0">
        <w:rPr>
          <w:rFonts w:hint="eastAsia"/>
          <w:vertAlign w:val="subscript"/>
        </w:rPr>
        <w:t>s</w:t>
      </w:r>
      <w:r w:rsidRPr="001E78A0">
        <w:rPr>
          <w:rFonts w:hint="eastAsia"/>
        </w:rPr>
        <w:t xml:space="preserve">             DO</w:t>
      </w:r>
      <w:r w:rsidRPr="001E78A0">
        <w:rPr>
          <w:rFonts w:hint="eastAsia"/>
          <w:vertAlign w:val="subscript"/>
        </w:rPr>
        <w:t>j</w:t>
      </w:r>
      <w:r w:rsidRPr="001E78A0">
        <w:rPr>
          <w:rFonts w:hint="eastAsia"/>
        </w:rPr>
        <w:t>&lt;DO</w:t>
      </w:r>
      <w:r w:rsidRPr="001E78A0">
        <w:rPr>
          <w:rFonts w:hint="eastAsia"/>
          <w:vertAlign w:val="subscript"/>
        </w:rPr>
        <w:t>s</w:t>
      </w:r>
    </w:p>
    <w:p w:rsidR="00BE1D35" w:rsidRPr="001E78A0" w:rsidRDefault="00BE1D35" w:rsidP="00BE1D35">
      <w:pPr>
        <w:ind w:firstLine="480"/>
      </w:pPr>
      <w:r w:rsidRPr="001E78A0">
        <w:rPr>
          <w:rFonts w:hint="eastAsia"/>
        </w:rPr>
        <w:t xml:space="preserve">                  DO</w:t>
      </w:r>
      <w:r w:rsidRPr="001E78A0">
        <w:rPr>
          <w:rFonts w:hint="eastAsia"/>
          <w:vertAlign w:val="subscript"/>
        </w:rPr>
        <w:t>f</w:t>
      </w:r>
      <w:r w:rsidRPr="001E78A0">
        <w:rPr>
          <w:rFonts w:hint="eastAsia"/>
        </w:rPr>
        <w:t>=468/</w:t>
      </w:r>
      <w:r w:rsidRPr="001E78A0">
        <w:rPr>
          <w:rFonts w:hint="eastAsia"/>
        </w:rPr>
        <w:t>（</w:t>
      </w:r>
      <w:r w:rsidRPr="001E78A0">
        <w:rPr>
          <w:rFonts w:hint="eastAsia"/>
        </w:rPr>
        <w:t>31.6+T</w:t>
      </w:r>
      <w:r w:rsidRPr="001E78A0">
        <w:rPr>
          <w:rFonts w:hint="eastAsia"/>
        </w:rPr>
        <w:t>）</w:t>
      </w:r>
    </w:p>
    <w:p w:rsidR="00BE1D35" w:rsidRPr="001E78A0" w:rsidRDefault="00BE1D35" w:rsidP="00BE1D35">
      <w:pPr>
        <w:ind w:firstLine="480"/>
      </w:pPr>
      <w:r w:rsidRPr="001E78A0">
        <w:rPr>
          <w:rFonts w:hint="eastAsia"/>
        </w:rPr>
        <w:t xml:space="preserve">   </w:t>
      </w:r>
      <w:r w:rsidRPr="001E78A0">
        <w:t>式中：</w:t>
      </w:r>
      <w:r w:rsidRPr="001E78A0">
        <w:rPr>
          <w:rFonts w:hint="eastAsia"/>
        </w:rPr>
        <w:t>DO</w:t>
      </w:r>
      <w:r w:rsidRPr="001E78A0">
        <w:rPr>
          <w:rFonts w:hint="eastAsia"/>
          <w:vertAlign w:val="subscript"/>
        </w:rPr>
        <w:t>j</w:t>
      </w:r>
      <w:r w:rsidRPr="001E78A0">
        <w:t>——</w:t>
      </w:r>
      <w:r w:rsidRPr="001E78A0">
        <w:rPr>
          <w:rFonts w:hint="eastAsia"/>
        </w:rPr>
        <w:t>DO</w:t>
      </w:r>
      <w:r w:rsidRPr="001E78A0">
        <w:rPr>
          <w:rFonts w:hint="eastAsia"/>
        </w:rPr>
        <w:t>监测值；</w:t>
      </w:r>
    </w:p>
    <w:p w:rsidR="00BE1D35" w:rsidRPr="001E78A0" w:rsidRDefault="00BE1D35" w:rsidP="00BE1D35">
      <w:pPr>
        <w:ind w:firstLine="480"/>
      </w:pPr>
      <w:r w:rsidRPr="001E78A0">
        <w:rPr>
          <w:rFonts w:hint="eastAsia"/>
        </w:rPr>
        <w:t xml:space="preserve">         DO</w:t>
      </w:r>
      <w:r w:rsidRPr="001E78A0">
        <w:rPr>
          <w:rFonts w:hint="eastAsia"/>
          <w:vertAlign w:val="subscript"/>
        </w:rPr>
        <w:t>s</w:t>
      </w:r>
      <w:r w:rsidRPr="001E78A0">
        <w:t>——</w:t>
      </w:r>
      <w:r w:rsidRPr="001E78A0">
        <w:rPr>
          <w:rFonts w:hint="eastAsia"/>
        </w:rPr>
        <w:t>DO</w:t>
      </w:r>
      <w:r w:rsidRPr="001E78A0">
        <w:rPr>
          <w:rFonts w:hint="eastAsia"/>
        </w:rPr>
        <w:t>评价标准值；</w:t>
      </w:r>
    </w:p>
    <w:p w:rsidR="00BE1D35" w:rsidRPr="001E78A0" w:rsidRDefault="00BE1D35" w:rsidP="00BE1D35">
      <w:pPr>
        <w:ind w:firstLine="480"/>
      </w:pPr>
      <w:r w:rsidRPr="001E78A0">
        <w:rPr>
          <w:rFonts w:hint="eastAsia"/>
        </w:rPr>
        <w:t xml:space="preserve">         DO</w:t>
      </w:r>
      <w:r w:rsidRPr="001E78A0">
        <w:rPr>
          <w:rFonts w:hint="eastAsia"/>
          <w:vertAlign w:val="subscript"/>
        </w:rPr>
        <w:t>f</w:t>
      </w:r>
      <w:r w:rsidRPr="001E78A0">
        <w:t>——</w:t>
      </w:r>
      <w:r w:rsidRPr="001E78A0">
        <w:rPr>
          <w:rFonts w:hint="eastAsia"/>
        </w:rPr>
        <w:t>饱和溶解氧浓度值。</w:t>
      </w:r>
    </w:p>
    <w:p w:rsidR="00BE1D35" w:rsidRPr="001E78A0" w:rsidRDefault="00BE1D35" w:rsidP="00BE1D35">
      <w:pPr>
        <w:ind w:firstLine="480"/>
      </w:pPr>
      <w:r w:rsidRPr="001E78A0">
        <w:t>（</w:t>
      </w:r>
      <w:r w:rsidRPr="001E78A0">
        <w:t>3</w:t>
      </w:r>
      <w:r w:rsidRPr="001E78A0">
        <w:t>）评价标准</w:t>
      </w:r>
    </w:p>
    <w:p w:rsidR="00BE1D35" w:rsidRPr="001E78A0" w:rsidRDefault="00BE1D35" w:rsidP="00BE1D35">
      <w:pPr>
        <w:ind w:firstLine="480"/>
      </w:pPr>
      <w:r w:rsidRPr="001E78A0">
        <w:t>各监测断面执行《地表水环境质量标准》（</w:t>
      </w:r>
      <w:r w:rsidRPr="001E78A0">
        <w:t>GB3838-2002</w:t>
      </w:r>
      <w:r w:rsidRPr="001E78A0">
        <w:t>）</w:t>
      </w:r>
      <w:r w:rsidRPr="001E78A0">
        <w:rPr>
          <w:rFonts w:ascii="宋体" w:hAnsi="宋体" w:cs="宋体" w:hint="eastAsia"/>
        </w:rPr>
        <w:t>Ⅲ</w:t>
      </w:r>
      <w:r w:rsidRPr="001E78A0">
        <w:t>类标准。</w:t>
      </w:r>
    </w:p>
    <w:p w:rsidR="00BE1D35" w:rsidRPr="001E78A0" w:rsidRDefault="00BE1D35" w:rsidP="00BE1D35">
      <w:pPr>
        <w:ind w:firstLine="480"/>
      </w:pPr>
      <w:r w:rsidRPr="001E78A0">
        <w:t>（</w:t>
      </w:r>
      <w:r w:rsidRPr="001E78A0">
        <w:t>4</w:t>
      </w:r>
      <w:r w:rsidRPr="001E78A0">
        <w:t>）监测结果与评价</w:t>
      </w:r>
    </w:p>
    <w:p w:rsidR="0008268D" w:rsidRPr="001E78A0" w:rsidRDefault="00BE1D35" w:rsidP="0008268D">
      <w:pPr>
        <w:ind w:firstLine="480"/>
      </w:pPr>
      <w:r w:rsidRPr="001E78A0">
        <w:t>地表水环境质量现状监测结果见</w:t>
      </w:r>
      <w:r w:rsidRPr="001E78A0">
        <w:rPr>
          <w:rFonts w:hint="eastAsia"/>
        </w:rPr>
        <w:t>表</w:t>
      </w:r>
      <w:r w:rsidRPr="001E78A0">
        <w:rPr>
          <w:rFonts w:hint="eastAsia"/>
        </w:rPr>
        <w:t>5.3-6</w:t>
      </w:r>
      <w:r w:rsidRPr="001E78A0">
        <w:t>。</w:t>
      </w:r>
    </w:p>
    <w:p w:rsidR="00BE1D35" w:rsidRPr="001E78A0" w:rsidRDefault="00BE1D35" w:rsidP="0008268D">
      <w:pPr>
        <w:pStyle w:val="a4"/>
      </w:pPr>
      <w:r w:rsidRPr="001E78A0">
        <w:rPr>
          <w:rFonts w:hint="eastAsia"/>
          <w:lang w:val="zh-CN"/>
        </w:rPr>
        <w:t>表</w:t>
      </w:r>
      <w:r w:rsidR="0008268D" w:rsidRPr="001E78A0">
        <w:rPr>
          <w:rFonts w:hint="eastAsia"/>
          <w:lang w:val="zh-CN"/>
        </w:rPr>
        <w:t>5.3-6</w:t>
      </w:r>
      <w:r w:rsidRPr="001E78A0">
        <w:rPr>
          <w:lang w:val="zh-CN"/>
        </w:rPr>
        <w:t xml:space="preserve">  </w:t>
      </w:r>
      <w:r w:rsidRPr="001E78A0">
        <w:rPr>
          <w:lang w:val="zh-CN"/>
        </w:rPr>
        <w:t>地表水监测结果一览表</w:t>
      </w:r>
      <w:r w:rsidRPr="001E78A0">
        <w:rPr>
          <w:lang w:val="zh-CN"/>
        </w:rPr>
        <w:t xml:space="preserve">   </w:t>
      </w:r>
      <w:r w:rsidRPr="001E78A0">
        <w:t>单位：</w:t>
      </w:r>
      <w:r w:rsidRPr="001E78A0">
        <w:t>mg/L</w:t>
      </w:r>
      <w:r w:rsidRPr="001E78A0">
        <w:t>（</w:t>
      </w:r>
      <w:r w:rsidR="007207FC" w:rsidRPr="001E78A0">
        <w:rPr>
          <w:rFonts w:hint="eastAsia"/>
        </w:rPr>
        <w:t>p</w:t>
      </w:r>
      <w:r w:rsidRPr="001E78A0">
        <w:t>H</w:t>
      </w:r>
      <w:r w:rsidRPr="001E78A0">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5"/>
        <w:gridCol w:w="1012"/>
        <w:gridCol w:w="1062"/>
        <w:gridCol w:w="1098"/>
        <w:gridCol w:w="970"/>
        <w:gridCol w:w="964"/>
        <w:gridCol w:w="1330"/>
        <w:gridCol w:w="1291"/>
        <w:gridCol w:w="736"/>
      </w:tblGrid>
      <w:tr w:rsidR="00BE1D35" w:rsidRPr="001E78A0" w:rsidTr="0008268D">
        <w:trPr>
          <w:trHeight w:val="20"/>
          <w:jc w:val="center"/>
        </w:trPr>
        <w:tc>
          <w:tcPr>
            <w:tcW w:w="745" w:type="dxa"/>
            <w:vAlign w:val="center"/>
          </w:tcPr>
          <w:p w:rsidR="00BE1D35" w:rsidRPr="001E78A0" w:rsidRDefault="00BE1D35" w:rsidP="00BE1D35">
            <w:pPr>
              <w:pStyle w:val="aff3"/>
            </w:pPr>
            <w:r w:rsidRPr="001E78A0">
              <w:t>监测断面</w:t>
            </w:r>
          </w:p>
        </w:tc>
        <w:tc>
          <w:tcPr>
            <w:tcW w:w="1012" w:type="dxa"/>
            <w:vAlign w:val="center"/>
          </w:tcPr>
          <w:p w:rsidR="00BE1D35" w:rsidRPr="001E78A0" w:rsidRDefault="00BE1D35" w:rsidP="00BE1D35">
            <w:pPr>
              <w:pStyle w:val="aff3"/>
            </w:pPr>
            <w:r w:rsidRPr="001E78A0">
              <w:t>项目</w:t>
            </w:r>
          </w:p>
        </w:tc>
        <w:tc>
          <w:tcPr>
            <w:tcW w:w="1062" w:type="dxa"/>
            <w:vAlign w:val="center"/>
          </w:tcPr>
          <w:p w:rsidR="00BE1D35" w:rsidRPr="001E78A0" w:rsidRDefault="00BE1D35" w:rsidP="00BE1D35">
            <w:pPr>
              <w:pStyle w:val="aff3"/>
            </w:pPr>
            <w:r w:rsidRPr="001E78A0">
              <w:t>pH</w:t>
            </w:r>
          </w:p>
        </w:tc>
        <w:tc>
          <w:tcPr>
            <w:tcW w:w="1098" w:type="dxa"/>
            <w:vAlign w:val="center"/>
          </w:tcPr>
          <w:p w:rsidR="00BE1D35" w:rsidRPr="001E78A0" w:rsidRDefault="00BE1D35" w:rsidP="00BE1D35">
            <w:pPr>
              <w:pStyle w:val="aff3"/>
            </w:pPr>
            <w:r w:rsidRPr="001E78A0">
              <w:t>COD</w:t>
            </w:r>
          </w:p>
        </w:tc>
        <w:tc>
          <w:tcPr>
            <w:tcW w:w="970" w:type="dxa"/>
            <w:vAlign w:val="center"/>
          </w:tcPr>
          <w:p w:rsidR="00BE1D35" w:rsidRPr="001E78A0" w:rsidRDefault="00BE1D35" w:rsidP="00BE1D35">
            <w:pPr>
              <w:pStyle w:val="aff3"/>
            </w:pPr>
            <w:r w:rsidRPr="001E78A0">
              <w:t>DO</w:t>
            </w:r>
          </w:p>
        </w:tc>
        <w:tc>
          <w:tcPr>
            <w:tcW w:w="964" w:type="dxa"/>
            <w:vAlign w:val="center"/>
          </w:tcPr>
          <w:p w:rsidR="00BE1D35" w:rsidRPr="001E78A0" w:rsidRDefault="00BE1D35" w:rsidP="00BE1D35">
            <w:pPr>
              <w:pStyle w:val="aff3"/>
            </w:pPr>
            <w:r w:rsidRPr="001E78A0">
              <w:t>BOD</w:t>
            </w:r>
            <w:r w:rsidRPr="001E78A0">
              <w:rPr>
                <w:vertAlign w:val="subscript"/>
              </w:rPr>
              <w:t>5</w:t>
            </w:r>
          </w:p>
        </w:tc>
        <w:tc>
          <w:tcPr>
            <w:tcW w:w="1330" w:type="dxa"/>
            <w:vAlign w:val="center"/>
          </w:tcPr>
          <w:p w:rsidR="00BE1D35" w:rsidRPr="001E78A0" w:rsidRDefault="00BE1D35" w:rsidP="00BE1D35">
            <w:pPr>
              <w:pStyle w:val="aff3"/>
            </w:pPr>
            <w:r w:rsidRPr="001E78A0">
              <w:t>NH</w:t>
            </w:r>
            <w:r w:rsidRPr="001E78A0">
              <w:rPr>
                <w:vertAlign w:val="subscript"/>
              </w:rPr>
              <w:t>3</w:t>
            </w:r>
            <w:r w:rsidRPr="001E78A0">
              <w:t>-N</w:t>
            </w:r>
          </w:p>
        </w:tc>
        <w:tc>
          <w:tcPr>
            <w:tcW w:w="1291" w:type="dxa"/>
            <w:vAlign w:val="center"/>
          </w:tcPr>
          <w:p w:rsidR="00BE1D35" w:rsidRPr="001E78A0" w:rsidRDefault="00BE1D35" w:rsidP="00BE1D35">
            <w:pPr>
              <w:pStyle w:val="aff3"/>
            </w:pPr>
            <w:r w:rsidRPr="001E78A0">
              <w:t>TP</w:t>
            </w:r>
          </w:p>
        </w:tc>
        <w:tc>
          <w:tcPr>
            <w:tcW w:w="736" w:type="dxa"/>
            <w:vAlign w:val="center"/>
          </w:tcPr>
          <w:p w:rsidR="00BE1D35" w:rsidRPr="001E78A0" w:rsidRDefault="00BE1D35" w:rsidP="00BE1D35">
            <w:pPr>
              <w:pStyle w:val="aff3"/>
            </w:pPr>
            <w:r w:rsidRPr="001E78A0">
              <w:t>石油类</w:t>
            </w:r>
          </w:p>
        </w:tc>
      </w:tr>
      <w:tr w:rsidR="00BE1D35" w:rsidRPr="001E78A0" w:rsidTr="0008268D">
        <w:trPr>
          <w:trHeight w:val="20"/>
          <w:jc w:val="center"/>
        </w:trPr>
        <w:tc>
          <w:tcPr>
            <w:tcW w:w="745" w:type="dxa"/>
            <w:vMerge w:val="restart"/>
            <w:vAlign w:val="center"/>
          </w:tcPr>
          <w:p w:rsidR="00BE1D35" w:rsidRPr="001E78A0" w:rsidRDefault="00BE1D35" w:rsidP="00BE1D35">
            <w:pPr>
              <w:pStyle w:val="aff3"/>
            </w:pPr>
            <w:r w:rsidRPr="001E78A0">
              <w:t>断面</w:t>
            </w:r>
            <w:r w:rsidRPr="001E78A0">
              <w:t>1</w:t>
            </w:r>
            <w:r w:rsidRPr="001E78A0">
              <w:t>平溪河</w:t>
            </w:r>
          </w:p>
        </w:tc>
        <w:tc>
          <w:tcPr>
            <w:tcW w:w="1012" w:type="dxa"/>
            <w:vAlign w:val="center"/>
          </w:tcPr>
          <w:p w:rsidR="00BE1D35" w:rsidRPr="001E78A0" w:rsidRDefault="007207FC" w:rsidP="00BE1D35">
            <w:pPr>
              <w:pStyle w:val="aff3"/>
            </w:pPr>
            <w:r w:rsidRPr="001E78A0">
              <w:rPr>
                <w:rFonts w:hint="eastAsia"/>
              </w:rPr>
              <w:t>监测</w:t>
            </w:r>
            <w:r w:rsidR="00BE1D35" w:rsidRPr="001E78A0">
              <w:t>值</w:t>
            </w:r>
          </w:p>
        </w:tc>
        <w:tc>
          <w:tcPr>
            <w:tcW w:w="1062" w:type="dxa"/>
            <w:vAlign w:val="center"/>
          </w:tcPr>
          <w:p w:rsidR="00BE1D35" w:rsidRPr="001E78A0" w:rsidRDefault="00BE1D35" w:rsidP="00BE1D35">
            <w:pPr>
              <w:pStyle w:val="aff3"/>
            </w:pPr>
            <w:r w:rsidRPr="001E78A0">
              <w:t>7.75~7.95</w:t>
            </w:r>
          </w:p>
        </w:tc>
        <w:tc>
          <w:tcPr>
            <w:tcW w:w="1098" w:type="dxa"/>
            <w:vAlign w:val="center"/>
          </w:tcPr>
          <w:p w:rsidR="00BE1D35" w:rsidRPr="001E78A0" w:rsidRDefault="00BE1D35" w:rsidP="00BE1D35">
            <w:pPr>
              <w:pStyle w:val="aff3"/>
            </w:pPr>
            <w:r w:rsidRPr="001E78A0">
              <w:t>16.6~17.4</w:t>
            </w:r>
          </w:p>
        </w:tc>
        <w:tc>
          <w:tcPr>
            <w:tcW w:w="970" w:type="dxa"/>
            <w:vAlign w:val="center"/>
          </w:tcPr>
          <w:p w:rsidR="00BE1D35" w:rsidRPr="001E78A0" w:rsidRDefault="00BE1D35" w:rsidP="00BE1D35">
            <w:pPr>
              <w:pStyle w:val="aff3"/>
            </w:pPr>
            <w:r w:rsidRPr="001E78A0">
              <w:t>5.6~6.0</w:t>
            </w:r>
          </w:p>
        </w:tc>
        <w:tc>
          <w:tcPr>
            <w:tcW w:w="964" w:type="dxa"/>
            <w:vAlign w:val="center"/>
          </w:tcPr>
          <w:p w:rsidR="00BE1D35" w:rsidRPr="001E78A0" w:rsidRDefault="00BE1D35" w:rsidP="00BE1D35">
            <w:pPr>
              <w:pStyle w:val="aff3"/>
            </w:pPr>
            <w:r w:rsidRPr="001E78A0">
              <w:t>3.1~3.3</w:t>
            </w:r>
          </w:p>
        </w:tc>
        <w:tc>
          <w:tcPr>
            <w:tcW w:w="1330" w:type="dxa"/>
            <w:vAlign w:val="center"/>
          </w:tcPr>
          <w:p w:rsidR="00BE1D35" w:rsidRPr="001E78A0" w:rsidRDefault="00BE1D35" w:rsidP="00BE1D35">
            <w:pPr>
              <w:pStyle w:val="aff3"/>
            </w:pPr>
            <w:r w:rsidRPr="001E78A0">
              <w:t>0.681~0.748</w:t>
            </w:r>
          </w:p>
        </w:tc>
        <w:tc>
          <w:tcPr>
            <w:tcW w:w="1291" w:type="dxa"/>
            <w:vAlign w:val="center"/>
          </w:tcPr>
          <w:p w:rsidR="00BE1D35" w:rsidRPr="001E78A0" w:rsidRDefault="00BE1D35" w:rsidP="00BE1D35">
            <w:pPr>
              <w:pStyle w:val="aff3"/>
            </w:pPr>
            <w:r w:rsidRPr="001E78A0">
              <w:t>0.183~0.188</w:t>
            </w:r>
          </w:p>
        </w:tc>
        <w:tc>
          <w:tcPr>
            <w:tcW w:w="736" w:type="dxa"/>
            <w:vAlign w:val="center"/>
          </w:tcPr>
          <w:p w:rsidR="00BE1D35" w:rsidRPr="001E78A0" w:rsidRDefault="00BE1D35" w:rsidP="00BE1D35">
            <w:pPr>
              <w:pStyle w:val="aff3"/>
            </w:pPr>
            <w:r w:rsidRPr="001E78A0">
              <w:t>0.01L</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062" w:type="dxa"/>
            <w:vAlign w:val="center"/>
          </w:tcPr>
          <w:p w:rsidR="00BE1D35" w:rsidRPr="001E78A0" w:rsidRDefault="00BE1D35" w:rsidP="00BE1D35">
            <w:pPr>
              <w:pStyle w:val="aff3"/>
            </w:pPr>
            <w:r w:rsidRPr="001E78A0">
              <w:t>0.475</w:t>
            </w:r>
          </w:p>
        </w:tc>
        <w:tc>
          <w:tcPr>
            <w:tcW w:w="1098" w:type="dxa"/>
            <w:vAlign w:val="center"/>
          </w:tcPr>
          <w:p w:rsidR="00BE1D35" w:rsidRPr="001E78A0" w:rsidRDefault="00BE1D35" w:rsidP="00BE1D35">
            <w:pPr>
              <w:pStyle w:val="aff3"/>
            </w:pPr>
            <w:r w:rsidRPr="001E78A0">
              <w:t>0.87</w:t>
            </w:r>
          </w:p>
        </w:tc>
        <w:tc>
          <w:tcPr>
            <w:tcW w:w="970" w:type="dxa"/>
            <w:vAlign w:val="center"/>
          </w:tcPr>
          <w:p w:rsidR="00BE1D35" w:rsidRPr="001E78A0" w:rsidRDefault="00BE1D35" w:rsidP="00BE1D35">
            <w:pPr>
              <w:pStyle w:val="aff3"/>
            </w:pPr>
            <w:r w:rsidRPr="001E78A0">
              <w:t>0.815</w:t>
            </w:r>
          </w:p>
        </w:tc>
        <w:tc>
          <w:tcPr>
            <w:tcW w:w="964" w:type="dxa"/>
            <w:vAlign w:val="center"/>
          </w:tcPr>
          <w:p w:rsidR="00BE1D35" w:rsidRPr="001E78A0" w:rsidRDefault="00BE1D35" w:rsidP="00BE1D35">
            <w:pPr>
              <w:pStyle w:val="aff3"/>
            </w:pPr>
            <w:r w:rsidRPr="001E78A0">
              <w:t>0.825</w:t>
            </w:r>
          </w:p>
        </w:tc>
        <w:tc>
          <w:tcPr>
            <w:tcW w:w="1330" w:type="dxa"/>
            <w:vAlign w:val="center"/>
          </w:tcPr>
          <w:p w:rsidR="00BE1D35" w:rsidRPr="001E78A0" w:rsidRDefault="00BE1D35" w:rsidP="00BE1D35">
            <w:pPr>
              <w:pStyle w:val="aff3"/>
            </w:pPr>
            <w:r w:rsidRPr="001E78A0">
              <w:t>0.748</w:t>
            </w:r>
          </w:p>
        </w:tc>
        <w:tc>
          <w:tcPr>
            <w:tcW w:w="1291" w:type="dxa"/>
            <w:vAlign w:val="center"/>
          </w:tcPr>
          <w:p w:rsidR="00BE1D35" w:rsidRPr="001E78A0" w:rsidRDefault="00BE1D35" w:rsidP="00BE1D35">
            <w:pPr>
              <w:pStyle w:val="aff3"/>
            </w:pPr>
            <w:r w:rsidRPr="001E78A0">
              <w:t>0.94</w:t>
            </w:r>
          </w:p>
        </w:tc>
        <w:tc>
          <w:tcPr>
            <w:tcW w:w="736" w:type="dxa"/>
            <w:vAlign w:val="center"/>
          </w:tcPr>
          <w:p w:rsidR="00BE1D35" w:rsidRPr="001E78A0" w:rsidRDefault="00BE1D35" w:rsidP="00BE1D35">
            <w:pPr>
              <w:pStyle w:val="aff3"/>
            </w:pPr>
            <w:r w:rsidRPr="001E78A0">
              <w:t>/</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超标倍数</w:t>
            </w:r>
          </w:p>
        </w:tc>
        <w:tc>
          <w:tcPr>
            <w:tcW w:w="1062" w:type="dxa"/>
            <w:vAlign w:val="center"/>
          </w:tcPr>
          <w:p w:rsidR="00BE1D35" w:rsidRPr="001E78A0" w:rsidRDefault="00BE1D35" w:rsidP="00BE1D35">
            <w:pPr>
              <w:pStyle w:val="aff3"/>
            </w:pPr>
            <w:r w:rsidRPr="001E78A0">
              <w:t>0</w:t>
            </w:r>
          </w:p>
        </w:tc>
        <w:tc>
          <w:tcPr>
            <w:tcW w:w="1098" w:type="dxa"/>
            <w:vAlign w:val="center"/>
          </w:tcPr>
          <w:p w:rsidR="00BE1D35" w:rsidRPr="001E78A0" w:rsidRDefault="00BE1D35" w:rsidP="00BE1D35">
            <w:pPr>
              <w:pStyle w:val="aff3"/>
            </w:pPr>
            <w:r w:rsidRPr="001E78A0">
              <w:t>0</w:t>
            </w:r>
          </w:p>
        </w:tc>
        <w:tc>
          <w:tcPr>
            <w:tcW w:w="970" w:type="dxa"/>
            <w:vAlign w:val="center"/>
          </w:tcPr>
          <w:p w:rsidR="00BE1D35" w:rsidRPr="001E78A0" w:rsidRDefault="00BE1D35" w:rsidP="00BE1D35">
            <w:pPr>
              <w:pStyle w:val="aff3"/>
            </w:pPr>
            <w:r w:rsidRPr="001E78A0">
              <w:t>0</w:t>
            </w:r>
          </w:p>
        </w:tc>
        <w:tc>
          <w:tcPr>
            <w:tcW w:w="964" w:type="dxa"/>
            <w:vAlign w:val="center"/>
          </w:tcPr>
          <w:p w:rsidR="00BE1D35" w:rsidRPr="001E78A0" w:rsidRDefault="00BE1D35" w:rsidP="00BE1D35">
            <w:pPr>
              <w:pStyle w:val="aff3"/>
            </w:pPr>
            <w:r w:rsidRPr="001E78A0">
              <w:t>0</w:t>
            </w:r>
          </w:p>
        </w:tc>
        <w:tc>
          <w:tcPr>
            <w:tcW w:w="1330" w:type="dxa"/>
            <w:vAlign w:val="center"/>
          </w:tcPr>
          <w:p w:rsidR="00BE1D35" w:rsidRPr="001E78A0" w:rsidRDefault="00BE1D35" w:rsidP="00BE1D35">
            <w:pPr>
              <w:pStyle w:val="aff3"/>
            </w:pPr>
            <w:r w:rsidRPr="001E78A0">
              <w:t>0</w:t>
            </w:r>
          </w:p>
        </w:tc>
        <w:tc>
          <w:tcPr>
            <w:tcW w:w="1291" w:type="dxa"/>
            <w:vAlign w:val="center"/>
          </w:tcPr>
          <w:p w:rsidR="00BE1D35" w:rsidRPr="001E78A0" w:rsidRDefault="00BE1D35" w:rsidP="00BE1D35">
            <w:pPr>
              <w:pStyle w:val="aff3"/>
            </w:pPr>
            <w:r w:rsidRPr="001E78A0">
              <w:t>0</w:t>
            </w:r>
          </w:p>
        </w:tc>
        <w:tc>
          <w:tcPr>
            <w:tcW w:w="736" w:type="dxa"/>
            <w:vAlign w:val="center"/>
          </w:tcPr>
          <w:p w:rsidR="00BE1D35" w:rsidRPr="001E78A0" w:rsidRDefault="00BE1D35" w:rsidP="00BE1D35">
            <w:pPr>
              <w:pStyle w:val="aff3"/>
            </w:pPr>
            <w:r w:rsidRPr="001E78A0">
              <w:t>0</w:t>
            </w:r>
          </w:p>
        </w:tc>
      </w:tr>
      <w:tr w:rsidR="00BE1D35" w:rsidRPr="001E78A0" w:rsidTr="0008268D">
        <w:trPr>
          <w:trHeight w:val="20"/>
          <w:jc w:val="center"/>
        </w:trPr>
        <w:tc>
          <w:tcPr>
            <w:tcW w:w="745" w:type="dxa"/>
            <w:vMerge w:val="restart"/>
            <w:vAlign w:val="center"/>
          </w:tcPr>
          <w:p w:rsidR="00BE1D35" w:rsidRPr="001E78A0" w:rsidRDefault="00BE1D35" w:rsidP="00BE1D35">
            <w:pPr>
              <w:pStyle w:val="aff3"/>
            </w:pPr>
            <w:r w:rsidRPr="001E78A0">
              <w:t>断面</w:t>
            </w:r>
            <w:r w:rsidRPr="001E78A0">
              <w:t>2</w:t>
            </w:r>
            <w:r w:rsidRPr="001E78A0">
              <w:t>平溪河</w:t>
            </w:r>
          </w:p>
        </w:tc>
        <w:tc>
          <w:tcPr>
            <w:tcW w:w="1012" w:type="dxa"/>
            <w:vAlign w:val="center"/>
          </w:tcPr>
          <w:p w:rsidR="00BE1D35" w:rsidRPr="001E78A0" w:rsidRDefault="007207FC" w:rsidP="00BE1D35">
            <w:pPr>
              <w:pStyle w:val="aff3"/>
            </w:pPr>
            <w:r w:rsidRPr="001E78A0">
              <w:rPr>
                <w:rFonts w:hint="eastAsia"/>
              </w:rPr>
              <w:t>监测</w:t>
            </w:r>
            <w:r w:rsidRPr="001E78A0">
              <w:t>值</w:t>
            </w:r>
          </w:p>
        </w:tc>
        <w:tc>
          <w:tcPr>
            <w:tcW w:w="1062" w:type="dxa"/>
            <w:vAlign w:val="center"/>
          </w:tcPr>
          <w:p w:rsidR="00BE1D35" w:rsidRPr="001E78A0" w:rsidRDefault="00BE1D35" w:rsidP="00BE1D35">
            <w:pPr>
              <w:pStyle w:val="aff3"/>
            </w:pPr>
            <w:r w:rsidRPr="001E78A0">
              <w:t>7.67~7.71</w:t>
            </w:r>
          </w:p>
        </w:tc>
        <w:tc>
          <w:tcPr>
            <w:tcW w:w="1098" w:type="dxa"/>
            <w:vAlign w:val="center"/>
          </w:tcPr>
          <w:p w:rsidR="00BE1D35" w:rsidRPr="001E78A0" w:rsidRDefault="00BE1D35" w:rsidP="00BE1D35">
            <w:pPr>
              <w:pStyle w:val="aff3"/>
            </w:pPr>
            <w:r w:rsidRPr="001E78A0">
              <w:t>10L~10.2</w:t>
            </w:r>
          </w:p>
        </w:tc>
        <w:tc>
          <w:tcPr>
            <w:tcW w:w="970" w:type="dxa"/>
            <w:vAlign w:val="center"/>
          </w:tcPr>
          <w:p w:rsidR="00BE1D35" w:rsidRPr="001E78A0" w:rsidRDefault="00BE1D35" w:rsidP="00BE1D35">
            <w:pPr>
              <w:pStyle w:val="aff3"/>
            </w:pPr>
            <w:r w:rsidRPr="001E78A0">
              <w:t>7.4~7.9</w:t>
            </w:r>
          </w:p>
        </w:tc>
        <w:tc>
          <w:tcPr>
            <w:tcW w:w="964" w:type="dxa"/>
            <w:vAlign w:val="center"/>
          </w:tcPr>
          <w:p w:rsidR="00BE1D35" w:rsidRPr="001E78A0" w:rsidRDefault="00BE1D35" w:rsidP="00BE1D35">
            <w:pPr>
              <w:pStyle w:val="aff3"/>
            </w:pPr>
            <w:r w:rsidRPr="001E78A0">
              <w:t>2.0~2.2</w:t>
            </w:r>
          </w:p>
        </w:tc>
        <w:tc>
          <w:tcPr>
            <w:tcW w:w="1330" w:type="dxa"/>
            <w:vAlign w:val="center"/>
          </w:tcPr>
          <w:p w:rsidR="00BE1D35" w:rsidRPr="001E78A0" w:rsidRDefault="00BE1D35" w:rsidP="00BE1D35">
            <w:pPr>
              <w:pStyle w:val="aff3"/>
            </w:pPr>
            <w:r w:rsidRPr="001E78A0">
              <w:t>0.149~0.177</w:t>
            </w:r>
          </w:p>
        </w:tc>
        <w:tc>
          <w:tcPr>
            <w:tcW w:w="1291" w:type="dxa"/>
            <w:vAlign w:val="center"/>
          </w:tcPr>
          <w:p w:rsidR="00BE1D35" w:rsidRPr="001E78A0" w:rsidRDefault="00BE1D35" w:rsidP="00BE1D35">
            <w:pPr>
              <w:pStyle w:val="aff3"/>
            </w:pPr>
            <w:r w:rsidRPr="001E78A0">
              <w:t>0.097~0.101</w:t>
            </w:r>
          </w:p>
        </w:tc>
        <w:tc>
          <w:tcPr>
            <w:tcW w:w="736" w:type="dxa"/>
            <w:vAlign w:val="center"/>
          </w:tcPr>
          <w:p w:rsidR="00BE1D35" w:rsidRPr="001E78A0" w:rsidRDefault="00BE1D35" w:rsidP="00BE1D35">
            <w:pPr>
              <w:pStyle w:val="aff3"/>
            </w:pPr>
            <w:r w:rsidRPr="001E78A0">
              <w:t>0.01L</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062" w:type="dxa"/>
            <w:vAlign w:val="center"/>
          </w:tcPr>
          <w:p w:rsidR="00BE1D35" w:rsidRPr="001E78A0" w:rsidRDefault="00BE1D35" w:rsidP="00BE1D35">
            <w:pPr>
              <w:pStyle w:val="aff3"/>
            </w:pPr>
            <w:r w:rsidRPr="001E78A0">
              <w:t>0.355</w:t>
            </w:r>
          </w:p>
        </w:tc>
        <w:tc>
          <w:tcPr>
            <w:tcW w:w="1098" w:type="dxa"/>
            <w:vAlign w:val="center"/>
          </w:tcPr>
          <w:p w:rsidR="00BE1D35" w:rsidRPr="001E78A0" w:rsidRDefault="00BE1D35" w:rsidP="00BE1D35">
            <w:pPr>
              <w:pStyle w:val="aff3"/>
            </w:pPr>
            <w:r w:rsidRPr="001E78A0">
              <w:t>0.51</w:t>
            </w:r>
          </w:p>
        </w:tc>
        <w:tc>
          <w:tcPr>
            <w:tcW w:w="970" w:type="dxa"/>
            <w:vAlign w:val="center"/>
          </w:tcPr>
          <w:p w:rsidR="00BE1D35" w:rsidRPr="001E78A0" w:rsidRDefault="00BE1D35" w:rsidP="00BE1D35">
            <w:pPr>
              <w:pStyle w:val="aff3"/>
            </w:pPr>
            <w:r w:rsidRPr="001E78A0">
              <w:t>0.463</w:t>
            </w:r>
          </w:p>
        </w:tc>
        <w:tc>
          <w:tcPr>
            <w:tcW w:w="964" w:type="dxa"/>
            <w:vAlign w:val="center"/>
          </w:tcPr>
          <w:p w:rsidR="00BE1D35" w:rsidRPr="001E78A0" w:rsidRDefault="00BE1D35" w:rsidP="00BE1D35">
            <w:pPr>
              <w:pStyle w:val="aff3"/>
            </w:pPr>
            <w:r w:rsidRPr="001E78A0">
              <w:t>0.55</w:t>
            </w:r>
          </w:p>
        </w:tc>
        <w:tc>
          <w:tcPr>
            <w:tcW w:w="1330" w:type="dxa"/>
            <w:vAlign w:val="center"/>
          </w:tcPr>
          <w:p w:rsidR="00BE1D35" w:rsidRPr="001E78A0" w:rsidRDefault="00BE1D35" w:rsidP="00BE1D35">
            <w:pPr>
              <w:pStyle w:val="aff3"/>
            </w:pPr>
            <w:r w:rsidRPr="001E78A0">
              <w:t>0.177</w:t>
            </w:r>
          </w:p>
        </w:tc>
        <w:tc>
          <w:tcPr>
            <w:tcW w:w="1291" w:type="dxa"/>
            <w:vAlign w:val="center"/>
          </w:tcPr>
          <w:p w:rsidR="00BE1D35" w:rsidRPr="001E78A0" w:rsidRDefault="00BE1D35" w:rsidP="00BE1D35">
            <w:pPr>
              <w:pStyle w:val="aff3"/>
            </w:pPr>
            <w:r w:rsidRPr="001E78A0">
              <w:t>0.505</w:t>
            </w:r>
          </w:p>
        </w:tc>
        <w:tc>
          <w:tcPr>
            <w:tcW w:w="736" w:type="dxa"/>
            <w:vAlign w:val="center"/>
          </w:tcPr>
          <w:p w:rsidR="00BE1D35" w:rsidRPr="001E78A0" w:rsidRDefault="00BE1D35" w:rsidP="00BE1D35">
            <w:pPr>
              <w:pStyle w:val="aff3"/>
            </w:pPr>
            <w:r w:rsidRPr="001E78A0">
              <w:t>/</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超标倍数</w:t>
            </w:r>
          </w:p>
        </w:tc>
        <w:tc>
          <w:tcPr>
            <w:tcW w:w="1062" w:type="dxa"/>
            <w:vAlign w:val="center"/>
          </w:tcPr>
          <w:p w:rsidR="00BE1D35" w:rsidRPr="001E78A0" w:rsidRDefault="00BE1D35" w:rsidP="00BE1D35">
            <w:pPr>
              <w:pStyle w:val="aff3"/>
            </w:pPr>
            <w:r w:rsidRPr="001E78A0">
              <w:t>0</w:t>
            </w:r>
          </w:p>
        </w:tc>
        <w:tc>
          <w:tcPr>
            <w:tcW w:w="1098" w:type="dxa"/>
            <w:vAlign w:val="center"/>
          </w:tcPr>
          <w:p w:rsidR="00BE1D35" w:rsidRPr="001E78A0" w:rsidRDefault="00BE1D35" w:rsidP="00BE1D35">
            <w:pPr>
              <w:pStyle w:val="aff3"/>
            </w:pPr>
            <w:r w:rsidRPr="001E78A0">
              <w:t>0</w:t>
            </w:r>
          </w:p>
        </w:tc>
        <w:tc>
          <w:tcPr>
            <w:tcW w:w="970" w:type="dxa"/>
            <w:vAlign w:val="center"/>
          </w:tcPr>
          <w:p w:rsidR="00BE1D35" w:rsidRPr="001E78A0" w:rsidRDefault="00BE1D35" w:rsidP="00BE1D35">
            <w:pPr>
              <w:pStyle w:val="aff3"/>
            </w:pPr>
            <w:r w:rsidRPr="001E78A0">
              <w:t>0</w:t>
            </w:r>
          </w:p>
        </w:tc>
        <w:tc>
          <w:tcPr>
            <w:tcW w:w="964" w:type="dxa"/>
            <w:vAlign w:val="center"/>
          </w:tcPr>
          <w:p w:rsidR="00BE1D35" w:rsidRPr="001E78A0" w:rsidRDefault="00BE1D35" w:rsidP="00BE1D35">
            <w:pPr>
              <w:pStyle w:val="aff3"/>
            </w:pPr>
            <w:r w:rsidRPr="001E78A0">
              <w:t>0</w:t>
            </w:r>
          </w:p>
        </w:tc>
        <w:tc>
          <w:tcPr>
            <w:tcW w:w="1330" w:type="dxa"/>
            <w:vAlign w:val="center"/>
          </w:tcPr>
          <w:p w:rsidR="00BE1D35" w:rsidRPr="001E78A0" w:rsidRDefault="00BE1D35" w:rsidP="00BE1D35">
            <w:pPr>
              <w:pStyle w:val="aff3"/>
            </w:pPr>
            <w:r w:rsidRPr="001E78A0">
              <w:t>0</w:t>
            </w:r>
          </w:p>
        </w:tc>
        <w:tc>
          <w:tcPr>
            <w:tcW w:w="1291" w:type="dxa"/>
            <w:vAlign w:val="center"/>
          </w:tcPr>
          <w:p w:rsidR="00BE1D35" w:rsidRPr="001E78A0" w:rsidRDefault="00BE1D35" w:rsidP="00BE1D35">
            <w:pPr>
              <w:pStyle w:val="aff3"/>
            </w:pPr>
            <w:r w:rsidRPr="001E78A0">
              <w:t>0</w:t>
            </w:r>
          </w:p>
        </w:tc>
        <w:tc>
          <w:tcPr>
            <w:tcW w:w="736" w:type="dxa"/>
            <w:vAlign w:val="center"/>
          </w:tcPr>
          <w:p w:rsidR="00BE1D35" w:rsidRPr="001E78A0" w:rsidRDefault="00BE1D35" w:rsidP="00BE1D35">
            <w:pPr>
              <w:pStyle w:val="aff3"/>
            </w:pPr>
            <w:r w:rsidRPr="001E78A0">
              <w:t>0</w:t>
            </w:r>
          </w:p>
        </w:tc>
      </w:tr>
      <w:tr w:rsidR="00BE1D35" w:rsidRPr="001E78A0" w:rsidTr="0008268D">
        <w:trPr>
          <w:trHeight w:val="20"/>
          <w:jc w:val="center"/>
        </w:trPr>
        <w:tc>
          <w:tcPr>
            <w:tcW w:w="745" w:type="dxa"/>
            <w:vMerge w:val="restart"/>
            <w:vAlign w:val="center"/>
          </w:tcPr>
          <w:p w:rsidR="00BE1D35" w:rsidRPr="001E78A0" w:rsidRDefault="00BE1D35" w:rsidP="00BE1D35">
            <w:pPr>
              <w:pStyle w:val="aff3"/>
            </w:pPr>
            <w:r w:rsidRPr="001E78A0">
              <w:t>断面</w:t>
            </w:r>
            <w:r w:rsidRPr="001E78A0">
              <w:t>3</w:t>
            </w:r>
            <w:r w:rsidRPr="001E78A0">
              <w:t>长江</w:t>
            </w:r>
          </w:p>
        </w:tc>
        <w:tc>
          <w:tcPr>
            <w:tcW w:w="1012" w:type="dxa"/>
            <w:vAlign w:val="center"/>
          </w:tcPr>
          <w:p w:rsidR="00BE1D35" w:rsidRPr="001E78A0" w:rsidRDefault="007207FC" w:rsidP="00BE1D35">
            <w:pPr>
              <w:pStyle w:val="aff3"/>
            </w:pPr>
            <w:r w:rsidRPr="001E78A0">
              <w:rPr>
                <w:rFonts w:hint="eastAsia"/>
              </w:rPr>
              <w:t>监测</w:t>
            </w:r>
            <w:r w:rsidRPr="001E78A0">
              <w:t>值</w:t>
            </w:r>
          </w:p>
        </w:tc>
        <w:tc>
          <w:tcPr>
            <w:tcW w:w="1062" w:type="dxa"/>
            <w:vAlign w:val="center"/>
          </w:tcPr>
          <w:p w:rsidR="00BE1D35" w:rsidRPr="001E78A0" w:rsidRDefault="00BE1D35" w:rsidP="00BE1D35">
            <w:pPr>
              <w:pStyle w:val="aff3"/>
            </w:pPr>
            <w:r w:rsidRPr="001E78A0">
              <w:t>7.68~7.79</w:t>
            </w:r>
          </w:p>
        </w:tc>
        <w:tc>
          <w:tcPr>
            <w:tcW w:w="1098" w:type="dxa"/>
            <w:vAlign w:val="center"/>
          </w:tcPr>
          <w:p w:rsidR="00BE1D35" w:rsidRPr="001E78A0" w:rsidRDefault="00BE1D35" w:rsidP="00BE1D35">
            <w:pPr>
              <w:pStyle w:val="aff3"/>
            </w:pPr>
            <w:r w:rsidRPr="001E78A0">
              <w:t>10L</w:t>
            </w:r>
          </w:p>
        </w:tc>
        <w:tc>
          <w:tcPr>
            <w:tcW w:w="970" w:type="dxa"/>
            <w:vAlign w:val="center"/>
          </w:tcPr>
          <w:p w:rsidR="00BE1D35" w:rsidRPr="001E78A0" w:rsidRDefault="00BE1D35" w:rsidP="00BE1D35">
            <w:pPr>
              <w:pStyle w:val="aff3"/>
            </w:pPr>
            <w:r w:rsidRPr="001E78A0">
              <w:t>7.1~8.0</w:t>
            </w:r>
          </w:p>
        </w:tc>
        <w:tc>
          <w:tcPr>
            <w:tcW w:w="964" w:type="dxa"/>
            <w:vAlign w:val="center"/>
          </w:tcPr>
          <w:p w:rsidR="00BE1D35" w:rsidRPr="001E78A0" w:rsidRDefault="00BE1D35" w:rsidP="00BE1D35">
            <w:pPr>
              <w:pStyle w:val="aff3"/>
            </w:pPr>
            <w:r w:rsidRPr="001E78A0">
              <w:t>1.4~1.5</w:t>
            </w:r>
          </w:p>
        </w:tc>
        <w:tc>
          <w:tcPr>
            <w:tcW w:w="1330" w:type="dxa"/>
            <w:vAlign w:val="center"/>
          </w:tcPr>
          <w:p w:rsidR="00BE1D35" w:rsidRPr="001E78A0" w:rsidRDefault="00BE1D35" w:rsidP="00BE1D35">
            <w:pPr>
              <w:pStyle w:val="aff3"/>
            </w:pPr>
            <w:r w:rsidRPr="001E78A0">
              <w:t>0.143~0.171</w:t>
            </w:r>
          </w:p>
        </w:tc>
        <w:tc>
          <w:tcPr>
            <w:tcW w:w="1291" w:type="dxa"/>
            <w:vAlign w:val="center"/>
          </w:tcPr>
          <w:p w:rsidR="00BE1D35" w:rsidRPr="001E78A0" w:rsidRDefault="00BE1D35" w:rsidP="00BE1D35">
            <w:pPr>
              <w:pStyle w:val="aff3"/>
            </w:pPr>
            <w:r w:rsidRPr="001E78A0">
              <w:t>0.131~0.135</w:t>
            </w:r>
          </w:p>
        </w:tc>
        <w:tc>
          <w:tcPr>
            <w:tcW w:w="736" w:type="dxa"/>
            <w:vAlign w:val="center"/>
          </w:tcPr>
          <w:p w:rsidR="00BE1D35" w:rsidRPr="001E78A0" w:rsidRDefault="00BE1D35" w:rsidP="00BE1D35">
            <w:pPr>
              <w:pStyle w:val="aff3"/>
            </w:pPr>
            <w:r w:rsidRPr="001E78A0">
              <w:t>0.01L</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062" w:type="dxa"/>
            <w:vAlign w:val="center"/>
          </w:tcPr>
          <w:p w:rsidR="00BE1D35" w:rsidRPr="001E78A0" w:rsidRDefault="00BE1D35" w:rsidP="00BE1D35">
            <w:pPr>
              <w:pStyle w:val="aff3"/>
            </w:pPr>
            <w:r w:rsidRPr="001E78A0">
              <w:t>0.395</w:t>
            </w:r>
          </w:p>
        </w:tc>
        <w:tc>
          <w:tcPr>
            <w:tcW w:w="1098" w:type="dxa"/>
            <w:vAlign w:val="center"/>
          </w:tcPr>
          <w:p w:rsidR="00BE1D35" w:rsidRPr="001E78A0" w:rsidRDefault="00BE1D35" w:rsidP="00BE1D35">
            <w:pPr>
              <w:pStyle w:val="aff3"/>
            </w:pPr>
            <w:r w:rsidRPr="001E78A0">
              <w:t>/</w:t>
            </w:r>
          </w:p>
        </w:tc>
        <w:tc>
          <w:tcPr>
            <w:tcW w:w="970" w:type="dxa"/>
            <w:vAlign w:val="center"/>
          </w:tcPr>
          <w:p w:rsidR="00BE1D35" w:rsidRPr="001E78A0" w:rsidRDefault="00BE1D35" w:rsidP="00BE1D35">
            <w:pPr>
              <w:pStyle w:val="aff3"/>
            </w:pPr>
            <w:r w:rsidRPr="001E78A0">
              <w:t>0.444</w:t>
            </w:r>
          </w:p>
        </w:tc>
        <w:tc>
          <w:tcPr>
            <w:tcW w:w="964" w:type="dxa"/>
            <w:vAlign w:val="center"/>
          </w:tcPr>
          <w:p w:rsidR="00BE1D35" w:rsidRPr="001E78A0" w:rsidRDefault="00BE1D35" w:rsidP="00BE1D35">
            <w:pPr>
              <w:pStyle w:val="aff3"/>
            </w:pPr>
            <w:r w:rsidRPr="001E78A0">
              <w:t>0.375</w:t>
            </w:r>
          </w:p>
        </w:tc>
        <w:tc>
          <w:tcPr>
            <w:tcW w:w="1330" w:type="dxa"/>
            <w:vAlign w:val="center"/>
          </w:tcPr>
          <w:p w:rsidR="00BE1D35" w:rsidRPr="001E78A0" w:rsidRDefault="00BE1D35" w:rsidP="00BE1D35">
            <w:pPr>
              <w:pStyle w:val="aff3"/>
            </w:pPr>
            <w:r w:rsidRPr="001E78A0">
              <w:t>0.171</w:t>
            </w:r>
          </w:p>
        </w:tc>
        <w:tc>
          <w:tcPr>
            <w:tcW w:w="1291" w:type="dxa"/>
            <w:vAlign w:val="center"/>
          </w:tcPr>
          <w:p w:rsidR="00BE1D35" w:rsidRPr="001E78A0" w:rsidRDefault="00BE1D35" w:rsidP="00BE1D35">
            <w:pPr>
              <w:pStyle w:val="aff3"/>
            </w:pPr>
            <w:r w:rsidRPr="001E78A0">
              <w:t>0.675</w:t>
            </w:r>
          </w:p>
        </w:tc>
        <w:tc>
          <w:tcPr>
            <w:tcW w:w="736" w:type="dxa"/>
            <w:vAlign w:val="center"/>
          </w:tcPr>
          <w:p w:rsidR="00BE1D35" w:rsidRPr="001E78A0" w:rsidRDefault="00BE1D35" w:rsidP="00BE1D35">
            <w:pPr>
              <w:pStyle w:val="aff3"/>
            </w:pPr>
            <w:r w:rsidRPr="001E78A0">
              <w:t>/</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超标倍数</w:t>
            </w:r>
          </w:p>
        </w:tc>
        <w:tc>
          <w:tcPr>
            <w:tcW w:w="1062" w:type="dxa"/>
            <w:vAlign w:val="center"/>
          </w:tcPr>
          <w:p w:rsidR="00BE1D35" w:rsidRPr="001E78A0" w:rsidRDefault="00BE1D35" w:rsidP="00BE1D35">
            <w:pPr>
              <w:pStyle w:val="aff3"/>
            </w:pPr>
            <w:r w:rsidRPr="001E78A0">
              <w:t>0</w:t>
            </w:r>
          </w:p>
        </w:tc>
        <w:tc>
          <w:tcPr>
            <w:tcW w:w="1098" w:type="dxa"/>
            <w:vAlign w:val="center"/>
          </w:tcPr>
          <w:p w:rsidR="00BE1D35" w:rsidRPr="001E78A0" w:rsidRDefault="00BE1D35" w:rsidP="00BE1D35">
            <w:pPr>
              <w:pStyle w:val="aff3"/>
            </w:pPr>
            <w:r w:rsidRPr="001E78A0">
              <w:t>0</w:t>
            </w:r>
          </w:p>
        </w:tc>
        <w:tc>
          <w:tcPr>
            <w:tcW w:w="970" w:type="dxa"/>
            <w:vAlign w:val="center"/>
          </w:tcPr>
          <w:p w:rsidR="00BE1D35" w:rsidRPr="001E78A0" w:rsidRDefault="00BE1D35" w:rsidP="00BE1D35">
            <w:pPr>
              <w:pStyle w:val="aff3"/>
            </w:pPr>
            <w:r w:rsidRPr="001E78A0">
              <w:t>0</w:t>
            </w:r>
          </w:p>
        </w:tc>
        <w:tc>
          <w:tcPr>
            <w:tcW w:w="964" w:type="dxa"/>
            <w:vAlign w:val="center"/>
          </w:tcPr>
          <w:p w:rsidR="00BE1D35" w:rsidRPr="001E78A0" w:rsidRDefault="00BE1D35" w:rsidP="00BE1D35">
            <w:pPr>
              <w:pStyle w:val="aff3"/>
            </w:pPr>
            <w:r w:rsidRPr="001E78A0">
              <w:t>0</w:t>
            </w:r>
          </w:p>
        </w:tc>
        <w:tc>
          <w:tcPr>
            <w:tcW w:w="1330" w:type="dxa"/>
            <w:vAlign w:val="center"/>
          </w:tcPr>
          <w:p w:rsidR="00BE1D35" w:rsidRPr="001E78A0" w:rsidRDefault="00BE1D35" w:rsidP="00BE1D35">
            <w:pPr>
              <w:pStyle w:val="aff3"/>
            </w:pPr>
            <w:r w:rsidRPr="001E78A0">
              <w:t>0</w:t>
            </w:r>
          </w:p>
        </w:tc>
        <w:tc>
          <w:tcPr>
            <w:tcW w:w="1291" w:type="dxa"/>
            <w:vAlign w:val="center"/>
          </w:tcPr>
          <w:p w:rsidR="00BE1D35" w:rsidRPr="001E78A0" w:rsidRDefault="00BE1D35" w:rsidP="00BE1D35">
            <w:pPr>
              <w:pStyle w:val="aff3"/>
            </w:pPr>
            <w:r w:rsidRPr="001E78A0">
              <w:t>0</w:t>
            </w:r>
          </w:p>
        </w:tc>
        <w:tc>
          <w:tcPr>
            <w:tcW w:w="736" w:type="dxa"/>
            <w:vAlign w:val="center"/>
          </w:tcPr>
          <w:p w:rsidR="00BE1D35" w:rsidRPr="001E78A0" w:rsidRDefault="00BE1D35" w:rsidP="00BE1D35">
            <w:pPr>
              <w:pStyle w:val="aff3"/>
            </w:pPr>
            <w:r w:rsidRPr="001E78A0">
              <w:t>0</w:t>
            </w:r>
          </w:p>
        </w:tc>
      </w:tr>
      <w:tr w:rsidR="00BE1D35" w:rsidRPr="001E78A0" w:rsidTr="0008268D">
        <w:trPr>
          <w:trHeight w:val="20"/>
          <w:jc w:val="center"/>
        </w:trPr>
        <w:tc>
          <w:tcPr>
            <w:tcW w:w="745" w:type="dxa"/>
            <w:vMerge w:val="restart"/>
            <w:vAlign w:val="center"/>
          </w:tcPr>
          <w:p w:rsidR="00BE1D35" w:rsidRPr="001E78A0" w:rsidRDefault="00BE1D35" w:rsidP="00BE1D35">
            <w:pPr>
              <w:pStyle w:val="aff3"/>
            </w:pPr>
            <w:r w:rsidRPr="001E78A0">
              <w:t>断面</w:t>
            </w:r>
            <w:r w:rsidRPr="001E78A0">
              <w:t>4</w:t>
            </w:r>
            <w:r w:rsidRPr="001E78A0">
              <w:t>长江</w:t>
            </w:r>
          </w:p>
        </w:tc>
        <w:tc>
          <w:tcPr>
            <w:tcW w:w="1012" w:type="dxa"/>
            <w:vAlign w:val="center"/>
          </w:tcPr>
          <w:p w:rsidR="00BE1D35" w:rsidRPr="001E78A0" w:rsidRDefault="007207FC" w:rsidP="00BE1D35">
            <w:pPr>
              <w:pStyle w:val="aff3"/>
            </w:pPr>
            <w:r w:rsidRPr="001E78A0">
              <w:rPr>
                <w:rFonts w:hint="eastAsia"/>
              </w:rPr>
              <w:t>监测</w:t>
            </w:r>
            <w:r w:rsidRPr="001E78A0">
              <w:t>值</w:t>
            </w:r>
          </w:p>
        </w:tc>
        <w:tc>
          <w:tcPr>
            <w:tcW w:w="1062" w:type="dxa"/>
            <w:vAlign w:val="center"/>
          </w:tcPr>
          <w:p w:rsidR="00BE1D35" w:rsidRPr="001E78A0" w:rsidRDefault="00BE1D35" w:rsidP="00BE1D35">
            <w:pPr>
              <w:pStyle w:val="aff3"/>
            </w:pPr>
            <w:r w:rsidRPr="001E78A0">
              <w:t>7.72~7.86</w:t>
            </w:r>
          </w:p>
        </w:tc>
        <w:tc>
          <w:tcPr>
            <w:tcW w:w="1098" w:type="dxa"/>
            <w:vAlign w:val="center"/>
          </w:tcPr>
          <w:p w:rsidR="00BE1D35" w:rsidRPr="001E78A0" w:rsidRDefault="00BE1D35" w:rsidP="00BE1D35">
            <w:pPr>
              <w:pStyle w:val="aff3"/>
            </w:pPr>
            <w:r w:rsidRPr="001E78A0">
              <w:t>10L</w:t>
            </w:r>
          </w:p>
        </w:tc>
        <w:tc>
          <w:tcPr>
            <w:tcW w:w="970" w:type="dxa"/>
            <w:vAlign w:val="center"/>
          </w:tcPr>
          <w:p w:rsidR="00BE1D35" w:rsidRPr="001E78A0" w:rsidRDefault="00BE1D35" w:rsidP="00BE1D35">
            <w:pPr>
              <w:pStyle w:val="aff3"/>
            </w:pPr>
            <w:r w:rsidRPr="001E78A0">
              <w:t>7.2~7.9</w:t>
            </w:r>
          </w:p>
        </w:tc>
        <w:tc>
          <w:tcPr>
            <w:tcW w:w="964" w:type="dxa"/>
            <w:vAlign w:val="center"/>
          </w:tcPr>
          <w:p w:rsidR="00BE1D35" w:rsidRPr="001E78A0" w:rsidRDefault="00BE1D35" w:rsidP="00BE1D35">
            <w:pPr>
              <w:pStyle w:val="aff3"/>
            </w:pPr>
            <w:r w:rsidRPr="001E78A0">
              <w:t>1.5~1.6</w:t>
            </w:r>
          </w:p>
        </w:tc>
        <w:tc>
          <w:tcPr>
            <w:tcW w:w="1330" w:type="dxa"/>
            <w:vAlign w:val="center"/>
          </w:tcPr>
          <w:p w:rsidR="00BE1D35" w:rsidRPr="001E78A0" w:rsidRDefault="00BE1D35" w:rsidP="00BE1D35">
            <w:pPr>
              <w:pStyle w:val="aff3"/>
            </w:pPr>
            <w:r w:rsidRPr="001E78A0">
              <w:t>0.188~0.206</w:t>
            </w:r>
          </w:p>
        </w:tc>
        <w:tc>
          <w:tcPr>
            <w:tcW w:w="1291" w:type="dxa"/>
            <w:vAlign w:val="center"/>
          </w:tcPr>
          <w:p w:rsidR="00BE1D35" w:rsidRPr="001E78A0" w:rsidRDefault="00BE1D35" w:rsidP="00BE1D35">
            <w:pPr>
              <w:pStyle w:val="aff3"/>
            </w:pPr>
            <w:r w:rsidRPr="001E78A0">
              <w:t>0.123~0.128</w:t>
            </w:r>
          </w:p>
        </w:tc>
        <w:tc>
          <w:tcPr>
            <w:tcW w:w="736" w:type="dxa"/>
            <w:vAlign w:val="center"/>
          </w:tcPr>
          <w:p w:rsidR="00BE1D35" w:rsidRPr="001E78A0" w:rsidRDefault="00BE1D35" w:rsidP="00BE1D35">
            <w:pPr>
              <w:pStyle w:val="aff3"/>
            </w:pPr>
            <w:r w:rsidRPr="001E78A0">
              <w:t>0.01L</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062" w:type="dxa"/>
            <w:vAlign w:val="center"/>
          </w:tcPr>
          <w:p w:rsidR="00BE1D35" w:rsidRPr="001E78A0" w:rsidRDefault="00BE1D35" w:rsidP="00BE1D35">
            <w:pPr>
              <w:pStyle w:val="aff3"/>
            </w:pPr>
            <w:r w:rsidRPr="001E78A0">
              <w:t>0.43</w:t>
            </w:r>
          </w:p>
        </w:tc>
        <w:tc>
          <w:tcPr>
            <w:tcW w:w="1098" w:type="dxa"/>
            <w:vAlign w:val="center"/>
          </w:tcPr>
          <w:p w:rsidR="00BE1D35" w:rsidRPr="001E78A0" w:rsidRDefault="00BE1D35" w:rsidP="00BE1D35">
            <w:pPr>
              <w:pStyle w:val="aff3"/>
            </w:pPr>
            <w:r w:rsidRPr="001E78A0">
              <w:t>0.50</w:t>
            </w:r>
          </w:p>
        </w:tc>
        <w:tc>
          <w:tcPr>
            <w:tcW w:w="970" w:type="dxa"/>
            <w:vAlign w:val="center"/>
          </w:tcPr>
          <w:p w:rsidR="00BE1D35" w:rsidRPr="001E78A0" w:rsidRDefault="00BE1D35" w:rsidP="00BE1D35">
            <w:pPr>
              <w:pStyle w:val="aff3"/>
            </w:pPr>
            <w:r w:rsidRPr="001E78A0">
              <w:t>0.463</w:t>
            </w:r>
          </w:p>
        </w:tc>
        <w:tc>
          <w:tcPr>
            <w:tcW w:w="964" w:type="dxa"/>
            <w:vAlign w:val="center"/>
          </w:tcPr>
          <w:p w:rsidR="00BE1D35" w:rsidRPr="001E78A0" w:rsidRDefault="00BE1D35" w:rsidP="00BE1D35">
            <w:pPr>
              <w:pStyle w:val="aff3"/>
            </w:pPr>
            <w:r w:rsidRPr="001E78A0">
              <w:t>0.40</w:t>
            </w:r>
          </w:p>
        </w:tc>
        <w:tc>
          <w:tcPr>
            <w:tcW w:w="1330" w:type="dxa"/>
            <w:vAlign w:val="center"/>
          </w:tcPr>
          <w:p w:rsidR="00BE1D35" w:rsidRPr="001E78A0" w:rsidRDefault="00BE1D35" w:rsidP="00BE1D35">
            <w:pPr>
              <w:pStyle w:val="aff3"/>
            </w:pPr>
            <w:r w:rsidRPr="001E78A0">
              <w:t>0.206</w:t>
            </w:r>
          </w:p>
        </w:tc>
        <w:tc>
          <w:tcPr>
            <w:tcW w:w="1291" w:type="dxa"/>
            <w:vAlign w:val="center"/>
          </w:tcPr>
          <w:p w:rsidR="00BE1D35" w:rsidRPr="001E78A0" w:rsidRDefault="00BE1D35" w:rsidP="00BE1D35">
            <w:pPr>
              <w:pStyle w:val="aff3"/>
            </w:pPr>
            <w:r w:rsidRPr="001E78A0">
              <w:t>0.64</w:t>
            </w:r>
          </w:p>
        </w:tc>
        <w:tc>
          <w:tcPr>
            <w:tcW w:w="736" w:type="dxa"/>
            <w:vAlign w:val="center"/>
          </w:tcPr>
          <w:p w:rsidR="00BE1D35" w:rsidRPr="001E78A0" w:rsidRDefault="00BE1D35" w:rsidP="00BE1D35">
            <w:pPr>
              <w:pStyle w:val="aff3"/>
            </w:pPr>
            <w:r w:rsidRPr="001E78A0">
              <w:t>/</w:t>
            </w:r>
          </w:p>
        </w:tc>
      </w:tr>
      <w:tr w:rsidR="00BE1D35" w:rsidRPr="001E78A0" w:rsidTr="0008268D">
        <w:trPr>
          <w:trHeight w:val="20"/>
          <w:jc w:val="center"/>
        </w:trPr>
        <w:tc>
          <w:tcPr>
            <w:tcW w:w="745" w:type="dxa"/>
            <w:vMerge/>
            <w:vAlign w:val="center"/>
          </w:tcPr>
          <w:p w:rsidR="00BE1D35" w:rsidRPr="001E78A0" w:rsidRDefault="00BE1D35" w:rsidP="00BE1D35">
            <w:pPr>
              <w:pStyle w:val="aff3"/>
            </w:pPr>
          </w:p>
        </w:tc>
        <w:tc>
          <w:tcPr>
            <w:tcW w:w="1012" w:type="dxa"/>
            <w:vAlign w:val="center"/>
          </w:tcPr>
          <w:p w:rsidR="00BE1D35" w:rsidRPr="001E78A0" w:rsidRDefault="00BE1D35" w:rsidP="00BE1D35">
            <w:pPr>
              <w:pStyle w:val="aff3"/>
            </w:pPr>
            <w:r w:rsidRPr="001E78A0">
              <w:t>超标倍数</w:t>
            </w:r>
          </w:p>
        </w:tc>
        <w:tc>
          <w:tcPr>
            <w:tcW w:w="1062" w:type="dxa"/>
            <w:vAlign w:val="center"/>
          </w:tcPr>
          <w:p w:rsidR="00BE1D35" w:rsidRPr="001E78A0" w:rsidRDefault="00BE1D35" w:rsidP="00BE1D35">
            <w:pPr>
              <w:pStyle w:val="aff3"/>
            </w:pPr>
            <w:r w:rsidRPr="001E78A0">
              <w:t>0</w:t>
            </w:r>
          </w:p>
        </w:tc>
        <w:tc>
          <w:tcPr>
            <w:tcW w:w="1098" w:type="dxa"/>
            <w:vAlign w:val="center"/>
          </w:tcPr>
          <w:p w:rsidR="00BE1D35" w:rsidRPr="001E78A0" w:rsidRDefault="00BE1D35" w:rsidP="00BE1D35">
            <w:pPr>
              <w:pStyle w:val="aff3"/>
            </w:pPr>
            <w:r w:rsidRPr="001E78A0">
              <w:t>0</w:t>
            </w:r>
          </w:p>
        </w:tc>
        <w:tc>
          <w:tcPr>
            <w:tcW w:w="970" w:type="dxa"/>
            <w:vAlign w:val="center"/>
          </w:tcPr>
          <w:p w:rsidR="00BE1D35" w:rsidRPr="001E78A0" w:rsidRDefault="00BE1D35" w:rsidP="00BE1D35">
            <w:pPr>
              <w:pStyle w:val="aff3"/>
            </w:pPr>
            <w:r w:rsidRPr="001E78A0">
              <w:t>0</w:t>
            </w:r>
          </w:p>
        </w:tc>
        <w:tc>
          <w:tcPr>
            <w:tcW w:w="964" w:type="dxa"/>
            <w:vAlign w:val="center"/>
          </w:tcPr>
          <w:p w:rsidR="00BE1D35" w:rsidRPr="001E78A0" w:rsidRDefault="00BE1D35" w:rsidP="00BE1D35">
            <w:pPr>
              <w:pStyle w:val="aff3"/>
            </w:pPr>
            <w:r w:rsidRPr="001E78A0">
              <w:t>0</w:t>
            </w:r>
          </w:p>
        </w:tc>
        <w:tc>
          <w:tcPr>
            <w:tcW w:w="1330" w:type="dxa"/>
            <w:vAlign w:val="center"/>
          </w:tcPr>
          <w:p w:rsidR="00BE1D35" w:rsidRPr="001E78A0" w:rsidRDefault="00BE1D35" w:rsidP="00BE1D35">
            <w:pPr>
              <w:pStyle w:val="aff3"/>
            </w:pPr>
            <w:r w:rsidRPr="001E78A0">
              <w:t>0</w:t>
            </w:r>
          </w:p>
        </w:tc>
        <w:tc>
          <w:tcPr>
            <w:tcW w:w="1291" w:type="dxa"/>
            <w:vAlign w:val="center"/>
          </w:tcPr>
          <w:p w:rsidR="00BE1D35" w:rsidRPr="001E78A0" w:rsidRDefault="00BE1D35" w:rsidP="00BE1D35">
            <w:pPr>
              <w:pStyle w:val="aff3"/>
            </w:pPr>
            <w:r w:rsidRPr="001E78A0">
              <w:t>0</w:t>
            </w:r>
          </w:p>
        </w:tc>
        <w:tc>
          <w:tcPr>
            <w:tcW w:w="736" w:type="dxa"/>
            <w:vAlign w:val="center"/>
          </w:tcPr>
          <w:p w:rsidR="00BE1D35" w:rsidRPr="001E78A0" w:rsidRDefault="00BE1D35" w:rsidP="00BE1D35">
            <w:pPr>
              <w:pStyle w:val="aff3"/>
            </w:pPr>
            <w:r w:rsidRPr="001E78A0">
              <w:t>0</w:t>
            </w:r>
          </w:p>
        </w:tc>
      </w:tr>
      <w:tr w:rsidR="00BE1D35" w:rsidRPr="001E78A0" w:rsidTr="0008268D">
        <w:trPr>
          <w:trHeight w:val="20"/>
          <w:jc w:val="center"/>
        </w:trPr>
        <w:tc>
          <w:tcPr>
            <w:tcW w:w="1757" w:type="dxa"/>
            <w:gridSpan w:val="2"/>
            <w:vAlign w:val="center"/>
          </w:tcPr>
          <w:p w:rsidR="00BE1D35" w:rsidRPr="001E78A0" w:rsidRDefault="00BE1D35" w:rsidP="00BE1D35">
            <w:pPr>
              <w:pStyle w:val="aff3"/>
            </w:pPr>
            <w:r w:rsidRPr="001E78A0">
              <w:t>标准值</w:t>
            </w:r>
          </w:p>
        </w:tc>
        <w:tc>
          <w:tcPr>
            <w:tcW w:w="1062" w:type="dxa"/>
            <w:vAlign w:val="center"/>
          </w:tcPr>
          <w:p w:rsidR="00BE1D35" w:rsidRPr="001E78A0" w:rsidRDefault="00BE1D35" w:rsidP="00BE1D35">
            <w:pPr>
              <w:pStyle w:val="aff3"/>
            </w:pPr>
            <w:r w:rsidRPr="001E78A0">
              <w:t>6~9</w:t>
            </w:r>
          </w:p>
        </w:tc>
        <w:tc>
          <w:tcPr>
            <w:tcW w:w="1098" w:type="dxa"/>
            <w:vAlign w:val="center"/>
          </w:tcPr>
          <w:p w:rsidR="00BE1D35" w:rsidRPr="001E78A0" w:rsidRDefault="00BE1D35" w:rsidP="00BE1D35">
            <w:pPr>
              <w:pStyle w:val="aff3"/>
            </w:pPr>
            <w:r w:rsidRPr="001E78A0">
              <w:t>20</w:t>
            </w:r>
          </w:p>
        </w:tc>
        <w:tc>
          <w:tcPr>
            <w:tcW w:w="970" w:type="dxa"/>
            <w:vAlign w:val="center"/>
          </w:tcPr>
          <w:p w:rsidR="00BE1D35" w:rsidRPr="001E78A0" w:rsidRDefault="00BE1D35" w:rsidP="00BE1D35">
            <w:pPr>
              <w:pStyle w:val="aff3"/>
            </w:pPr>
            <w:r w:rsidRPr="001E78A0">
              <w:t>5</w:t>
            </w:r>
          </w:p>
        </w:tc>
        <w:tc>
          <w:tcPr>
            <w:tcW w:w="964" w:type="dxa"/>
            <w:vAlign w:val="center"/>
          </w:tcPr>
          <w:p w:rsidR="00BE1D35" w:rsidRPr="001E78A0" w:rsidRDefault="00BE1D35" w:rsidP="00BE1D35">
            <w:pPr>
              <w:pStyle w:val="aff3"/>
            </w:pPr>
            <w:r w:rsidRPr="001E78A0">
              <w:t>4</w:t>
            </w:r>
          </w:p>
        </w:tc>
        <w:tc>
          <w:tcPr>
            <w:tcW w:w="1330" w:type="dxa"/>
            <w:vAlign w:val="center"/>
          </w:tcPr>
          <w:p w:rsidR="00BE1D35" w:rsidRPr="001E78A0" w:rsidRDefault="00BE1D35" w:rsidP="00BE1D35">
            <w:pPr>
              <w:pStyle w:val="aff3"/>
            </w:pPr>
            <w:r w:rsidRPr="001E78A0">
              <w:t>1.0</w:t>
            </w:r>
          </w:p>
        </w:tc>
        <w:tc>
          <w:tcPr>
            <w:tcW w:w="1291" w:type="dxa"/>
            <w:vAlign w:val="center"/>
          </w:tcPr>
          <w:p w:rsidR="00BE1D35" w:rsidRPr="001E78A0" w:rsidRDefault="00BE1D35" w:rsidP="00BE1D35">
            <w:pPr>
              <w:pStyle w:val="aff3"/>
            </w:pPr>
            <w:r w:rsidRPr="001E78A0">
              <w:t>0.2</w:t>
            </w:r>
          </w:p>
        </w:tc>
        <w:tc>
          <w:tcPr>
            <w:tcW w:w="736" w:type="dxa"/>
            <w:vAlign w:val="center"/>
          </w:tcPr>
          <w:p w:rsidR="00BE1D35" w:rsidRPr="001E78A0" w:rsidRDefault="00BE1D35" w:rsidP="00BE1D35">
            <w:pPr>
              <w:pStyle w:val="aff3"/>
            </w:pPr>
            <w:r w:rsidRPr="001E78A0">
              <w:t>0.05</w:t>
            </w:r>
          </w:p>
        </w:tc>
      </w:tr>
    </w:tbl>
    <w:p w:rsidR="0083129D" w:rsidRPr="001E78A0" w:rsidRDefault="0083129D" w:rsidP="0083129D">
      <w:pPr>
        <w:spacing w:before="156" w:after="156"/>
        <w:ind w:firstLine="480"/>
      </w:pPr>
      <w:r w:rsidRPr="001E78A0">
        <w:rPr>
          <w:rFonts w:hint="eastAsia"/>
        </w:rPr>
        <w:t>由上表数据分析可知，项目所在区域监测断面的</w:t>
      </w:r>
      <w:r w:rsidRPr="001E78A0">
        <w:rPr>
          <w:rFonts w:hint="eastAsia"/>
        </w:rPr>
        <w:t>pH</w:t>
      </w:r>
      <w:r w:rsidRPr="001E78A0">
        <w:rPr>
          <w:rFonts w:hint="eastAsia"/>
        </w:rPr>
        <w:t>、</w:t>
      </w:r>
      <w:r w:rsidRPr="001E78A0">
        <w:rPr>
          <w:rFonts w:hint="eastAsia"/>
        </w:rPr>
        <w:t>COD</w:t>
      </w:r>
      <w:r w:rsidRPr="001E78A0">
        <w:rPr>
          <w:rFonts w:hint="eastAsia"/>
        </w:rPr>
        <w:t>、</w:t>
      </w:r>
      <w:r w:rsidR="0008268D" w:rsidRPr="001E78A0">
        <w:rPr>
          <w:rFonts w:hint="eastAsia"/>
        </w:rPr>
        <w:t>DO</w:t>
      </w:r>
      <w:r w:rsidR="0008268D" w:rsidRPr="001E78A0">
        <w:rPr>
          <w:rFonts w:hint="eastAsia"/>
        </w:rPr>
        <w:t>、</w:t>
      </w:r>
      <w:r w:rsidRPr="001E78A0">
        <w:rPr>
          <w:rFonts w:hint="eastAsia"/>
        </w:rPr>
        <w:t>BOD</w:t>
      </w:r>
      <w:r w:rsidRPr="001E78A0">
        <w:rPr>
          <w:rFonts w:hint="eastAsia"/>
          <w:vertAlign w:val="subscript"/>
        </w:rPr>
        <w:t>5</w:t>
      </w:r>
      <w:r w:rsidRPr="001E78A0">
        <w:rPr>
          <w:rFonts w:hint="eastAsia"/>
        </w:rPr>
        <w:t>、</w:t>
      </w:r>
      <w:r w:rsidRPr="001E78A0">
        <w:rPr>
          <w:rFonts w:hint="eastAsia"/>
        </w:rPr>
        <w:t>NH</w:t>
      </w:r>
      <w:r w:rsidRPr="001E78A0">
        <w:rPr>
          <w:rFonts w:hint="eastAsia"/>
          <w:vertAlign w:val="subscript"/>
        </w:rPr>
        <w:t>3</w:t>
      </w:r>
      <w:r w:rsidRPr="001E78A0">
        <w:rPr>
          <w:rFonts w:hint="eastAsia"/>
        </w:rPr>
        <w:t>-N</w:t>
      </w:r>
      <w:r w:rsidR="0008268D" w:rsidRPr="001E78A0">
        <w:rPr>
          <w:rFonts w:hint="eastAsia"/>
        </w:rPr>
        <w:t>、</w:t>
      </w:r>
      <w:r w:rsidR="0008268D" w:rsidRPr="001E78A0">
        <w:rPr>
          <w:rFonts w:hint="eastAsia"/>
        </w:rPr>
        <w:t>TP</w:t>
      </w:r>
      <w:r w:rsidR="0008268D" w:rsidRPr="001E78A0">
        <w:rPr>
          <w:rFonts w:hint="eastAsia"/>
        </w:rPr>
        <w:t>、</w:t>
      </w:r>
      <w:r w:rsidRPr="001E78A0">
        <w:rPr>
          <w:rFonts w:hint="eastAsia"/>
        </w:rPr>
        <w:t>石油类均无超标现象，</w:t>
      </w:r>
      <w:r w:rsidRPr="001E78A0">
        <w:rPr>
          <w:rFonts w:hint="eastAsia"/>
        </w:rPr>
        <w:t>Si</w:t>
      </w:r>
      <w:r w:rsidRPr="001E78A0">
        <w:rPr>
          <w:rFonts w:hint="eastAsia"/>
        </w:rPr>
        <w:t>值均小于</w:t>
      </w:r>
      <w:r w:rsidRPr="001E78A0">
        <w:rPr>
          <w:rFonts w:hint="eastAsia"/>
        </w:rPr>
        <w:t>1</w:t>
      </w:r>
      <w:r w:rsidRPr="001E78A0">
        <w:rPr>
          <w:rFonts w:hint="eastAsia"/>
        </w:rPr>
        <w:t>，评价河段水质满足《地表水环境质量标准》（</w:t>
      </w:r>
      <w:r w:rsidRPr="001E78A0">
        <w:rPr>
          <w:rFonts w:hint="eastAsia"/>
        </w:rPr>
        <w:t>GB3838-2002</w:t>
      </w:r>
      <w:r w:rsidRPr="001E78A0">
        <w:rPr>
          <w:rFonts w:hint="eastAsia"/>
        </w:rPr>
        <w:t>）Ⅲ类水域水质标准，有利于项目建设。</w:t>
      </w:r>
    </w:p>
    <w:p w:rsidR="0083129D" w:rsidRPr="001E78A0" w:rsidRDefault="003C69D5" w:rsidP="0083129D">
      <w:pPr>
        <w:pStyle w:val="3"/>
        <w:spacing w:before="156" w:after="156"/>
      </w:pPr>
      <w:bookmarkStart w:id="234" w:name="_Toc499492798"/>
      <w:r w:rsidRPr="001E78A0">
        <w:rPr>
          <w:rFonts w:hint="eastAsia"/>
        </w:rPr>
        <w:t>5.3.3</w:t>
      </w:r>
      <w:r w:rsidR="0083129D" w:rsidRPr="001E78A0">
        <w:rPr>
          <w:rFonts w:hint="eastAsia"/>
        </w:rPr>
        <w:t>地下水环境质量现状监测与评价</w:t>
      </w:r>
      <w:bookmarkEnd w:id="234"/>
    </w:p>
    <w:p w:rsidR="0008268D" w:rsidRPr="001E78A0" w:rsidRDefault="0008268D" w:rsidP="0008268D">
      <w:pPr>
        <w:ind w:firstLine="480"/>
        <w:rPr>
          <w:rFonts w:hAnsi="宋体"/>
        </w:rPr>
      </w:pPr>
      <w:r w:rsidRPr="001E78A0">
        <w:rPr>
          <w:rFonts w:hAnsi="宋体"/>
        </w:rPr>
        <w:t>（</w:t>
      </w:r>
      <w:r w:rsidRPr="001E78A0">
        <w:rPr>
          <w:rFonts w:hAnsi="宋体"/>
        </w:rPr>
        <w:t>1</w:t>
      </w:r>
      <w:r w:rsidRPr="001E78A0">
        <w:rPr>
          <w:rFonts w:hAnsi="宋体"/>
        </w:rPr>
        <w:t>）监测内容</w:t>
      </w:r>
    </w:p>
    <w:p w:rsidR="0008268D" w:rsidRPr="001E78A0" w:rsidRDefault="0008268D" w:rsidP="0008268D">
      <w:pPr>
        <w:ind w:firstLine="480"/>
        <w:rPr>
          <w:rFonts w:hAnsi="宋体"/>
        </w:rPr>
      </w:pPr>
      <w:r w:rsidRPr="001E78A0">
        <w:rPr>
          <w:rFonts w:hAnsi="宋体"/>
        </w:rPr>
        <w:lastRenderedPageBreak/>
        <w:t>拟建项目位于德感工业园区，地下水环境质量现状引用《重庆市江津区德感工业园控制性详细规划（修编）环境影响报告书》的监测数据，监测至今，园区内新投产企业不多，且未新增使用地下水资源的企业，故地下水水质变化不大，引用其数据有效。各监测项目、监测时间、频率、点位详见</w:t>
      </w:r>
      <w:r w:rsidRPr="001E78A0">
        <w:rPr>
          <w:rFonts w:hAnsi="宋体" w:hint="eastAsia"/>
          <w:lang w:val="zh-TW"/>
        </w:rPr>
        <w:t>表</w:t>
      </w:r>
      <w:r w:rsidRPr="001E78A0">
        <w:rPr>
          <w:rFonts w:hAnsi="宋体" w:hint="eastAsia"/>
          <w:lang w:val="zh-TW"/>
        </w:rPr>
        <w:t>5.3-7</w:t>
      </w:r>
      <w:r w:rsidRPr="001E78A0">
        <w:rPr>
          <w:rFonts w:hAnsi="宋体"/>
        </w:rPr>
        <w:t>。</w:t>
      </w:r>
    </w:p>
    <w:p w:rsidR="0008268D" w:rsidRPr="001E78A0" w:rsidRDefault="0008268D" w:rsidP="0008268D">
      <w:pPr>
        <w:pStyle w:val="a4"/>
      </w:pPr>
      <w:r w:rsidRPr="001E78A0">
        <w:rPr>
          <w:rFonts w:hint="eastAsia"/>
          <w:lang w:val="zh-TW"/>
        </w:rPr>
        <w:t>表</w:t>
      </w:r>
      <w:r w:rsidRPr="001E78A0">
        <w:rPr>
          <w:rFonts w:hint="eastAsia"/>
          <w:lang w:val="zh-TW"/>
        </w:rPr>
        <w:t>5.3-7</w:t>
      </w:r>
      <w:r w:rsidRPr="001E78A0">
        <w:t xml:space="preserve">  </w:t>
      </w:r>
      <w:r w:rsidRPr="001E78A0">
        <w:t>地下水监测项目、监测时间、频率、点位一览表</w:t>
      </w:r>
      <w:r w:rsidRPr="001E78A0">
        <w:rPr>
          <w:lang w:val="zh-TW"/>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22"/>
        <w:gridCol w:w="1756"/>
        <w:gridCol w:w="1864"/>
        <w:gridCol w:w="2379"/>
        <w:gridCol w:w="1341"/>
      </w:tblGrid>
      <w:tr w:rsidR="0008268D" w:rsidRPr="001E78A0" w:rsidTr="0008268D">
        <w:trPr>
          <w:trHeight w:val="20"/>
          <w:jc w:val="center"/>
        </w:trPr>
        <w:tc>
          <w:tcPr>
            <w:tcW w:w="1597" w:type="dxa"/>
            <w:vMerge w:val="restart"/>
            <w:tcMar>
              <w:left w:w="85" w:type="dxa"/>
              <w:right w:w="85" w:type="dxa"/>
            </w:tcMar>
            <w:vAlign w:val="center"/>
          </w:tcPr>
          <w:p w:rsidR="0008268D" w:rsidRPr="001E78A0" w:rsidRDefault="0008268D" w:rsidP="0008268D">
            <w:pPr>
              <w:pStyle w:val="aff3"/>
            </w:pPr>
            <w:r w:rsidRPr="001E78A0">
              <w:t>监测点位</w:t>
            </w:r>
          </w:p>
        </w:tc>
        <w:tc>
          <w:tcPr>
            <w:tcW w:w="3173" w:type="dxa"/>
            <w:gridSpan w:val="2"/>
            <w:tcMar>
              <w:left w:w="85" w:type="dxa"/>
              <w:right w:w="85" w:type="dxa"/>
            </w:tcMar>
            <w:vAlign w:val="center"/>
          </w:tcPr>
          <w:p w:rsidR="0008268D" w:rsidRPr="001E78A0" w:rsidRDefault="0008268D" w:rsidP="0008268D">
            <w:pPr>
              <w:pStyle w:val="aff3"/>
            </w:pPr>
            <w:r w:rsidRPr="001E78A0">
              <w:t>坐标</w:t>
            </w:r>
          </w:p>
        </w:tc>
        <w:tc>
          <w:tcPr>
            <w:tcW w:w="2086" w:type="dxa"/>
            <w:vMerge w:val="restart"/>
            <w:tcMar>
              <w:left w:w="85" w:type="dxa"/>
              <w:right w:w="85" w:type="dxa"/>
            </w:tcMar>
            <w:vAlign w:val="center"/>
          </w:tcPr>
          <w:p w:rsidR="0008268D" w:rsidRPr="001E78A0" w:rsidRDefault="0008268D" w:rsidP="0008268D">
            <w:pPr>
              <w:pStyle w:val="aff3"/>
            </w:pPr>
            <w:r w:rsidRPr="001E78A0">
              <w:t>监测因子</w:t>
            </w:r>
          </w:p>
        </w:tc>
        <w:tc>
          <w:tcPr>
            <w:tcW w:w="1176" w:type="dxa"/>
            <w:vMerge w:val="restart"/>
            <w:tcMar>
              <w:left w:w="85" w:type="dxa"/>
              <w:right w:w="85" w:type="dxa"/>
            </w:tcMar>
            <w:vAlign w:val="center"/>
          </w:tcPr>
          <w:p w:rsidR="0008268D" w:rsidRPr="001E78A0" w:rsidRDefault="0008268D" w:rsidP="0008268D">
            <w:pPr>
              <w:pStyle w:val="aff3"/>
            </w:pPr>
            <w:r w:rsidRPr="001E78A0">
              <w:t>监测时间、频率</w:t>
            </w:r>
          </w:p>
        </w:tc>
      </w:tr>
      <w:tr w:rsidR="0008268D" w:rsidRPr="001E78A0" w:rsidTr="0008268D">
        <w:trPr>
          <w:trHeight w:val="20"/>
          <w:jc w:val="center"/>
        </w:trPr>
        <w:tc>
          <w:tcPr>
            <w:tcW w:w="1597" w:type="dxa"/>
            <w:vMerge/>
            <w:tcMar>
              <w:left w:w="85" w:type="dxa"/>
              <w:right w:w="85" w:type="dxa"/>
            </w:tcMar>
            <w:vAlign w:val="center"/>
          </w:tcPr>
          <w:p w:rsidR="0008268D" w:rsidRPr="001E78A0" w:rsidRDefault="0008268D" w:rsidP="0008268D">
            <w:pPr>
              <w:pStyle w:val="aff3"/>
            </w:pPr>
          </w:p>
        </w:tc>
        <w:tc>
          <w:tcPr>
            <w:tcW w:w="1539" w:type="dxa"/>
            <w:tcMar>
              <w:left w:w="85" w:type="dxa"/>
              <w:right w:w="85" w:type="dxa"/>
            </w:tcMar>
            <w:vAlign w:val="center"/>
          </w:tcPr>
          <w:p w:rsidR="0008268D" w:rsidRPr="001E78A0" w:rsidRDefault="0008268D" w:rsidP="0008268D">
            <w:pPr>
              <w:pStyle w:val="aff3"/>
            </w:pPr>
            <w:r w:rsidRPr="001E78A0">
              <w:t>经度</w:t>
            </w:r>
          </w:p>
        </w:tc>
        <w:tc>
          <w:tcPr>
            <w:tcW w:w="1634" w:type="dxa"/>
            <w:tcMar>
              <w:left w:w="85" w:type="dxa"/>
              <w:right w:w="85" w:type="dxa"/>
            </w:tcMar>
            <w:vAlign w:val="center"/>
          </w:tcPr>
          <w:p w:rsidR="0008268D" w:rsidRPr="001E78A0" w:rsidRDefault="0008268D" w:rsidP="0008268D">
            <w:pPr>
              <w:pStyle w:val="aff3"/>
            </w:pPr>
            <w:r w:rsidRPr="001E78A0">
              <w:t>纬度</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t>1#</w:t>
            </w:r>
            <w:r w:rsidRPr="001E78A0">
              <w:t>园区上游</w:t>
            </w:r>
          </w:p>
        </w:tc>
        <w:tc>
          <w:tcPr>
            <w:tcW w:w="1539" w:type="dxa"/>
            <w:tcMar>
              <w:left w:w="85" w:type="dxa"/>
              <w:right w:w="85" w:type="dxa"/>
            </w:tcMar>
            <w:vAlign w:val="center"/>
          </w:tcPr>
          <w:p w:rsidR="0008268D" w:rsidRPr="001E78A0" w:rsidRDefault="0008268D" w:rsidP="0008268D">
            <w:pPr>
              <w:pStyle w:val="aff3"/>
            </w:pPr>
            <w:r w:rsidRPr="001E78A0">
              <w:rPr>
                <w:bCs/>
              </w:rPr>
              <w:t>106°12′39″E</w:t>
            </w:r>
          </w:p>
        </w:tc>
        <w:tc>
          <w:tcPr>
            <w:tcW w:w="1634" w:type="dxa"/>
            <w:tcMar>
              <w:left w:w="85" w:type="dxa"/>
              <w:right w:w="85" w:type="dxa"/>
            </w:tcMar>
            <w:vAlign w:val="center"/>
          </w:tcPr>
          <w:p w:rsidR="0008268D" w:rsidRPr="001E78A0" w:rsidRDefault="0008268D" w:rsidP="0008268D">
            <w:pPr>
              <w:pStyle w:val="aff3"/>
            </w:pPr>
            <w:r w:rsidRPr="001E78A0">
              <w:rPr>
                <w:bCs/>
              </w:rPr>
              <w:t>29°17′16″N</w:t>
            </w:r>
          </w:p>
        </w:tc>
        <w:tc>
          <w:tcPr>
            <w:tcW w:w="2086" w:type="dxa"/>
            <w:vMerge w:val="restart"/>
            <w:tcMar>
              <w:left w:w="85" w:type="dxa"/>
              <w:right w:w="85" w:type="dxa"/>
            </w:tcMar>
            <w:vAlign w:val="center"/>
          </w:tcPr>
          <w:p w:rsidR="0008268D" w:rsidRPr="001E78A0" w:rsidRDefault="0008268D" w:rsidP="0008268D">
            <w:pPr>
              <w:pStyle w:val="aff3"/>
            </w:pPr>
            <w:r w:rsidRPr="001E78A0">
              <w:t>亚硝酸盐、挥发性酚类、氰化物、砷、铬（六价）、氟、镉、铁、锰、溶解性总固体、硫酸盐、总大肠菌群、细菌总数等、石油类</w:t>
            </w:r>
          </w:p>
        </w:tc>
        <w:tc>
          <w:tcPr>
            <w:tcW w:w="1176" w:type="dxa"/>
            <w:vMerge w:val="restart"/>
            <w:tcMar>
              <w:left w:w="85" w:type="dxa"/>
              <w:right w:w="85" w:type="dxa"/>
            </w:tcMar>
            <w:vAlign w:val="center"/>
          </w:tcPr>
          <w:p w:rsidR="0008268D" w:rsidRPr="001E78A0" w:rsidRDefault="0008268D" w:rsidP="0008268D">
            <w:pPr>
              <w:pStyle w:val="aff3"/>
            </w:pPr>
            <w:r w:rsidRPr="001E78A0">
              <w:t>2017</w:t>
            </w:r>
            <w:r w:rsidRPr="001E78A0">
              <w:t>年</w:t>
            </w:r>
            <w:r w:rsidRPr="001E78A0">
              <w:t>2</w:t>
            </w:r>
            <w:r w:rsidRPr="001E78A0">
              <w:t>月</w:t>
            </w:r>
            <w:r w:rsidRPr="001E78A0">
              <w:t>13</w:t>
            </w:r>
            <w:r w:rsidRPr="001E78A0">
              <w:t>日，采样</w:t>
            </w:r>
            <w:r w:rsidRPr="001E78A0">
              <w:t>1</w:t>
            </w:r>
            <w:r w:rsidRPr="001E78A0">
              <w:t>天，每天</w:t>
            </w:r>
            <w:r w:rsidRPr="001E78A0">
              <w:t>1</w:t>
            </w:r>
            <w:r w:rsidRPr="001E78A0">
              <w:t>次</w:t>
            </w: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t>2#</w:t>
            </w:r>
            <w:r w:rsidRPr="001E78A0">
              <w:t>园区中游</w:t>
            </w:r>
          </w:p>
        </w:tc>
        <w:tc>
          <w:tcPr>
            <w:tcW w:w="1539" w:type="dxa"/>
            <w:tcMar>
              <w:left w:w="85" w:type="dxa"/>
              <w:right w:w="85" w:type="dxa"/>
            </w:tcMar>
            <w:vAlign w:val="center"/>
          </w:tcPr>
          <w:p w:rsidR="0008268D" w:rsidRPr="001E78A0" w:rsidRDefault="0008268D" w:rsidP="0008268D">
            <w:pPr>
              <w:pStyle w:val="aff3"/>
            </w:pPr>
            <w:r w:rsidRPr="001E78A0">
              <w:rPr>
                <w:bCs/>
              </w:rPr>
              <w:t>106°12′54″E</w:t>
            </w:r>
          </w:p>
        </w:tc>
        <w:tc>
          <w:tcPr>
            <w:tcW w:w="1634" w:type="dxa"/>
            <w:tcMar>
              <w:left w:w="85" w:type="dxa"/>
              <w:right w:w="85" w:type="dxa"/>
            </w:tcMar>
            <w:vAlign w:val="center"/>
          </w:tcPr>
          <w:p w:rsidR="0008268D" w:rsidRPr="001E78A0" w:rsidRDefault="0008268D" w:rsidP="0008268D">
            <w:pPr>
              <w:pStyle w:val="aff3"/>
            </w:pPr>
            <w:r w:rsidRPr="001E78A0">
              <w:rPr>
                <w:bCs/>
              </w:rPr>
              <w:t>29°15′54″N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t>3#</w:t>
            </w:r>
            <w:r w:rsidRPr="001E78A0">
              <w:t>园区下游</w:t>
            </w:r>
          </w:p>
        </w:tc>
        <w:tc>
          <w:tcPr>
            <w:tcW w:w="1539" w:type="dxa"/>
            <w:tcMar>
              <w:left w:w="85" w:type="dxa"/>
              <w:right w:w="85" w:type="dxa"/>
            </w:tcMar>
            <w:vAlign w:val="center"/>
          </w:tcPr>
          <w:p w:rsidR="0008268D" w:rsidRPr="001E78A0" w:rsidRDefault="0008268D" w:rsidP="0008268D">
            <w:pPr>
              <w:pStyle w:val="aff3"/>
            </w:pPr>
            <w:r w:rsidRPr="001E78A0">
              <w:rPr>
                <w:bCs/>
              </w:rPr>
              <w:t>106°12′25″E</w:t>
            </w:r>
          </w:p>
        </w:tc>
        <w:tc>
          <w:tcPr>
            <w:tcW w:w="1634" w:type="dxa"/>
            <w:tcMar>
              <w:left w:w="85" w:type="dxa"/>
              <w:right w:w="85" w:type="dxa"/>
            </w:tcMar>
            <w:vAlign w:val="center"/>
          </w:tcPr>
          <w:p w:rsidR="0008268D" w:rsidRPr="001E78A0" w:rsidRDefault="0008268D" w:rsidP="0008268D">
            <w:pPr>
              <w:pStyle w:val="aff3"/>
            </w:pPr>
            <w:r w:rsidRPr="001E78A0">
              <w:rPr>
                <w:bCs/>
              </w:rPr>
              <w:t>29°13′37″N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t>4#</w:t>
            </w:r>
            <w:r w:rsidRPr="001E78A0">
              <w:t>园区中游</w:t>
            </w:r>
          </w:p>
        </w:tc>
        <w:tc>
          <w:tcPr>
            <w:tcW w:w="1539" w:type="dxa"/>
            <w:tcMar>
              <w:left w:w="85" w:type="dxa"/>
              <w:right w:w="85" w:type="dxa"/>
            </w:tcMar>
            <w:vAlign w:val="center"/>
          </w:tcPr>
          <w:p w:rsidR="0008268D" w:rsidRPr="001E78A0" w:rsidRDefault="0008268D" w:rsidP="0008268D">
            <w:pPr>
              <w:pStyle w:val="aff3"/>
            </w:pPr>
            <w:r w:rsidRPr="001E78A0">
              <w:rPr>
                <w:bCs/>
              </w:rPr>
              <w:t>106°11′42″E</w:t>
            </w:r>
          </w:p>
        </w:tc>
        <w:tc>
          <w:tcPr>
            <w:tcW w:w="1634" w:type="dxa"/>
            <w:tcMar>
              <w:left w:w="85" w:type="dxa"/>
              <w:right w:w="85" w:type="dxa"/>
            </w:tcMar>
            <w:vAlign w:val="center"/>
          </w:tcPr>
          <w:p w:rsidR="0008268D" w:rsidRPr="001E78A0" w:rsidRDefault="0008268D" w:rsidP="0008268D">
            <w:pPr>
              <w:pStyle w:val="aff3"/>
            </w:pPr>
            <w:r w:rsidRPr="001E78A0">
              <w:rPr>
                <w:bCs/>
              </w:rPr>
              <w:t>29°15′32″N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t>5#</w:t>
            </w:r>
            <w:r w:rsidRPr="001E78A0">
              <w:t>园区下游</w:t>
            </w:r>
          </w:p>
        </w:tc>
        <w:tc>
          <w:tcPr>
            <w:tcW w:w="1539" w:type="dxa"/>
            <w:tcMar>
              <w:left w:w="85" w:type="dxa"/>
              <w:right w:w="85" w:type="dxa"/>
            </w:tcMar>
            <w:vAlign w:val="center"/>
          </w:tcPr>
          <w:p w:rsidR="0008268D" w:rsidRPr="001E78A0" w:rsidRDefault="0008268D" w:rsidP="0008268D">
            <w:pPr>
              <w:pStyle w:val="aff3"/>
            </w:pPr>
            <w:r w:rsidRPr="001E78A0">
              <w:rPr>
                <w:bCs/>
              </w:rPr>
              <w:t>106°10′48″E</w:t>
            </w:r>
          </w:p>
        </w:tc>
        <w:tc>
          <w:tcPr>
            <w:tcW w:w="1634" w:type="dxa"/>
            <w:tcMar>
              <w:left w:w="85" w:type="dxa"/>
              <w:right w:w="85" w:type="dxa"/>
            </w:tcMar>
            <w:vAlign w:val="center"/>
          </w:tcPr>
          <w:p w:rsidR="0008268D" w:rsidRPr="001E78A0" w:rsidRDefault="0008268D" w:rsidP="0008268D">
            <w:pPr>
              <w:pStyle w:val="aff3"/>
            </w:pPr>
            <w:r w:rsidRPr="001E78A0">
              <w:rPr>
                <w:bCs/>
              </w:rPr>
              <w:t>29°14′9″N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rPr>
                <w:bCs/>
              </w:rPr>
              <w:t>6#</w:t>
            </w:r>
            <w:r w:rsidRPr="001E78A0">
              <w:rPr>
                <w:bCs/>
              </w:rPr>
              <w:t>园区上游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106°12′57″E</w:t>
            </w:r>
          </w:p>
        </w:tc>
        <w:tc>
          <w:tcPr>
            <w:tcW w:w="1634" w:type="dxa"/>
            <w:tcMar>
              <w:left w:w="85" w:type="dxa"/>
              <w:right w:w="85" w:type="dxa"/>
            </w:tcMar>
            <w:vAlign w:val="center"/>
          </w:tcPr>
          <w:p w:rsidR="0008268D" w:rsidRPr="001E78A0" w:rsidRDefault="0008268D" w:rsidP="0008268D">
            <w:pPr>
              <w:pStyle w:val="aff3"/>
              <w:rPr>
                <w:bCs/>
              </w:rPr>
            </w:pPr>
            <w:r w:rsidRPr="001E78A0">
              <w:rPr>
                <w:bCs/>
              </w:rPr>
              <w:t>29°17′38″N</w:t>
            </w:r>
          </w:p>
        </w:tc>
        <w:tc>
          <w:tcPr>
            <w:tcW w:w="2086" w:type="dxa"/>
            <w:vMerge w:val="restart"/>
            <w:tcMar>
              <w:left w:w="85" w:type="dxa"/>
              <w:right w:w="85" w:type="dxa"/>
            </w:tcMar>
            <w:vAlign w:val="center"/>
          </w:tcPr>
          <w:p w:rsidR="0008268D" w:rsidRPr="001E78A0" w:rsidRDefault="0008268D" w:rsidP="0008268D">
            <w:pPr>
              <w:pStyle w:val="aff3"/>
            </w:pPr>
            <w:r w:rsidRPr="001E78A0">
              <w:t>pH</w:t>
            </w:r>
            <w:r w:rsidRPr="001E78A0">
              <w:t>、总硬度、氨氮、氯化物、硝酸盐、高锰酸盐指数、汞、铅、石油类</w:t>
            </w:r>
          </w:p>
        </w:tc>
        <w:tc>
          <w:tcPr>
            <w:tcW w:w="1176" w:type="dxa"/>
            <w:vMerge w:val="restart"/>
            <w:tcMar>
              <w:left w:w="85" w:type="dxa"/>
              <w:right w:w="85" w:type="dxa"/>
            </w:tcMar>
            <w:vAlign w:val="center"/>
          </w:tcPr>
          <w:p w:rsidR="0008268D" w:rsidRPr="001E78A0" w:rsidRDefault="0008268D" w:rsidP="0008268D">
            <w:pPr>
              <w:pStyle w:val="aff3"/>
            </w:pPr>
            <w:r w:rsidRPr="001E78A0">
              <w:t>2016</w:t>
            </w:r>
            <w:r w:rsidRPr="001E78A0">
              <w:t>年</w:t>
            </w:r>
            <w:r w:rsidRPr="001E78A0">
              <w:t>7</w:t>
            </w:r>
            <w:r w:rsidRPr="001E78A0">
              <w:t>月</w:t>
            </w:r>
            <w:r w:rsidRPr="001E78A0">
              <w:t>29</w:t>
            </w:r>
            <w:r w:rsidRPr="001E78A0">
              <w:t>日，采样</w:t>
            </w:r>
            <w:r w:rsidRPr="001E78A0">
              <w:t>1</w:t>
            </w:r>
            <w:r w:rsidRPr="001E78A0">
              <w:t>天，每天</w:t>
            </w:r>
            <w:r w:rsidRPr="001E78A0">
              <w:t>1</w:t>
            </w:r>
            <w:r w:rsidRPr="001E78A0">
              <w:t>次</w:t>
            </w: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rPr>
                <w:bCs/>
              </w:rPr>
              <w:t>7#</w:t>
            </w:r>
            <w:r w:rsidRPr="001E78A0">
              <w:rPr>
                <w:bCs/>
              </w:rPr>
              <w:t>园区上游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106°12′7″E</w:t>
            </w:r>
          </w:p>
        </w:tc>
        <w:tc>
          <w:tcPr>
            <w:tcW w:w="1634" w:type="dxa"/>
            <w:tcMar>
              <w:left w:w="85" w:type="dxa"/>
              <w:right w:w="85" w:type="dxa"/>
            </w:tcMar>
            <w:vAlign w:val="center"/>
          </w:tcPr>
          <w:p w:rsidR="0008268D" w:rsidRPr="001E78A0" w:rsidRDefault="0008268D" w:rsidP="0008268D">
            <w:pPr>
              <w:pStyle w:val="aff3"/>
              <w:rPr>
                <w:bCs/>
              </w:rPr>
            </w:pPr>
            <w:r w:rsidRPr="001E78A0">
              <w:rPr>
                <w:bCs/>
              </w:rPr>
              <w:t>29°17′34″N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rPr>
                <w:bCs/>
              </w:rPr>
              <w:t>8#</w:t>
            </w:r>
            <w:r w:rsidRPr="001E78A0">
              <w:rPr>
                <w:bCs/>
              </w:rPr>
              <w:t>园区中游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106°13′40″E</w:t>
            </w:r>
          </w:p>
        </w:tc>
        <w:tc>
          <w:tcPr>
            <w:tcW w:w="1634" w:type="dxa"/>
            <w:tcMar>
              <w:left w:w="85" w:type="dxa"/>
              <w:right w:w="85" w:type="dxa"/>
            </w:tcMar>
            <w:vAlign w:val="center"/>
          </w:tcPr>
          <w:p w:rsidR="0008268D" w:rsidRPr="001E78A0" w:rsidRDefault="0008268D" w:rsidP="0008268D">
            <w:pPr>
              <w:pStyle w:val="aff3"/>
              <w:rPr>
                <w:bCs/>
              </w:rPr>
            </w:pPr>
            <w:r w:rsidRPr="001E78A0">
              <w:rPr>
                <w:bCs/>
              </w:rPr>
              <w:t>29°16′5″N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rPr>
                <w:bCs/>
              </w:rPr>
              <w:t>9#</w:t>
            </w:r>
            <w:r w:rsidRPr="001E78A0">
              <w:rPr>
                <w:bCs/>
              </w:rPr>
              <w:t>园区下游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106°13′15″E</w:t>
            </w:r>
          </w:p>
        </w:tc>
        <w:tc>
          <w:tcPr>
            <w:tcW w:w="1634" w:type="dxa"/>
            <w:tcMar>
              <w:left w:w="85" w:type="dxa"/>
              <w:right w:w="85" w:type="dxa"/>
            </w:tcMar>
            <w:vAlign w:val="center"/>
          </w:tcPr>
          <w:p w:rsidR="0008268D" w:rsidRPr="001E78A0" w:rsidRDefault="0008268D" w:rsidP="0008268D">
            <w:pPr>
              <w:pStyle w:val="aff3"/>
              <w:rPr>
                <w:bCs/>
              </w:rPr>
            </w:pPr>
            <w:r w:rsidRPr="001E78A0">
              <w:rPr>
                <w:bCs/>
              </w:rPr>
              <w:t>29°14′31″N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pPr>
            <w:r w:rsidRPr="001E78A0">
              <w:rPr>
                <w:bCs/>
              </w:rPr>
              <w:t>10#</w:t>
            </w:r>
            <w:r w:rsidRPr="001E78A0">
              <w:rPr>
                <w:bCs/>
              </w:rPr>
              <w:t>园区下游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106°10′55″E</w:t>
            </w:r>
          </w:p>
        </w:tc>
        <w:tc>
          <w:tcPr>
            <w:tcW w:w="1634" w:type="dxa"/>
            <w:tcMar>
              <w:left w:w="85" w:type="dxa"/>
              <w:right w:w="85" w:type="dxa"/>
            </w:tcMar>
            <w:vAlign w:val="center"/>
          </w:tcPr>
          <w:p w:rsidR="0008268D" w:rsidRPr="001E78A0" w:rsidRDefault="0008268D" w:rsidP="0008268D">
            <w:pPr>
              <w:pStyle w:val="aff3"/>
              <w:rPr>
                <w:bCs/>
              </w:rPr>
            </w:pPr>
            <w:r w:rsidRPr="001E78A0">
              <w:rPr>
                <w:bCs/>
              </w:rPr>
              <w:t>29°14′13″N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r w:rsidR="0008268D" w:rsidRPr="001E78A0" w:rsidTr="0008268D">
        <w:trPr>
          <w:trHeight w:val="20"/>
          <w:jc w:val="center"/>
        </w:trPr>
        <w:tc>
          <w:tcPr>
            <w:tcW w:w="1597" w:type="dxa"/>
            <w:tcMar>
              <w:left w:w="85" w:type="dxa"/>
              <w:right w:w="85" w:type="dxa"/>
            </w:tcMar>
            <w:vAlign w:val="center"/>
          </w:tcPr>
          <w:p w:rsidR="0008268D" w:rsidRPr="001E78A0" w:rsidRDefault="0008268D" w:rsidP="0008268D">
            <w:pPr>
              <w:pStyle w:val="aff3"/>
              <w:rPr>
                <w:bCs/>
              </w:rPr>
            </w:pPr>
            <w:r w:rsidRPr="001E78A0">
              <w:rPr>
                <w:bCs/>
              </w:rPr>
              <w:t>11#</w:t>
            </w:r>
            <w:r w:rsidRPr="001E78A0">
              <w:rPr>
                <w:bCs/>
              </w:rPr>
              <w:t>园区中游</w:t>
            </w:r>
          </w:p>
        </w:tc>
        <w:tc>
          <w:tcPr>
            <w:tcW w:w="1539" w:type="dxa"/>
            <w:tcMar>
              <w:left w:w="85" w:type="dxa"/>
              <w:right w:w="85" w:type="dxa"/>
            </w:tcMar>
            <w:vAlign w:val="center"/>
          </w:tcPr>
          <w:p w:rsidR="0008268D" w:rsidRPr="001E78A0" w:rsidRDefault="0008268D" w:rsidP="0008268D">
            <w:pPr>
              <w:pStyle w:val="aff3"/>
              <w:rPr>
                <w:bCs/>
              </w:rPr>
            </w:pPr>
            <w:r w:rsidRPr="001E78A0">
              <w:rPr>
                <w:bCs/>
              </w:rPr>
              <w:t>106°10′55″E</w:t>
            </w:r>
          </w:p>
        </w:tc>
        <w:tc>
          <w:tcPr>
            <w:tcW w:w="1634" w:type="dxa"/>
            <w:tcMar>
              <w:left w:w="85" w:type="dxa"/>
              <w:right w:w="85" w:type="dxa"/>
            </w:tcMar>
            <w:vAlign w:val="center"/>
          </w:tcPr>
          <w:p w:rsidR="0008268D" w:rsidRPr="001E78A0" w:rsidRDefault="0008268D" w:rsidP="0008268D">
            <w:pPr>
              <w:pStyle w:val="aff3"/>
              <w:rPr>
                <w:bCs/>
              </w:rPr>
            </w:pPr>
            <w:r w:rsidRPr="001E78A0">
              <w:rPr>
                <w:bCs/>
              </w:rPr>
              <w:t>29°16′15″N</w:t>
            </w:r>
          </w:p>
        </w:tc>
        <w:tc>
          <w:tcPr>
            <w:tcW w:w="2086" w:type="dxa"/>
            <w:vMerge/>
            <w:tcMar>
              <w:left w:w="85" w:type="dxa"/>
              <w:right w:w="85" w:type="dxa"/>
            </w:tcMar>
            <w:vAlign w:val="center"/>
          </w:tcPr>
          <w:p w:rsidR="0008268D" w:rsidRPr="001E78A0" w:rsidRDefault="0008268D" w:rsidP="0008268D">
            <w:pPr>
              <w:pStyle w:val="aff3"/>
            </w:pPr>
          </w:p>
        </w:tc>
        <w:tc>
          <w:tcPr>
            <w:tcW w:w="1176" w:type="dxa"/>
            <w:vMerge/>
            <w:tcMar>
              <w:left w:w="85" w:type="dxa"/>
              <w:right w:w="85" w:type="dxa"/>
            </w:tcMar>
            <w:vAlign w:val="center"/>
          </w:tcPr>
          <w:p w:rsidR="0008268D" w:rsidRPr="001E78A0" w:rsidRDefault="0008268D" w:rsidP="0008268D">
            <w:pPr>
              <w:pStyle w:val="aff3"/>
            </w:pPr>
          </w:p>
        </w:tc>
      </w:tr>
    </w:tbl>
    <w:p w:rsidR="0008268D" w:rsidRPr="001E78A0" w:rsidRDefault="0008268D" w:rsidP="0008268D">
      <w:pPr>
        <w:ind w:firstLine="480"/>
        <w:rPr>
          <w:rFonts w:hAnsi="宋体"/>
        </w:rPr>
      </w:pPr>
      <w:r w:rsidRPr="001E78A0">
        <w:rPr>
          <w:rFonts w:hAnsi="宋体"/>
        </w:rPr>
        <w:t>（</w:t>
      </w:r>
      <w:r w:rsidRPr="001E78A0">
        <w:rPr>
          <w:rFonts w:hAnsi="宋体"/>
        </w:rPr>
        <w:t>2</w:t>
      </w:r>
      <w:r w:rsidRPr="001E78A0">
        <w:rPr>
          <w:rFonts w:hAnsi="宋体"/>
        </w:rPr>
        <w:t>）评价方法</w:t>
      </w:r>
    </w:p>
    <w:p w:rsidR="0008268D" w:rsidRPr="001E78A0" w:rsidRDefault="0008268D" w:rsidP="0008268D">
      <w:pPr>
        <w:ind w:firstLine="480"/>
        <w:rPr>
          <w:rFonts w:hAnsi="宋体"/>
        </w:rPr>
      </w:pPr>
      <w:r w:rsidRPr="001E78A0">
        <w:rPr>
          <w:rFonts w:hAnsi="宋体"/>
        </w:rPr>
        <w:t>采用单因子指数法对项目所在地地下水水质现状进行评价，评价模式如下：</w:t>
      </w:r>
      <w:r w:rsidRPr="001E78A0">
        <w:rPr>
          <w:rFonts w:hAnsi="宋体"/>
        </w:rPr>
        <w:t xml:space="preserve"> </w:t>
      </w:r>
    </w:p>
    <w:p w:rsidR="0008268D" w:rsidRPr="001E78A0" w:rsidRDefault="0008268D" w:rsidP="0008268D">
      <w:pPr>
        <w:ind w:firstLine="480"/>
        <w:rPr>
          <w:rFonts w:hAnsi="宋体"/>
        </w:rPr>
      </w:pPr>
      <w:r w:rsidRPr="001E78A0">
        <w:rPr>
          <w:rFonts w:hAnsi="宋体"/>
        </w:rPr>
        <w:t>①一般水质因子（随水质浓度增加而水质变差的水质因子）</w:t>
      </w:r>
    </w:p>
    <w:p w:rsidR="0008268D" w:rsidRPr="001E78A0" w:rsidRDefault="0008268D" w:rsidP="0008268D">
      <w:pPr>
        <w:ind w:firstLine="480"/>
        <w:rPr>
          <w:rFonts w:hAnsi="宋体"/>
        </w:rPr>
      </w:pPr>
      <w:r w:rsidRPr="001E78A0">
        <w:rPr>
          <w:rFonts w:hAnsi="宋体"/>
        </w:rPr>
        <w:object w:dxaOrig="1064" w:dyaOrig="723">
          <v:shape id="_x0000_i1042" type="#_x0000_t75" style="width:44.2pt;height:27.8pt;mso-position-horizontal-relative:page;mso-position-vertical-relative:page" o:ole="">
            <v:imagedata r:id="rId43" o:title=""/>
          </v:shape>
          <o:OLEObject Type="Embed" ProgID="Equation.3" ShapeID="_x0000_i1042" DrawAspect="Content" ObjectID="_1618986565" r:id="rId67"/>
        </w:object>
      </w:r>
    </w:p>
    <w:p w:rsidR="0008268D" w:rsidRPr="001E78A0" w:rsidRDefault="0008268D" w:rsidP="0008268D">
      <w:pPr>
        <w:ind w:firstLine="480"/>
        <w:rPr>
          <w:rFonts w:hAnsi="宋体"/>
        </w:rPr>
      </w:pPr>
      <w:r w:rsidRPr="001E78A0">
        <w:rPr>
          <w:rFonts w:hAnsi="宋体"/>
        </w:rPr>
        <w:t>式中：</w:t>
      </w:r>
      <w:r w:rsidRPr="001E78A0">
        <w:rPr>
          <w:rFonts w:hAnsi="宋体"/>
        </w:rPr>
        <w:object w:dxaOrig="384" w:dyaOrig="384">
          <v:shape id="对象 16" o:spid="_x0000_i1043" type="#_x0000_t75" style="width:19.1pt;height:19.1pt;mso-position-horizontal-relative:page;mso-position-vertical-relative:page" o:ole="">
            <v:imagedata r:id="rId45" o:title=""/>
          </v:shape>
          <o:OLEObject Type="Embed" ProgID="Equation.3" ShapeID="对象 16" DrawAspect="Content" ObjectID="_1618986566" r:id="rId68"/>
        </w:object>
      </w:r>
      <w:r w:rsidRPr="001E78A0">
        <w:rPr>
          <w:rFonts w:hAnsi="宋体"/>
        </w:rPr>
        <w:t>—</w:t>
      </w:r>
      <w:r w:rsidRPr="001E78A0">
        <w:rPr>
          <w:rFonts w:hAnsi="宋体"/>
        </w:rPr>
        <w:t xml:space="preserve"> </w:t>
      </w:r>
      <w:r w:rsidRPr="001E78A0">
        <w:rPr>
          <w:rFonts w:hAnsi="宋体"/>
        </w:rPr>
        <w:t>标准指数；</w:t>
      </w:r>
    </w:p>
    <w:p w:rsidR="0008268D" w:rsidRPr="001E78A0" w:rsidRDefault="0008268D" w:rsidP="0008268D">
      <w:pPr>
        <w:ind w:firstLineChars="500" w:firstLine="1200"/>
        <w:rPr>
          <w:rFonts w:hAnsi="宋体"/>
        </w:rPr>
      </w:pPr>
      <w:r w:rsidRPr="001E78A0">
        <w:rPr>
          <w:rFonts w:hAnsi="宋体"/>
        </w:rPr>
        <w:object w:dxaOrig="404" w:dyaOrig="384">
          <v:shape id="_x0000_i1044" type="#_x0000_t75" style="width:21.8pt;height:19.1pt;mso-position-horizontal-relative:page;mso-position-vertical-relative:page" o:ole="">
            <v:imagedata r:id="rId47" o:title=""/>
          </v:shape>
          <o:OLEObject Type="Embed" ProgID="Equation.3" ShapeID="_x0000_i1044" DrawAspect="Content" ObjectID="_1618986567" r:id="rId69"/>
        </w:object>
      </w:r>
      <w:r w:rsidRPr="001E78A0">
        <w:rPr>
          <w:rFonts w:hAnsi="宋体"/>
        </w:rPr>
        <w:t>—</w:t>
      </w:r>
      <w:r w:rsidRPr="001E78A0">
        <w:rPr>
          <w:rFonts w:hAnsi="宋体"/>
        </w:rPr>
        <w:t xml:space="preserve"> </w:t>
      </w:r>
      <w:r w:rsidRPr="001E78A0">
        <w:rPr>
          <w:rFonts w:hAnsi="宋体"/>
        </w:rPr>
        <w:t>评价因子</w:t>
      </w:r>
      <w:r w:rsidRPr="001E78A0">
        <w:rPr>
          <w:rFonts w:hAnsi="宋体"/>
        </w:rPr>
        <w:t>i</w:t>
      </w:r>
      <w:r w:rsidRPr="001E78A0">
        <w:rPr>
          <w:rFonts w:hAnsi="宋体"/>
        </w:rPr>
        <w:t>在第</w:t>
      </w:r>
      <w:r w:rsidRPr="001E78A0">
        <w:rPr>
          <w:rFonts w:hAnsi="宋体"/>
        </w:rPr>
        <w:t>j</w:t>
      </w:r>
      <w:r w:rsidRPr="001E78A0">
        <w:rPr>
          <w:rFonts w:hAnsi="宋体"/>
        </w:rPr>
        <w:t>点的实测浓度值，</w:t>
      </w:r>
      <w:r w:rsidRPr="001E78A0">
        <w:rPr>
          <w:rFonts w:hAnsi="宋体"/>
        </w:rPr>
        <w:t>mg/L</w:t>
      </w:r>
      <w:r w:rsidRPr="001E78A0">
        <w:rPr>
          <w:rFonts w:hAnsi="宋体"/>
        </w:rPr>
        <w:t>；</w:t>
      </w:r>
    </w:p>
    <w:p w:rsidR="0008268D" w:rsidRPr="001E78A0" w:rsidRDefault="0008268D" w:rsidP="0008268D">
      <w:pPr>
        <w:ind w:firstLineChars="500" w:firstLine="1200"/>
        <w:rPr>
          <w:rFonts w:hAnsi="宋体"/>
        </w:rPr>
      </w:pPr>
      <w:r w:rsidRPr="001E78A0">
        <w:rPr>
          <w:rFonts w:hAnsi="宋体"/>
        </w:rPr>
        <w:object w:dxaOrig="343" w:dyaOrig="363">
          <v:shape id="_x0000_i1045" type="#_x0000_t75" style="width:16.9pt;height:19.1pt;mso-position-horizontal-relative:page;mso-position-vertical-relative:page" o:ole="">
            <v:imagedata r:id="rId49" o:title=""/>
          </v:shape>
          <o:OLEObject Type="Embed" ProgID="Equation.3" ShapeID="_x0000_i1045" DrawAspect="Content" ObjectID="_1618986568" r:id="rId70"/>
        </w:object>
      </w:r>
      <w:r w:rsidRPr="001E78A0">
        <w:rPr>
          <w:rFonts w:hAnsi="宋体"/>
        </w:rPr>
        <w:t>—</w:t>
      </w:r>
      <w:r w:rsidRPr="001E78A0">
        <w:rPr>
          <w:rFonts w:hAnsi="宋体"/>
        </w:rPr>
        <w:t xml:space="preserve"> </w:t>
      </w:r>
      <w:r w:rsidRPr="001E78A0">
        <w:rPr>
          <w:rFonts w:hAnsi="宋体"/>
        </w:rPr>
        <w:t>评价因子</w:t>
      </w:r>
      <w:r w:rsidRPr="001E78A0">
        <w:rPr>
          <w:rFonts w:hAnsi="宋体"/>
        </w:rPr>
        <w:t>i</w:t>
      </w:r>
      <w:r w:rsidRPr="001E78A0">
        <w:rPr>
          <w:rFonts w:hAnsi="宋体"/>
        </w:rPr>
        <w:t>的评价标准，</w:t>
      </w:r>
      <w:r w:rsidRPr="001E78A0">
        <w:rPr>
          <w:rFonts w:hAnsi="宋体"/>
        </w:rPr>
        <w:t>mg/L</w:t>
      </w:r>
      <w:r w:rsidRPr="001E78A0">
        <w:rPr>
          <w:rFonts w:hAnsi="宋体"/>
        </w:rPr>
        <w:t>。</w:t>
      </w:r>
    </w:p>
    <w:p w:rsidR="0008268D" w:rsidRPr="001E78A0" w:rsidRDefault="0008268D" w:rsidP="0008268D">
      <w:pPr>
        <w:ind w:firstLine="480"/>
        <w:rPr>
          <w:rFonts w:hAnsi="宋体"/>
        </w:rPr>
      </w:pPr>
      <w:r w:rsidRPr="001E78A0">
        <w:rPr>
          <w:rFonts w:hAnsi="宋体"/>
        </w:rPr>
        <w:t>②特殊水质因子：</w:t>
      </w:r>
      <w:r w:rsidRPr="001E78A0">
        <w:rPr>
          <w:rFonts w:hAnsi="宋体"/>
        </w:rPr>
        <w:t>pH</w:t>
      </w:r>
      <w:r w:rsidRPr="001E78A0">
        <w:rPr>
          <w:rFonts w:hAnsi="宋体"/>
        </w:rPr>
        <w:t>的标准指数</w:t>
      </w:r>
    </w:p>
    <w:p w:rsidR="0008268D" w:rsidRPr="001E78A0" w:rsidRDefault="0008268D" w:rsidP="0008268D">
      <w:pPr>
        <w:ind w:firstLine="480"/>
        <w:rPr>
          <w:rFonts w:hAnsi="宋体"/>
        </w:rPr>
      </w:pPr>
      <w:r w:rsidRPr="001E78A0">
        <w:rPr>
          <w:rFonts w:hAnsi="宋体"/>
        </w:rPr>
        <w:object w:dxaOrig="3320" w:dyaOrig="379">
          <v:shape id="对象 19" o:spid="_x0000_i1046" type="#_x0000_t75" style="width:165.8pt;height:19.1pt;mso-position-horizontal-relative:page;mso-position-vertical-relative:page" o:ole="">
            <v:imagedata r:id="rId51" o:title=""/>
          </v:shape>
          <o:OLEObject Type="Embed" ProgID="Equation.3" ShapeID="对象 19" DrawAspect="Content" ObjectID="_1618986569" r:id="rId71"/>
        </w:object>
      </w:r>
      <w:r w:rsidRPr="001E78A0">
        <w:rPr>
          <w:rFonts w:hAnsi="宋体"/>
        </w:rPr>
        <w:t xml:space="preserve">    </w:t>
      </w:r>
      <w:r w:rsidRPr="001E78A0">
        <w:rPr>
          <w:rFonts w:hAnsi="宋体"/>
        </w:rPr>
        <w:object w:dxaOrig="1083" w:dyaOrig="381">
          <v:shape id="对象 20" o:spid="_x0000_i1047" type="#_x0000_t75" style="width:52.9pt;height:19.1pt;mso-position-horizontal-relative:page;mso-position-vertical-relative:page" o:ole="">
            <v:imagedata r:id="rId53" o:title=""/>
          </v:shape>
          <o:OLEObject Type="Embed" ProgID="Equation.3" ShapeID="对象 20" DrawAspect="Content" ObjectID="_1618986570" r:id="rId72"/>
        </w:object>
      </w:r>
    </w:p>
    <w:p w:rsidR="0008268D" w:rsidRPr="001E78A0" w:rsidRDefault="0008268D" w:rsidP="0008268D">
      <w:pPr>
        <w:ind w:firstLine="480"/>
        <w:rPr>
          <w:rFonts w:hAnsi="宋体"/>
        </w:rPr>
      </w:pPr>
      <w:r w:rsidRPr="001E78A0">
        <w:rPr>
          <w:rFonts w:hAnsi="宋体"/>
        </w:rPr>
        <w:object w:dxaOrig="3320" w:dyaOrig="379">
          <v:shape id="对象 21" o:spid="_x0000_i1048" type="#_x0000_t75" style="width:165.8pt;height:19.1pt;mso-position-horizontal-relative:page;mso-position-vertical-relative:page" o:ole="">
            <v:imagedata r:id="rId55" o:title=""/>
          </v:shape>
          <o:OLEObject Type="Embed" ProgID="Equation.3" ShapeID="对象 21" DrawAspect="Content" ObjectID="_1618986571" r:id="rId73"/>
        </w:object>
      </w:r>
      <w:r w:rsidRPr="001E78A0">
        <w:rPr>
          <w:rFonts w:hAnsi="宋体"/>
        </w:rPr>
        <w:t xml:space="preserve">    </w:t>
      </w:r>
      <w:r w:rsidRPr="001E78A0">
        <w:rPr>
          <w:rFonts w:hAnsi="宋体"/>
        </w:rPr>
        <w:object w:dxaOrig="1083" w:dyaOrig="381">
          <v:shape id="对象 22" o:spid="_x0000_i1049" type="#_x0000_t75" style="width:52.9pt;height:19.1pt;mso-position-horizontal-relative:page;mso-position-vertical-relative:page" o:ole="">
            <v:imagedata r:id="rId57" o:title=""/>
          </v:shape>
          <o:OLEObject Type="Embed" ProgID="Equation.3" ShapeID="对象 22" DrawAspect="Content" ObjectID="_1618986572" r:id="rId74"/>
        </w:object>
      </w:r>
    </w:p>
    <w:p w:rsidR="0008268D" w:rsidRPr="001E78A0" w:rsidRDefault="0008268D" w:rsidP="0008268D">
      <w:pPr>
        <w:ind w:firstLine="480"/>
        <w:rPr>
          <w:rFonts w:hAnsi="宋体"/>
        </w:rPr>
      </w:pPr>
      <w:r w:rsidRPr="001E78A0">
        <w:rPr>
          <w:rFonts w:hAnsi="宋体"/>
        </w:rPr>
        <w:t>式中：</w:t>
      </w:r>
      <w:r w:rsidRPr="001E78A0">
        <w:rPr>
          <w:rFonts w:hAnsi="宋体"/>
        </w:rPr>
        <w:object w:dxaOrig="544" w:dyaOrig="382">
          <v:shape id="对象 23" o:spid="_x0000_i1050" type="#_x0000_t75" style="width:27.25pt;height:19.1pt;mso-position-horizontal-relative:page;mso-position-vertical-relative:page" o:ole="">
            <v:imagedata r:id="rId59" o:title=""/>
          </v:shape>
          <o:OLEObject Type="Embed" ProgID="Equation.3" ShapeID="对象 23" DrawAspect="Content" ObjectID="_1618986573" r:id="rId75"/>
        </w:object>
      </w:r>
      <w:r w:rsidRPr="001E78A0">
        <w:rPr>
          <w:rFonts w:hAnsi="宋体"/>
        </w:rPr>
        <w:t>—</w:t>
      </w:r>
      <w:r w:rsidRPr="001E78A0">
        <w:rPr>
          <w:rFonts w:hAnsi="宋体"/>
        </w:rPr>
        <w:t>pH</w:t>
      </w:r>
      <w:r w:rsidRPr="001E78A0">
        <w:rPr>
          <w:rFonts w:hAnsi="宋体"/>
        </w:rPr>
        <w:t>值的标准指数；</w:t>
      </w:r>
    </w:p>
    <w:p w:rsidR="0008268D" w:rsidRPr="001E78A0" w:rsidRDefault="0008268D" w:rsidP="0008268D">
      <w:pPr>
        <w:ind w:firstLine="480"/>
        <w:rPr>
          <w:rFonts w:hAnsi="宋体"/>
        </w:rPr>
      </w:pPr>
      <w:r w:rsidRPr="001E78A0">
        <w:rPr>
          <w:rFonts w:hAnsi="宋体"/>
        </w:rPr>
        <w:t xml:space="preserve">      </w:t>
      </w:r>
      <w:r w:rsidRPr="001E78A0">
        <w:rPr>
          <w:rFonts w:hAnsi="宋体"/>
        </w:rPr>
        <w:object w:dxaOrig="503" w:dyaOrig="382">
          <v:shape id="对象 24" o:spid="_x0000_i1051" type="#_x0000_t75" style="width:24.55pt;height:19.1pt;mso-position-horizontal-relative:page;mso-position-vertical-relative:page" o:ole="">
            <v:imagedata r:id="rId61" o:title=""/>
          </v:shape>
          <o:OLEObject Type="Embed" ProgID="Equation.3" ShapeID="对象 24" DrawAspect="Content" ObjectID="_1618986574" r:id="rId76"/>
        </w:object>
      </w:r>
      <w:r w:rsidRPr="001E78A0">
        <w:rPr>
          <w:rFonts w:hAnsi="宋体"/>
        </w:rPr>
        <w:t xml:space="preserve"> </w:t>
      </w:r>
      <w:r w:rsidRPr="001E78A0">
        <w:rPr>
          <w:rFonts w:hAnsi="宋体"/>
        </w:rPr>
        <w:t>—</w:t>
      </w:r>
      <w:r w:rsidRPr="001E78A0">
        <w:rPr>
          <w:rFonts w:hAnsi="宋体"/>
        </w:rPr>
        <w:t>pH</w:t>
      </w:r>
      <w:r w:rsidRPr="001E78A0">
        <w:rPr>
          <w:rFonts w:hAnsi="宋体"/>
        </w:rPr>
        <w:t>的实测值；</w:t>
      </w:r>
    </w:p>
    <w:p w:rsidR="0008268D" w:rsidRPr="001E78A0" w:rsidRDefault="0008268D" w:rsidP="0008268D">
      <w:pPr>
        <w:ind w:firstLine="480"/>
        <w:rPr>
          <w:rFonts w:hAnsi="宋体"/>
        </w:rPr>
      </w:pPr>
      <w:r w:rsidRPr="001E78A0">
        <w:rPr>
          <w:rFonts w:hAnsi="宋体"/>
        </w:rPr>
        <w:t xml:space="preserve">      </w:t>
      </w:r>
      <w:r w:rsidRPr="001E78A0">
        <w:rPr>
          <w:rFonts w:hAnsi="宋体"/>
        </w:rPr>
        <w:object w:dxaOrig="564" w:dyaOrig="362">
          <v:shape id="对象 25" o:spid="_x0000_i1052" type="#_x0000_t75" style="width:29.45pt;height:19.1pt;mso-position-horizontal-relative:page;mso-position-vertical-relative:page" o:ole="">
            <v:imagedata r:id="rId63" o:title=""/>
          </v:shape>
          <o:OLEObject Type="Embed" ProgID="Equation.3" ShapeID="对象 25" DrawAspect="Content" ObjectID="_1618986575" r:id="rId77"/>
        </w:object>
      </w:r>
      <w:r w:rsidRPr="001E78A0">
        <w:rPr>
          <w:rFonts w:hAnsi="宋体"/>
        </w:rPr>
        <w:t>—地下水水质标准中规定的</w:t>
      </w:r>
      <w:r w:rsidRPr="001E78A0">
        <w:rPr>
          <w:rFonts w:hAnsi="宋体"/>
        </w:rPr>
        <w:t>pH</w:t>
      </w:r>
      <w:r w:rsidRPr="001E78A0">
        <w:rPr>
          <w:rFonts w:hAnsi="宋体"/>
        </w:rPr>
        <w:t>下限；</w:t>
      </w:r>
    </w:p>
    <w:p w:rsidR="0008268D" w:rsidRPr="001E78A0" w:rsidRDefault="0008268D" w:rsidP="0008268D">
      <w:pPr>
        <w:ind w:firstLine="480"/>
        <w:rPr>
          <w:rFonts w:hAnsi="宋体"/>
        </w:rPr>
      </w:pPr>
      <w:r w:rsidRPr="001E78A0">
        <w:rPr>
          <w:rFonts w:hAnsi="宋体"/>
        </w:rPr>
        <w:t xml:space="preserve">      </w:t>
      </w:r>
      <w:r w:rsidRPr="001E78A0">
        <w:rPr>
          <w:rFonts w:hAnsi="宋体"/>
        </w:rPr>
        <w:object w:dxaOrig="564" w:dyaOrig="362">
          <v:shape id="对象 26" o:spid="_x0000_i1053" type="#_x0000_t75" style="width:29.45pt;height:19.1pt;mso-position-horizontal-relative:page;mso-position-vertical-relative:page" o:ole="">
            <v:imagedata r:id="rId65" o:title=""/>
          </v:shape>
          <o:OLEObject Type="Embed" ProgID="Equation.3" ShapeID="对象 26" DrawAspect="Content" ObjectID="_1618986576" r:id="rId78"/>
        </w:object>
      </w:r>
      <w:r w:rsidRPr="001E78A0">
        <w:rPr>
          <w:rFonts w:hAnsi="宋体"/>
        </w:rPr>
        <w:t>—地下水水质标准中规定的</w:t>
      </w:r>
      <w:r w:rsidRPr="001E78A0">
        <w:rPr>
          <w:rFonts w:hAnsi="宋体"/>
        </w:rPr>
        <w:t>pH</w:t>
      </w:r>
      <w:r w:rsidRPr="001E78A0">
        <w:rPr>
          <w:rFonts w:hAnsi="宋体"/>
        </w:rPr>
        <w:t>上限。</w:t>
      </w:r>
    </w:p>
    <w:p w:rsidR="0008268D" w:rsidRPr="001E78A0" w:rsidRDefault="0008268D" w:rsidP="0008268D">
      <w:pPr>
        <w:ind w:firstLine="480"/>
        <w:rPr>
          <w:rFonts w:hAnsi="宋体"/>
        </w:rPr>
      </w:pPr>
      <w:r w:rsidRPr="001E78A0">
        <w:rPr>
          <w:rFonts w:hAnsi="宋体"/>
        </w:rPr>
        <w:lastRenderedPageBreak/>
        <w:t>（</w:t>
      </w:r>
      <w:r w:rsidRPr="001E78A0">
        <w:rPr>
          <w:rFonts w:hAnsi="宋体"/>
        </w:rPr>
        <w:t>3</w:t>
      </w:r>
      <w:r w:rsidRPr="001E78A0">
        <w:rPr>
          <w:rFonts w:hAnsi="宋体"/>
        </w:rPr>
        <w:t>）监测结果与评价</w:t>
      </w:r>
    </w:p>
    <w:p w:rsidR="0083129D" w:rsidRPr="001E78A0" w:rsidRDefault="0008268D" w:rsidP="0083129D">
      <w:pPr>
        <w:ind w:firstLine="480"/>
        <w:rPr>
          <w:rFonts w:hAnsi="宋体"/>
        </w:rPr>
      </w:pPr>
      <w:r w:rsidRPr="001E78A0">
        <w:rPr>
          <w:rFonts w:hAnsi="宋体"/>
        </w:rPr>
        <w:t>地下水环境质量现状</w:t>
      </w:r>
      <w:r w:rsidRPr="001E78A0">
        <w:rPr>
          <w:rFonts w:hAnsi="宋体"/>
          <w:lang w:val="zh-TW"/>
        </w:rPr>
        <w:t>八大离子</w:t>
      </w:r>
      <w:r w:rsidRPr="001E78A0">
        <w:rPr>
          <w:rFonts w:hAnsi="宋体"/>
        </w:rPr>
        <w:t>监测结果见</w:t>
      </w:r>
      <w:r w:rsidRPr="001E78A0">
        <w:rPr>
          <w:rFonts w:hAnsi="宋体" w:hint="eastAsia"/>
        </w:rPr>
        <w:t>表</w:t>
      </w:r>
      <w:r w:rsidRPr="001E78A0">
        <w:rPr>
          <w:rFonts w:hAnsi="宋体" w:hint="eastAsia"/>
        </w:rPr>
        <w:t>5.3-8</w:t>
      </w:r>
      <w:r w:rsidRPr="001E78A0">
        <w:rPr>
          <w:rFonts w:hAnsi="宋体"/>
        </w:rPr>
        <w:t>。园区内地下水各监测点矿化度均小于</w:t>
      </w:r>
      <w:r w:rsidRPr="001E78A0">
        <w:rPr>
          <w:rFonts w:hAnsi="宋体"/>
        </w:rPr>
        <w:t>1.5g/L</w:t>
      </w:r>
      <w:r w:rsidRPr="001E78A0">
        <w:rPr>
          <w:rFonts w:hAnsi="宋体"/>
        </w:rPr>
        <w:t>，其中各监测点阳离子</w:t>
      </w:r>
      <w:r w:rsidRPr="001E78A0">
        <w:rPr>
          <w:rFonts w:hAnsi="宋体"/>
        </w:rPr>
        <w:t>Ca</w:t>
      </w:r>
      <w:r w:rsidRPr="001E78A0">
        <w:rPr>
          <w:rFonts w:hAnsi="宋体"/>
          <w:vertAlign w:val="superscript"/>
        </w:rPr>
        <w:t>2+</w:t>
      </w:r>
      <w:r w:rsidRPr="001E78A0">
        <w:rPr>
          <w:rFonts w:hAnsi="宋体"/>
        </w:rPr>
        <w:t>meq%</w:t>
      </w:r>
      <w:r w:rsidRPr="001E78A0">
        <w:rPr>
          <w:rFonts w:hAnsi="宋体"/>
        </w:rPr>
        <w:t>大于</w:t>
      </w:r>
      <w:r w:rsidRPr="001E78A0">
        <w:rPr>
          <w:rFonts w:hAnsi="宋体"/>
        </w:rPr>
        <w:t>25%</w:t>
      </w:r>
      <w:r w:rsidRPr="001E78A0">
        <w:rPr>
          <w:rFonts w:hAnsi="宋体"/>
        </w:rPr>
        <w:t>，阴离子各监测点</w:t>
      </w:r>
      <w:r w:rsidRPr="001E78A0">
        <w:rPr>
          <w:rFonts w:hAnsi="宋体"/>
        </w:rPr>
        <w:t>HCO</w:t>
      </w:r>
      <w:r w:rsidRPr="001E78A0">
        <w:rPr>
          <w:rFonts w:hAnsi="宋体"/>
          <w:vertAlign w:val="subscript"/>
        </w:rPr>
        <w:t>3</w:t>
      </w:r>
      <w:r w:rsidRPr="001E78A0">
        <w:rPr>
          <w:rFonts w:hAnsi="宋体"/>
          <w:vertAlign w:val="superscript"/>
        </w:rPr>
        <w:t xml:space="preserve">- </w:t>
      </w:r>
      <w:r w:rsidRPr="001E78A0">
        <w:rPr>
          <w:rFonts w:hAnsi="宋体"/>
        </w:rPr>
        <w:t>meq%</w:t>
      </w:r>
      <w:r w:rsidRPr="001E78A0">
        <w:rPr>
          <w:rFonts w:hAnsi="宋体"/>
        </w:rPr>
        <w:t>大于</w:t>
      </w:r>
      <w:r w:rsidRPr="001E78A0">
        <w:rPr>
          <w:rFonts w:hAnsi="宋体"/>
        </w:rPr>
        <w:t>25%</w:t>
      </w:r>
      <w:r w:rsidRPr="001E78A0">
        <w:rPr>
          <w:rFonts w:hAnsi="宋体"/>
        </w:rPr>
        <w:t>，</w:t>
      </w:r>
      <w:r w:rsidRPr="001E78A0">
        <w:rPr>
          <w:rFonts w:hAnsi="宋体"/>
        </w:rPr>
        <w:t>4#</w:t>
      </w:r>
      <w:r w:rsidRPr="001E78A0">
        <w:rPr>
          <w:rFonts w:hAnsi="宋体"/>
        </w:rPr>
        <w:t>园区西部监测点</w:t>
      </w:r>
      <w:r w:rsidRPr="001E78A0">
        <w:rPr>
          <w:rFonts w:hAnsi="宋体"/>
        </w:rPr>
        <w:t>HCO</w:t>
      </w:r>
      <w:r w:rsidRPr="001E78A0">
        <w:rPr>
          <w:rFonts w:hAnsi="宋体"/>
          <w:vertAlign w:val="subscript"/>
        </w:rPr>
        <w:t>3</w:t>
      </w:r>
      <w:r w:rsidRPr="001E78A0">
        <w:rPr>
          <w:rFonts w:hAnsi="宋体"/>
          <w:vertAlign w:val="superscript"/>
        </w:rPr>
        <w:t>-</w:t>
      </w:r>
      <w:r w:rsidRPr="001E78A0">
        <w:rPr>
          <w:rFonts w:hAnsi="宋体"/>
        </w:rPr>
        <w:t>、</w:t>
      </w:r>
      <w:r w:rsidRPr="001E78A0">
        <w:rPr>
          <w:rFonts w:hAnsi="宋体"/>
        </w:rPr>
        <w:t>SO</w:t>
      </w:r>
      <w:r w:rsidRPr="001E78A0">
        <w:rPr>
          <w:rFonts w:hAnsi="宋体"/>
          <w:vertAlign w:val="subscript"/>
        </w:rPr>
        <w:t>4</w:t>
      </w:r>
      <w:r w:rsidRPr="001E78A0">
        <w:rPr>
          <w:rFonts w:hAnsi="宋体"/>
          <w:vertAlign w:val="superscript"/>
        </w:rPr>
        <w:t xml:space="preserve">2- </w:t>
      </w:r>
      <w:r w:rsidRPr="001E78A0">
        <w:rPr>
          <w:rFonts w:hAnsi="宋体"/>
        </w:rPr>
        <w:t>meq%</w:t>
      </w:r>
      <w:r w:rsidRPr="001E78A0">
        <w:rPr>
          <w:rFonts w:hAnsi="宋体"/>
        </w:rPr>
        <w:t>大于</w:t>
      </w:r>
      <w:r w:rsidRPr="001E78A0">
        <w:rPr>
          <w:rFonts w:hAnsi="宋体"/>
        </w:rPr>
        <w:t>25%</w:t>
      </w:r>
      <w:r w:rsidRPr="001E78A0">
        <w:rPr>
          <w:rFonts w:hAnsi="宋体"/>
        </w:rPr>
        <w:t>。根据苏卡列夫编号命名法，</w:t>
      </w:r>
      <w:r w:rsidRPr="001E78A0">
        <w:rPr>
          <w:rFonts w:hAnsi="宋体"/>
        </w:rPr>
        <w:t>1#</w:t>
      </w:r>
      <w:r w:rsidRPr="001E78A0">
        <w:rPr>
          <w:rFonts w:hAnsi="宋体"/>
        </w:rPr>
        <w:t>、</w:t>
      </w:r>
      <w:r w:rsidRPr="001E78A0">
        <w:rPr>
          <w:rFonts w:hAnsi="宋体"/>
        </w:rPr>
        <w:t>2#</w:t>
      </w:r>
      <w:r w:rsidRPr="001E78A0">
        <w:rPr>
          <w:rFonts w:hAnsi="宋体"/>
        </w:rPr>
        <w:t>、</w:t>
      </w:r>
      <w:r w:rsidRPr="001E78A0">
        <w:rPr>
          <w:rFonts w:hAnsi="宋体"/>
        </w:rPr>
        <w:t>3#</w:t>
      </w:r>
      <w:r w:rsidRPr="001E78A0">
        <w:rPr>
          <w:rFonts w:hAnsi="宋体"/>
        </w:rPr>
        <w:t>、</w:t>
      </w:r>
      <w:r w:rsidRPr="001E78A0">
        <w:rPr>
          <w:rFonts w:hAnsi="宋体"/>
        </w:rPr>
        <w:t>5#</w:t>
      </w:r>
      <w:r w:rsidRPr="001E78A0">
        <w:rPr>
          <w:rFonts w:hAnsi="宋体"/>
        </w:rPr>
        <w:t>为</w:t>
      </w:r>
      <w:r w:rsidRPr="001E78A0">
        <w:rPr>
          <w:rFonts w:hAnsi="宋体"/>
        </w:rPr>
        <w:t>1-A</w:t>
      </w:r>
      <w:r w:rsidRPr="001E78A0">
        <w:rPr>
          <w:rFonts w:hAnsi="宋体"/>
        </w:rPr>
        <w:t>型（</w:t>
      </w:r>
      <w:r w:rsidRPr="001E78A0">
        <w:rPr>
          <w:rFonts w:hAnsi="宋体"/>
        </w:rPr>
        <w:t>HCO</w:t>
      </w:r>
      <w:r w:rsidRPr="001E78A0">
        <w:rPr>
          <w:rFonts w:hAnsi="宋体"/>
          <w:vertAlign w:val="subscript"/>
        </w:rPr>
        <w:t>3</w:t>
      </w:r>
      <w:r w:rsidRPr="001E78A0">
        <w:rPr>
          <w:rFonts w:hAnsi="宋体"/>
        </w:rPr>
        <w:t>-Ca</w:t>
      </w:r>
      <w:r w:rsidRPr="001E78A0">
        <w:rPr>
          <w:rFonts w:hAnsi="宋体"/>
        </w:rPr>
        <w:t>）型水，</w:t>
      </w:r>
      <w:r w:rsidRPr="001E78A0">
        <w:rPr>
          <w:rFonts w:hAnsi="宋体"/>
        </w:rPr>
        <w:t>4#</w:t>
      </w:r>
      <w:r w:rsidRPr="001E78A0">
        <w:rPr>
          <w:rFonts w:hAnsi="宋体"/>
        </w:rPr>
        <w:t>为</w:t>
      </w:r>
      <w:r w:rsidRPr="001E78A0">
        <w:rPr>
          <w:rFonts w:hAnsi="宋体"/>
        </w:rPr>
        <w:t>8-A</w:t>
      </w:r>
      <w:r w:rsidRPr="001E78A0">
        <w:rPr>
          <w:rFonts w:hAnsi="宋体"/>
        </w:rPr>
        <w:t>型（</w:t>
      </w:r>
      <w:r w:rsidRPr="001E78A0">
        <w:rPr>
          <w:rFonts w:hAnsi="宋体"/>
        </w:rPr>
        <w:t>HCO</w:t>
      </w:r>
      <w:r w:rsidRPr="001E78A0">
        <w:rPr>
          <w:rFonts w:hAnsi="宋体"/>
          <w:vertAlign w:val="subscript"/>
        </w:rPr>
        <w:t>3</w:t>
      </w:r>
      <w:r w:rsidRPr="001E78A0">
        <w:rPr>
          <w:rFonts w:hAnsi="宋体"/>
        </w:rPr>
        <w:t>- SO</w:t>
      </w:r>
      <w:r w:rsidRPr="001E78A0">
        <w:rPr>
          <w:rFonts w:hAnsi="宋体"/>
          <w:vertAlign w:val="subscript"/>
        </w:rPr>
        <w:t>4</w:t>
      </w:r>
      <w:r w:rsidRPr="001E78A0">
        <w:rPr>
          <w:rFonts w:hAnsi="宋体"/>
        </w:rPr>
        <w:t>-Ca</w:t>
      </w:r>
      <w:r w:rsidRPr="001E78A0">
        <w:rPr>
          <w:rFonts w:hAnsi="宋体"/>
        </w:rPr>
        <w:t>）型水。根据监测结果可知，项目区域与地下水水质类型为重碳酸钙型水。</w:t>
      </w:r>
    </w:p>
    <w:p w:rsidR="0008268D" w:rsidRPr="001E78A0" w:rsidRDefault="0008268D" w:rsidP="0008268D">
      <w:pPr>
        <w:ind w:firstLine="480"/>
      </w:pPr>
      <w:r w:rsidRPr="001E78A0">
        <w:t>由</w:t>
      </w:r>
      <w:r w:rsidRPr="001E78A0">
        <w:rPr>
          <w:rFonts w:hint="eastAsia"/>
        </w:rPr>
        <w:t>表</w:t>
      </w:r>
      <w:r w:rsidRPr="001E78A0">
        <w:rPr>
          <w:rFonts w:hint="eastAsia"/>
        </w:rPr>
        <w:t>5.3-9</w:t>
      </w:r>
      <w:r w:rsidRPr="001E78A0">
        <w:rPr>
          <w:rFonts w:hint="eastAsia"/>
        </w:rPr>
        <w:t>和</w:t>
      </w:r>
      <w:r w:rsidRPr="001E78A0">
        <w:rPr>
          <w:rFonts w:hint="eastAsia"/>
        </w:rPr>
        <w:t>5.3-10</w:t>
      </w:r>
      <w:r w:rsidRPr="001E78A0">
        <w:t>可知，</w:t>
      </w:r>
      <w:r w:rsidRPr="001E78A0">
        <w:rPr>
          <w:rFonts w:hint="eastAsia"/>
        </w:rPr>
        <w:t>8</w:t>
      </w:r>
      <w:r w:rsidRPr="001E78A0">
        <w:t>#</w:t>
      </w:r>
      <w:r w:rsidRPr="001E78A0">
        <w:t>、</w:t>
      </w:r>
      <w:r w:rsidRPr="001E78A0">
        <w:rPr>
          <w:rFonts w:hint="eastAsia"/>
        </w:rPr>
        <w:t>9</w:t>
      </w:r>
      <w:r w:rsidRPr="001E78A0">
        <w:t>#</w:t>
      </w:r>
      <w:r w:rsidRPr="001E78A0">
        <w:t>点位高锰酸盐指数劣于《地下水质量标准》（</w:t>
      </w:r>
      <w:r w:rsidRPr="001E78A0">
        <w:rPr>
          <w:rFonts w:hint="eastAsia"/>
        </w:rPr>
        <w:t>GB/T14848-2017</w:t>
      </w:r>
      <w:r w:rsidRPr="001E78A0">
        <w:t>）</w:t>
      </w:r>
      <w:r w:rsidRPr="001E78A0">
        <w:t>III</w:t>
      </w:r>
      <w:r w:rsidRPr="001E78A0">
        <w:t>类标准，</w:t>
      </w:r>
      <w:r w:rsidRPr="001E78A0">
        <w:t>1#</w:t>
      </w:r>
      <w:r w:rsidRPr="001E78A0">
        <w:t>、</w:t>
      </w:r>
      <w:r w:rsidRPr="001E78A0">
        <w:t>2#</w:t>
      </w:r>
      <w:r w:rsidRPr="001E78A0">
        <w:t>点位挥发性酚、锰劣于《地下水质量标准》（</w:t>
      </w:r>
      <w:r w:rsidRPr="001E78A0">
        <w:rPr>
          <w:rFonts w:hint="eastAsia"/>
        </w:rPr>
        <w:t>GB/T14848-2017</w:t>
      </w:r>
      <w:r w:rsidRPr="001E78A0">
        <w:t>）</w:t>
      </w:r>
      <w:r w:rsidRPr="001E78A0">
        <w:t>III</w:t>
      </w:r>
      <w:r w:rsidRPr="001E78A0">
        <w:t>类标准。区域主要为浅层地下水，且地下水补给主要是降水补给。地下水现状监测井位位于园区外围未开发区，现状为农田，地下水水质与农业施肥、农药施用等有关。</w:t>
      </w:r>
      <w:r w:rsidRPr="001E78A0">
        <w:rPr>
          <w:rFonts w:hint="eastAsia"/>
        </w:rPr>
        <w:t>其余</w:t>
      </w:r>
      <w:r w:rsidRPr="001E78A0">
        <w:t>地下水各监测点位</w:t>
      </w:r>
      <w:r w:rsidRPr="001E78A0">
        <w:rPr>
          <w:rFonts w:hint="eastAsia"/>
        </w:rPr>
        <w:t>各监测因子均满足</w:t>
      </w:r>
      <w:r w:rsidRPr="001E78A0">
        <w:t>《地下水质量标准》（</w:t>
      </w:r>
      <w:r w:rsidRPr="001E78A0">
        <w:t>GB/T14848-</w:t>
      </w:r>
      <w:r w:rsidRPr="001E78A0">
        <w:rPr>
          <w:rFonts w:hint="eastAsia"/>
        </w:rPr>
        <w:t>2017</w:t>
      </w:r>
      <w:r w:rsidRPr="001E78A0">
        <w:t>）</w:t>
      </w:r>
      <w:r w:rsidRPr="001E78A0">
        <w:t>III</w:t>
      </w:r>
      <w:r w:rsidRPr="001E78A0">
        <w:t>类标准</w:t>
      </w:r>
      <w:r w:rsidRPr="001E78A0">
        <w:rPr>
          <w:rFonts w:hint="eastAsia"/>
        </w:rPr>
        <w:t>。</w:t>
      </w:r>
    </w:p>
    <w:p w:rsidR="0008268D" w:rsidRPr="001E78A0" w:rsidRDefault="0008268D" w:rsidP="0008268D">
      <w:pPr>
        <w:ind w:firstLine="480"/>
      </w:pPr>
      <w:r w:rsidRPr="001E78A0">
        <w:t>规划区内企业生产，集中居民区生活用水均由市政供水；园区西侧临峰山山脚部分散居农户饮用山泉水，不会受工业废水污染。</w:t>
      </w:r>
    </w:p>
    <w:p w:rsidR="0008268D" w:rsidRPr="001E78A0" w:rsidRDefault="0008268D" w:rsidP="0083129D">
      <w:pPr>
        <w:ind w:firstLine="480"/>
        <w:sectPr w:rsidR="0008268D" w:rsidRPr="001E78A0" w:rsidSect="007E7F2A">
          <w:pgSz w:w="11906" w:h="16838"/>
          <w:pgMar w:top="1457" w:right="1457" w:bottom="1457" w:left="1457" w:header="851" w:footer="992" w:gutter="0"/>
          <w:cols w:space="425"/>
          <w:docGrid w:linePitch="312"/>
        </w:sectPr>
      </w:pPr>
    </w:p>
    <w:p w:rsidR="00BB33FD" w:rsidRPr="001E78A0" w:rsidRDefault="00BB33FD" w:rsidP="00BB33FD">
      <w:pPr>
        <w:pStyle w:val="a4"/>
      </w:pPr>
      <w:bookmarkStart w:id="235" w:name="bookmark0"/>
      <w:r w:rsidRPr="001E78A0">
        <w:rPr>
          <w:rFonts w:hint="eastAsia"/>
          <w:lang w:val="zh-TW"/>
        </w:rPr>
        <w:lastRenderedPageBreak/>
        <w:t>表</w:t>
      </w:r>
      <w:r w:rsidRPr="001E78A0">
        <w:rPr>
          <w:rFonts w:hint="eastAsia"/>
          <w:lang w:val="zh-TW"/>
        </w:rPr>
        <w:t>5.3-8</w:t>
      </w:r>
      <w:r w:rsidRPr="001E78A0">
        <w:t xml:space="preserve">  </w:t>
      </w:r>
      <w:r w:rsidRPr="001E78A0">
        <w:rPr>
          <w:lang w:val="zh-TW"/>
        </w:rPr>
        <w:t>评价区地下水监测八大离子监测结果</w:t>
      </w:r>
      <w:r w:rsidRPr="001E78A0">
        <w:rPr>
          <w:lang w:val="zh-TW"/>
        </w:rPr>
        <w:t xml:space="preserve">  </w:t>
      </w:r>
      <w:r w:rsidRPr="001E78A0">
        <w:t xml:space="preserve"> </w:t>
      </w:r>
      <w:r w:rsidRPr="001E78A0">
        <w:t>单位：</w:t>
      </w:r>
      <w:r w:rsidRPr="001E78A0">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341"/>
        <w:gridCol w:w="1207"/>
        <w:gridCol w:w="969"/>
        <w:gridCol w:w="1287"/>
        <w:gridCol w:w="1148"/>
        <w:gridCol w:w="1365"/>
        <w:gridCol w:w="1029"/>
        <w:gridCol w:w="1226"/>
        <w:gridCol w:w="1306"/>
        <w:gridCol w:w="1303"/>
      </w:tblGrid>
      <w:tr w:rsidR="00BB33FD" w:rsidRPr="001E78A0" w:rsidTr="00BB33FD">
        <w:trPr>
          <w:cantSplit/>
          <w:trHeight w:val="20"/>
          <w:jc w:val="center"/>
        </w:trPr>
        <w:tc>
          <w:tcPr>
            <w:tcW w:w="662" w:type="dxa"/>
            <w:vAlign w:val="center"/>
          </w:tcPr>
          <w:p w:rsidR="00BB33FD" w:rsidRPr="001E78A0" w:rsidRDefault="00BB33FD" w:rsidP="00BB33FD">
            <w:pPr>
              <w:pStyle w:val="aff3"/>
            </w:pPr>
            <w:r w:rsidRPr="001E78A0">
              <w:t>监测时间</w:t>
            </w:r>
          </w:p>
        </w:tc>
        <w:tc>
          <w:tcPr>
            <w:tcW w:w="1614" w:type="dxa"/>
            <w:vAlign w:val="center"/>
          </w:tcPr>
          <w:p w:rsidR="00BB33FD" w:rsidRPr="001E78A0" w:rsidRDefault="00BB33FD" w:rsidP="00BB33FD">
            <w:pPr>
              <w:pStyle w:val="aff3"/>
            </w:pPr>
            <w:r w:rsidRPr="001E78A0">
              <w:t>测点位置</w:t>
            </w:r>
          </w:p>
        </w:tc>
        <w:tc>
          <w:tcPr>
            <w:tcW w:w="832" w:type="dxa"/>
            <w:vAlign w:val="center"/>
          </w:tcPr>
          <w:p w:rsidR="00BB33FD" w:rsidRPr="001E78A0" w:rsidRDefault="00BB33FD" w:rsidP="00BB33FD">
            <w:pPr>
              <w:pStyle w:val="aff3"/>
            </w:pPr>
            <w:r w:rsidRPr="001E78A0">
              <w:t>Na</w:t>
            </w:r>
            <w:r w:rsidRPr="001E78A0">
              <w:rPr>
                <w:vertAlign w:val="superscript"/>
              </w:rPr>
              <w:t>+</w:t>
            </w:r>
          </w:p>
        </w:tc>
        <w:tc>
          <w:tcPr>
            <w:tcW w:w="668" w:type="dxa"/>
            <w:vAlign w:val="center"/>
          </w:tcPr>
          <w:p w:rsidR="00BB33FD" w:rsidRPr="001E78A0" w:rsidRDefault="00BB33FD" w:rsidP="00BB33FD">
            <w:pPr>
              <w:pStyle w:val="aff3"/>
            </w:pPr>
            <w:r w:rsidRPr="001E78A0">
              <w:t>K</w:t>
            </w:r>
            <w:r w:rsidRPr="001E78A0">
              <w:rPr>
                <w:vertAlign w:val="superscript"/>
              </w:rPr>
              <w:t>+</w:t>
            </w:r>
          </w:p>
        </w:tc>
        <w:tc>
          <w:tcPr>
            <w:tcW w:w="887" w:type="dxa"/>
            <w:vAlign w:val="center"/>
          </w:tcPr>
          <w:p w:rsidR="00BB33FD" w:rsidRPr="001E78A0" w:rsidRDefault="00BB33FD" w:rsidP="00BB33FD">
            <w:pPr>
              <w:pStyle w:val="aff3"/>
            </w:pPr>
            <w:r w:rsidRPr="001E78A0">
              <w:t>Ca</w:t>
            </w:r>
            <w:r w:rsidRPr="001E78A0">
              <w:rPr>
                <w:vertAlign w:val="superscript"/>
              </w:rPr>
              <w:t>2+</w:t>
            </w:r>
          </w:p>
        </w:tc>
        <w:tc>
          <w:tcPr>
            <w:tcW w:w="791" w:type="dxa"/>
            <w:vAlign w:val="center"/>
          </w:tcPr>
          <w:p w:rsidR="00BB33FD" w:rsidRPr="001E78A0" w:rsidRDefault="00BB33FD" w:rsidP="00BB33FD">
            <w:pPr>
              <w:pStyle w:val="aff3"/>
            </w:pPr>
            <w:r w:rsidRPr="001E78A0">
              <w:t>Mg</w:t>
            </w:r>
            <w:r w:rsidRPr="001E78A0">
              <w:rPr>
                <w:vertAlign w:val="superscript"/>
              </w:rPr>
              <w:t>2+</w:t>
            </w:r>
          </w:p>
        </w:tc>
        <w:tc>
          <w:tcPr>
            <w:tcW w:w="941" w:type="dxa"/>
            <w:vAlign w:val="center"/>
          </w:tcPr>
          <w:p w:rsidR="00BB33FD" w:rsidRPr="001E78A0" w:rsidRDefault="00BB33FD" w:rsidP="00BB33FD">
            <w:pPr>
              <w:pStyle w:val="aff3"/>
            </w:pPr>
            <w:r w:rsidRPr="001E78A0">
              <w:t>HCO</w:t>
            </w:r>
            <w:r w:rsidRPr="001E78A0">
              <w:rPr>
                <w:vertAlign w:val="subscript"/>
              </w:rPr>
              <w:t>3</w:t>
            </w:r>
            <w:r w:rsidRPr="001E78A0">
              <w:rPr>
                <w:vertAlign w:val="superscript"/>
              </w:rPr>
              <w:t>-</w:t>
            </w:r>
          </w:p>
        </w:tc>
        <w:tc>
          <w:tcPr>
            <w:tcW w:w="709" w:type="dxa"/>
            <w:vAlign w:val="center"/>
          </w:tcPr>
          <w:p w:rsidR="00BB33FD" w:rsidRPr="001E78A0" w:rsidRDefault="00BB33FD" w:rsidP="00BB33FD">
            <w:pPr>
              <w:pStyle w:val="aff3"/>
            </w:pPr>
            <w:r w:rsidRPr="001E78A0">
              <w:t>CO</w:t>
            </w:r>
            <w:r w:rsidRPr="001E78A0">
              <w:rPr>
                <w:vertAlign w:val="subscript"/>
              </w:rPr>
              <w:t>3</w:t>
            </w:r>
            <w:r w:rsidRPr="001E78A0">
              <w:rPr>
                <w:vertAlign w:val="superscript"/>
              </w:rPr>
              <w:t>-</w:t>
            </w:r>
          </w:p>
        </w:tc>
        <w:tc>
          <w:tcPr>
            <w:tcW w:w="845" w:type="dxa"/>
            <w:vAlign w:val="center"/>
          </w:tcPr>
          <w:p w:rsidR="00BB33FD" w:rsidRPr="001E78A0" w:rsidRDefault="00BB33FD" w:rsidP="00BB33FD">
            <w:pPr>
              <w:pStyle w:val="aff3"/>
            </w:pPr>
            <w:r w:rsidRPr="001E78A0">
              <w:t>Cl</w:t>
            </w:r>
            <w:r w:rsidRPr="001E78A0">
              <w:rPr>
                <w:vertAlign w:val="superscript"/>
              </w:rPr>
              <w:t>-</w:t>
            </w:r>
          </w:p>
        </w:tc>
        <w:tc>
          <w:tcPr>
            <w:tcW w:w="900" w:type="dxa"/>
            <w:vAlign w:val="center"/>
          </w:tcPr>
          <w:p w:rsidR="00BB33FD" w:rsidRPr="001E78A0" w:rsidRDefault="00BB33FD" w:rsidP="00BB33FD">
            <w:pPr>
              <w:pStyle w:val="aff3"/>
            </w:pPr>
            <w:r w:rsidRPr="001E78A0">
              <w:t>SO</w:t>
            </w:r>
            <w:r w:rsidRPr="001E78A0">
              <w:rPr>
                <w:vertAlign w:val="subscript"/>
              </w:rPr>
              <w:t>4</w:t>
            </w:r>
            <w:r w:rsidRPr="001E78A0">
              <w:rPr>
                <w:vertAlign w:val="superscript"/>
              </w:rPr>
              <w:t>2-</w:t>
            </w:r>
          </w:p>
        </w:tc>
        <w:tc>
          <w:tcPr>
            <w:tcW w:w="898" w:type="dxa"/>
            <w:vAlign w:val="center"/>
          </w:tcPr>
          <w:p w:rsidR="00BB33FD" w:rsidRPr="001E78A0" w:rsidRDefault="00BB33FD" w:rsidP="00BB33FD">
            <w:pPr>
              <w:pStyle w:val="aff3"/>
            </w:pPr>
            <w:r w:rsidRPr="001E78A0">
              <w:t>矿化度</w:t>
            </w:r>
          </w:p>
        </w:tc>
      </w:tr>
      <w:tr w:rsidR="00BB33FD" w:rsidRPr="001E78A0" w:rsidTr="00BB33FD">
        <w:trPr>
          <w:cantSplit/>
          <w:trHeight w:val="20"/>
          <w:jc w:val="center"/>
        </w:trPr>
        <w:tc>
          <w:tcPr>
            <w:tcW w:w="662" w:type="dxa"/>
            <w:vMerge w:val="restart"/>
            <w:vAlign w:val="center"/>
          </w:tcPr>
          <w:p w:rsidR="00BB33FD" w:rsidRPr="001E78A0" w:rsidRDefault="00BB33FD" w:rsidP="00BB33FD">
            <w:pPr>
              <w:pStyle w:val="aff3"/>
            </w:pPr>
            <w:r w:rsidRPr="001E78A0">
              <w:t>2017</w:t>
            </w:r>
            <w:r w:rsidRPr="001E78A0">
              <w:t>年</w:t>
            </w:r>
          </w:p>
          <w:p w:rsidR="00BB33FD" w:rsidRPr="001E78A0" w:rsidRDefault="00BB33FD" w:rsidP="00BB33FD">
            <w:pPr>
              <w:pStyle w:val="aff3"/>
            </w:pPr>
            <w:r w:rsidRPr="001E78A0">
              <w:t>2</w:t>
            </w:r>
            <w:r w:rsidRPr="001E78A0">
              <w:t>月</w:t>
            </w:r>
            <w:r w:rsidRPr="001E78A0">
              <w:t>13</w:t>
            </w:r>
            <w:r w:rsidRPr="001E78A0">
              <w:t>日</w:t>
            </w:r>
          </w:p>
        </w:tc>
        <w:tc>
          <w:tcPr>
            <w:tcW w:w="1614" w:type="dxa"/>
            <w:vAlign w:val="center"/>
          </w:tcPr>
          <w:p w:rsidR="00BB33FD" w:rsidRPr="001E78A0" w:rsidRDefault="00BB33FD" w:rsidP="00BB33FD">
            <w:pPr>
              <w:pStyle w:val="aff3"/>
            </w:pPr>
            <w:r w:rsidRPr="001E78A0">
              <w:t>1#</w:t>
            </w:r>
            <w:r w:rsidRPr="001E78A0">
              <w:t>园区北部</w:t>
            </w:r>
          </w:p>
        </w:tc>
        <w:tc>
          <w:tcPr>
            <w:tcW w:w="832" w:type="dxa"/>
            <w:vAlign w:val="center"/>
          </w:tcPr>
          <w:p w:rsidR="00BB33FD" w:rsidRPr="001E78A0" w:rsidRDefault="00BB33FD" w:rsidP="00BB33FD">
            <w:pPr>
              <w:pStyle w:val="aff3"/>
            </w:pPr>
            <w:r w:rsidRPr="001E78A0">
              <w:t>22.70</w:t>
            </w:r>
          </w:p>
        </w:tc>
        <w:tc>
          <w:tcPr>
            <w:tcW w:w="668" w:type="dxa"/>
            <w:vAlign w:val="center"/>
          </w:tcPr>
          <w:p w:rsidR="00BB33FD" w:rsidRPr="001E78A0" w:rsidRDefault="00BB33FD" w:rsidP="00BB33FD">
            <w:pPr>
              <w:pStyle w:val="aff3"/>
            </w:pPr>
            <w:r w:rsidRPr="001E78A0">
              <w:t>3.94</w:t>
            </w:r>
          </w:p>
        </w:tc>
        <w:tc>
          <w:tcPr>
            <w:tcW w:w="887" w:type="dxa"/>
            <w:vAlign w:val="center"/>
          </w:tcPr>
          <w:p w:rsidR="00BB33FD" w:rsidRPr="001E78A0" w:rsidRDefault="00BB33FD" w:rsidP="00BB33FD">
            <w:pPr>
              <w:pStyle w:val="aff3"/>
            </w:pPr>
            <w:r w:rsidRPr="001E78A0">
              <w:t>112.28</w:t>
            </w:r>
          </w:p>
        </w:tc>
        <w:tc>
          <w:tcPr>
            <w:tcW w:w="791" w:type="dxa"/>
            <w:vAlign w:val="center"/>
          </w:tcPr>
          <w:p w:rsidR="00BB33FD" w:rsidRPr="001E78A0" w:rsidRDefault="00BB33FD" w:rsidP="00BB33FD">
            <w:pPr>
              <w:pStyle w:val="aff3"/>
            </w:pPr>
            <w:r w:rsidRPr="001E78A0">
              <w:t>11.70</w:t>
            </w:r>
          </w:p>
        </w:tc>
        <w:tc>
          <w:tcPr>
            <w:tcW w:w="941" w:type="dxa"/>
            <w:vAlign w:val="center"/>
          </w:tcPr>
          <w:p w:rsidR="00BB33FD" w:rsidRPr="001E78A0" w:rsidRDefault="00BB33FD" w:rsidP="00BB33FD">
            <w:pPr>
              <w:pStyle w:val="aff3"/>
            </w:pPr>
            <w:r w:rsidRPr="001E78A0">
              <w:t>318.54</w:t>
            </w:r>
          </w:p>
        </w:tc>
        <w:tc>
          <w:tcPr>
            <w:tcW w:w="709" w:type="dxa"/>
            <w:vAlign w:val="center"/>
          </w:tcPr>
          <w:p w:rsidR="00BB33FD" w:rsidRPr="001E78A0" w:rsidRDefault="00BB33FD" w:rsidP="00BB33FD">
            <w:pPr>
              <w:pStyle w:val="aff3"/>
            </w:pPr>
            <w:r w:rsidRPr="001E78A0">
              <w:t>0.00</w:t>
            </w:r>
          </w:p>
        </w:tc>
        <w:tc>
          <w:tcPr>
            <w:tcW w:w="845" w:type="dxa"/>
            <w:vAlign w:val="center"/>
          </w:tcPr>
          <w:p w:rsidR="00BB33FD" w:rsidRPr="001E78A0" w:rsidRDefault="00BB33FD" w:rsidP="00BB33FD">
            <w:pPr>
              <w:pStyle w:val="aff3"/>
            </w:pPr>
            <w:r w:rsidRPr="001E78A0">
              <w:t>18.48</w:t>
            </w:r>
          </w:p>
        </w:tc>
        <w:tc>
          <w:tcPr>
            <w:tcW w:w="900" w:type="dxa"/>
            <w:vAlign w:val="center"/>
          </w:tcPr>
          <w:p w:rsidR="00BB33FD" w:rsidRPr="001E78A0" w:rsidRDefault="00BB33FD" w:rsidP="00BB33FD">
            <w:pPr>
              <w:pStyle w:val="aff3"/>
            </w:pPr>
            <w:r w:rsidRPr="001E78A0">
              <w:t>77.42</w:t>
            </w:r>
          </w:p>
        </w:tc>
        <w:tc>
          <w:tcPr>
            <w:tcW w:w="898" w:type="dxa"/>
            <w:vAlign w:val="center"/>
          </w:tcPr>
          <w:p w:rsidR="00BB33FD" w:rsidRPr="001E78A0" w:rsidRDefault="00BB33FD" w:rsidP="00BB33FD">
            <w:pPr>
              <w:pStyle w:val="aff3"/>
            </w:pPr>
            <w:r w:rsidRPr="001E78A0">
              <w:t>344.8</w:t>
            </w: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Meq%</w:t>
            </w:r>
          </w:p>
        </w:tc>
        <w:tc>
          <w:tcPr>
            <w:tcW w:w="832" w:type="dxa"/>
            <w:vAlign w:val="center"/>
          </w:tcPr>
          <w:p w:rsidR="00BB33FD" w:rsidRPr="001E78A0" w:rsidRDefault="00BB33FD" w:rsidP="00BB33FD">
            <w:pPr>
              <w:pStyle w:val="aff3"/>
            </w:pPr>
            <w:r w:rsidRPr="001E78A0">
              <w:t>13.0</w:t>
            </w:r>
          </w:p>
        </w:tc>
        <w:tc>
          <w:tcPr>
            <w:tcW w:w="668" w:type="dxa"/>
            <w:vAlign w:val="center"/>
          </w:tcPr>
          <w:p w:rsidR="00BB33FD" w:rsidRPr="001E78A0" w:rsidRDefault="00BB33FD" w:rsidP="00BB33FD">
            <w:pPr>
              <w:pStyle w:val="aff3"/>
            </w:pPr>
            <w:r w:rsidRPr="001E78A0">
              <w:t>/</w:t>
            </w:r>
          </w:p>
        </w:tc>
        <w:tc>
          <w:tcPr>
            <w:tcW w:w="887" w:type="dxa"/>
            <w:vAlign w:val="center"/>
          </w:tcPr>
          <w:p w:rsidR="00BB33FD" w:rsidRPr="001E78A0" w:rsidRDefault="00BB33FD" w:rsidP="00BB33FD">
            <w:pPr>
              <w:pStyle w:val="aff3"/>
            </w:pPr>
            <w:r w:rsidRPr="001E78A0">
              <w:t>74.1</w:t>
            </w:r>
          </w:p>
        </w:tc>
        <w:tc>
          <w:tcPr>
            <w:tcW w:w="791" w:type="dxa"/>
            <w:vAlign w:val="center"/>
          </w:tcPr>
          <w:p w:rsidR="00BB33FD" w:rsidRPr="001E78A0" w:rsidRDefault="00BB33FD" w:rsidP="00BB33FD">
            <w:pPr>
              <w:pStyle w:val="aff3"/>
            </w:pPr>
            <w:r w:rsidRPr="001E78A0">
              <w:t>12.9</w:t>
            </w:r>
          </w:p>
        </w:tc>
        <w:tc>
          <w:tcPr>
            <w:tcW w:w="941" w:type="dxa"/>
            <w:vAlign w:val="center"/>
          </w:tcPr>
          <w:p w:rsidR="00BB33FD" w:rsidRPr="001E78A0" w:rsidRDefault="00BB33FD" w:rsidP="00BB33FD">
            <w:pPr>
              <w:pStyle w:val="aff3"/>
            </w:pPr>
            <w:r w:rsidRPr="001E78A0">
              <w:t>71.7</w:t>
            </w:r>
          </w:p>
        </w:tc>
        <w:tc>
          <w:tcPr>
            <w:tcW w:w="709" w:type="dxa"/>
            <w:vAlign w:val="center"/>
          </w:tcPr>
          <w:p w:rsidR="00BB33FD" w:rsidRPr="001E78A0" w:rsidRDefault="00BB33FD" w:rsidP="00BB33FD">
            <w:pPr>
              <w:pStyle w:val="aff3"/>
            </w:pPr>
            <w:r w:rsidRPr="001E78A0">
              <w:t>/</w:t>
            </w:r>
          </w:p>
        </w:tc>
        <w:tc>
          <w:tcPr>
            <w:tcW w:w="845" w:type="dxa"/>
            <w:vAlign w:val="center"/>
          </w:tcPr>
          <w:p w:rsidR="00BB33FD" w:rsidRPr="001E78A0" w:rsidRDefault="00BB33FD" w:rsidP="00BB33FD">
            <w:pPr>
              <w:pStyle w:val="aff3"/>
            </w:pPr>
            <w:r w:rsidRPr="001E78A0">
              <w:t>6.0</w:t>
            </w:r>
          </w:p>
        </w:tc>
        <w:tc>
          <w:tcPr>
            <w:tcW w:w="900" w:type="dxa"/>
            <w:vAlign w:val="center"/>
          </w:tcPr>
          <w:p w:rsidR="00BB33FD" w:rsidRPr="001E78A0" w:rsidRDefault="00BB33FD" w:rsidP="00BB33FD">
            <w:pPr>
              <w:pStyle w:val="aff3"/>
            </w:pPr>
            <w:r w:rsidRPr="001E78A0">
              <w:t>22.2</w:t>
            </w:r>
          </w:p>
        </w:tc>
        <w:tc>
          <w:tcPr>
            <w:tcW w:w="898" w:type="dxa"/>
            <w:vAlign w:val="center"/>
          </w:tcPr>
          <w:p w:rsidR="00BB33FD" w:rsidRPr="001E78A0" w:rsidRDefault="00BB33FD" w:rsidP="00BB33FD">
            <w:pPr>
              <w:pStyle w:val="aff3"/>
            </w:pP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2#</w:t>
            </w:r>
            <w:r w:rsidRPr="001E78A0">
              <w:t>园区东部</w:t>
            </w:r>
          </w:p>
        </w:tc>
        <w:tc>
          <w:tcPr>
            <w:tcW w:w="832" w:type="dxa"/>
            <w:vAlign w:val="center"/>
          </w:tcPr>
          <w:p w:rsidR="00BB33FD" w:rsidRPr="001E78A0" w:rsidRDefault="00BB33FD" w:rsidP="00BB33FD">
            <w:pPr>
              <w:pStyle w:val="aff3"/>
            </w:pPr>
            <w:r w:rsidRPr="001E78A0">
              <w:t>22.83</w:t>
            </w:r>
          </w:p>
        </w:tc>
        <w:tc>
          <w:tcPr>
            <w:tcW w:w="668" w:type="dxa"/>
            <w:vAlign w:val="center"/>
          </w:tcPr>
          <w:p w:rsidR="00BB33FD" w:rsidRPr="001E78A0" w:rsidRDefault="00BB33FD" w:rsidP="00BB33FD">
            <w:pPr>
              <w:pStyle w:val="aff3"/>
            </w:pPr>
            <w:r w:rsidRPr="001E78A0">
              <w:t>3.95</w:t>
            </w:r>
          </w:p>
        </w:tc>
        <w:tc>
          <w:tcPr>
            <w:tcW w:w="887" w:type="dxa"/>
            <w:vAlign w:val="center"/>
          </w:tcPr>
          <w:p w:rsidR="00BB33FD" w:rsidRPr="001E78A0" w:rsidRDefault="00BB33FD" w:rsidP="00BB33FD">
            <w:pPr>
              <w:pStyle w:val="aff3"/>
            </w:pPr>
            <w:r w:rsidRPr="001E78A0">
              <w:t>113.62</w:t>
            </w:r>
          </w:p>
        </w:tc>
        <w:tc>
          <w:tcPr>
            <w:tcW w:w="791" w:type="dxa"/>
            <w:vAlign w:val="center"/>
          </w:tcPr>
          <w:p w:rsidR="00BB33FD" w:rsidRPr="001E78A0" w:rsidRDefault="00BB33FD" w:rsidP="00BB33FD">
            <w:pPr>
              <w:pStyle w:val="aff3"/>
            </w:pPr>
            <w:r w:rsidRPr="001E78A0">
              <w:t>13.68</w:t>
            </w:r>
          </w:p>
        </w:tc>
        <w:tc>
          <w:tcPr>
            <w:tcW w:w="941" w:type="dxa"/>
            <w:vAlign w:val="center"/>
          </w:tcPr>
          <w:p w:rsidR="00BB33FD" w:rsidRPr="001E78A0" w:rsidRDefault="00BB33FD" w:rsidP="00BB33FD">
            <w:pPr>
              <w:pStyle w:val="aff3"/>
            </w:pPr>
            <w:r w:rsidRPr="001E78A0">
              <w:t>320.18</w:t>
            </w:r>
          </w:p>
        </w:tc>
        <w:tc>
          <w:tcPr>
            <w:tcW w:w="709" w:type="dxa"/>
            <w:vAlign w:val="center"/>
          </w:tcPr>
          <w:p w:rsidR="00BB33FD" w:rsidRPr="001E78A0" w:rsidRDefault="00BB33FD" w:rsidP="00BB33FD">
            <w:pPr>
              <w:pStyle w:val="aff3"/>
            </w:pPr>
            <w:r w:rsidRPr="001E78A0">
              <w:t>0.00</w:t>
            </w:r>
          </w:p>
        </w:tc>
        <w:tc>
          <w:tcPr>
            <w:tcW w:w="845" w:type="dxa"/>
            <w:vAlign w:val="center"/>
          </w:tcPr>
          <w:p w:rsidR="00BB33FD" w:rsidRPr="001E78A0" w:rsidRDefault="00BB33FD" w:rsidP="00BB33FD">
            <w:pPr>
              <w:pStyle w:val="aff3"/>
            </w:pPr>
            <w:r w:rsidRPr="001E78A0">
              <w:t>17.07</w:t>
            </w:r>
          </w:p>
        </w:tc>
        <w:tc>
          <w:tcPr>
            <w:tcW w:w="900" w:type="dxa"/>
            <w:vAlign w:val="center"/>
          </w:tcPr>
          <w:p w:rsidR="00BB33FD" w:rsidRPr="001E78A0" w:rsidRDefault="00BB33FD" w:rsidP="00BB33FD">
            <w:pPr>
              <w:pStyle w:val="aff3"/>
            </w:pPr>
            <w:r w:rsidRPr="001E78A0">
              <w:t>85.43</w:t>
            </w:r>
          </w:p>
        </w:tc>
        <w:tc>
          <w:tcPr>
            <w:tcW w:w="898" w:type="dxa"/>
            <w:vAlign w:val="center"/>
          </w:tcPr>
          <w:p w:rsidR="00BB33FD" w:rsidRPr="001E78A0" w:rsidRDefault="00BB33FD" w:rsidP="00BB33FD">
            <w:pPr>
              <w:pStyle w:val="aff3"/>
            </w:pPr>
            <w:r w:rsidRPr="001E78A0">
              <w:t>350.50</w:t>
            </w: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Meq%</w:t>
            </w:r>
          </w:p>
        </w:tc>
        <w:tc>
          <w:tcPr>
            <w:tcW w:w="832" w:type="dxa"/>
            <w:vAlign w:val="center"/>
          </w:tcPr>
          <w:p w:rsidR="00BB33FD" w:rsidRPr="001E78A0" w:rsidRDefault="00BB33FD" w:rsidP="00BB33FD">
            <w:pPr>
              <w:pStyle w:val="aff3"/>
            </w:pPr>
            <w:r w:rsidRPr="001E78A0">
              <w:t>12.7</w:t>
            </w:r>
          </w:p>
        </w:tc>
        <w:tc>
          <w:tcPr>
            <w:tcW w:w="668" w:type="dxa"/>
            <w:vAlign w:val="center"/>
          </w:tcPr>
          <w:p w:rsidR="00BB33FD" w:rsidRPr="001E78A0" w:rsidRDefault="00BB33FD" w:rsidP="00BB33FD">
            <w:pPr>
              <w:pStyle w:val="aff3"/>
            </w:pPr>
            <w:r w:rsidRPr="001E78A0">
              <w:t>/</w:t>
            </w:r>
          </w:p>
        </w:tc>
        <w:tc>
          <w:tcPr>
            <w:tcW w:w="887" w:type="dxa"/>
            <w:vAlign w:val="center"/>
          </w:tcPr>
          <w:p w:rsidR="00BB33FD" w:rsidRPr="001E78A0" w:rsidRDefault="00BB33FD" w:rsidP="00BB33FD">
            <w:pPr>
              <w:pStyle w:val="aff3"/>
            </w:pPr>
            <w:r w:rsidRPr="001E78A0">
              <w:t>72.7</w:t>
            </w:r>
          </w:p>
        </w:tc>
        <w:tc>
          <w:tcPr>
            <w:tcW w:w="791" w:type="dxa"/>
            <w:vAlign w:val="center"/>
          </w:tcPr>
          <w:p w:rsidR="00BB33FD" w:rsidRPr="001E78A0" w:rsidRDefault="00BB33FD" w:rsidP="00BB33FD">
            <w:pPr>
              <w:pStyle w:val="aff3"/>
            </w:pPr>
            <w:r w:rsidRPr="001E78A0">
              <w:t>14.6</w:t>
            </w:r>
          </w:p>
        </w:tc>
        <w:tc>
          <w:tcPr>
            <w:tcW w:w="941" w:type="dxa"/>
            <w:vAlign w:val="center"/>
          </w:tcPr>
          <w:p w:rsidR="00BB33FD" w:rsidRPr="001E78A0" w:rsidRDefault="00BB33FD" w:rsidP="00BB33FD">
            <w:pPr>
              <w:pStyle w:val="aff3"/>
            </w:pPr>
            <w:r w:rsidRPr="001E78A0">
              <w:t>70.6</w:t>
            </w:r>
          </w:p>
        </w:tc>
        <w:tc>
          <w:tcPr>
            <w:tcW w:w="709" w:type="dxa"/>
            <w:vAlign w:val="center"/>
          </w:tcPr>
          <w:p w:rsidR="00BB33FD" w:rsidRPr="001E78A0" w:rsidRDefault="00BB33FD" w:rsidP="00BB33FD">
            <w:pPr>
              <w:pStyle w:val="aff3"/>
            </w:pPr>
            <w:r w:rsidRPr="001E78A0">
              <w:t>/</w:t>
            </w:r>
          </w:p>
        </w:tc>
        <w:tc>
          <w:tcPr>
            <w:tcW w:w="845" w:type="dxa"/>
            <w:vAlign w:val="center"/>
          </w:tcPr>
          <w:p w:rsidR="00BB33FD" w:rsidRPr="001E78A0" w:rsidRDefault="00BB33FD" w:rsidP="00BB33FD">
            <w:pPr>
              <w:pStyle w:val="aff3"/>
            </w:pPr>
            <w:r w:rsidRPr="001E78A0">
              <w:t>5.4</w:t>
            </w:r>
          </w:p>
        </w:tc>
        <w:tc>
          <w:tcPr>
            <w:tcW w:w="900" w:type="dxa"/>
            <w:vAlign w:val="center"/>
          </w:tcPr>
          <w:p w:rsidR="00BB33FD" w:rsidRPr="001E78A0" w:rsidRDefault="00BB33FD" w:rsidP="00BB33FD">
            <w:pPr>
              <w:pStyle w:val="aff3"/>
            </w:pPr>
            <w:r w:rsidRPr="001E78A0">
              <w:t>24.0</w:t>
            </w:r>
          </w:p>
        </w:tc>
        <w:tc>
          <w:tcPr>
            <w:tcW w:w="898" w:type="dxa"/>
            <w:vAlign w:val="center"/>
          </w:tcPr>
          <w:p w:rsidR="00BB33FD" w:rsidRPr="001E78A0" w:rsidRDefault="00BB33FD" w:rsidP="00BB33FD">
            <w:pPr>
              <w:pStyle w:val="aff3"/>
            </w:pP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3#</w:t>
            </w:r>
            <w:r w:rsidRPr="001E78A0">
              <w:t>园区南部</w:t>
            </w:r>
          </w:p>
        </w:tc>
        <w:tc>
          <w:tcPr>
            <w:tcW w:w="832" w:type="dxa"/>
            <w:vAlign w:val="center"/>
          </w:tcPr>
          <w:p w:rsidR="00BB33FD" w:rsidRPr="001E78A0" w:rsidRDefault="00BB33FD" w:rsidP="00BB33FD">
            <w:pPr>
              <w:pStyle w:val="aff3"/>
            </w:pPr>
            <w:r w:rsidRPr="001E78A0">
              <w:t>31.04</w:t>
            </w:r>
          </w:p>
        </w:tc>
        <w:tc>
          <w:tcPr>
            <w:tcW w:w="668" w:type="dxa"/>
            <w:vAlign w:val="center"/>
          </w:tcPr>
          <w:p w:rsidR="00BB33FD" w:rsidRPr="001E78A0" w:rsidRDefault="00BB33FD" w:rsidP="00BB33FD">
            <w:pPr>
              <w:pStyle w:val="aff3"/>
            </w:pPr>
            <w:r w:rsidRPr="001E78A0">
              <w:t>2.66</w:t>
            </w:r>
          </w:p>
        </w:tc>
        <w:tc>
          <w:tcPr>
            <w:tcW w:w="887" w:type="dxa"/>
            <w:vAlign w:val="center"/>
          </w:tcPr>
          <w:p w:rsidR="00BB33FD" w:rsidRPr="001E78A0" w:rsidRDefault="00BB33FD" w:rsidP="00BB33FD">
            <w:pPr>
              <w:pStyle w:val="aff3"/>
            </w:pPr>
            <w:r w:rsidRPr="001E78A0">
              <w:t>121.04</w:t>
            </w:r>
          </w:p>
        </w:tc>
        <w:tc>
          <w:tcPr>
            <w:tcW w:w="791" w:type="dxa"/>
            <w:vAlign w:val="center"/>
          </w:tcPr>
          <w:p w:rsidR="00BB33FD" w:rsidRPr="001E78A0" w:rsidRDefault="00BB33FD" w:rsidP="00BB33FD">
            <w:pPr>
              <w:pStyle w:val="aff3"/>
            </w:pPr>
            <w:r w:rsidRPr="001E78A0">
              <w:t>19.13</w:t>
            </w:r>
          </w:p>
        </w:tc>
        <w:tc>
          <w:tcPr>
            <w:tcW w:w="941" w:type="dxa"/>
            <w:vAlign w:val="center"/>
          </w:tcPr>
          <w:p w:rsidR="00BB33FD" w:rsidRPr="001E78A0" w:rsidRDefault="00BB33FD" w:rsidP="00BB33FD">
            <w:pPr>
              <w:pStyle w:val="aff3"/>
            </w:pPr>
            <w:r w:rsidRPr="001E78A0">
              <w:t>307.07</w:t>
            </w:r>
          </w:p>
        </w:tc>
        <w:tc>
          <w:tcPr>
            <w:tcW w:w="709" w:type="dxa"/>
            <w:vAlign w:val="center"/>
          </w:tcPr>
          <w:p w:rsidR="00BB33FD" w:rsidRPr="001E78A0" w:rsidRDefault="00BB33FD" w:rsidP="00BB33FD">
            <w:pPr>
              <w:pStyle w:val="aff3"/>
            </w:pPr>
            <w:r w:rsidRPr="001E78A0">
              <w:t>0.00</w:t>
            </w:r>
          </w:p>
        </w:tc>
        <w:tc>
          <w:tcPr>
            <w:tcW w:w="845" w:type="dxa"/>
            <w:vAlign w:val="center"/>
          </w:tcPr>
          <w:p w:rsidR="00BB33FD" w:rsidRPr="001E78A0" w:rsidRDefault="00BB33FD" w:rsidP="00BB33FD">
            <w:pPr>
              <w:pStyle w:val="aff3"/>
            </w:pPr>
            <w:r w:rsidRPr="001E78A0">
              <w:t>23.56</w:t>
            </w:r>
          </w:p>
        </w:tc>
        <w:tc>
          <w:tcPr>
            <w:tcW w:w="900" w:type="dxa"/>
            <w:vAlign w:val="center"/>
          </w:tcPr>
          <w:p w:rsidR="00BB33FD" w:rsidRPr="001E78A0" w:rsidRDefault="00BB33FD" w:rsidP="00BB33FD">
            <w:pPr>
              <w:pStyle w:val="aff3"/>
            </w:pPr>
            <w:r w:rsidRPr="001E78A0">
              <w:t>131.26</w:t>
            </w:r>
          </w:p>
        </w:tc>
        <w:tc>
          <w:tcPr>
            <w:tcW w:w="898" w:type="dxa"/>
            <w:vAlign w:val="center"/>
          </w:tcPr>
          <w:p w:rsidR="00BB33FD" w:rsidRPr="001E78A0" w:rsidRDefault="00BB33FD" w:rsidP="00BB33FD">
            <w:pPr>
              <w:pStyle w:val="aff3"/>
            </w:pPr>
            <w:r w:rsidRPr="001E78A0">
              <w:t>396.50</w:t>
            </w: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Meq%</w:t>
            </w:r>
          </w:p>
        </w:tc>
        <w:tc>
          <w:tcPr>
            <w:tcW w:w="832" w:type="dxa"/>
            <w:vAlign w:val="center"/>
          </w:tcPr>
          <w:p w:rsidR="00BB33FD" w:rsidRPr="001E78A0" w:rsidRDefault="00BB33FD" w:rsidP="00BB33FD">
            <w:pPr>
              <w:pStyle w:val="aff3"/>
            </w:pPr>
            <w:r w:rsidRPr="001E78A0">
              <w:t>15.0</w:t>
            </w:r>
          </w:p>
        </w:tc>
        <w:tc>
          <w:tcPr>
            <w:tcW w:w="668" w:type="dxa"/>
            <w:vAlign w:val="center"/>
          </w:tcPr>
          <w:p w:rsidR="00BB33FD" w:rsidRPr="001E78A0" w:rsidRDefault="00BB33FD" w:rsidP="00BB33FD">
            <w:pPr>
              <w:pStyle w:val="aff3"/>
            </w:pPr>
            <w:r w:rsidRPr="001E78A0">
              <w:t>/</w:t>
            </w:r>
          </w:p>
        </w:tc>
        <w:tc>
          <w:tcPr>
            <w:tcW w:w="887" w:type="dxa"/>
            <w:vAlign w:val="center"/>
          </w:tcPr>
          <w:p w:rsidR="00BB33FD" w:rsidRPr="001E78A0" w:rsidRDefault="00BB33FD" w:rsidP="00BB33FD">
            <w:pPr>
              <w:pStyle w:val="aff3"/>
            </w:pPr>
            <w:r w:rsidRPr="001E78A0">
              <w:t>67.3</w:t>
            </w:r>
          </w:p>
        </w:tc>
        <w:tc>
          <w:tcPr>
            <w:tcW w:w="791" w:type="dxa"/>
            <w:vAlign w:val="center"/>
          </w:tcPr>
          <w:p w:rsidR="00BB33FD" w:rsidRPr="001E78A0" w:rsidRDefault="00BB33FD" w:rsidP="00BB33FD">
            <w:pPr>
              <w:pStyle w:val="aff3"/>
            </w:pPr>
            <w:r w:rsidRPr="001E78A0">
              <w:t>17.7</w:t>
            </w:r>
          </w:p>
        </w:tc>
        <w:tc>
          <w:tcPr>
            <w:tcW w:w="941" w:type="dxa"/>
            <w:vAlign w:val="center"/>
          </w:tcPr>
          <w:p w:rsidR="00BB33FD" w:rsidRPr="001E78A0" w:rsidRDefault="00BB33FD" w:rsidP="00BB33FD">
            <w:pPr>
              <w:pStyle w:val="aff3"/>
            </w:pPr>
            <w:r w:rsidRPr="001E78A0">
              <w:t>70.6</w:t>
            </w:r>
          </w:p>
        </w:tc>
        <w:tc>
          <w:tcPr>
            <w:tcW w:w="709" w:type="dxa"/>
            <w:vAlign w:val="center"/>
          </w:tcPr>
          <w:p w:rsidR="00BB33FD" w:rsidRPr="001E78A0" w:rsidRDefault="00BB33FD" w:rsidP="00BB33FD">
            <w:pPr>
              <w:pStyle w:val="aff3"/>
            </w:pPr>
            <w:r w:rsidRPr="001E78A0">
              <w:t>/</w:t>
            </w:r>
          </w:p>
        </w:tc>
        <w:tc>
          <w:tcPr>
            <w:tcW w:w="845" w:type="dxa"/>
            <w:vAlign w:val="center"/>
          </w:tcPr>
          <w:p w:rsidR="00BB33FD" w:rsidRPr="001E78A0" w:rsidRDefault="00BB33FD" w:rsidP="00BB33FD">
            <w:pPr>
              <w:pStyle w:val="aff3"/>
            </w:pPr>
            <w:r w:rsidRPr="001E78A0">
              <w:t>5.4</w:t>
            </w:r>
          </w:p>
        </w:tc>
        <w:tc>
          <w:tcPr>
            <w:tcW w:w="900" w:type="dxa"/>
            <w:vAlign w:val="center"/>
          </w:tcPr>
          <w:p w:rsidR="00BB33FD" w:rsidRPr="001E78A0" w:rsidRDefault="00BB33FD" w:rsidP="00BB33FD">
            <w:pPr>
              <w:pStyle w:val="aff3"/>
            </w:pPr>
            <w:r w:rsidRPr="001E78A0">
              <w:t>24.0</w:t>
            </w:r>
          </w:p>
        </w:tc>
        <w:tc>
          <w:tcPr>
            <w:tcW w:w="898" w:type="dxa"/>
            <w:vAlign w:val="center"/>
          </w:tcPr>
          <w:p w:rsidR="00BB33FD" w:rsidRPr="001E78A0" w:rsidRDefault="00BB33FD" w:rsidP="00BB33FD">
            <w:pPr>
              <w:pStyle w:val="aff3"/>
            </w:pP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4#</w:t>
            </w:r>
            <w:r w:rsidRPr="001E78A0">
              <w:t>园区西部</w:t>
            </w:r>
          </w:p>
        </w:tc>
        <w:tc>
          <w:tcPr>
            <w:tcW w:w="832" w:type="dxa"/>
            <w:vAlign w:val="center"/>
          </w:tcPr>
          <w:p w:rsidR="00BB33FD" w:rsidRPr="001E78A0" w:rsidRDefault="00BB33FD" w:rsidP="00BB33FD">
            <w:pPr>
              <w:pStyle w:val="aff3"/>
            </w:pPr>
            <w:r w:rsidRPr="001E78A0">
              <w:t>31.10</w:t>
            </w:r>
          </w:p>
        </w:tc>
        <w:tc>
          <w:tcPr>
            <w:tcW w:w="668" w:type="dxa"/>
            <w:vAlign w:val="center"/>
          </w:tcPr>
          <w:p w:rsidR="00BB33FD" w:rsidRPr="001E78A0" w:rsidRDefault="00BB33FD" w:rsidP="00BB33FD">
            <w:pPr>
              <w:pStyle w:val="aff3"/>
            </w:pPr>
            <w:r w:rsidRPr="001E78A0">
              <w:t>2.69</w:t>
            </w:r>
          </w:p>
        </w:tc>
        <w:tc>
          <w:tcPr>
            <w:tcW w:w="887" w:type="dxa"/>
            <w:vAlign w:val="center"/>
          </w:tcPr>
          <w:p w:rsidR="00BB33FD" w:rsidRPr="001E78A0" w:rsidRDefault="00BB33FD" w:rsidP="00BB33FD">
            <w:pPr>
              <w:pStyle w:val="aff3"/>
            </w:pPr>
            <w:r w:rsidRPr="001E78A0">
              <w:t>122.81</w:t>
            </w:r>
          </w:p>
        </w:tc>
        <w:tc>
          <w:tcPr>
            <w:tcW w:w="791" w:type="dxa"/>
            <w:vAlign w:val="center"/>
          </w:tcPr>
          <w:p w:rsidR="00BB33FD" w:rsidRPr="001E78A0" w:rsidRDefault="00BB33FD" w:rsidP="00BB33FD">
            <w:pPr>
              <w:pStyle w:val="aff3"/>
            </w:pPr>
            <w:r w:rsidRPr="001E78A0">
              <w:t>17.33</w:t>
            </w:r>
          </w:p>
        </w:tc>
        <w:tc>
          <w:tcPr>
            <w:tcW w:w="941" w:type="dxa"/>
            <w:vAlign w:val="center"/>
          </w:tcPr>
          <w:p w:rsidR="00BB33FD" w:rsidRPr="001E78A0" w:rsidRDefault="00BB33FD" w:rsidP="00BB33FD">
            <w:pPr>
              <w:pStyle w:val="aff3"/>
            </w:pPr>
            <w:r w:rsidRPr="001E78A0">
              <w:t>307.07</w:t>
            </w:r>
          </w:p>
        </w:tc>
        <w:tc>
          <w:tcPr>
            <w:tcW w:w="709" w:type="dxa"/>
            <w:vAlign w:val="center"/>
          </w:tcPr>
          <w:p w:rsidR="00BB33FD" w:rsidRPr="001E78A0" w:rsidRDefault="00BB33FD" w:rsidP="00BB33FD">
            <w:pPr>
              <w:pStyle w:val="aff3"/>
            </w:pPr>
            <w:r w:rsidRPr="001E78A0">
              <w:t>0.00</w:t>
            </w:r>
          </w:p>
        </w:tc>
        <w:tc>
          <w:tcPr>
            <w:tcW w:w="845" w:type="dxa"/>
            <w:vAlign w:val="center"/>
          </w:tcPr>
          <w:p w:rsidR="00BB33FD" w:rsidRPr="001E78A0" w:rsidRDefault="00BB33FD" w:rsidP="00BB33FD">
            <w:pPr>
              <w:pStyle w:val="aff3"/>
            </w:pPr>
            <w:r w:rsidRPr="001E78A0">
              <w:t>21.16</w:t>
            </w:r>
          </w:p>
        </w:tc>
        <w:tc>
          <w:tcPr>
            <w:tcW w:w="900" w:type="dxa"/>
            <w:vAlign w:val="center"/>
          </w:tcPr>
          <w:p w:rsidR="00BB33FD" w:rsidRPr="001E78A0" w:rsidRDefault="00BB33FD" w:rsidP="00BB33FD">
            <w:pPr>
              <w:pStyle w:val="aff3"/>
            </w:pPr>
            <w:r w:rsidRPr="001E78A0">
              <w:t>133.93</w:t>
            </w:r>
          </w:p>
        </w:tc>
        <w:tc>
          <w:tcPr>
            <w:tcW w:w="898" w:type="dxa"/>
            <w:vAlign w:val="center"/>
          </w:tcPr>
          <w:p w:rsidR="00BB33FD" w:rsidRPr="001E78A0" w:rsidRDefault="00BB33FD" w:rsidP="00BB33FD">
            <w:pPr>
              <w:pStyle w:val="aff3"/>
            </w:pPr>
            <w:r w:rsidRPr="001E78A0">
              <w:t>402.00</w:t>
            </w: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Meq%</w:t>
            </w:r>
          </w:p>
        </w:tc>
        <w:tc>
          <w:tcPr>
            <w:tcW w:w="832" w:type="dxa"/>
            <w:vAlign w:val="center"/>
          </w:tcPr>
          <w:p w:rsidR="00BB33FD" w:rsidRPr="001E78A0" w:rsidRDefault="00BB33FD" w:rsidP="00BB33FD">
            <w:pPr>
              <w:pStyle w:val="aff3"/>
            </w:pPr>
            <w:r w:rsidRPr="001E78A0">
              <w:t>15.1</w:t>
            </w:r>
          </w:p>
        </w:tc>
        <w:tc>
          <w:tcPr>
            <w:tcW w:w="668" w:type="dxa"/>
            <w:vAlign w:val="center"/>
          </w:tcPr>
          <w:p w:rsidR="00BB33FD" w:rsidRPr="001E78A0" w:rsidRDefault="00BB33FD" w:rsidP="00BB33FD">
            <w:pPr>
              <w:pStyle w:val="aff3"/>
            </w:pPr>
            <w:r w:rsidRPr="001E78A0">
              <w:t>/</w:t>
            </w:r>
          </w:p>
        </w:tc>
        <w:tc>
          <w:tcPr>
            <w:tcW w:w="887" w:type="dxa"/>
            <w:vAlign w:val="center"/>
          </w:tcPr>
          <w:p w:rsidR="00BB33FD" w:rsidRPr="001E78A0" w:rsidRDefault="00BB33FD" w:rsidP="00BB33FD">
            <w:pPr>
              <w:pStyle w:val="aff3"/>
            </w:pPr>
            <w:r w:rsidRPr="001E78A0">
              <w:t>68.7</w:t>
            </w:r>
          </w:p>
        </w:tc>
        <w:tc>
          <w:tcPr>
            <w:tcW w:w="791" w:type="dxa"/>
            <w:vAlign w:val="center"/>
          </w:tcPr>
          <w:p w:rsidR="00BB33FD" w:rsidRPr="001E78A0" w:rsidRDefault="00BB33FD" w:rsidP="00BB33FD">
            <w:pPr>
              <w:pStyle w:val="aff3"/>
            </w:pPr>
            <w:r w:rsidRPr="001E78A0">
              <w:t>16.2</w:t>
            </w:r>
          </w:p>
        </w:tc>
        <w:tc>
          <w:tcPr>
            <w:tcW w:w="941" w:type="dxa"/>
            <w:vAlign w:val="center"/>
          </w:tcPr>
          <w:p w:rsidR="00BB33FD" w:rsidRPr="001E78A0" w:rsidRDefault="00BB33FD" w:rsidP="00BB33FD">
            <w:pPr>
              <w:pStyle w:val="aff3"/>
            </w:pPr>
            <w:r w:rsidRPr="001E78A0">
              <w:t>60.4</w:t>
            </w:r>
          </w:p>
        </w:tc>
        <w:tc>
          <w:tcPr>
            <w:tcW w:w="709" w:type="dxa"/>
            <w:vAlign w:val="center"/>
          </w:tcPr>
          <w:p w:rsidR="00BB33FD" w:rsidRPr="001E78A0" w:rsidRDefault="00BB33FD" w:rsidP="00BB33FD">
            <w:pPr>
              <w:pStyle w:val="aff3"/>
            </w:pPr>
            <w:r w:rsidRPr="001E78A0">
              <w:t>/</w:t>
            </w:r>
          </w:p>
        </w:tc>
        <w:tc>
          <w:tcPr>
            <w:tcW w:w="845" w:type="dxa"/>
            <w:vAlign w:val="center"/>
          </w:tcPr>
          <w:p w:rsidR="00BB33FD" w:rsidRPr="001E78A0" w:rsidRDefault="00BB33FD" w:rsidP="00BB33FD">
            <w:pPr>
              <w:pStyle w:val="aff3"/>
            </w:pPr>
            <w:r w:rsidRPr="001E78A0">
              <w:t>6.0</w:t>
            </w:r>
          </w:p>
        </w:tc>
        <w:tc>
          <w:tcPr>
            <w:tcW w:w="900" w:type="dxa"/>
            <w:vAlign w:val="center"/>
          </w:tcPr>
          <w:p w:rsidR="00BB33FD" w:rsidRPr="001E78A0" w:rsidRDefault="00BB33FD" w:rsidP="00BB33FD">
            <w:pPr>
              <w:pStyle w:val="aff3"/>
            </w:pPr>
            <w:r w:rsidRPr="001E78A0">
              <w:t>33.6</w:t>
            </w:r>
          </w:p>
        </w:tc>
        <w:tc>
          <w:tcPr>
            <w:tcW w:w="898" w:type="dxa"/>
            <w:vAlign w:val="center"/>
          </w:tcPr>
          <w:p w:rsidR="00BB33FD" w:rsidRPr="001E78A0" w:rsidRDefault="00BB33FD" w:rsidP="00BB33FD">
            <w:pPr>
              <w:pStyle w:val="aff3"/>
            </w:pPr>
          </w:p>
        </w:tc>
      </w:tr>
      <w:tr w:rsidR="00BB33FD" w:rsidRPr="001E78A0" w:rsidTr="00BB33FD">
        <w:trPr>
          <w:cantSplit/>
          <w:trHeight w:val="20"/>
          <w:jc w:val="center"/>
        </w:trPr>
        <w:tc>
          <w:tcPr>
            <w:tcW w:w="662" w:type="dxa"/>
            <w:vMerge/>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5#</w:t>
            </w:r>
            <w:r w:rsidRPr="001E78A0">
              <w:t>园区西南部</w:t>
            </w:r>
          </w:p>
        </w:tc>
        <w:tc>
          <w:tcPr>
            <w:tcW w:w="832" w:type="dxa"/>
            <w:vAlign w:val="center"/>
          </w:tcPr>
          <w:p w:rsidR="00BB33FD" w:rsidRPr="001E78A0" w:rsidRDefault="00BB33FD" w:rsidP="00BB33FD">
            <w:pPr>
              <w:pStyle w:val="aff3"/>
            </w:pPr>
            <w:r w:rsidRPr="001E78A0">
              <w:t>31.30</w:t>
            </w:r>
          </w:p>
        </w:tc>
        <w:tc>
          <w:tcPr>
            <w:tcW w:w="668" w:type="dxa"/>
            <w:vAlign w:val="center"/>
          </w:tcPr>
          <w:p w:rsidR="00BB33FD" w:rsidRPr="001E78A0" w:rsidRDefault="00BB33FD" w:rsidP="00BB33FD">
            <w:pPr>
              <w:pStyle w:val="aff3"/>
            </w:pPr>
            <w:r w:rsidRPr="001E78A0">
              <w:t>2.66</w:t>
            </w:r>
          </w:p>
        </w:tc>
        <w:tc>
          <w:tcPr>
            <w:tcW w:w="887" w:type="dxa"/>
            <w:vAlign w:val="center"/>
          </w:tcPr>
          <w:p w:rsidR="00BB33FD" w:rsidRPr="001E78A0" w:rsidRDefault="00BB33FD" w:rsidP="00BB33FD">
            <w:pPr>
              <w:pStyle w:val="aff3"/>
            </w:pPr>
            <w:r w:rsidRPr="001E78A0">
              <w:t>119.84</w:t>
            </w:r>
          </w:p>
        </w:tc>
        <w:tc>
          <w:tcPr>
            <w:tcW w:w="791" w:type="dxa"/>
            <w:vAlign w:val="center"/>
          </w:tcPr>
          <w:p w:rsidR="00BB33FD" w:rsidRPr="001E78A0" w:rsidRDefault="00BB33FD" w:rsidP="00BB33FD">
            <w:pPr>
              <w:pStyle w:val="aff3"/>
            </w:pPr>
            <w:r w:rsidRPr="001E78A0">
              <w:t>19.02</w:t>
            </w:r>
          </w:p>
        </w:tc>
        <w:tc>
          <w:tcPr>
            <w:tcW w:w="941" w:type="dxa"/>
            <w:vAlign w:val="center"/>
          </w:tcPr>
          <w:p w:rsidR="00BB33FD" w:rsidRPr="001E78A0" w:rsidRDefault="00BB33FD" w:rsidP="00BB33FD">
            <w:pPr>
              <w:pStyle w:val="aff3"/>
            </w:pPr>
            <w:r w:rsidRPr="001E78A0">
              <w:t>305.58</w:t>
            </w:r>
          </w:p>
        </w:tc>
        <w:tc>
          <w:tcPr>
            <w:tcW w:w="709" w:type="dxa"/>
            <w:vAlign w:val="center"/>
          </w:tcPr>
          <w:p w:rsidR="00BB33FD" w:rsidRPr="001E78A0" w:rsidRDefault="00BB33FD" w:rsidP="00BB33FD">
            <w:pPr>
              <w:pStyle w:val="aff3"/>
            </w:pPr>
            <w:r w:rsidRPr="001E78A0">
              <w:t>0.00</w:t>
            </w:r>
          </w:p>
        </w:tc>
        <w:tc>
          <w:tcPr>
            <w:tcW w:w="845" w:type="dxa"/>
            <w:vAlign w:val="center"/>
          </w:tcPr>
          <w:p w:rsidR="00BB33FD" w:rsidRPr="001E78A0" w:rsidRDefault="00BB33FD" w:rsidP="00BB33FD">
            <w:pPr>
              <w:pStyle w:val="aff3"/>
            </w:pPr>
            <w:r w:rsidRPr="001E78A0">
              <w:t>19.19</w:t>
            </w:r>
          </w:p>
        </w:tc>
        <w:tc>
          <w:tcPr>
            <w:tcW w:w="900" w:type="dxa"/>
            <w:vAlign w:val="center"/>
          </w:tcPr>
          <w:p w:rsidR="00BB33FD" w:rsidRPr="001E78A0" w:rsidRDefault="00BB33FD" w:rsidP="00BB33FD">
            <w:pPr>
              <w:pStyle w:val="aff3"/>
            </w:pPr>
            <w:r w:rsidRPr="001E78A0">
              <w:t>128.81</w:t>
            </w:r>
          </w:p>
        </w:tc>
        <w:tc>
          <w:tcPr>
            <w:tcW w:w="898" w:type="dxa"/>
            <w:vAlign w:val="center"/>
          </w:tcPr>
          <w:p w:rsidR="00BB33FD" w:rsidRPr="001E78A0" w:rsidRDefault="00BB33FD" w:rsidP="00BB33FD">
            <w:pPr>
              <w:pStyle w:val="aff3"/>
            </w:pPr>
            <w:r w:rsidRPr="001E78A0">
              <w:t>393.00</w:t>
            </w:r>
          </w:p>
        </w:tc>
      </w:tr>
      <w:tr w:rsidR="00BB33FD" w:rsidRPr="001E78A0" w:rsidTr="00BB33FD">
        <w:trPr>
          <w:cantSplit/>
          <w:trHeight w:val="20"/>
          <w:jc w:val="center"/>
        </w:trPr>
        <w:tc>
          <w:tcPr>
            <w:tcW w:w="662" w:type="dxa"/>
            <w:vAlign w:val="center"/>
          </w:tcPr>
          <w:p w:rsidR="00BB33FD" w:rsidRPr="001E78A0" w:rsidRDefault="00BB33FD" w:rsidP="00BB33FD">
            <w:pPr>
              <w:pStyle w:val="aff3"/>
            </w:pPr>
          </w:p>
        </w:tc>
        <w:tc>
          <w:tcPr>
            <w:tcW w:w="1614" w:type="dxa"/>
            <w:vAlign w:val="center"/>
          </w:tcPr>
          <w:p w:rsidR="00BB33FD" w:rsidRPr="001E78A0" w:rsidRDefault="00BB33FD" w:rsidP="00BB33FD">
            <w:pPr>
              <w:pStyle w:val="aff3"/>
            </w:pPr>
            <w:r w:rsidRPr="001E78A0">
              <w:t>Meq%</w:t>
            </w:r>
          </w:p>
        </w:tc>
        <w:tc>
          <w:tcPr>
            <w:tcW w:w="832" w:type="dxa"/>
            <w:vAlign w:val="center"/>
          </w:tcPr>
          <w:p w:rsidR="00BB33FD" w:rsidRPr="001E78A0" w:rsidRDefault="00BB33FD" w:rsidP="00BB33FD">
            <w:pPr>
              <w:pStyle w:val="aff3"/>
            </w:pPr>
            <w:r w:rsidRPr="001E78A0">
              <w:t>15.2</w:t>
            </w:r>
          </w:p>
        </w:tc>
        <w:tc>
          <w:tcPr>
            <w:tcW w:w="668" w:type="dxa"/>
            <w:vAlign w:val="center"/>
          </w:tcPr>
          <w:p w:rsidR="00BB33FD" w:rsidRPr="001E78A0" w:rsidRDefault="00BB33FD" w:rsidP="00BB33FD">
            <w:pPr>
              <w:pStyle w:val="aff3"/>
            </w:pPr>
            <w:r w:rsidRPr="001E78A0">
              <w:t>/</w:t>
            </w:r>
          </w:p>
        </w:tc>
        <w:tc>
          <w:tcPr>
            <w:tcW w:w="887" w:type="dxa"/>
            <w:vAlign w:val="center"/>
          </w:tcPr>
          <w:p w:rsidR="00BB33FD" w:rsidRPr="001E78A0" w:rsidRDefault="00BB33FD" w:rsidP="00BB33FD">
            <w:pPr>
              <w:pStyle w:val="aff3"/>
            </w:pPr>
            <w:r w:rsidRPr="001E78A0">
              <w:t>67.0</w:t>
            </w:r>
          </w:p>
        </w:tc>
        <w:tc>
          <w:tcPr>
            <w:tcW w:w="791" w:type="dxa"/>
            <w:vAlign w:val="center"/>
          </w:tcPr>
          <w:p w:rsidR="00BB33FD" w:rsidRPr="001E78A0" w:rsidRDefault="00BB33FD" w:rsidP="00BB33FD">
            <w:pPr>
              <w:pStyle w:val="aff3"/>
            </w:pPr>
            <w:r w:rsidRPr="001E78A0">
              <w:t>17.7</w:t>
            </w:r>
          </w:p>
        </w:tc>
        <w:tc>
          <w:tcPr>
            <w:tcW w:w="941" w:type="dxa"/>
            <w:vAlign w:val="center"/>
          </w:tcPr>
          <w:p w:rsidR="00BB33FD" w:rsidRPr="001E78A0" w:rsidRDefault="00BB33FD" w:rsidP="00BB33FD">
            <w:pPr>
              <w:pStyle w:val="aff3"/>
            </w:pPr>
            <w:r w:rsidRPr="001E78A0">
              <w:t>70.6</w:t>
            </w:r>
          </w:p>
        </w:tc>
        <w:tc>
          <w:tcPr>
            <w:tcW w:w="709" w:type="dxa"/>
            <w:vAlign w:val="center"/>
          </w:tcPr>
          <w:p w:rsidR="00BB33FD" w:rsidRPr="001E78A0" w:rsidRDefault="00BB33FD" w:rsidP="00BB33FD">
            <w:pPr>
              <w:pStyle w:val="aff3"/>
            </w:pPr>
            <w:r w:rsidRPr="001E78A0">
              <w:t>/</w:t>
            </w:r>
          </w:p>
        </w:tc>
        <w:tc>
          <w:tcPr>
            <w:tcW w:w="845" w:type="dxa"/>
            <w:vAlign w:val="center"/>
          </w:tcPr>
          <w:p w:rsidR="00BB33FD" w:rsidRPr="001E78A0" w:rsidRDefault="00BB33FD" w:rsidP="00BB33FD">
            <w:pPr>
              <w:pStyle w:val="aff3"/>
            </w:pPr>
            <w:r w:rsidRPr="001E78A0">
              <w:t>5.4</w:t>
            </w:r>
          </w:p>
        </w:tc>
        <w:tc>
          <w:tcPr>
            <w:tcW w:w="900" w:type="dxa"/>
            <w:vAlign w:val="center"/>
          </w:tcPr>
          <w:p w:rsidR="00BB33FD" w:rsidRPr="001E78A0" w:rsidRDefault="00BB33FD" w:rsidP="00BB33FD">
            <w:pPr>
              <w:pStyle w:val="aff3"/>
            </w:pPr>
            <w:r w:rsidRPr="001E78A0">
              <w:t>24.0</w:t>
            </w:r>
          </w:p>
        </w:tc>
        <w:tc>
          <w:tcPr>
            <w:tcW w:w="898" w:type="dxa"/>
            <w:vAlign w:val="center"/>
          </w:tcPr>
          <w:p w:rsidR="00BB33FD" w:rsidRPr="001E78A0" w:rsidRDefault="00BB33FD" w:rsidP="00BB33FD">
            <w:pPr>
              <w:pStyle w:val="aff3"/>
            </w:pPr>
          </w:p>
        </w:tc>
      </w:tr>
    </w:tbl>
    <w:p w:rsidR="0008268D" w:rsidRPr="001E78A0" w:rsidRDefault="0008268D" w:rsidP="0008268D">
      <w:pPr>
        <w:pStyle w:val="a4"/>
      </w:pPr>
      <w:r w:rsidRPr="001E78A0">
        <w:rPr>
          <w:rFonts w:hint="eastAsia"/>
        </w:rPr>
        <w:t>表</w:t>
      </w:r>
      <w:r w:rsidRPr="001E78A0">
        <w:rPr>
          <w:rFonts w:hint="eastAsia"/>
        </w:rPr>
        <w:t xml:space="preserve">5.3-9 </w:t>
      </w:r>
      <w:r w:rsidRPr="001E78A0">
        <w:t xml:space="preserve">  </w:t>
      </w:r>
      <w:r w:rsidRPr="001E78A0">
        <w:t>地下水质量现状监测结果</w:t>
      </w:r>
      <w:r w:rsidRPr="001E78A0">
        <w:t xml:space="preserve">   </w:t>
      </w:r>
      <w:r w:rsidRPr="001E78A0">
        <w:t>单位：</w:t>
      </w:r>
      <w:r w:rsidRPr="001E78A0">
        <w:t>mg/L</w:t>
      </w:r>
      <w:r w:rsidRPr="001E78A0">
        <w:t>（</w:t>
      </w:r>
      <w:r w:rsidRPr="001E78A0">
        <w:t>pH</w:t>
      </w:r>
      <w:r w:rsidRPr="001E78A0">
        <w:t>、总溶解性固体（</w:t>
      </w:r>
      <w:r w:rsidRPr="001E78A0">
        <w:t>mg/</w:t>
      </w:r>
      <w:r w:rsidRPr="001E78A0">
        <w:t>个）外）</w:t>
      </w:r>
      <w:bookmarkEnd w:id="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45"/>
        <w:gridCol w:w="1430"/>
        <w:gridCol w:w="975"/>
        <w:gridCol w:w="975"/>
        <w:gridCol w:w="974"/>
        <w:gridCol w:w="974"/>
        <w:gridCol w:w="974"/>
        <w:gridCol w:w="975"/>
        <w:gridCol w:w="1154"/>
        <w:gridCol w:w="795"/>
        <w:gridCol w:w="974"/>
        <w:gridCol w:w="974"/>
        <w:gridCol w:w="975"/>
        <w:gridCol w:w="986"/>
      </w:tblGrid>
      <w:tr w:rsidR="0008268D" w:rsidRPr="001E78A0" w:rsidTr="0008268D">
        <w:trPr>
          <w:trHeight w:val="20"/>
          <w:jc w:val="center"/>
        </w:trPr>
        <w:tc>
          <w:tcPr>
            <w:tcW w:w="849" w:type="dxa"/>
            <w:vAlign w:val="center"/>
          </w:tcPr>
          <w:p w:rsidR="0008268D" w:rsidRPr="001E78A0" w:rsidRDefault="0008268D" w:rsidP="0008268D">
            <w:pPr>
              <w:pStyle w:val="aff3"/>
              <w:spacing w:line="240" w:lineRule="exact"/>
            </w:pPr>
            <w:r w:rsidRPr="001E78A0">
              <w:t>点位</w:t>
            </w:r>
          </w:p>
          <w:p w:rsidR="0008268D" w:rsidRPr="001E78A0" w:rsidRDefault="0008268D" w:rsidP="0008268D">
            <w:pPr>
              <w:pStyle w:val="aff3"/>
              <w:spacing w:line="240" w:lineRule="exact"/>
            </w:pPr>
            <w:r w:rsidRPr="001E78A0">
              <w:t>监测</w:t>
            </w:r>
          </w:p>
        </w:tc>
        <w:tc>
          <w:tcPr>
            <w:tcW w:w="1437" w:type="dxa"/>
            <w:vAlign w:val="center"/>
          </w:tcPr>
          <w:p w:rsidR="0008268D" w:rsidRPr="001E78A0" w:rsidRDefault="0008268D" w:rsidP="0008268D">
            <w:pPr>
              <w:pStyle w:val="aff3"/>
              <w:spacing w:line="240" w:lineRule="exact"/>
            </w:pPr>
            <w:r w:rsidRPr="001E78A0">
              <w:t>项目</w:t>
            </w:r>
          </w:p>
        </w:tc>
        <w:tc>
          <w:tcPr>
            <w:tcW w:w="980" w:type="dxa"/>
            <w:vAlign w:val="center"/>
          </w:tcPr>
          <w:p w:rsidR="0008268D" w:rsidRPr="001E78A0" w:rsidRDefault="0008268D" w:rsidP="0008268D">
            <w:pPr>
              <w:pStyle w:val="aff3"/>
              <w:spacing w:line="240" w:lineRule="exact"/>
            </w:pPr>
            <w:r w:rsidRPr="001E78A0">
              <w:t>亚硝酸盐</w:t>
            </w:r>
          </w:p>
        </w:tc>
        <w:tc>
          <w:tcPr>
            <w:tcW w:w="980" w:type="dxa"/>
            <w:vAlign w:val="center"/>
          </w:tcPr>
          <w:p w:rsidR="0008268D" w:rsidRPr="001E78A0" w:rsidRDefault="0008268D" w:rsidP="0008268D">
            <w:pPr>
              <w:pStyle w:val="aff3"/>
              <w:spacing w:line="240" w:lineRule="exact"/>
            </w:pPr>
            <w:r w:rsidRPr="001E78A0">
              <w:t>挥发性酚类</w:t>
            </w:r>
          </w:p>
        </w:tc>
        <w:tc>
          <w:tcPr>
            <w:tcW w:w="980" w:type="dxa"/>
            <w:vAlign w:val="center"/>
          </w:tcPr>
          <w:p w:rsidR="0008268D" w:rsidRPr="001E78A0" w:rsidRDefault="0008268D" w:rsidP="0008268D">
            <w:pPr>
              <w:pStyle w:val="aff3"/>
              <w:spacing w:line="240" w:lineRule="exact"/>
            </w:pPr>
            <w:r w:rsidRPr="001E78A0">
              <w:t>氰化物</w:t>
            </w:r>
          </w:p>
        </w:tc>
        <w:tc>
          <w:tcPr>
            <w:tcW w:w="980" w:type="dxa"/>
            <w:vAlign w:val="center"/>
          </w:tcPr>
          <w:p w:rsidR="0008268D" w:rsidRPr="001E78A0" w:rsidRDefault="0008268D" w:rsidP="0008268D">
            <w:pPr>
              <w:pStyle w:val="aff3"/>
              <w:spacing w:line="240" w:lineRule="exact"/>
            </w:pPr>
            <w:r w:rsidRPr="001E78A0">
              <w:t>氟化物</w:t>
            </w:r>
          </w:p>
        </w:tc>
        <w:tc>
          <w:tcPr>
            <w:tcW w:w="980" w:type="dxa"/>
            <w:vAlign w:val="center"/>
          </w:tcPr>
          <w:p w:rsidR="0008268D" w:rsidRPr="001E78A0" w:rsidRDefault="0008268D" w:rsidP="0008268D">
            <w:pPr>
              <w:pStyle w:val="aff3"/>
              <w:spacing w:line="240" w:lineRule="exact"/>
            </w:pPr>
            <w:r w:rsidRPr="001E78A0">
              <w:t>砷</w:t>
            </w:r>
          </w:p>
        </w:tc>
        <w:tc>
          <w:tcPr>
            <w:tcW w:w="981" w:type="dxa"/>
            <w:vAlign w:val="center"/>
          </w:tcPr>
          <w:p w:rsidR="0008268D" w:rsidRPr="001E78A0" w:rsidRDefault="0008268D" w:rsidP="0008268D">
            <w:pPr>
              <w:pStyle w:val="aff3"/>
              <w:spacing w:line="240" w:lineRule="exact"/>
            </w:pPr>
            <w:r w:rsidRPr="001E78A0">
              <w:t>铬</w:t>
            </w:r>
          </w:p>
        </w:tc>
        <w:tc>
          <w:tcPr>
            <w:tcW w:w="1161" w:type="dxa"/>
            <w:vAlign w:val="center"/>
          </w:tcPr>
          <w:p w:rsidR="0008268D" w:rsidRPr="001E78A0" w:rsidRDefault="0008268D" w:rsidP="0008268D">
            <w:pPr>
              <w:pStyle w:val="aff3"/>
              <w:spacing w:line="240" w:lineRule="exact"/>
            </w:pPr>
            <w:r w:rsidRPr="001E78A0">
              <w:t>镉</w:t>
            </w:r>
          </w:p>
        </w:tc>
        <w:tc>
          <w:tcPr>
            <w:tcW w:w="799" w:type="dxa"/>
            <w:vAlign w:val="center"/>
          </w:tcPr>
          <w:p w:rsidR="0008268D" w:rsidRPr="001E78A0" w:rsidRDefault="0008268D" w:rsidP="0008268D">
            <w:pPr>
              <w:pStyle w:val="aff3"/>
              <w:spacing w:line="240" w:lineRule="exact"/>
            </w:pPr>
            <w:r w:rsidRPr="001E78A0">
              <w:t>铁</w:t>
            </w:r>
          </w:p>
        </w:tc>
        <w:tc>
          <w:tcPr>
            <w:tcW w:w="980" w:type="dxa"/>
            <w:vAlign w:val="center"/>
          </w:tcPr>
          <w:p w:rsidR="0008268D" w:rsidRPr="001E78A0" w:rsidRDefault="0008268D" w:rsidP="0008268D">
            <w:pPr>
              <w:pStyle w:val="aff3"/>
              <w:spacing w:line="240" w:lineRule="exact"/>
            </w:pPr>
            <w:r w:rsidRPr="001E78A0">
              <w:t>锰</w:t>
            </w:r>
          </w:p>
        </w:tc>
        <w:tc>
          <w:tcPr>
            <w:tcW w:w="980" w:type="dxa"/>
            <w:vAlign w:val="center"/>
          </w:tcPr>
          <w:p w:rsidR="0008268D" w:rsidRPr="001E78A0" w:rsidRDefault="0008268D" w:rsidP="0008268D">
            <w:pPr>
              <w:pStyle w:val="aff3"/>
              <w:spacing w:line="240" w:lineRule="exact"/>
            </w:pPr>
            <w:r w:rsidRPr="001E78A0">
              <w:t>硫酸盐</w:t>
            </w:r>
          </w:p>
        </w:tc>
        <w:tc>
          <w:tcPr>
            <w:tcW w:w="981" w:type="dxa"/>
            <w:vAlign w:val="center"/>
          </w:tcPr>
          <w:p w:rsidR="0008268D" w:rsidRPr="001E78A0" w:rsidRDefault="0008268D" w:rsidP="0008268D">
            <w:pPr>
              <w:pStyle w:val="aff3"/>
              <w:spacing w:line="240" w:lineRule="exact"/>
            </w:pPr>
            <w:r w:rsidRPr="001E78A0">
              <w:t>石油类</w:t>
            </w:r>
          </w:p>
        </w:tc>
        <w:tc>
          <w:tcPr>
            <w:tcW w:w="992" w:type="dxa"/>
            <w:vAlign w:val="center"/>
          </w:tcPr>
          <w:p w:rsidR="0008268D" w:rsidRPr="001E78A0" w:rsidRDefault="0008268D" w:rsidP="0008268D">
            <w:pPr>
              <w:pStyle w:val="aff3"/>
              <w:spacing w:line="240" w:lineRule="exact"/>
            </w:pPr>
            <w:r w:rsidRPr="001E78A0">
              <w:t>溶解性总固体</w:t>
            </w:r>
          </w:p>
        </w:tc>
      </w:tr>
      <w:tr w:rsidR="0008268D" w:rsidRPr="001E78A0" w:rsidTr="0008268D">
        <w:trPr>
          <w:trHeight w:val="20"/>
          <w:jc w:val="center"/>
        </w:trPr>
        <w:tc>
          <w:tcPr>
            <w:tcW w:w="849" w:type="dxa"/>
            <w:vMerge w:val="restart"/>
            <w:vAlign w:val="center"/>
          </w:tcPr>
          <w:p w:rsidR="0008268D" w:rsidRPr="001E78A0" w:rsidRDefault="0008268D" w:rsidP="0008268D">
            <w:pPr>
              <w:pStyle w:val="aff3"/>
              <w:spacing w:line="240" w:lineRule="exact"/>
            </w:pPr>
            <w:r w:rsidRPr="001E78A0">
              <w:t>1#</w:t>
            </w:r>
          </w:p>
        </w:tc>
        <w:tc>
          <w:tcPr>
            <w:tcW w:w="1437" w:type="dxa"/>
            <w:vAlign w:val="center"/>
          </w:tcPr>
          <w:p w:rsidR="0008268D" w:rsidRPr="001E78A0" w:rsidRDefault="00F54BD8" w:rsidP="0008268D">
            <w:pPr>
              <w:pStyle w:val="aff3"/>
              <w:spacing w:line="240" w:lineRule="exact"/>
            </w:pPr>
            <w:r w:rsidRPr="001E78A0">
              <w:rPr>
                <w:rFonts w:hint="eastAsia"/>
              </w:rPr>
              <w:t>监测</w:t>
            </w:r>
            <w:r w:rsidRPr="001E78A0">
              <w:t>值</w:t>
            </w:r>
          </w:p>
        </w:tc>
        <w:tc>
          <w:tcPr>
            <w:tcW w:w="980" w:type="dxa"/>
            <w:vAlign w:val="center"/>
          </w:tcPr>
          <w:p w:rsidR="0008268D" w:rsidRPr="001E78A0" w:rsidRDefault="0008268D" w:rsidP="0008268D">
            <w:pPr>
              <w:pStyle w:val="aff3"/>
              <w:spacing w:line="240" w:lineRule="exact"/>
            </w:pPr>
            <w:r w:rsidRPr="001E78A0">
              <w:t>0.272</w:t>
            </w:r>
          </w:p>
        </w:tc>
        <w:tc>
          <w:tcPr>
            <w:tcW w:w="980" w:type="dxa"/>
            <w:vAlign w:val="center"/>
          </w:tcPr>
          <w:p w:rsidR="0008268D" w:rsidRPr="001E78A0" w:rsidRDefault="0008268D" w:rsidP="0008268D">
            <w:pPr>
              <w:pStyle w:val="aff3"/>
              <w:spacing w:line="240" w:lineRule="exact"/>
            </w:pPr>
            <w:r w:rsidRPr="001E78A0">
              <w:t>0.0028</w:t>
            </w:r>
          </w:p>
        </w:tc>
        <w:tc>
          <w:tcPr>
            <w:tcW w:w="980" w:type="dxa"/>
            <w:vAlign w:val="center"/>
          </w:tcPr>
          <w:p w:rsidR="0008268D" w:rsidRPr="001E78A0" w:rsidRDefault="0008268D" w:rsidP="0008268D">
            <w:pPr>
              <w:pStyle w:val="aff3"/>
              <w:spacing w:line="240" w:lineRule="exact"/>
            </w:pPr>
            <w:r w:rsidRPr="001E78A0">
              <w:t>0.004L</w:t>
            </w:r>
          </w:p>
        </w:tc>
        <w:tc>
          <w:tcPr>
            <w:tcW w:w="980" w:type="dxa"/>
            <w:vAlign w:val="center"/>
          </w:tcPr>
          <w:p w:rsidR="0008268D" w:rsidRPr="001E78A0" w:rsidRDefault="0008268D" w:rsidP="0008268D">
            <w:pPr>
              <w:pStyle w:val="aff3"/>
              <w:spacing w:line="240" w:lineRule="exact"/>
            </w:pPr>
            <w:r w:rsidRPr="001E78A0">
              <w:t>0.191</w:t>
            </w:r>
          </w:p>
        </w:tc>
        <w:tc>
          <w:tcPr>
            <w:tcW w:w="980" w:type="dxa"/>
            <w:vAlign w:val="center"/>
          </w:tcPr>
          <w:p w:rsidR="0008268D" w:rsidRPr="001E78A0" w:rsidRDefault="0008268D" w:rsidP="0008268D">
            <w:pPr>
              <w:pStyle w:val="aff3"/>
              <w:spacing w:line="240" w:lineRule="exact"/>
            </w:pPr>
            <w:r w:rsidRPr="001E78A0">
              <w:t>5.99x10</w:t>
            </w:r>
            <w:r w:rsidRPr="001E78A0">
              <w:rPr>
                <w:vertAlign w:val="superscript"/>
              </w:rPr>
              <w:t>-3</w:t>
            </w:r>
          </w:p>
        </w:tc>
        <w:tc>
          <w:tcPr>
            <w:tcW w:w="981" w:type="dxa"/>
            <w:vAlign w:val="center"/>
          </w:tcPr>
          <w:p w:rsidR="0008268D" w:rsidRPr="001E78A0" w:rsidRDefault="0008268D" w:rsidP="0008268D">
            <w:pPr>
              <w:pStyle w:val="aff3"/>
              <w:spacing w:line="240" w:lineRule="exact"/>
            </w:pPr>
            <w:r w:rsidRPr="001E78A0">
              <w:t>0.038</w:t>
            </w:r>
          </w:p>
        </w:tc>
        <w:tc>
          <w:tcPr>
            <w:tcW w:w="1161" w:type="dxa"/>
            <w:vAlign w:val="center"/>
          </w:tcPr>
          <w:p w:rsidR="0008268D" w:rsidRPr="001E78A0" w:rsidRDefault="0008268D" w:rsidP="0008268D">
            <w:pPr>
              <w:pStyle w:val="aff3"/>
              <w:spacing w:line="240" w:lineRule="exact"/>
            </w:pPr>
            <w:r w:rsidRPr="001E78A0">
              <w:t>1.00x10</w:t>
            </w:r>
            <w:r w:rsidRPr="001E78A0">
              <w:rPr>
                <w:vertAlign w:val="superscript"/>
              </w:rPr>
              <w:t>-4</w:t>
            </w:r>
            <w:r w:rsidRPr="001E78A0">
              <w:t>L</w:t>
            </w:r>
          </w:p>
        </w:tc>
        <w:tc>
          <w:tcPr>
            <w:tcW w:w="799" w:type="dxa"/>
            <w:vAlign w:val="center"/>
          </w:tcPr>
          <w:p w:rsidR="0008268D" w:rsidRPr="001E78A0" w:rsidRDefault="0008268D" w:rsidP="0008268D">
            <w:pPr>
              <w:pStyle w:val="aff3"/>
              <w:spacing w:line="240" w:lineRule="exact"/>
            </w:pPr>
            <w:r w:rsidRPr="001E78A0">
              <w:t>0.03L</w:t>
            </w:r>
          </w:p>
        </w:tc>
        <w:tc>
          <w:tcPr>
            <w:tcW w:w="980" w:type="dxa"/>
            <w:vAlign w:val="center"/>
          </w:tcPr>
          <w:p w:rsidR="0008268D" w:rsidRPr="001E78A0" w:rsidRDefault="0008268D" w:rsidP="0008268D">
            <w:pPr>
              <w:pStyle w:val="aff3"/>
              <w:spacing w:line="240" w:lineRule="exact"/>
            </w:pPr>
            <w:r w:rsidRPr="001E78A0">
              <w:t>0.12</w:t>
            </w:r>
          </w:p>
        </w:tc>
        <w:tc>
          <w:tcPr>
            <w:tcW w:w="980" w:type="dxa"/>
            <w:vAlign w:val="center"/>
          </w:tcPr>
          <w:p w:rsidR="0008268D" w:rsidRPr="001E78A0" w:rsidRDefault="0008268D" w:rsidP="0008268D">
            <w:pPr>
              <w:pStyle w:val="aff3"/>
              <w:spacing w:line="240" w:lineRule="exact"/>
            </w:pPr>
            <w:r w:rsidRPr="001E78A0">
              <w:t>77.5</w:t>
            </w:r>
          </w:p>
        </w:tc>
        <w:tc>
          <w:tcPr>
            <w:tcW w:w="981" w:type="dxa"/>
            <w:vAlign w:val="center"/>
          </w:tcPr>
          <w:p w:rsidR="0008268D" w:rsidRPr="001E78A0" w:rsidRDefault="0008268D" w:rsidP="0008268D">
            <w:pPr>
              <w:pStyle w:val="aff3"/>
              <w:spacing w:line="240" w:lineRule="exact"/>
            </w:pPr>
            <w:r w:rsidRPr="001E78A0">
              <w:t>0.01L</w:t>
            </w:r>
          </w:p>
        </w:tc>
        <w:tc>
          <w:tcPr>
            <w:tcW w:w="992" w:type="dxa"/>
            <w:vAlign w:val="center"/>
          </w:tcPr>
          <w:p w:rsidR="0008268D" w:rsidRPr="001E78A0" w:rsidRDefault="0008268D" w:rsidP="0008268D">
            <w:pPr>
              <w:pStyle w:val="aff3"/>
              <w:spacing w:line="240" w:lineRule="exact"/>
            </w:pPr>
            <w:r w:rsidRPr="001E78A0">
              <w:t>344.8</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980" w:type="dxa"/>
            <w:vAlign w:val="center"/>
          </w:tcPr>
          <w:p w:rsidR="0008268D" w:rsidRPr="001E78A0" w:rsidRDefault="0008268D" w:rsidP="0008268D">
            <w:pPr>
              <w:pStyle w:val="aff3"/>
              <w:spacing w:line="240" w:lineRule="exact"/>
            </w:pPr>
            <w:r w:rsidRPr="001E78A0">
              <w:rPr>
                <w:rFonts w:hint="eastAsia"/>
              </w:rPr>
              <w:t>0.27</w:t>
            </w:r>
          </w:p>
        </w:tc>
        <w:tc>
          <w:tcPr>
            <w:tcW w:w="980" w:type="dxa"/>
            <w:vAlign w:val="center"/>
          </w:tcPr>
          <w:p w:rsidR="0008268D" w:rsidRPr="001E78A0" w:rsidRDefault="0008268D" w:rsidP="0008268D">
            <w:pPr>
              <w:pStyle w:val="aff3"/>
              <w:spacing w:line="240" w:lineRule="exact"/>
            </w:pPr>
            <w:r w:rsidRPr="001E78A0">
              <w:t>1.40</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0.19</w:t>
            </w:r>
          </w:p>
        </w:tc>
        <w:tc>
          <w:tcPr>
            <w:tcW w:w="980" w:type="dxa"/>
            <w:vAlign w:val="center"/>
          </w:tcPr>
          <w:p w:rsidR="0008268D" w:rsidRPr="001E78A0" w:rsidRDefault="0008268D" w:rsidP="0008268D">
            <w:pPr>
              <w:pStyle w:val="aff3"/>
              <w:spacing w:line="240" w:lineRule="exact"/>
            </w:pPr>
            <w:r w:rsidRPr="001E78A0">
              <w:rPr>
                <w:rFonts w:hint="eastAsia"/>
              </w:rPr>
              <w:t>0.60</w:t>
            </w:r>
          </w:p>
        </w:tc>
        <w:tc>
          <w:tcPr>
            <w:tcW w:w="981" w:type="dxa"/>
            <w:vAlign w:val="center"/>
          </w:tcPr>
          <w:p w:rsidR="0008268D" w:rsidRPr="001E78A0" w:rsidRDefault="0008268D" w:rsidP="0008268D">
            <w:pPr>
              <w:pStyle w:val="aff3"/>
              <w:spacing w:line="240" w:lineRule="exact"/>
            </w:pPr>
            <w:r w:rsidRPr="001E78A0">
              <w:t>0.76</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1.20</w:t>
            </w:r>
          </w:p>
        </w:tc>
        <w:tc>
          <w:tcPr>
            <w:tcW w:w="980" w:type="dxa"/>
            <w:vAlign w:val="center"/>
          </w:tcPr>
          <w:p w:rsidR="0008268D" w:rsidRPr="001E78A0" w:rsidRDefault="0008268D" w:rsidP="0008268D">
            <w:pPr>
              <w:pStyle w:val="aff3"/>
              <w:spacing w:line="240" w:lineRule="exact"/>
            </w:pPr>
            <w:r w:rsidRPr="001E78A0">
              <w:t>0.31</w:t>
            </w:r>
          </w:p>
        </w:tc>
        <w:tc>
          <w:tcPr>
            <w:tcW w:w="981" w:type="dxa"/>
            <w:vAlign w:val="center"/>
          </w:tcPr>
          <w:p w:rsidR="0008268D" w:rsidRPr="001E78A0" w:rsidRDefault="0008268D" w:rsidP="0008268D">
            <w:pPr>
              <w:pStyle w:val="aff3"/>
              <w:spacing w:line="240" w:lineRule="exact"/>
            </w:pPr>
            <w:r w:rsidRPr="001E78A0">
              <w:t>/</w:t>
            </w:r>
          </w:p>
        </w:tc>
        <w:tc>
          <w:tcPr>
            <w:tcW w:w="992" w:type="dxa"/>
            <w:vAlign w:val="center"/>
          </w:tcPr>
          <w:p w:rsidR="0008268D" w:rsidRPr="001E78A0" w:rsidRDefault="0008268D" w:rsidP="0008268D">
            <w:pPr>
              <w:pStyle w:val="aff3"/>
              <w:spacing w:line="240" w:lineRule="exact"/>
            </w:pPr>
            <w:r w:rsidRPr="001E78A0">
              <w:t>0.34</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超标倍数</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1" w:type="dxa"/>
            <w:vAlign w:val="center"/>
          </w:tcPr>
          <w:p w:rsidR="0008268D" w:rsidRPr="001E78A0" w:rsidRDefault="0008268D" w:rsidP="0008268D">
            <w:pPr>
              <w:pStyle w:val="aff3"/>
              <w:spacing w:line="240" w:lineRule="exact"/>
            </w:pPr>
            <w:r w:rsidRPr="001E78A0">
              <w:t>/</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992" w:type="dxa"/>
            <w:vAlign w:val="center"/>
          </w:tcPr>
          <w:p w:rsidR="0008268D" w:rsidRPr="001E78A0" w:rsidRDefault="0008268D" w:rsidP="0008268D">
            <w:pPr>
              <w:pStyle w:val="aff3"/>
              <w:spacing w:line="240" w:lineRule="exact"/>
            </w:pPr>
            <w:r w:rsidRPr="001E78A0">
              <w:rPr>
                <w:rFonts w:hint="eastAsia"/>
              </w:rPr>
              <w:t>/</w:t>
            </w:r>
          </w:p>
        </w:tc>
      </w:tr>
      <w:tr w:rsidR="0008268D" w:rsidRPr="001E78A0" w:rsidTr="0008268D">
        <w:trPr>
          <w:trHeight w:val="20"/>
          <w:jc w:val="center"/>
        </w:trPr>
        <w:tc>
          <w:tcPr>
            <w:tcW w:w="849" w:type="dxa"/>
            <w:vMerge w:val="restart"/>
            <w:vAlign w:val="center"/>
          </w:tcPr>
          <w:p w:rsidR="0008268D" w:rsidRPr="001E78A0" w:rsidRDefault="0008268D" w:rsidP="0008268D">
            <w:pPr>
              <w:pStyle w:val="aff3"/>
              <w:spacing w:line="240" w:lineRule="exact"/>
            </w:pPr>
            <w:r w:rsidRPr="001E78A0">
              <w:t>2#</w:t>
            </w:r>
          </w:p>
        </w:tc>
        <w:tc>
          <w:tcPr>
            <w:tcW w:w="1437" w:type="dxa"/>
            <w:vAlign w:val="center"/>
          </w:tcPr>
          <w:p w:rsidR="0008268D" w:rsidRPr="001E78A0" w:rsidRDefault="00F54BD8" w:rsidP="0008268D">
            <w:pPr>
              <w:pStyle w:val="aff3"/>
              <w:spacing w:line="240" w:lineRule="exact"/>
            </w:pPr>
            <w:r w:rsidRPr="001E78A0">
              <w:rPr>
                <w:rFonts w:hint="eastAsia"/>
              </w:rPr>
              <w:t>监测</w:t>
            </w:r>
            <w:r w:rsidRPr="001E78A0">
              <w:t>值</w:t>
            </w:r>
          </w:p>
        </w:tc>
        <w:tc>
          <w:tcPr>
            <w:tcW w:w="980" w:type="dxa"/>
            <w:vAlign w:val="center"/>
          </w:tcPr>
          <w:p w:rsidR="0008268D" w:rsidRPr="001E78A0" w:rsidRDefault="0008268D" w:rsidP="0008268D">
            <w:pPr>
              <w:pStyle w:val="aff3"/>
              <w:spacing w:line="240" w:lineRule="exact"/>
            </w:pPr>
            <w:r w:rsidRPr="001E78A0">
              <w:t>0.311</w:t>
            </w:r>
          </w:p>
        </w:tc>
        <w:tc>
          <w:tcPr>
            <w:tcW w:w="980" w:type="dxa"/>
            <w:vAlign w:val="center"/>
          </w:tcPr>
          <w:p w:rsidR="0008268D" w:rsidRPr="001E78A0" w:rsidRDefault="0008268D" w:rsidP="0008268D">
            <w:pPr>
              <w:pStyle w:val="aff3"/>
              <w:spacing w:line="240" w:lineRule="exact"/>
            </w:pPr>
            <w:r w:rsidRPr="001E78A0">
              <w:t>0.0024</w:t>
            </w:r>
          </w:p>
        </w:tc>
        <w:tc>
          <w:tcPr>
            <w:tcW w:w="980" w:type="dxa"/>
            <w:vAlign w:val="center"/>
          </w:tcPr>
          <w:p w:rsidR="0008268D" w:rsidRPr="001E78A0" w:rsidRDefault="0008268D" w:rsidP="0008268D">
            <w:pPr>
              <w:pStyle w:val="aff3"/>
              <w:spacing w:line="240" w:lineRule="exact"/>
            </w:pPr>
            <w:r w:rsidRPr="001E78A0">
              <w:t>0.004L</w:t>
            </w:r>
          </w:p>
        </w:tc>
        <w:tc>
          <w:tcPr>
            <w:tcW w:w="980" w:type="dxa"/>
            <w:vAlign w:val="center"/>
          </w:tcPr>
          <w:p w:rsidR="0008268D" w:rsidRPr="001E78A0" w:rsidRDefault="0008268D" w:rsidP="0008268D">
            <w:pPr>
              <w:pStyle w:val="aff3"/>
              <w:spacing w:line="240" w:lineRule="exact"/>
            </w:pPr>
            <w:r w:rsidRPr="001E78A0">
              <w:t>0.306</w:t>
            </w:r>
          </w:p>
        </w:tc>
        <w:tc>
          <w:tcPr>
            <w:tcW w:w="980" w:type="dxa"/>
            <w:vAlign w:val="center"/>
          </w:tcPr>
          <w:p w:rsidR="0008268D" w:rsidRPr="001E78A0" w:rsidRDefault="0008268D" w:rsidP="0008268D">
            <w:pPr>
              <w:pStyle w:val="aff3"/>
              <w:spacing w:line="240" w:lineRule="exact"/>
            </w:pPr>
            <w:r w:rsidRPr="001E78A0">
              <w:t>5.66x10</w:t>
            </w:r>
            <w:r w:rsidRPr="001E78A0">
              <w:rPr>
                <w:vertAlign w:val="superscript"/>
              </w:rPr>
              <w:t>-3</w:t>
            </w:r>
          </w:p>
        </w:tc>
        <w:tc>
          <w:tcPr>
            <w:tcW w:w="981" w:type="dxa"/>
            <w:vAlign w:val="center"/>
          </w:tcPr>
          <w:p w:rsidR="0008268D" w:rsidRPr="001E78A0" w:rsidRDefault="0008268D" w:rsidP="0008268D">
            <w:pPr>
              <w:pStyle w:val="aff3"/>
              <w:spacing w:line="240" w:lineRule="exact"/>
            </w:pPr>
            <w:r w:rsidRPr="001E78A0">
              <w:t>0.025</w:t>
            </w:r>
          </w:p>
        </w:tc>
        <w:tc>
          <w:tcPr>
            <w:tcW w:w="1161" w:type="dxa"/>
            <w:vAlign w:val="center"/>
          </w:tcPr>
          <w:p w:rsidR="0008268D" w:rsidRPr="001E78A0" w:rsidRDefault="0008268D" w:rsidP="0008268D">
            <w:pPr>
              <w:pStyle w:val="aff3"/>
              <w:spacing w:line="240" w:lineRule="exact"/>
            </w:pPr>
            <w:r w:rsidRPr="001E78A0">
              <w:t>1.00x10</w:t>
            </w:r>
            <w:r w:rsidRPr="001E78A0">
              <w:rPr>
                <w:vertAlign w:val="superscript"/>
              </w:rPr>
              <w:t>-4</w:t>
            </w:r>
            <w:r w:rsidRPr="001E78A0">
              <w:t>L</w:t>
            </w:r>
          </w:p>
        </w:tc>
        <w:tc>
          <w:tcPr>
            <w:tcW w:w="799" w:type="dxa"/>
            <w:vAlign w:val="center"/>
          </w:tcPr>
          <w:p w:rsidR="0008268D" w:rsidRPr="001E78A0" w:rsidRDefault="0008268D" w:rsidP="0008268D">
            <w:pPr>
              <w:pStyle w:val="aff3"/>
              <w:spacing w:line="240" w:lineRule="exact"/>
            </w:pPr>
            <w:r w:rsidRPr="001E78A0">
              <w:t>0.03L</w:t>
            </w:r>
          </w:p>
        </w:tc>
        <w:tc>
          <w:tcPr>
            <w:tcW w:w="980" w:type="dxa"/>
            <w:vAlign w:val="center"/>
          </w:tcPr>
          <w:p w:rsidR="0008268D" w:rsidRPr="001E78A0" w:rsidRDefault="0008268D" w:rsidP="0008268D">
            <w:pPr>
              <w:pStyle w:val="aff3"/>
              <w:spacing w:line="240" w:lineRule="exact"/>
            </w:pPr>
            <w:r w:rsidRPr="001E78A0">
              <w:t>0.12</w:t>
            </w:r>
          </w:p>
        </w:tc>
        <w:tc>
          <w:tcPr>
            <w:tcW w:w="980" w:type="dxa"/>
            <w:vAlign w:val="center"/>
          </w:tcPr>
          <w:p w:rsidR="0008268D" w:rsidRPr="001E78A0" w:rsidRDefault="0008268D" w:rsidP="0008268D">
            <w:pPr>
              <w:pStyle w:val="aff3"/>
              <w:spacing w:line="240" w:lineRule="exact"/>
            </w:pPr>
            <w:r w:rsidRPr="001E78A0">
              <w:t>80.3</w:t>
            </w:r>
          </w:p>
        </w:tc>
        <w:tc>
          <w:tcPr>
            <w:tcW w:w="981" w:type="dxa"/>
            <w:vAlign w:val="center"/>
          </w:tcPr>
          <w:p w:rsidR="0008268D" w:rsidRPr="001E78A0" w:rsidRDefault="0008268D" w:rsidP="0008268D">
            <w:pPr>
              <w:pStyle w:val="aff3"/>
              <w:spacing w:line="240" w:lineRule="exact"/>
            </w:pPr>
            <w:r w:rsidRPr="001E78A0">
              <w:t>0.01</w:t>
            </w:r>
          </w:p>
        </w:tc>
        <w:tc>
          <w:tcPr>
            <w:tcW w:w="992" w:type="dxa"/>
            <w:vAlign w:val="center"/>
          </w:tcPr>
          <w:p w:rsidR="0008268D" w:rsidRPr="001E78A0" w:rsidRDefault="0008268D" w:rsidP="0008268D">
            <w:pPr>
              <w:pStyle w:val="aff3"/>
              <w:spacing w:line="240" w:lineRule="exact"/>
            </w:pPr>
            <w:r w:rsidRPr="001E78A0">
              <w:t>350.5</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980" w:type="dxa"/>
            <w:vAlign w:val="center"/>
          </w:tcPr>
          <w:p w:rsidR="0008268D" w:rsidRPr="001E78A0" w:rsidRDefault="0008268D" w:rsidP="0008268D">
            <w:pPr>
              <w:pStyle w:val="aff3"/>
              <w:spacing w:line="240" w:lineRule="exact"/>
            </w:pPr>
            <w:r w:rsidRPr="001E78A0">
              <w:rPr>
                <w:rFonts w:hint="eastAsia"/>
              </w:rPr>
              <w:t>0.31</w:t>
            </w:r>
          </w:p>
        </w:tc>
        <w:tc>
          <w:tcPr>
            <w:tcW w:w="980" w:type="dxa"/>
            <w:vAlign w:val="center"/>
          </w:tcPr>
          <w:p w:rsidR="0008268D" w:rsidRPr="001E78A0" w:rsidRDefault="0008268D" w:rsidP="0008268D">
            <w:pPr>
              <w:pStyle w:val="aff3"/>
              <w:spacing w:line="240" w:lineRule="exact"/>
            </w:pPr>
            <w:r w:rsidRPr="001E78A0">
              <w:t>1.20</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0.31</w:t>
            </w:r>
          </w:p>
        </w:tc>
        <w:tc>
          <w:tcPr>
            <w:tcW w:w="980" w:type="dxa"/>
            <w:vAlign w:val="center"/>
          </w:tcPr>
          <w:p w:rsidR="0008268D" w:rsidRPr="001E78A0" w:rsidRDefault="0008268D" w:rsidP="0008268D">
            <w:pPr>
              <w:pStyle w:val="aff3"/>
              <w:spacing w:line="240" w:lineRule="exact"/>
            </w:pPr>
            <w:r w:rsidRPr="001E78A0">
              <w:rPr>
                <w:rFonts w:hint="eastAsia"/>
              </w:rPr>
              <w:t>0.57</w:t>
            </w:r>
          </w:p>
        </w:tc>
        <w:tc>
          <w:tcPr>
            <w:tcW w:w="981" w:type="dxa"/>
            <w:vAlign w:val="center"/>
          </w:tcPr>
          <w:p w:rsidR="0008268D" w:rsidRPr="001E78A0" w:rsidRDefault="0008268D" w:rsidP="0008268D">
            <w:pPr>
              <w:pStyle w:val="aff3"/>
              <w:spacing w:line="240" w:lineRule="exact"/>
            </w:pPr>
            <w:r w:rsidRPr="001E78A0">
              <w:t>0.50</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1.20</w:t>
            </w:r>
          </w:p>
        </w:tc>
        <w:tc>
          <w:tcPr>
            <w:tcW w:w="980" w:type="dxa"/>
            <w:vAlign w:val="center"/>
          </w:tcPr>
          <w:p w:rsidR="0008268D" w:rsidRPr="001E78A0" w:rsidRDefault="0008268D" w:rsidP="0008268D">
            <w:pPr>
              <w:pStyle w:val="aff3"/>
              <w:spacing w:line="240" w:lineRule="exact"/>
            </w:pPr>
            <w:r w:rsidRPr="001E78A0">
              <w:t>0.32</w:t>
            </w:r>
          </w:p>
        </w:tc>
        <w:tc>
          <w:tcPr>
            <w:tcW w:w="981" w:type="dxa"/>
            <w:vAlign w:val="center"/>
          </w:tcPr>
          <w:p w:rsidR="0008268D" w:rsidRPr="001E78A0" w:rsidRDefault="0008268D" w:rsidP="0008268D">
            <w:pPr>
              <w:pStyle w:val="aff3"/>
              <w:spacing w:line="240" w:lineRule="exact"/>
            </w:pPr>
            <w:r w:rsidRPr="001E78A0">
              <w:t>0.20</w:t>
            </w:r>
          </w:p>
        </w:tc>
        <w:tc>
          <w:tcPr>
            <w:tcW w:w="992" w:type="dxa"/>
            <w:vAlign w:val="center"/>
          </w:tcPr>
          <w:p w:rsidR="0008268D" w:rsidRPr="001E78A0" w:rsidRDefault="0008268D" w:rsidP="0008268D">
            <w:pPr>
              <w:pStyle w:val="aff3"/>
              <w:spacing w:line="240" w:lineRule="exact"/>
            </w:pPr>
            <w:r w:rsidRPr="001E78A0">
              <w:t>0.35</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超标倍数</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1" w:type="dxa"/>
            <w:vAlign w:val="center"/>
          </w:tcPr>
          <w:p w:rsidR="0008268D" w:rsidRPr="001E78A0" w:rsidRDefault="0008268D" w:rsidP="0008268D">
            <w:pPr>
              <w:pStyle w:val="aff3"/>
              <w:spacing w:line="240" w:lineRule="exact"/>
            </w:pPr>
            <w:r w:rsidRPr="001E78A0">
              <w:t>/</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992" w:type="dxa"/>
            <w:vAlign w:val="center"/>
          </w:tcPr>
          <w:p w:rsidR="0008268D" w:rsidRPr="001E78A0" w:rsidRDefault="0008268D" w:rsidP="0008268D">
            <w:pPr>
              <w:pStyle w:val="aff3"/>
              <w:spacing w:line="240" w:lineRule="exact"/>
            </w:pPr>
            <w:r w:rsidRPr="001E78A0">
              <w:rPr>
                <w:rFonts w:hint="eastAsia"/>
              </w:rPr>
              <w:t>/</w:t>
            </w:r>
          </w:p>
        </w:tc>
      </w:tr>
      <w:tr w:rsidR="0008268D" w:rsidRPr="001E78A0" w:rsidTr="0008268D">
        <w:trPr>
          <w:trHeight w:val="20"/>
          <w:jc w:val="center"/>
        </w:trPr>
        <w:tc>
          <w:tcPr>
            <w:tcW w:w="849" w:type="dxa"/>
            <w:vMerge w:val="restart"/>
            <w:vAlign w:val="center"/>
          </w:tcPr>
          <w:p w:rsidR="0008268D" w:rsidRPr="001E78A0" w:rsidRDefault="0008268D" w:rsidP="0008268D">
            <w:pPr>
              <w:pStyle w:val="aff3"/>
              <w:spacing w:line="240" w:lineRule="exact"/>
            </w:pPr>
            <w:r w:rsidRPr="001E78A0">
              <w:t>3#</w:t>
            </w:r>
          </w:p>
          <w:p w:rsidR="0008268D" w:rsidRPr="001E78A0" w:rsidRDefault="0008268D" w:rsidP="0008268D">
            <w:pPr>
              <w:pStyle w:val="aff3"/>
              <w:spacing w:line="240" w:lineRule="exact"/>
            </w:pPr>
          </w:p>
        </w:tc>
        <w:tc>
          <w:tcPr>
            <w:tcW w:w="1437" w:type="dxa"/>
            <w:vAlign w:val="center"/>
          </w:tcPr>
          <w:p w:rsidR="0008268D" w:rsidRPr="001E78A0" w:rsidRDefault="00F54BD8" w:rsidP="0008268D">
            <w:pPr>
              <w:pStyle w:val="aff3"/>
              <w:spacing w:line="240" w:lineRule="exact"/>
            </w:pPr>
            <w:r w:rsidRPr="001E78A0">
              <w:rPr>
                <w:rFonts w:hint="eastAsia"/>
              </w:rPr>
              <w:t>监测</w:t>
            </w:r>
            <w:r w:rsidRPr="001E78A0">
              <w:t>值</w:t>
            </w:r>
          </w:p>
        </w:tc>
        <w:tc>
          <w:tcPr>
            <w:tcW w:w="980" w:type="dxa"/>
            <w:vAlign w:val="center"/>
          </w:tcPr>
          <w:p w:rsidR="0008268D" w:rsidRPr="001E78A0" w:rsidRDefault="0008268D" w:rsidP="0008268D">
            <w:pPr>
              <w:pStyle w:val="aff3"/>
              <w:spacing w:line="240" w:lineRule="exact"/>
            </w:pPr>
            <w:r w:rsidRPr="001E78A0">
              <w:t>0.234</w:t>
            </w:r>
          </w:p>
        </w:tc>
        <w:tc>
          <w:tcPr>
            <w:tcW w:w="980" w:type="dxa"/>
            <w:vAlign w:val="center"/>
          </w:tcPr>
          <w:p w:rsidR="0008268D" w:rsidRPr="001E78A0" w:rsidRDefault="0008268D" w:rsidP="0008268D">
            <w:pPr>
              <w:pStyle w:val="aff3"/>
              <w:spacing w:line="240" w:lineRule="exact"/>
            </w:pPr>
            <w:r w:rsidRPr="001E78A0">
              <w:t>0.0017</w:t>
            </w:r>
          </w:p>
        </w:tc>
        <w:tc>
          <w:tcPr>
            <w:tcW w:w="980" w:type="dxa"/>
            <w:vAlign w:val="center"/>
          </w:tcPr>
          <w:p w:rsidR="0008268D" w:rsidRPr="001E78A0" w:rsidRDefault="0008268D" w:rsidP="0008268D">
            <w:pPr>
              <w:pStyle w:val="aff3"/>
              <w:spacing w:line="240" w:lineRule="exact"/>
            </w:pPr>
            <w:r w:rsidRPr="001E78A0">
              <w:t>0.004L</w:t>
            </w:r>
          </w:p>
        </w:tc>
        <w:tc>
          <w:tcPr>
            <w:tcW w:w="980" w:type="dxa"/>
            <w:vAlign w:val="center"/>
          </w:tcPr>
          <w:p w:rsidR="0008268D" w:rsidRPr="001E78A0" w:rsidRDefault="0008268D" w:rsidP="0008268D">
            <w:pPr>
              <w:pStyle w:val="aff3"/>
              <w:spacing w:line="240" w:lineRule="exact"/>
            </w:pPr>
            <w:r w:rsidRPr="001E78A0">
              <w:t>0.217</w:t>
            </w:r>
          </w:p>
        </w:tc>
        <w:tc>
          <w:tcPr>
            <w:tcW w:w="980" w:type="dxa"/>
            <w:vAlign w:val="center"/>
          </w:tcPr>
          <w:p w:rsidR="0008268D" w:rsidRPr="001E78A0" w:rsidRDefault="0008268D" w:rsidP="0008268D">
            <w:pPr>
              <w:pStyle w:val="aff3"/>
              <w:spacing w:line="240" w:lineRule="exact"/>
            </w:pPr>
            <w:r w:rsidRPr="001E78A0">
              <w:t>8.01x10</w:t>
            </w:r>
            <w:r w:rsidRPr="001E78A0">
              <w:rPr>
                <w:vertAlign w:val="superscript"/>
              </w:rPr>
              <w:t>-3</w:t>
            </w:r>
          </w:p>
        </w:tc>
        <w:tc>
          <w:tcPr>
            <w:tcW w:w="981" w:type="dxa"/>
            <w:vAlign w:val="center"/>
          </w:tcPr>
          <w:p w:rsidR="0008268D" w:rsidRPr="001E78A0" w:rsidRDefault="0008268D" w:rsidP="0008268D">
            <w:pPr>
              <w:pStyle w:val="aff3"/>
              <w:spacing w:line="240" w:lineRule="exact"/>
            </w:pPr>
            <w:r w:rsidRPr="001E78A0">
              <w:t>0.010</w:t>
            </w:r>
          </w:p>
        </w:tc>
        <w:tc>
          <w:tcPr>
            <w:tcW w:w="1161" w:type="dxa"/>
            <w:vAlign w:val="center"/>
          </w:tcPr>
          <w:p w:rsidR="0008268D" w:rsidRPr="001E78A0" w:rsidRDefault="0008268D" w:rsidP="0008268D">
            <w:pPr>
              <w:pStyle w:val="aff3"/>
              <w:spacing w:line="240" w:lineRule="exact"/>
            </w:pPr>
            <w:r w:rsidRPr="001E78A0">
              <w:t>1.00x10</w:t>
            </w:r>
            <w:r w:rsidRPr="001E78A0">
              <w:rPr>
                <w:vertAlign w:val="superscript"/>
              </w:rPr>
              <w:t>-4</w:t>
            </w:r>
            <w:r w:rsidRPr="001E78A0">
              <w:t>L</w:t>
            </w:r>
          </w:p>
        </w:tc>
        <w:tc>
          <w:tcPr>
            <w:tcW w:w="799" w:type="dxa"/>
            <w:vAlign w:val="center"/>
          </w:tcPr>
          <w:p w:rsidR="0008268D" w:rsidRPr="001E78A0" w:rsidRDefault="0008268D" w:rsidP="0008268D">
            <w:pPr>
              <w:pStyle w:val="aff3"/>
              <w:spacing w:line="240" w:lineRule="exact"/>
            </w:pPr>
            <w:r w:rsidRPr="001E78A0">
              <w:t>0.03L</w:t>
            </w:r>
          </w:p>
        </w:tc>
        <w:tc>
          <w:tcPr>
            <w:tcW w:w="980" w:type="dxa"/>
            <w:vAlign w:val="center"/>
          </w:tcPr>
          <w:p w:rsidR="0008268D" w:rsidRPr="001E78A0" w:rsidRDefault="0008268D" w:rsidP="0008268D">
            <w:pPr>
              <w:pStyle w:val="aff3"/>
              <w:spacing w:line="240" w:lineRule="exact"/>
            </w:pPr>
            <w:r w:rsidRPr="001E78A0">
              <w:t>0.01L</w:t>
            </w:r>
          </w:p>
        </w:tc>
        <w:tc>
          <w:tcPr>
            <w:tcW w:w="980" w:type="dxa"/>
            <w:vAlign w:val="center"/>
          </w:tcPr>
          <w:p w:rsidR="0008268D" w:rsidRPr="001E78A0" w:rsidRDefault="0008268D" w:rsidP="0008268D">
            <w:pPr>
              <w:pStyle w:val="aff3"/>
              <w:spacing w:line="240" w:lineRule="exact"/>
            </w:pPr>
            <w:r w:rsidRPr="001E78A0">
              <w:t>132</w:t>
            </w:r>
          </w:p>
        </w:tc>
        <w:tc>
          <w:tcPr>
            <w:tcW w:w="981" w:type="dxa"/>
            <w:vAlign w:val="center"/>
          </w:tcPr>
          <w:p w:rsidR="0008268D" w:rsidRPr="001E78A0" w:rsidRDefault="0008268D" w:rsidP="0008268D">
            <w:pPr>
              <w:pStyle w:val="aff3"/>
              <w:spacing w:line="240" w:lineRule="exact"/>
            </w:pPr>
            <w:r w:rsidRPr="001E78A0">
              <w:t>0.01</w:t>
            </w:r>
          </w:p>
        </w:tc>
        <w:tc>
          <w:tcPr>
            <w:tcW w:w="992" w:type="dxa"/>
            <w:vAlign w:val="center"/>
          </w:tcPr>
          <w:p w:rsidR="0008268D" w:rsidRPr="001E78A0" w:rsidRDefault="0008268D" w:rsidP="0008268D">
            <w:pPr>
              <w:pStyle w:val="aff3"/>
              <w:spacing w:line="240" w:lineRule="exact"/>
            </w:pPr>
            <w:r w:rsidRPr="001E78A0">
              <w:t>396.5</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980" w:type="dxa"/>
            <w:vAlign w:val="center"/>
          </w:tcPr>
          <w:p w:rsidR="0008268D" w:rsidRPr="001E78A0" w:rsidRDefault="0008268D" w:rsidP="0008268D">
            <w:pPr>
              <w:pStyle w:val="aff3"/>
              <w:spacing w:line="240" w:lineRule="exact"/>
            </w:pPr>
            <w:r w:rsidRPr="001E78A0">
              <w:rPr>
                <w:rFonts w:hint="eastAsia"/>
              </w:rPr>
              <w:t>0.23</w:t>
            </w:r>
          </w:p>
        </w:tc>
        <w:tc>
          <w:tcPr>
            <w:tcW w:w="980" w:type="dxa"/>
            <w:vAlign w:val="center"/>
          </w:tcPr>
          <w:p w:rsidR="0008268D" w:rsidRPr="001E78A0" w:rsidRDefault="0008268D" w:rsidP="0008268D">
            <w:pPr>
              <w:pStyle w:val="aff3"/>
              <w:spacing w:line="240" w:lineRule="exact"/>
            </w:pPr>
            <w:r w:rsidRPr="001E78A0">
              <w:t>0.85</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0.22</w:t>
            </w:r>
          </w:p>
        </w:tc>
        <w:tc>
          <w:tcPr>
            <w:tcW w:w="980" w:type="dxa"/>
            <w:vAlign w:val="center"/>
          </w:tcPr>
          <w:p w:rsidR="0008268D" w:rsidRPr="001E78A0" w:rsidRDefault="0008268D" w:rsidP="0008268D">
            <w:pPr>
              <w:pStyle w:val="aff3"/>
              <w:spacing w:line="240" w:lineRule="exact"/>
            </w:pPr>
            <w:r w:rsidRPr="001E78A0">
              <w:rPr>
                <w:rFonts w:hint="eastAsia"/>
              </w:rPr>
              <w:t>0.80</w:t>
            </w:r>
          </w:p>
        </w:tc>
        <w:tc>
          <w:tcPr>
            <w:tcW w:w="981" w:type="dxa"/>
            <w:vAlign w:val="center"/>
          </w:tcPr>
          <w:p w:rsidR="0008268D" w:rsidRPr="001E78A0" w:rsidRDefault="0008268D" w:rsidP="0008268D">
            <w:pPr>
              <w:pStyle w:val="aff3"/>
              <w:spacing w:line="240" w:lineRule="exact"/>
            </w:pPr>
            <w:r w:rsidRPr="001E78A0">
              <w:t>0.20</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0.53</w:t>
            </w:r>
          </w:p>
        </w:tc>
        <w:tc>
          <w:tcPr>
            <w:tcW w:w="981" w:type="dxa"/>
            <w:vAlign w:val="center"/>
          </w:tcPr>
          <w:p w:rsidR="0008268D" w:rsidRPr="001E78A0" w:rsidRDefault="0008268D" w:rsidP="0008268D">
            <w:pPr>
              <w:pStyle w:val="aff3"/>
              <w:spacing w:line="240" w:lineRule="exact"/>
            </w:pPr>
            <w:r w:rsidRPr="001E78A0">
              <w:t>0.20</w:t>
            </w:r>
          </w:p>
        </w:tc>
        <w:tc>
          <w:tcPr>
            <w:tcW w:w="992" w:type="dxa"/>
            <w:vAlign w:val="center"/>
          </w:tcPr>
          <w:p w:rsidR="0008268D" w:rsidRPr="001E78A0" w:rsidRDefault="0008268D" w:rsidP="0008268D">
            <w:pPr>
              <w:pStyle w:val="aff3"/>
              <w:spacing w:line="240" w:lineRule="exact"/>
            </w:pPr>
            <w:r w:rsidRPr="001E78A0">
              <w:t>0.40</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超标倍数</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0.03</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1" w:type="dxa"/>
            <w:vAlign w:val="center"/>
          </w:tcPr>
          <w:p w:rsidR="0008268D" w:rsidRPr="001E78A0" w:rsidRDefault="0008268D" w:rsidP="0008268D">
            <w:pPr>
              <w:pStyle w:val="aff3"/>
              <w:spacing w:line="240" w:lineRule="exact"/>
            </w:pPr>
            <w:r w:rsidRPr="001E78A0">
              <w:t>/</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992" w:type="dxa"/>
            <w:vAlign w:val="center"/>
          </w:tcPr>
          <w:p w:rsidR="0008268D" w:rsidRPr="001E78A0" w:rsidRDefault="0008268D" w:rsidP="0008268D">
            <w:pPr>
              <w:pStyle w:val="aff3"/>
              <w:spacing w:line="240" w:lineRule="exact"/>
            </w:pPr>
            <w:r w:rsidRPr="001E78A0">
              <w:rPr>
                <w:rFonts w:hint="eastAsia"/>
              </w:rPr>
              <w:t>/</w:t>
            </w:r>
          </w:p>
        </w:tc>
      </w:tr>
      <w:tr w:rsidR="0008268D" w:rsidRPr="001E78A0" w:rsidTr="0008268D">
        <w:trPr>
          <w:trHeight w:val="20"/>
          <w:jc w:val="center"/>
        </w:trPr>
        <w:tc>
          <w:tcPr>
            <w:tcW w:w="849" w:type="dxa"/>
            <w:vMerge w:val="restart"/>
            <w:vAlign w:val="center"/>
          </w:tcPr>
          <w:p w:rsidR="0008268D" w:rsidRPr="001E78A0" w:rsidRDefault="0008268D" w:rsidP="0008268D">
            <w:pPr>
              <w:pStyle w:val="aff3"/>
              <w:spacing w:line="240" w:lineRule="exact"/>
            </w:pPr>
            <w:r w:rsidRPr="001E78A0">
              <w:t>4#</w:t>
            </w:r>
          </w:p>
        </w:tc>
        <w:tc>
          <w:tcPr>
            <w:tcW w:w="1437" w:type="dxa"/>
            <w:vAlign w:val="center"/>
          </w:tcPr>
          <w:p w:rsidR="0008268D" w:rsidRPr="001E78A0" w:rsidRDefault="00F54BD8" w:rsidP="0008268D">
            <w:pPr>
              <w:pStyle w:val="aff3"/>
              <w:spacing w:line="240" w:lineRule="exact"/>
            </w:pPr>
            <w:r w:rsidRPr="001E78A0">
              <w:rPr>
                <w:rFonts w:hint="eastAsia"/>
              </w:rPr>
              <w:t>监测</w:t>
            </w:r>
            <w:r w:rsidRPr="001E78A0">
              <w:t>值</w:t>
            </w:r>
          </w:p>
        </w:tc>
        <w:tc>
          <w:tcPr>
            <w:tcW w:w="980" w:type="dxa"/>
            <w:vAlign w:val="center"/>
          </w:tcPr>
          <w:p w:rsidR="0008268D" w:rsidRPr="001E78A0" w:rsidRDefault="0008268D" w:rsidP="0008268D">
            <w:pPr>
              <w:pStyle w:val="aff3"/>
              <w:spacing w:line="240" w:lineRule="exact"/>
            </w:pPr>
            <w:r w:rsidRPr="001E78A0">
              <w:t>0.288</w:t>
            </w:r>
          </w:p>
        </w:tc>
        <w:tc>
          <w:tcPr>
            <w:tcW w:w="980" w:type="dxa"/>
            <w:vAlign w:val="center"/>
          </w:tcPr>
          <w:p w:rsidR="0008268D" w:rsidRPr="001E78A0" w:rsidRDefault="0008268D" w:rsidP="0008268D">
            <w:pPr>
              <w:pStyle w:val="aff3"/>
              <w:spacing w:line="240" w:lineRule="exact"/>
            </w:pPr>
            <w:r w:rsidRPr="001E78A0">
              <w:t>0.0014</w:t>
            </w:r>
          </w:p>
        </w:tc>
        <w:tc>
          <w:tcPr>
            <w:tcW w:w="980" w:type="dxa"/>
            <w:vAlign w:val="center"/>
          </w:tcPr>
          <w:p w:rsidR="0008268D" w:rsidRPr="001E78A0" w:rsidRDefault="0008268D" w:rsidP="0008268D">
            <w:pPr>
              <w:pStyle w:val="aff3"/>
              <w:spacing w:line="240" w:lineRule="exact"/>
            </w:pPr>
            <w:r w:rsidRPr="001E78A0">
              <w:t>0.004L</w:t>
            </w:r>
          </w:p>
        </w:tc>
        <w:tc>
          <w:tcPr>
            <w:tcW w:w="980" w:type="dxa"/>
            <w:vAlign w:val="center"/>
          </w:tcPr>
          <w:p w:rsidR="0008268D" w:rsidRPr="001E78A0" w:rsidRDefault="0008268D" w:rsidP="0008268D">
            <w:pPr>
              <w:pStyle w:val="aff3"/>
              <w:spacing w:line="240" w:lineRule="exact"/>
            </w:pPr>
            <w:r w:rsidRPr="001E78A0">
              <w:t>0.238</w:t>
            </w:r>
          </w:p>
        </w:tc>
        <w:tc>
          <w:tcPr>
            <w:tcW w:w="980" w:type="dxa"/>
            <w:vAlign w:val="center"/>
          </w:tcPr>
          <w:p w:rsidR="0008268D" w:rsidRPr="001E78A0" w:rsidRDefault="0008268D" w:rsidP="0008268D">
            <w:pPr>
              <w:pStyle w:val="aff3"/>
              <w:spacing w:line="240" w:lineRule="exact"/>
            </w:pPr>
            <w:r w:rsidRPr="001E78A0">
              <w:t>7.66x10</w:t>
            </w:r>
            <w:r w:rsidRPr="001E78A0">
              <w:rPr>
                <w:vertAlign w:val="superscript"/>
              </w:rPr>
              <w:t>-3</w:t>
            </w:r>
          </w:p>
        </w:tc>
        <w:tc>
          <w:tcPr>
            <w:tcW w:w="981" w:type="dxa"/>
            <w:vAlign w:val="center"/>
          </w:tcPr>
          <w:p w:rsidR="0008268D" w:rsidRPr="001E78A0" w:rsidRDefault="0008268D" w:rsidP="0008268D">
            <w:pPr>
              <w:pStyle w:val="aff3"/>
              <w:spacing w:line="240" w:lineRule="exact"/>
            </w:pPr>
            <w:r w:rsidRPr="001E78A0">
              <w:t>0.006</w:t>
            </w:r>
          </w:p>
        </w:tc>
        <w:tc>
          <w:tcPr>
            <w:tcW w:w="1161" w:type="dxa"/>
            <w:vAlign w:val="center"/>
          </w:tcPr>
          <w:p w:rsidR="0008268D" w:rsidRPr="001E78A0" w:rsidRDefault="0008268D" w:rsidP="0008268D">
            <w:pPr>
              <w:pStyle w:val="aff3"/>
              <w:spacing w:line="240" w:lineRule="exact"/>
            </w:pPr>
            <w:r w:rsidRPr="001E78A0">
              <w:t>1.00x10-4L</w:t>
            </w:r>
          </w:p>
        </w:tc>
        <w:tc>
          <w:tcPr>
            <w:tcW w:w="799" w:type="dxa"/>
            <w:vAlign w:val="center"/>
          </w:tcPr>
          <w:p w:rsidR="0008268D" w:rsidRPr="001E78A0" w:rsidRDefault="0008268D" w:rsidP="0008268D">
            <w:pPr>
              <w:pStyle w:val="aff3"/>
              <w:spacing w:line="240" w:lineRule="exact"/>
            </w:pPr>
            <w:r w:rsidRPr="001E78A0">
              <w:t>0.03L</w:t>
            </w:r>
          </w:p>
        </w:tc>
        <w:tc>
          <w:tcPr>
            <w:tcW w:w="980" w:type="dxa"/>
            <w:vAlign w:val="center"/>
          </w:tcPr>
          <w:p w:rsidR="0008268D" w:rsidRPr="001E78A0" w:rsidRDefault="0008268D" w:rsidP="0008268D">
            <w:pPr>
              <w:pStyle w:val="aff3"/>
              <w:spacing w:line="240" w:lineRule="exact"/>
            </w:pPr>
            <w:r w:rsidRPr="001E78A0">
              <w:t>0.01L</w:t>
            </w:r>
          </w:p>
        </w:tc>
        <w:tc>
          <w:tcPr>
            <w:tcW w:w="980" w:type="dxa"/>
            <w:vAlign w:val="center"/>
          </w:tcPr>
          <w:p w:rsidR="0008268D" w:rsidRPr="001E78A0" w:rsidRDefault="0008268D" w:rsidP="0008268D">
            <w:pPr>
              <w:pStyle w:val="aff3"/>
              <w:spacing w:line="240" w:lineRule="exact"/>
            </w:pPr>
            <w:r w:rsidRPr="001E78A0">
              <w:t>133</w:t>
            </w:r>
          </w:p>
        </w:tc>
        <w:tc>
          <w:tcPr>
            <w:tcW w:w="981" w:type="dxa"/>
            <w:vAlign w:val="center"/>
          </w:tcPr>
          <w:p w:rsidR="0008268D" w:rsidRPr="001E78A0" w:rsidRDefault="0008268D" w:rsidP="0008268D">
            <w:pPr>
              <w:pStyle w:val="aff3"/>
              <w:spacing w:line="240" w:lineRule="exact"/>
            </w:pPr>
            <w:r w:rsidRPr="001E78A0">
              <w:t>0.01L</w:t>
            </w:r>
          </w:p>
        </w:tc>
        <w:tc>
          <w:tcPr>
            <w:tcW w:w="992" w:type="dxa"/>
            <w:vAlign w:val="center"/>
          </w:tcPr>
          <w:p w:rsidR="0008268D" w:rsidRPr="001E78A0" w:rsidRDefault="0008268D" w:rsidP="0008268D">
            <w:pPr>
              <w:pStyle w:val="aff3"/>
              <w:spacing w:line="240" w:lineRule="exact"/>
            </w:pPr>
            <w:r w:rsidRPr="001E78A0">
              <w:t>402.0</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980" w:type="dxa"/>
            <w:vAlign w:val="center"/>
          </w:tcPr>
          <w:p w:rsidR="0008268D" w:rsidRPr="001E78A0" w:rsidRDefault="0008268D" w:rsidP="0008268D">
            <w:pPr>
              <w:pStyle w:val="aff3"/>
              <w:spacing w:line="240" w:lineRule="exact"/>
            </w:pPr>
            <w:r w:rsidRPr="001E78A0">
              <w:rPr>
                <w:rFonts w:hint="eastAsia"/>
              </w:rPr>
              <w:t>0.29</w:t>
            </w:r>
          </w:p>
        </w:tc>
        <w:tc>
          <w:tcPr>
            <w:tcW w:w="980" w:type="dxa"/>
            <w:vAlign w:val="center"/>
          </w:tcPr>
          <w:p w:rsidR="0008268D" w:rsidRPr="001E78A0" w:rsidRDefault="0008268D" w:rsidP="0008268D">
            <w:pPr>
              <w:pStyle w:val="aff3"/>
              <w:spacing w:line="240" w:lineRule="exact"/>
            </w:pPr>
            <w:r w:rsidRPr="001E78A0">
              <w:t>0.70</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0.24</w:t>
            </w:r>
          </w:p>
        </w:tc>
        <w:tc>
          <w:tcPr>
            <w:tcW w:w="980" w:type="dxa"/>
            <w:vAlign w:val="center"/>
          </w:tcPr>
          <w:p w:rsidR="0008268D" w:rsidRPr="001E78A0" w:rsidRDefault="0008268D" w:rsidP="0008268D">
            <w:pPr>
              <w:pStyle w:val="aff3"/>
              <w:spacing w:line="240" w:lineRule="exact"/>
            </w:pPr>
            <w:r w:rsidRPr="001E78A0">
              <w:rPr>
                <w:rFonts w:hint="eastAsia"/>
              </w:rPr>
              <w:t>0.77</w:t>
            </w:r>
          </w:p>
        </w:tc>
        <w:tc>
          <w:tcPr>
            <w:tcW w:w="981" w:type="dxa"/>
            <w:vAlign w:val="center"/>
          </w:tcPr>
          <w:p w:rsidR="0008268D" w:rsidRPr="001E78A0" w:rsidRDefault="0008268D" w:rsidP="0008268D">
            <w:pPr>
              <w:pStyle w:val="aff3"/>
              <w:spacing w:line="240" w:lineRule="exact"/>
            </w:pPr>
            <w:r w:rsidRPr="001E78A0">
              <w:t>0.12</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0.53</w:t>
            </w:r>
          </w:p>
        </w:tc>
        <w:tc>
          <w:tcPr>
            <w:tcW w:w="981" w:type="dxa"/>
            <w:vAlign w:val="center"/>
          </w:tcPr>
          <w:p w:rsidR="0008268D" w:rsidRPr="001E78A0" w:rsidRDefault="0008268D" w:rsidP="0008268D">
            <w:pPr>
              <w:pStyle w:val="aff3"/>
              <w:spacing w:line="240" w:lineRule="exact"/>
            </w:pPr>
            <w:r w:rsidRPr="001E78A0">
              <w:t>/</w:t>
            </w:r>
          </w:p>
        </w:tc>
        <w:tc>
          <w:tcPr>
            <w:tcW w:w="992" w:type="dxa"/>
            <w:vAlign w:val="center"/>
          </w:tcPr>
          <w:p w:rsidR="0008268D" w:rsidRPr="001E78A0" w:rsidRDefault="0008268D" w:rsidP="0008268D">
            <w:pPr>
              <w:pStyle w:val="aff3"/>
              <w:spacing w:line="240" w:lineRule="exact"/>
            </w:pPr>
            <w:r w:rsidRPr="001E78A0">
              <w:t>0.40</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超标倍数</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1" w:type="dxa"/>
            <w:vAlign w:val="center"/>
          </w:tcPr>
          <w:p w:rsidR="0008268D" w:rsidRPr="001E78A0" w:rsidRDefault="0008268D" w:rsidP="0008268D">
            <w:pPr>
              <w:pStyle w:val="aff3"/>
              <w:spacing w:line="240" w:lineRule="exact"/>
            </w:pPr>
            <w:r w:rsidRPr="001E78A0">
              <w:t>/</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992" w:type="dxa"/>
            <w:vAlign w:val="center"/>
          </w:tcPr>
          <w:p w:rsidR="0008268D" w:rsidRPr="001E78A0" w:rsidRDefault="0008268D" w:rsidP="0008268D">
            <w:pPr>
              <w:pStyle w:val="aff3"/>
              <w:spacing w:line="240" w:lineRule="exact"/>
            </w:pPr>
            <w:r w:rsidRPr="001E78A0">
              <w:rPr>
                <w:rFonts w:hint="eastAsia"/>
              </w:rPr>
              <w:t>/</w:t>
            </w:r>
          </w:p>
        </w:tc>
      </w:tr>
      <w:tr w:rsidR="0008268D" w:rsidRPr="001E78A0" w:rsidTr="0008268D">
        <w:trPr>
          <w:trHeight w:val="20"/>
          <w:jc w:val="center"/>
        </w:trPr>
        <w:tc>
          <w:tcPr>
            <w:tcW w:w="849" w:type="dxa"/>
            <w:vMerge w:val="restart"/>
            <w:vAlign w:val="center"/>
          </w:tcPr>
          <w:p w:rsidR="0008268D" w:rsidRPr="001E78A0" w:rsidRDefault="0008268D" w:rsidP="0008268D">
            <w:pPr>
              <w:pStyle w:val="aff3"/>
              <w:spacing w:line="240" w:lineRule="exact"/>
            </w:pPr>
            <w:r w:rsidRPr="001E78A0">
              <w:t>5#</w:t>
            </w:r>
          </w:p>
        </w:tc>
        <w:tc>
          <w:tcPr>
            <w:tcW w:w="1437" w:type="dxa"/>
            <w:vAlign w:val="center"/>
          </w:tcPr>
          <w:p w:rsidR="0008268D" w:rsidRPr="001E78A0" w:rsidRDefault="00F54BD8" w:rsidP="0008268D">
            <w:pPr>
              <w:pStyle w:val="aff3"/>
              <w:spacing w:line="240" w:lineRule="exact"/>
            </w:pPr>
            <w:r w:rsidRPr="001E78A0">
              <w:rPr>
                <w:rFonts w:hint="eastAsia"/>
              </w:rPr>
              <w:t>监测</w:t>
            </w:r>
            <w:r w:rsidRPr="001E78A0">
              <w:t>值</w:t>
            </w:r>
          </w:p>
        </w:tc>
        <w:tc>
          <w:tcPr>
            <w:tcW w:w="980" w:type="dxa"/>
            <w:vAlign w:val="center"/>
          </w:tcPr>
          <w:p w:rsidR="0008268D" w:rsidRPr="001E78A0" w:rsidRDefault="0008268D" w:rsidP="0008268D">
            <w:pPr>
              <w:pStyle w:val="aff3"/>
              <w:spacing w:line="240" w:lineRule="exact"/>
            </w:pPr>
            <w:r w:rsidRPr="001E78A0">
              <w:t>0.216</w:t>
            </w:r>
          </w:p>
        </w:tc>
        <w:tc>
          <w:tcPr>
            <w:tcW w:w="980" w:type="dxa"/>
            <w:vAlign w:val="center"/>
          </w:tcPr>
          <w:p w:rsidR="0008268D" w:rsidRPr="001E78A0" w:rsidRDefault="0008268D" w:rsidP="0008268D">
            <w:pPr>
              <w:pStyle w:val="aff3"/>
              <w:spacing w:line="240" w:lineRule="exact"/>
            </w:pPr>
            <w:r w:rsidRPr="001E78A0">
              <w:t>0.0016</w:t>
            </w:r>
          </w:p>
        </w:tc>
        <w:tc>
          <w:tcPr>
            <w:tcW w:w="980" w:type="dxa"/>
            <w:vAlign w:val="center"/>
          </w:tcPr>
          <w:p w:rsidR="0008268D" w:rsidRPr="001E78A0" w:rsidRDefault="0008268D" w:rsidP="0008268D">
            <w:pPr>
              <w:pStyle w:val="aff3"/>
              <w:spacing w:line="240" w:lineRule="exact"/>
            </w:pPr>
            <w:r w:rsidRPr="001E78A0">
              <w:t>0.004L</w:t>
            </w:r>
          </w:p>
        </w:tc>
        <w:tc>
          <w:tcPr>
            <w:tcW w:w="980" w:type="dxa"/>
            <w:vAlign w:val="center"/>
          </w:tcPr>
          <w:p w:rsidR="0008268D" w:rsidRPr="001E78A0" w:rsidRDefault="0008268D" w:rsidP="0008268D">
            <w:pPr>
              <w:pStyle w:val="aff3"/>
              <w:spacing w:line="240" w:lineRule="exact"/>
            </w:pPr>
            <w:r w:rsidRPr="001E78A0">
              <w:t>0.224</w:t>
            </w:r>
          </w:p>
        </w:tc>
        <w:tc>
          <w:tcPr>
            <w:tcW w:w="980" w:type="dxa"/>
            <w:vAlign w:val="center"/>
          </w:tcPr>
          <w:p w:rsidR="0008268D" w:rsidRPr="001E78A0" w:rsidRDefault="0008268D" w:rsidP="0008268D">
            <w:pPr>
              <w:pStyle w:val="aff3"/>
              <w:spacing w:line="240" w:lineRule="exact"/>
            </w:pPr>
            <w:r w:rsidRPr="001E78A0">
              <w:t>9.86x10</w:t>
            </w:r>
            <w:r w:rsidRPr="001E78A0">
              <w:rPr>
                <w:vertAlign w:val="superscript"/>
              </w:rPr>
              <w:t>-3</w:t>
            </w:r>
          </w:p>
        </w:tc>
        <w:tc>
          <w:tcPr>
            <w:tcW w:w="981" w:type="dxa"/>
            <w:vAlign w:val="center"/>
          </w:tcPr>
          <w:p w:rsidR="0008268D" w:rsidRPr="001E78A0" w:rsidRDefault="0008268D" w:rsidP="0008268D">
            <w:pPr>
              <w:pStyle w:val="aff3"/>
              <w:spacing w:line="240" w:lineRule="exact"/>
            </w:pPr>
            <w:r w:rsidRPr="001E78A0">
              <w:t>0.006</w:t>
            </w:r>
          </w:p>
        </w:tc>
        <w:tc>
          <w:tcPr>
            <w:tcW w:w="1161" w:type="dxa"/>
            <w:vAlign w:val="center"/>
          </w:tcPr>
          <w:p w:rsidR="0008268D" w:rsidRPr="001E78A0" w:rsidRDefault="0008268D" w:rsidP="0008268D">
            <w:pPr>
              <w:pStyle w:val="aff3"/>
              <w:spacing w:line="240" w:lineRule="exact"/>
            </w:pPr>
            <w:r w:rsidRPr="001E78A0">
              <w:t>1.00x10</w:t>
            </w:r>
            <w:r w:rsidRPr="001E78A0">
              <w:rPr>
                <w:vertAlign w:val="superscript"/>
              </w:rPr>
              <w:t>-4</w:t>
            </w:r>
            <w:r w:rsidRPr="001E78A0">
              <w:t>L</w:t>
            </w:r>
          </w:p>
        </w:tc>
        <w:tc>
          <w:tcPr>
            <w:tcW w:w="799" w:type="dxa"/>
            <w:vAlign w:val="center"/>
          </w:tcPr>
          <w:p w:rsidR="0008268D" w:rsidRPr="001E78A0" w:rsidRDefault="0008268D" w:rsidP="0008268D">
            <w:pPr>
              <w:pStyle w:val="aff3"/>
              <w:spacing w:line="240" w:lineRule="exact"/>
            </w:pPr>
            <w:r w:rsidRPr="001E78A0">
              <w:t>0.03L</w:t>
            </w:r>
          </w:p>
        </w:tc>
        <w:tc>
          <w:tcPr>
            <w:tcW w:w="980" w:type="dxa"/>
            <w:vAlign w:val="center"/>
          </w:tcPr>
          <w:p w:rsidR="0008268D" w:rsidRPr="001E78A0" w:rsidRDefault="0008268D" w:rsidP="0008268D">
            <w:pPr>
              <w:pStyle w:val="aff3"/>
              <w:spacing w:line="240" w:lineRule="exact"/>
            </w:pPr>
            <w:r w:rsidRPr="001E78A0">
              <w:t>0.01L</w:t>
            </w:r>
          </w:p>
        </w:tc>
        <w:tc>
          <w:tcPr>
            <w:tcW w:w="980" w:type="dxa"/>
            <w:vAlign w:val="center"/>
          </w:tcPr>
          <w:p w:rsidR="0008268D" w:rsidRPr="001E78A0" w:rsidRDefault="0008268D" w:rsidP="0008268D">
            <w:pPr>
              <w:pStyle w:val="aff3"/>
              <w:spacing w:line="240" w:lineRule="exact"/>
            </w:pPr>
            <w:r w:rsidRPr="001E78A0">
              <w:t>129</w:t>
            </w:r>
          </w:p>
        </w:tc>
        <w:tc>
          <w:tcPr>
            <w:tcW w:w="981" w:type="dxa"/>
            <w:vAlign w:val="center"/>
          </w:tcPr>
          <w:p w:rsidR="0008268D" w:rsidRPr="001E78A0" w:rsidRDefault="0008268D" w:rsidP="0008268D">
            <w:pPr>
              <w:pStyle w:val="aff3"/>
              <w:spacing w:line="240" w:lineRule="exact"/>
            </w:pPr>
            <w:r w:rsidRPr="001E78A0">
              <w:t>0.01</w:t>
            </w:r>
          </w:p>
        </w:tc>
        <w:tc>
          <w:tcPr>
            <w:tcW w:w="992" w:type="dxa"/>
            <w:vAlign w:val="center"/>
          </w:tcPr>
          <w:p w:rsidR="0008268D" w:rsidRPr="001E78A0" w:rsidRDefault="0008268D" w:rsidP="0008268D">
            <w:pPr>
              <w:pStyle w:val="aff3"/>
              <w:spacing w:line="240" w:lineRule="exact"/>
            </w:pPr>
            <w:r w:rsidRPr="001E78A0">
              <w:t>393.0</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980" w:type="dxa"/>
            <w:vAlign w:val="center"/>
          </w:tcPr>
          <w:p w:rsidR="0008268D" w:rsidRPr="001E78A0" w:rsidRDefault="0008268D" w:rsidP="0008268D">
            <w:pPr>
              <w:pStyle w:val="aff3"/>
              <w:spacing w:line="240" w:lineRule="exact"/>
            </w:pPr>
            <w:r w:rsidRPr="001E78A0">
              <w:rPr>
                <w:rFonts w:hint="eastAsia"/>
              </w:rPr>
              <w:t>0.22</w:t>
            </w:r>
          </w:p>
        </w:tc>
        <w:tc>
          <w:tcPr>
            <w:tcW w:w="980" w:type="dxa"/>
            <w:vAlign w:val="center"/>
          </w:tcPr>
          <w:p w:rsidR="0008268D" w:rsidRPr="001E78A0" w:rsidRDefault="0008268D" w:rsidP="0008268D">
            <w:pPr>
              <w:pStyle w:val="aff3"/>
              <w:spacing w:line="240" w:lineRule="exact"/>
            </w:pPr>
            <w:r w:rsidRPr="001E78A0">
              <w:t>0.80</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0.22</w:t>
            </w:r>
          </w:p>
        </w:tc>
        <w:tc>
          <w:tcPr>
            <w:tcW w:w="980" w:type="dxa"/>
            <w:vAlign w:val="center"/>
          </w:tcPr>
          <w:p w:rsidR="0008268D" w:rsidRPr="001E78A0" w:rsidRDefault="0008268D" w:rsidP="0008268D">
            <w:pPr>
              <w:pStyle w:val="aff3"/>
              <w:spacing w:line="240" w:lineRule="exact"/>
            </w:pPr>
            <w:r w:rsidRPr="001E78A0">
              <w:rPr>
                <w:rFonts w:hint="eastAsia"/>
              </w:rPr>
              <w:t>0.99</w:t>
            </w:r>
          </w:p>
        </w:tc>
        <w:tc>
          <w:tcPr>
            <w:tcW w:w="981" w:type="dxa"/>
            <w:vAlign w:val="center"/>
          </w:tcPr>
          <w:p w:rsidR="0008268D" w:rsidRPr="001E78A0" w:rsidRDefault="0008268D" w:rsidP="0008268D">
            <w:pPr>
              <w:pStyle w:val="aff3"/>
              <w:spacing w:line="240" w:lineRule="exact"/>
            </w:pPr>
            <w:r w:rsidRPr="001E78A0">
              <w:t>0.12</w:t>
            </w:r>
          </w:p>
        </w:tc>
        <w:tc>
          <w:tcPr>
            <w:tcW w:w="1161" w:type="dxa"/>
            <w:vAlign w:val="center"/>
          </w:tcPr>
          <w:p w:rsidR="0008268D" w:rsidRPr="001E78A0" w:rsidRDefault="0008268D" w:rsidP="0008268D">
            <w:pPr>
              <w:pStyle w:val="aff3"/>
              <w:spacing w:line="240" w:lineRule="exact"/>
            </w:pPr>
            <w:r w:rsidRPr="001E78A0">
              <w:t>/</w:t>
            </w:r>
          </w:p>
        </w:tc>
        <w:tc>
          <w:tcPr>
            <w:tcW w:w="799"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w:t>
            </w:r>
          </w:p>
        </w:tc>
        <w:tc>
          <w:tcPr>
            <w:tcW w:w="980" w:type="dxa"/>
            <w:vAlign w:val="center"/>
          </w:tcPr>
          <w:p w:rsidR="0008268D" w:rsidRPr="001E78A0" w:rsidRDefault="0008268D" w:rsidP="0008268D">
            <w:pPr>
              <w:pStyle w:val="aff3"/>
              <w:spacing w:line="240" w:lineRule="exact"/>
            </w:pPr>
            <w:r w:rsidRPr="001E78A0">
              <w:t>0.52</w:t>
            </w:r>
          </w:p>
        </w:tc>
        <w:tc>
          <w:tcPr>
            <w:tcW w:w="981" w:type="dxa"/>
            <w:vAlign w:val="center"/>
          </w:tcPr>
          <w:p w:rsidR="0008268D" w:rsidRPr="001E78A0" w:rsidRDefault="0008268D" w:rsidP="0008268D">
            <w:pPr>
              <w:pStyle w:val="aff3"/>
              <w:spacing w:line="240" w:lineRule="exact"/>
            </w:pPr>
            <w:r w:rsidRPr="001E78A0">
              <w:t>0.20</w:t>
            </w:r>
          </w:p>
        </w:tc>
        <w:tc>
          <w:tcPr>
            <w:tcW w:w="992" w:type="dxa"/>
            <w:vAlign w:val="center"/>
          </w:tcPr>
          <w:p w:rsidR="0008268D" w:rsidRPr="001E78A0" w:rsidRDefault="0008268D" w:rsidP="0008268D">
            <w:pPr>
              <w:pStyle w:val="aff3"/>
              <w:spacing w:line="240" w:lineRule="exact"/>
            </w:pPr>
            <w:r w:rsidRPr="001E78A0">
              <w:t>0.39</w:t>
            </w:r>
          </w:p>
        </w:tc>
      </w:tr>
      <w:tr w:rsidR="0008268D" w:rsidRPr="001E78A0" w:rsidTr="0008268D">
        <w:trPr>
          <w:trHeight w:val="20"/>
          <w:jc w:val="center"/>
        </w:trPr>
        <w:tc>
          <w:tcPr>
            <w:tcW w:w="849" w:type="dxa"/>
            <w:vMerge/>
            <w:vAlign w:val="center"/>
          </w:tcPr>
          <w:p w:rsidR="0008268D" w:rsidRPr="001E78A0" w:rsidRDefault="0008268D" w:rsidP="0008268D">
            <w:pPr>
              <w:pStyle w:val="aff3"/>
              <w:spacing w:line="240" w:lineRule="exact"/>
            </w:pPr>
          </w:p>
        </w:tc>
        <w:tc>
          <w:tcPr>
            <w:tcW w:w="1437" w:type="dxa"/>
            <w:vAlign w:val="center"/>
          </w:tcPr>
          <w:p w:rsidR="0008268D" w:rsidRPr="001E78A0" w:rsidRDefault="0008268D" w:rsidP="0008268D">
            <w:pPr>
              <w:pStyle w:val="aff3"/>
              <w:spacing w:line="240" w:lineRule="exact"/>
            </w:pPr>
            <w:r w:rsidRPr="001E78A0">
              <w:t>超标倍数</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1161" w:type="dxa"/>
            <w:vAlign w:val="center"/>
          </w:tcPr>
          <w:p w:rsidR="0008268D" w:rsidRPr="001E78A0" w:rsidRDefault="0008268D" w:rsidP="0008268D">
            <w:pPr>
              <w:pStyle w:val="aff3"/>
              <w:spacing w:line="240" w:lineRule="exact"/>
            </w:pPr>
            <w:r w:rsidRPr="001E78A0">
              <w:rPr>
                <w:rFonts w:hint="eastAsia"/>
              </w:rPr>
              <w:t>/</w:t>
            </w:r>
          </w:p>
        </w:tc>
        <w:tc>
          <w:tcPr>
            <w:tcW w:w="799"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0" w:type="dxa"/>
            <w:vAlign w:val="center"/>
          </w:tcPr>
          <w:p w:rsidR="0008268D" w:rsidRPr="001E78A0" w:rsidRDefault="0008268D" w:rsidP="0008268D">
            <w:pPr>
              <w:pStyle w:val="aff3"/>
              <w:spacing w:line="240" w:lineRule="exact"/>
            </w:pPr>
            <w:r w:rsidRPr="001E78A0">
              <w:rPr>
                <w:rFonts w:hint="eastAsia"/>
              </w:rPr>
              <w:t>/</w:t>
            </w:r>
          </w:p>
        </w:tc>
        <w:tc>
          <w:tcPr>
            <w:tcW w:w="981" w:type="dxa"/>
            <w:vAlign w:val="center"/>
          </w:tcPr>
          <w:p w:rsidR="0008268D" w:rsidRPr="001E78A0" w:rsidRDefault="0008268D" w:rsidP="0008268D">
            <w:pPr>
              <w:pStyle w:val="aff3"/>
              <w:spacing w:line="240" w:lineRule="exact"/>
            </w:pPr>
            <w:r w:rsidRPr="001E78A0">
              <w:rPr>
                <w:rFonts w:hint="eastAsia"/>
              </w:rPr>
              <w:t>/</w:t>
            </w:r>
          </w:p>
        </w:tc>
        <w:tc>
          <w:tcPr>
            <w:tcW w:w="992" w:type="dxa"/>
            <w:vAlign w:val="center"/>
          </w:tcPr>
          <w:p w:rsidR="0008268D" w:rsidRPr="001E78A0" w:rsidRDefault="0008268D" w:rsidP="0008268D">
            <w:pPr>
              <w:pStyle w:val="aff3"/>
              <w:spacing w:line="240" w:lineRule="exact"/>
            </w:pPr>
            <w:r w:rsidRPr="001E78A0">
              <w:rPr>
                <w:rFonts w:hint="eastAsia"/>
              </w:rPr>
              <w:t>/</w:t>
            </w:r>
          </w:p>
        </w:tc>
      </w:tr>
      <w:tr w:rsidR="0008268D" w:rsidRPr="001E78A0" w:rsidTr="0008268D">
        <w:trPr>
          <w:trHeight w:val="20"/>
          <w:jc w:val="center"/>
        </w:trPr>
        <w:tc>
          <w:tcPr>
            <w:tcW w:w="2286" w:type="dxa"/>
            <w:gridSpan w:val="2"/>
            <w:vAlign w:val="center"/>
          </w:tcPr>
          <w:p w:rsidR="0008268D" w:rsidRPr="001E78A0" w:rsidRDefault="0008268D" w:rsidP="0008268D">
            <w:pPr>
              <w:pStyle w:val="aff3"/>
              <w:spacing w:line="240" w:lineRule="exact"/>
            </w:pPr>
            <w:r w:rsidRPr="001E78A0">
              <w:rPr>
                <w:rFonts w:ascii="宋体" w:hAnsi="宋体" w:cs="宋体" w:hint="eastAsia"/>
              </w:rPr>
              <w:t>Ⅲ</w:t>
            </w:r>
            <w:r w:rsidRPr="001E78A0">
              <w:t>类标准值</w:t>
            </w:r>
          </w:p>
        </w:tc>
        <w:tc>
          <w:tcPr>
            <w:tcW w:w="980" w:type="dxa"/>
            <w:vAlign w:val="center"/>
          </w:tcPr>
          <w:p w:rsidR="0008268D" w:rsidRPr="001E78A0" w:rsidRDefault="0008268D" w:rsidP="0008268D">
            <w:pPr>
              <w:pStyle w:val="aff3"/>
              <w:spacing w:line="240" w:lineRule="exact"/>
            </w:pPr>
            <w:r w:rsidRPr="001E78A0">
              <w:rPr>
                <w:rFonts w:hint="eastAsia"/>
              </w:rPr>
              <w:t>1.00</w:t>
            </w:r>
          </w:p>
        </w:tc>
        <w:tc>
          <w:tcPr>
            <w:tcW w:w="980" w:type="dxa"/>
            <w:vAlign w:val="center"/>
          </w:tcPr>
          <w:p w:rsidR="0008268D" w:rsidRPr="001E78A0" w:rsidRDefault="0008268D" w:rsidP="0008268D">
            <w:pPr>
              <w:pStyle w:val="aff3"/>
              <w:spacing w:line="240" w:lineRule="exact"/>
            </w:pPr>
            <w:r w:rsidRPr="001E78A0">
              <w:t>0.002</w:t>
            </w:r>
          </w:p>
        </w:tc>
        <w:tc>
          <w:tcPr>
            <w:tcW w:w="980" w:type="dxa"/>
            <w:vAlign w:val="center"/>
          </w:tcPr>
          <w:p w:rsidR="0008268D" w:rsidRPr="001E78A0" w:rsidRDefault="0008268D" w:rsidP="0008268D">
            <w:pPr>
              <w:pStyle w:val="aff3"/>
              <w:spacing w:line="240" w:lineRule="exact"/>
            </w:pPr>
            <w:r w:rsidRPr="001E78A0">
              <w:t>0.05</w:t>
            </w:r>
          </w:p>
        </w:tc>
        <w:tc>
          <w:tcPr>
            <w:tcW w:w="980" w:type="dxa"/>
            <w:vAlign w:val="center"/>
          </w:tcPr>
          <w:p w:rsidR="0008268D" w:rsidRPr="001E78A0" w:rsidRDefault="0008268D" w:rsidP="0008268D">
            <w:pPr>
              <w:pStyle w:val="aff3"/>
              <w:spacing w:line="240" w:lineRule="exact"/>
            </w:pPr>
            <w:r w:rsidRPr="001E78A0">
              <w:t>1.0</w:t>
            </w:r>
          </w:p>
        </w:tc>
        <w:tc>
          <w:tcPr>
            <w:tcW w:w="980" w:type="dxa"/>
            <w:vAlign w:val="center"/>
          </w:tcPr>
          <w:p w:rsidR="0008268D" w:rsidRPr="001E78A0" w:rsidRDefault="0008268D" w:rsidP="0008268D">
            <w:pPr>
              <w:pStyle w:val="aff3"/>
              <w:spacing w:line="240" w:lineRule="exact"/>
            </w:pPr>
            <w:r w:rsidRPr="001E78A0">
              <w:t>0.0</w:t>
            </w:r>
            <w:r w:rsidRPr="001E78A0">
              <w:rPr>
                <w:rFonts w:hint="eastAsia"/>
              </w:rPr>
              <w:t>1</w:t>
            </w:r>
          </w:p>
        </w:tc>
        <w:tc>
          <w:tcPr>
            <w:tcW w:w="981" w:type="dxa"/>
            <w:vAlign w:val="center"/>
          </w:tcPr>
          <w:p w:rsidR="0008268D" w:rsidRPr="001E78A0" w:rsidRDefault="0008268D" w:rsidP="0008268D">
            <w:pPr>
              <w:pStyle w:val="aff3"/>
              <w:spacing w:line="240" w:lineRule="exact"/>
            </w:pPr>
            <w:r w:rsidRPr="001E78A0">
              <w:t>0.05</w:t>
            </w:r>
          </w:p>
        </w:tc>
        <w:tc>
          <w:tcPr>
            <w:tcW w:w="1161" w:type="dxa"/>
            <w:vAlign w:val="center"/>
          </w:tcPr>
          <w:p w:rsidR="0008268D" w:rsidRPr="001E78A0" w:rsidRDefault="0008268D" w:rsidP="0008268D">
            <w:pPr>
              <w:pStyle w:val="aff3"/>
              <w:spacing w:line="240" w:lineRule="exact"/>
            </w:pPr>
            <w:r w:rsidRPr="001E78A0">
              <w:t>0.0</w:t>
            </w:r>
            <w:r w:rsidRPr="001E78A0">
              <w:rPr>
                <w:rFonts w:hint="eastAsia"/>
              </w:rPr>
              <w:t>05</w:t>
            </w:r>
          </w:p>
        </w:tc>
        <w:tc>
          <w:tcPr>
            <w:tcW w:w="799" w:type="dxa"/>
            <w:vAlign w:val="center"/>
          </w:tcPr>
          <w:p w:rsidR="0008268D" w:rsidRPr="001E78A0" w:rsidRDefault="0008268D" w:rsidP="0008268D">
            <w:pPr>
              <w:pStyle w:val="aff3"/>
              <w:spacing w:line="240" w:lineRule="exact"/>
            </w:pPr>
            <w:r w:rsidRPr="001E78A0">
              <w:t>0.3</w:t>
            </w:r>
          </w:p>
        </w:tc>
        <w:tc>
          <w:tcPr>
            <w:tcW w:w="980" w:type="dxa"/>
            <w:vAlign w:val="center"/>
          </w:tcPr>
          <w:p w:rsidR="0008268D" w:rsidRPr="001E78A0" w:rsidRDefault="0008268D" w:rsidP="0008268D">
            <w:pPr>
              <w:pStyle w:val="aff3"/>
              <w:spacing w:line="240" w:lineRule="exact"/>
            </w:pPr>
            <w:r w:rsidRPr="001E78A0">
              <w:t>0.1</w:t>
            </w:r>
          </w:p>
        </w:tc>
        <w:tc>
          <w:tcPr>
            <w:tcW w:w="980" w:type="dxa"/>
            <w:vAlign w:val="center"/>
          </w:tcPr>
          <w:p w:rsidR="0008268D" w:rsidRPr="001E78A0" w:rsidRDefault="0008268D" w:rsidP="0008268D">
            <w:pPr>
              <w:pStyle w:val="aff3"/>
              <w:spacing w:line="240" w:lineRule="exact"/>
            </w:pPr>
            <w:r w:rsidRPr="001E78A0">
              <w:t>250</w:t>
            </w:r>
          </w:p>
        </w:tc>
        <w:tc>
          <w:tcPr>
            <w:tcW w:w="981" w:type="dxa"/>
            <w:vAlign w:val="center"/>
          </w:tcPr>
          <w:p w:rsidR="0008268D" w:rsidRPr="001E78A0" w:rsidRDefault="0008268D" w:rsidP="0008268D">
            <w:pPr>
              <w:pStyle w:val="aff3"/>
              <w:spacing w:line="240" w:lineRule="exact"/>
            </w:pPr>
            <w:r w:rsidRPr="001E78A0">
              <w:t>0.05</w:t>
            </w:r>
          </w:p>
        </w:tc>
        <w:tc>
          <w:tcPr>
            <w:tcW w:w="992" w:type="dxa"/>
            <w:vAlign w:val="center"/>
          </w:tcPr>
          <w:p w:rsidR="0008268D" w:rsidRPr="001E78A0" w:rsidRDefault="0008268D" w:rsidP="0008268D">
            <w:pPr>
              <w:pStyle w:val="aff3"/>
              <w:spacing w:line="240" w:lineRule="exact"/>
            </w:pPr>
            <w:r w:rsidRPr="001E78A0">
              <w:t>1000</w:t>
            </w:r>
          </w:p>
        </w:tc>
      </w:tr>
    </w:tbl>
    <w:p w:rsidR="00BB33FD" w:rsidRPr="001E78A0" w:rsidRDefault="00BB33FD" w:rsidP="0008268D">
      <w:pPr>
        <w:pStyle w:val="a4"/>
      </w:pPr>
    </w:p>
    <w:p w:rsidR="0008268D" w:rsidRPr="001E78A0" w:rsidRDefault="0008268D" w:rsidP="0008268D">
      <w:pPr>
        <w:pStyle w:val="a4"/>
      </w:pPr>
      <w:r w:rsidRPr="001E78A0">
        <w:rPr>
          <w:rFonts w:hint="eastAsia"/>
        </w:rPr>
        <w:lastRenderedPageBreak/>
        <w:t>表</w:t>
      </w:r>
      <w:r w:rsidRPr="001E78A0">
        <w:rPr>
          <w:rFonts w:hint="eastAsia"/>
        </w:rPr>
        <w:t>5.3-10</w:t>
      </w:r>
      <w:r w:rsidRPr="001E78A0">
        <w:t xml:space="preserve">  </w:t>
      </w:r>
      <w:r w:rsidRPr="001E78A0">
        <w:t>地下水质量现状监测结果</w:t>
      </w:r>
      <w:r w:rsidRPr="001E78A0">
        <w:t xml:space="preserve">   </w:t>
      </w:r>
      <w:r w:rsidRPr="001E78A0">
        <w:t>单位：</w:t>
      </w:r>
      <w:r w:rsidRPr="001E78A0">
        <w:t>mg/L</w:t>
      </w:r>
      <w:r w:rsidRPr="001E78A0">
        <w:t>（</w:t>
      </w:r>
      <w:r w:rsidRPr="001E78A0">
        <w:t>pH</w:t>
      </w:r>
      <w:r w:rsidRPr="001E78A0">
        <w:t>、总溶解性固体（</w:t>
      </w:r>
      <w:r w:rsidRPr="001E78A0">
        <w:t>mg/</w:t>
      </w:r>
      <w:r w:rsidRPr="001E78A0">
        <w:t>个）外）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69"/>
        <w:gridCol w:w="1807"/>
        <w:gridCol w:w="1234"/>
        <w:gridCol w:w="1234"/>
        <w:gridCol w:w="1233"/>
        <w:gridCol w:w="1234"/>
        <w:gridCol w:w="1234"/>
        <w:gridCol w:w="1234"/>
        <w:gridCol w:w="1233"/>
        <w:gridCol w:w="1234"/>
        <w:gridCol w:w="1234"/>
      </w:tblGrid>
      <w:tr w:rsidR="0008268D" w:rsidRPr="001E78A0" w:rsidTr="0008268D">
        <w:trPr>
          <w:trHeight w:val="20"/>
          <w:jc w:val="center"/>
        </w:trPr>
        <w:tc>
          <w:tcPr>
            <w:tcW w:w="1075" w:type="dxa"/>
            <w:vAlign w:val="center"/>
          </w:tcPr>
          <w:p w:rsidR="0008268D" w:rsidRPr="001E78A0" w:rsidRDefault="0008268D" w:rsidP="0008268D">
            <w:pPr>
              <w:pStyle w:val="aff3"/>
            </w:pPr>
            <w:r w:rsidRPr="001E78A0">
              <w:t>点位</w:t>
            </w:r>
          </w:p>
          <w:p w:rsidR="0008268D" w:rsidRPr="001E78A0" w:rsidRDefault="0008268D" w:rsidP="0008268D">
            <w:pPr>
              <w:pStyle w:val="aff3"/>
            </w:pPr>
            <w:r w:rsidRPr="001E78A0">
              <w:t>监测</w:t>
            </w:r>
          </w:p>
        </w:tc>
        <w:tc>
          <w:tcPr>
            <w:tcW w:w="1818" w:type="dxa"/>
            <w:vAlign w:val="center"/>
          </w:tcPr>
          <w:p w:rsidR="0008268D" w:rsidRPr="001E78A0" w:rsidRDefault="0008268D" w:rsidP="0008268D">
            <w:pPr>
              <w:pStyle w:val="aff3"/>
            </w:pPr>
            <w:r w:rsidRPr="001E78A0">
              <w:t>项目</w:t>
            </w:r>
          </w:p>
        </w:tc>
        <w:tc>
          <w:tcPr>
            <w:tcW w:w="1241" w:type="dxa"/>
            <w:vAlign w:val="center"/>
          </w:tcPr>
          <w:p w:rsidR="0008268D" w:rsidRPr="001E78A0" w:rsidRDefault="0008268D" w:rsidP="0008268D">
            <w:pPr>
              <w:pStyle w:val="aff3"/>
            </w:pPr>
            <w:r w:rsidRPr="001E78A0">
              <w:t>pH</w:t>
            </w:r>
          </w:p>
        </w:tc>
        <w:tc>
          <w:tcPr>
            <w:tcW w:w="1241" w:type="dxa"/>
            <w:vAlign w:val="center"/>
          </w:tcPr>
          <w:p w:rsidR="0008268D" w:rsidRPr="001E78A0" w:rsidRDefault="0008268D" w:rsidP="0008268D">
            <w:pPr>
              <w:pStyle w:val="aff3"/>
            </w:pPr>
            <w:r w:rsidRPr="001E78A0">
              <w:t>总硬度</w:t>
            </w:r>
          </w:p>
        </w:tc>
        <w:tc>
          <w:tcPr>
            <w:tcW w:w="1240" w:type="dxa"/>
            <w:vAlign w:val="center"/>
          </w:tcPr>
          <w:p w:rsidR="0008268D" w:rsidRPr="001E78A0" w:rsidRDefault="0008268D" w:rsidP="0008268D">
            <w:pPr>
              <w:pStyle w:val="aff3"/>
            </w:pPr>
            <w:r w:rsidRPr="001E78A0">
              <w:t>氨氮</w:t>
            </w:r>
          </w:p>
        </w:tc>
        <w:tc>
          <w:tcPr>
            <w:tcW w:w="1241" w:type="dxa"/>
            <w:vAlign w:val="center"/>
          </w:tcPr>
          <w:p w:rsidR="0008268D" w:rsidRPr="001E78A0" w:rsidRDefault="0008268D" w:rsidP="0008268D">
            <w:pPr>
              <w:pStyle w:val="aff3"/>
            </w:pPr>
            <w:r w:rsidRPr="001E78A0">
              <w:t>氯化物</w:t>
            </w:r>
          </w:p>
        </w:tc>
        <w:tc>
          <w:tcPr>
            <w:tcW w:w="1241" w:type="dxa"/>
            <w:vAlign w:val="center"/>
          </w:tcPr>
          <w:p w:rsidR="0008268D" w:rsidRPr="001E78A0" w:rsidRDefault="0008268D" w:rsidP="0008268D">
            <w:pPr>
              <w:pStyle w:val="aff3"/>
            </w:pPr>
            <w:r w:rsidRPr="001E78A0">
              <w:t>硝酸盐</w:t>
            </w:r>
          </w:p>
        </w:tc>
        <w:tc>
          <w:tcPr>
            <w:tcW w:w="1241" w:type="dxa"/>
            <w:vAlign w:val="center"/>
          </w:tcPr>
          <w:p w:rsidR="0008268D" w:rsidRPr="001E78A0" w:rsidRDefault="0008268D" w:rsidP="0008268D">
            <w:pPr>
              <w:pStyle w:val="aff3"/>
            </w:pPr>
            <w:r w:rsidRPr="001E78A0">
              <w:t>高锰酸盐指数</w:t>
            </w:r>
          </w:p>
        </w:tc>
        <w:tc>
          <w:tcPr>
            <w:tcW w:w="1240" w:type="dxa"/>
            <w:vAlign w:val="center"/>
          </w:tcPr>
          <w:p w:rsidR="0008268D" w:rsidRPr="001E78A0" w:rsidRDefault="0008268D" w:rsidP="0008268D">
            <w:pPr>
              <w:pStyle w:val="aff3"/>
            </w:pPr>
            <w:r w:rsidRPr="001E78A0">
              <w:t>汞</w:t>
            </w:r>
          </w:p>
        </w:tc>
        <w:tc>
          <w:tcPr>
            <w:tcW w:w="1241" w:type="dxa"/>
            <w:vAlign w:val="center"/>
          </w:tcPr>
          <w:p w:rsidR="0008268D" w:rsidRPr="001E78A0" w:rsidRDefault="0008268D" w:rsidP="0008268D">
            <w:pPr>
              <w:pStyle w:val="aff3"/>
            </w:pPr>
            <w:r w:rsidRPr="001E78A0">
              <w:t>铅</w:t>
            </w:r>
          </w:p>
        </w:tc>
        <w:tc>
          <w:tcPr>
            <w:tcW w:w="1241" w:type="dxa"/>
            <w:vAlign w:val="center"/>
          </w:tcPr>
          <w:p w:rsidR="0008268D" w:rsidRPr="001E78A0" w:rsidRDefault="0008268D" w:rsidP="0008268D">
            <w:pPr>
              <w:pStyle w:val="aff3"/>
            </w:pPr>
            <w:r w:rsidRPr="001E78A0">
              <w:t>石油类</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6#</w:t>
            </w: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7.21</w:t>
            </w:r>
          </w:p>
        </w:tc>
        <w:tc>
          <w:tcPr>
            <w:tcW w:w="1241" w:type="dxa"/>
            <w:vAlign w:val="center"/>
          </w:tcPr>
          <w:p w:rsidR="0008268D" w:rsidRPr="001E78A0" w:rsidRDefault="0008268D" w:rsidP="0008268D">
            <w:pPr>
              <w:pStyle w:val="aff3"/>
            </w:pPr>
            <w:r w:rsidRPr="001E78A0">
              <w:t>242</w:t>
            </w:r>
          </w:p>
        </w:tc>
        <w:tc>
          <w:tcPr>
            <w:tcW w:w="1240" w:type="dxa"/>
            <w:vAlign w:val="center"/>
          </w:tcPr>
          <w:p w:rsidR="0008268D" w:rsidRPr="001E78A0" w:rsidRDefault="0008268D" w:rsidP="0008268D">
            <w:pPr>
              <w:pStyle w:val="aff3"/>
            </w:pPr>
            <w:r w:rsidRPr="001E78A0">
              <w:t>0.157</w:t>
            </w:r>
          </w:p>
        </w:tc>
        <w:tc>
          <w:tcPr>
            <w:tcW w:w="1241" w:type="dxa"/>
            <w:vAlign w:val="center"/>
          </w:tcPr>
          <w:p w:rsidR="0008268D" w:rsidRPr="001E78A0" w:rsidRDefault="0008268D" w:rsidP="0008268D">
            <w:pPr>
              <w:pStyle w:val="aff3"/>
            </w:pPr>
            <w:r w:rsidRPr="001E78A0">
              <w:t>9.09</w:t>
            </w:r>
          </w:p>
        </w:tc>
        <w:tc>
          <w:tcPr>
            <w:tcW w:w="1241" w:type="dxa"/>
            <w:vAlign w:val="center"/>
          </w:tcPr>
          <w:p w:rsidR="0008268D" w:rsidRPr="001E78A0" w:rsidRDefault="0008268D" w:rsidP="0008268D">
            <w:pPr>
              <w:pStyle w:val="aff3"/>
            </w:pPr>
            <w:r w:rsidRPr="001E78A0">
              <w:t>1.67</w:t>
            </w:r>
          </w:p>
        </w:tc>
        <w:tc>
          <w:tcPr>
            <w:tcW w:w="1241" w:type="dxa"/>
            <w:vAlign w:val="center"/>
          </w:tcPr>
          <w:p w:rsidR="0008268D" w:rsidRPr="001E78A0" w:rsidRDefault="0008268D" w:rsidP="0008268D">
            <w:pPr>
              <w:pStyle w:val="aff3"/>
            </w:pPr>
            <w:r w:rsidRPr="001E78A0">
              <w:t>0.9</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0.14</w:t>
            </w:r>
          </w:p>
        </w:tc>
        <w:tc>
          <w:tcPr>
            <w:tcW w:w="1241" w:type="dxa"/>
            <w:vAlign w:val="center"/>
          </w:tcPr>
          <w:p w:rsidR="0008268D" w:rsidRPr="001E78A0" w:rsidRDefault="0008268D" w:rsidP="0008268D">
            <w:pPr>
              <w:pStyle w:val="aff3"/>
            </w:pPr>
            <w:r w:rsidRPr="001E78A0">
              <w:t>0.54</w:t>
            </w:r>
          </w:p>
        </w:tc>
        <w:tc>
          <w:tcPr>
            <w:tcW w:w="1240" w:type="dxa"/>
            <w:vAlign w:val="center"/>
          </w:tcPr>
          <w:p w:rsidR="0008268D" w:rsidRPr="001E78A0" w:rsidRDefault="0008268D" w:rsidP="0008268D">
            <w:pPr>
              <w:pStyle w:val="aff3"/>
            </w:pPr>
            <w:r w:rsidRPr="001E78A0">
              <w:t>0.</w:t>
            </w:r>
            <w:r w:rsidRPr="001E78A0">
              <w:rPr>
                <w:rFonts w:hint="eastAsia"/>
              </w:rPr>
              <w:t>31</w:t>
            </w:r>
          </w:p>
        </w:tc>
        <w:tc>
          <w:tcPr>
            <w:tcW w:w="1241" w:type="dxa"/>
            <w:vAlign w:val="center"/>
          </w:tcPr>
          <w:p w:rsidR="0008268D" w:rsidRPr="001E78A0" w:rsidRDefault="0008268D" w:rsidP="0008268D">
            <w:pPr>
              <w:pStyle w:val="aff3"/>
            </w:pPr>
            <w:r w:rsidRPr="001E78A0">
              <w:t>0.04</w:t>
            </w:r>
          </w:p>
        </w:tc>
        <w:tc>
          <w:tcPr>
            <w:tcW w:w="1241" w:type="dxa"/>
            <w:vAlign w:val="center"/>
          </w:tcPr>
          <w:p w:rsidR="0008268D" w:rsidRPr="001E78A0" w:rsidRDefault="0008268D" w:rsidP="0008268D">
            <w:pPr>
              <w:pStyle w:val="aff3"/>
            </w:pPr>
            <w:r w:rsidRPr="001E78A0">
              <w:t>0.08</w:t>
            </w:r>
          </w:p>
        </w:tc>
        <w:tc>
          <w:tcPr>
            <w:tcW w:w="1241" w:type="dxa"/>
            <w:vAlign w:val="center"/>
          </w:tcPr>
          <w:p w:rsidR="0008268D" w:rsidRPr="001E78A0" w:rsidRDefault="0008268D" w:rsidP="0008268D">
            <w:pPr>
              <w:pStyle w:val="aff3"/>
            </w:pPr>
            <w:r w:rsidRPr="001E78A0">
              <w:t>0.30</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7#</w:t>
            </w: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7.18</w:t>
            </w:r>
          </w:p>
        </w:tc>
        <w:tc>
          <w:tcPr>
            <w:tcW w:w="1241" w:type="dxa"/>
            <w:vAlign w:val="center"/>
          </w:tcPr>
          <w:p w:rsidR="0008268D" w:rsidRPr="001E78A0" w:rsidRDefault="0008268D" w:rsidP="0008268D">
            <w:pPr>
              <w:pStyle w:val="aff3"/>
            </w:pPr>
            <w:r w:rsidRPr="001E78A0">
              <w:t>295</w:t>
            </w:r>
          </w:p>
        </w:tc>
        <w:tc>
          <w:tcPr>
            <w:tcW w:w="1240" w:type="dxa"/>
            <w:vAlign w:val="center"/>
          </w:tcPr>
          <w:p w:rsidR="0008268D" w:rsidRPr="001E78A0" w:rsidRDefault="0008268D" w:rsidP="0008268D">
            <w:pPr>
              <w:pStyle w:val="aff3"/>
            </w:pPr>
            <w:r w:rsidRPr="001E78A0">
              <w:t>0.107</w:t>
            </w:r>
          </w:p>
        </w:tc>
        <w:tc>
          <w:tcPr>
            <w:tcW w:w="1241" w:type="dxa"/>
            <w:vAlign w:val="center"/>
          </w:tcPr>
          <w:p w:rsidR="0008268D" w:rsidRPr="001E78A0" w:rsidRDefault="0008268D" w:rsidP="0008268D">
            <w:pPr>
              <w:pStyle w:val="aff3"/>
            </w:pPr>
            <w:r w:rsidRPr="001E78A0">
              <w:t>14.8</w:t>
            </w:r>
          </w:p>
        </w:tc>
        <w:tc>
          <w:tcPr>
            <w:tcW w:w="1241" w:type="dxa"/>
            <w:vAlign w:val="center"/>
          </w:tcPr>
          <w:p w:rsidR="0008268D" w:rsidRPr="001E78A0" w:rsidRDefault="0008268D" w:rsidP="0008268D">
            <w:pPr>
              <w:pStyle w:val="aff3"/>
            </w:pPr>
            <w:r w:rsidRPr="001E78A0">
              <w:t>11.0</w:t>
            </w:r>
          </w:p>
        </w:tc>
        <w:tc>
          <w:tcPr>
            <w:tcW w:w="1241" w:type="dxa"/>
            <w:vAlign w:val="center"/>
          </w:tcPr>
          <w:p w:rsidR="0008268D" w:rsidRPr="001E78A0" w:rsidRDefault="0008268D" w:rsidP="0008268D">
            <w:pPr>
              <w:pStyle w:val="aff3"/>
            </w:pPr>
            <w:r w:rsidRPr="001E78A0">
              <w:t>2.5</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0.12</w:t>
            </w:r>
          </w:p>
        </w:tc>
        <w:tc>
          <w:tcPr>
            <w:tcW w:w="1241" w:type="dxa"/>
            <w:vAlign w:val="center"/>
          </w:tcPr>
          <w:p w:rsidR="0008268D" w:rsidRPr="001E78A0" w:rsidRDefault="0008268D" w:rsidP="0008268D">
            <w:pPr>
              <w:pStyle w:val="aff3"/>
            </w:pPr>
            <w:r w:rsidRPr="001E78A0">
              <w:t>0.66</w:t>
            </w:r>
          </w:p>
        </w:tc>
        <w:tc>
          <w:tcPr>
            <w:tcW w:w="1240" w:type="dxa"/>
            <w:vAlign w:val="center"/>
          </w:tcPr>
          <w:p w:rsidR="0008268D" w:rsidRPr="001E78A0" w:rsidRDefault="0008268D" w:rsidP="0008268D">
            <w:pPr>
              <w:pStyle w:val="aff3"/>
            </w:pPr>
            <w:r w:rsidRPr="001E78A0">
              <w:t>0.</w:t>
            </w:r>
            <w:r w:rsidRPr="001E78A0">
              <w:rPr>
                <w:rFonts w:hint="eastAsia"/>
              </w:rPr>
              <w:t>21</w:t>
            </w:r>
          </w:p>
        </w:tc>
        <w:tc>
          <w:tcPr>
            <w:tcW w:w="1241" w:type="dxa"/>
            <w:vAlign w:val="center"/>
          </w:tcPr>
          <w:p w:rsidR="0008268D" w:rsidRPr="001E78A0" w:rsidRDefault="0008268D" w:rsidP="0008268D">
            <w:pPr>
              <w:pStyle w:val="aff3"/>
            </w:pPr>
            <w:r w:rsidRPr="001E78A0">
              <w:t>0.06</w:t>
            </w:r>
          </w:p>
        </w:tc>
        <w:tc>
          <w:tcPr>
            <w:tcW w:w="1241" w:type="dxa"/>
            <w:vAlign w:val="center"/>
          </w:tcPr>
          <w:p w:rsidR="0008268D" w:rsidRPr="001E78A0" w:rsidRDefault="0008268D" w:rsidP="0008268D">
            <w:pPr>
              <w:pStyle w:val="aff3"/>
            </w:pPr>
            <w:r w:rsidRPr="001E78A0">
              <w:t>0.55</w:t>
            </w:r>
          </w:p>
        </w:tc>
        <w:tc>
          <w:tcPr>
            <w:tcW w:w="1241" w:type="dxa"/>
            <w:vAlign w:val="center"/>
          </w:tcPr>
          <w:p w:rsidR="0008268D" w:rsidRPr="001E78A0" w:rsidRDefault="0008268D" w:rsidP="0008268D">
            <w:pPr>
              <w:pStyle w:val="aff3"/>
            </w:pPr>
            <w:r w:rsidRPr="001E78A0">
              <w:t>0.83</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8#</w:t>
            </w:r>
          </w:p>
          <w:p w:rsidR="0008268D" w:rsidRPr="001E78A0" w:rsidRDefault="0008268D" w:rsidP="0008268D">
            <w:pPr>
              <w:pStyle w:val="aff3"/>
            </w:pP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7.41</w:t>
            </w:r>
          </w:p>
        </w:tc>
        <w:tc>
          <w:tcPr>
            <w:tcW w:w="1241" w:type="dxa"/>
            <w:vAlign w:val="center"/>
          </w:tcPr>
          <w:p w:rsidR="0008268D" w:rsidRPr="001E78A0" w:rsidRDefault="0008268D" w:rsidP="0008268D">
            <w:pPr>
              <w:pStyle w:val="aff3"/>
            </w:pPr>
            <w:r w:rsidRPr="001E78A0">
              <w:t>245</w:t>
            </w:r>
          </w:p>
        </w:tc>
        <w:tc>
          <w:tcPr>
            <w:tcW w:w="1240" w:type="dxa"/>
            <w:vAlign w:val="center"/>
          </w:tcPr>
          <w:p w:rsidR="0008268D" w:rsidRPr="001E78A0" w:rsidRDefault="0008268D" w:rsidP="0008268D">
            <w:pPr>
              <w:pStyle w:val="aff3"/>
            </w:pPr>
            <w:r w:rsidRPr="001E78A0">
              <w:t>0.132</w:t>
            </w:r>
          </w:p>
        </w:tc>
        <w:tc>
          <w:tcPr>
            <w:tcW w:w="1241" w:type="dxa"/>
            <w:vAlign w:val="center"/>
          </w:tcPr>
          <w:p w:rsidR="0008268D" w:rsidRPr="001E78A0" w:rsidRDefault="0008268D" w:rsidP="0008268D">
            <w:pPr>
              <w:pStyle w:val="aff3"/>
            </w:pPr>
            <w:r w:rsidRPr="001E78A0">
              <w:t>43.2</w:t>
            </w:r>
          </w:p>
        </w:tc>
        <w:tc>
          <w:tcPr>
            <w:tcW w:w="1241" w:type="dxa"/>
            <w:vAlign w:val="center"/>
          </w:tcPr>
          <w:p w:rsidR="0008268D" w:rsidRPr="001E78A0" w:rsidRDefault="0008268D" w:rsidP="0008268D">
            <w:pPr>
              <w:pStyle w:val="aff3"/>
            </w:pPr>
            <w:r w:rsidRPr="001E78A0">
              <w:t>0.240</w:t>
            </w:r>
          </w:p>
        </w:tc>
        <w:tc>
          <w:tcPr>
            <w:tcW w:w="1241" w:type="dxa"/>
            <w:vAlign w:val="center"/>
          </w:tcPr>
          <w:p w:rsidR="0008268D" w:rsidRPr="001E78A0" w:rsidRDefault="0008268D" w:rsidP="0008268D">
            <w:pPr>
              <w:pStyle w:val="aff3"/>
            </w:pPr>
            <w:r w:rsidRPr="001E78A0">
              <w:t>3.8</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0.27</w:t>
            </w:r>
          </w:p>
        </w:tc>
        <w:tc>
          <w:tcPr>
            <w:tcW w:w="1241" w:type="dxa"/>
            <w:vAlign w:val="center"/>
          </w:tcPr>
          <w:p w:rsidR="0008268D" w:rsidRPr="001E78A0" w:rsidRDefault="0008268D" w:rsidP="0008268D">
            <w:pPr>
              <w:pStyle w:val="aff3"/>
            </w:pPr>
            <w:r w:rsidRPr="001E78A0">
              <w:t>0.54</w:t>
            </w:r>
          </w:p>
        </w:tc>
        <w:tc>
          <w:tcPr>
            <w:tcW w:w="1240" w:type="dxa"/>
            <w:vAlign w:val="center"/>
          </w:tcPr>
          <w:p w:rsidR="0008268D" w:rsidRPr="001E78A0" w:rsidRDefault="0008268D" w:rsidP="0008268D">
            <w:pPr>
              <w:pStyle w:val="aff3"/>
            </w:pPr>
            <w:r w:rsidRPr="001E78A0">
              <w:t>0.</w:t>
            </w:r>
            <w:r w:rsidRPr="001E78A0">
              <w:rPr>
                <w:rFonts w:hint="eastAsia"/>
              </w:rPr>
              <w:t>26</w:t>
            </w:r>
          </w:p>
        </w:tc>
        <w:tc>
          <w:tcPr>
            <w:tcW w:w="1241" w:type="dxa"/>
            <w:vAlign w:val="center"/>
          </w:tcPr>
          <w:p w:rsidR="0008268D" w:rsidRPr="001E78A0" w:rsidRDefault="0008268D" w:rsidP="0008268D">
            <w:pPr>
              <w:pStyle w:val="aff3"/>
            </w:pPr>
            <w:r w:rsidRPr="001E78A0">
              <w:t>0.17</w:t>
            </w:r>
          </w:p>
        </w:tc>
        <w:tc>
          <w:tcPr>
            <w:tcW w:w="1241" w:type="dxa"/>
            <w:vAlign w:val="center"/>
          </w:tcPr>
          <w:p w:rsidR="0008268D" w:rsidRPr="001E78A0" w:rsidRDefault="0008268D" w:rsidP="0008268D">
            <w:pPr>
              <w:pStyle w:val="aff3"/>
            </w:pPr>
            <w:r w:rsidRPr="001E78A0">
              <w:t>0.01</w:t>
            </w:r>
          </w:p>
        </w:tc>
        <w:tc>
          <w:tcPr>
            <w:tcW w:w="1241" w:type="dxa"/>
            <w:vAlign w:val="center"/>
          </w:tcPr>
          <w:p w:rsidR="0008268D" w:rsidRPr="001E78A0" w:rsidRDefault="0008268D" w:rsidP="0008268D">
            <w:pPr>
              <w:pStyle w:val="aff3"/>
            </w:pPr>
            <w:r w:rsidRPr="001E78A0">
              <w:t>1.27</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9#</w:t>
            </w: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7.52</w:t>
            </w:r>
          </w:p>
        </w:tc>
        <w:tc>
          <w:tcPr>
            <w:tcW w:w="1241" w:type="dxa"/>
            <w:vAlign w:val="center"/>
          </w:tcPr>
          <w:p w:rsidR="0008268D" w:rsidRPr="001E78A0" w:rsidRDefault="0008268D" w:rsidP="0008268D">
            <w:pPr>
              <w:pStyle w:val="aff3"/>
            </w:pPr>
            <w:r w:rsidRPr="001E78A0">
              <w:t>308</w:t>
            </w:r>
          </w:p>
        </w:tc>
        <w:tc>
          <w:tcPr>
            <w:tcW w:w="1240" w:type="dxa"/>
            <w:vAlign w:val="center"/>
          </w:tcPr>
          <w:p w:rsidR="0008268D" w:rsidRPr="001E78A0" w:rsidRDefault="0008268D" w:rsidP="0008268D">
            <w:pPr>
              <w:pStyle w:val="aff3"/>
            </w:pPr>
            <w:r w:rsidRPr="001E78A0">
              <w:t>0.104</w:t>
            </w:r>
          </w:p>
        </w:tc>
        <w:tc>
          <w:tcPr>
            <w:tcW w:w="1241" w:type="dxa"/>
            <w:vAlign w:val="center"/>
          </w:tcPr>
          <w:p w:rsidR="0008268D" w:rsidRPr="001E78A0" w:rsidRDefault="0008268D" w:rsidP="0008268D">
            <w:pPr>
              <w:pStyle w:val="aff3"/>
            </w:pPr>
            <w:r w:rsidRPr="001E78A0">
              <w:t>30.2</w:t>
            </w:r>
          </w:p>
        </w:tc>
        <w:tc>
          <w:tcPr>
            <w:tcW w:w="1241" w:type="dxa"/>
            <w:vAlign w:val="center"/>
          </w:tcPr>
          <w:p w:rsidR="0008268D" w:rsidRPr="001E78A0" w:rsidRDefault="0008268D" w:rsidP="0008268D">
            <w:pPr>
              <w:pStyle w:val="aff3"/>
            </w:pPr>
            <w:r w:rsidRPr="001E78A0">
              <w:t>4.79</w:t>
            </w:r>
          </w:p>
        </w:tc>
        <w:tc>
          <w:tcPr>
            <w:tcW w:w="1241" w:type="dxa"/>
            <w:vAlign w:val="center"/>
          </w:tcPr>
          <w:p w:rsidR="0008268D" w:rsidRPr="001E78A0" w:rsidRDefault="0008268D" w:rsidP="0008268D">
            <w:pPr>
              <w:pStyle w:val="aff3"/>
            </w:pPr>
            <w:r w:rsidRPr="001E78A0">
              <w:t>3.9</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0.35</w:t>
            </w:r>
          </w:p>
        </w:tc>
        <w:tc>
          <w:tcPr>
            <w:tcW w:w="1241" w:type="dxa"/>
            <w:vAlign w:val="center"/>
          </w:tcPr>
          <w:p w:rsidR="0008268D" w:rsidRPr="001E78A0" w:rsidRDefault="0008268D" w:rsidP="0008268D">
            <w:pPr>
              <w:pStyle w:val="aff3"/>
            </w:pPr>
            <w:r w:rsidRPr="001E78A0">
              <w:t>0.68</w:t>
            </w:r>
          </w:p>
        </w:tc>
        <w:tc>
          <w:tcPr>
            <w:tcW w:w="1240" w:type="dxa"/>
            <w:vAlign w:val="center"/>
          </w:tcPr>
          <w:p w:rsidR="0008268D" w:rsidRPr="001E78A0" w:rsidRDefault="0008268D" w:rsidP="0008268D">
            <w:pPr>
              <w:pStyle w:val="aff3"/>
            </w:pPr>
            <w:r w:rsidRPr="001E78A0">
              <w:rPr>
                <w:rFonts w:hint="eastAsia"/>
              </w:rPr>
              <w:t>0.21</w:t>
            </w:r>
          </w:p>
        </w:tc>
        <w:tc>
          <w:tcPr>
            <w:tcW w:w="1241" w:type="dxa"/>
            <w:vAlign w:val="center"/>
          </w:tcPr>
          <w:p w:rsidR="0008268D" w:rsidRPr="001E78A0" w:rsidRDefault="0008268D" w:rsidP="0008268D">
            <w:pPr>
              <w:pStyle w:val="aff3"/>
            </w:pPr>
            <w:r w:rsidRPr="001E78A0">
              <w:t>0.12</w:t>
            </w:r>
          </w:p>
        </w:tc>
        <w:tc>
          <w:tcPr>
            <w:tcW w:w="1241" w:type="dxa"/>
            <w:vAlign w:val="center"/>
          </w:tcPr>
          <w:p w:rsidR="0008268D" w:rsidRPr="001E78A0" w:rsidRDefault="0008268D" w:rsidP="0008268D">
            <w:pPr>
              <w:pStyle w:val="aff3"/>
            </w:pPr>
            <w:r w:rsidRPr="001E78A0">
              <w:t>0.24</w:t>
            </w:r>
          </w:p>
        </w:tc>
        <w:tc>
          <w:tcPr>
            <w:tcW w:w="1241" w:type="dxa"/>
            <w:vAlign w:val="center"/>
          </w:tcPr>
          <w:p w:rsidR="0008268D" w:rsidRPr="001E78A0" w:rsidRDefault="0008268D" w:rsidP="0008268D">
            <w:pPr>
              <w:pStyle w:val="aff3"/>
            </w:pPr>
            <w:r w:rsidRPr="001E78A0">
              <w:t>1.30</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10#</w:t>
            </w: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7.35</w:t>
            </w:r>
          </w:p>
        </w:tc>
        <w:tc>
          <w:tcPr>
            <w:tcW w:w="1241" w:type="dxa"/>
            <w:vAlign w:val="center"/>
          </w:tcPr>
          <w:p w:rsidR="0008268D" w:rsidRPr="001E78A0" w:rsidRDefault="0008268D" w:rsidP="0008268D">
            <w:pPr>
              <w:pStyle w:val="aff3"/>
            </w:pPr>
            <w:r w:rsidRPr="001E78A0">
              <w:t>264</w:t>
            </w:r>
          </w:p>
        </w:tc>
        <w:tc>
          <w:tcPr>
            <w:tcW w:w="1240" w:type="dxa"/>
            <w:vAlign w:val="center"/>
          </w:tcPr>
          <w:p w:rsidR="0008268D" w:rsidRPr="001E78A0" w:rsidRDefault="0008268D" w:rsidP="0008268D">
            <w:pPr>
              <w:pStyle w:val="aff3"/>
            </w:pPr>
            <w:r w:rsidRPr="001E78A0">
              <w:t>0.095</w:t>
            </w:r>
          </w:p>
        </w:tc>
        <w:tc>
          <w:tcPr>
            <w:tcW w:w="1241" w:type="dxa"/>
            <w:vAlign w:val="center"/>
          </w:tcPr>
          <w:p w:rsidR="0008268D" w:rsidRPr="001E78A0" w:rsidRDefault="0008268D" w:rsidP="0008268D">
            <w:pPr>
              <w:pStyle w:val="aff3"/>
            </w:pPr>
            <w:r w:rsidRPr="001E78A0">
              <w:t>52.0</w:t>
            </w:r>
          </w:p>
        </w:tc>
        <w:tc>
          <w:tcPr>
            <w:tcW w:w="1241" w:type="dxa"/>
            <w:vAlign w:val="center"/>
          </w:tcPr>
          <w:p w:rsidR="0008268D" w:rsidRPr="001E78A0" w:rsidRDefault="0008268D" w:rsidP="0008268D">
            <w:pPr>
              <w:pStyle w:val="aff3"/>
            </w:pPr>
            <w:r w:rsidRPr="001E78A0">
              <w:t>4.73</w:t>
            </w:r>
          </w:p>
        </w:tc>
        <w:tc>
          <w:tcPr>
            <w:tcW w:w="1241" w:type="dxa"/>
            <w:vAlign w:val="center"/>
          </w:tcPr>
          <w:p w:rsidR="0008268D" w:rsidRPr="001E78A0" w:rsidRDefault="0008268D" w:rsidP="0008268D">
            <w:pPr>
              <w:pStyle w:val="aff3"/>
            </w:pPr>
            <w:r w:rsidRPr="001E78A0">
              <w:t>2.0</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0.23</w:t>
            </w:r>
          </w:p>
        </w:tc>
        <w:tc>
          <w:tcPr>
            <w:tcW w:w="1241" w:type="dxa"/>
            <w:vAlign w:val="center"/>
          </w:tcPr>
          <w:p w:rsidR="0008268D" w:rsidRPr="001E78A0" w:rsidRDefault="0008268D" w:rsidP="0008268D">
            <w:pPr>
              <w:pStyle w:val="aff3"/>
            </w:pPr>
            <w:r w:rsidRPr="001E78A0">
              <w:t>0.59</w:t>
            </w:r>
          </w:p>
        </w:tc>
        <w:tc>
          <w:tcPr>
            <w:tcW w:w="1240" w:type="dxa"/>
            <w:vAlign w:val="center"/>
          </w:tcPr>
          <w:p w:rsidR="0008268D" w:rsidRPr="001E78A0" w:rsidRDefault="0008268D" w:rsidP="0008268D">
            <w:pPr>
              <w:pStyle w:val="aff3"/>
            </w:pPr>
            <w:r w:rsidRPr="001E78A0">
              <w:rPr>
                <w:rFonts w:hint="eastAsia"/>
              </w:rPr>
              <w:t>0.19</w:t>
            </w:r>
          </w:p>
        </w:tc>
        <w:tc>
          <w:tcPr>
            <w:tcW w:w="1241" w:type="dxa"/>
            <w:vAlign w:val="center"/>
          </w:tcPr>
          <w:p w:rsidR="0008268D" w:rsidRPr="001E78A0" w:rsidRDefault="0008268D" w:rsidP="0008268D">
            <w:pPr>
              <w:pStyle w:val="aff3"/>
            </w:pPr>
            <w:r w:rsidRPr="001E78A0">
              <w:t>0.21</w:t>
            </w:r>
          </w:p>
        </w:tc>
        <w:tc>
          <w:tcPr>
            <w:tcW w:w="1241" w:type="dxa"/>
            <w:vAlign w:val="center"/>
          </w:tcPr>
          <w:p w:rsidR="0008268D" w:rsidRPr="001E78A0" w:rsidRDefault="0008268D" w:rsidP="0008268D">
            <w:pPr>
              <w:pStyle w:val="aff3"/>
            </w:pPr>
            <w:r w:rsidRPr="001E78A0">
              <w:t>0.24</w:t>
            </w:r>
          </w:p>
        </w:tc>
        <w:tc>
          <w:tcPr>
            <w:tcW w:w="1241" w:type="dxa"/>
            <w:vAlign w:val="center"/>
          </w:tcPr>
          <w:p w:rsidR="0008268D" w:rsidRPr="001E78A0" w:rsidRDefault="0008268D" w:rsidP="0008268D">
            <w:pPr>
              <w:pStyle w:val="aff3"/>
            </w:pPr>
            <w:r w:rsidRPr="001E78A0">
              <w:t>0.67</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restart"/>
            <w:vAlign w:val="center"/>
          </w:tcPr>
          <w:p w:rsidR="0008268D" w:rsidRPr="001E78A0" w:rsidRDefault="0008268D" w:rsidP="0008268D">
            <w:pPr>
              <w:pStyle w:val="aff3"/>
            </w:pPr>
            <w:r w:rsidRPr="001E78A0">
              <w:t>11#</w:t>
            </w:r>
          </w:p>
        </w:tc>
        <w:tc>
          <w:tcPr>
            <w:tcW w:w="1818" w:type="dxa"/>
            <w:vAlign w:val="center"/>
          </w:tcPr>
          <w:p w:rsidR="0008268D" w:rsidRPr="001E78A0" w:rsidRDefault="00F54BD8" w:rsidP="0008268D">
            <w:pPr>
              <w:pStyle w:val="aff3"/>
            </w:pPr>
            <w:r w:rsidRPr="001E78A0">
              <w:rPr>
                <w:rFonts w:hint="eastAsia"/>
              </w:rPr>
              <w:t>监测</w:t>
            </w:r>
            <w:r w:rsidRPr="001E78A0">
              <w:t>值</w:t>
            </w:r>
          </w:p>
        </w:tc>
        <w:tc>
          <w:tcPr>
            <w:tcW w:w="1241" w:type="dxa"/>
            <w:vAlign w:val="center"/>
          </w:tcPr>
          <w:p w:rsidR="0008268D" w:rsidRPr="001E78A0" w:rsidRDefault="0008268D" w:rsidP="0008268D">
            <w:pPr>
              <w:pStyle w:val="aff3"/>
            </w:pPr>
            <w:r w:rsidRPr="001E78A0">
              <w:t>7.62</w:t>
            </w:r>
          </w:p>
        </w:tc>
        <w:tc>
          <w:tcPr>
            <w:tcW w:w="1241" w:type="dxa"/>
            <w:vAlign w:val="center"/>
          </w:tcPr>
          <w:p w:rsidR="0008268D" w:rsidRPr="001E78A0" w:rsidRDefault="0008268D" w:rsidP="0008268D">
            <w:pPr>
              <w:pStyle w:val="aff3"/>
            </w:pPr>
            <w:r w:rsidRPr="001E78A0">
              <w:t>332</w:t>
            </w:r>
          </w:p>
        </w:tc>
        <w:tc>
          <w:tcPr>
            <w:tcW w:w="1240" w:type="dxa"/>
            <w:vAlign w:val="center"/>
          </w:tcPr>
          <w:p w:rsidR="0008268D" w:rsidRPr="001E78A0" w:rsidRDefault="0008268D" w:rsidP="0008268D">
            <w:pPr>
              <w:pStyle w:val="aff3"/>
            </w:pPr>
            <w:r w:rsidRPr="001E78A0">
              <w:t>0.142</w:t>
            </w:r>
          </w:p>
        </w:tc>
        <w:tc>
          <w:tcPr>
            <w:tcW w:w="1241" w:type="dxa"/>
            <w:vAlign w:val="center"/>
          </w:tcPr>
          <w:p w:rsidR="0008268D" w:rsidRPr="001E78A0" w:rsidRDefault="0008268D" w:rsidP="0008268D">
            <w:pPr>
              <w:pStyle w:val="aff3"/>
            </w:pPr>
            <w:r w:rsidRPr="001E78A0">
              <w:t>28.7</w:t>
            </w:r>
          </w:p>
        </w:tc>
        <w:tc>
          <w:tcPr>
            <w:tcW w:w="1241" w:type="dxa"/>
            <w:vAlign w:val="center"/>
          </w:tcPr>
          <w:p w:rsidR="0008268D" w:rsidRPr="001E78A0" w:rsidRDefault="0008268D" w:rsidP="0008268D">
            <w:pPr>
              <w:pStyle w:val="aff3"/>
            </w:pPr>
            <w:r w:rsidRPr="001E78A0">
              <w:t>4.67</w:t>
            </w:r>
          </w:p>
        </w:tc>
        <w:tc>
          <w:tcPr>
            <w:tcW w:w="1241" w:type="dxa"/>
            <w:vAlign w:val="center"/>
          </w:tcPr>
          <w:p w:rsidR="0008268D" w:rsidRPr="001E78A0" w:rsidRDefault="0008268D" w:rsidP="0008268D">
            <w:pPr>
              <w:pStyle w:val="aff3"/>
            </w:pPr>
            <w:r w:rsidRPr="001E78A0">
              <w:t>2.9</w:t>
            </w:r>
          </w:p>
        </w:tc>
        <w:tc>
          <w:tcPr>
            <w:tcW w:w="1240" w:type="dxa"/>
            <w:vAlign w:val="center"/>
          </w:tcPr>
          <w:p w:rsidR="0008268D" w:rsidRPr="001E78A0" w:rsidRDefault="0008268D" w:rsidP="0008268D">
            <w:pPr>
              <w:pStyle w:val="aff3"/>
            </w:pPr>
            <w:r w:rsidRPr="001E78A0">
              <w:t>4*10</w:t>
            </w:r>
            <w:r w:rsidRPr="001E78A0">
              <w:rPr>
                <w:vertAlign w:val="superscript"/>
              </w:rPr>
              <w:t>-5</w:t>
            </w:r>
            <w:r w:rsidRPr="001E78A0">
              <w:t>L</w:t>
            </w:r>
          </w:p>
        </w:tc>
        <w:tc>
          <w:tcPr>
            <w:tcW w:w="1241" w:type="dxa"/>
            <w:vAlign w:val="center"/>
          </w:tcPr>
          <w:p w:rsidR="0008268D" w:rsidRPr="001E78A0" w:rsidRDefault="0008268D" w:rsidP="0008268D">
            <w:pPr>
              <w:pStyle w:val="aff3"/>
            </w:pPr>
            <w:r w:rsidRPr="001E78A0">
              <w:t>0.001L</w:t>
            </w:r>
          </w:p>
        </w:tc>
        <w:tc>
          <w:tcPr>
            <w:tcW w:w="1241" w:type="dxa"/>
            <w:vAlign w:val="center"/>
          </w:tcPr>
          <w:p w:rsidR="0008268D" w:rsidRPr="001E78A0" w:rsidRDefault="0008268D" w:rsidP="0008268D">
            <w:pPr>
              <w:pStyle w:val="aff3"/>
            </w:pPr>
            <w:r w:rsidRPr="001E78A0">
              <w:t>0.01L</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S</w:t>
            </w:r>
            <w:r w:rsidRPr="001E78A0">
              <w:rPr>
                <w:vertAlign w:val="subscript"/>
              </w:rPr>
              <w:t>i</w:t>
            </w:r>
            <w:r w:rsidRPr="001E78A0">
              <w:rPr>
                <w:rFonts w:hint="eastAsia"/>
                <w:vertAlign w:val="subscript"/>
              </w:rPr>
              <w:t>，</w:t>
            </w:r>
            <w:r w:rsidRPr="001E78A0">
              <w:rPr>
                <w:vertAlign w:val="subscript"/>
              </w:rPr>
              <w:t>j</w:t>
            </w:r>
            <w:r w:rsidRPr="001E78A0">
              <w:t>值</w:t>
            </w:r>
          </w:p>
        </w:tc>
        <w:tc>
          <w:tcPr>
            <w:tcW w:w="1241" w:type="dxa"/>
            <w:vAlign w:val="center"/>
          </w:tcPr>
          <w:p w:rsidR="0008268D" w:rsidRPr="001E78A0" w:rsidRDefault="0008268D" w:rsidP="0008268D">
            <w:pPr>
              <w:pStyle w:val="aff3"/>
            </w:pPr>
            <w:r w:rsidRPr="001E78A0">
              <w:t>0.41</w:t>
            </w:r>
          </w:p>
        </w:tc>
        <w:tc>
          <w:tcPr>
            <w:tcW w:w="1241" w:type="dxa"/>
            <w:vAlign w:val="center"/>
          </w:tcPr>
          <w:p w:rsidR="0008268D" w:rsidRPr="001E78A0" w:rsidRDefault="0008268D" w:rsidP="0008268D">
            <w:pPr>
              <w:pStyle w:val="aff3"/>
            </w:pPr>
            <w:r w:rsidRPr="001E78A0">
              <w:t>0.74</w:t>
            </w:r>
          </w:p>
        </w:tc>
        <w:tc>
          <w:tcPr>
            <w:tcW w:w="1240" w:type="dxa"/>
            <w:vAlign w:val="center"/>
          </w:tcPr>
          <w:p w:rsidR="0008268D" w:rsidRPr="001E78A0" w:rsidRDefault="0008268D" w:rsidP="0008268D">
            <w:pPr>
              <w:pStyle w:val="aff3"/>
            </w:pPr>
            <w:r w:rsidRPr="001E78A0">
              <w:rPr>
                <w:rFonts w:hint="eastAsia"/>
              </w:rPr>
              <w:t>0.28</w:t>
            </w:r>
          </w:p>
        </w:tc>
        <w:tc>
          <w:tcPr>
            <w:tcW w:w="1241" w:type="dxa"/>
            <w:vAlign w:val="center"/>
          </w:tcPr>
          <w:p w:rsidR="0008268D" w:rsidRPr="001E78A0" w:rsidRDefault="0008268D" w:rsidP="0008268D">
            <w:pPr>
              <w:pStyle w:val="aff3"/>
            </w:pPr>
            <w:r w:rsidRPr="001E78A0">
              <w:t>0.11</w:t>
            </w:r>
          </w:p>
        </w:tc>
        <w:tc>
          <w:tcPr>
            <w:tcW w:w="1241" w:type="dxa"/>
            <w:vAlign w:val="center"/>
          </w:tcPr>
          <w:p w:rsidR="0008268D" w:rsidRPr="001E78A0" w:rsidRDefault="0008268D" w:rsidP="0008268D">
            <w:pPr>
              <w:pStyle w:val="aff3"/>
            </w:pPr>
            <w:r w:rsidRPr="001E78A0">
              <w:t>0.23</w:t>
            </w:r>
          </w:p>
        </w:tc>
        <w:tc>
          <w:tcPr>
            <w:tcW w:w="1241" w:type="dxa"/>
            <w:vAlign w:val="center"/>
          </w:tcPr>
          <w:p w:rsidR="0008268D" w:rsidRPr="001E78A0" w:rsidRDefault="0008268D" w:rsidP="0008268D">
            <w:pPr>
              <w:pStyle w:val="aff3"/>
            </w:pPr>
            <w:r w:rsidRPr="001E78A0">
              <w:t>0.97</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1075" w:type="dxa"/>
            <w:vMerge/>
            <w:vAlign w:val="center"/>
          </w:tcPr>
          <w:p w:rsidR="0008268D" w:rsidRPr="001E78A0" w:rsidRDefault="0008268D" w:rsidP="0008268D">
            <w:pPr>
              <w:pStyle w:val="aff3"/>
            </w:pPr>
          </w:p>
        </w:tc>
        <w:tc>
          <w:tcPr>
            <w:tcW w:w="1818" w:type="dxa"/>
            <w:vAlign w:val="center"/>
          </w:tcPr>
          <w:p w:rsidR="0008268D" w:rsidRPr="001E78A0" w:rsidRDefault="0008268D" w:rsidP="0008268D">
            <w:pPr>
              <w:pStyle w:val="aff3"/>
            </w:pPr>
            <w:r w:rsidRPr="001E78A0">
              <w:t>超标倍数</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0"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c>
          <w:tcPr>
            <w:tcW w:w="1241" w:type="dxa"/>
            <w:vAlign w:val="center"/>
          </w:tcPr>
          <w:p w:rsidR="0008268D" w:rsidRPr="001E78A0" w:rsidRDefault="0008268D" w:rsidP="0008268D">
            <w:pPr>
              <w:pStyle w:val="aff3"/>
            </w:pPr>
            <w:r w:rsidRPr="001E78A0">
              <w:t>/</w:t>
            </w:r>
          </w:p>
        </w:tc>
      </w:tr>
      <w:tr w:rsidR="0008268D" w:rsidRPr="001E78A0" w:rsidTr="0008268D">
        <w:trPr>
          <w:trHeight w:val="20"/>
          <w:jc w:val="center"/>
        </w:trPr>
        <w:tc>
          <w:tcPr>
            <w:tcW w:w="2893" w:type="dxa"/>
            <w:gridSpan w:val="2"/>
            <w:vAlign w:val="center"/>
          </w:tcPr>
          <w:p w:rsidR="0008268D" w:rsidRPr="001E78A0" w:rsidRDefault="0008268D" w:rsidP="0008268D">
            <w:pPr>
              <w:pStyle w:val="aff3"/>
            </w:pPr>
            <w:r w:rsidRPr="001E78A0">
              <w:rPr>
                <w:rFonts w:ascii="宋体" w:hAnsi="宋体" w:cs="宋体" w:hint="eastAsia"/>
              </w:rPr>
              <w:t>Ⅲ</w:t>
            </w:r>
            <w:r w:rsidRPr="001E78A0">
              <w:t>类标准值</w:t>
            </w:r>
          </w:p>
        </w:tc>
        <w:tc>
          <w:tcPr>
            <w:tcW w:w="1241" w:type="dxa"/>
            <w:vAlign w:val="center"/>
          </w:tcPr>
          <w:p w:rsidR="0008268D" w:rsidRPr="001E78A0" w:rsidRDefault="0008268D" w:rsidP="0008268D">
            <w:pPr>
              <w:pStyle w:val="aff3"/>
            </w:pPr>
            <w:r w:rsidRPr="001E78A0">
              <w:t>6.5~8.5</w:t>
            </w:r>
          </w:p>
        </w:tc>
        <w:tc>
          <w:tcPr>
            <w:tcW w:w="1241" w:type="dxa"/>
            <w:vAlign w:val="center"/>
          </w:tcPr>
          <w:p w:rsidR="0008268D" w:rsidRPr="001E78A0" w:rsidRDefault="0008268D" w:rsidP="0008268D">
            <w:pPr>
              <w:pStyle w:val="aff3"/>
            </w:pPr>
            <w:r w:rsidRPr="001E78A0">
              <w:t>450</w:t>
            </w:r>
          </w:p>
        </w:tc>
        <w:tc>
          <w:tcPr>
            <w:tcW w:w="1240" w:type="dxa"/>
            <w:vAlign w:val="center"/>
          </w:tcPr>
          <w:p w:rsidR="0008268D" w:rsidRPr="001E78A0" w:rsidRDefault="0008268D" w:rsidP="0008268D">
            <w:pPr>
              <w:pStyle w:val="aff3"/>
            </w:pPr>
            <w:r w:rsidRPr="001E78A0">
              <w:t>0.</w:t>
            </w:r>
            <w:r w:rsidRPr="001E78A0">
              <w:rPr>
                <w:rFonts w:hint="eastAsia"/>
              </w:rPr>
              <w:t>50</w:t>
            </w:r>
          </w:p>
        </w:tc>
        <w:tc>
          <w:tcPr>
            <w:tcW w:w="1241" w:type="dxa"/>
            <w:vAlign w:val="center"/>
          </w:tcPr>
          <w:p w:rsidR="0008268D" w:rsidRPr="001E78A0" w:rsidRDefault="0008268D" w:rsidP="0008268D">
            <w:pPr>
              <w:pStyle w:val="aff3"/>
            </w:pPr>
            <w:r w:rsidRPr="001E78A0">
              <w:t>250</w:t>
            </w:r>
          </w:p>
        </w:tc>
        <w:tc>
          <w:tcPr>
            <w:tcW w:w="1241" w:type="dxa"/>
            <w:vAlign w:val="center"/>
          </w:tcPr>
          <w:p w:rsidR="0008268D" w:rsidRPr="001E78A0" w:rsidRDefault="0008268D" w:rsidP="0008268D">
            <w:pPr>
              <w:pStyle w:val="aff3"/>
            </w:pPr>
            <w:r w:rsidRPr="001E78A0">
              <w:t>20</w:t>
            </w:r>
            <w:r w:rsidRPr="001E78A0">
              <w:rPr>
                <w:rFonts w:hint="eastAsia"/>
              </w:rPr>
              <w:t>.0</w:t>
            </w:r>
          </w:p>
        </w:tc>
        <w:tc>
          <w:tcPr>
            <w:tcW w:w="1241" w:type="dxa"/>
            <w:vAlign w:val="center"/>
          </w:tcPr>
          <w:p w:rsidR="0008268D" w:rsidRPr="001E78A0" w:rsidRDefault="0008268D" w:rsidP="0008268D">
            <w:pPr>
              <w:pStyle w:val="aff3"/>
            </w:pPr>
            <w:r w:rsidRPr="001E78A0">
              <w:t>3.0</w:t>
            </w:r>
          </w:p>
        </w:tc>
        <w:tc>
          <w:tcPr>
            <w:tcW w:w="1240" w:type="dxa"/>
            <w:vAlign w:val="center"/>
          </w:tcPr>
          <w:p w:rsidR="0008268D" w:rsidRPr="001E78A0" w:rsidRDefault="0008268D" w:rsidP="0008268D">
            <w:pPr>
              <w:pStyle w:val="aff3"/>
            </w:pPr>
            <w:r w:rsidRPr="001E78A0">
              <w:t>0.001</w:t>
            </w:r>
          </w:p>
        </w:tc>
        <w:tc>
          <w:tcPr>
            <w:tcW w:w="1241" w:type="dxa"/>
            <w:vAlign w:val="center"/>
          </w:tcPr>
          <w:p w:rsidR="0008268D" w:rsidRPr="001E78A0" w:rsidRDefault="0008268D" w:rsidP="0008268D">
            <w:pPr>
              <w:pStyle w:val="aff3"/>
            </w:pPr>
            <w:r w:rsidRPr="001E78A0">
              <w:t>0.0</w:t>
            </w:r>
            <w:r w:rsidRPr="001E78A0">
              <w:rPr>
                <w:rFonts w:hint="eastAsia"/>
              </w:rPr>
              <w:t>1</w:t>
            </w:r>
          </w:p>
        </w:tc>
        <w:tc>
          <w:tcPr>
            <w:tcW w:w="1241" w:type="dxa"/>
            <w:vAlign w:val="center"/>
          </w:tcPr>
          <w:p w:rsidR="0008268D" w:rsidRPr="001E78A0" w:rsidRDefault="0008268D" w:rsidP="0008268D">
            <w:pPr>
              <w:pStyle w:val="aff3"/>
            </w:pPr>
            <w:r w:rsidRPr="001E78A0">
              <w:t>0.05</w:t>
            </w:r>
          </w:p>
        </w:tc>
      </w:tr>
    </w:tbl>
    <w:p w:rsidR="0008268D" w:rsidRPr="001E78A0" w:rsidRDefault="0008268D" w:rsidP="0008268D">
      <w:pPr>
        <w:ind w:firstLineChars="0" w:firstLine="0"/>
        <w:rPr>
          <w:rFonts w:ascii="Tahoma" w:hAnsi="Tahoma" w:cs="Tahoma"/>
        </w:rPr>
      </w:pPr>
    </w:p>
    <w:p w:rsidR="007A2EAB" w:rsidRPr="001E78A0" w:rsidRDefault="007A2EAB" w:rsidP="0083129D">
      <w:pPr>
        <w:pStyle w:val="a4"/>
        <w:sectPr w:rsidR="007A2EAB" w:rsidRPr="001E78A0" w:rsidSect="007E7F2A">
          <w:pgSz w:w="16838" w:h="11906" w:orient="landscape"/>
          <w:pgMar w:top="1457" w:right="1457" w:bottom="1457" w:left="1457" w:header="851" w:footer="992" w:gutter="0"/>
          <w:cols w:space="425"/>
          <w:docGrid w:linePitch="312"/>
        </w:sectPr>
      </w:pPr>
    </w:p>
    <w:p w:rsidR="0083129D" w:rsidRPr="001E78A0" w:rsidRDefault="003C69D5" w:rsidP="0083129D">
      <w:pPr>
        <w:pStyle w:val="3"/>
      </w:pPr>
      <w:bookmarkStart w:id="236" w:name="_Toc499492799"/>
      <w:r w:rsidRPr="001E78A0">
        <w:rPr>
          <w:rFonts w:hint="eastAsia"/>
        </w:rPr>
        <w:lastRenderedPageBreak/>
        <w:t>5.3.4</w:t>
      </w:r>
      <w:r w:rsidR="0083129D" w:rsidRPr="001E78A0">
        <w:rPr>
          <w:rFonts w:hint="eastAsia"/>
        </w:rPr>
        <w:t>噪声环境质量现状监测与评价</w:t>
      </w:r>
      <w:bookmarkEnd w:id="236"/>
    </w:p>
    <w:p w:rsidR="00B336F7" w:rsidRPr="001E78A0" w:rsidRDefault="00B336F7" w:rsidP="00B336F7">
      <w:pPr>
        <w:ind w:firstLine="480"/>
      </w:pPr>
      <w:r w:rsidRPr="001E78A0">
        <w:rPr>
          <w:rFonts w:hint="eastAsia"/>
        </w:rPr>
        <w:t>拟建</w:t>
      </w:r>
      <w:r w:rsidRPr="001E78A0">
        <w:t>项目位于重庆市江津区德感工业园区，根据相关声环境功能区划等规定，项目所在区域声环境属于</w:t>
      </w:r>
      <w:r w:rsidRPr="001E78A0">
        <w:t>3</w:t>
      </w:r>
      <w:r w:rsidRPr="001E78A0">
        <w:t>类区，执行《声环境质量标准》</w:t>
      </w:r>
      <w:r w:rsidRPr="001E78A0">
        <w:t>(GB3096-2008)3</w:t>
      </w:r>
      <w:r w:rsidRPr="001E78A0">
        <w:t>类</w:t>
      </w:r>
      <w:r w:rsidRPr="001E78A0">
        <w:rPr>
          <w:bCs/>
        </w:rPr>
        <w:t>标准</w:t>
      </w:r>
      <w:r w:rsidRPr="001E78A0">
        <w:t>。</w:t>
      </w:r>
    </w:p>
    <w:p w:rsidR="00B336F7" w:rsidRPr="001E78A0" w:rsidRDefault="00B336F7" w:rsidP="00B336F7">
      <w:pPr>
        <w:ind w:firstLine="480"/>
        <w:rPr>
          <w:kern w:val="1"/>
        </w:rPr>
      </w:pPr>
      <w:r w:rsidRPr="001E78A0">
        <w:rPr>
          <w:kern w:val="1"/>
        </w:rPr>
        <w:t>本次声环境质量现状评价引用西南制药二厂</w:t>
      </w:r>
      <w:r w:rsidRPr="001E78A0">
        <w:rPr>
          <w:kern w:val="1"/>
        </w:rPr>
        <w:t>2015</w:t>
      </w:r>
      <w:r w:rsidRPr="001E78A0">
        <w:rPr>
          <w:kern w:val="1"/>
        </w:rPr>
        <w:t>年</w:t>
      </w:r>
      <w:r w:rsidRPr="001E78A0">
        <w:rPr>
          <w:kern w:val="1"/>
        </w:rPr>
        <w:t>7</w:t>
      </w:r>
      <w:r w:rsidRPr="001E78A0">
        <w:rPr>
          <w:kern w:val="1"/>
        </w:rPr>
        <w:t>月</w:t>
      </w:r>
      <w:r w:rsidRPr="001E78A0">
        <w:rPr>
          <w:kern w:val="1"/>
        </w:rPr>
        <w:t>16</w:t>
      </w:r>
      <w:r w:rsidRPr="001E78A0">
        <w:rPr>
          <w:kern w:val="1"/>
        </w:rPr>
        <w:t>日厂界处的例行监测数据进行评价，</w:t>
      </w:r>
      <w:r w:rsidRPr="001E78A0">
        <w:rPr>
          <w:kern w:val="1"/>
        </w:rPr>
        <w:t>2015</w:t>
      </w:r>
      <w:r w:rsidRPr="001E78A0">
        <w:rPr>
          <w:kern w:val="1"/>
        </w:rPr>
        <w:t>年</w:t>
      </w:r>
      <w:r w:rsidRPr="001E78A0">
        <w:rPr>
          <w:kern w:val="1"/>
        </w:rPr>
        <w:t>7</w:t>
      </w:r>
      <w:r w:rsidRPr="001E78A0">
        <w:rPr>
          <w:kern w:val="1"/>
        </w:rPr>
        <w:t>月例行监测至现在为止，厂区内未新增较大的噪声源设备，该数据能代表厂区所在位置目前的声环境质量现状。</w:t>
      </w:r>
    </w:p>
    <w:p w:rsidR="00B336F7" w:rsidRPr="001E78A0" w:rsidRDefault="00B336F7" w:rsidP="00B336F7">
      <w:pPr>
        <w:pStyle w:val="a4"/>
      </w:pPr>
      <w:r w:rsidRPr="001E78A0">
        <w:t>表</w:t>
      </w:r>
      <w:r w:rsidRPr="001E78A0">
        <w:rPr>
          <w:rFonts w:hint="eastAsia"/>
        </w:rPr>
        <w:t>5.3-11</w:t>
      </w:r>
      <w:r w:rsidRPr="001E78A0">
        <w:t xml:space="preserve">  </w:t>
      </w:r>
      <w:r w:rsidRPr="001E78A0">
        <w:t>制药二厂厂界噪声监测结果表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945"/>
        <w:gridCol w:w="1133"/>
        <w:gridCol w:w="1094"/>
        <w:gridCol w:w="998"/>
        <w:gridCol w:w="1110"/>
        <w:gridCol w:w="1110"/>
        <w:gridCol w:w="818"/>
      </w:tblGrid>
      <w:tr w:rsidR="00B336F7" w:rsidRPr="001E78A0" w:rsidTr="00F54BD8">
        <w:tc>
          <w:tcPr>
            <w:tcW w:w="1599" w:type="pct"/>
            <w:vMerge w:val="restart"/>
            <w:shd w:val="clear" w:color="auto" w:fill="auto"/>
            <w:vAlign w:val="center"/>
          </w:tcPr>
          <w:p w:rsidR="00B336F7" w:rsidRPr="001E78A0" w:rsidRDefault="00B336F7" w:rsidP="00B336F7">
            <w:pPr>
              <w:pStyle w:val="aff3"/>
            </w:pPr>
            <w:r w:rsidRPr="001E78A0">
              <w:t>测点位置</w:t>
            </w:r>
          </w:p>
        </w:tc>
        <w:tc>
          <w:tcPr>
            <w:tcW w:w="3401" w:type="pct"/>
            <w:gridSpan w:val="6"/>
            <w:shd w:val="clear" w:color="auto" w:fill="auto"/>
            <w:vAlign w:val="center"/>
          </w:tcPr>
          <w:p w:rsidR="00B336F7" w:rsidRPr="001E78A0" w:rsidRDefault="00B336F7" w:rsidP="00B336F7">
            <w:pPr>
              <w:pStyle w:val="aff3"/>
            </w:pPr>
            <w:r w:rsidRPr="001E78A0">
              <w:t>监测结果</w:t>
            </w:r>
          </w:p>
        </w:tc>
      </w:tr>
      <w:tr w:rsidR="00B336F7" w:rsidRPr="001E78A0" w:rsidTr="00F54BD8">
        <w:tc>
          <w:tcPr>
            <w:tcW w:w="1599" w:type="pct"/>
            <w:vMerge/>
            <w:shd w:val="clear" w:color="auto" w:fill="auto"/>
            <w:vAlign w:val="center"/>
          </w:tcPr>
          <w:p w:rsidR="00B336F7" w:rsidRPr="001E78A0" w:rsidRDefault="00B336F7" w:rsidP="00B336F7">
            <w:pPr>
              <w:pStyle w:val="aff3"/>
            </w:pPr>
          </w:p>
        </w:tc>
        <w:tc>
          <w:tcPr>
            <w:tcW w:w="1751" w:type="pct"/>
            <w:gridSpan w:val="3"/>
            <w:shd w:val="clear" w:color="auto" w:fill="auto"/>
            <w:vAlign w:val="center"/>
          </w:tcPr>
          <w:p w:rsidR="00B336F7" w:rsidRPr="001E78A0" w:rsidRDefault="00B336F7" w:rsidP="00B336F7">
            <w:pPr>
              <w:pStyle w:val="aff3"/>
            </w:pPr>
            <w:r w:rsidRPr="001E78A0">
              <w:t>昼间</w:t>
            </w:r>
          </w:p>
        </w:tc>
        <w:tc>
          <w:tcPr>
            <w:tcW w:w="1651" w:type="pct"/>
            <w:gridSpan w:val="3"/>
            <w:shd w:val="clear" w:color="auto" w:fill="auto"/>
            <w:vAlign w:val="center"/>
          </w:tcPr>
          <w:p w:rsidR="00B336F7" w:rsidRPr="001E78A0" w:rsidRDefault="00B336F7" w:rsidP="00B336F7">
            <w:pPr>
              <w:pStyle w:val="aff3"/>
            </w:pPr>
            <w:r w:rsidRPr="001E78A0">
              <w:t>夜间</w:t>
            </w:r>
          </w:p>
        </w:tc>
      </w:tr>
      <w:tr w:rsidR="00B336F7" w:rsidRPr="001E78A0" w:rsidTr="00F54BD8">
        <w:tc>
          <w:tcPr>
            <w:tcW w:w="1599" w:type="pct"/>
            <w:vMerge/>
            <w:shd w:val="clear" w:color="auto" w:fill="auto"/>
            <w:vAlign w:val="center"/>
          </w:tcPr>
          <w:p w:rsidR="00B336F7" w:rsidRPr="001E78A0" w:rsidRDefault="00B336F7" w:rsidP="00B336F7">
            <w:pPr>
              <w:pStyle w:val="aff3"/>
            </w:pPr>
          </w:p>
        </w:tc>
        <w:tc>
          <w:tcPr>
            <w:tcW w:w="615" w:type="pct"/>
            <w:shd w:val="clear" w:color="auto" w:fill="auto"/>
            <w:vAlign w:val="center"/>
          </w:tcPr>
          <w:p w:rsidR="00B336F7" w:rsidRPr="001E78A0" w:rsidRDefault="00B336F7" w:rsidP="00B336F7">
            <w:pPr>
              <w:pStyle w:val="aff3"/>
            </w:pPr>
            <w:r w:rsidRPr="001E78A0">
              <w:t>实测值</w:t>
            </w:r>
          </w:p>
        </w:tc>
        <w:tc>
          <w:tcPr>
            <w:tcW w:w="594" w:type="pct"/>
            <w:shd w:val="clear" w:color="auto" w:fill="auto"/>
            <w:vAlign w:val="center"/>
          </w:tcPr>
          <w:p w:rsidR="00B336F7" w:rsidRPr="001E78A0" w:rsidRDefault="00B336F7" w:rsidP="00B336F7">
            <w:pPr>
              <w:pStyle w:val="aff3"/>
            </w:pPr>
            <w:r w:rsidRPr="001E78A0">
              <w:t>本底值</w:t>
            </w:r>
          </w:p>
        </w:tc>
        <w:tc>
          <w:tcPr>
            <w:tcW w:w="542" w:type="pct"/>
            <w:shd w:val="clear" w:color="auto" w:fill="auto"/>
            <w:vAlign w:val="center"/>
          </w:tcPr>
          <w:p w:rsidR="00B336F7" w:rsidRPr="001E78A0" w:rsidRDefault="00B336F7" w:rsidP="00B336F7">
            <w:pPr>
              <w:pStyle w:val="aff3"/>
            </w:pPr>
            <w:r w:rsidRPr="001E78A0">
              <w:t>结果</w:t>
            </w:r>
          </w:p>
        </w:tc>
        <w:tc>
          <w:tcPr>
            <w:tcW w:w="603" w:type="pct"/>
            <w:shd w:val="clear" w:color="auto" w:fill="auto"/>
            <w:vAlign w:val="center"/>
          </w:tcPr>
          <w:p w:rsidR="00B336F7" w:rsidRPr="001E78A0" w:rsidRDefault="00B336F7" w:rsidP="00B336F7">
            <w:pPr>
              <w:pStyle w:val="aff3"/>
            </w:pPr>
            <w:r w:rsidRPr="001E78A0">
              <w:t>实测值</w:t>
            </w:r>
          </w:p>
        </w:tc>
        <w:tc>
          <w:tcPr>
            <w:tcW w:w="603" w:type="pct"/>
            <w:shd w:val="clear" w:color="auto" w:fill="auto"/>
            <w:vAlign w:val="center"/>
          </w:tcPr>
          <w:p w:rsidR="00B336F7" w:rsidRPr="001E78A0" w:rsidRDefault="00B336F7" w:rsidP="00B336F7">
            <w:pPr>
              <w:pStyle w:val="aff3"/>
            </w:pPr>
            <w:r w:rsidRPr="001E78A0">
              <w:t>本底值</w:t>
            </w:r>
          </w:p>
        </w:tc>
        <w:tc>
          <w:tcPr>
            <w:tcW w:w="445" w:type="pct"/>
            <w:shd w:val="clear" w:color="auto" w:fill="auto"/>
            <w:vAlign w:val="center"/>
          </w:tcPr>
          <w:p w:rsidR="00B336F7" w:rsidRPr="001E78A0" w:rsidRDefault="00B336F7" w:rsidP="00B336F7">
            <w:pPr>
              <w:pStyle w:val="aff3"/>
            </w:pPr>
            <w:r w:rsidRPr="001E78A0">
              <w:t>结果</w:t>
            </w:r>
          </w:p>
        </w:tc>
      </w:tr>
      <w:tr w:rsidR="00B336F7" w:rsidRPr="001E78A0" w:rsidTr="00F54BD8">
        <w:tc>
          <w:tcPr>
            <w:tcW w:w="1599" w:type="pct"/>
            <w:shd w:val="clear" w:color="auto" w:fill="auto"/>
            <w:vAlign w:val="center"/>
          </w:tcPr>
          <w:p w:rsidR="00B336F7" w:rsidRPr="001E78A0" w:rsidRDefault="00B336F7" w:rsidP="00F54BD8">
            <w:pPr>
              <w:pStyle w:val="aff3"/>
            </w:pPr>
            <w:r w:rsidRPr="001E78A0">
              <w:t>1</w:t>
            </w:r>
            <w:r w:rsidRPr="001E78A0">
              <w:rPr>
                <w:vertAlign w:val="superscript"/>
              </w:rPr>
              <w:t>#</w:t>
            </w:r>
            <w:r w:rsidRPr="001E78A0">
              <w:t>噪声监测点</w:t>
            </w:r>
            <w:r w:rsidR="00F54BD8" w:rsidRPr="001E78A0">
              <w:rPr>
                <w:rFonts w:hint="eastAsia"/>
              </w:rPr>
              <w:t>（</w:t>
            </w:r>
            <w:r w:rsidR="00F54BD8" w:rsidRPr="001E78A0">
              <w:t>西南厂界处</w:t>
            </w:r>
            <w:r w:rsidR="00F54BD8" w:rsidRPr="001E78A0">
              <w:rPr>
                <w:rFonts w:hint="eastAsia"/>
              </w:rPr>
              <w:t>）</w:t>
            </w:r>
          </w:p>
        </w:tc>
        <w:tc>
          <w:tcPr>
            <w:tcW w:w="615" w:type="pct"/>
            <w:shd w:val="clear" w:color="auto" w:fill="auto"/>
            <w:vAlign w:val="center"/>
          </w:tcPr>
          <w:p w:rsidR="00B336F7" w:rsidRPr="001E78A0" w:rsidRDefault="00B336F7" w:rsidP="00B336F7">
            <w:pPr>
              <w:pStyle w:val="aff3"/>
            </w:pPr>
            <w:r w:rsidRPr="001E78A0">
              <w:t>64.1</w:t>
            </w:r>
          </w:p>
        </w:tc>
        <w:tc>
          <w:tcPr>
            <w:tcW w:w="594" w:type="pct"/>
            <w:shd w:val="clear" w:color="auto" w:fill="auto"/>
            <w:vAlign w:val="center"/>
          </w:tcPr>
          <w:p w:rsidR="00B336F7" w:rsidRPr="001E78A0" w:rsidRDefault="00B336F7" w:rsidP="00B336F7">
            <w:pPr>
              <w:pStyle w:val="aff3"/>
            </w:pPr>
            <w:r w:rsidRPr="001E78A0">
              <w:t>62</w:t>
            </w:r>
          </w:p>
        </w:tc>
        <w:tc>
          <w:tcPr>
            <w:tcW w:w="542" w:type="pct"/>
            <w:shd w:val="clear" w:color="auto" w:fill="auto"/>
            <w:vAlign w:val="center"/>
          </w:tcPr>
          <w:p w:rsidR="00B336F7" w:rsidRPr="001E78A0" w:rsidRDefault="00B336F7" w:rsidP="00B336F7">
            <w:pPr>
              <w:pStyle w:val="aff3"/>
            </w:pPr>
            <w:r w:rsidRPr="001E78A0">
              <w:t>达标</w:t>
            </w:r>
          </w:p>
        </w:tc>
        <w:tc>
          <w:tcPr>
            <w:tcW w:w="603" w:type="pct"/>
            <w:shd w:val="clear" w:color="auto" w:fill="auto"/>
            <w:vAlign w:val="center"/>
          </w:tcPr>
          <w:p w:rsidR="00B336F7" w:rsidRPr="001E78A0" w:rsidRDefault="00B336F7" w:rsidP="00B336F7">
            <w:pPr>
              <w:pStyle w:val="aff3"/>
            </w:pPr>
            <w:r w:rsidRPr="001E78A0">
              <w:t>52</w:t>
            </w:r>
          </w:p>
        </w:tc>
        <w:tc>
          <w:tcPr>
            <w:tcW w:w="603" w:type="pct"/>
            <w:shd w:val="clear" w:color="auto" w:fill="auto"/>
            <w:vAlign w:val="center"/>
          </w:tcPr>
          <w:p w:rsidR="00B336F7" w:rsidRPr="001E78A0" w:rsidRDefault="00B336F7" w:rsidP="00B336F7">
            <w:pPr>
              <w:pStyle w:val="aff3"/>
            </w:pPr>
            <w:r w:rsidRPr="001E78A0">
              <w:t>51</w:t>
            </w:r>
          </w:p>
        </w:tc>
        <w:tc>
          <w:tcPr>
            <w:tcW w:w="445" w:type="pct"/>
            <w:shd w:val="clear" w:color="auto" w:fill="auto"/>
            <w:vAlign w:val="center"/>
          </w:tcPr>
          <w:p w:rsidR="00B336F7" w:rsidRPr="001E78A0" w:rsidRDefault="00B336F7" w:rsidP="00B336F7">
            <w:pPr>
              <w:pStyle w:val="aff3"/>
            </w:pPr>
            <w:r w:rsidRPr="001E78A0">
              <w:t>达标</w:t>
            </w:r>
          </w:p>
        </w:tc>
      </w:tr>
      <w:tr w:rsidR="00B336F7" w:rsidRPr="001E78A0" w:rsidTr="00F54BD8">
        <w:tc>
          <w:tcPr>
            <w:tcW w:w="1599" w:type="pct"/>
            <w:shd w:val="clear" w:color="auto" w:fill="auto"/>
            <w:vAlign w:val="center"/>
          </w:tcPr>
          <w:p w:rsidR="00B336F7" w:rsidRPr="001E78A0" w:rsidRDefault="00B336F7" w:rsidP="00B336F7">
            <w:pPr>
              <w:pStyle w:val="aff3"/>
            </w:pPr>
            <w:r w:rsidRPr="001E78A0">
              <w:t>评价标准</w:t>
            </w:r>
          </w:p>
        </w:tc>
        <w:tc>
          <w:tcPr>
            <w:tcW w:w="3401" w:type="pct"/>
            <w:gridSpan w:val="6"/>
            <w:shd w:val="clear" w:color="auto" w:fill="auto"/>
            <w:vAlign w:val="center"/>
          </w:tcPr>
          <w:p w:rsidR="00B336F7" w:rsidRPr="001E78A0" w:rsidRDefault="00B336F7" w:rsidP="00F54BD8">
            <w:pPr>
              <w:pStyle w:val="aff3"/>
            </w:pPr>
            <w:r w:rsidRPr="001E78A0">
              <w:t>昼间</w:t>
            </w:r>
            <w:r w:rsidRPr="001E78A0">
              <w:t>65</w:t>
            </w:r>
            <w:r w:rsidRPr="001E78A0">
              <w:rPr>
                <w:kern w:val="1"/>
              </w:rPr>
              <w:t>dB</w:t>
            </w:r>
            <w:r w:rsidR="00F54BD8" w:rsidRPr="001E78A0">
              <w:rPr>
                <w:rFonts w:hint="eastAsia"/>
                <w:kern w:val="1"/>
              </w:rPr>
              <w:t>（</w:t>
            </w:r>
            <w:r w:rsidR="00F54BD8" w:rsidRPr="001E78A0">
              <w:rPr>
                <w:kern w:val="1"/>
              </w:rPr>
              <w:t>A</w:t>
            </w:r>
            <w:r w:rsidR="00F54BD8" w:rsidRPr="001E78A0">
              <w:rPr>
                <w:rFonts w:hint="eastAsia"/>
                <w:kern w:val="1"/>
              </w:rPr>
              <w:t>）</w:t>
            </w:r>
            <w:r w:rsidRPr="001E78A0">
              <w:t>，夜间</w:t>
            </w:r>
            <w:r w:rsidRPr="001E78A0">
              <w:t>55</w:t>
            </w:r>
            <w:r w:rsidRPr="001E78A0">
              <w:rPr>
                <w:kern w:val="1"/>
              </w:rPr>
              <w:t xml:space="preserve"> dB</w:t>
            </w:r>
            <w:r w:rsidR="00F54BD8" w:rsidRPr="001E78A0">
              <w:rPr>
                <w:rFonts w:hint="eastAsia"/>
                <w:kern w:val="1"/>
              </w:rPr>
              <w:t>（</w:t>
            </w:r>
            <w:r w:rsidR="00F54BD8" w:rsidRPr="001E78A0">
              <w:rPr>
                <w:kern w:val="1"/>
              </w:rPr>
              <w:t>A</w:t>
            </w:r>
            <w:r w:rsidR="00F54BD8" w:rsidRPr="001E78A0">
              <w:rPr>
                <w:rFonts w:hint="eastAsia"/>
                <w:kern w:val="1"/>
              </w:rPr>
              <w:t>）</w:t>
            </w:r>
          </w:p>
        </w:tc>
      </w:tr>
    </w:tbl>
    <w:p w:rsidR="004A623C" w:rsidRPr="001E78A0" w:rsidRDefault="00B336F7" w:rsidP="00B336F7">
      <w:pPr>
        <w:ind w:firstLine="480"/>
      </w:pPr>
      <w:r w:rsidRPr="001E78A0">
        <w:t>根据上表</w:t>
      </w:r>
      <w:r w:rsidRPr="001E78A0">
        <w:rPr>
          <w:rFonts w:hint="eastAsia"/>
        </w:rPr>
        <w:t>5.3-11</w:t>
      </w:r>
      <w:r w:rsidRPr="001E78A0">
        <w:t>可知，昼间的监测值为</w:t>
      </w:r>
      <w:r w:rsidRPr="001E78A0">
        <w:t>64.1</w:t>
      </w:r>
      <w:r w:rsidRPr="001E78A0">
        <w:rPr>
          <w:kern w:val="1"/>
          <w:szCs w:val="21"/>
        </w:rPr>
        <w:t>dB</w:t>
      </w:r>
      <w:r w:rsidR="00F54BD8" w:rsidRPr="001E78A0">
        <w:rPr>
          <w:rFonts w:hint="eastAsia"/>
          <w:kern w:val="1"/>
        </w:rPr>
        <w:t>（</w:t>
      </w:r>
      <w:r w:rsidR="00F54BD8" w:rsidRPr="001E78A0">
        <w:rPr>
          <w:kern w:val="1"/>
        </w:rPr>
        <w:t>A</w:t>
      </w:r>
      <w:r w:rsidR="00F54BD8" w:rsidRPr="001E78A0">
        <w:rPr>
          <w:rFonts w:hint="eastAsia"/>
          <w:kern w:val="1"/>
        </w:rPr>
        <w:t>）</w:t>
      </w:r>
      <w:r w:rsidRPr="001E78A0">
        <w:rPr>
          <w:kern w:val="1"/>
          <w:szCs w:val="21"/>
        </w:rPr>
        <w:t>、夜间的</w:t>
      </w:r>
      <w:r w:rsidRPr="001E78A0">
        <w:t>监测</w:t>
      </w:r>
      <w:r w:rsidRPr="001E78A0">
        <w:rPr>
          <w:kern w:val="1"/>
          <w:szCs w:val="21"/>
        </w:rPr>
        <w:t>值为</w:t>
      </w:r>
      <w:r w:rsidR="00F54BD8" w:rsidRPr="001E78A0">
        <w:rPr>
          <w:kern w:val="1"/>
          <w:szCs w:val="21"/>
        </w:rPr>
        <w:t>52</w:t>
      </w:r>
      <w:r w:rsidRPr="001E78A0">
        <w:rPr>
          <w:kern w:val="1"/>
          <w:szCs w:val="21"/>
        </w:rPr>
        <w:t>dB</w:t>
      </w:r>
      <w:r w:rsidR="00F54BD8" w:rsidRPr="001E78A0">
        <w:rPr>
          <w:rFonts w:hint="eastAsia"/>
          <w:kern w:val="1"/>
        </w:rPr>
        <w:t>（</w:t>
      </w:r>
      <w:r w:rsidR="00F54BD8" w:rsidRPr="001E78A0">
        <w:rPr>
          <w:kern w:val="1"/>
        </w:rPr>
        <w:t>A</w:t>
      </w:r>
      <w:r w:rsidR="00F54BD8" w:rsidRPr="001E78A0">
        <w:rPr>
          <w:rFonts w:hint="eastAsia"/>
          <w:kern w:val="1"/>
        </w:rPr>
        <w:t>）</w:t>
      </w:r>
      <w:r w:rsidRPr="001E78A0">
        <w:rPr>
          <w:kern w:val="1"/>
          <w:szCs w:val="21"/>
        </w:rPr>
        <w:t>，</w:t>
      </w:r>
      <w:r w:rsidRPr="001E78A0">
        <w:t>项目所在区域声环境能满足《声环境质量标准》</w:t>
      </w:r>
      <w:r w:rsidR="00F54BD8" w:rsidRPr="001E78A0">
        <w:rPr>
          <w:rFonts w:hint="eastAsia"/>
        </w:rPr>
        <w:t>（</w:t>
      </w:r>
      <w:r w:rsidR="00F54BD8" w:rsidRPr="001E78A0">
        <w:t>GB3096-2008</w:t>
      </w:r>
      <w:r w:rsidR="00F54BD8" w:rsidRPr="001E78A0">
        <w:rPr>
          <w:rFonts w:hint="eastAsia"/>
        </w:rPr>
        <w:t>）</w:t>
      </w:r>
      <w:r w:rsidRPr="001E78A0">
        <w:t>3</w:t>
      </w:r>
      <w:r w:rsidRPr="001E78A0">
        <w:t>类</w:t>
      </w:r>
      <w:r w:rsidRPr="001E78A0">
        <w:rPr>
          <w:bCs/>
        </w:rPr>
        <w:t>标准</w:t>
      </w:r>
      <w:r w:rsidRPr="001E78A0">
        <w:t>。</w:t>
      </w:r>
    </w:p>
    <w:p w:rsidR="004A623C" w:rsidRPr="001E78A0" w:rsidRDefault="003C69D5" w:rsidP="004A623C">
      <w:pPr>
        <w:pStyle w:val="3"/>
      </w:pPr>
      <w:r w:rsidRPr="001E78A0">
        <w:rPr>
          <w:rFonts w:hint="eastAsia"/>
        </w:rPr>
        <w:t>5.3.5</w:t>
      </w:r>
      <w:r w:rsidR="004A623C" w:rsidRPr="001E78A0">
        <w:rPr>
          <w:rFonts w:hint="eastAsia"/>
        </w:rPr>
        <w:t>土壤环境质量现状监测与评价</w:t>
      </w:r>
    </w:p>
    <w:p w:rsidR="00BB33FD" w:rsidRPr="001E78A0" w:rsidRDefault="00BB33FD" w:rsidP="00BB33FD">
      <w:pPr>
        <w:ind w:firstLine="480"/>
        <w:rPr>
          <w:rFonts w:ascii="Tahoma" w:hAnsi="Tahoma"/>
        </w:rPr>
      </w:pPr>
      <w:r w:rsidRPr="001E78A0">
        <w:rPr>
          <w:rFonts w:hint="eastAsia"/>
        </w:rPr>
        <w:t>（</w:t>
      </w:r>
      <w:r w:rsidRPr="001E78A0">
        <w:rPr>
          <w:rFonts w:hint="eastAsia"/>
        </w:rPr>
        <w:t>1</w:t>
      </w:r>
      <w:r w:rsidRPr="001E78A0">
        <w:rPr>
          <w:rFonts w:hint="eastAsia"/>
        </w:rPr>
        <w:t>）监测内容</w:t>
      </w:r>
    </w:p>
    <w:p w:rsidR="00BB33FD" w:rsidRPr="001E78A0" w:rsidRDefault="00BB33FD" w:rsidP="00BB33FD">
      <w:pPr>
        <w:ind w:firstLine="480"/>
      </w:pPr>
      <w:r w:rsidRPr="001E78A0">
        <w:t>拟建项目位于德感工业园区，</w:t>
      </w:r>
      <w:r w:rsidRPr="001E78A0">
        <w:rPr>
          <w:rFonts w:hint="eastAsia"/>
        </w:rPr>
        <w:t>土壤</w:t>
      </w:r>
      <w:r w:rsidRPr="001E78A0">
        <w:t>环境质量现状引用《</w:t>
      </w:r>
      <w:r w:rsidRPr="001E78A0">
        <w:rPr>
          <w:kern w:val="0"/>
        </w:rPr>
        <w:t>重庆市江津区德感工业园控制性详细规划（修编）环境影响报告书</w:t>
      </w:r>
      <w:r w:rsidRPr="001E78A0">
        <w:t>》的监测数据，监测至今，园区内新投产企业不多，且未新增使用地下水资源的企业，故</w:t>
      </w:r>
      <w:r w:rsidRPr="001E78A0">
        <w:rPr>
          <w:rFonts w:hint="eastAsia"/>
        </w:rPr>
        <w:t>土壤质量</w:t>
      </w:r>
      <w:r w:rsidRPr="001E78A0">
        <w:t>变化不大，引用其数据有效。各监测项目、监测时间、频率、点位详见</w:t>
      </w:r>
      <w:r w:rsidRPr="001E78A0">
        <w:rPr>
          <w:rFonts w:hint="eastAsia"/>
          <w:lang w:val="zh-TW"/>
        </w:rPr>
        <w:t>表</w:t>
      </w:r>
      <w:r w:rsidRPr="001E78A0">
        <w:rPr>
          <w:rFonts w:hint="eastAsia"/>
          <w:lang w:val="zh-TW"/>
        </w:rPr>
        <w:t>5.3-12</w:t>
      </w:r>
      <w:r w:rsidRPr="001E78A0">
        <w:t>。</w:t>
      </w:r>
    </w:p>
    <w:p w:rsidR="00BB33FD" w:rsidRPr="001E78A0" w:rsidRDefault="00BB33FD" w:rsidP="00BB33FD">
      <w:pPr>
        <w:pStyle w:val="a4"/>
      </w:pPr>
      <w:r w:rsidRPr="001E78A0">
        <w:rPr>
          <w:rFonts w:hint="eastAsia"/>
          <w:lang w:val="zh-TW"/>
        </w:rPr>
        <w:t>表</w:t>
      </w:r>
      <w:r w:rsidRPr="001E78A0">
        <w:rPr>
          <w:rFonts w:hint="eastAsia"/>
          <w:lang w:val="zh-TW"/>
        </w:rPr>
        <w:t>5.3-12</w:t>
      </w:r>
      <w:r w:rsidRPr="001E78A0">
        <w:t xml:space="preserve">  </w:t>
      </w:r>
      <w:r w:rsidRPr="001E78A0">
        <w:rPr>
          <w:rFonts w:hint="eastAsia"/>
        </w:rPr>
        <w:t>土壤</w:t>
      </w:r>
      <w:r w:rsidRPr="001E78A0">
        <w:t>监测项目、监测时间、频率、点位一览表</w:t>
      </w:r>
      <w:r w:rsidRPr="001E78A0">
        <w:rPr>
          <w:lang w:val="zh-TW" w:eastAsia="zh-TW"/>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913"/>
        <w:gridCol w:w="1559"/>
        <w:gridCol w:w="1797"/>
        <w:gridCol w:w="1893"/>
      </w:tblGrid>
      <w:tr w:rsidR="00BB33FD" w:rsidRPr="001E78A0" w:rsidTr="00BB33FD">
        <w:trPr>
          <w:trHeight w:val="241"/>
          <w:jc w:val="center"/>
        </w:trPr>
        <w:tc>
          <w:tcPr>
            <w:tcW w:w="3913" w:type="dxa"/>
            <w:vMerge w:val="restart"/>
            <w:tcMar>
              <w:left w:w="85" w:type="dxa"/>
              <w:right w:w="85" w:type="dxa"/>
            </w:tcMar>
            <w:vAlign w:val="center"/>
          </w:tcPr>
          <w:p w:rsidR="00BB33FD" w:rsidRPr="001E78A0" w:rsidRDefault="00BB33FD" w:rsidP="00BB33FD">
            <w:pPr>
              <w:pStyle w:val="aff3"/>
            </w:pPr>
            <w:r w:rsidRPr="001E78A0">
              <w:t>监测点位</w:t>
            </w:r>
          </w:p>
        </w:tc>
        <w:tc>
          <w:tcPr>
            <w:tcW w:w="1559" w:type="dxa"/>
            <w:vMerge w:val="restart"/>
            <w:tcMar>
              <w:left w:w="85" w:type="dxa"/>
              <w:right w:w="85" w:type="dxa"/>
            </w:tcMar>
            <w:vAlign w:val="center"/>
          </w:tcPr>
          <w:p w:rsidR="00BB33FD" w:rsidRPr="001E78A0" w:rsidRDefault="00BB33FD" w:rsidP="00BB33FD">
            <w:pPr>
              <w:pStyle w:val="aff3"/>
            </w:pPr>
            <w:r w:rsidRPr="001E78A0">
              <w:t>监测因子</w:t>
            </w:r>
          </w:p>
        </w:tc>
        <w:tc>
          <w:tcPr>
            <w:tcW w:w="1797" w:type="dxa"/>
            <w:vMerge w:val="restart"/>
            <w:tcMar>
              <w:left w:w="85" w:type="dxa"/>
              <w:right w:w="85" w:type="dxa"/>
            </w:tcMar>
            <w:vAlign w:val="center"/>
          </w:tcPr>
          <w:p w:rsidR="00BB33FD" w:rsidRPr="001E78A0" w:rsidRDefault="00BB33FD" w:rsidP="00BB33FD">
            <w:pPr>
              <w:pStyle w:val="aff3"/>
            </w:pPr>
            <w:r w:rsidRPr="001E78A0">
              <w:t>监测时间、频率</w:t>
            </w:r>
          </w:p>
        </w:tc>
        <w:tc>
          <w:tcPr>
            <w:tcW w:w="1893" w:type="dxa"/>
            <w:vMerge w:val="restart"/>
            <w:tcMar>
              <w:left w:w="85" w:type="dxa"/>
              <w:right w:w="85" w:type="dxa"/>
            </w:tcMar>
            <w:vAlign w:val="center"/>
          </w:tcPr>
          <w:p w:rsidR="00BB33FD" w:rsidRPr="001E78A0" w:rsidRDefault="00BB33FD" w:rsidP="00BB33FD">
            <w:pPr>
              <w:pStyle w:val="aff3"/>
            </w:pPr>
            <w:r w:rsidRPr="001E78A0">
              <w:t>监测报告</w:t>
            </w:r>
          </w:p>
        </w:tc>
      </w:tr>
      <w:tr w:rsidR="00BB33FD" w:rsidRPr="001E78A0" w:rsidTr="00BB33FD">
        <w:trPr>
          <w:trHeight w:val="241"/>
          <w:jc w:val="center"/>
        </w:trPr>
        <w:tc>
          <w:tcPr>
            <w:tcW w:w="3913" w:type="dxa"/>
            <w:vMerge/>
            <w:tcMar>
              <w:left w:w="85" w:type="dxa"/>
              <w:right w:w="85" w:type="dxa"/>
            </w:tcMar>
            <w:vAlign w:val="center"/>
          </w:tcPr>
          <w:p w:rsidR="00BB33FD" w:rsidRPr="001E78A0" w:rsidRDefault="00BB33FD" w:rsidP="00BB33FD">
            <w:pPr>
              <w:pStyle w:val="aff3"/>
            </w:pPr>
          </w:p>
        </w:tc>
        <w:tc>
          <w:tcPr>
            <w:tcW w:w="1559" w:type="dxa"/>
            <w:vMerge/>
            <w:tcMar>
              <w:left w:w="85" w:type="dxa"/>
              <w:right w:w="85" w:type="dxa"/>
            </w:tcMar>
            <w:vAlign w:val="center"/>
          </w:tcPr>
          <w:p w:rsidR="00BB33FD" w:rsidRPr="001E78A0" w:rsidRDefault="00BB33FD" w:rsidP="00BB33FD">
            <w:pPr>
              <w:pStyle w:val="aff3"/>
            </w:pPr>
          </w:p>
        </w:tc>
        <w:tc>
          <w:tcPr>
            <w:tcW w:w="1797" w:type="dxa"/>
            <w:vMerge/>
            <w:tcMar>
              <w:left w:w="85" w:type="dxa"/>
              <w:right w:w="85" w:type="dxa"/>
            </w:tcMar>
            <w:vAlign w:val="center"/>
          </w:tcPr>
          <w:p w:rsidR="00BB33FD" w:rsidRPr="001E78A0" w:rsidRDefault="00BB33FD" w:rsidP="00BB33FD">
            <w:pPr>
              <w:pStyle w:val="aff3"/>
            </w:pPr>
          </w:p>
        </w:tc>
        <w:tc>
          <w:tcPr>
            <w:tcW w:w="1893" w:type="dxa"/>
            <w:vMerge/>
            <w:tcMar>
              <w:left w:w="85" w:type="dxa"/>
              <w:right w:w="85" w:type="dxa"/>
            </w:tcMar>
            <w:vAlign w:val="center"/>
          </w:tcPr>
          <w:p w:rsidR="00BB33FD" w:rsidRPr="001E78A0" w:rsidRDefault="00BB33FD" w:rsidP="00BB33FD">
            <w:pPr>
              <w:pStyle w:val="aff3"/>
            </w:pPr>
          </w:p>
        </w:tc>
      </w:tr>
      <w:tr w:rsidR="00BB33FD" w:rsidRPr="001E78A0" w:rsidTr="00BB33FD">
        <w:trPr>
          <w:trHeight w:val="20"/>
          <w:jc w:val="center"/>
        </w:trPr>
        <w:tc>
          <w:tcPr>
            <w:tcW w:w="3913" w:type="dxa"/>
            <w:tcMar>
              <w:left w:w="85" w:type="dxa"/>
              <w:right w:w="85" w:type="dxa"/>
            </w:tcMar>
            <w:vAlign w:val="center"/>
          </w:tcPr>
          <w:p w:rsidR="00BB33FD" w:rsidRPr="001E78A0" w:rsidRDefault="00BB33FD" w:rsidP="00BB33FD">
            <w:pPr>
              <w:pStyle w:val="aff3"/>
            </w:pPr>
            <w:r w:rsidRPr="001E78A0">
              <w:t>1#</w:t>
            </w:r>
            <w:r w:rsidRPr="001E78A0">
              <w:t>园区</w:t>
            </w:r>
            <w:r w:rsidRPr="001E78A0">
              <w:rPr>
                <w:rFonts w:hint="eastAsia"/>
              </w:rPr>
              <w:t>北部</w:t>
            </w:r>
          </w:p>
        </w:tc>
        <w:tc>
          <w:tcPr>
            <w:tcW w:w="1559" w:type="dxa"/>
            <w:vMerge w:val="restart"/>
            <w:tcMar>
              <w:left w:w="85" w:type="dxa"/>
              <w:right w:w="85" w:type="dxa"/>
            </w:tcMar>
            <w:vAlign w:val="center"/>
          </w:tcPr>
          <w:p w:rsidR="00BB33FD" w:rsidRPr="001E78A0" w:rsidRDefault="00BB33FD" w:rsidP="00BB33FD">
            <w:pPr>
              <w:pStyle w:val="aff3"/>
            </w:pPr>
            <w:r w:rsidRPr="001E78A0">
              <w:t>土壤</w:t>
            </w:r>
            <w:r w:rsidRPr="001E78A0">
              <w:t>pH</w:t>
            </w:r>
            <w:r w:rsidRPr="001E78A0">
              <w:t>值、全镍、全铅、全汞、铬、镉、砷、铜、锌</w:t>
            </w:r>
          </w:p>
        </w:tc>
        <w:tc>
          <w:tcPr>
            <w:tcW w:w="1797" w:type="dxa"/>
            <w:vMerge w:val="restart"/>
            <w:tcMar>
              <w:left w:w="85" w:type="dxa"/>
              <w:right w:w="85" w:type="dxa"/>
            </w:tcMar>
            <w:vAlign w:val="center"/>
          </w:tcPr>
          <w:p w:rsidR="00BB33FD" w:rsidRPr="001E78A0" w:rsidRDefault="00BB33FD" w:rsidP="00BB33FD">
            <w:pPr>
              <w:pStyle w:val="aff3"/>
            </w:pPr>
            <w:r w:rsidRPr="001E78A0">
              <w:t>2017</w:t>
            </w:r>
            <w:r w:rsidRPr="001E78A0">
              <w:t>年</w:t>
            </w:r>
            <w:r w:rsidRPr="001E78A0">
              <w:t>2</w:t>
            </w:r>
            <w:r w:rsidRPr="001E78A0">
              <w:t>月</w:t>
            </w:r>
            <w:r w:rsidRPr="001E78A0">
              <w:t>1</w:t>
            </w:r>
            <w:r w:rsidRPr="001E78A0">
              <w:rPr>
                <w:rFonts w:hint="eastAsia"/>
              </w:rPr>
              <w:t>1</w:t>
            </w:r>
            <w:r w:rsidRPr="001E78A0">
              <w:t>日</w:t>
            </w:r>
          </w:p>
        </w:tc>
        <w:tc>
          <w:tcPr>
            <w:tcW w:w="1893" w:type="dxa"/>
            <w:vMerge w:val="restart"/>
            <w:tcMar>
              <w:left w:w="85" w:type="dxa"/>
              <w:right w:w="85" w:type="dxa"/>
            </w:tcMar>
            <w:vAlign w:val="center"/>
          </w:tcPr>
          <w:p w:rsidR="00BB33FD" w:rsidRPr="001E78A0" w:rsidRDefault="00BB33FD" w:rsidP="00BB33FD">
            <w:pPr>
              <w:pStyle w:val="aff3"/>
            </w:pPr>
            <w:r w:rsidRPr="001E78A0">
              <w:t>《重庆市江津区德感工业园控制性详细规划（修编）环境影响报告书》</w:t>
            </w:r>
          </w:p>
        </w:tc>
      </w:tr>
      <w:tr w:rsidR="00BB33FD" w:rsidRPr="001E78A0" w:rsidTr="00BB33FD">
        <w:trPr>
          <w:trHeight w:val="20"/>
          <w:jc w:val="center"/>
        </w:trPr>
        <w:tc>
          <w:tcPr>
            <w:tcW w:w="3913" w:type="dxa"/>
            <w:tcMar>
              <w:left w:w="85" w:type="dxa"/>
              <w:right w:w="85" w:type="dxa"/>
            </w:tcMar>
            <w:vAlign w:val="center"/>
          </w:tcPr>
          <w:p w:rsidR="00BB33FD" w:rsidRPr="001E78A0" w:rsidRDefault="00BB33FD" w:rsidP="00BB33FD">
            <w:pPr>
              <w:pStyle w:val="aff3"/>
            </w:pPr>
            <w:r w:rsidRPr="001E78A0">
              <w:t>2#</w:t>
            </w:r>
            <w:r w:rsidRPr="001E78A0">
              <w:t>园区中</w:t>
            </w:r>
            <w:r w:rsidRPr="001E78A0">
              <w:rPr>
                <w:rFonts w:hint="eastAsia"/>
              </w:rPr>
              <w:t>部</w:t>
            </w:r>
            <w:r w:rsidRPr="001E78A0">
              <w:t>（神驰电池附近）</w:t>
            </w:r>
          </w:p>
        </w:tc>
        <w:tc>
          <w:tcPr>
            <w:tcW w:w="1559" w:type="dxa"/>
            <w:vMerge/>
            <w:tcMar>
              <w:left w:w="85" w:type="dxa"/>
              <w:right w:w="85" w:type="dxa"/>
            </w:tcMar>
            <w:vAlign w:val="center"/>
          </w:tcPr>
          <w:p w:rsidR="00BB33FD" w:rsidRPr="001E78A0" w:rsidRDefault="00BB33FD" w:rsidP="00BB33FD">
            <w:pPr>
              <w:pStyle w:val="aff3"/>
            </w:pPr>
          </w:p>
        </w:tc>
        <w:tc>
          <w:tcPr>
            <w:tcW w:w="1797" w:type="dxa"/>
            <w:vMerge/>
            <w:tcMar>
              <w:left w:w="85" w:type="dxa"/>
              <w:right w:w="85" w:type="dxa"/>
            </w:tcMar>
            <w:vAlign w:val="center"/>
          </w:tcPr>
          <w:p w:rsidR="00BB33FD" w:rsidRPr="001E78A0" w:rsidRDefault="00BB33FD" w:rsidP="00BB33FD">
            <w:pPr>
              <w:pStyle w:val="aff3"/>
            </w:pPr>
          </w:p>
        </w:tc>
        <w:tc>
          <w:tcPr>
            <w:tcW w:w="1893" w:type="dxa"/>
            <w:vMerge/>
            <w:tcMar>
              <w:left w:w="85" w:type="dxa"/>
              <w:right w:w="85" w:type="dxa"/>
            </w:tcMar>
            <w:vAlign w:val="center"/>
          </w:tcPr>
          <w:p w:rsidR="00BB33FD" w:rsidRPr="001E78A0" w:rsidRDefault="00BB33FD" w:rsidP="00BB33FD">
            <w:pPr>
              <w:pStyle w:val="aff3"/>
            </w:pPr>
          </w:p>
        </w:tc>
      </w:tr>
      <w:tr w:rsidR="00BB33FD" w:rsidRPr="001E78A0" w:rsidTr="00BB33FD">
        <w:trPr>
          <w:trHeight w:val="20"/>
          <w:jc w:val="center"/>
        </w:trPr>
        <w:tc>
          <w:tcPr>
            <w:tcW w:w="3913" w:type="dxa"/>
            <w:tcMar>
              <w:left w:w="85" w:type="dxa"/>
              <w:right w:w="85" w:type="dxa"/>
            </w:tcMar>
            <w:vAlign w:val="center"/>
          </w:tcPr>
          <w:p w:rsidR="00BB33FD" w:rsidRPr="001E78A0" w:rsidRDefault="00BB33FD" w:rsidP="00BB33FD">
            <w:pPr>
              <w:pStyle w:val="aff3"/>
            </w:pPr>
            <w:r w:rsidRPr="001E78A0">
              <w:t>3#</w:t>
            </w:r>
            <w:r w:rsidRPr="001E78A0">
              <w:t>园区</w:t>
            </w:r>
            <w:r w:rsidRPr="001E78A0">
              <w:rPr>
                <w:rFonts w:hint="eastAsia"/>
              </w:rPr>
              <w:t>中部建成区</w:t>
            </w:r>
          </w:p>
        </w:tc>
        <w:tc>
          <w:tcPr>
            <w:tcW w:w="1559" w:type="dxa"/>
            <w:vMerge/>
            <w:tcMar>
              <w:left w:w="85" w:type="dxa"/>
              <w:right w:w="85" w:type="dxa"/>
            </w:tcMar>
            <w:vAlign w:val="center"/>
          </w:tcPr>
          <w:p w:rsidR="00BB33FD" w:rsidRPr="001E78A0" w:rsidRDefault="00BB33FD" w:rsidP="00BB33FD">
            <w:pPr>
              <w:pStyle w:val="aff3"/>
            </w:pPr>
          </w:p>
        </w:tc>
        <w:tc>
          <w:tcPr>
            <w:tcW w:w="1797" w:type="dxa"/>
            <w:vMerge/>
            <w:tcMar>
              <w:left w:w="85" w:type="dxa"/>
              <w:right w:w="85" w:type="dxa"/>
            </w:tcMar>
            <w:vAlign w:val="center"/>
          </w:tcPr>
          <w:p w:rsidR="00BB33FD" w:rsidRPr="001E78A0" w:rsidRDefault="00BB33FD" w:rsidP="00BB33FD">
            <w:pPr>
              <w:pStyle w:val="aff3"/>
            </w:pPr>
          </w:p>
        </w:tc>
        <w:tc>
          <w:tcPr>
            <w:tcW w:w="1893" w:type="dxa"/>
            <w:vMerge/>
            <w:tcMar>
              <w:left w:w="85" w:type="dxa"/>
              <w:right w:w="85" w:type="dxa"/>
            </w:tcMar>
            <w:vAlign w:val="center"/>
          </w:tcPr>
          <w:p w:rsidR="00BB33FD" w:rsidRPr="001E78A0" w:rsidRDefault="00BB33FD" w:rsidP="00BB33FD">
            <w:pPr>
              <w:pStyle w:val="aff3"/>
            </w:pPr>
          </w:p>
        </w:tc>
      </w:tr>
      <w:tr w:rsidR="00BB33FD" w:rsidRPr="001E78A0" w:rsidTr="00BB33FD">
        <w:trPr>
          <w:trHeight w:val="20"/>
          <w:jc w:val="center"/>
        </w:trPr>
        <w:tc>
          <w:tcPr>
            <w:tcW w:w="3913" w:type="dxa"/>
            <w:tcMar>
              <w:left w:w="85" w:type="dxa"/>
              <w:right w:w="85" w:type="dxa"/>
            </w:tcMar>
            <w:vAlign w:val="center"/>
          </w:tcPr>
          <w:p w:rsidR="00BB33FD" w:rsidRPr="001E78A0" w:rsidRDefault="00BB33FD" w:rsidP="00BB33FD">
            <w:pPr>
              <w:pStyle w:val="aff3"/>
            </w:pPr>
            <w:r w:rsidRPr="001E78A0">
              <w:t>4#</w:t>
            </w:r>
            <w:r w:rsidRPr="001E78A0">
              <w:t>园区污水处理厂（兰家沱）东侧</w:t>
            </w:r>
          </w:p>
        </w:tc>
        <w:tc>
          <w:tcPr>
            <w:tcW w:w="1559" w:type="dxa"/>
            <w:vMerge/>
            <w:tcMar>
              <w:left w:w="85" w:type="dxa"/>
              <w:right w:w="85" w:type="dxa"/>
            </w:tcMar>
            <w:vAlign w:val="center"/>
          </w:tcPr>
          <w:p w:rsidR="00BB33FD" w:rsidRPr="001E78A0" w:rsidRDefault="00BB33FD" w:rsidP="00BB33FD">
            <w:pPr>
              <w:pStyle w:val="aff3"/>
            </w:pPr>
          </w:p>
        </w:tc>
        <w:tc>
          <w:tcPr>
            <w:tcW w:w="1797" w:type="dxa"/>
            <w:vMerge/>
            <w:tcMar>
              <w:left w:w="85" w:type="dxa"/>
              <w:right w:w="85" w:type="dxa"/>
            </w:tcMar>
            <w:vAlign w:val="center"/>
          </w:tcPr>
          <w:p w:rsidR="00BB33FD" w:rsidRPr="001E78A0" w:rsidRDefault="00BB33FD" w:rsidP="00BB33FD">
            <w:pPr>
              <w:pStyle w:val="aff3"/>
            </w:pPr>
          </w:p>
        </w:tc>
        <w:tc>
          <w:tcPr>
            <w:tcW w:w="1893" w:type="dxa"/>
            <w:vMerge/>
            <w:tcMar>
              <w:left w:w="85" w:type="dxa"/>
              <w:right w:w="85" w:type="dxa"/>
            </w:tcMar>
            <w:vAlign w:val="center"/>
          </w:tcPr>
          <w:p w:rsidR="00BB33FD" w:rsidRPr="001E78A0" w:rsidRDefault="00BB33FD" w:rsidP="00BB33FD">
            <w:pPr>
              <w:pStyle w:val="aff3"/>
            </w:pPr>
          </w:p>
        </w:tc>
      </w:tr>
      <w:tr w:rsidR="00BB33FD" w:rsidRPr="001E78A0" w:rsidTr="00BB33FD">
        <w:trPr>
          <w:trHeight w:val="20"/>
          <w:jc w:val="center"/>
        </w:trPr>
        <w:tc>
          <w:tcPr>
            <w:tcW w:w="3913" w:type="dxa"/>
            <w:tcMar>
              <w:left w:w="85" w:type="dxa"/>
              <w:right w:w="85" w:type="dxa"/>
            </w:tcMar>
            <w:vAlign w:val="center"/>
          </w:tcPr>
          <w:p w:rsidR="00BB33FD" w:rsidRPr="001E78A0" w:rsidRDefault="00BB33FD" w:rsidP="00BB33FD">
            <w:pPr>
              <w:pStyle w:val="aff3"/>
            </w:pPr>
            <w:r w:rsidRPr="001E78A0">
              <w:t>5#</w:t>
            </w:r>
            <w:r w:rsidRPr="001E78A0">
              <w:t>园区西南部</w:t>
            </w:r>
          </w:p>
        </w:tc>
        <w:tc>
          <w:tcPr>
            <w:tcW w:w="1559" w:type="dxa"/>
            <w:vMerge/>
            <w:tcMar>
              <w:left w:w="85" w:type="dxa"/>
              <w:right w:w="85" w:type="dxa"/>
            </w:tcMar>
            <w:vAlign w:val="center"/>
          </w:tcPr>
          <w:p w:rsidR="00BB33FD" w:rsidRPr="001E78A0" w:rsidRDefault="00BB33FD" w:rsidP="00BB33FD">
            <w:pPr>
              <w:pStyle w:val="aff3"/>
            </w:pPr>
          </w:p>
        </w:tc>
        <w:tc>
          <w:tcPr>
            <w:tcW w:w="1797" w:type="dxa"/>
            <w:vMerge/>
            <w:tcMar>
              <w:left w:w="85" w:type="dxa"/>
              <w:right w:w="85" w:type="dxa"/>
            </w:tcMar>
            <w:vAlign w:val="center"/>
          </w:tcPr>
          <w:p w:rsidR="00BB33FD" w:rsidRPr="001E78A0" w:rsidRDefault="00BB33FD" w:rsidP="00BB33FD">
            <w:pPr>
              <w:pStyle w:val="aff3"/>
            </w:pPr>
          </w:p>
        </w:tc>
        <w:tc>
          <w:tcPr>
            <w:tcW w:w="1893" w:type="dxa"/>
            <w:vMerge/>
            <w:tcMar>
              <w:left w:w="85" w:type="dxa"/>
              <w:right w:w="85" w:type="dxa"/>
            </w:tcMar>
            <w:vAlign w:val="center"/>
          </w:tcPr>
          <w:p w:rsidR="00BB33FD" w:rsidRPr="001E78A0" w:rsidRDefault="00BB33FD" w:rsidP="00BB33FD">
            <w:pPr>
              <w:pStyle w:val="aff3"/>
            </w:pPr>
          </w:p>
        </w:tc>
      </w:tr>
    </w:tbl>
    <w:p w:rsidR="00BB33FD" w:rsidRPr="001E78A0" w:rsidRDefault="00BB33FD" w:rsidP="00BB33FD">
      <w:pPr>
        <w:ind w:leftChars="150" w:left="360" w:firstLineChars="0" w:firstLine="0"/>
      </w:pPr>
      <w:r w:rsidRPr="001E78A0">
        <w:rPr>
          <w:rFonts w:hint="eastAsia"/>
        </w:rPr>
        <w:t>（</w:t>
      </w:r>
      <w:r w:rsidRPr="001E78A0">
        <w:rPr>
          <w:rFonts w:hint="eastAsia"/>
        </w:rPr>
        <w:t>2</w:t>
      </w:r>
      <w:r w:rsidRPr="001E78A0">
        <w:rPr>
          <w:rFonts w:hint="eastAsia"/>
        </w:rPr>
        <w:t>）评价方法</w:t>
      </w:r>
    </w:p>
    <w:p w:rsidR="00BB33FD" w:rsidRPr="001E78A0" w:rsidRDefault="00BB33FD" w:rsidP="00BB33FD">
      <w:pPr>
        <w:ind w:firstLine="480"/>
      </w:pPr>
      <w:r w:rsidRPr="001E78A0">
        <w:t>采用单因子污染指数法评价土壤环境质量。</w:t>
      </w:r>
    </w:p>
    <w:p w:rsidR="00BB33FD" w:rsidRPr="001E78A0" w:rsidRDefault="00BB33FD" w:rsidP="00BB33FD">
      <w:pPr>
        <w:ind w:firstLine="480"/>
      </w:pPr>
      <w:r w:rsidRPr="001E78A0">
        <w:t>单因子污染指数计算公式：</w:t>
      </w:r>
    </w:p>
    <w:p w:rsidR="00BB33FD" w:rsidRPr="001E78A0" w:rsidRDefault="00BB33FD" w:rsidP="00BB33FD">
      <w:pPr>
        <w:ind w:firstLineChars="0" w:firstLine="0"/>
        <w:jc w:val="center"/>
      </w:pPr>
      <w:r w:rsidRPr="001E78A0">
        <w:rPr>
          <w:position w:val="-30"/>
        </w:rPr>
        <w:object w:dxaOrig="799" w:dyaOrig="699">
          <v:shape id="对象 103" o:spid="_x0000_i1054" type="#_x0000_t75" style="width:40.35pt;height:35.45pt;mso-position-horizontal-relative:page;mso-position-vertical-relative:page" o:ole="">
            <v:imagedata r:id="rId79" o:title=""/>
          </v:shape>
          <o:OLEObject Type="Embed" ProgID="Equation.3" ShapeID="对象 103" DrawAspect="Content" ObjectID="_1618986577" r:id="rId80"/>
        </w:object>
      </w:r>
    </w:p>
    <w:p w:rsidR="00BB33FD" w:rsidRPr="001E78A0" w:rsidRDefault="00BB33FD" w:rsidP="00BB33FD">
      <w:pPr>
        <w:ind w:firstLineChars="500" w:firstLine="1200"/>
      </w:pPr>
      <w:r w:rsidRPr="001E78A0">
        <w:t>式中：</w:t>
      </w:r>
      <w:r w:rsidRPr="001E78A0">
        <w:rPr>
          <w:position w:val="-12"/>
        </w:rPr>
        <w:object w:dxaOrig="239" w:dyaOrig="359">
          <v:shape id="对象 104" o:spid="_x0000_i1055" type="#_x0000_t75" style="width:13.1pt;height:19.1pt;mso-position-horizontal-relative:page;mso-position-vertical-relative:page" o:ole="">
            <v:imagedata r:id="rId81" o:title=""/>
          </v:shape>
          <o:OLEObject Type="Embed" ProgID="Equation.3" ShapeID="对象 104" DrawAspect="Content" ObjectID="_1618986578" r:id="rId82"/>
        </w:object>
      </w:r>
      <w:r w:rsidRPr="001E78A0">
        <w:t>为调查项目的污染指数；</w:t>
      </w:r>
    </w:p>
    <w:p w:rsidR="00BB33FD" w:rsidRPr="001E78A0" w:rsidRDefault="00BB33FD" w:rsidP="00BB33FD">
      <w:pPr>
        <w:ind w:firstLine="480"/>
      </w:pPr>
      <w:r w:rsidRPr="001E78A0">
        <w:t xml:space="preserve">            </w:t>
      </w:r>
      <w:r w:rsidRPr="001E78A0">
        <w:rPr>
          <w:position w:val="-12"/>
        </w:rPr>
        <w:object w:dxaOrig="279" w:dyaOrig="359">
          <v:shape id="对象 105" o:spid="_x0000_i1056" type="#_x0000_t75" style="width:14.2pt;height:19.1pt;mso-position-horizontal-relative:page;mso-position-vertical-relative:page" o:ole="">
            <v:imagedata r:id="rId83" o:title=""/>
          </v:shape>
          <o:OLEObject Type="Embed" ProgID="Equation.3" ShapeID="对象 105" DrawAspect="Content" ObjectID="_1618986579" r:id="rId84"/>
        </w:object>
      </w:r>
      <w:r w:rsidRPr="001E78A0">
        <w:t>为土壤中</w:t>
      </w:r>
      <w:r w:rsidRPr="001E78A0">
        <w:t>i</w:t>
      </w:r>
      <w:r w:rsidRPr="001E78A0">
        <w:t>污染物含量的实测值；</w:t>
      </w:r>
    </w:p>
    <w:p w:rsidR="00BB33FD" w:rsidRPr="001E78A0" w:rsidRDefault="00BB33FD" w:rsidP="00BB33FD">
      <w:pPr>
        <w:ind w:firstLineChars="800" w:firstLine="1920"/>
      </w:pPr>
      <w:r w:rsidRPr="001E78A0">
        <w:rPr>
          <w:position w:val="-12"/>
        </w:rPr>
        <w:object w:dxaOrig="259" w:dyaOrig="359">
          <v:shape id="对象 106" o:spid="_x0000_i1057" type="#_x0000_t75" style="width:14.2pt;height:19.1pt;mso-position-horizontal-relative:page;mso-position-vertical-relative:page" o:ole="">
            <v:imagedata r:id="rId85" o:title=""/>
          </v:shape>
          <o:OLEObject Type="Embed" ProgID="Equation.3" ShapeID="对象 106" DrawAspect="Content" ObjectID="_1618986580" r:id="rId86"/>
        </w:object>
      </w:r>
      <w:r w:rsidRPr="001E78A0">
        <w:t>为土壤中</w:t>
      </w:r>
      <w:r w:rsidRPr="001E78A0">
        <w:t>i</w:t>
      </w:r>
      <w:r w:rsidRPr="001E78A0">
        <w:t>污染物评价标准限值</w:t>
      </w:r>
      <w:r w:rsidRPr="001E78A0">
        <w:rPr>
          <w:rFonts w:hint="eastAsia"/>
        </w:rPr>
        <w:t>。</w:t>
      </w:r>
    </w:p>
    <w:p w:rsidR="00BB33FD" w:rsidRPr="001E78A0" w:rsidRDefault="00BB33FD" w:rsidP="00BB33FD">
      <w:pPr>
        <w:adjustRightInd w:val="0"/>
        <w:snapToGrid w:val="0"/>
        <w:ind w:leftChars="200" w:left="480" w:firstLineChars="0" w:firstLine="0"/>
        <w:rPr>
          <w:rFonts w:ascii="Tahoma" w:hAnsi="Tahoma" w:cs="Tahoma"/>
        </w:rPr>
      </w:pPr>
      <w:r w:rsidRPr="001E78A0">
        <w:rPr>
          <w:rFonts w:ascii="Tahoma" w:hAnsi="Tahoma" w:cs="Tahoma"/>
        </w:rPr>
        <w:t>（</w:t>
      </w:r>
      <w:r w:rsidRPr="001E78A0">
        <w:rPr>
          <w:rFonts w:cs="Tahoma" w:hint="eastAsia"/>
        </w:rPr>
        <w:t>3</w:t>
      </w:r>
      <w:r w:rsidRPr="001E78A0">
        <w:rPr>
          <w:rFonts w:ascii="Tahoma" w:hAnsi="Tahoma" w:cs="Tahoma"/>
        </w:rPr>
        <w:t>）监测结果与评价</w:t>
      </w:r>
    </w:p>
    <w:p w:rsidR="00BB33FD" w:rsidRPr="001E78A0" w:rsidRDefault="00BB33FD" w:rsidP="00BB33FD">
      <w:pPr>
        <w:ind w:firstLine="480"/>
        <w:rPr>
          <w:rFonts w:ascii="Tahoma" w:hAnsi="Tahoma" w:cs="Tahoma"/>
        </w:rPr>
      </w:pPr>
      <w:r w:rsidRPr="001E78A0">
        <w:rPr>
          <w:rFonts w:cs="Tahoma" w:hint="eastAsia"/>
        </w:rPr>
        <w:t>土壤</w:t>
      </w:r>
      <w:r w:rsidRPr="001E78A0">
        <w:rPr>
          <w:rFonts w:ascii="Tahoma" w:hAnsi="Tahoma" w:cs="Tahoma"/>
        </w:rPr>
        <w:t>环境质量现状监测数据统计结果和分析见</w:t>
      </w:r>
      <w:r w:rsidRPr="001E78A0">
        <w:rPr>
          <w:rFonts w:cs="Tahoma" w:hint="eastAsia"/>
        </w:rPr>
        <w:t>表</w:t>
      </w:r>
      <w:r w:rsidRPr="001E78A0">
        <w:rPr>
          <w:rFonts w:cs="Tahoma" w:hint="eastAsia"/>
        </w:rPr>
        <w:t>5.3-13</w:t>
      </w:r>
      <w:r w:rsidRPr="001E78A0">
        <w:rPr>
          <w:rFonts w:ascii="Tahoma" w:hAnsi="Tahoma" w:cs="Tahoma"/>
        </w:rPr>
        <w:t>。</w:t>
      </w:r>
    </w:p>
    <w:p w:rsidR="00BB33FD" w:rsidRPr="001E78A0" w:rsidRDefault="00BB33FD" w:rsidP="00BB33FD">
      <w:pPr>
        <w:pStyle w:val="a4"/>
      </w:pPr>
      <w:r w:rsidRPr="001E78A0">
        <w:t>表</w:t>
      </w:r>
      <w:r w:rsidRPr="001E78A0">
        <w:rPr>
          <w:rFonts w:hint="eastAsia"/>
        </w:rPr>
        <w:t>5.3-13</w:t>
      </w:r>
      <w:r w:rsidRPr="001E78A0">
        <w:t xml:space="preserve">   </w:t>
      </w:r>
      <w:r w:rsidRPr="001E78A0">
        <w:t>土壤监测结果一览表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
        <w:gridCol w:w="903"/>
        <w:gridCol w:w="1011"/>
        <w:gridCol w:w="854"/>
        <w:gridCol w:w="853"/>
        <w:gridCol w:w="853"/>
        <w:gridCol w:w="854"/>
        <w:gridCol w:w="853"/>
        <w:gridCol w:w="853"/>
        <w:gridCol w:w="854"/>
        <w:gridCol w:w="853"/>
      </w:tblGrid>
      <w:tr w:rsidR="00BB33FD" w:rsidRPr="001E78A0" w:rsidTr="00BB33FD">
        <w:trPr>
          <w:trHeight w:val="20"/>
          <w:jc w:val="center"/>
        </w:trPr>
        <w:tc>
          <w:tcPr>
            <w:tcW w:w="1470" w:type="dxa"/>
            <w:gridSpan w:val="2"/>
            <w:vMerge w:val="restart"/>
            <w:vAlign w:val="center"/>
          </w:tcPr>
          <w:p w:rsidR="00BB33FD" w:rsidRPr="001E78A0" w:rsidRDefault="00BB33FD" w:rsidP="00BB33FD">
            <w:pPr>
              <w:pStyle w:val="aff3"/>
            </w:pPr>
            <w:r w:rsidRPr="001E78A0">
              <w:t>采样点</w:t>
            </w:r>
          </w:p>
        </w:tc>
        <w:tc>
          <w:tcPr>
            <w:tcW w:w="1098" w:type="dxa"/>
            <w:vAlign w:val="center"/>
          </w:tcPr>
          <w:p w:rsidR="00BB33FD" w:rsidRPr="001E78A0" w:rsidRDefault="00BB33FD" w:rsidP="00BB33FD">
            <w:pPr>
              <w:pStyle w:val="aff3"/>
            </w:pPr>
            <w:r w:rsidRPr="001E78A0">
              <w:t>pH</w:t>
            </w:r>
          </w:p>
        </w:tc>
        <w:tc>
          <w:tcPr>
            <w:tcW w:w="925" w:type="dxa"/>
            <w:vAlign w:val="center"/>
          </w:tcPr>
          <w:p w:rsidR="00BB33FD" w:rsidRPr="001E78A0" w:rsidRDefault="00BB33FD" w:rsidP="00BB33FD">
            <w:pPr>
              <w:pStyle w:val="aff3"/>
            </w:pPr>
            <w:r w:rsidRPr="001E78A0">
              <w:t>镍</w:t>
            </w:r>
          </w:p>
        </w:tc>
        <w:tc>
          <w:tcPr>
            <w:tcW w:w="924" w:type="dxa"/>
            <w:vAlign w:val="center"/>
          </w:tcPr>
          <w:p w:rsidR="00BB33FD" w:rsidRPr="001E78A0" w:rsidRDefault="00BB33FD" w:rsidP="00BB33FD">
            <w:pPr>
              <w:pStyle w:val="aff3"/>
            </w:pPr>
            <w:r w:rsidRPr="001E78A0">
              <w:t>铅</w:t>
            </w:r>
          </w:p>
        </w:tc>
        <w:tc>
          <w:tcPr>
            <w:tcW w:w="924" w:type="dxa"/>
            <w:vAlign w:val="center"/>
          </w:tcPr>
          <w:p w:rsidR="00BB33FD" w:rsidRPr="001E78A0" w:rsidRDefault="00BB33FD" w:rsidP="00BB33FD">
            <w:pPr>
              <w:pStyle w:val="aff3"/>
            </w:pPr>
            <w:r w:rsidRPr="001E78A0">
              <w:t>汞</w:t>
            </w:r>
          </w:p>
        </w:tc>
        <w:tc>
          <w:tcPr>
            <w:tcW w:w="925" w:type="dxa"/>
            <w:vAlign w:val="center"/>
          </w:tcPr>
          <w:p w:rsidR="00BB33FD" w:rsidRPr="001E78A0" w:rsidRDefault="00BB33FD" w:rsidP="00BB33FD">
            <w:pPr>
              <w:pStyle w:val="aff3"/>
            </w:pPr>
            <w:r w:rsidRPr="001E78A0">
              <w:t>铬</w:t>
            </w:r>
          </w:p>
        </w:tc>
        <w:tc>
          <w:tcPr>
            <w:tcW w:w="924" w:type="dxa"/>
            <w:vAlign w:val="center"/>
          </w:tcPr>
          <w:p w:rsidR="00BB33FD" w:rsidRPr="001E78A0" w:rsidRDefault="00BB33FD" w:rsidP="00BB33FD">
            <w:pPr>
              <w:pStyle w:val="aff3"/>
            </w:pPr>
            <w:r w:rsidRPr="001E78A0">
              <w:t>镉</w:t>
            </w:r>
          </w:p>
        </w:tc>
        <w:tc>
          <w:tcPr>
            <w:tcW w:w="924" w:type="dxa"/>
            <w:vAlign w:val="center"/>
          </w:tcPr>
          <w:p w:rsidR="00BB33FD" w:rsidRPr="001E78A0" w:rsidRDefault="00BB33FD" w:rsidP="00BB33FD">
            <w:pPr>
              <w:pStyle w:val="aff3"/>
            </w:pPr>
            <w:r w:rsidRPr="001E78A0">
              <w:t>砷</w:t>
            </w:r>
          </w:p>
        </w:tc>
        <w:tc>
          <w:tcPr>
            <w:tcW w:w="925" w:type="dxa"/>
            <w:vAlign w:val="center"/>
          </w:tcPr>
          <w:p w:rsidR="00BB33FD" w:rsidRPr="001E78A0" w:rsidRDefault="00BB33FD" w:rsidP="00BB33FD">
            <w:pPr>
              <w:pStyle w:val="aff3"/>
            </w:pPr>
            <w:r w:rsidRPr="001E78A0">
              <w:t>铜</w:t>
            </w:r>
          </w:p>
        </w:tc>
        <w:tc>
          <w:tcPr>
            <w:tcW w:w="924" w:type="dxa"/>
            <w:vAlign w:val="center"/>
          </w:tcPr>
          <w:p w:rsidR="00BB33FD" w:rsidRPr="001E78A0" w:rsidRDefault="00BB33FD" w:rsidP="00BB33FD">
            <w:pPr>
              <w:pStyle w:val="aff3"/>
            </w:pPr>
            <w:r w:rsidRPr="001E78A0">
              <w:t>锌</w:t>
            </w:r>
          </w:p>
        </w:tc>
      </w:tr>
      <w:tr w:rsidR="00BB33FD" w:rsidRPr="001E78A0" w:rsidTr="00BB33FD">
        <w:trPr>
          <w:trHeight w:val="20"/>
          <w:jc w:val="center"/>
        </w:trPr>
        <w:tc>
          <w:tcPr>
            <w:tcW w:w="1470" w:type="dxa"/>
            <w:gridSpan w:val="2"/>
            <w:vMerge/>
            <w:vAlign w:val="center"/>
          </w:tcPr>
          <w:p w:rsidR="00BB33FD" w:rsidRPr="001E78A0" w:rsidRDefault="00BB33FD" w:rsidP="00BB33FD">
            <w:pPr>
              <w:pStyle w:val="aff3"/>
            </w:pPr>
          </w:p>
        </w:tc>
        <w:tc>
          <w:tcPr>
            <w:tcW w:w="1098" w:type="dxa"/>
            <w:vAlign w:val="center"/>
          </w:tcPr>
          <w:p w:rsidR="00BB33FD" w:rsidRPr="001E78A0" w:rsidRDefault="00BB33FD" w:rsidP="00BB33FD">
            <w:pPr>
              <w:pStyle w:val="aff3"/>
            </w:pPr>
            <w:r w:rsidRPr="001E78A0">
              <w:t>无量纲</w:t>
            </w:r>
          </w:p>
        </w:tc>
        <w:tc>
          <w:tcPr>
            <w:tcW w:w="925" w:type="dxa"/>
            <w:vAlign w:val="center"/>
          </w:tcPr>
          <w:p w:rsidR="00BB33FD" w:rsidRPr="001E78A0" w:rsidRDefault="00BB33FD" w:rsidP="00BB33FD">
            <w:pPr>
              <w:pStyle w:val="aff3"/>
            </w:pPr>
            <w:r w:rsidRPr="001E78A0">
              <w:t>mg/Kg</w:t>
            </w:r>
          </w:p>
        </w:tc>
        <w:tc>
          <w:tcPr>
            <w:tcW w:w="924" w:type="dxa"/>
            <w:vAlign w:val="center"/>
          </w:tcPr>
          <w:p w:rsidR="00BB33FD" w:rsidRPr="001E78A0" w:rsidRDefault="00BB33FD" w:rsidP="00BB33FD">
            <w:pPr>
              <w:pStyle w:val="aff3"/>
            </w:pPr>
            <w:r w:rsidRPr="001E78A0">
              <w:t>mg/Kg</w:t>
            </w:r>
          </w:p>
        </w:tc>
        <w:tc>
          <w:tcPr>
            <w:tcW w:w="924" w:type="dxa"/>
            <w:vAlign w:val="center"/>
          </w:tcPr>
          <w:p w:rsidR="00BB33FD" w:rsidRPr="001E78A0" w:rsidRDefault="00BB33FD" w:rsidP="00BB33FD">
            <w:pPr>
              <w:pStyle w:val="aff3"/>
            </w:pPr>
            <w:r w:rsidRPr="001E78A0">
              <w:t>mg/Kg</w:t>
            </w:r>
          </w:p>
        </w:tc>
        <w:tc>
          <w:tcPr>
            <w:tcW w:w="925" w:type="dxa"/>
            <w:vAlign w:val="center"/>
          </w:tcPr>
          <w:p w:rsidR="00BB33FD" w:rsidRPr="001E78A0" w:rsidRDefault="00BB33FD" w:rsidP="00BB33FD">
            <w:pPr>
              <w:pStyle w:val="aff3"/>
            </w:pPr>
            <w:r w:rsidRPr="001E78A0">
              <w:t>mg/Kg</w:t>
            </w:r>
          </w:p>
        </w:tc>
        <w:tc>
          <w:tcPr>
            <w:tcW w:w="924" w:type="dxa"/>
            <w:vAlign w:val="center"/>
          </w:tcPr>
          <w:p w:rsidR="00BB33FD" w:rsidRPr="001E78A0" w:rsidRDefault="00BB33FD" w:rsidP="00BB33FD">
            <w:pPr>
              <w:pStyle w:val="aff3"/>
            </w:pPr>
            <w:r w:rsidRPr="001E78A0">
              <w:t>mg/Kg</w:t>
            </w:r>
          </w:p>
        </w:tc>
        <w:tc>
          <w:tcPr>
            <w:tcW w:w="924" w:type="dxa"/>
            <w:vAlign w:val="center"/>
          </w:tcPr>
          <w:p w:rsidR="00BB33FD" w:rsidRPr="001E78A0" w:rsidRDefault="00BB33FD" w:rsidP="00BB33FD">
            <w:pPr>
              <w:pStyle w:val="aff3"/>
            </w:pPr>
            <w:r w:rsidRPr="001E78A0">
              <w:t>mg/Kg</w:t>
            </w:r>
          </w:p>
        </w:tc>
        <w:tc>
          <w:tcPr>
            <w:tcW w:w="925" w:type="dxa"/>
            <w:vAlign w:val="center"/>
          </w:tcPr>
          <w:p w:rsidR="00BB33FD" w:rsidRPr="001E78A0" w:rsidRDefault="00BB33FD" w:rsidP="00BB33FD">
            <w:pPr>
              <w:pStyle w:val="aff3"/>
            </w:pPr>
            <w:r w:rsidRPr="001E78A0">
              <w:t>mg/Kg</w:t>
            </w:r>
          </w:p>
        </w:tc>
        <w:tc>
          <w:tcPr>
            <w:tcW w:w="924" w:type="dxa"/>
            <w:vAlign w:val="center"/>
          </w:tcPr>
          <w:p w:rsidR="00BB33FD" w:rsidRPr="001E78A0" w:rsidRDefault="00BB33FD" w:rsidP="00BB33FD">
            <w:pPr>
              <w:pStyle w:val="aff3"/>
            </w:pPr>
            <w:r w:rsidRPr="001E78A0">
              <w:t>mg/Kg</w:t>
            </w:r>
          </w:p>
        </w:tc>
      </w:tr>
      <w:tr w:rsidR="00BB33FD" w:rsidRPr="001E78A0" w:rsidTr="00BB33FD">
        <w:trPr>
          <w:trHeight w:val="20"/>
          <w:jc w:val="center"/>
        </w:trPr>
        <w:tc>
          <w:tcPr>
            <w:tcW w:w="492" w:type="dxa"/>
            <w:vMerge w:val="restart"/>
            <w:vAlign w:val="center"/>
          </w:tcPr>
          <w:p w:rsidR="00BB33FD" w:rsidRPr="001E78A0" w:rsidRDefault="00BB33FD" w:rsidP="00BB33FD">
            <w:pPr>
              <w:pStyle w:val="aff3"/>
            </w:pPr>
            <w:r w:rsidRPr="001E78A0">
              <w:t>1#</w:t>
            </w:r>
          </w:p>
        </w:tc>
        <w:tc>
          <w:tcPr>
            <w:tcW w:w="978" w:type="dxa"/>
            <w:vAlign w:val="center"/>
          </w:tcPr>
          <w:p w:rsidR="00BB33FD" w:rsidRPr="001E78A0" w:rsidRDefault="00BB33FD" w:rsidP="00BB33FD">
            <w:pPr>
              <w:pStyle w:val="aff3"/>
            </w:pPr>
            <w:r w:rsidRPr="001E78A0">
              <w:t>监测值</w:t>
            </w:r>
          </w:p>
        </w:tc>
        <w:tc>
          <w:tcPr>
            <w:tcW w:w="1098" w:type="dxa"/>
            <w:vAlign w:val="center"/>
          </w:tcPr>
          <w:p w:rsidR="00BB33FD" w:rsidRPr="001E78A0" w:rsidRDefault="00BB33FD" w:rsidP="00BB33FD">
            <w:pPr>
              <w:pStyle w:val="aff3"/>
            </w:pPr>
            <w:r w:rsidRPr="001E78A0">
              <w:t>8.70</w:t>
            </w:r>
          </w:p>
        </w:tc>
        <w:tc>
          <w:tcPr>
            <w:tcW w:w="925" w:type="dxa"/>
            <w:vAlign w:val="center"/>
          </w:tcPr>
          <w:p w:rsidR="00BB33FD" w:rsidRPr="001E78A0" w:rsidRDefault="00BB33FD" w:rsidP="00BB33FD">
            <w:pPr>
              <w:pStyle w:val="aff3"/>
            </w:pPr>
            <w:r w:rsidRPr="001E78A0">
              <w:t>41.0</w:t>
            </w:r>
          </w:p>
        </w:tc>
        <w:tc>
          <w:tcPr>
            <w:tcW w:w="924" w:type="dxa"/>
            <w:vAlign w:val="center"/>
          </w:tcPr>
          <w:p w:rsidR="00BB33FD" w:rsidRPr="001E78A0" w:rsidRDefault="00BB33FD" w:rsidP="00BB33FD">
            <w:pPr>
              <w:pStyle w:val="aff3"/>
            </w:pPr>
            <w:r w:rsidRPr="001E78A0">
              <w:t>25.8</w:t>
            </w:r>
          </w:p>
        </w:tc>
        <w:tc>
          <w:tcPr>
            <w:tcW w:w="924" w:type="dxa"/>
            <w:vAlign w:val="center"/>
          </w:tcPr>
          <w:p w:rsidR="00BB33FD" w:rsidRPr="001E78A0" w:rsidRDefault="00BB33FD" w:rsidP="00BB33FD">
            <w:pPr>
              <w:pStyle w:val="aff3"/>
            </w:pPr>
            <w:r w:rsidRPr="001E78A0">
              <w:t>0.140</w:t>
            </w:r>
          </w:p>
        </w:tc>
        <w:tc>
          <w:tcPr>
            <w:tcW w:w="925" w:type="dxa"/>
            <w:vAlign w:val="center"/>
          </w:tcPr>
          <w:p w:rsidR="00BB33FD" w:rsidRPr="001E78A0" w:rsidRDefault="00BB33FD" w:rsidP="00BB33FD">
            <w:pPr>
              <w:pStyle w:val="aff3"/>
            </w:pPr>
            <w:r w:rsidRPr="001E78A0">
              <w:t>69.8</w:t>
            </w:r>
          </w:p>
        </w:tc>
        <w:tc>
          <w:tcPr>
            <w:tcW w:w="924" w:type="dxa"/>
            <w:vAlign w:val="center"/>
          </w:tcPr>
          <w:p w:rsidR="00BB33FD" w:rsidRPr="001E78A0" w:rsidRDefault="00BB33FD" w:rsidP="00BB33FD">
            <w:pPr>
              <w:pStyle w:val="aff3"/>
            </w:pPr>
            <w:r w:rsidRPr="001E78A0">
              <w:t>0.162</w:t>
            </w:r>
          </w:p>
        </w:tc>
        <w:tc>
          <w:tcPr>
            <w:tcW w:w="924" w:type="dxa"/>
            <w:vAlign w:val="center"/>
          </w:tcPr>
          <w:p w:rsidR="00BB33FD" w:rsidRPr="001E78A0" w:rsidRDefault="00BB33FD" w:rsidP="00BB33FD">
            <w:pPr>
              <w:pStyle w:val="aff3"/>
            </w:pPr>
            <w:r w:rsidRPr="001E78A0">
              <w:t>6.36</w:t>
            </w:r>
          </w:p>
        </w:tc>
        <w:tc>
          <w:tcPr>
            <w:tcW w:w="925" w:type="dxa"/>
            <w:vAlign w:val="center"/>
          </w:tcPr>
          <w:p w:rsidR="00BB33FD" w:rsidRPr="001E78A0" w:rsidRDefault="00BB33FD" w:rsidP="00BB33FD">
            <w:pPr>
              <w:pStyle w:val="aff3"/>
            </w:pPr>
            <w:r w:rsidRPr="001E78A0">
              <w:t>24.8</w:t>
            </w:r>
          </w:p>
        </w:tc>
        <w:tc>
          <w:tcPr>
            <w:tcW w:w="924" w:type="dxa"/>
            <w:vAlign w:val="center"/>
          </w:tcPr>
          <w:p w:rsidR="00BB33FD" w:rsidRPr="001E78A0" w:rsidRDefault="00BB33FD" w:rsidP="00BB33FD">
            <w:pPr>
              <w:pStyle w:val="aff3"/>
            </w:pPr>
            <w:r w:rsidRPr="001E78A0">
              <w:t>92.6</w:t>
            </w:r>
          </w:p>
        </w:tc>
      </w:tr>
      <w:tr w:rsidR="00BB33FD" w:rsidRPr="001E78A0" w:rsidTr="00BB33FD">
        <w:trPr>
          <w:trHeight w:val="20"/>
          <w:jc w:val="center"/>
        </w:trPr>
        <w:tc>
          <w:tcPr>
            <w:tcW w:w="492" w:type="dxa"/>
            <w:vMerge/>
            <w:vAlign w:val="center"/>
          </w:tcPr>
          <w:p w:rsidR="00BB33FD" w:rsidRPr="001E78A0" w:rsidRDefault="00BB33FD" w:rsidP="00BB33FD">
            <w:pPr>
              <w:pStyle w:val="aff3"/>
            </w:pPr>
          </w:p>
        </w:tc>
        <w:tc>
          <w:tcPr>
            <w:tcW w:w="978" w:type="dxa"/>
            <w:vAlign w:val="center"/>
          </w:tcPr>
          <w:p w:rsidR="00BB33FD" w:rsidRPr="001E78A0" w:rsidRDefault="00BB33FD" w:rsidP="00BB33FD">
            <w:pPr>
              <w:pStyle w:val="aff3"/>
            </w:pPr>
            <w:r w:rsidRPr="001E78A0">
              <w:t>Pi</w:t>
            </w:r>
            <w:r w:rsidRPr="001E78A0">
              <w:t>值</w:t>
            </w:r>
          </w:p>
        </w:tc>
        <w:tc>
          <w:tcPr>
            <w:tcW w:w="1098" w:type="dxa"/>
            <w:vAlign w:val="center"/>
          </w:tcPr>
          <w:p w:rsidR="00BB33FD" w:rsidRPr="001E78A0" w:rsidRDefault="00BB33FD" w:rsidP="00BB33FD">
            <w:pPr>
              <w:pStyle w:val="aff3"/>
            </w:pPr>
            <w:r w:rsidRPr="001E78A0">
              <w:t>/</w:t>
            </w:r>
          </w:p>
        </w:tc>
        <w:tc>
          <w:tcPr>
            <w:tcW w:w="925" w:type="dxa"/>
            <w:vAlign w:val="center"/>
          </w:tcPr>
          <w:p w:rsidR="00BB33FD" w:rsidRPr="001E78A0" w:rsidRDefault="00BB33FD" w:rsidP="00BB33FD">
            <w:pPr>
              <w:pStyle w:val="aff3"/>
            </w:pPr>
            <w:r w:rsidRPr="001E78A0">
              <w:t>0.68</w:t>
            </w:r>
          </w:p>
        </w:tc>
        <w:tc>
          <w:tcPr>
            <w:tcW w:w="924" w:type="dxa"/>
            <w:vAlign w:val="center"/>
          </w:tcPr>
          <w:p w:rsidR="00BB33FD" w:rsidRPr="001E78A0" w:rsidRDefault="00BB33FD" w:rsidP="00BB33FD">
            <w:pPr>
              <w:pStyle w:val="aff3"/>
            </w:pPr>
            <w:r w:rsidRPr="001E78A0">
              <w:t>0.07</w:t>
            </w:r>
          </w:p>
        </w:tc>
        <w:tc>
          <w:tcPr>
            <w:tcW w:w="924" w:type="dxa"/>
            <w:vAlign w:val="center"/>
          </w:tcPr>
          <w:p w:rsidR="00BB33FD" w:rsidRPr="001E78A0" w:rsidRDefault="00BB33FD" w:rsidP="00BB33FD">
            <w:pPr>
              <w:pStyle w:val="aff3"/>
            </w:pPr>
            <w:r w:rsidRPr="001E78A0">
              <w:t>0.14</w:t>
            </w:r>
          </w:p>
        </w:tc>
        <w:tc>
          <w:tcPr>
            <w:tcW w:w="925" w:type="dxa"/>
            <w:vAlign w:val="center"/>
          </w:tcPr>
          <w:p w:rsidR="00BB33FD" w:rsidRPr="001E78A0" w:rsidRDefault="00BB33FD" w:rsidP="00BB33FD">
            <w:pPr>
              <w:pStyle w:val="aff3"/>
            </w:pPr>
            <w:r w:rsidRPr="001E78A0">
              <w:t>0.28</w:t>
            </w:r>
          </w:p>
        </w:tc>
        <w:tc>
          <w:tcPr>
            <w:tcW w:w="924" w:type="dxa"/>
            <w:vAlign w:val="center"/>
          </w:tcPr>
          <w:p w:rsidR="00BB33FD" w:rsidRPr="001E78A0" w:rsidRDefault="00BB33FD" w:rsidP="00BB33FD">
            <w:pPr>
              <w:pStyle w:val="aff3"/>
            </w:pPr>
            <w:r w:rsidRPr="001E78A0">
              <w:t>0.27</w:t>
            </w:r>
          </w:p>
        </w:tc>
        <w:tc>
          <w:tcPr>
            <w:tcW w:w="924" w:type="dxa"/>
            <w:vAlign w:val="center"/>
          </w:tcPr>
          <w:p w:rsidR="00BB33FD" w:rsidRPr="001E78A0" w:rsidRDefault="00BB33FD" w:rsidP="00BB33FD">
            <w:pPr>
              <w:pStyle w:val="aff3"/>
            </w:pPr>
            <w:r w:rsidRPr="001E78A0">
              <w:t>0.25</w:t>
            </w:r>
          </w:p>
        </w:tc>
        <w:tc>
          <w:tcPr>
            <w:tcW w:w="925" w:type="dxa"/>
            <w:vAlign w:val="center"/>
          </w:tcPr>
          <w:p w:rsidR="00BB33FD" w:rsidRPr="001E78A0" w:rsidRDefault="00BB33FD" w:rsidP="00BB33FD">
            <w:pPr>
              <w:pStyle w:val="aff3"/>
            </w:pPr>
            <w:r w:rsidRPr="001E78A0">
              <w:t>0.25</w:t>
            </w:r>
          </w:p>
        </w:tc>
        <w:tc>
          <w:tcPr>
            <w:tcW w:w="924" w:type="dxa"/>
            <w:vAlign w:val="center"/>
          </w:tcPr>
          <w:p w:rsidR="00BB33FD" w:rsidRPr="001E78A0" w:rsidRDefault="00BB33FD" w:rsidP="00BB33FD">
            <w:pPr>
              <w:pStyle w:val="aff3"/>
            </w:pPr>
            <w:r w:rsidRPr="001E78A0">
              <w:t>0.31</w:t>
            </w:r>
          </w:p>
        </w:tc>
      </w:tr>
      <w:tr w:rsidR="00BB33FD" w:rsidRPr="001E78A0" w:rsidTr="00BB33FD">
        <w:trPr>
          <w:trHeight w:val="20"/>
          <w:jc w:val="center"/>
        </w:trPr>
        <w:tc>
          <w:tcPr>
            <w:tcW w:w="492" w:type="dxa"/>
            <w:vMerge w:val="restart"/>
            <w:vAlign w:val="center"/>
          </w:tcPr>
          <w:p w:rsidR="00BB33FD" w:rsidRPr="001E78A0" w:rsidRDefault="00BB33FD" w:rsidP="00BB33FD">
            <w:pPr>
              <w:pStyle w:val="aff3"/>
            </w:pPr>
            <w:r w:rsidRPr="001E78A0">
              <w:t>2#</w:t>
            </w:r>
          </w:p>
        </w:tc>
        <w:tc>
          <w:tcPr>
            <w:tcW w:w="978" w:type="dxa"/>
            <w:vAlign w:val="center"/>
          </w:tcPr>
          <w:p w:rsidR="00BB33FD" w:rsidRPr="001E78A0" w:rsidRDefault="00BB33FD" w:rsidP="00BB33FD">
            <w:pPr>
              <w:pStyle w:val="aff3"/>
            </w:pPr>
            <w:r w:rsidRPr="001E78A0">
              <w:t>监测值</w:t>
            </w:r>
          </w:p>
        </w:tc>
        <w:tc>
          <w:tcPr>
            <w:tcW w:w="1098" w:type="dxa"/>
            <w:vAlign w:val="center"/>
          </w:tcPr>
          <w:p w:rsidR="00BB33FD" w:rsidRPr="001E78A0" w:rsidRDefault="00BB33FD" w:rsidP="00BB33FD">
            <w:pPr>
              <w:pStyle w:val="aff3"/>
            </w:pPr>
            <w:r w:rsidRPr="001E78A0">
              <w:t>8.31</w:t>
            </w:r>
          </w:p>
        </w:tc>
        <w:tc>
          <w:tcPr>
            <w:tcW w:w="925" w:type="dxa"/>
            <w:vAlign w:val="center"/>
          </w:tcPr>
          <w:p w:rsidR="00BB33FD" w:rsidRPr="001E78A0" w:rsidRDefault="00BB33FD" w:rsidP="00BB33FD">
            <w:pPr>
              <w:pStyle w:val="aff3"/>
            </w:pPr>
            <w:r w:rsidRPr="001E78A0">
              <w:t>46.9</w:t>
            </w:r>
          </w:p>
        </w:tc>
        <w:tc>
          <w:tcPr>
            <w:tcW w:w="924" w:type="dxa"/>
            <w:vAlign w:val="center"/>
          </w:tcPr>
          <w:p w:rsidR="00BB33FD" w:rsidRPr="001E78A0" w:rsidRDefault="00BB33FD" w:rsidP="00BB33FD">
            <w:pPr>
              <w:pStyle w:val="aff3"/>
            </w:pPr>
            <w:r w:rsidRPr="001E78A0">
              <w:t>24.7</w:t>
            </w:r>
          </w:p>
        </w:tc>
        <w:tc>
          <w:tcPr>
            <w:tcW w:w="924" w:type="dxa"/>
            <w:vAlign w:val="center"/>
          </w:tcPr>
          <w:p w:rsidR="00BB33FD" w:rsidRPr="001E78A0" w:rsidRDefault="00BB33FD" w:rsidP="00BB33FD">
            <w:pPr>
              <w:pStyle w:val="aff3"/>
            </w:pPr>
            <w:r w:rsidRPr="001E78A0">
              <w:t>0.136</w:t>
            </w:r>
          </w:p>
        </w:tc>
        <w:tc>
          <w:tcPr>
            <w:tcW w:w="925" w:type="dxa"/>
            <w:vAlign w:val="center"/>
          </w:tcPr>
          <w:p w:rsidR="00BB33FD" w:rsidRPr="001E78A0" w:rsidRDefault="00BB33FD" w:rsidP="00BB33FD">
            <w:pPr>
              <w:pStyle w:val="aff3"/>
            </w:pPr>
            <w:r w:rsidRPr="001E78A0">
              <w:t>57.1</w:t>
            </w:r>
          </w:p>
        </w:tc>
        <w:tc>
          <w:tcPr>
            <w:tcW w:w="924" w:type="dxa"/>
            <w:vAlign w:val="center"/>
          </w:tcPr>
          <w:p w:rsidR="00BB33FD" w:rsidRPr="001E78A0" w:rsidRDefault="00BB33FD" w:rsidP="00BB33FD">
            <w:pPr>
              <w:pStyle w:val="aff3"/>
            </w:pPr>
            <w:r w:rsidRPr="001E78A0">
              <w:t>0.454</w:t>
            </w:r>
          </w:p>
        </w:tc>
        <w:tc>
          <w:tcPr>
            <w:tcW w:w="924" w:type="dxa"/>
            <w:vAlign w:val="center"/>
          </w:tcPr>
          <w:p w:rsidR="00BB33FD" w:rsidRPr="001E78A0" w:rsidRDefault="00BB33FD" w:rsidP="00BB33FD">
            <w:pPr>
              <w:pStyle w:val="aff3"/>
            </w:pPr>
            <w:r w:rsidRPr="001E78A0">
              <w:t>5.72</w:t>
            </w:r>
          </w:p>
        </w:tc>
        <w:tc>
          <w:tcPr>
            <w:tcW w:w="925" w:type="dxa"/>
            <w:vAlign w:val="center"/>
          </w:tcPr>
          <w:p w:rsidR="00BB33FD" w:rsidRPr="001E78A0" w:rsidRDefault="00BB33FD" w:rsidP="00BB33FD">
            <w:pPr>
              <w:pStyle w:val="aff3"/>
            </w:pPr>
            <w:r w:rsidRPr="001E78A0">
              <w:t>34.1</w:t>
            </w:r>
          </w:p>
        </w:tc>
        <w:tc>
          <w:tcPr>
            <w:tcW w:w="924" w:type="dxa"/>
            <w:vAlign w:val="center"/>
          </w:tcPr>
          <w:p w:rsidR="00BB33FD" w:rsidRPr="001E78A0" w:rsidRDefault="00BB33FD" w:rsidP="00BB33FD">
            <w:pPr>
              <w:pStyle w:val="aff3"/>
            </w:pPr>
            <w:r w:rsidRPr="001E78A0">
              <w:t>0.0123</w:t>
            </w:r>
          </w:p>
        </w:tc>
      </w:tr>
      <w:tr w:rsidR="00BB33FD" w:rsidRPr="001E78A0" w:rsidTr="00BB33FD">
        <w:trPr>
          <w:trHeight w:val="20"/>
          <w:jc w:val="center"/>
        </w:trPr>
        <w:tc>
          <w:tcPr>
            <w:tcW w:w="492" w:type="dxa"/>
            <w:vMerge/>
            <w:vAlign w:val="center"/>
          </w:tcPr>
          <w:p w:rsidR="00BB33FD" w:rsidRPr="001E78A0" w:rsidRDefault="00BB33FD" w:rsidP="00BB33FD">
            <w:pPr>
              <w:pStyle w:val="aff3"/>
            </w:pPr>
          </w:p>
        </w:tc>
        <w:tc>
          <w:tcPr>
            <w:tcW w:w="978" w:type="dxa"/>
            <w:vAlign w:val="center"/>
          </w:tcPr>
          <w:p w:rsidR="00BB33FD" w:rsidRPr="001E78A0" w:rsidRDefault="00BB33FD" w:rsidP="00BB33FD">
            <w:pPr>
              <w:pStyle w:val="aff3"/>
            </w:pPr>
            <w:r w:rsidRPr="001E78A0">
              <w:t>Pi</w:t>
            </w:r>
            <w:r w:rsidRPr="001E78A0">
              <w:t>值</w:t>
            </w:r>
          </w:p>
        </w:tc>
        <w:tc>
          <w:tcPr>
            <w:tcW w:w="1098" w:type="dxa"/>
            <w:vAlign w:val="center"/>
          </w:tcPr>
          <w:p w:rsidR="00BB33FD" w:rsidRPr="001E78A0" w:rsidRDefault="00BB33FD" w:rsidP="00BB33FD">
            <w:pPr>
              <w:pStyle w:val="aff3"/>
            </w:pPr>
            <w:r w:rsidRPr="001E78A0">
              <w:t>/</w:t>
            </w:r>
          </w:p>
        </w:tc>
        <w:tc>
          <w:tcPr>
            <w:tcW w:w="925" w:type="dxa"/>
            <w:vAlign w:val="center"/>
          </w:tcPr>
          <w:p w:rsidR="00BB33FD" w:rsidRPr="001E78A0" w:rsidRDefault="00BB33FD" w:rsidP="00BB33FD">
            <w:pPr>
              <w:pStyle w:val="aff3"/>
            </w:pPr>
            <w:r w:rsidRPr="001E78A0">
              <w:t>0.78</w:t>
            </w:r>
          </w:p>
        </w:tc>
        <w:tc>
          <w:tcPr>
            <w:tcW w:w="924" w:type="dxa"/>
            <w:vAlign w:val="center"/>
          </w:tcPr>
          <w:p w:rsidR="00BB33FD" w:rsidRPr="001E78A0" w:rsidRDefault="00BB33FD" w:rsidP="00BB33FD">
            <w:pPr>
              <w:pStyle w:val="aff3"/>
            </w:pPr>
            <w:r w:rsidRPr="001E78A0">
              <w:t>0.07</w:t>
            </w:r>
          </w:p>
        </w:tc>
        <w:tc>
          <w:tcPr>
            <w:tcW w:w="924" w:type="dxa"/>
            <w:vAlign w:val="center"/>
          </w:tcPr>
          <w:p w:rsidR="00BB33FD" w:rsidRPr="001E78A0" w:rsidRDefault="00BB33FD" w:rsidP="00BB33FD">
            <w:pPr>
              <w:pStyle w:val="aff3"/>
            </w:pPr>
            <w:r w:rsidRPr="001E78A0">
              <w:t>0.14</w:t>
            </w:r>
          </w:p>
        </w:tc>
        <w:tc>
          <w:tcPr>
            <w:tcW w:w="925" w:type="dxa"/>
            <w:vAlign w:val="center"/>
          </w:tcPr>
          <w:p w:rsidR="00BB33FD" w:rsidRPr="001E78A0" w:rsidRDefault="00BB33FD" w:rsidP="00BB33FD">
            <w:pPr>
              <w:pStyle w:val="aff3"/>
            </w:pPr>
            <w:r w:rsidRPr="001E78A0">
              <w:t>0.23</w:t>
            </w:r>
          </w:p>
        </w:tc>
        <w:tc>
          <w:tcPr>
            <w:tcW w:w="924" w:type="dxa"/>
            <w:vAlign w:val="center"/>
          </w:tcPr>
          <w:p w:rsidR="00BB33FD" w:rsidRPr="001E78A0" w:rsidRDefault="00BB33FD" w:rsidP="00BB33FD">
            <w:pPr>
              <w:pStyle w:val="aff3"/>
            </w:pPr>
            <w:r w:rsidRPr="001E78A0">
              <w:t>0.76</w:t>
            </w:r>
          </w:p>
        </w:tc>
        <w:tc>
          <w:tcPr>
            <w:tcW w:w="924" w:type="dxa"/>
            <w:vAlign w:val="center"/>
          </w:tcPr>
          <w:p w:rsidR="00BB33FD" w:rsidRPr="001E78A0" w:rsidRDefault="00BB33FD" w:rsidP="00BB33FD">
            <w:pPr>
              <w:pStyle w:val="aff3"/>
            </w:pPr>
            <w:r w:rsidRPr="001E78A0">
              <w:t>0.23</w:t>
            </w:r>
          </w:p>
        </w:tc>
        <w:tc>
          <w:tcPr>
            <w:tcW w:w="925" w:type="dxa"/>
            <w:vAlign w:val="center"/>
          </w:tcPr>
          <w:p w:rsidR="00BB33FD" w:rsidRPr="001E78A0" w:rsidRDefault="00BB33FD" w:rsidP="00BB33FD">
            <w:pPr>
              <w:pStyle w:val="aff3"/>
            </w:pPr>
            <w:r w:rsidRPr="001E78A0">
              <w:t>0.34</w:t>
            </w:r>
          </w:p>
        </w:tc>
        <w:tc>
          <w:tcPr>
            <w:tcW w:w="924" w:type="dxa"/>
            <w:vAlign w:val="center"/>
          </w:tcPr>
          <w:p w:rsidR="00BB33FD" w:rsidRPr="001E78A0" w:rsidRDefault="00BB33FD" w:rsidP="00BB33FD">
            <w:pPr>
              <w:pStyle w:val="aff3"/>
            </w:pPr>
            <w:r w:rsidRPr="001E78A0">
              <w:t>0.00</w:t>
            </w:r>
          </w:p>
        </w:tc>
      </w:tr>
      <w:tr w:rsidR="00BB33FD" w:rsidRPr="001E78A0" w:rsidTr="00BB33FD">
        <w:trPr>
          <w:trHeight w:val="20"/>
          <w:jc w:val="center"/>
        </w:trPr>
        <w:tc>
          <w:tcPr>
            <w:tcW w:w="492" w:type="dxa"/>
            <w:vMerge w:val="restart"/>
            <w:vAlign w:val="center"/>
          </w:tcPr>
          <w:p w:rsidR="00BB33FD" w:rsidRPr="001E78A0" w:rsidRDefault="00BB33FD" w:rsidP="00BB33FD">
            <w:pPr>
              <w:pStyle w:val="aff3"/>
            </w:pPr>
            <w:r w:rsidRPr="001E78A0">
              <w:t>3#</w:t>
            </w:r>
          </w:p>
        </w:tc>
        <w:tc>
          <w:tcPr>
            <w:tcW w:w="978" w:type="dxa"/>
            <w:vAlign w:val="center"/>
          </w:tcPr>
          <w:p w:rsidR="00BB33FD" w:rsidRPr="001E78A0" w:rsidRDefault="00BB33FD" w:rsidP="00BB33FD">
            <w:pPr>
              <w:pStyle w:val="aff3"/>
            </w:pPr>
            <w:r w:rsidRPr="001E78A0">
              <w:t>监测值</w:t>
            </w:r>
          </w:p>
        </w:tc>
        <w:tc>
          <w:tcPr>
            <w:tcW w:w="1098" w:type="dxa"/>
            <w:vAlign w:val="center"/>
          </w:tcPr>
          <w:p w:rsidR="00BB33FD" w:rsidRPr="001E78A0" w:rsidRDefault="00BB33FD" w:rsidP="00BB33FD">
            <w:pPr>
              <w:pStyle w:val="aff3"/>
            </w:pPr>
            <w:r w:rsidRPr="001E78A0">
              <w:t>8.44</w:t>
            </w:r>
          </w:p>
        </w:tc>
        <w:tc>
          <w:tcPr>
            <w:tcW w:w="925" w:type="dxa"/>
            <w:vAlign w:val="center"/>
          </w:tcPr>
          <w:p w:rsidR="00BB33FD" w:rsidRPr="001E78A0" w:rsidRDefault="00BB33FD" w:rsidP="00BB33FD">
            <w:pPr>
              <w:pStyle w:val="aff3"/>
            </w:pPr>
            <w:r w:rsidRPr="001E78A0">
              <w:t>35.8</w:t>
            </w:r>
          </w:p>
        </w:tc>
        <w:tc>
          <w:tcPr>
            <w:tcW w:w="924" w:type="dxa"/>
            <w:vAlign w:val="center"/>
          </w:tcPr>
          <w:p w:rsidR="00BB33FD" w:rsidRPr="001E78A0" w:rsidRDefault="00BB33FD" w:rsidP="00BB33FD">
            <w:pPr>
              <w:pStyle w:val="aff3"/>
            </w:pPr>
            <w:r w:rsidRPr="001E78A0">
              <w:t>22.7</w:t>
            </w:r>
          </w:p>
        </w:tc>
        <w:tc>
          <w:tcPr>
            <w:tcW w:w="924" w:type="dxa"/>
            <w:vAlign w:val="center"/>
          </w:tcPr>
          <w:p w:rsidR="00BB33FD" w:rsidRPr="001E78A0" w:rsidRDefault="00BB33FD" w:rsidP="00BB33FD">
            <w:pPr>
              <w:pStyle w:val="aff3"/>
            </w:pPr>
            <w:r w:rsidRPr="001E78A0">
              <w:t>0.133</w:t>
            </w:r>
          </w:p>
        </w:tc>
        <w:tc>
          <w:tcPr>
            <w:tcW w:w="925" w:type="dxa"/>
            <w:vAlign w:val="center"/>
          </w:tcPr>
          <w:p w:rsidR="00BB33FD" w:rsidRPr="001E78A0" w:rsidRDefault="00BB33FD" w:rsidP="00BB33FD">
            <w:pPr>
              <w:pStyle w:val="aff3"/>
            </w:pPr>
            <w:r w:rsidRPr="001E78A0">
              <w:t>87.4</w:t>
            </w:r>
          </w:p>
        </w:tc>
        <w:tc>
          <w:tcPr>
            <w:tcW w:w="924" w:type="dxa"/>
            <w:vAlign w:val="center"/>
          </w:tcPr>
          <w:p w:rsidR="00BB33FD" w:rsidRPr="001E78A0" w:rsidRDefault="00BB33FD" w:rsidP="00BB33FD">
            <w:pPr>
              <w:pStyle w:val="aff3"/>
            </w:pPr>
            <w:r w:rsidRPr="001E78A0">
              <w:t>0.409</w:t>
            </w:r>
          </w:p>
        </w:tc>
        <w:tc>
          <w:tcPr>
            <w:tcW w:w="924" w:type="dxa"/>
            <w:vAlign w:val="center"/>
          </w:tcPr>
          <w:p w:rsidR="00BB33FD" w:rsidRPr="001E78A0" w:rsidRDefault="00BB33FD" w:rsidP="00BB33FD">
            <w:pPr>
              <w:pStyle w:val="aff3"/>
            </w:pPr>
            <w:r w:rsidRPr="001E78A0">
              <w:t>11.8</w:t>
            </w:r>
          </w:p>
        </w:tc>
        <w:tc>
          <w:tcPr>
            <w:tcW w:w="925" w:type="dxa"/>
            <w:vAlign w:val="center"/>
          </w:tcPr>
          <w:p w:rsidR="00BB33FD" w:rsidRPr="001E78A0" w:rsidRDefault="00BB33FD" w:rsidP="00BB33FD">
            <w:pPr>
              <w:pStyle w:val="aff3"/>
            </w:pPr>
            <w:r w:rsidRPr="001E78A0">
              <w:t>53.9</w:t>
            </w:r>
          </w:p>
        </w:tc>
        <w:tc>
          <w:tcPr>
            <w:tcW w:w="924" w:type="dxa"/>
            <w:vAlign w:val="center"/>
          </w:tcPr>
          <w:p w:rsidR="00BB33FD" w:rsidRPr="001E78A0" w:rsidRDefault="00BB33FD" w:rsidP="00BB33FD">
            <w:pPr>
              <w:pStyle w:val="aff3"/>
            </w:pPr>
            <w:r w:rsidRPr="001E78A0">
              <w:t>0.0119</w:t>
            </w:r>
          </w:p>
        </w:tc>
      </w:tr>
      <w:tr w:rsidR="00BB33FD" w:rsidRPr="001E78A0" w:rsidTr="00BB33FD">
        <w:trPr>
          <w:trHeight w:val="20"/>
          <w:jc w:val="center"/>
        </w:trPr>
        <w:tc>
          <w:tcPr>
            <w:tcW w:w="492" w:type="dxa"/>
            <w:vMerge/>
            <w:vAlign w:val="center"/>
          </w:tcPr>
          <w:p w:rsidR="00BB33FD" w:rsidRPr="001E78A0" w:rsidRDefault="00BB33FD" w:rsidP="00BB33FD">
            <w:pPr>
              <w:pStyle w:val="aff3"/>
            </w:pPr>
          </w:p>
        </w:tc>
        <w:tc>
          <w:tcPr>
            <w:tcW w:w="978" w:type="dxa"/>
            <w:vAlign w:val="center"/>
          </w:tcPr>
          <w:p w:rsidR="00BB33FD" w:rsidRPr="001E78A0" w:rsidRDefault="00BB33FD" w:rsidP="00BB33FD">
            <w:pPr>
              <w:pStyle w:val="aff3"/>
            </w:pPr>
            <w:r w:rsidRPr="001E78A0">
              <w:t>Pi</w:t>
            </w:r>
            <w:r w:rsidRPr="001E78A0">
              <w:t>值</w:t>
            </w:r>
          </w:p>
        </w:tc>
        <w:tc>
          <w:tcPr>
            <w:tcW w:w="1098" w:type="dxa"/>
            <w:vAlign w:val="center"/>
          </w:tcPr>
          <w:p w:rsidR="00BB33FD" w:rsidRPr="001E78A0" w:rsidRDefault="00BB33FD" w:rsidP="00BB33FD">
            <w:pPr>
              <w:pStyle w:val="aff3"/>
            </w:pPr>
            <w:r w:rsidRPr="001E78A0">
              <w:t>/</w:t>
            </w:r>
          </w:p>
        </w:tc>
        <w:tc>
          <w:tcPr>
            <w:tcW w:w="925" w:type="dxa"/>
            <w:vAlign w:val="center"/>
          </w:tcPr>
          <w:p w:rsidR="00BB33FD" w:rsidRPr="001E78A0" w:rsidRDefault="00BB33FD" w:rsidP="00BB33FD">
            <w:pPr>
              <w:pStyle w:val="aff3"/>
            </w:pPr>
            <w:r w:rsidRPr="001E78A0">
              <w:t>0.60</w:t>
            </w:r>
          </w:p>
        </w:tc>
        <w:tc>
          <w:tcPr>
            <w:tcW w:w="924" w:type="dxa"/>
            <w:vAlign w:val="center"/>
          </w:tcPr>
          <w:p w:rsidR="00BB33FD" w:rsidRPr="001E78A0" w:rsidRDefault="00BB33FD" w:rsidP="00BB33FD">
            <w:pPr>
              <w:pStyle w:val="aff3"/>
            </w:pPr>
            <w:r w:rsidRPr="001E78A0">
              <w:t>0.06</w:t>
            </w:r>
          </w:p>
        </w:tc>
        <w:tc>
          <w:tcPr>
            <w:tcW w:w="924" w:type="dxa"/>
            <w:vAlign w:val="center"/>
          </w:tcPr>
          <w:p w:rsidR="00BB33FD" w:rsidRPr="001E78A0" w:rsidRDefault="00BB33FD" w:rsidP="00BB33FD">
            <w:pPr>
              <w:pStyle w:val="aff3"/>
            </w:pPr>
            <w:r w:rsidRPr="001E78A0">
              <w:t>0.13</w:t>
            </w:r>
          </w:p>
        </w:tc>
        <w:tc>
          <w:tcPr>
            <w:tcW w:w="925" w:type="dxa"/>
            <w:vAlign w:val="center"/>
          </w:tcPr>
          <w:p w:rsidR="00BB33FD" w:rsidRPr="001E78A0" w:rsidRDefault="00BB33FD" w:rsidP="00BB33FD">
            <w:pPr>
              <w:pStyle w:val="aff3"/>
            </w:pPr>
            <w:r w:rsidRPr="001E78A0">
              <w:t>0.35</w:t>
            </w:r>
          </w:p>
        </w:tc>
        <w:tc>
          <w:tcPr>
            <w:tcW w:w="924" w:type="dxa"/>
            <w:vAlign w:val="center"/>
          </w:tcPr>
          <w:p w:rsidR="00BB33FD" w:rsidRPr="001E78A0" w:rsidRDefault="00BB33FD" w:rsidP="00BB33FD">
            <w:pPr>
              <w:pStyle w:val="aff3"/>
            </w:pPr>
            <w:r w:rsidRPr="001E78A0">
              <w:t>0.68</w:t>
            </w:r>
          </w:p>
        </w:tc>
        <w:tc>
          <w:tcPr>
            <w:tcW w:w="924" w:type="dxa"/>
            <w:vAlign w:val="center"/>
          </w:tcPr>
          <w:p w:rsidR="00BB33FD" w:rsidRPr="001E78A0" w:rsidRDefault="00BB33FD" w:rsidP="00BB33FD">
            <w:pPr>
              <w:pStyle w:val="aff3"/>
            </w:pPr>
            <w:r w:rsidRPr="001E78A0">
              <w:t>0.47</w:t>
            </w:r>
          </w:p>
        </w:tc>
        <w:tc>
          <w:tcPr>
            <w:tcW w:w="925" w:type="dxa"/>
            <w:vAlign w:val="center"/>
          </w:tcPr>
          <w:p w:rsidR="00BB33FD" w:rsidRPr="001E78A0" w:rsidRDefault="00BB33FD" w:rsidP="00BB33FD">
            <w:pPr>
              <w:pStyle w:val="aff3"/>
            </w:pPr>
            <w:r w:rsidRPr="001E78A0">
              <w:t>0.54</w:t>
            </w:r>
          </w:p>
        </w:tc>
        <w:tc>
          <w:tcPr>
            <w:tcW w:w="924" w:type="dxa"/>
            <w:vAlign w:val="center"/>
          </w:tcPr>
          <w:p w:rsidR="00BB33FD" w:rsidRPr="001E78A0" w:rsidRDefault="00BB33FD" w:rsidP="00BB33FD">
            <w:pPr>
              <w:pStyle w:val="aff3"/>
            </w:pPr>
            <w:r w:rsidRPr="001E78A0">
              <w:t>0.00</w:t>
            </w:r>
          </w:p>
        </w:tc>
      </w:tr>
      <w:tr w:rsidR="00BB33FD" w:rsidRPr="001E78A0" w:rsidTr="00BB33FD">
        <w:trPr>
          <w:trHeight w:val="20"/>
          <w:jc w:val="center"/>
        </w:trPr>
        <w:tc>
          <w:tcPr>
            <w:tcW w:w="492" w:type="dxa"/>
            <w:vMerge w:val="restart"/>
            <w:vAlign w:val="center"/>
          </w:tcPr>
          <w:p w:rsidR="00BB33FD" w:rsidRPr="001E78A0" w:rsidRDefault="00BB33FD" w:rsidP="00BB33FD">
            <w:pPr>
              <w:pStyle w:val="aff3"/>
            </w:pPr>
            <w:r w:rsidRPr="001E78A0">
              <w:t>4#</w:t>
            </w:r>
          </w:p>
        </w:tc>
        <w:tc>
          <w:tcPr>
            <w:tcW w:w="978" w:type="dxa"/>
            <w:vAlign w:val="center"/>
          </w:tcPr>
          <w:p w:rsidR="00BB33FD" w:rsidRPr="001E78A0" w:rsidRDefault="00BB33FD" w:rsidP="00BB33FD">
            <w:pPr>
              <w:pStyle w:val="aff3"/>
            </w:pPr>
            <w:r w:rsidRPr="001E78A0">
              <w:t>监测值</w:t>
            </w:r>
          </w:p>
        </w:tc>
        <w:tc>
          <w:tcPr>
            <w:tcW w:w="1098" w:type="dxa"/>
            <w:vAlign w:val="center"/>
          </w:tcPr>
          <w:p w:rsidR="00BB33FD" w:rsidRPr="001E78A0" w:rsidRDefault="00BB33FD" w:rsidP="00BB33FD">
            <w:pPr>
              <w:pStyle w:val="aff3"/>
            </w:pPr>
            <w:r w:rsidRPr="001E78A0">
              <w:t>8.15</w:t>
            </w:r>
          </w:p>
        </w:tc>
        <w:tc>
          <w:tcPr>
            <w:tcW w:w="925" w:type="dxa"/>
            <w:vAlign w:val="center"/>
          </w:tcPr>
          <w:p w:rsidR="00BB33FD" w:rsidRPr="001E78A0" w:rsidRDefault="00BB33FD" w:rsidP="00BB33FD">
            <w:pPr>
              <w:pStyle w:val="aff3"/>
            </w:pPr>
            <w:r w:rsidRPr="001E78A0">
              <w:t>32.8</w:t>
            </w:r>
          </w:p>
        </w:tc>
        <w:tc>
          <w:tcPr>
            <w:tcW w:w="924" w:type="dxa"/>
            <w:vAlign w:val="center"/>
          </w:tcPr>
          <w:p w:rsidR="00BB33FD" w:rsidRPr="001E78A0" w:rsidRDefault="00BB33FD" w:rsidP="00BB33FD">
            <w:pPr>
              <w:pStyle w:val="aff3"/>
            </w:pPr>
            <w:r w:rsidRPr="001E78A0">
              <w:t>24.8</w:t>
            </w:r>
          </w:p>
        </w:tc>
        <w:tc>
          <w:tcPr>
            <w:tcW w:w="924" w:type="dxa"/>
            <w:vAlign w:val="center"/>
          </w:tcPr>
          <w:p w:rsidR="00BB33FD" w:rsidRPr="001E78A0" w:rsidRDefault="00BB33FD" w:rsidP="00BB33FD">
            <w:pPr>
              <w:pStyle w:val="aff3"/>
            </w:pPr>
            <w:r w:rsidRPr="001E78A0">
              <w:t>0.123</w:t>
            </w:r>
          </w:p>
        </w:tc>
        <w:tc>
          <w:tcPr>
            <w:tcW w:w="925" w:type="dxa"/>
            <w:vAlign w:val="center"/>
          </w:tcPr>
          <w:p w:rsidR="00BB33FD" w:rsidRPr="001E78A0" w:rsidRDefault="00BB33FD" w:rsidP="00BB33FD">
            <w:pPr>
              <w:pStyle w:val="aff3"/>
            </w:pPr>
            <w:r w:rsidRPr="001E78A0">
              <w:t>41.9</w:t>
            </w:r>
          </w:p>
        </w:tc>
        <w:tc>
          <w:tcPr>
            <w:tcW w:w="924" w:type="dxa"/>
            <w:vAlign w:val="center"/>
          </w:tcPr>
          <w:p w:rsidR="00BB33FD" w:rsidRPr="001E78A0" w:rsidRDefault="00BB33FD" w:rsidP="00BB33FD">
            <w:pPr>
              <w:pStyle w:val="aff3"/>
            </w:pPr>
            <w:r w:rsidRPr="001E78A0">
              <w:t>0.178</w:t>
            </w:r>
          </w:p>
        </w:tc>
        <w:tc>
          <w:tcPr>
            <w:tcW w:w="924" w:type="dxa"/>
            <w:vAlign w:val="center"/>
          </w:tcPr>
          <w:p w:rsidR="00BB33FD" w:rsidRPr="001E78A0" w:rsidRDefault="00BB33FD" w:rsidP="00BB33FD">
            <w:pPr>
              <w:pStyle w:val="aff3"/>
            </w:pPr>
            <w:r w:rsidRPr="001E78A0">
              <w:t>5.03</w:t>
            </w:r>
          </w:p>
        </w:tc>
        <w:tc>
          <w:tcPr>
            <w:tcW w:w="925" w:type="dxa"/>
            <w:vAlign w:val="center"/>
          </w:tcPr>
          <w:p w:rsidR="00BB33FD" w:rsidRPr="001E78A0" w:rsidRDefault="00BB33FD" w:rsidP="00BB33FD">
            <w:pPr>
              <w:pStyle w:val="aff3"/>
            </w:pPr>
            <w:r w:rsidRPr="001E78A0">
              <w:t>22.9</w:t>
            </w:r>
          </w:p>
        </w:tc>
        <w:tc>
          <w:tcPr>
            <w:tcW w:w="924" w:type="dxa"/>
            <w:vAlign w:val="center"/>
          </w:tcPr>
          <w:p w:rsidR="00BB33FD" w:rsidRPr="001E78A0" w:rsidRDefault="00BB33FD" w:rsidP="00BB33FD">
            <w:pPr>
              <w:pStyle w:val="aff3"/>
            </w:pPr>
            <w:r w:rsidRPr="001E78A0">
              <w:t>80.4</w:t>
            </w:r>
          </w:p>
        </w:tc>
      </w:tr>
      <w:tr w:rsidR="00BB33FD" w:rsidRPr="001E78A0" w:rsidTr="00BB33FD">
        <w:trPr>
          <w:trHeight w:val="20"/>
          <w:jc w:val="center"/>
        </w:trPr>
        <w:tc>
          <w:tcPr>
            <w:tcW w:w="492" w:type="dxa"/>
            <w:vMerge/>
            <w:vAlign w:val="center"/>
          </w:tcPr>
          <w:p w:rsidR="00BB33FD" w:rsidRPr="001E78A0" w:rsidRDefault="00BB33FD" w:rsidP="00BB33FD">
            <w:pPr>
              <w:pStyle w:val="aff3"/>
            </w:pPr>
          </w:p>
        </w:tc>
        <w:tc>
          <w:tcPr>
            <w:tcW w:w="978" w:type="dxa"/>
            <w:vAlign w:val="center"/>
          </w:tcPr>
          <w:p w:rsidR="00BB33FD" w:rsidRPr="001E78A0" w:rsidRDefault="00BB33FD" w:rsidP="00BB33FD">
            <w:pPr>
              <w:pStyle w:val="aff3"/>
            </w:pPr>
            <w:r w:rsidRPr="001E78A0">
              <w:t>Pi</w:t>
            </w:r>
            <w:r w:rsidRPr="001E78A0">
              <w:t>值</w:t>
            </w:r>
          </w:p>
        </w:tc>
        <w:tc>
          <w:tcPr>
            <w:tcW w:w="1098" w:type="dxa"/>
            <w:vAlign w:val="center"/>
          </w:tcPr>
          <w:p w:rsidR="00BB33FD" w:rsidRPr="001E78A0" w:rsidRDefault="00BB33FD" w:rsidP="00BB33FD">
            <w:pPr>
              <w:pStyle w:val="aff3"/>
            </w:pPr>
            <w:r w:rsidRPr="001E78A0">
              <w:t>/</w:t>
            </w:r>
          </w:p>
        </w:tc>
        <w:tc>
          <w:tcPr>
            <w:tcW w:w="925" w:type="dxa"/>
            <w:vAlign w:val="center"/>
          </w:tcPr>
          <w:p w:rsidR="00BB33FD" w:rsidRPr="001E78A0" w:rsidRDefault="00BB33FD" w:rsidP="00BB33FD">
            <w:pPr>
              <w:pStyle w:val="aff3"/>
            </w:pPr>
            <w:r w:rsidRPr="001E78A0">
              <w:t>0.55</w:t>
            </w:r>
          </w:p>
        </w:tc>
        <w:tc>
          <w:tcPr>
            <w:tcW w:w="924" w:type="dxa"/>
            <w:vAlign w:val="center"/>
          </w:tcPr>
          <w:p w:rsidR="00BB33FD" w:rsidRPr="001E78A0" w:rsidRDefault="00BB33FD" w:rsidP="00BB33FD">
            <w:pPr>
              <w:pStyle w:val="aff3"/>
            </w:pPr>
            <w:r w:rsidRPr="001E78A0">
              <w:t>0.07</w:t>
            </w:r>
          </w:p>
        </w:tc>
        <w:tc>
          <w:tcPr>
            <w:tcW w:w="924" w:type="dxa"/>
            <w:vAlign w:val="center"/>
          </w:tcPr>
          <w:p w:rsidR="00BB33FD" w:rsidRPr="001E78A0" w:rsidRDefault="00BB33FD" w:rsidP="00BB33FD">
            <w:pPr>
              <w:pStyle w:val="aff3"/>
            </w:pPr>
            <w:r w:rsidRPr="001E78A0">
              <w:t>0.12</w:t>
            </w:r>
          </w:p>
        </w:tc>
        <w:tc>
          <w:tcPr>
            <w:tcW w:w="925" w:type="dxa"/>
            <w:vAlign w:val="center"/>
          </w:tcPr>
          <w:p w:rsidR="00BB33FD" w:rsidRPr="001E78A0" w:rsidRDefault="00BB33FD" w:rsidP="00BB33FD">
            <w:pPr>
              <w:pStyle w:val="aff3"/>
            </w:pPr>
            <w:r w:rsidRPr="001E78A0">
              <w:t>0.17</w:t>
            </w:r>
          </w:p>
        </w:tc>
        <w:tc>
          <w:tcPr>
            <w:tcW w:w="924" w:type="dxa"/>
            <w:vAlign w:val="center"/>
          </w:tcPr>
          <w:p w:rsidR="00BB33FD" w:rsidRPr="001E78A0" w:rsidRDefault="00BB33FD" w:rsidP="00BB33FD">
            <w:pPr>
              <w:pStyle w:val="aff3"/>
            </w:pPr>
            <w:r w:rsidRPr="001E78A0">
              <w:t>0.30</w:t>
            </w:r>
          </w:p>
        </w:tc>
        <w:tc>
          <w:tcPr>
            <w:tcW w:w="924" w:type="dxa"/>
            <w:vAlign w:val="center"/>
          </w:tcPr>
          <w:p w:rsidR="00BB33FD" w:rsidRPr="001E78A0" w:rsidRDefault="00BB33FD" w:rsidP="00BB33FD">
            <w:pPr>
              <w:pStyle w:val="aff3"/>
            </w:pPr>
            <w:r w:rsidRPr="001E78A0">
              <w:t>0.20</w:t>
            </w:r>
          </w:p>
        </w:tc>
        <w:tc>
          <w:tcPr>
            <w:tcW w:w="925" w:type="dxa"/>
            <w:vAlign w:val="center"/>
          </w:tcPr>
          <w:p w:rsidR="00BB33FD" w:rsidRPr="001E78A0" w:rsidRDefault="00BB33FD" w:rsidP="00BB33FD">
            <w:pPr>
              <w:pStyle w:val="aff3"/>
            </w:pPr>
            <w:r w:rsidRPr="001E78A0">
              <w:t>0.23</w:t>
            </w:r>
          </w:p>
        </w:tc>
        <w:tc>
          <w:tcPr>
            <w:tcW w:w="924" w:type="dxa"/>
            <w:vAlign w:val="center"/>
          </w:tcPr>
          <w:p w:rsidR="00BB33FD" w:rsidRPr="001E78A0" w:rsidRDefault="00BB33FD" w:rsidP="00BB33FD">
            <w:pPr>
              <w:pStyle w:val="aff3"/>
            </w:pPr>
            <w:r w:rsidRPr="001E78A0">
              <w:t>0.27</w:t>
            </w:r>
          </w:p>
        </w:tc>
      </w:tr>
      <w:tr w:rsidR="00BB33FD" w:rsidRPr="001E78A0" w:rsidTr="00BB33FD">
        <w:trPr>
          <w:trHeight w:val="20"/>
          <w:jc w:val="center"/>
        </w:trPr>
        <w:tc>
          <w:tcPr>
            <w:tcW w:w="492" w:type="dxa"/>
            <w:vMerge w:val="restart"/>
            <w:vAlign w:val="center"/>
          </w:tcPr>
          <w:p w:rsidR="00BB33FD" w:rsidRPr="001E78A0" w:rsidRDefault="00BB33FD" w:rsidP="00BB33FD">
            <w:pPr>
              <w:pStyle w:val="aff3"/>
            </w:pPr>
            <w:r w:rsidRPr="001E78A0">
              <w:t>5#</w:t>
            </w:r>
          </w:p>
        </w:tc>
        <w:tc>
          <w:tcPr>
            <w:tcW w:w="978" w:type="dxa"/>
            <w:vAlign w:val="center"/>
          </w:tcPr>
          <w:p w:rsidR="00BB33FD" w:rsidRPr="001E78A0" w:rsidRDefault="00BB33FD" w:rsidP="00BB33FD">
            <w:pPr>
              <w:pStyle w:val="aff3"/>
            </w:pPr>
            <w:r w:rsidRPr="001E78A0">
              <w:t>监测值</w:t>
            </w:r>
          </w:p>
        </w:tc>
        <w:tc>
          <w:tcPr>
            <w:tcW w:w="1098" w:type="dxa"/>
            <w:vAlign w:val="center"/>
          </w:tcPr>
          <w:p w:rsidR="00BB33FD" w:rsidRPr="001E78A0" w:rsidRDefault="00BB33FD" w:rsidP="00BB33FD">
            <w:pPr>
              <w:pStyle w:val="aff3"/>
            </w:pPr>
            <w:r w:rsidRPr="001E78A0">
              <w:t>8.36</w:t>
            </w:r>
          </w:p>
        </w:tc>
        <w:tc>
          <w:tcPr>
            <w:tcW w:w="925" w:type="dxa"/>
            <w:vAlign w:val="center"/>
          </w:tcPr>
          <w:p w:rsidR="00BB33FD" w:rsidRPr="001E78A0" w:rsidRDefault="00BB33FD" w:rsidP="00BB33FD">
            <w:pPr>
              <w:pStyle w:val="aff3"/>
            </w:pPr>
            <w:r w:rsidRPr="001E78A0">
              <w:t>37.4</w:t>
            </w:r>
          </w:p>
        </w:tc>
        <w:tc>
          <w:tcPr>
            <w:tcW w:w="924" w:type="dxa"/>
            <w:vAlign w:val="center"/>
          </w:tcPr>
          <w:p w:rsidR="00BB33FD" w:rsidRPr="001E78A0" w:rsidRDefault="00BB33FD" w:rsidP="00BB33FD">
            <w:pPr>
              <w:pStyle w:val="aff3"/>
            </w:pPr>
            <w:r w:rsidRPr="001E78A0">
              <w:t>21.4</w:t>
            </w:r>
          </w:p>
        </w:tc>
        <w:tc>
          <w:tcPr>
            <w:tcW w:w="924" w:type="dxa"/>
            <w:vAlign w:val="center"/>
          </w:tcPr>
          <w:p w:rsidR="00BB33FD" w:rsidRPr="001E78A0" w:rsidRDefault="00BB33FD" w:rsidP="00BB33FD">
            <w:pPr>
              <w:pStyle w:val="aff3"/>
            </w:pPr>
            <w:r w:rsidRPr="001E78A0">
              <w:t>0.094</w:t>
            </w:r>
          </w:p>
        </w:tc>
        <w:tc>
          <w:tcPr>
            <w:tcW w:w="925" w:type="dxa"/>
            <w:vAlign w:val="center"/>
          </w:tcPr>
          <w:p w:rsidR="00BB33FD" w:rsidRPr="001E78A0" w:rsidRDefault="00BB33FD" w:rsidP="00BB33FD">
            <w:pPr>
              <w:pStyle w:val="aff3"/>
            </w:pPr>
            <w:r w:rsidRPr="001E78A0">
              <w:t>49.6</w:t>
            </w:r>
          </w:p>
        </w:tc>
        <w:tc>
          <w:tcPr>
            <w:tcW w:w="924" w:type="dxa"/>
            <w:vAlign w:val="center"/>
          </w:tcPr>
          <w:p w:rsidR="00BB33FD" w:rsidRPr="001E78A0" w:rsidRDefault="00BB33FD" w:rsidP="00BB33FD">
            <w:pPr>
              <w:pStyle w:val="aff3"/>
            </w:pPr>
            <w:r w:rsidRPr="001E78A0">
              <w:t>0.356</w:t>
            </w:r>
          </w:p>
        </w:tc>
        <w:tc>
          <w:tcPr>
            <w:tcW w:w="924" w:type="dxa"/>
            <w:vAlign w:val="center"/>
          </w:tcPr>
          <w:p w:rsidR="00BB33FD" w:rsidRPr="001E78A0" w:rsidRDefault="00BB33FD" w:rsidP="00BB33FD">
            <w:pPr>
              <w:pStyle w:val="aff3"/>
            </w:pPr>
            <w:r w:rsidRPr="001E78A0">
              <w:t>5.23</w:t>
            </w:r>
          </w:p>
        </w:tc>
        <w:tc>
          <w:tcPr>
            <w:tcW w:w="925" w:type="dxa"/>
            <w:vAlign w:val="center"/>
          </w:tcPr>
          <w:p w:rsidR="00BB33FD" w:rsidRPr="001E78A0" w:rsidRDefault="00BB33FD" w:rsidP="00BB33FD">
            <w:pPr>
              <w:pStyle w:val="aff3"/>
            </w:pPr>
            <w:r w:rsidRPr="001E78A0">
              <w:t>26.8</w:t>
            </w:r>
          </w:p>
        </w:tc>
        <w:tc>
          <w:tcPr>
            <w:tcW w:w="924" w:type="dxa"/>
            <w:vAlign w:val="center"/>
          </w:tcPr>
          <w:p w:rsidR="00BB33FD" w:rsidRPr="001E78A0" w:rsidRDefault="00BB33FD" w:rsidP="00BB33FD">
            <w:pPr>
              <w:pStyle w:val="aff3"/>
            </w:pPr>
            <w:r w:rsidRPr="001E78A0">
              <w:t>0.0101</w:t>
            </w:r>
          </w:p>
        </w:tc>
      </w:tr>
      <w:tr w:rsidR="00BB33FD" w:rsidRPr="001E78A0" w:rsidTr="00BB33FD">
        <w:trPr>
          <w:trHeight w:val="20"/>
          <w:jc w:val="center"/>
        </w:trPr>
        <w:tc>
          <w:tcPr>
            <w:tcW w:w="492" w:type="dxa"/>
            <w:vMerge/>
            <w:vAlign w:val="center"/>
          </w:tcPr>
          <w:p w:rsidR="00BB33FD" w:rsidRPr="001E78A0" w:rsidRDefault="00BB33FD" w:rsidP="00BB33FD">
            <w:pPr>
              <w:pStyle w:val="aff3"/>
            </w:pPr>
          </w:p>
        </w:tc>
        <w:tc>
          <w:tcPr>
            <w:tcW w:w="978" w:type="dxa"/>
            <w:vAlign w:val="center"/>
          </w:tcPr>
          <w:p w:rsidR="00BB33FD" w:rsidRPr="001E78A0" w:rsidRDefault="00BB33FD" w:rsidP="00BB33FD">
            <w:pPr>
              <w:pStyle w:val="aff3"/>
            </w:pPr>
            <w:r w:rsidRPr="001E78A0">
              <w:t>Pi</w:t>
            </w:r>
            <w:r w:rsidRPr="001E78A0">
              <w:t>值</w:t>
            </w:r>
          </w:p>
        </w:tc>
        <w:tc>
          <w:tcPr>
            <w:tcW w:w="1098" w:type="dxa"/>
            <w:vAlign w:val="center"/>
          </w:tcPr>
          <w:p w:rsidR="00BB33FD" w:rsidRPr="001E78A0" w:rsidRDefault="00BB33FD" w:rsidP="00BB33FD">
            <w:pPr>
              <w:pStyle w:val="aff3"/>
            </w:pPr>
            <w:r w:rsidRPr="001E78A0">
              <w:t>/</w:t>
            </w:r>
          </w:p>
        </w:tc>
        <w:tc>
          <w:tcPr>
            <w:tcW w:w="925" w:type="dxa"/>
            <w:vAlign w:val="center"/>
          </w:tcPr>
          <w:p w:rsidR="00BB33FD" w:rsidRPr="001E78A0" w:rsidRDefault="00BB33FD" w:rsidP="00BB33FD">
            <w:pPr>
              <w:pStyle w:val="aff3"/>
            </w:pPr>
            <w:r w:rsidRPr="001E78A0">
              <w:t>0.62</w:t>
            </w:r>
          </w:p>
        </w:tc>
        <w:tc>
          <w:tcPr>
            <w:tcW w:w="924" w:type="dxa"/>
            <w:vAlign w:val="center"/>
          </w:tcPr>
          <w:p w:rsidR="00BB33FD" w:rsidRPr="001E78A0" w:rsidRDefault="00BB33FD" w:rsidP="00BB33FD">
            <w:pPr>
              <w:pStyle w:val="aff3"/>
            </w:pPr>
            <w:r w:rsidRPr="001E78A0">
              <w:t>0.06</w:t>
            </w:r>
          </w:p>
        </w:tc>
        <w:tc>
          <w:tcPr>
            <w:tcW w:w="924" w:type="dxa"/>
            <w:vAlign w:val="center"/>
          </w:tcPr>
          <w:p w:rsidR="00BB33FD" w:rsidRPr="001E78A0" w:rsidRDefault="00BB33FD" w:rsidP="00BB33FD">
            <w:pPr>
              <w:pStyle w:val="aff3"/>
            </w:pPr>
            <w:r w:rsidRPr="001E78A0">
              <w:t>0.09</w:t>
            </w:r>
          </w:p>
        </w:tc>
        <w:tc>
          <w:tcPr>
            <w:tcW w:w="925" w:type="dxa"/>
            <w:vAlign w:val="center"/>
          </w:tcPr>
          <w:p w:rsidR="00BB33FD" w:rsidRPr="001E78A0" w:rsidRDefault="00BB33FD" w:rsidP="00BB33FD">
            <w:pPr>
              <w:pStyle w:val="aff3"/>
            </w:pPr>
            <w:r w:rsidRPr="001E78A0">
              <w:t>0.20</w:t>
            </w:r>
          </w:p>
        </w:tc>
        <w:tc>
          <w:tcPr>
            <w:tcW w:w="924" w:type="dxa"/>
            <w:vAlign w:val="center"/>
          </w:tcPr>
          <w:p w:rsidR="00BB33FD" w:rsidRPr="001E78A0" w:rsidRDefault="00BB33FD" w:rsidP="00BB33FD">
            <w:pPr>
              <w:pStyle w:val="aff3"/>
            </w:pPr>
            <w:r w:rsidRPr="001E78A0">
              <w:t>0.59</w:t>
            </w:r>
          </w:p>
        </w:tc>
        <w:tc>
          <w:tcPr>
            <w:tcW w:w="924" w:type="dxa"/>
            <w:vAlign w:val="center"/>
          </w:tcPr>
          <w:p w:rsidR="00BB33FD" w:rsidRPr="001E78A0" w:rsidRDefault="00BB33FD" w:rsidP="00BB33FD">
            <w:pPr>
              <w:pStyle w:val="aff3"/>
            </w:pPr>
            <w:r w:rsidRPr="001E78A0">
              <w:t>0.21</w:t>
            </w:r>
          </w:p>
        </w:tc>
        <w:tc>
          <w:tcPr>
            <w:tcW w:w="925" w:type="dxa"/>
            <w:vAlign w:val="center"/>
          </w:tcPr>
          <w:p w:rsidR="00BB33FD" w:rsidRPr="001E78A0" w:rsidRDefault="00BB33FD" w:rsidP="00BB33FD">
            <w:pPr>
              <w:pStyle w:val="aff3"/>
            </w:pPr>
            <w:r w:rsidRPr="001E78A0">
              <w:t>0.27</w:t>
            </w:r>
          </w:p>
        </w:tc>
        <w:tc>
          <w:tcPr>
            <w:tcW w:w="924" w:type="dxa"/>
            <w:vAlign w:val="center"/>
          </w:tcPr>
          <w:p w:rsidR="00BB33FD" w:rsidRPr="001E78A0" w:rsidRDefault="00BB33FD" w:rsidP="00BB33FD">
            <w:pPr>
              <w:pStyle w:val="aff3"/>
            </w:pPr>
            <w:r w:rsidRPr="001E78A0">
              <w:t>0.00</w:t>
            </w:r>
          </w:p>
        </w:tc>
      </w:tr>
      <w:tr w:rsidR="00BB33FD" w:rsidRPr="001E78A0" w:rsidTr="00BB33FD">
        <w:trPr>
          <w:trHeight w:val="20"/>
          <w:jc w:val="center"/>
        </w:trPr>
        <w:tc>
          <w:tcPr>
            <w:tcW w:w="1470" w:type="dxa"/>
            <w:gridSpan w:val="2"/>
            <w:vAlign w:val="center"/>
          </w:tcPr>
          <w:p w:rsidR="00BB33FD" w:rsidRPr="001E78A0" w:rsidRDefault="00BB33FD" w:rsidP="00BB33FD">
            <w:pPr>
              <w:pStyle w:val="aff3"/>
            </w:pPr>
            <w:r w:rsidRPr="001E78A0">
              <w:t>标准值</w:t>
            </w:r>
          </w:p>
        </w:tc>
        <w:tc>
          <w:tcPr>
            <w:tcW w:w="1098" w:type="dxa"/>
            <w:vAlign w:val="center"/>
          </w:tcPr>
          <w:p w:rsidR="00BB33FD" w:rsidRPr="001E78A0" w:rsidRDefault="00BB33FD" w:rsidP="00BB33FD">
            <w:pPr>
              <w:pStyle w:val="aff3"/>
            </w:pPr>
            <w:r w:rsidRPr="001E78A0">
              <w:t>大于</w:t>
            </w:r>
            <w:r w:rsidRPr="001E78A0">
              <w:t>7.5</w:t>
            </w:r>
          </w:p>
        </w:tc>
        <w:tc>
          <w:tcPr>
            <w:tcW w:w="925" w:type="dxa"/>
            <w:vAlign w:val="center"/>
          </w:tcPr>
          <w:p w:rsidR="00BB33FD" w:rsidRPr="001E78A0" w:rsidRDefault="00BB33FD" w:rsidP="00BB33FD">
            <w:pPr>
              <w:pStyle w:val="aff3"/>
            </w:pPr>
            <w:r w:rsidRPr="001E78A0">
              <w:t>60</w:t>
            </w:r>
          </w:p>
        </w:tc>
        <w:tc>
          <w:tcPr>
            <w:tcW w:w="924" w:type="dxa"/>
            <w:vAlign w:val="center"/>
          </w:tcPr>
          <w:p w:rsidR="00BB33FD" w:rsidRPr="001E78A0" w:rsidRDefault="00BB33FD" w:rsidP="00BB33FD">
            <w:pPr>
              <w:pStyle w:val="aff3"/>
            </w:pPr>
            <w:r w:rsidRPr="001E78A0">
              <w:t>350</w:t>
            </w:r>
          </w:p>
        </w:tc>
        <w:tc>
          <w:tcPr>
            <w:tcW w:w="924" w:type="dxa"/>
            <w:vAlign w:val="center"/>
          </w:tcPr>
          <w:p w:rsidR="00BB33FD" w:rsidRPr="001E78A0" w:rsidRDefault="00BB33FD" w:rsidP="00BB33FD">
            <w:pPr>
              <w:pStyle w:val="aff3"/>
            </w:pPr>
            <w:r w:rsidRPr="001E78A0">
              <w:t>1.0</w:t>
            </w:r>
          </w:p>
        </w:tc>
        <w:tc>
          <w:tcPr>
            <w:tcW w:w="925" w:type="dxa"/>
            <w:vAlign w:val="center"/>
          </w:tcPr>
          <w:p w:rsidR="00BB33FD" w:rsidRPr="001E78A0" w:rsidRDefault="00BB33FD" w:rsidP="00BB33FD">
            <w:pPr>
              <w:pStyle w:val="aff3"/>
            </w:pPr>
            <w:r w:rsidRPr="001E78A0">
              <w:t>250</w:t>
            </w:r>
          </w:p>
        </w:tc>
        <w:tc>
          <w:tcPr>
            <w:tcW w:w="924" w:type="dxa"/>
            <w:vAlign w:val="center"/>
          </w:tcPr>
          <w:p w:rsidR="00BB33FD" w:rsidRPr="001E78A0" w:rsidRDefault="00BB33FD" w:rsidP="00BB33FD">
            <w:pPr>
              <w:pStyle w:val="aff3"/>
            </w:pPr>
            <w:r w:rsidRPr="001E78A0">
              <w:t>0.60</w:t>
            </w:r>
          </w:p>
        </w:tc>
        <w:tc>
          <w:tcPr>
            <w:tcW w:w="924" w:type="dxa"/>
            <w:vAlign w:val="center"/>
          </w:tcPr>
          <w:p w:rsidR="00BB33FD" w:rsidRPr="001E78A0" w:rsidRDefault="00BB33FD" w:rsidP="00BB33FD">
            <w:pPr>
              <w:pStyle w:val="aff3"/>
            </w:pPr>
            <w:r w:rsidRPr="001E78A0">
              <w:t>25</w:t>
            </w:r>
          </w:p>
        </w:tc>
        <w:tc>
          <w:tcPr>
            <w:tcW w:w="925" w:type="dxa"/>
            <w:vAlign w:val="center"/>
          </w:tcPr>
          <w:p w:rsidR="00BB33FD" w:rsidRPr="001E78A0" w:rsidRDefault="00BB33FD" w:rsidP="00BB33FD">
            <w:pPr>
              <w:pStyle w:val="aff3"/>
            </w:pPr>
            <w:r w:rsidRPr="001E78A0">
              <w:t>100</w:t>
            </w:r>
          </w:p>
        </w:tc>
        <w:tc>
          <w:tcPr>
            <w:tcW w:w="924" w:type="dxa"/>
            <w:vAlign w:val="center"/>
          </w:tcPr>
          <w:p w:rsidR="00BB33FD" w:rsidRPr="001E78A0" w:rsidRDefault="00BB33FD" w:rsidP="00BB33FD">
            <w:pPr>
              <w:pStyle w:val="aff3"/>
            </w:pPr>
            <w:r w:rsidRPr="001E78A0">
              <w:t>300</w:t>
            </w:r>
          </w:p>
        </w:tc>
      </w:tr>
    </w:tbl>
    <w:p w:rsidR="00BB33FD" w:rsidRPr="001E78A0" w:rsidRDefault="00BB33FD" w:rsidP="00BB33FD">
      <w:pPr>
        <w:adjustRightInd w:val="0"/>
        <w:snapToGrid w:val="0"/>
        <w:ind w:firstLine="480"/>
      </w:pPr>
      <w:r w:rsidRPr="001E78A0">
        <w:t>由表</w:t>
      </w:r>
      <w:r w:rsidRPr="001E78A0">
        <w:rPr>
          <w:rFonts w:hint="eastAsia"/>
        </w:rPr>
        <w:t>5.3-13</w:t>
      </w:r>
      <w:r w:rsidRPr="001E78A0">
        <w:t>可知，</w:t>
      </w:r>
      <w:r w:rsidRPr="001E78A0">
        <w:rPr>
          <w:rFonts w:hint="eastAsia"/>
        </w:rPr>
        <w:t>区域</w:t>
      </w:r>
      <w:r w:rsidRPr="001E78A0">
        <w:t>土壤未受到重金属污染，土壤环境质量现状较好。</w:t>
      </w:r>
    </w:p>
    <w:p w:rsidR="0083129D" w:rsidRPr="001E78A0" w:rsidRDefault="004A623C" w:rsidP="004A623C">
      <w:pPr>
        <w:ind w:firstLine="480"/>
      </w:pPr>
      <w:r w:rsidRPr="001E78A0">
        <w:rPr>
          <w:rFonts w:hint="eastAsia"/>
        </w:rPr>
        <w:t>综合所述，拟建项目所在区域环境质量现状良好，无明显制约拟建项目建设的环境问题。</w:t>
      </w:r>
    </w:p>
    <w:p w:rsidR="0083129D" w:rsidRPr="001E78A0" w:rsidRDefault="0083129D" w:rsidP="009065D2">
      <w:pPr>
        <w:ind w:firstLine="480"/>
        <w:sectPr w:rsidR="0083129D" w:rsidRPr="001E78A0" w:rsidSect="007E7F2A">
          <w:pgSz w:w="11906" w:h="16838"/>
          <w:pgMar w:top="1457" w:right="1457" w:bottom="1457" w:left="1457" w:header="851" w:footer="992" w:gutter="0"/>
          <w:cols w:space="425"/>
          <w:docGrid w:linePitch="312"/>
        </w:sectPr>
      </w:pPr>
    </w:p>
    <w:p w:rsidR="007567F3" w:rsidRPr="001E78A0" w:rsidRDefault="007567F3" w:rsidP="007567F3">
      <w:pPr>
        <w:pStyle w:val="1"/>
        <w:spacing w:before="156" w:after="156"/>
      </w:pPr>
      <w:bookmarkStart w:id="237" w:name="_Toc499492800"/>
      <w:bookmarkStart w:id="238" w:name="_Toc500935233"/>
      <w:bookmarkStart w:id="239" w:name="_Toc4745089"/>
      <w:bookmarkStart w:id="240" w:name="_Toc265175113"/>
      <w:bookmarkStart w:id="241" w:name="_Toc364270538"/>
      <w:bookmarkStart w:id="242" w:name="_Toc449353902"/>
      <w:bookmarkStart w:id="243" w:name="_Toc450674587"/>
      <w:r w:rsidRPr="001E78A0">
        <w:rPr>
          <w:rFonts w:hint="eastAsia"/>
        </w:rPr>
        <w:lastRenderedPageBreak/>
        <w:t>6</w:t>
      </w:r>
      <w:r w:rsidRPr="001E78A0">
        <w:rPr>
          <w:rFonts w:hint="eastAsia"/>
        </w:rPr>
        <w:t>环境影响预测及评价</w:t>
      </w:r>
      <w:bookmarkEnd w:id="237"/>
      <w:bookmarkEnd w:id="238"/>
      <w:bookmarkEnd w:id="239"/>
    </w:p>
    <w:bookmarkEnd w:id="240"/>
    <w:bookmarkEnd w:id="241"/>
    <w:bookmarkEnd w:id="242"/>
    <w:bookmarkEnd w:id="243"/>
    <w:p w:rsidR="009065D2" w:rsidRPr="001E78A0" w:rsidRDefault="007567F3" w:rsidP="007567F3">
      <w:pPr>
        <w:ind w:firstLine="480"/>
      </w:pPr>
      <w:r w:rsidRPr="001E78A0">
        <w:t>拟建项目选址于</w:t>
      </w:r>
      <w:r w:rsidR="00B336F7" w:rsidRPr="001E78A0">
        <w:t>江津区德感工业园区重庆西南制药二厂有限责任公司</w:t>
      </w:r>
      <w:r w:rsidR="00B336F7" w:rsidRPr="001E78A0">
        <w:rPr>
          <w:rFonts w:hint="eastAsia"/>
        </w:rPr>
        <w:t>厂区内</w:t>
      </w:r>
      <w:r w:rsidRPr="001E78A0">
        <w:t>，</w:t>
      </w:r>
      <w:r w:rsidRPr="001E78A0">
        <w:rPr>
          <w:rFonts w:hint="eastAsia"/>
        </w:rPr>
        <w:t>仅对车间内部进行局部改造，并安置设备，且拟建项目建设周期短，厂区</w:t>
      </w:r>
      <w:r w:rsidRPr="001E78A0">
        <w:t>四周均为成熟企业。因此，</w:t>
      </w:r>
      <w:r w:rsidRPr="001E78A0">
        <w:rPr>
          <w:rFonts w:hint="eastAsia"/>
        </w:rPr>
        <w:t>拟建项目施工期对周边环境影响小，本评价将不对拟建</w:t>
      </w:r>
      <w:r w:rsidRPr="001E78A0">
        <w:t>项目施工期对环境的影响</w:t>
      </w:r>
      <w:r w:rsidRPr="001E78A0">
        <w:rPr>
          <w:rFonts w:hint="eastAsia"/>
        </w:rPr>
        <w:t>进行</w:t>
      </w:r>
      <w:r w:rsidRPr="001E78A0">
        <w:t>分析。</w:t>
      </w:r>
    </w:p>
    <w:p w:rsidR="007567F3" w:rsidRPr="001E78A0" w:rsidRDefault="007567F3" w:rsidP="00B336F7">
      <w:pPr>
        <w:pStyle w:val="2"/>
        <w:spacing w:before="120"/>
      </w:pPr>
      <w:bookmarkStart w:id="244" w:name="_Toc499492807"/>
      <w:bookmarkStart w:id="245" w:name="_Toc4745090"/>
      <w:r w:rsidRPr="001E78A0">
        <w:rPr>
          <w:rFonts w:hint="eastAsia"/>
        </w:rPr>
        <w:t>6.</w:t>
      </w:r>
      <w:r w:rsidR="00B336F7" w:rsidRPr="001E78A0">
        <w:rPr>
          <w:rFonts w:hint="eastAsia"/>
        </w:rPr>
        <w:t>1</w:t>
      </w:r>
      <w:r w:rsidR="00CD176C" w:rsidRPr="001E78A0">
        <w:rPr>
          <w:rFonts w:hint="eastAsia"/>
        </w:rPr>
        <w:t>大气环境</w:t>
      </w:r>
      <w:bookmarkEnd w:id="244"/>
      <w:r w:rsidR="00CD176C" w:rsidRPr="001E78A0">
        <w:rPr>
          <w:rFonts w:hint="eastAsia"/>
        </w:rPr>
        <w:t>预测与评价</w:t>
      </w:r>
      <w:bookmarkEnd w:id="245"/>
    </w:p>
    <w:p w:rsidR="007567F3" w:rsidRPr="001E78A0" w:rsidRDefault="007567F3" w:rsidP="00B336F7">
      <w:pPr>
        <w:pStyle w:val="3"/>
      </w:pPr>
      <w:r w:rsidRPr="001E78A0">
        <w:rPr>
          <w:rFonts w:hint="eastAsia"/>
        </w:rPr>
        <w:t>6.</w:t>
      </w:r>
      <w:r w:rsidR="00B336F7" w:rsidRPr="001E78A0">
        <w:rPr>
          <w:rFonts w:hint="eastAsia"/>
        </w:rPr>
        <w:t>1</w:t>
      </w:r>
      <w:r w:rsidRPr="001E78A0">
        <w:rPr>
          <w:rFonts w:hint="eastAsia"/>
        </w:rPr>
        <w:t>.1</w:t>
      </w:r>
      <w:r w:rsidR="00CD176C" w:rsidRPr="001E78A0">
        <w:rPr>
          <w:rFonts w:hint="eastAsia"/>
        </w:rPr>
        <w:t>评价等级及评价内容</w:t>
      </w:r>
    </w:p>
    <w:p w:rsidR="007E7F2A" w:rsidRPr="001E78A0" w:rsidRDefault="007E7F2A" w:rsidP="00CD176C">
      <w:pPr>
        <w:pStyle w:val="afffffff2"/>
        <w:ind w:firstLine="480"/>
        <w:jc w:val="both"/>
        <w:outlineLvl w:val="9"/>
        <w:rPr>
          <w:rFonts w:ascii="Times New Roman" w:eastAsiaTheme="minorEastAsia" w:hAnsiTheme="minorEastAsia" w:cs="Times New Roman"/>
          <w:sz w:val="24"/>
          <w:szCs w:val="24"/>
        </w:rPr>
      </w:pPr>
      <w:r w:rsidRPr="001E78A0">
        <w:rPr>
          <w:rFonts w:ascii="Times New Roman" w:eastAsiaTheme="minorEastAsia" w:hAnsiTheme="minorEastAsia" w:cs="Times New Roman" w:hint="eastAsia"/>
          <w:sz w:val="24"/>
          <w:szCs w:val="24"/>
        </w:rPr>
        <w:t>（</w:t>
      </w:r>
      <w:r w:rsidRPr="001E78A0">
        <w:rPr>
          <w:rFonts w:ascii="Times New Roman" w:eastAsiaTheme="minorEastAsia" w:hAnsiTheme="minorEastAsia" w:cs="Times New Roman" w:hint="eastAsia"/>
          <w:sz w:val="24"/>
          <w:szCs w:val="24"/>
        </w:rPr>
        <w:t>1</w:t>
      </w:r>
      <w:r w:rsidRPr="001E78A0">
        <w:rPr>
          <w:rFonts w:ascii="Times New Roman" w:eastAsiaTheme="minorEastAsia" w:hAnsiTheme="minorEastAsia" w:cs="Times New Roman" w:hint="eastAsia"/>
          <w:sz w:val="24"/>
          <w:szCs w:val="24"/>
        </w:rPr>
        <w:t>）污染源参数</w:t>
      </w:r>
    </w:p>
    <w:p w:rsidR="00CD176C" w:rsidRPr="001E78A0" w:rsidRDefault="00CD176C" w:rsidP="00CD176C">
      <w:pPr>
        <w:pStyle w:val="afffffff2"/>
        <w:ind w:firstLine="480"/>
        <w:jc w:val="both"/>
        <w:outlineLvl w:val="9"/>
        <w:rPr>
          <w:rFonts w:ascii="Times New Roman" w:eastAsiaTheme="minorEastAsia" w:hAnsiTheme="minorEastAsia" w:cs="Times New Roman"/>
          <w:bCs/>
          <w:sz w:val="24"/>
          <w:szCs w:val="24"/>
        </w:rPr>
      </w:pPr>
      <w:r w:rsidRPr="001E78A0">
        <w:rPr>
          <w:rFonts w:ascii="Times New Roman" w:eastAsiaTheme="minorEastAsia" w:hAnsiTheme="minorEastAsia" w:cs="Times New Roman" w:hint="eastAsia"/>
          <w:sz w:val="24"/>
          <w:szCs w:val="24"/>
        </w:rPr>
        <w:t>拟建项目大气污染源参数及源强见表</w:t>
      </w:r>
      <w:r w:rsidRPr="001E78A0">
        <w:rPr>
          <w:rFonts w:ascii="Times New Roman" w:eastAsiaTheme="minorEastAsia" w:hAnsiTheme="minorEastAsia" w:cs="Times New Roman" w:hint="eastAsia"/>
          <w:sz w:val="24"/>
          <w:szCs w:val="24"/>
        </w:rPr>
        <w:t>6.1-1</w:t>
      </w:r>
      <w:r w:rsidRPr="001E78A0">
        <w:rPr>
          <w:rFonts w:ascii="Times New Roman" w:eastAsiaTheme="minorEastAsia" w:hAnsiTheme="minorEastAsia" w:cs="Times New Roman" w:hint="eastAsia"/>
          <w:sz w:val="24"/>
          <w:szCs w:val="24"/>
        </w:rPr>
        <w:t>和表</w:t>
      </w:r>
      <w:r w:rsidRPr="001E78A0">
        <w:rPr>
          <w:rFonts w:ascii="Times New Roman" w:eastAsiaTheme="minorEastAsia" w:hAnsiTheme="minorEastAsia" w:cs="Times New Roman" w:hint="eastAsia"/>
          <w:bCs/>
          <w:sz w:val="24"/>
          <w:szCs w:val="24"/>
        </w:rPr>
        <w:t>6</w:t>
      </w:r>
      <w:r w:rsidRPr="001E78A0">
        <w:rPr>
          <w:rFonts w:ascii="Times New Roman" w:eastAsiaTheme="minorEastAsia" w:hAnsiTheme="minorEastAsia" w:cs="Times New Roman"/>
          <w:bCs/>
          <w:sz w:val="24"/>
          <w:szCs w:val="24"/>
        </w:rPr>
        <w:t>.</w:t>
      </w:r>
      <w:r w:rsidRPr="001E78A0">
        <w:rPr>
          <w:rFonts w:ascii="Times New Roman" w:eastAsiaTheme="minorEastAsia" w:hAnsiTheme="minorEastAsia" w:cs="Times New Roman" w:hint="eastAsia"/>
          <w:bCs/>
          <w:sz w:val="24"/>
          <w:szCs w:val="24"/>
        </w:rPr>
        <w:t>1</w:t>
      </w:r>
      <w:r w:rsidRPr="001E78A0">
        <w:rPr>
          <w:rFonts w:ascii="Times New Roman" w:eastAsiaTheme="minorEastAsia" w:hAnsiTheme="minorEastAsia" w:cs="Times New Roman"/>
          <w:bCs/>
          <w:sz w:val="24"/>
          <w:szCs w:val="24"/>
        </w:rPr>
        <w:t>-</w:t>
      </w:r>
      <w:r w:rsidRPr="001E78A0">
        <w:rPr>
          <w:rFonts w:ascii="Times New Roman" w:eastAsiaTheme="minorEastAsia" w:hAnsiTheme="minorEastAsia" w:cs="Times New Roman" w:hint="eastAsia"/>
          <w:bCs/>
          <w:sz w:val="24"/>
          <w:szCs w:val="24"/>
        </w:rPr>
        <w:t>2</w:t>
      </w:r>
      <w:r w:rsidRPr="001E78A0">
        <w:rPr>
          <w:rFonts w:ascii="Times New Roman" w:eastAsiaTheme="minorEastAsia" w:hAnsiTheme="minorEastAsia" w:cs="Times New Roman" w:hint="eastAsia"/>
          <w:bCs/>
          <w:sz w:val="24"/>
          <w:szCs w:val="24"/>
        </w:rPr>
        <w:t>。</w:t>
      </w:r>
    </w:p>
    <w:p w:rsidR="00BF32DC" w:rsidRPr="001E78A0" w:rsidRDefault="00BF32DC" w:rsidP="00CD176C">
      <w:pPr>
        <w:pStyle w:val="afffffff2"/>
        <w:ind w:firstLine="480"/>
        <w:jc w:val="both"/>
        <w:outlineLvl w:val="9"/>
        <w:rPr>
          <w:rFonts w:ascii="Times New Roman" w:eastAsiaTheme="minorEastAsia" w:hAnsiTheme="minorEastAsia" w:cs="Times New Roman"/>
          <w:bCs/>
          <w:sz w:val="24"/>
          <w:szCs w:val="24"/>
        </w:rPr>
      </w:pPr>
    </w:p>
    <w:p w:rsidR="00BF32DC" w:rsidRPr="001E78A0" w:rsidRDefault="00BF32DC" w:rsidP="00CD176C">
      <w:pPr>
        <w:pStyle w:val="afffffff2"/>
        <w:ind w:firstLine="480"/>
        <w:jc w:val="both"/>
        <w:outlineLvl w:val="9"/>
        <w:rPr>
          <w:rFonts w:ascii="Times New Roman" w:eastAsiaTheme="minorEastAsia" w:hAnsiTheme="minorEastAsia" w:cs="Times New Roman"/>
          <w:bCs/>
          <w:sz w:val="24"/>
          <w:szCs w:val="24"/>
        </w:rPr>
      </w:pPr>
    </w:p>
    <w:p w:rsidR="00BF32DC" w:rsidRPr="001E78A0" w:rsidRDefault="00BF32DC" w:rsidP="00CD176C">
      <w:pPr>
        <w:pStyle w:val="afffffff2"/>
        <w:ind w:firstLine="480"/>
        <w:jc w:val="both"/>
        <w:outlineLvl w:val="9"/>
        <w:rPr>
          <w:rFonts w:ascii="Times New Roman" w:eastAsiaTheme="minorEastAsia" w:hAnsiTheme="minorEastAsia" w:cs="Times New Roman"/>
          <w:bCs/>
          <w:sz w:val="24"/>
          <w:szCs w:val="24"/>
        </w:rPr>
      </w:pPr>
    </w:p>
    <w:p w:rsidR="00BF32DC" w:rsidRPr="001E78A0" w:rsidRDefault="00BF32DC" w:rsidP="00CD176C">
      <w:pPr>
        <w:pStyle w:val="afffffff2"/>
        <w:ind w:firstLine="480"/>
        <w:jc w:val="both"/>
        <w:outlineLvl w:val="9"/>
        <w:rPr>
          <w:rFonts w:ascii="Times New Roman" w:eastAsiaTheme="minorEastAsia" w:hAnsiTheme="minorEastAsia" w:cs="Times New Roman"/>
          <w:bCs/>
          <w:sz w:val="24"/>
          <w:szCs w:val="24"/>
        </w:rPr>
      </w:pPr>
    </w:p>
    <w:p w:rsidR="00BF32DC" w:rsidRPr="001E78A0" w:rsidRDefault="00BF32DC" w:rsidP="00CD176C">
      <w:pPr>
        <w:snapToGrid w:val="0"/>
        <w:spacing w:line="500" w:lineRule="exact"/>
        <w:ind w:firstLine="420"/>
        <w:jc w:val="center"/>
        <w:rPr>
          <w:sz w:val="21"/>
          <w:szCs w:val="21"/>
        </w:rPr>
        <w:sectPr w:rsidR="00BF32DC" w:rsidRPr="001E78A0" w:rsidSect="007E7F2A">
          <w:headerReference w:type="default" r:id="rId87"/>
          <w:pgSz w:w="11906" w:h="16838"/>
          <w:pgMar w:top="1457" w:right="1457" w:bottom="1457" w:left="1457" w:header="851" w:footer="992" w:gutter="0"/>
          <w:cols w:space="425"/>
          <w:docGrid w:linePitch="312"/>
        </w:sectPr>
      </w:pPr>
    </w:p>
    <w:p w:rsidR="00CD176C" w:rsidRPr="001E78A0" w:rsidRDefault="00CD176C" w:rsidP="00CD176C">
      <w:pPr>
        <w:snapToGrid w:val="0"/>
        <w:spacing w:line="500" w:lineRule="exact"/>
        <w:ind w:firstLine="420"/>
        <w:jc w:val="center"/>
        <w:rPr>
          <w:sz w:val="21"/>
          <w:szCs w:val="21"/>
        </w:rPr>
      </w:pPr>
      <w:r w:rsidRPr="001E78A0">
        <w:rPr>
          <w:rFonts w:hint="eastAsia"/>
          <w:sz w:val="21"/>
          <w:szCs w:val="21"/>
        </w:rPr>
        <w:lastRenderedPageBreak/>
        <w:t>表</w:t>
      </w:r>
      <w:r w:rsidRPr="001E78A0">
        <w:rPr>
          <w:rFonts w:hint="eastAsia"/>
          <w:sz w:val="21"/>
          <w:szCs w:val="21"/>
        </w:rPr>
        <w:t>6</w:t>
      </w:r>
      <w:r w:rsidRPr="001E78A0">
        <w:rPr>
          <w:sz w:val="21"/>
          <w:szCs w:val="21"/>
        </w:rPr>
        <w:t>.</w:t>
      </w:r>
      <w:r w:rsidRPr="001E78A0">
        <w:rPr>
          <w:rFonts w:hint="eastAsia"/>
          <w:sz w:val="21"/>
          <w:szCs w:val="21"/>
        </w:rPr>
        <w:t>1</w:t>
      </w:r>
      <w:r w:rsidRPr="001E78A0">
        <w:rPr>
          <w:sz w:val="21"/>
          <w:szCs w:val="21"/>
        </w:rPr>
        <w:t>-</w:t>
      </w:r>
      <w:r w:rsidRPr="001E78A0">
        <w:rPr>
          <w:rFonts w:hint="eastAsia"/>
          <w:sz w:val="21"/>
          <w:szCs w:val="21"/>
        </w:rPr>
        <w:t>1</w:t>
      </w:r>
      <w:r w:rsidRPr="001E78A0">
        <w:rPr>
          <w:sz w:val="21"/>
          <w:szCs w:val="21"/>
        </w:rPr>
        <w:t xml:space="preserve">  </w:t>
      </w:r>
      <w:r w:rsidRPr="001E78A0">
        <w:rPr>
          <w:rFonts w:hint="eastAsia"/>
          <w:sz w:val="21"/>
          <w:szCs w:val="21"/>
        </w:rPr>
        <w:t>项目有组织废气污染源强排放参数</w:t>
      </w:r>
    </w:p>
    <w:tbl>
      <w:tblPr>
        <w:tblW w:w="5006" w:type="pct"/>
        <w:jc w:val="center"/>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444"/>
        <w:gridCol w:w="893"/>
        <w:gridCol w:w="1373"/>
        <w:gridCol w:w="1273"/>
        <w:gridCol w:w="994"/>
        <w:gridCol w:w="709"/>
        <w:gridCol w:w="709"/>
        <w:gridCol w:w="567"/>
        <w:gridCol w:w="567"/>
        <w:gridCol w:w="709"/>
        <w:gridCol w:w="569"/>
        <w:gridCol w:w="709"/>
        <w:gridCol w:w="567"/>
        <w:gridCol w:w="706"/>
        <w:gridCol w:w="854"/>
        <w:gridCol w:w="564"/>
        <w:gridCol w:w="712"/>
        <w:gridCol w:w="1038"/>
      </w:tblGrid>
      <w:tr w:rsidR="00BF32DC" w:rsidRPr="001E78A0" w:rsidTr="001B2844">
        <w:trPr>
          <w:trHeight w:val="340"/>
          <w:jc w:val="center"/>
        </w:trPr>
        <w:tc>
          <w:tcPr>
            <w:tcW w:w="159"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编号</w:t>
            </w:r>
          </w:p>
        </w:tc>
        <w:tc>
          <w:tcPr>
            <w:tcW w:w="320"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名称</w:t>
            </w:r>
          </w:p>
        </w:tc>
        <w:tc>
          <w:tcPr>
            <w:tcW w:w="948" w:type="pct"/>
            <w:gridSpan w:val="2"/>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排气筒底部中心坐标</w:t>
            </w:r>
          </w:p>
        </w:tc>
        <w:tc>
          <w:tcPr>
            <w:tcW w:w="356"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排气筒底部海拔高度</w:t>
            </w:r>
          </w:p>
        </w:tc>
        <w:tc>
          <w:tcPr>
            <w:tcW w:w="254"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排气筒高度</w:t>
            </w:r>
          </w:p>
        </w:tc>
        <w:tc>
          <w:tcPr>
            <w:tcW w:w="254"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排气筒内径</w:t>
            </w:r>
          </w:p>
        </w:tc>
        <w:tc>
          <w:tcPr>
            <w:tcW w:w="203"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烟气流速</w:t>
            </w:r>
          </w:p>
        </w:tc>
        <w:tc>
          <w:tcPr>
            <w:tcW w:w="203"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烟气温度</w:t>
            </w:r>
          </w:p>
        </w:tc>
        <w:tc>
          <w:tcPr>
            <w:tcW w:w="254"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年排放小时数</w:t>
            </w:r>
          </w:p>
        </w:tc>
        <w:tc>
          <w:tcPr>
            <w:tcW w:w="204"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排放工况</w:t>
            </w:r>
          </w:p>
        </w:tc>
        <w:tc>
          <w:tcPr>
            <w:tcW w:w="1845" w:type="pct"/>
            <w:gridSpan w:val="7"/>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bCs/>
                <w:sz w:val="18"/>
                <w:szCs w:val="18"/>
              </w:rPr>
              <w:t>污染物排放速率</w:t>
            </w:r>
            <w:r w:rsidRPr="001E78A0">
              <w:rPr>
                <w:rFonts w:hint="eastAsia"/>
                <w:sz w:val="18"/>
                <w:szCs w:val="18"/>
              </w:rPr>
              <w:t>（</w:t>
            </w:r>
            <w:r w:rsidRPr="001E78A0">
              <w:rPr>
                <w:sz w:val="18"/>
                <w:szCs w:val="18"/>
              </w:rPr>
              <w:t>kg/h</w:t>
            </w:r>
            <w:r w:rsidRPr="001E78A0">
              <w:rPr>
                <w:rFonts w:hint="eastAsia"/>
                <w:sz w:val="18"/>
                <w:szCs w:val="18"/>
              </w:rPr>
              <w:t>）</w:t>
            </w:r>
          </w:p>
        </w:tc>
      </w:tr>
      <w:tr w:rsidR="001B2844" w:rsidRPr="001E78A0" w:rsidTr="001B2844">
        <w:trPr>
          <w:trHeight w:val="340"/>
          <w:jc w:val="center"/>
        </w:trPr>
        <w:tc>
          <w:tcPr>
            <w:tcW w:w="159"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320"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X</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Y</w:t>
            </w:r>
          </w:p>
        </w:tc>
        <w:tc>
          <w:tcPr>
            <w:tcW w:w="356"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54"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54"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03"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03"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54"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04"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甲醇</w:t>
            </w:r>
          </w:p>
        </w:tc>
        <w:tc>
          <w:tcPr>
            <w:tcW w:w="20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甲苯</w:t>
            </w: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二甲苯</w:t>
            </w:r>
          </w:p>
        </w:tc>
        <w:tc>
          <w:tcPr>
            <w:tcW w:w="306"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ascii="宋体" w:hAnsi="宋体" w:hint="eastAsia"/>
                <w:sz w:val="18"/>
                <w:szCs w:val="18"/>
              </w:rPr>
              <w:t>氯化氢</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丙酮</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氨气</w:t>
            </w:r>
          </w:p>
        </w:tc>
        <w:tc>
          <w:tcPr>
            <w:tcW w:w="372" w:type="pct"/>
            <w:tcBorders>
              <w:left w:val="single" w:sz="4" w:space="0" w:color="auto"/>
            </w:tcBorders>
            <w:vAlign w:val="center"/>
          </w:tcPr>
          <w:p w:rsidR="00BF32DC" w:rsidRPr="001E78A0" w:rsidRDefault="00BF32DC" w:rsidP="001B1102">
            <w:pPr>
              <w:adjustRightInd w:val="0"/>
              <w:snapToGrid w:val="0"/>
              <w:spacing w:line="240" w:lineRule="exact"/>
              <w:ind w:firstLineChars="0" w:firstLine="0"/>
              <w:jc w:val="center"/>
              <w:rPr>
                <w:sz w:val="18"/>
                <w:szCs w:val="18"/>
              </w:rPr>
            </w:pPr>
            <w:r w:rsidRPr="001E78A0">
              <w:rPr>
                <w:rFonts w:hint="eastAsia"/>
                <w:sz w:val="18"/>
                <w:szCs w:val="18"/>
              </w:rPr>
              <w:t>非甲烷总烃</w:t>
            </w:r>
          </w:p>
        </w:tc>
      </w:tr>
      <w:tr w:rsidR="001B2844" w:rsidRPr="001E78A0" w:rsidTr="001B2844">
        <w:trPr>
          <w:trHeight w:val="340"/>
          <w:jc w:val="center"/>
        </w:trPr>
        <w:tc>
          <w:tcPr>
            <w:tcW w:w="159"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320"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m</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m</w:t>
            </w:r>
          </w:p>
        </w:tc>
        <w:tc>
          <w:tcPr>
            <w:tcW w:w="3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m</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m</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m</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m/s</w:t>
            </w:r>
          </w:p>
        </w:tc>
        <w:tc>
          <w:tcPr>
            <w:tcW w:w="203" w:type="pct"/>
            <w:vAlign w:val="center"/>
            <w:hideMark/>
          </w:tcPr>
          <w:p w:rsidR="00BF32DC" w:rsidRPr="001E78A0" w:rsidRDefault="00BF32DC" w:rsidP="00CD176C">
            <w:pPr>
              <w:pStyle w:val="Default"/>
              <w:snapToGrid w:val="0"/>
              <w:spacing w:line="240" w:lineRule="exact"/>
              <w:jc w:val="center"/>
              <w:rPr>
                <w:color w:val="auto"/>
                <w:kern w:val="2"/>
                <w:sz w:val="18"/>
                <w:szCs w:val="18"/>
              </w:rPr>
            </w:pPr>
            <w:r w:rsidRPr="001E78A0">
              <w:rPr>
                <w:rFonts w:hint="eastAsia"/>
                <w:bCs/>
                <w:color w:val="auto"/>
                <w:kern w:val="2"/>
                <w:sz w:val="18"/>
                <w:szCs w:val="18"/>
              </w:rPr>
              <w:t>℃</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h</w:t>
            </w:r>
          </w:p>
        </w:tc>
        <w:tc>
          <w:tcPr>
            <w:tcW w:w="204" w:type="pct"/>
            <w:vMerge/>
            <w:vAlign w:val="center"/>
            <w:hideMark/>
          </w:tcPr>
          <w:p w:rsidR="00BF32DC" w:rsidRPr="001E78A0" w:rsidRDefault="00BF32DC" w:rsidP="00BF32DC">
            <w:pPr>
              <w:widowControl/>
              <w:adjustRightInd w:val="0"/>
              <w:snapToGrid w:val="0"/>
              <w:spacing w:line="240" w:lineRule="exact"/>
              <w:ind w:firstLine="360"/>
              <w:jc w:val="center"/>
              <w:rPr>
                <w:sz w:val="18"/>
                <w:szCs w:val="18"/>
              </w:rPr>
            </w:pP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20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306"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kg/h</w:t>
            </w:r>
          </w:p>
        </w:tc>
        <w:tc>
          <w:tcPr>
            <w:tcW w:w="372" w:type="pct"/>
            <w:tcBorders>
              <w:left w:val="single" w:sz="4" w:space="0" w:color="auto"/>
            </w:tcBorders>
            <w:vAlign w:val="center"/>
          </w:tcPr>
          <w:p w:rsidR="00BF32DC" w:rsidRPr="001E78A0" w:rsidRDefault="00BF32DC" w:rsidP="001B1102">
            <w:pPr>
              <w:adjustRightInd w:val="0"/>
              <w:snapToGrid w:val="0"/>
              <w:spacing w:line="240" w:lineRule="exact"/>
              <w:ind w:firstLineChars="0" w:firstLine="0"/>
              <w:jc w:val="center"/>
              <w:rPr>
                <w:sz w:val="18"/>
                <w:szCs w:val="18"/>
              </w:rPr>
            </w:pPr>
            <w:r w:rsidRPr="001E78A0">
              <w:rPr>
                <w:sz w:val="18"/>
                <w:szCs w:val="18"/>
              </w:rPr>
              <w:t>kg/h</w:t>
            </w:r>
          </w:p>
        </w:tc>
      </w:tr>
      <w:tr w:rsidR="001B2844" w:rsidRPr="001E78A0" w:rsidTr="001B2844">
        <w:trPr>
          <w:trHeight w:val="340"/>
          <w:jc w:val="center"/>
        </w:trPr>
        <w:tc>
          <w:tcPr>
            <w:tcW w:w="159"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1</w:t>
            </w:r>
          </w:p>
        </w:tc>
        <w:tc>
          <w:tcPr>
            <w:tcW w:w="320"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w:t>
            </w:r>
            <w:r w:rsidRPr="001E78A0">
              <w:rPr>
                <w:rFonts w:hint="eastAsia"/>
                <w:sz w:val="18"/>
                <w:szCs w:val="18"/>
              </w:rPr>
              <w:t>排气筒</w:t>
            </w: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609153.41</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25344.24</w:t>
            </w:r>
          </w:p>
        </w:tc>
        <w:tc>
          <w:tcPr>
            <w:tcW w:w="3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0</w:t>
            </w:r>
            <w:r w:rsidRPr="001E78A0">
              <w:rPr>
                <w:rFonts w:hint="eastAsia"/>
                <w:sz w:val="18"/>
                <w:szCs w:val="18"/>
              </w:rPr>
              <w:t>.83</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1200</w:t>
            </w:r>
          </w:p>
        </w:tc>
        <w:tc>
          <w:tcPr>
            <w:tcW w:w="20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0.</w:t>
            </w:r>
            <w:r w:rsidRPr="001E78A0">
              <w:rPr>
                <w:rFonts w:hint="eastAsia"/>
                <w:sz w:val="18"/>
                <w:szCs w:val="18"/>
              </w:rPr>
              <w:t>25</w:t>
            </w:r>
          </w:p>
        </w:tc>
        <w:tc>
          <w:tcPr>
            <w:tcW w:w="20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BF32DC" w:rsidRPr="001E78A0" w:rsidRDefault="00BF32DC" w:rsidP="001B1102">
            <w:pPr>
              <w:adjustRightInd w:val="0"/>
              <w:snapToGrid w:val="0"/>
              <w:spacing w:line="240" w:lineRule="exact"/>
              <w:ind w:firstLineChars="0" w:firstLine="0"/>
              <w:jc w:val="center"/>
              <w:rPr>
                <w:sz w:val="18"/>
                <w:szCs w:val="18"/>
              </w:rPr>
            </w:pPr>
            <w:r w:rsidRPr="001E78A0">
              <w:rPr>
                <w:rFonts w:hint="eastAsia"/>
                <w:sz w:val="18"/>
                <w:szCs w:val="18"/>
              </w:rPr>
              <w:t>1.454</w:t>
            </w:r>
          </w:p>
        </w:tc>
      </w:tr>
      <w:tr w:rsidR="001B2844" w:rsidRPr="001E78A0" w:rsidTr="001B2844">
        <w:trPr>
          <w:trHeight w:val="340"/>
          <w:jc w:val="center"/>
        </w:trPr>
        <w:tc>
          <w:tcPr>
            <w:tcW w:w="159"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w:t>
            </w:r>
          </w:p>
        </w:tc>
        <w:tc>
          <w:tcPr>
            <w:tcW w:w="320"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w:t>
            </w:r>
            <w:r w:rsidRPr="001E78A0">
              <w:rPr>
                <w:rFonts w:hint="eastAsia"/>
                <w:sz w:val="18"/>
                <w:szCs w:val="18"/>
              </w:rPr>
              <w:t>排气筒</w:t>
            </w: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609139.82</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25341.56</w:t>
            </w:r>
          </w:p>
        </w:tc>
        <w:tc>
          <w:tcPr>
            <w:tcW w:w="3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1.94</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6240</w:t>
            </w:r>
          </w:p>
        </w:tc>
        <w:tc>
          <w:tcPr>
            <w:tcW w:w="20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03" w:type="pct"/>
            <w:tcBorders>
              <w:left w:val="single" w:sz="4" w:space="0" w:color="auto"/>
              <w:right w:val="single" w:sz="4" w:space="0" w:color="auto"/>
            </w:tcBorders>
            <w:vAlign w:val="center"/>
          </w:tcPr>
          <w:p w:rsidR="00BF32DC" w:rsidRPr="001E78A0" w:rsidRDefault="00BF32DC" w:rsidP="00C30E85">
            <w:pPr>
              <w:adjustRightInd w:val="0"/>
              <w:snapToGrid w:val="0"/>
              <w:spacing w:line="240" w:lineRule="exact"/>
              <w:ind w:firstLineChars="0" w:firstLine="0"/>
              <w:jc w:val="center"/>
              <w:rPr>
                <w:sz w:val="18"/>
                <w:szCs w:val="18"/>
              </w:rPr>
            </w:pPr>
            <w:r w:rsidRPr="001E78A0">
              <w:rPr>
                <w:rFonts w:hint="eastAsia"/>
                <w:sz w:val="18"/>
                <w:szCs w:val="18"/>
              </w:rPr>
              <w:t>0.</w:t>
            </w:r>
            <w:r w:rsidR="00C30E85" w:rsidRPr="001E78A0">
              <w:rPr>
                <w:rFonts w:hint="eastAsia"/>
                <w:sz w:val="18"/>
                <w:szCs w:val="18"/>
              </w:rPr>
              <w:t>1</w:t>
            </w:r>
            <w:r w:rsidRPr="001E78A0">
              <w:rPr>
                <w:rFonts w:hint="eastAsia"/>
                <w:sz w:val="18"/>
                <w:szCs w:val="18"/>
              </w:rPr>
              <w:t>1</w:t>
            </w: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BF32DC" w:rsidRPr="001E78A0" w:rsidRDefault="00BF32DC" w:rsidP="005940D9">
            <w:pPr>
              <w:adjustRightInd w:val="0"/>
              <w:snapToGrid w:val="0"/>
              <w:spacing w:line="240" w:lineRule="exact"/>
              <w:ind w:firstLineChars="0" w:firstLine="0"/>
              <w:jc w:val="center"/>
              <w:rPr>
                <w:sz w:val="18"/>
                <w:szCs w:val="18"/>
              </w:rPr>
            </w:pPr>
            <w:r w:rsidRPr="001E78A0">
              <w:rPr>
                <w:rFonts w:hint="eastAsia"/>
                <w:sz w:val="18"/>
                <w:szCs w:val="18"/>
              </w:rPr>
              <w:t>0.</w:t>
            </w:r>
            <w:r w:rsidR="005940D9" w:rsidRPr="001E78A0">
              <w:rPr>
                <w:rFonts w:hint="eastAsia"/>
                <w:sz w:val="18"/>
                <w:szCs w:val="18"/>
              </w:rPr>
              <w:t>017</w:t>
            </w:r>
            <w:r w:rsidRPr="001E78A0">
              <w:rPr>
                <w:rFonts w:hint="eastAsia"/>
                <w:sz w:val="18"/>
                <w:szCs w:val="18"/>
              </w:rPr>
              <w:t>4</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0.062</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0.0003</w:t>
            </w:r>
          </w:p>
        </w:tc>
        <w:tc>
          <w:tcPr>
            <w:tcW w:w="372" w:type="pct"/>
            <w:tcBorders>
              <w:left w:val="single" w:sz="4" w:space="0" w:color="auto"/>
            </w:tcBorders>
            <w:vAlign w:val="center"/>
          </w:tcPr>
          <w:p w:rsidR="00BF32DC" w:rsidRPr="001E78A0" w:rsidRDefault="00BF32DC" w:rsidP="00BF32DC">
            <w:pPr>
              <w:adjustRightInd w:val="0"/>
              <w:snapToGrid w:val="0"/>
              <w:spacing w:line="240" w:lineRule="exact"/>
              <w:ind w:firstLineChars="0" w:firstLine="0"/>
              <w:jc w:val="center"/>
              <w:rPr>
                <w:sz w:val="18"/>
                <w:szCs w:val="18"/>
              </w:rPr>
            </w:pPr>
            <w:r w:rsidRPr="001E78A0">
              <w:rPr>
                <w:rFonts w:hint="eastAsia"/>
                <w:sz w:val="18"/>
                <w:szCs w:val="18"/>
              </w:rPr>
              <w:t>1.081</w:t>
            </w:r>
          </w:p>
        </w:tc>
      </w:tr>
      <w:tr w:rsidR="001B2844" w:rsidRPr="001E78A0" w:rsidTr="001B2844">
        <w:trPr>
          <w:trHeight w:val="340"/>
          <w:jc w:val="center"/>
        </w:trPr>
        <w:tc>
          <w:tcPr>
            <w:tcW w:w="159"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3</w:t>
            </w:r>
          </w:p>
        </w:tc>
        <w:tc>
          <w:tcPr>
            <w:tcW w:w="320"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3#</w:t>
            </w:r>
            <w:r w:rsidRPr="001E78A0">
              <w:rPr>
                <w:rFonts w:hint="eastAsia"/>
                <w:sz w:val="18"/>
                <w:szCs w:val="18"/>
              </w:rPr>
              <w:t>排气筒</w:t>
            </w: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609139.97</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25325.38</w:t>
            </w:r>
          </w:p>
        </w:tc>
        <w:tc>
          <w:tcPr>
            <w:tcW w:w="3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1.11</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6960</w:t>
            </w:r>
          </w:p>
        </w:tc>
        <w:tc>
          <w:tcPr>
            <w:tcW w:w="20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0.19</w:t>
            </w:r>
          </w:p>
        </w:tc>
        <w:tc>
          <w:tcPr>
            <w:tcW w:w="20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0.1</w:t>
            </w: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0.23</w:t>
            </w:r>
          </w:p>
        </w:tc>
        <w:tc>
          <w:tcPr>
            <w:tcW w:w="306" w:type="pct"/>
            <w:tcBorders>
              <w:left w:val="single" w:sz="4" w:space="0" w:color="auto"/>
              <w:right w:val="single" w:sz="4" w:space="0" w:color="auto"/>
            </w:tcBorders>
            <w:vAlign w:val="center"/>
          </w:tcPr>
          <w:p w:rsidR="00BF32DC" w:rsidRPr="001E78A0" w:rsidRDefault="00BF32DC" w:rsidP="00971A50">
            <w:pPr>
              <w:adjustRightInd w:val="0"/>
              <w:snapToGrid w:val="0"/>
              <w:spacing w:line="240" w:lineRule="exact"/>
              <w:ind w:firstLineChars="0" w:firstLine="0"/>
              <w:jc w:val="center"/>
              <w:rPr>
                <w:sz w:val="18"/>
                <w:szCs w:val="18"/>
              </w:rPr>
            </w:pPr>
            <w:r w:rsidRPr="001E78A0">
              <w:rPr>
                <w:rFonts w:hint="eastAsia"/>
                <w:sz w:val="18"/>
                <w:szCs w:val="18"/>
              </w:rPr>
              <w:t>0.</w:t>
            </w:r>
            <w:r w:rsidR="00971A50" w:rsidRPr="001E78A0">
              <w:rPr>
                <w:rFonts w:hint="eastAsia"/>
                <w:sz w:val="18"/>
                <w:szCs w:val="18"/>
              </w:rPr>
              <w:t>065</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BF32DC" w:rsidRPr="001E78A0" w:rsidRDefault="00BF32DC" w:rsidP="001B1102">
            <w:pPr>
              <w:adjustRightInd w:val="0"/>
              <w:snapToGrid w:val="0"/>
              <w:spacing w:line="240" w:lineRule="exact"/>
              <w:ind w:firstLineChars="0" w:firstLine="0"/>
              <w:jc w:val="center"/>
              <w:rPr>
                <w:sz w:val="18"/>
                <w:szCs w:val="18"/>
              </w:rPr>
            </w:pPr>
            <w:r w:rsidRPr="001E78A0">
              <w:rPr>
                <w:rFonts w:hint="eastAsia"/>
                <w:sz w:val="18"/>
                <w:szCs w:val="18"/>
              </w:rPr>
              <w:t>1.15</w:t>
            </w:r>
          </w:p>
        </w:tc>
      </w:tr>
      <w:tr w:rsidR="001B2844" w:rsidRPr="001E78A0" w:rsidTr="001B2844">
        <w:trPr>
          <w:trHeight w:val="340"/>
          <w:jc w:val="center"/>
        </w:trPr>
        <w:tc>
          <w:tcPr>
            <w:tcW w:w="159"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4</w:t>
            </w:r>
          </w:p>
        </w:tc>
        <w:tc>
          <w:tcPr>
            <w:tcW w:w="320"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4#</w:t>
            </w:r>
            <w:r w:rsidRPr="001E78A0">
              <w:rPr>
                <w:rFonts w:hint="eastAsia"/>
                <w:sz w:val="18"/>
                <w:szCs w:val="18"/>
              </w:rPr>
              <w:t>排气筒</w:t>
            </w:r>
          </w:p>
        </w:tc>
        <w:tc>
          <w:tcPr>
            <w:tcW w:w="492"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609140.12</w:t>
            </w:r>
          </w:p>
        </w:tc>
        <w:tc>
          <w:tcPr>
            <w:tcW w:w="4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25310.20</w:t>
            </w:r>
          </w:p>
        </w:tc>
        <w:tc>
          <w:tcPr>
            <w:tcW w:w="356"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0.5</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1.11</w:t>
            </w:r>
          </w:p>
        </w:tc>
        <w:tc>
          <w:tcPr>
            <w:tcW w:w="203"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25</w:t>
            </w:r>
          </w:p>
        </w:tc>
        <w:tc>
          <w:tcPr>
            <w:tcW w:w="25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7440</w:t>
            </w:r>
          </w:p>
        </w:tc>
        <w:tc>
          <w:tcPr>
            <w:tcW w:w="204" w:type="pct"/>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正常</w:t>
            </w:r>
          </w:p>
        </w:tc>
        <w:tc>
          <w:tcPr>
            <w:tcW w:w="254" w:type="pct"/>
            <w:tcBorders>
              <w:right w:val="single" w:sz="4" w:space="0" w:color="auto"/>
            </w:tcBorders>
            <w:vAlign w:val="center"/>
            <w:hideMark/>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0.015</w:t>
            </w:r>
          </w:p>
        </w:tc>
        <w:tc>
          <w:tcPr>
            <w:tcW w:w="20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p>
        </w:tc>
        <w:tc>
          <w:tcPr>
            <w:tcW w:w="253"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06"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202"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0.085</w:t>
            </w:r>
          </w:p>
        </w:tc>
        <w:tc>
          <w:tcPr>
            <w:tcW w:w="255" w:type="pct"/>
            <w:tcBorders>
              <w:left w:val="single" w:sz="4" w:space="0" w:color="auto"/>
              <w:right w:val="single" w:sz="4" w:space="0" w:color="auto"/>
            </w:tcBorders>
            <w:vAlign w:val="center"/>
          </w:tcPr>
          <w:p w:rsidR="00BF32DC" w:rsidRPr="001E78A0" w:rsidRDefault="00BF32DC" w:rsidP="00CD176C">
            <w:pPr>
              <w:adjustRightInd w:val="0"/>
              <w:snapToGrid w:val="0"/>
              <w:spacing w:line="240" w:lineRule="exact"/>
              <w:ind w:firstLineChars="0" w:firstLine="0"/>
              <w:jc w:val="center"/>
              <w:rPr>
                <w:sz w:val="18"/>
                <w:szCs w:val="18"/>
              </w:rPr>
            </w:pPr>
            <w:r w:rsidRPr="001E78A0">
              <w:rPr>
                <w:rFonts w:hint="eastAsia"/>
                <w:sz w:val="18"/>
                <w:szCs w:val="18"/>
              </w:rPr>
              <w:t>/</w:t>
            </w:r>
          </w:p>
        </w:tc>
        <w:tc>
          <w:tcPr>
            <w:tcW w:w="372" w:type="pct"/>
            <w:tcBorders>
              <w:left w:val="single" w:sz="4" w:space="0" w:color="auto"/>
            </w:tcBorders>
            <w:vAlign w:val="center"/>
          </w:tcPr>
          <w:p w:rsidR="00BF32DC" w:rsidRPr="001E78A0" w:rsidRDefault="00BF32DC" w:rsidP="00BF32DC">
            <w:pPr>
              <w:adjustRightInd w:val="0"/>
              <w:snapToGrid w:val="0"/>
              <w:spacing w:line="240" w:lineRule="exact"/>
              <w:ind w:firstLineChars="0" w:firstLine="0"/>
              <w:jc w:val="center"/>
              <w:rPr>
                <w:sz w:val="18"/>
                <w:szCs w:val="18"/>
              </w:rPr>
            </w:pPr>
            <w:r w:rsidRPr="001E78A0">
              <w:rPr>
                <w:rFonts w:hint="eastAsia"/>
                <w:sz w:val="18"/>
                <w:szCs w:val="18"/>
              </w:rPr>
              <w:t>0.1</w:t>
            </w:r>
            <w:r w:rsidR="001B2844" w:rsidRPr="001E78A0">
              <w:rPr>
                <w:rFonts w:hint="eastAsia"/>
                <w:sz w:val="18"/>
                <w:szCs w:val="18"/>
              </w:rPr>
              <w:t>9</w:t>
            </w:r>
            <w:r w:rsidRPr="001E78A0">
              <w:rPr>
                <w:rFonts w:hint="eastAsia"/>
                <w:sz w:val="18"/>
                <w:szCs w:val="18"/>
              </w:rPr>
              <w:t>5</w:t>
            </w:r>
          </w:p>
        </w:tc>
      </w:tr>
      <w:tr w:rsidR="00BF32DC" w:rsidRPr="001E78A0" w:rsidTr="00CD176C">
        <w:trPr>
          <w:trHeight w:val="340"/>
          <w:jc w:val="center"/>
        </w:trPr>
        <w:tc>
          <w:tcPr>
            <w:tcW w:w="5000" w:type="pct"/>
            <w:gridSpan w:val="18"/>
            <w:vAlign w:val="center"/>
            <w:hideMark/>
          </w:tcPr>
          <w:p w:rsidR="00BF32DC" w:rsidRPr="001E78A0" w:rsidRDefault="00BF32DC" w:rsidP="00CD176C">
            <w:pPr>
              <w:adjustRightInd w:val="0"/>
              <w:snapToGrid w:val="0"/>
              <w:spacing w:line="240" w:lineRule="exact"/>
              <w:ind w:firstLineChars="0" w:firstLine="0"/>
              <w:rPr>
                <w:sz w:val="18"/>
                <w:szCs w:val="18"/>
              </w:rPr>
            </w:pPr>
            <w:r w:rsidRPr="001E78A0">
              <w:rPr>
                <w:rFonts w:hint="eastAsia"/>
                <w:bCs/>
                <w:sz w:val="18"/>
                <w:szCs w:val="18"/>
              </w:rPr>
              <w:t>注：</w:t>
            </w:r>
            <w:r w:rsidRPr="001E78A0">
              <w:rPr>
                <w:bCs/>
                <w:sz w:val="18"/>
                <w:szCs w:val="18"/>
              </w:rPr>
              <w:t>X</w:t>
            </w:r>
            <w:r w:rsidRPr="001E78A0">
              <w:rPr>
                <w:rFonts w:hint="eastAsia"/>
                <w:bCs/>
                <w:sz w:val="18"/>
                <w:szCs w:val="18"/>
              </w:rPr>
              <w:t>、</w:t>
            </w:r>
            <w:r w:rsidRPr="001E78A0">
              <w:rPr>
                <w:bCs/>
                <w:sz w:val="18"/>
                <w:szCs w:val="18"/>
              </w:rPr>
              <w:t>Y</w:t>
            </w:r>
            <w:r w:rsidRPr="001E78A0">
              <w:rPr>
                <w:rFonts w:hint="eastAsia"/>
                <w:bCs/>
                <w:sz w:val="18"/>
                <w:szCs w:val="18"/>
              </w:rPr>
              <w:t>取值为</w:t>
            </w:r>
            <w:r w:rsidRPr="001E78A0">
              <w:rPr>
                <w:bCs/>
                <w:sz w:val="18"/>
                <w:szCs w:val="18"/>
              </w:rPr>
              <w:t>UTM</w:t>
            </w:r>
            <w:r w:rsidRPr="001E78A0">
              <w:rPr>
                <w:rFonts w:hint="eastAsia"/>
                <w:bCs/>
                <w:sz w:val="18"/>
                <w:szCs w:val="18"/>
              </w:rPr>
              <w:t>坐标</w:t>
            </w:r>
          </w:p>
        </w:tc>
      </w:tr>
    </w:tbl>
    <w:p w:rsidR="00CD176C" w:rsidRPr="001E78A0" w:rsidRDefault="00CD176C" w:rsidP="00CD176C">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6</w:t>
      </w:r>
      <w:r w:rsidRPr="001E78A0">
        <w:rPr>
          <w:sz w:val="21"/>
          <w:szCs w:val="21"/>
        </w:rPr>
        <w:t>.</w:t>
      </w:r>
      <w:r w:rsidRPr="001E78A0">
        <w:rPr>
          <w:rFonts w:hint="eastAsia"/>
          <w:sz w:val="21"/>
          <w:szCs w:val="21"/>
        </w:rPr>
        <w:t>1</w:t>
      </w:r>
      <w:r w:rsidRPr="001E78A0">
        <w:rPr>
          <w:sz w:val="21"/>
          <w:szCs w:val="21"/>
        </w:rPr>
        <w:t>-</w:t>
      </w:r>
      <w:r w:rsidRPr="001E78A0">
        <w:rPr>
          <w:rFonts w:hint="eastAsia"/>
          <w:sz w:val="21"/>
          <w:szCs w:val="21"/>
        </w:rPr>
        <w:t>2</w:t>
      </w:r>
      <w:r w:rsidRPr="001E78A0">
        <w:rPr>
          <w:sz w:val="21"/>
          <w:szCs w:val="21"/>
        </w:rPr>
        <w:t xml:space="preserve">  </w:t>
      </w:r>
      <w:r w:rsidRPr="001E78A0">
        <w:rPr>
          <w:rFonts w:hint="eastAsia"/>
          <w:sz w:val="21"/>
          <w:szCs w:val="21"/>
        </w:rPr>
        <w:t>项目无组织（面源）废气污染源强排放参数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427"/>
        <w:gridCol w:w="1101"/>
        <w:gridCol w:w="864"/>
        <w:gridCol w:w="1126"/>
        <w:gridCol w:w="1269"/>
        <w:gridCol w:w="839"/>
        <w:gridCol w:w="839"/>
        <w:gridCol w:w="981"/>
        <w:gridCol w:w="984"/>
        <w:gridCol w:w="703"/>
        <w:gridCol w:w="839"/>
        <w:gridCol w:w="775"/>
        <w:gridCol w:w="711"/>
        <w:gridCol w:w="703"/>
        <w:gridCol w:w="750"/>
        <w:gridCol w:w="1029"/>
      </w:tblGrid>
      <w:tr w:rsidR="007B605D" w:rsidRPr="001E78A0" w:rsidTr="00A44FC6">
        <w:trPr>
          <w:trHeight w:val="340"/>
          <w:jc w:val="center"/>
        </w:trPr>
        <w:tc>
          <w:tcPr>
            <w:tcW w:w="153" w:type="pct"/>
            <w:vMerge w:val="restart"/>
            <w:vAlign w:val="center"/>
            <w:hideMark/>
          </w:tcPr>
          <w:p w:rsidR="00CD176C" w:rsidRPr="001E78A0" w:rsidRDefault="00CD176C" w:rsidP="00CD176C">
            <w:pPr>
              <w:adjustRightInd w:val="0"/>
              <w:spacing w:line="300" w:lineRule="exact"/>
              <w:ind w:firstLineChars="0" w:firstLine="0"/>
              <w:jc w:val="center"/>
              <w:rPr>
                <w:sz w:val="18"/>
                <w:szCs w:val="18"/>
              </w:rPr>
            </w:pPr>
            <w:r w:rsidRPr="001E78A0">
              <w:rPr>
                <w:rFonts w:hint="eastAsia"/>
                <w:sz w:val="18"/>
                <w:szCs w:val="18"/>
              </w:rPr>
              <w:t>编号</w:t>
            </w:r>
          </w:p>
        </w:tc>
        <w:tc>
          <w:tcPr>
            <w:tcW w:w="395" w:type="pct"/>
            <w:vMerge w:val="restart"/>
            <w:vAlign w:val="center"/>
            <w:hideMark/>
          </w:tcPr>
          <w:p w:rsidR="00CD176C" w:rsidRPr="001E78A0" w:rsidRDefault="00CD176C" w:rsidP="00CD176C">
            <w:pPr>
              <w:adjustRightInd w:val="0"/>
              <w:spacing w:line="300" w:lineRule="exact"/>
              <w:ind w:firstLineChars="0" w:firstLine="0"/>
              <w:jc w:val="center"/>
              <w:rPr>
                <w:sz w:val="18"/>
                <w:szCs w:val="18"/>
              </w:rPr>
            </w:pPr>
            <w:r w:rsidRPr="001E78A0">
              <w:rPr>
                <w:rFonts w:hint="eastAsia"/>
                <w:sz w:val="18"/>
                <w:szCs w:val="18"/>
              </w:rPr>
              <w:t>名称</w:t>
            </w:r>
          </w:p>
        </w:tc>
        <w:tc>
          <w:tcPr>
            <w:tcW w:w="714" w:type="pct"/>
            <w:gridSpan w:val="2"/>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面源起始点坐标</w:t>
            </w:r>
          </w:p>
        </w:tc>
        <w:tc>
          <w:tcPr>
            <w:tcW w:w="455" w:type="pct"/>
            <w:vMerge w:val="restart"/>
            <w:vAlign w:val="center"/>
            <w:hideMark/>
          </w:tcPr>
          <w:p w:rsidR="00CD176C" w:rsidRPr="001E78A0" w:rsidRDefault="00CD176C" w:rsidP="00CD176C">
            <w:pPr>
              <w:adjustRightInd w:val="0"/>
              <w:snapToGrid w:val="0"/>
              <w:spacing w:line="240" w:lineRule="exact"/>
              <w:ind w:firstLineChars="0" w:firstLine="0"/>
              <w:jc w:val="center"/>
              <w:rPr>
                <w:sz w:val="18"/>
                <w:szCs w:val="18"/>
              </w:rPr>
            </w:pPr>
            <w:r w:rsidRPr="001E78A0">
              <w:rPr>
                <w:rFonts w:hint="eastAsia"/>
                <w:sz w:val="18"/>
                <w:szCs w:val="18"/>
              </w:rPr>
              <w:t>面源海拔高度</w:t>
            </w:r>
          </w:p>
        </w:tc>
        <w:tc>
          <w:tcPr>
            <w:tcW w:w="301" w:type="pct"/>
            <w:vMerge w:val="restart"/>
            <w:vAlign w:val="center"/>
            <w:hideMark/>
          </w:tcPr>
          <w:p w:rsidR="00CD176C" w:rsidRPr="001E78A0" w:rsidRDefault="00CD176C" w:rsidP="00CD176C">
            <w:pPr>
              <w:snapToGrid w:val="0"/>
              <w:spacing w:line="240" w:lineRule="exact"/>
              <w:ind w:firstLineChars="0" w:firstLine="0"/>
              <w:jc w:val="center"/>
              <w:rPr>
                <w:sz w:val="18"/>
                <w:szCs w:val="18"/>
              </w:rPr>
            </w:pPr>
            <w:r w:rsidRPr="001E78A0">
              <w:rPr>
                <w:rFonts w:hint="eastAsia"/>
                <w:sz w:val="18"/>
                <w:szCs w:val="18"/>
              </w:rPr>
              <w:t>面源长度</w:t>
            </w:r>
          </w:p>
        </w:tc>
        <w:tc>
          <w:tcPr>
            <w:tcW w:w="301" w:type="pct"/>
            <w:vMerge w:val="restart"/>
            <w:vAlign w:val="center"/>
            <w:hideMark/>
          </w:tcPr>
          <w:p w:rsidR="00CD176C" w:rsidRPr="001E78A0" w:rsidRDefault="00CD176C" w:rsidP="00CD176C">
            <w:pPr>
              <w:snapToGrid w:val="0"/>
              <w:spacing w:line="240" w:lineRule="exact"/>
              <w:ind w:firstLineChars="0" w:firstLine="0"/>
              <w:jc w:val="center"/>
              <w:rPr>
                <w:sz w:val="18"/>
                <w:szCs w:val="18"/>
              </w:rPr>
            </w:pPr>
            <w:r w:rsidRPr="001E78A0">
              <w:rPr>
                <w:rFonts w:hint="eastAsia"/>
                <w:sz w:val="18"/>
                <w:szCs w:val="18"/>
              </w:rPr>
              <w:t>面源宽度</w:t>
            </w:r>
          </w:p>
        </w:tc>
        <w:tc>
          <w:tcPr>
            <w:tcW w:w="352" w:type="pct"/>
            <w:vMerge w:val="restart"/>
            <w:vAlign w:val="center"/>
            <w:hideMark/>
          </w:tcPr>
          <w:p w:rsidR="00CD176C" w:rsidRPr="001E78A0" w:rsidRDefault="00CD176C" w:rsidP="00CD176C">
            <w:pPr>
              <w:snapToGrid w:val="0"/>
              <w:spacing w:line="240" w:lineRule="exact"/>
              <w:ind w:firstLineChars="0" w:firstLine="0"/>
              <w:jc w:val="center"/>
              <w:rPr>
                <w:sz w:val="18"/>
                <w:szCs w:val="18"/>
              </w:rPr>
            </w:pPr>
            <w:r w:rsidRPr="001E78A0">
              <w:rPr>
                <w:rFonts w:hint="eastAsia"/>
                <w:sz w:val="18"/>
                <w:szCs w:val="18"/>
              </w:rPr>
              <w:t>与正北夹角</w:t>
            </w:r>
          </w:p>
        </w:tc>
        <w:tc>
          <w:tcPr>
            <w:tcW w:w="353" w:type="pct"/>
            <w:vMerge w:val="restart"/>
            <w:vAlign w:val="center"/>
            <w:hideMark/>
          </w:tcPr>
          <w:p w:rsidR="00CD176C" w:rsidRPr="001E78A0" w:rsidRDefault="00CD176C" w:rsidP="00CD176C">
            <w:pPr>
              <w:snapToGrid w:val="0"/>
              <w:spacing w:line="240" w:lineRule="exact"/>
              <w:ind w:firstLineChars="0" w:firstLine="0"/>
              <w:jc w:val="center"/>
              <w:rPr>
                <w:sz w:val="18"/>
                <w:szCs w:val="18"/>
              </w:rPr>
            </w:pPr>
            <w:r w:rsidRPr="001E78A0">
              <w:rPr>
                <w:rFonts w:hint="eastAsia"/>
                <w:sz w:val="18"/>
                <w:szCs w:val="18"/>
              </w:rPr>
              <w:t>面源有效排放高度</w:t>
            </w:r>
          </w:p>
        </w:tc>
        <w:tc>
          <w:tcPr>
            <w:tcW w:w="252" w:type="pct"/>
            <w:vMerge w:val="restart"/>
            <w:vAlign w:val="center"/>
            <w:hideMark/>
          </w:tcPr>
          <w:p w:rsidR="00CD176C" w:rsidRPr="001E78A0" w:rsidRDefault="00CD176C" w:rsidP="00CD176C">
            <w:pPr>
              <w:snapToGrid w:val="0"/>
              <w:spacing w:line="240" w:lineRule="exact"/>
              <w:ind w:firstLineChars="0" w:firstLine="0"/>
              <w:jc w:val="center"/>
              <w:rPr>
                <w:sz w:val="18"/>
                <w:szCs w:val="18"/>
              </w:rPr>
            </w:pPr>
            <w:r w:rsidRPr="001E78A0">
              <w:rPr>
                <w:rFonts w:hint="eastAsia"/>
                <w:sz w:val="18"/>
                <w:szCs w:val="18"/>
              </w:rPr>
              <w:t>年排放小时数</w:t>
            </w:r>
          </w:p>
        </w:tc>
        <w:tc>
          <w:tcPr>
            <w:tcW w:w="301" w:type="pct"/>
            <w:vMerge w:val="restart"/>
            <w:vAlign w:val="center"/>
            <w:hideMark/>
          </w:tcPr>
          <w:p w:rsidR="00CD176C" w:rsidRPr="001E78A0" w:rsidRDefault="00CD176C" w:rsidP="00CD176C">
            <w:pPr>
              <w:spacing w:line="300" w:lineRule="exact"/>
              <w:ind w:firstLineChars="0" w:firstLine="0"/>
              <w:jc w:val="center"/>
              <w:rPr>
                <w:sz w:val="18"/>
                <w:szCs w:val="18"/>
              </w:rPr>
            </w:pPr>
            <w:r w:rsidRPr="001E78A0">
              <w:rPr>
                <w:rFonts w:hint="eastAsia"/>
                <w:sz w:val="18"/>
                <w:szCs w:val="18"/>
              </w:rPr>
              <w:t>排放工况</w:t>
            </w:r>
          </w:p>
        </w:tc>
        <w:tc>
          <w:tcPr>
            <w:tcW w:w="1424" w:type="pct"/>
            <w:gridSpan w:val="5"/>
            <w:vAlign w:val="center"/>
            <w:hideMark/>
          </w:tcPr>
          <w:p w:rsidR="00CD176C" w:rsidRPr="001E78A0" w:rsidRDefault="00CD176C" w:rsidP="00CD176C">
            <w:pPr>
              <w:adjustRightInd w:val="0"/>
              <w:spacing w:line="300" w:lineRule="exact"/>
              <w:ind w:firstLineChars="0" w:firstLine="0"/>
              <w:jc w:val="center"/>
              <w:rPr>
                <w:sz w:val="18"/>
                <w:szCs w:val="18"/>
              </w:rPr>
            </w:pPr>
            <w:r w:rsidRPr="001E78A0">
              <w:rPr>
                <w:rFonts w:hint="eastAsia"/>
                <w:bCs/>
                <w:sz w:val="18"/>
                <w:szCs w:val="18"/>
              </w:rPr>
              <w:t>污染物排放速率</w:t>
            </w:r>
            <w:r w:rsidRPr="001E78A0">
              <w:rPr>
                <w:rFonts w:hint="eastAsia"/>
                <w:sz w:val="18"/>
                <w:szCs w:val="18"/>
              </w:rPr>
              <w:t>（</w:t>
            </w:r>
            <w:r w:rsidRPr="001E78A0">
              <w:rPr>
                <w:sz w:val="18"/>
                <w:szCs w:val="18"/>
              </w:rPr>
              <w:t>kg/h</w:t>
            </w:r>
            <w:r w:rsidRPr="001E78A0">
              <w:rPr>
                <w:rFonts w:hint="eastAsia"/>
                <w:sz w:val="18"/>
                <w:szCs w:val="18"/>
              </w:rPr>
              <w:t>）</w:t>
            </w:r>
          </w:p>
        </w:tc>
      </w:tr>
      <w:tr w:rsidR="00A44FC6" w:rsidRPr="001E78A0" w:rsidTr="00A44FC6">
        <w:trPr>
          <w:trHeight w:val="340"/>
          <w:jc w:val="center"/>
        </w:trPr>
        <w:tc>
          <w:tcPr>
            <w:tcW w:w="153" w:type="pct"/>
            <w:vMerge/>
            <w:vAlign w:val="center"/>
            <w:hideMark/>
          </w:tcPr>
          <w:p w:rsidR="00A44FC6" w:rsidRPr="001E78A0" w:rsidRDefault="00A44FC6" w:rsidP="00BF32DC">
            <w:pPr>
              <w:widowControl/>
              <w:spacing w:line="240" w:lineRule="auto"/>
              <w:ind w:firstLine="360"/>
              <w:jc w:val="center"/>
              <w:rPr>
                <w:sz w:val="18"/>
                <w:szCs w:val="18"/>
              </w:rPr>
            </w:pPr>
          </w:p>
        </w:tc>
        <w:tc>
          <w:tcPr>
            <w:tcW w:w="395" w:type="pct"/>
            <w:vMerge/>
            <w:vAlign w:val="center"/>
            <w:hideMark/>
          </w:tcPr>
          <w:p w:rsidR="00A44FC6" w:rsidRPr="001E78A0" w:rsidRDefault="00A44FC6" w:rsidP="00BF32DC">
            <w:pPr>
              <w:widowControl/>
              <w:spacing w:line="240" w:lineRule="auto"/>
              <w:ind w:firstLine="360"/>
              <w:jc w:val="center"/>
              <w:rPr>
                <w:sz w:val="18"/>
                <w:szCs w:val="18"/>
              </w:rPr>
            </w:pPr>
          </w:p>
        </w:tc>
        <w:tc>
          <w:tcPr>
            <w:tcW w:w="310"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X</w:t>
            </w:r>
          </w:p>
        </w:tc>
        <w:tc>
          <w:tcPr>
            <w:tcW w:w="404"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Y</w:t>
            </w:r>
          </w:p>
        </w:tc>
        <w:tc>
          <w:tcPr>
            <w:tcW w:w="455"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301"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301"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352"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353"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252" w:type="pct"/>
            <w:vMerge/>
            <w:vAlign w:val="center"/>
            <w:hideMark/>
          </w:tcPr>
          <w:p w:rsidR="00A44FC6" w:rsidRPr="001E78A0" w:rsidRDefault="00A44FC6" w:rsidP="00CD176C">
            <w:pPr>
              <w:widowControl/>
              <w:snapToGrid w:val="0"/>
              <w:spacing w:line="240" w:lineRule="exact"/>
              <w:ind w:firstLineChars="0" w:firstLine="420"/>
              <w:jc w:val="center"/>
              <w:rPr>
                <w:sz w:val="18"/>
                <w:szCs w:val="18"/>
              </w:rPr>
            </w:pPr>
          </w:p>
        </w:tc>
        <w:tc>
          <w:tcPr>
            <w:tcW w:w="301" w:type="pct"/>
            <w:vMerge/>
            <w:vAlign w:val="center"/>
            <w:hideMark/>
          </w:tcPr>
          <w:p w:rsidR="00A44FC6" w:rsidRPr="001E78A0" w:rsidRDefault="00A44FC6" w:rsidP="00BF32DC">
            <w:pPr>
              <w:widowControl/>
              <w:spacing w:line="240" w:lineRule="auto"/>
              <w:ind w:firstLine="360"/>
              <w:jc w:val="center"/>
              <w:rPr>
                <w:sz w:val="18"/>
                <w:szCs w:val="18"/>
              </w:rPr>
            </w:pPr>
          </w:p>
        </w:tc>
        <w:tc>
          <w:tcPr>
            <w:tcW w:w="278" w:type="pct"/>
            <w:tcBorders>
              <w:right w:val="single" w:sz="4" w:space="0" w:color="auto"/>
            </w:tcBorders>
            <w:vAlign w:val="center"/>
            <w:hideMark/>
          </w:tcPr>
          <w:p w:rsidR="00A44FC6" w:rsidRPr="001E78A0" w:rsidRDefault="00A44FC6" w:rsidP="00CD176C">
            <w:pPr>
              <w:adjustRightInd w:val="0"/>
              <w:spacing w:line="300" w:lineRule="exact"/>
              <w:ind w:firstLineChars="0" w:firstLine="0"/>
              <w:jc w:val="center"/>
              <w:rPr>
                <w:sz w:val="18"/>
                <w:szCs w:val="18"/>
              </w:rPr>
            </w:pPr>
            <w:r w:rsidRPr="001E78A0">
              <w:rPr>
                <w:rFonts w:hint="eastAsia"/>
                <w:sz w:val="18"/>
                <w:szCs w:val="18"/>
              </w:rPr>
              <w:t>甲醇</w:t>
            </w:r>
          </w:p>
        </w:tc>
        <w:tc>
          <w:tcPr>
            <w:tcW w:w="255"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rFonts w:hint="eastAsia"/>
                <w:sz w:val="18"/>
                <w:szCs w:val="18"/>
              </w:rPr>
              <w:t>甲苯</w:t>
            </w:r>
          </w:p>
        </w:tc>
        <w:tc>
          <w:tcPr>
            <w:tcW w:w="252"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rFonts w:hint="eastAsia"/>
                <w:sz w:val="18"/>
                <w:szCs w:val="18"/>
              </w:rPr>
              <w:t>二甲苯</w:t>
            </w:r>
          </w:p>
        </w:tc>
        <w:tc>
          <w:tcPr>
            <w:tcW w:w="269"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rFonts w:hint="eastAsia"/>
                <w:sz w:val="18"/>
                <w:szCs w:val="18"/>
              </w:rPr>
              <w:t>丙酮</w:t>
            </w:r>
          </w:p>
        </w:tc>
        <w:tc>
          <w:tcPr>
            <w:tcW w:w="370" w:type="pct"/>
            <w:tcBorders>
              <w:left w:val="single" w:sz="4" w:space="0" w:color="auto"/>
            </w:tcBorders>
            <w:vAlign w:val="center"/>
          </w:tcPr>
          <w:p w:rsidR="00A44FC6" w:rsidRPr="001E78A0" w:rsidRDefault="00A44FC6" w:rsidP="00CD176C">
            <w:pPr>
              <w:adjustRightInd w:val="0"/>
              <w:spacing w:line="300" w:lineRule="exact"/>
              <w:ind w:firstLineChars="0" w:firstLine="0"/>
              <w:jc w:val="center"/>
              <w:rPr>
                <w:sz w:val="18"/>
                <w:szCs w:val="18"/>
              </w:rPr>
            </w:pPr>
            <w:r w:rsidRPr="001E78A0">
              <w:rPr>
                <w:rFonts w:hint="eastAsia"/>
                <w:sz w:val="18"/>
                <w:szCs w:val="18"/>
              </w:rPr>
              <w:t>非甲烷总烃</w:t>
            </w:r>
          </w:p>
        </w:tc>
      </w:tr>
      <w:tr w:rsidR="00A44FC6" w:rsidRPr="001E78A0" w:rsidTr="00A44FC6">
        <w:trPr>
          <w:trHeight w:val="340"/>
          <w:jc w:val="center"/>
        </w:trPr>
        <w:tc>
          <w:tcPr>
            <w:tcW w:w="153" w:type="pct"/>
            <w:vMerge/>
            <w:vAlign w:val="center"/>
            <w:hideMark/>
          </w:tcPr>
          <w:p w:rsidR="00A44FC6" w:rsidRPr="001E78A0" w:rsidRDefault="00A44FC6" w:rsidP="00BF32DC">
            <w:pPr>
              <w:widowControl/>
              <w:spacing w:line="240" w:lineRule="auto"/>
              <w:ind w:firstLine="360"/>
              <w:jc w:val="center"/>
              <w:rPr>
                <w:sz w:val="18"/>
                <w:szCs w:val="18"/>
              </w:rPr>
            </w:pPr>
          </w:p>
        </w:tc>
        <w:tc>
          <w:tcPr>
            <w:tcW w:w="395" w:type="pct"/>
            <w:vMerge/>
            <w:vAlign w:val="center"/>
            <w:hideMark/>
          </w:tcPr>
          <w:p w:rsidR="00A44FC6" w:rsidRPr="001E78A0" w:rsidRDefault="00A44FC6" w:rsidP="00BF32DC">
            <w:pPr>
              <w:widowControl/>
              <w:spacing w:line="240" w:lineRule="auto"/>
              <w:ind w:firstLine="360"/>
              <w:jc w:val="center"/>
              <w:rPr>
                <w:sz w:val="18"/>
                <w:szCs w:val="18"/>
              </w:rPr>
            </w:pPr>
          </w:p>
        </w:tc>
        <w:tc>
          <w:tcPr>
            <w:tcW w:w="310"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404"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455"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301"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301"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352"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w:t>
            </w:r>
          </w:p>
        </w:tc>
        <w:tc>
          <w:tcPr>
            <w:tcW w:w="353"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m</w:t>
            </w:r>
          </w:p>
        </w:tc>
        <w:tc>
          <w:tcPr>
            <w:tcW w:w="252"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h</w:t>
            </w:r>
          </w:p>
        </w:tc>
        <w:tc>
          <w:tcPr>
            <w:tcW w:w="301" w:type="pct"/>
            <w:vMerge/>
            <w:vAlign w:val="center"/>
            <w:hideMark/>
          </w:tcPr>
          <w:p w:rsidR="00A44FC6" w:rsidRPr="001E78A0" w:rsidRDefault="00A44FC6" w:rsidP="00BF32DC">
            <w:pPr>
              <w:widowControl/>
              <w:spacing w:line="240" w:lineRule="auto"/>
              <w:ind w:firstLine="360"/>
              <w:jc w:val="center"/>
              <w:rPr>
                <w:sz w:val="18"/>
                <w:szCs w:val="18"/>
              </w:rPr>
            </w:pPr>
          </w:p>
        </w:tc>
        <w:tc>
          <w:tcPr>
            <w:tcW w:w="278" w:type="pct"/>
            <w:tcBorders>
              <w:right w:val="single" w:sz="4" w:space="0" w:color="auto"/>
            </w:tcBorders>
            <w:vAlign w:val="center"/>
            <w:hideMark/>
          </w:tcPr>
          <w:p w:rsidR="00A44FC6" w:rsidRPr="001E78A0" w:rsidRDefault="00A44FC6" w:rsidP="00CD176C">
            <w:pPr>
              <w:adjustRightInd w:val="0"/>
              <w:spacing w:line="300" w:lineRule="exact"/>
              <w:ind w:firstLineChars="0" w:firstLine="0"/>
              <w:jc w:val="center"/>
              <w:rPr>
                <w:sz w:val="18"/>
                <w:szCs w:val="18"/>
              </w:rPr>
            </w:pPr>
            <w:r w:rsidRPr="001E78A0">
              <w:rPr>
                <w:sz w:val="18"/>
                <w:szCs w:val="18"/>
              </w:rPr>
              <w:t>kg/h</w:t>
            </w:r>
          </w:p>
        </w:tc>
        <w:tc>
          <w:tcPr>
            <w:tcW w:w="255"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sz w:val="18"/>
                <w:szCs w:val="18"/>
              </w:rPr>
              <w:t>kg/h</w:t>
            </w:r>
          </w:p>
        </w:tc>
        <w:tc>
          <w:tcPr>
            <w:tcW w:w="252"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sz w:val="18"/>
                <w:szCs w:val="18"/>
              </w:rPr>
              <w:t>kg/h</w:t>
            </w:r>
          </w:p>
        </w:tc>
        <w:tc>
          <w:tcPr>
            <w:tcW w:w="269"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sz w:val="18"/>
                <w:szCs w:val="18"/>
              </w:rPr>
              <w:t>kg/h</w:t>
            </w:r>
          </w:p>
        </w:tc>
        <w:tc>
          <w:tcPr>
            <w:tcW w:w="370" w:type="pct"/>
            <w:tcBorders>
              <w:left w:val="single" w:sz="4" w:space="0" w:color="auto"/>
            </w:tcBorders>
            <w:vAlign w:val="center"/>
          </w:tcPr>
          <w:p w:rsidR="00A44FC6" w:rsidRPr="001E78A0" w:rsidRDefault="00A44FC6" w:rsidP="00CD176C">
            <w:pPr>
              <w:adjustRightInd w:val="0"/>
              <w:spacing w:line="300" w:lineRule="exact"/>
              <w:ind w:firstLineChars="0" w:firstLine="0"/>
              <w:jc w:val="center"/>
              <w:rPr>
                <w:sz w:val="18"/>
                <w:szCs w:val="18"/>
              </w:rPr>
            </w:pPr>
            <w:r w:rsidRPr="001E78A0">
              <w:rPr>
                <w:sz w:val="18"/>
                <w:szCs w:val="18"/>
              </w:rPr>
              <w:t>kg/h</w:t>
            </w:r>
          </w:p>
        </w:tc>
      </w:tr>
      <w:tr w:rsidR="00A44FC6" w:rsidRPr="001E78A0" w:rsidTr="00A44FC6">
        <w:trPr>
          <w:trHeight w:val="340"/>
          <w:jc w:val="center"/>
        </w:trPr>
        <w:tc>
          <w:tcPr>
            <w:tcW w:w="153" w:type="pct"/>
            <w:vAlign w:val="center"/>
            <w:hideMark/>
          </w:tcPr>
          <w:p w:rsidR="00A44FC6" w:rsidRPr="001E78A0" w:rsidRDefault="00A44FC6" w:rsidP="00CD176C">
            <w:pPr>
              <w:adjustRightInd w:val="0"/>
              <w:spacing w:line="300" w:lineRule="exact"/>
              <w:ind w:firstLineChars="0" w:firstLine="0"/>
              <w:jc w:val="center"/>
              <w:rPr>
                <w:sz w:val="18"/>
                <w:szCs w:val="18"/>
              </w:rPr>
            </w:pPr>
            <w:r w:rsidRPr="001E78A0">
              <w:rPr>
                <w:sz w:val="18"/>
                <w:szCs w:val="18"/>
              </w:rPr>
              <w:t>1</w:t>
            </w:r>
          </w:p>
        </w:tc>
        <w:tc>
          <w:tcPr>
            <w:tcW w:w="395" w:type="pct"/>
            <w:vAlign w:val="center"/>
            <w:hideMark/>
          </w:tcPr>
          <w:p w:rsidR="00A44FC6" w:rsidRPr="001E78A0" w:rsidRDefault="00A44FC6" w:rsidP="001B2844">
            <w:pPr>
              <w:adjustRightInd w:val="0"/>
              <w:spacing w:line="300" w:lineRule="exact"/>
              <w:ind w:firstLineChars="0" w:firstLine="0"/>
              <w:jc w:val="center"/>
              <w:rPr>
                <w:sz w:val="18"/>
                <w:szCs w:val="18"/>
              </w:rPr>
            </w:pPr>
            <w:r w:rsidRPr="001E78A0">
              <w:rPr>
                <w:rFonts w:hint="eastAsia"/>
                <w:sz w:val="18"/>
                <w:szCs w:val="18"/>
              </w:rPr>
              <w:t>贮存场所</w:t>
            </w:r>
          </w:p>
        </w:tc>
        <w:tc>
          <w:tcPr>
            <w:tcW w:w="310"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609149.68</w:t>
            </w:r>
          </w:p>
        </w:tc>
        <w:tc>
          <w:tcPr>
            <w:tcW w:w="404"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32</w:t>
            </w:r>
            <w:r w:rsidRPr="001E78A0">
              <w:rPr>
                <w:rFonts w:hint="eastAsia"/>
                <w:sz w:val="18"/>
                <w:szCs w:val="18"/>
              </w:rPr>
              <w:t>25327</w:t>
            </w:r>
            <w:r w:rsidRPr="001E78A0">
              <w:rPr>
                <w:sz w:val="18"/>
                <w:szCs w:val="18"/>
              </w:rPr>
              <w:t>.</w:t>
            </w:r>
            <w:r w:rsidRPr="001E78A0">
              <w:rPr>
                <w:rFonts w:hint="eastAsia"/>
                <w:sz w:val="18"/>
                <w:szCs w:val="18"/>
              </w:rPr>
              <w:t>80</w:t>
            </w:r>
          </w:p>
        </w:tc>
        <w:tc>
          <w:tcPr>
            <w:tcW w:w="455"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255</w:t>
            </w:r>
          </w:p>
        </w:tc>
        <w:tc>
          <w:tcPr>
            <w:tcW w:w="301"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150</w:t>
            </w:r>
          </w:p>
        </w:tc>
        <w:tc>
          <w:tcPr>
            <w:tcW w:w="301"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15</w:t>
            </w:r>
            <w:r w:rsidRPr="001E78A0">
              <w:rPr>
                <w:sz w:val="18"/>
                <w:szCs w:val="18"/>
              </w:rPr>
              <w:t>0</w:t>
            </w:r>
          </w:p>
        </w:tc>
        <w:tc>
          <w:tcPr>
            <w:tcW w:w="352"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sz w:val="18"/>
                <w:szCs w:val="18"/>
              </w:rPr>
              <w:t>0</w:t>
            </w:r>
          </w:p>
        </w:tc>
        <w:tc>
          <w:tcPr>
            <w:tcW w:w="353"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5</w:t>
            </w:r>
          </w:p>
        </w:tc>
        <w:tc>
          <w:tcPr>
            <w:tcW w:w="252" w:type="pct"/>
            <w:vAlign w:val="center"/>
            <w:hideMark/>
          </w:tcPr>
          <w:p w:rsidR="00A44FC6" w:rsidRPr="001E78A0" w:rsidRDefault="00A44FC6" w:rsidP="00CD176C">
            <w:pPr>
              <w:adjustRightInd w:val="0"/>
              <w:snapToGrid w:val="0"/>
              <w:spacing w:line="240" w:lineRule="exact"/>
              <w:ind w:firstLineChars="0" w:firstLine="0"/>
              <w:jc w:val="center"/>
              <w:rPr>
                <w:sz w:val="18"/>
                <w:szCs w:val="18"/>
              </w:rPr>
            </w:pPr>
            <w:r w:rsidRPr="001E78A0">
              <w:rPr>
                <w:rFonts w:hint="eastAsia"/>
                <w:sz w:val="18"/>
                <w:szCs w:val="18"/>
              </w:rPr>
              <w:t>7440</w:t>
            </w:r>
          </w:p>
        </w:tc>
        <w:tc>
          <w:tcPr>
            <w:tcW w:w="301" w:type="pct"/>
            <w:vAlign w:val="center"/>
            <w:hideMark/>
          </w:tcPr>
          <w:p w:rsidR="00A44FC6" w:rsidRPr="001E78A0" w:rsidRDefault="00A44FC6" w:rsidP="00CD176C">
            <w:pPr>
              <w:adjustRightInd w:val="0"/>
              <w:spacing w:line="300" w:lineRule="exact"/>
              <w:ind w:firstLineChars="0" w:firstLine="0"/>
              <w:jc w:val="center"/>
              <w:rPr>
                <w:sz w:val="18"/>
                <w:szCs w:val="18"/>
              </w:rPr>
            </w:pPr>
            <w:r w:rsidRPr="001E78A0">
              <w:rPr>
                <w:rFonts w:hint="eastAsia"/>
                <w:sz w:val="18"/>
                <w:szCs w:val="18"/>
              </w:rPr>
              <w:t>正常</w:t>
            </w:r>
          </w:p>
        </w:tc>
        <w:tc>
          <w:tcPr>
            <w:tcW w:w="278" w:type="pct"/>
            <w:tcBorders>
              <w:right w:val="single" w:sz="4" w:space="0" w:color="auto"/>
            </w:tcBorders>
            <w:vAlign w:val="center"/>
            <w:hideMark/>
          </w:tcPr>
          <w:p w:rsidR="00A44FC6" w:rsidRPr="001E78A0" w:rsidRDefault="00A44FC6" w:rsidP="007B605D">
            <w:pPr>
              <w:adjustRightInd w:val="0"/>
              <w:spacing w:line="300" w:lineRule="exact"/>
              <w:ind w:firstLineChars="0" w:firstLine="0"/>
              <w:jc w:val="center"/>
              <w:rPr>
                <w:sz w:val="18"/>
                <w:szCs w:val="18"/>
              </w:rPr>
            </w:pPr>
            <w:r w:rsidRPr="001E78A0">
              <w:rPr>
                <w:sz w:val="18"/>
                <w:szCs w:val="18"/>
              </w:rPr>
              <w:t>0.</w:t>
            </w:r>
            <w:r w:rsidRPr="001E78A0">
              <w:rPr>
                <w:rFonts w:hint="eastAsia"/>
                <w:sz w:val="18"/>
                <w:szCs w:val="18"/>
              </w:rPr>
              <w:t>0005</w:t>
            </w:r>
          </w:p>
        </w:tc>
        <w:tc>
          <w:tcPr>
            <w:tcW w:w="255" w:type="pct"/>
            <w:tcBorders>
              <w:left w:val="single" w:sz="4" w:space="0" w:color="auto"/>
              <w:right w:val="single" w:sz="4" w:space="0" w:color="auto"/>
            </w:tcBorders>
            <w:vAlign w:val="center"/>
          </w:tcPr>
          <w:p w:rsidR="00A44FC6" w:rsidRPr="001E78A0" w:rsidRDefault="00A44FC6" w:rsidP="007B605D">
            <w:pPr>
              <w:adjustRightInd w:val="0"/>
              <w:spacing w:line="300" w:lineRule="exact"/>
              <w:ind w:firstLineChars="0" w:firstLine="0"/>
              <w:jc w:val="center"/>
              <w:rPr>
                <w:sz w:val="18"/>
                <w:szCs w:val="18"/>
              </w:rPr>
            </w:pPr>
            <w:r w:rsidRPr="001E78A0">
              <w:rPr>
                <w:rFonts w:hint="eastAsia"/>
                <w:sz w:val="18"/>
                <w:szCs w:val="18"/>
              </w:rPr>
              <w:t>0.00007</w:t>
            </w:r>
          </w:p>
        </w:tc>
        <w:tc>
          <w:tcPr>
            <w:tcW w:w="252"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rFonts w:hint="eastAsia"/>
                <w:sz w:val="18"/>
                <w:szCs w:val="18"/>
              </w:rPr>
              <w:t>0.0002</w:t>
            </w:r>
          </w:p>
        </w:tc>
        <w:tc>
          <w:tcPr>
            <w:tcW w:w="269" w:type="pct"/>
            <w:tcBorders>
              <w:left w:val="single" w:sz="4" w:space="0" w:color="auto"/>
              <w:right w:val="single" w:sz="4" w:space="0" w:color="auto"/>
            </w:tcBorders>
            <w:vAlign w:val="center"/>
          </w:tcPr>
          <w:p w:rsidR="00A44FC6" w:rsidRPr="001E78A0" w:rsidRDefault="00A44FC6" w:rsidP="001B1102">
            <w:pPr>
              <w:adjustRightInd w:val="0"/>
              <w:spacing w:line="300" w:lineRule="exact"/>
              <w:ind w:firstLineChars="0" w:firstLine="0"/>
              <w:jc w:val="center"/>
              <w:rPr>
                <w:sz w:val="18"/>
                <w:szCs w:val="18"/>
              </w:rPr>
            </w:pPr>
            <w:r w:rsidRPr="001E78A0">
              <w:rPr>
                <w:rFonts w:hint="eastAsia"/>
                <w:sz w:val="18"/>
                <w:szCs w:val="18"/>
              </w:rPr>
              <w:t>0.00014</w:t>
            </w:r>
          </w:p>
        </w:tc>
        <w:tc>
          <w:tcPr>
            <w:tcW w:w="370" w:type="pct"/>
            <w:tcBorders>
              <w:left w:val="single" w:sz="4" w:space="0" w:color="auto"/>
            </w:tcBorders>
            <w:vAlign w:val="center"/>
          </w:tcPr>
          <w:p w:rsidR="00A44FC6" w:rsidRPr="001E78A0" w:rsidRDefault="00A44FC6" w:rsidP="007B605D">
            <w:pPr>
              <w:adjustRightInd w:val="0"/>
              <w:spacing w:line="300" w:lineRule="exact"/>
              <w:ind w:firstLineChars="0" w:firstLine="0"/>
              <w:jc w:val="center"/>
              <w:rPr>
                <w:sz w:val="18"/>
                <w:szCs w:val="18"/>
              </w:rPr>
            </w:pPr>
            <w:r w:rsidRPr="001E78A0">
              <w:rPr>
                <w:rFonts w:hint="eastAsia"/>
                <w:sz w:val="18"/>
                <w:szCs w:val="18"/>
              </w:rPr>
              <w:t>0.0012</w:t>
            </w:r>
          </w:p>
        </w:tc>
      </w:tr>
      <w:tr w:rsidR="007B605D" w:rsidRPr="001E78A0" w:rsidTr="00CD176C">
        <w:trPr>
          <w:trHeight w:val="340"/>
          <w:jc w:val="center"/>
        </w:trPr>
        <w:tc>
          <w:tcPr>
            <w:tcW w:w="5000" w:type="pct"/>
            <w:gridSpan w:val="16"/>
            <w:vAlign w:val="center"/>
            <w:hideMark/>
          </w:tcPr>
          <w:p w:rsidR="007B605D" w:rsidRPr="001E78A0" w:rsidRDefault="007B605D" w:rsidP="00CD176C">
            <w:pPr>
              <w:adjustRightInd w:val="0"/>
              <w:snapToGrid w:val="0"/>
              <w:spacing w:line="240" w:lineRule="exact"/>
              <w:ind w:firstLineChars="0" w:firstLine="0"/>
              <w:rPr>
                <w:sz w:val="18"/>
                <w:szCs w:val="18"/>
              </w:rPr>
            </w:pPr>
            <w:r w:rsidRPr="001E78A0">
              <w:rPr>
                <w:rFonts w:hint="eastAsia"/>
                <w:bCs/>
                <w:sz w:val="18"/>
                <w:szCs w:val="18"/>
              </w:rPr>
              <w:t>注：</w:t>
            </w:r>
            <w:r w:rsidRPr="001E78A0">
              <w:rPr>
                <w:bCs/>
                <w:sz w:val="18"/>
                <w:szCs w:val="18"/>
              </w:rPr>
              <w:t>X</w:t>
            </w:r>
            <w:r w:rsidRPr="001E78A0">
              <w:rPr>
                <w:rFonts w:hint="eastAsia"/>
                <w:bCs/>
                <w:sz w:val="18"/>
                <w:szCs w:val="18"/>
              </w:rPr>
              <w:t>、</w:t>
            </w:r>
            <w:r w:rsidRPr="001E78A0">
              <w:rPr>
                <w:bCs/>
                <w:sz w:val="18"/>
                <w:szCs w:val="18"/>
              </w:rPr>
              <w:t>Y</w:t>
            </w:r>
            <w:r w:rsidRPr="001E78A0">
              <w:rPr>
                <w:rFonts w:hint="eastAsia"/>
                <w:bCs/>
                <w:sz w:val="18"/>
                <w:szCs w:val="18"/>
              </w:rPr>
              <w:t>取值为</w:t>
            </w:r>
            <w:r w:rsidRPr="001E78A0">
              <w:rPr>
                <w:bCs/>
                <w:sz w:val="18"/>
                <w:szCs w:val="18"/>
              </w:rPr>
              <w:t>UTM</w:t>
            </w:r>
            <w:r w:rsidRPr="001E78A0">
              <w:rPr>
                <w:rFonts w:hint="eastAsia"/>
                <w:bCs/>
                <w:sz w:val="18"/>
                <w:szCs w:val="18"/>
              </w:rPr>
              <w:t>坐标</w:t>
            </w:r>
          </w:p>
        </w:tc>
      </w:tr>
    </w:tbl>
    <w:p w:rsidR="00CD176C" w:rsidRPr="001E78A0" w:rsidRDefault="00CD176C" w:rsidP="00CD176C">
      <w:pPr>
        <w:pStyle w:val="afffffff2"/>
        <w:ind w:firstLine="480"/>
        <w:jc w:val="both"/>
        <w:outlineLvl w:val="9"/>
        <w:rPr>
          <w:rFonts w:ascii="Times New Roman" w:eastAsiaTheme="minorEastAsia" w:hAnsiTheme="minorEastAsia" w:cs="Times New Roman"/>
          <w:sz w:val="24"/>
          <w:szCs w:val="24"/>
        </w:rPr>
      </w:pPr>
    </w:p>
    <w:p w:rsidR="00BF32DC" w:rsidRPr="001E78A0" w:rsidRDefault="00BF32DC" w:rsidP="00CD176C">
      <w:pPr>
        <w:pStyle w:val="afffffff2"/>
        <w:ind w:firstLine="480"/>
        <w:jc w:val="both"/>
        <w:outlineLvl w:val="9"/>
        <w:rPr>
          <w:rFonts w:ascii="Times New Roman" w:eastAsiaTheme="minorEastAsia" w:hAnsiTheme="minorEastAsia" w:cs="Times New Roman"/>
          <w:sz w:val="24"/>
          <w:szCs w:val="24"/>
          <w:lang w:val="de-DE"/>
        </w:rPr>
      </w:pPr>
    </w:p>
    <w:p w:rsidR="00BF32DC" w:rsidRPr="001E78A0" w:rsidRDefault="00BF32DC" w:rsidP="00CD176C">
      <w:pPr>
        <w:pStyle w:val="afffffff2"/>
        <w:ind w:firstLine="480"/>
        <w:jc w:val="both"/>
        <w:outlineLvl w:val="9"/>
        <w:rPr>
          <w:rFonts w:ascii="Times New Roman" w:eastAsiaTheme="minorEastAsia" w:hAnsiTheme="minorEastAsia" w:cs="Times New Roman"/>
          <w:sz w:val="24"/>
          <w:szCs w:val="24"/>
          <w:lang w:val="de-DE"/>
        </w:rPr>
      </w:pPr>
    </w:p>
    <w:p w:rsidR="00BF32DC" w:rsidRPr="001E78A0" w:rsidRDefault="00BF32DC" w:rsidP="00CD176C">
      <w:pPr>
        <w:pStyle w:val="afffffff2"/>
        <w:ind w:firstLine="480"/>
        <w:jc w:val="both"/>
        <w:outlineLvl w:val="9"/>
        <w:rPr>
          <w:rFonts w:ascii="Times New Roman" w:eastAsiaTheme="minorEastAsia" w:hAnsiTheme="minorEastAsia" w:cs="Times New Roman"/>
          <w:sz w:val="24"/>
          <w:szCs w:val="24"/>
          <w:lang w:val="de-DE"/>
        </w:rPr>
      </w:pPr>
    </w:p>
    <w:p w:rsidR="00BF32DC" w:rsidRPr="001E78A0" w:rsidRDefault="00BF32DC" w:rsidP="00CD176C">
      <w:pPr>
        <w:pStyle w:val="afffffff2"/>
        <w:ind w:firstLine="480"/>
        <w:jc w:val="both"/>
        <w:outlineLvl w:val="9"/>
        <w:rPr>
          <w:rFonts w:ascii="Times New Roman" w:eastAsiaTheme="minorEastAsia" w:hAnsiTheme="minorEastAsia" w:cs="Times New Roman"/>
          <w:sz w:val="24"/>
          <w:szCs w:val="24"/>
          <w:lang w:val="de-DE"/>
        </w:rPr>
        <w:sectPr w:rsidR="00BF32DC" w:rsidRPr="001E78A0" w:rsidSect="007E7F2A">
          <w:pgSz w:w="16838" w:h="11906" w:orient="landscape"/>
          <w:pgMar w:top="1457" w:right="1457" w:bottom="1457" w:left="1457" w:header="851" w:footer="992" w:gutter="0"/>
          <w:cols w:space="425"/>
          <w:docGrid w:linePitch="312"/>
        </w:sectPr>
      </w:pPr>
    </w:p>
    <w:p w:rsidR="007E7F2A" w:rsidRPr="001E78A0" w:rsidRDefault="007E7F2A" w:rsidP="00CD176C">
      <w:pPr>
        <w:pStyle w:val="afffffff2"/>
        <w:ind w:firstLine="480"/>
        <w:jc w:val="both"/>
        <w:outlineLvl w:val="9"/>
        <w:rPr>
          <w:rFonts w:ascii="Times New Roman" w:eastAsiaTheme="minorEastAsia" w:hAnsiTheme="minorEastAsia" w:cs="Times New Roman"/>
          <w:sz w:val="24"/>
          <w:szCs w:val="24"/>
        </w:rPr>
      </w:pPr>
      <w:r w:rsidRPr="001E78A0">
        <w:rPr>
          <w:rFonts w:ascii="Times New Roman" w:eastAsiaTheme="minorEastAsia" w:hAnsiTheme="minorEastAsia" w:cs="Times New Roman" w:hint="eastAsia"/>
          <w:sz w:val="24"/>
          <w:szCs w:val="24"/>
        </w:rPr>
        <w:lastRenderedPageBreak/>
        <w:t>（</w:t>
      </w:r>
      <w:r w:rsidRPr="001E78A0">
        <w:rPr>
          <w:rFonts w:ascii="Times New Roman" w:eastAsiaTheme="minorEastAsia" w:hAnsiTheme="minorEastAsia" w:cs="Times New Roman" w:hint="eastAsia"/>
          <w:sz w:val="24"/>
          <w:szCs w:val="24"/>
        </w:rPr>
        <w:t>2</w:t>
      </w:r>
      <w:r w:rsidRPr="001E78A0">
        <w:rPr>
          <w:rFonts w:ascii="Times New Roman" w:eastAsiaTheme="minorEastAsia" w:hAnsiTheme="minorEastAsia" w:cs="Times New Roman" w:hint="eastAsia"/>
          <w:sz w:val="24"/>
          <w:szCs w:val="24"/>
        </w:rPr>
        <w:t>）环境参数</w:t>
      </w:r>
    </w:p>
    <w:p w:rsidR="001B2844" w:rsidRPr="001E78A0" w:rsidRDefault="007E7F2A" w:rsidP="00CD176C">
      <w:pPr>
        <w:pStyle w:val="afffffff2"/>
        <w:ind w:firstLine="480"/>
        <w:jc w:val="both"/>
        <w:outlineLvl w:val="9"/>
        <w:rPr>
          <w:rFonts w:ascii="Times New Roman" w:eastAsiaTheme="minorEastAsia" w:hAnsiTheme="minorEastAsia" w:cs="Times New Roman"/>
          <w:sz w:val="24"/>
          <w:szCs w:val="24"/>
        </w:rPr>
      </w:pPr>
      <w:r w:rsidRPr="001E78A0">
        <w:rPr>
          <w:rFonts w:ascii="Times New Roman" w:eastAsiaTheme="minorEastAsia" w:hAnsiTheme="minorEastAsia" w:cs="Times New Roman" w:hint="eastAsia"/>
          <w:sz w:val="24"/>
          <w:szCs w:val="24"/>
        </w:rPr>
        <w:t>估算模型环境</w:t>
      </w:r>
      <w:r w:rsidR="001B2844" w:rsidRPr="001E78A0">
        <w:rPr>
          <w:rFonts w:ascii="Times New Roman" w:eastAsiaTheme="minorEastAsia" w:hAnsiTheme="minorEastAsia" w:cs="Times New Roman" w:hint="eastAsia"/>
          <w:sz w:val="24"/>
          <w:szCs w:val="24"/>
        </w:rPr>
        <w:t>参数筛选见表</w:t>
      </w:r>
      <w:r w:rsidR="001B2844" w:rsidRPr="001E78A0">
        <w:rPr>
          <w:rFonts w:ascii="Times New Roman" w:eastAsiaTheme="minorEastAsia" w:hAnsiTheme="minorEastAsia" w:cs="Times New Roman" w:hint="eastAsia"/>
          <w:sz w:val="24"/>
          <w:szCs w:val="24"/>
        </w:rPr>
        <w:t>6</w:t>
      </w:r>
      <w:r w:rsidR="001B2844" w:rsidRPr="001E78A0">
        <w:rPr>
          <w:rFonts w:ascii="Times New Roman" w:eastAsiaTheme="minorEastAsia" w:hAnsiTheme="minorEastAsia" w:cs="Times New Roman"/>
          <w:sz w:val="24"/>
          <w:szCs w:val="24"/>
        </w:rPr>
        <w:t>.</w:t>
      </w:r>
      <w:r w:rsidR="001B2844" w:rsidRPr="001E78A0">
        <w:rPr>
          <w:rFonts w:ascii="Times New Roman" w:eastAsiaTheme="minorEastAsia" w:hAnsiTheme="minorEastAsia" w:cs="Times New Roman" w:hint="eastAsia"/>
          <w:sz w:val="24"/>
          <w:szCs w:val="24"/>
        </w:rPr>
        <w:t>1</w:t>
      </w:r>
      <w:r w:rsidR="001B2844" w:rsidRPr="001E78A0">
        <w:rPr>
          <w:rFonts w:ascii="Times New Roman" w:eastAsiaTheme="minorEastAsia" w:hAnsiTheme="minorEastAsia" w:cs="Times New Roman"/>
          <w:sz w:val="24"/>
          <w:szCs w:val="24"/>
        </w:rPr>
        <w:t>-</w:t>
      </w:r>
      <w:r w:rsidR="001B2844" w:rsidRPr="001E78A0">
        <w:rPr>
          <w:rFonts w:ascii="Times New Roman" w:eastAsiaTheme="minorEastAsia" w:hAnsiTheme="minorEastAsia" w:cs="Times New Roman" w:hint="eastAsia"/>
          <w:sz w:val="24"/>
          <w:szCs w:val="24"/>
        </w:rPr>
        <w:t>3</w:t>
      </w:r>
      <w:r w:rsidR="001B2844" w:rsidRPr="001E78A0">
        <w:rPr>
          <w:rFonts w:ascii="Times New Roman" w:eastAsiaTheme="minorEastAsia" w:hAnsiTheme="minorEastAsia" w:cs="Times New Roman" w:hint="eastAsia"/>
          <w:sz w:val="24"/>
          <w:szCs w:val="24"/>
        </w:rPr>
        <w:t>。</w:t>
      </w:r>
    </w:p>
    <w:p w:rsidR="001B2844" w:rsidRPr="001E78A0" w:rsidRDefault="001B2844" w:rsidP="001B2844">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6</w:t>
      </w:r>
      <w:r w:rsidRPr="001E78A0">
        <w:rPr>
          <w:sz w:val="21"/>
          <w:szCs w:val="21"/>
        </w:rPr>
        <w:t>.</w:t>
      </w:r>
      <w:r w:rsidRPr="001E78A0">
        <w:rPr>
          <w:rFonts w:hint="eastAsia"/>
          <w:sz w:val="21"/>
          <w:szCs w:val="21"/>
        </w:rPr>
        <w:t>1</w:t>
      </w:r>
      <w:r w:rsidRPr="001E78A0">
        <w:rPr>
          <w:sz w:val="21"/>
          <w:szCs w:val="21"/>
        </w:rPr>
        <w:t>-</w:t>
      </w:r>
      <w:r w:rsidRPr="001E78A0">
        <w:rPr>
          <w:rFonts w:hint="eastAsia"/>
          <w:sz w:val="21"/>
          <w:szCs w:val="21"/>
        </w:rPr>
        <w:t>3</w:t>
      </w:r>
      <w:r w:rsidRPr="001E78A0">
        <w:rPr>
          <w:sz w:val="21"/>
          <w:szCs w:val="21"/>
        </w:rPr>
        <w:t xml:space="preserve">  </w:t>
      </w:r>
      <w:r w:rsidRPr="001E78A0">
        <w:rPr>
          <w:rFonts w:hint="eastAsia"/>
          <w:sz w:val="21"/>
          <w:szCs w:val="21"/>
        </w:rPr>
        <w:t>估算模型筛选</w:t>
      </w:r>
      <w:r w:rsidR="007E7F2A" w:rsidRPr="001E78A0">
        <w:rPr>
          <w:rFonts w:hint="eastAsia"/>
          <w:sz w:val="21"/>
          <w:szCs w:val="21"/>
        </w:rPr>
        <w:t>环境</w:t>
      </w:r>
      <w:r w:rsidRPr="001E78A0">
        <w:rPr>
          <w:rFonts w:hint="eastAsia"/>
          <w:sz w:val="21"/>
          <w:szCs w:val="21"/>
        </w:rPr>
        <w:t>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01"/>
        <w:gridCol w:w="2316"/>
        <w:gridCol w:w="4591"/>
      </w:tblGrid>
      <w:tr w:rsidR="001B2844" w:rsidRPr="001E78A0" w:rsidTr="001B2844">
        <w:trPr>
          <w:trHeight w:val="225"/>
          <w:jc w:val="center"/>
        </w:trPr>
        <w:tc>
          <w:tcPr>
            <w:tcW w:w="4617" w:type="dxa"/>
            <w:gridSpan w:val="2"/>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参数</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取值</w:t>
            </w:r>
          </w:p>
        </w:tc>
      </w:tr>
      <w:tr w:rsidR="001B2844" w:rsidRPr="001E78A0" w:rsidTr="001B2844">
        <w:trPr>
          <w:trHeight w:val="257"/>
          <w:jc w:val="center"/>
        </w:trPr>
        <w:tc>
          <w:tcPr>
            <w:tcW w:w="2301" w:type="dxa"/>
            <w:vMerge w:val="restart"/>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城市</w:t>
            </w:r>
            <w:r w:rsidRPr="001E78A0">
              <w:rPr>
                <w:bCs/>
                <w:sz w:val="18"/>
                <w:szCs w:val="18"/>
              </w:rPr>
              <w:t>/</w:t>
            </w:r>
            <w:r w:rsidRPr="001E78A0">
              <w:rPr>
                <w:rFonts w:hint="eastAsia"/>
                <w:bCs/>
                <w:sz w:val="18"/>
                <w:szCs w:val="18"/>
              </w:rPr>
              <w:t>农村选项</w:t>
            </w: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城市</w:t>
            </w:r>
            <w:r w:rsidRPr="001E78A0">
              <w:rPr>
                <w:bCs/>
                <w:sz w:val="18"/>
                <w:szCs w:val="18"/>
              </w:rPr>
              <w:t>/</w:t>
            </w:r>
            <w:r w:rsidRPr="001E78A0">
              <w:rPr>
                <w:rFonts w:hint="eastAsia"/>
                <w:bCs/>
                <w:sz w:val="18"/>
                <w:szCs w:val="18"/>
              </w:rPr>
              <w:t>农村</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农村</w:t>
            </w:r>
          </w:p>
        </w:tc>
      </w:tr>
      <w:tr w:rsidR="001B2844" w:rsidRPr="001E78A0" w:rsidTr="001B2844">
        <w:trPr>
          <w:trHeight w:val="119"/>
          <w:jc w:val="center"/>
        </w:trPr>
        <w:tc>
          <w:tcPr>
            <w:tcW w:w="2301" w:type="dxa"/>
            <w:vMerge/>
            <w:vAlign w:val="center"/>
            <w:hideMark/>
          </w:tcPr>
          <w:p w:rsidR="001B2844" w:rsidRPr="001E78A0" w:rsidRDefault="001B2844" w:rsidP="001B1102">
            <w:pPr>
              <w:widowControl/>
              <w:spacing w:line="240" w:lineRule="exact"/>
              <w:ind w:firstLine="360"/>
              <w:jc w:val="left"/>
              <w:rPr>
                <w:bCs/>
                <w:sz w:val="18"/>
                <w:szCs w:val="18"/>
              </w:rPr>
            </w:pP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人口数（城市选项时）</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bCs/>
                <w:sz w:val="18"/>
                <w:szCs w:val="18"/>
              </w:rPr>
              <w:t>/</w:t>
            </w:r>
          </w:p>
        </w:tc>
      </w:tr>
      <w:tr w:rsidR="001B2844" w:rsidRPr="001E78A0" w:rsidTr="001B2844">
        <w:trPr>
          <w:trHeight w:val="151"/>
          <w:jc w:val="center"/>
        </w:trPr>
        <w:tc>
          <w:tcPr>
            <w:tcW w:w="4617" w:type="dxa"/>
            <w:gridSpan w:val="2"/>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最高环境温度</w:t>
            </w:r>
            <w:r w:rsidRPr="001E78A0">
              <w:rPr>
                <w:bCs/>
                <w:sz w:val="18"/>
                <w:szCs w:val="18"/>
              </w:rPr>
              <w:t>/</w:t>
            </w:r>
            <w:r w:rsidRPr="001E78A0">
              <w:rPr>
                <w:rFonts w:ascii="宋体" w:hAnsi="宋体" w:cs="宋体" w:hint="eastAsia"/>
                <w:bCs/>
                <w:sz w:val="18"/>
                <w:szCs w:val="18"/>
              </w:rPr>
              <w:t>℃</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bCs/>
                <w:sz w:val="18"/>
                <w:szCs w:val="18"/>
              </w:rPr>
              <w:t>42.2</w:t>
            </w:r>
          </w:p>
        </w:tc>
      </w:tr>
      <w:tr w:rsidR="001B2844" w:rsidRPr="001E78A0" w:rsidTr="001B2844">
        <w:trPr>
          <w:trHeight w:val="169"/>
          <w:jc w:val="center"/>
        </w:trPr>
        <w:tc>
          <w:tcPr>
            <w:tcW w:w="4617" w:type="dxa"/>
            <w:gridSpan w:val="2"/>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最低环境温度</w:t>
            </w:r>
            <w:r w:rsidRPr="001E78A0">
              <w:rPr>
                <w:bCs/>
                <w:sz w:val="18"/>
                <w:szCs w:val="18"/>
              </w:rPr>
              <w:t>/</w:t>
            </w:r>
            <w:r w:rsidRPr="001E78A0">
              <w:rPr>
                <w:rFonts w:ascii="宋体" w:hAnsi="宋体" w:cs="宋体" w:hint="eastAsia"/>
                <w:bCs/>
                <w:sz w:val="18"/>
                <w:szCs w:val="18"/>
              </w:rPr>
              <w:t>℃</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bCs/>
                <w:sz w:val="18"/>
                <w:szCs w:val="18"/>
              </w:rPr>
              <w:t>-1.8</w:t>
            </w:r>
          </w:p>
        </w:tc>
      </w:tr>
      <w:tr w:rsidR="001B2844" w:rsidRPr="001E78A0" w:rsidTr="001B2844">
        <w:trPr>
          <w:trHeight w:val="215"/>
          <w:jc w:val="center"/>
        </w:trPr>
        <w:tc>
          <w:tcPr>
            <w:tcW w:w="4617" w:type="dxa"/>
            <w:gridSpan w:val="2"/>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土地利用类型</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农村</w:t>
            </w:r>
          </w:p>
        </w:tc>
      </w:tr>
      <w:tr w:rsidR="001B2844" w:rsidRPr="001E78A0" w:rsidTr="001B2844">
        <w:trPr>
          <w:trHeight w:val="105"/>
          <w:jc w:val="center"/>
        </w:trPr>
        <w:tc>
          <w:tcPr>
            <w:tcW w:w="4617" w:type="dxa"/>
            <w:gridSpan w:val="2"/>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区域湿度条件</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湿</w:t>
            </w:r>
          </w:p>
        </w:tc>
      </w:tr>
      <w:tr w:rsidR="001B2844" w:rsidRPr="001E78A0" w:rsidTr="001B2844">
        <w:trPr>
          <w:trHeight w:val="265"/>
          <w:jc w:val="center"/>
        </w:trPr>
        <w:tc>
          <w:tcPr>
            <w:tcW w:w="2301" w:type="dxa"/>
            <w:vMerge w:val="restart"/>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是否考虑地形</w:t>
            </w: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考虑地形</w:t>
            </w:r>
          </w:p>
        </w:tc>
        <w:tc>
          <w:tcPr>
            <w:tcW w:w="4591"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kern w:val="0"/>
                <w:sz w:val="18"/>
                <w:szCs w:val="18"/>
              </w:rPr>
              <w:t>□</w:t>
            </w:r>
            <w:r w:rsidRPr="001E78A0">
              <w:rPr>
                <w:rFonts w:hint="eastAsia"/>
                <w:kern w:val="0"/>
                <w:sz w:val="18"/>
                <w:szCs w:val="18"/>
              </w:rPr>
              <w:t>是</w:t>
            </w:r>
            <w:r w:rsidRPr="001E78A0">
              <w:rPr>
                <w:kern w:val="0"/>
                <w:sz w:val="18"/>
                <w:szCs w:val="18"/>
              </w:rPr>
              <w:t xml:space="preserve">  </w:t>
            </w:r>
            <w:r w:rsidRPr="001E78A0">
              <w:rPr>
                <w:kern w:val="0"/>
                <w:sz w:val="18"/>
                <w:szCs w:val="18"/>
              </w:rPr>
              <w:sym w:font="Wingdings 2" w:char="0052"/>
            </w:r>
            <w:r w:rsidRPr="001E78A0">
              <w:rPr>
                <w:rFonts w:hint="eastAsia"/>
                <w:kern w:val="0"/>
                <w:sz w:val="18"/>
                <w:szCs w:val="18"/>
              </w:rPr>
              <w:t>否</w:t>
            </w:r>
          </w:p>
        </w:tc>
      </w:tr>
      <w:tr w:rsidR="001B2844" w:rsidRPr="001E78A0" w:rsidTr="001B2844">
        <w:trPr>
          <w:trHeight w:val="127"/>
          <w:jc w:val="center"/>
        </w:trPr>
        <w:tc>
          <w:tcPr>
            <w:tcW w:w="2301" w:type="dxa"/>
            <w:vMerge/>
            <w:vAlign w:val="center"/>
            <w:hideMark/>
          </w:tcPr>
          <w:p w:rsidR="001B2844" w:rsidRPr="001E78A0" w:rsidRDefault="001B2844" w:rsidP="001B1102">
            <w:pPr>
              <w:widowControl/>
              <w:spacing w:line="240" w:lineRule="exact"/>
              <w:ind w:firstLine="360"/>
              <w:jc w:val="left"/>
              <w:rPr>
                <w:bCs/>
                <w:sz w:val="18"/>
                <w:szCs w:val="18"/>
              </w:rPr>
            </w:pP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地形数据分辨率</w:t>
            </w:r>
            <w:r w:rsidRPr="001E78A0">
              <w:rPr>
                <w:bCs/>
                <w:sz w:val="18"/>
                <w:szCs w:val="18"/>
              </w:rPr>
              <w:t>/m</w:t>
            </w:r>
          </w:p>
        </w:tc>
        <w:tc>
          <w:tcPr>
            <w:tcW w:w="4591" w:type="dxa"/>
            <w:vAlign w:val="center"/>
            <w:hideMark/>
          </w:tcPr>
          <w:p w:rsidR="001B2844" w:rsidRPr="001E78A0" w:rsidRDefault="001B2844" w:rsidP="001B1102">
            <w:pPr>
              <w:adjustRightInd w:val="0"/>
              <w:snapToGrid w:val="0"/>
              <w:spacing w:line="240" w:lineRule="exact"/>
              <w:ind w:firstLine="360"/>
              <w:jc w:val="center"/>
              <w:rPr>
                <w:kern w:val="0"/>
                <w:sz w:val="18"/>
                <w:szCs w:val="18"/>
              </w:rPr>
            </w:pPr>
            <w:r w:rsidRPr="001E78A0">
              <w:rPr>
                <w:kern w:val="0"/>
                <w:sz w:val="18"/>
                <w:szCs w:val="18"/>
              </w:rPr>
              <w:t>/</w:t>
            </w:r>
          </w:p>
        </w:tc>
      </w:tr>
      <w:tr w:rsidR="001B2844" w:rsidRPr="001E78A0" w:rsidTr="001B2844">
        <w:trPr>
          <w:trHeight w:val="159"/>
          <w:jc w:val="center"/>
        </w:trPr>
        <w:tc>
          <w:tcPr>
            <w:tcW w:w="2301" w:type="dxa"/>
            <w:vMerge w:val="restart"/>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是否考虑岸线熏烟</w:t>
            </w: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考虑岸线熏烟</w:t>
            </w:r>
          </w:p>
        </w:tc>
        <w:tc>
          <w:tcPr>
            <w:tcW w:w="4591" w:type="dxa"/>
            <w:vAlign w:val="center"/>
            <w:hideMark/>
          </w:tcPr>
          <w:p w:rsidR="001B2844" w:rsidRPr="001E78A0" w:rsidRDefault="001B2844" w:rsidP="001B1102">
            <w:pPr>
              <w:adjustRightInd w:val="0"/>
              <w:snapToGrid w:val="0"/>
              <w:spacing w:line="240" w:lineRule="exact"/>
              <w:ind w:firstLine="360"/>
              <w:jc w:val="center"/>
              <w:rPr>
                <w:kern w:val="0"/>
                <w:sz w:val="18"/>
                <w:szCs w:val="18"/>
              </w:rPr>
            </w:pPr>
            <w:r w:rsidRPr="001E78A0">
              <w:rPr>
                <w:kern w:val="0"/>
                <w:sz w:val="18"/>
                <w:szCs w:val="18"/>
              </w:rPr>
              <w:t>□</w:t>
            </w:r>
            <w:r w:rsidRPr="001E78A0">
              <w:rPr>
                <w:rFonts w:hint="eastAsia"/>
                <w:kern w:val="0"/>
                <w:sz w:val="18"/>
                <w:szCs w:val="18"/>
              </w:rPr>
              <w:t>是</w:t>
            </w:r>
            <w:r w:rsidRPr="001E78A0">
              <w:rPr>
                <w:kern w:val="0"/>
                <w:sz w:val="18"/>
                <w:szCs w:val="18"/>
              </w:rPr>
              <w:t xml:space="preserve">  </w:t>
            </w:r>
            <w:r w:rsidRPr="001E78A0">
              <w:rPr>
                <w:kern w:val="0"/>
                <w:sz w:val="18"/>
                <w:szCs w:val="18"/>
              </w:rPr>
              <w:sym w:font="Wingdings 2" w:char="0052"/>
            </w:r>
            <w:r w:rsidRPr="001E78A0">
              <w:rPr>
                <w:rFonts w:hint="eastAsia"/>
                <w:kern w:val="0"/>
                <w:sz w:val="18"/>
                <w:szCs w:val="18"/>
              </w:rPr>
              <w:t>否</w:t>
            </w:r>
          </w:p>
        </w:tc>
      </w:tr>
      <w:tr w:rsidR="001B2844" w:rsidRPr="001E78A0" w:rsidTr="001B2844">
        <w:trPr>
          <w:trHeight w:val="138"/>
          <w:jc w:val="center"/>
        </w:trPr>
        <w:tc>
          <w:tcPr>
            <w:tcW w:w="2301" w:type="dxa"/>
            <w:vMerge/>
            <w:vAlign w:val="center"/>
            <w:hideMark/>
          </w:tcPr>
          <w:p w:rsidR="001B2844" w:rsidRPr="001E78A0" w:rsidRDefault="001B2844" w:rsidP="001B1102">
            <w:pPr>
              <w:widowControl/>
              <w:spacing w:line="240" w:lineRule="exact"/>
              <w:ind w:firstLine="360"/>
              <w:jc w:val="left"/>
              <w:rPr>
                <w:bCs/>
                <w:sz w:val="18"/>
                <w:szCs w:val="18"/>
              </w:rPr>
            </w:pP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岸线距离</w:t>
            </w:r>
            <w:r w:rsidRPr="001E78A0">
              <w:rPr>
                <w:bCs/>
                <w:sz w:val="18"/>
                <w:szCs w:val="18"/>
              </w:rPr>
              <w:t>/km</w:t>
            </w:r>
          </w:p>
        </w:tc>
        <w:tc>
          <w:tcPr>
            <w:tcW w:w="4591" w:type="dxa"/>
            <w:vAlign w:val="center"/>
            <w:hideMark/>
          </w:tcPr>
          <w:p w:rsidR="001B2844" w:rsidRPr="001E78A0" w:rsidRDefault="001B2844" w:rsidP="001B1102">
            <w:pPr>
              <w:adjustRightInd w:val="0"/>
              <w:snapToGrid w:val="0"/>
              <w:spacing w:line="240" w:lineRule="exact"/>
              <w:ind w:firstLine="360"/>
              <w:jc w:val="center"/>
              <w:rPr>
                <w:kern w:val="0"/>
                <w:sz w:val="18"/>
                <w:szCs w:val="18"/>
              </w:rPr>
            </w:pPr>
            <w:r w:rsidRPr="001E78A0">
              <w:rPr>
                <w:kern w:val="0"/>
                <w:sz w:val="18"/>
                <w:szCs w:val="18"/>
              </w:rPr>
              <w:t>/</w:t>
            </w:r>
          </w:p>
        </w:tc>
      </w:tr>
      <w:tr w:rsidR="001B2844" w:rsidRPr="001E78A0" w:rsidTr="001B2844">
        <w:trPr>
          <w:trHeight w:val="156"/>
          <w:jc w:val="center"/>
        </w:trPr>
        <w:tc>
          <w:tcPr>
            <w:tcW w:w="2301" w:type="dxa"/>
            <w:vMerge/>
            <w:vAlign w:val="center"/>
            <w:hideMark/>
          </w:tcPr>
          <w:p w:rsidR="001B2844" w:rsidRPr="001E78A0" w:rsidRDefault="001B2844" w:rsidP="001B1102">
            <w:pPr>
              <w:widowControl/>
              <w:spacing w:line="240" w:lineRule="exact"/>
              <w:ind w:firstLine="360"/>
              <w:jc w:val="left"/>
              <w:rPr>
                <w:bCs/>
                <w:sz w:val="18"/>
                <w:szCs w:val="18"/>
              </w:rPr>
            </w:pPr>
          </w:p>
        </w:tc>
        <w:tc>
          <w:tcPr>
            <w:tcW w:w="2316" w:type="dxa"/>
            <w:vAlign w:val="center"/>
            <w:hideMark/>
          </w:tcPr>
          <w:p w:rsidR="001B2844" w:rsidRPr="001E78A0" w:rsidRDefault="001B2844" w:rsidP="001B1102">
            <w:pPr>
              <w:adjustRightInd w:val="0"/>
              <w:snapToGrid w:val="0"/>
              <w:spacing w:line="240" w:lineRule="exact"/>
              <w:ind w:firstLine="360"/>
              <w:jc w:val="center"/>
              <w:rPr>
                <w:bCs/>
                <w:sz w:val="18"/>
                <w:szCs w:val="18"/>
              </w:rPr>
            </w:pPr>
            <w:r w:rsidRPr="001E78A0">
              <w:rPr>
                <w:rFonts w:hint="eastAsia"/>
                <w:bCs/>
                <w:sz w:val="18"/>
                <w:szCs w:val="18"/>
              </w:rPr>
              <w:t>岸线方向</w:t>
            </w:r>
            <w:r w:rsidRPr="001E78A0">
              <w:rPr>
                <w:bCs/>
                <w:sz w:val="18"/>
                <w:szCs w:val="18"/>
              </w:rPr>
              <w:t>/°</w:t>
            </w:r>
          </w:p>
        </w:tc>
        <w:tc>
          <w:tcPr>
            <w:tcW w:w="4591" w:type="dxa"/>
            <w:vAlign w:val="center"/>
            <w:hideMark/>
          </w:tcPr>
          <w:p w:rsidR="001B2844" w:rsidRPr="001E78A0" w:rsidRDefault="001B2844" w:rsidP="001B1102">
            <w:pPr>
              <w:adjustRightInd w:val="0"/>
              <w:snapToGrid w:val="0"/>
              <w:spacing w:line="240" w:lineRule="exact"/>
              <w:ind w:firstLine="360"/>
              <w:jc w:val="center"/>
              <w:rPr>
                <w:kern w:val="0"/>
                <w:sz w:val="18"/>
                <w:szCs w:val="18"/>
              </w:rPr>
            </w:pPr>
            <w:r w:rsidRPr="001E78A0">
              <w:rPr>
                <w:kern w:val="0"/>
                <w:sz w:val="18"/>
                <w:szCs w:val="18"/>
              </w:rPr>
              <w:t>/</w:t>
            </w:r>
          </w:p>
        </w:tc>
      </w:tr>
    </w:tbl>
    <w:p w:rsidR="007E7F2A" w:rsidRPr="001E78A0" w:rsidRDefault="007E7F2A" w:rsidP="001B2844">
      <w:pPr>
        <w:ind w:firstLine="480"/>
      </w:pPr>
      <w:r w:rsidRPr="001E78A0">
        <w:rPr>
          <w:rFonts w:hint="eastAsia"/>
        </w:rPr>
        <w:t>（</w:t>
      </w:r>
      <w:r w:rsidRPr="001E78A0">
        <w:rPr>
          <w:rFonts w:hint="eastAsia"/>
        </w:rPr>
        <w:t>3</w:t>
      </w:r>
      <w:r w:rsidRPr="001E78A0">
        <w:rPr>
          <w:rFonts w:hint="eastAsia"/>
        </w:rPr>
        <w:t>）估算模型计算结果</w:t>
      </w:r>
    </w:p>
    <w:p w:rsidR="001B2844" w:rsidRPr="001E78A0" w:rsidRDefault="001B2844" w:rsidP="001B2844">
      <w:pPr>
        <w:ind w:firstLine="480"/>
      </w:pPr>
      <w:r w:rsidRPr="001E78A0">
        <w:rPr>
          <w:rFonts w:hint="eastAsia"/>
        </w:rPr>
        <w:t>拟建项目</w:t>
      </w:r>
      <w:r w:rsidR="00DA387F" w:rsidRPr="001E78A0">
        <w:rPr>
          <w:rFonts w:hint="eastAsia"/>
        </w:rPr>
        <w:t>采用估算模型</w:t>
      </w:r>
      <w:r w:rsidR="00DA387F" w:rsidRPr="001E78A0">
        <w:rPr>
          <w:rFonts w:hint="eastAsia"/>
          <w:lang w:val="de-DE"/>
        </w:rPr>
        <w:t>对本项目大气污染物进行预测，预测结果见下表</w:t>
      </w:r>
      <w:r w:rsidRPr="001E78A0">
        <w:rPr>
          <w:rFonts w:hint="eastAsia"/>
        </w:rPr>
        <w:t>表</w:t>
      </w:r>
      <w:r w:rsidRPr="001E78A0">
        <w:rPr>
          <w:rFonts w:hint="eastAsia"/>
        </w:rPr>
        <w:t>6.1-</w:t>
      </w:r>
      <w:r w:rsidR="00DA387F" w:rsidRPr="001E78A0">
        <w:rPr>
          <w:rFonts w:hint="eastAsia"/>
        </w:rPr>
        <w:t>4</w:t>
      </w:r>
      <w:r w:rsidRPr="001E78A0">
        <w:rPr>
          <w:rFonts w:hint="eastAsia"/>
        </w:rPr>
        <w:t>。</w:t>
      </w:r>
    </w:p>
    <w:p w:rsidR="001B2844" w:rsidRPr="001E78A0" w:rsidRDefault="001B2844" w:rsidP="001B2844">
      <w:pPr>
        <w:pStyle w:val="a4"/>
      </w:pPr>
      <w:r w:rsidRPr="001E78A0">
        <w:rPr>
          <w:rFonts w:hint="eastAsia"/>
        </w:rPr>
        <w:t>表</w:t>
      </w:r>
      <w:r w:rsidRPr="001E78A0">
        <w:rPr>
          <w:rFonts w:hint="eastAsia"/>
        </w:rPr>
        <w:t>6.1-</w:t>
      </w:r>
      <w:r w:rsidR="00DA387F" w:rsidRPr="001E78A0">
        <w:rPr>
          <w:rFonts w:hint="eastAsia"/>
        </w:rPr>
        <w:t>4</w:t>
      </w:r>
      <w:r w:rsidRPr="001E78A0">
        <w:rPr>
          <w:rFonts w:hint="eastAsia"/>
        </w:rPr>
        <w:t xml:space="preserve">  </w:t>
      </w:r>
      <w:r w:rsidR="00DA387F" w:rsidRPr="001E78A0">
        <w:rPr>
          <w:rFonts w:hint="eastAsia"/>
          <w:bCs/>
        </w:rPr>
        <w:t>拟建项目废气污染物估算模型计算结果表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11"/>
        <w:gridCol w:w="1299"/>
        <w:gridCol w:w="1299"/>
        <w:gridCol w:w="1117"/>
        <w:gridCol w:w="1116"/>
        <w:gridCol w:w="970"/>
        <w:gridCol w:w="922"/>
        <w:gridCol w:w="888"/>
      </w:tblGrid>
      <w:tr w:rsidR="00DA387F" w:rsidRPr="001E78A0" w:rsidTr="00DA387F">
        <w:trPr>
          <w:trHeight w:val="18"/>
          <w:jc w:val="center"/>
        </w:trPr>
        <w:tc>
          <w:tcPr>
            <w:tcW w:w="14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污染源</w:t>
            </w:r>
          </w:p>
        </w:tc>
        <w:tc>
          <w:tcPr>
            <w:tcW w:w="12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污染因子</w:t>
            </w:r>
          </w:p>
        </w:tc>
        <w:tc>
          <w:tcPr>
            <w:tcW w:w="12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最大落地浓度</w:t>
            </w:r>
            <w:r w:rsidRPr="001E78A0">
              <w:rPr>
                <w:bCs/>
                <w:sz w:val="18"/>
                <w:szCs w:val="18"/>
              </w:rPr>
              <w:t xml:space="preserve"> </w:t>
            </w:r>
            <w:r w:rsidRPr="001E78A0">
              <w:rPr>
                <w:rFonts w:hint="eastAsia"/>
                <w:bCs/>
                <w:sz w:val="18"/>
                <w:szCs w:val="18"/>
              </w:rPr>
              <w:t>（</w:t>
            </w:r>
            <w:r w:rsidRPr="001E78A0">
              <w:rPr>
                <w:sz w:val="18"/>
                <w:szCs w:val="18"/>
              </w:rPr>
              <w:t>mg/m</w:t>
            </w:r>
            <w:r w:rsidRPr="001E78A0">
              <w:rPr>
                <w:sz w:val="18"/>
                <w:szCs w:val="18"/>
                <w:vertAlign w:val="superscript"/>
              </w:rPr>
              <w:t>3</w:t>
            </w:r>
            <w:r w:rsidRPr="001E78A0">
              <w:rPr>
                <w:rFonts w:hint="eastAsia"/>
                <w:bCs/>
                <w:sz w:val="18"/>
                <w:szCs w:val="18"/>
              </w:rPr>
              <w:t>）</w:t>
            </w:r>
          </w:p>
        </w:tc>
        <w:tc>
          <w:tcPr>
            <w:tcW w:w="111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最大落地浓度距离（</w:t>
            </w:r>
            <w:r w:rsidRPr="001E78A0">
              <w:rPr>
                <w:bCs/>
                <w:sz w:val="18"/>
                <w:szCs w:val="18"/>
              </w:rPr>
              <w:t>m</w:t>
            </w:r>
            <w:r w:rsidRPr="001E78A0">
              <w:rPr>
                <w:rFonts w:hint="eastAsia"/>
                <w:bCs/>
                <w:sz w:val="18"/>
                <w:szCs w:val="18"/>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评价标准</w:t>
            </w:r>
            <w:r w:rsidRPr="001E78A0">
              <w:rPr>
                <w:bCs/>
                <w:sz w:val="18"/>
                <w:szCs w:val="18"/>
              </w:rPr>
              <w:t xml:space="preserve"> </w:t>
            </w:r>
            <w:r w:rsidRPr="001E78A0">
              <w:rPr>
                <w:rFonts w:hint="eastAsia"/>
                <w:bCs/>
                <w:sz w:val="18"/>
                <w:szCs w:val="18"/>
              </w:rPr>
              <w:t>（</w:t>
            </w:r>
            <w:r w:rsidRPr="001E78A0">
              <w:rPr>
                <w:sz w:val="18"/>
                <w:szCs w:val="18"/>
              </w:rPr>
              <w:t>m</w:t>
            </w:r>
            <w:r w:rsidRPr="001E78A0">
              <w:rPr>
                <w:bCs/>
                <w:sz w:val="18"/>
                <w:szCs w:val="18"/>
              </w:rPr>
              <w:t>g/m</w:t>
            </w:r>
            <w:r w:rsidRPr="001E78A0">
              <w:rPr>
                <w:bCs/>
                <w:sz w:val="18"/>
                <w:szCs w:val="18"/>
                <w:vertAlign w:val="superscript"/>
              </w:rPr>
              <w:t>3</w:t>
            </w:r>
            <w:r w:rsidRPr="001E78A0">
              <w:rPr>
                <w:rFonts w:hint="eastAsia"/>
                <w:bCs/>
                <w:sz w:val="18"/>
                <w:szCs w:val="18"/>
              </w:rPr>
              <w:t>）</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占标率</w:t>
            </w:r>
            <w:r w:rsidRPr="001E78A0">
              <w:rPr>
                <w:bCs/>
                <w:sz w:val="18"/>
                <w:szCs w:val="18"/>
              </w:rPr>
              <w:t xml:space="preserve"> </w:t>
            </w:r>
            <w:r w:rsidRPr="001E78A0">
              <w:rPr>
                <w:rFonts w:hint="eastAsia"/>
                <w:bCs/>
                <w:sz w:val="18"/>
                <w:szCs w:val="18"/>
              </w:rPr>
              <w:t>（</w:t>
            </w:r>
            <w:r w:rsidRPr="001E78A0">
              <w:rPr>
                <w:bCs/>
                <w:sz w:val="18"/>
                <w:szCs w:val="18"/>
              </w:rPr>
              <w:t>%</w:t>
            </w:r>
            <w:r w:rsidRPr="001E78A0">
              <w:rPr>
                <w:rFonts w:hint="eastAsia"/>
                <w:bCs/>
                <w:sz w:val="18"/>
                <w:szCs w:val="18"/>
              </w:rPr>
              <w:t>）</w:t>
            </w:r>
          </w:p>
        </w:tc>
        <w:tc>
          <w:tcPr>
            <w:tcW w:w="9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bCs/>
                <w:sz w:val="18"/>
                <w:szCs w:val="18"/>
              </w:rPr>
              <w:t>D10%</w:t>
            </w:r>
            <w:r w:rsidRPr="001E78A0">
              <w:rPr>
                <w:rFonts w:hint="eastAsia"/>
                <w:bCs/>
                <w:sz w:val="18"/>
                <w:szCs w:val="18"/>
              </w:rPr>
              <w:t>（</w:t>
            </w:r>
            <w:r w:rsidRPr="001E78A0">
              <w:rPr>
                <w:bCs/>
                <w:sz w:val="18"/>
                <w:szCs w:val="18"/>
              </w:rPr>
              <w:t>m</w:t>
            </w:r>
            <w:r w:rsidRPr="001E78A0">
              <w:rPr>
                <w:rFonts w:hint="eastAsia"/>
                <w:bCs/>
                <w:sz w:val="18"/>
                <w:szCs w:val="18"/>
              </w:rPr>
              <w:t>）</w:t>
            </w:r>
          </w:p>
        </w:tc>
        <w:tc>
          <w:tcPr>
            <w:tcW w:w="8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A387F" w:rsidRPr="001E78A0" w:rsidRDefault="00DA387F" w:rsidP="00DA387F">
            <w:pPr>
              <w:widowControl/>
              <w:adjustRightInd w:val="0"/>
              <w:snapToGrid w:val="0"/>
              <w:spacing w:line="240" w:lineRule="exact"/>
              <w:ind w:firstLineChars="0" w:firstLine="0"/>
              <w:jc w:val="center"/>
              <w:textAlignment w:val="center"/>
              <w:rPr>
                <w:bCs/>
                <w:sz w:val="18"/>
                <w:szCs w:val="18"/>
              </w:rPr>
            </w:pPr>
            <w:r w:rsidRPr="001E78A0">
              <w:rPr>
                <w:rFonts w:hint="eastAsia"/>
                <w:bCs/>
                <w:sz w:val="18"/>
                <w:szCs w:val="18"/>
              </w:rPr>
              <w:t>推荐评价等级</w:t>
            </w:r>
          </w:p>
        </w:tc>
      </w:tr>
      <w:tr w:rsidR="00DA387F" w:rsidRPr="001E78A0" w:rsidTr="00DA387F">
        <w:trPr>
          <w:trHeight w:val="38"/>
          <w:jc w:val="center"/>
        </w:trPr>
        <w:tc>
          <w:tcPr>
            <w:tcW w:w="141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pStyle w:val="aff3"/>
              <w:adjustRightInd w:val="0"/>
              <w:snapToGrid w:val="0"/>
              <w:spacing w:line="240" w:lineRule="exact"/>
            </w:pPr>
            <w:r w:rsidRPr="001E78A0">
              <w:rPr>
                <w:rFonts w:hint="eastAsia"/>
                <w:sz w:val="18"/>
                <w:szCs w:val="18"/>
              </w:rPr>
              <w:t>1#</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3.06E-02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57</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1.02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8"/>
          <w:jc w:val="center"/>
        </w:trPr>
        <w:tc>
          <w:tcPr>
            <w:tcW w:w="1411" w:type="dxa"/>
            <w:vMerge/>
            <w:tcBorders>
              <w:top w:val="single" w:sz="4" w:space="0" w:color="auto"/>
              <w:left w:val="single" w:sz="4" w:space="0" w:color="auto"/>
              <w:bottom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36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1.79E-01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57</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8.97</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1B1102">
        <w:trPr>
          <w:trHeight w:val="313"/>
          <w:jc w:val="center"/>
        </w:trPr>
        <w:tc>
          <w:tcPr>
            <w:tcW w:w="1411" w:type="dxa"/>
            <w:vMerge w:val="restart"/>
            <w:tcBorders>
              <w:top w:val="single" w:sz="4" w:space="0" w:color="auto"/>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r w:rsidRPr="001E78A0">
              <w:rPr>
                <w:rFonts w:hint="eastAsia"/>
                <w:sz w:val="18"/>
                <w:szCs w:val="18"/>
              </w:rPr>
              <w:t>2#</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AE0230" w:rsidP="001B1102">
            <w:pPr>
              <w:pStyle w:val="a5"/>
              <w:rPr>
                <w:rFonts w:ascii="宋体" w:hAnsi="宋体" w:cs="宋体"/>
                <w:sz w:val="18"/>
                <w:szCs w:val="18"/>
              </w:rPr>
            </w:pPr>
            <w:r w:rsidRPr="001E78A0">
              <w:rPr>
                <w:rFonts w:hint="eastAsia"/>
                <w:sz w:val="18"/>
                <w:szCs w:val="18"/>
              </w:rPr>
              <w:t>1.10</w:t>
            </w:r>
            <w:r w:rsidR="00DA387F" w:rsidRPr="001E78A0">
              <w:rPr>
                <w:rFonts w:hint="eastAsia"/>
                <w:sz w:val="18"/>
                <w:szCs w:val="18"/>
              </w:rPr>
              <w:t>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AE0230" w:rsidP="001B1102">
            <w:pPr>
              <w:pStyle w:val="a5"/>
              <w:rPr>
                <w:rFonts w:ascii="宋体" w:hAnsi="宋体" w:cs="宋体"/>
                <w:sz w:val="18"/>
                <w:szCs w:val="18"/>
              </w:rPr>
            </w:pPr>
            <w:r w:rsidRPr="001E78A0">
              <w:rPr>
                <w:rFonts w:hint="eastAsia"/>
                <w:sz w:val="18"/>
                <w:szCs w:val="18"/>
              </w:rPr>
              <w:t>5.51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1B1102">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氯化氢</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AE0230">
            <w:pPr>
              <w:pStyle w:val="a5"/>
              <w:rPr>
                <w:rFonts w:ascii="宋体" w:hAnsi="宋体" w:cs="宋体"/>
                <w:sz w:val="18"/>
                <w:szCs w:val="18"/>
              </w:rPr>
            </w:pPr>
            <w:r w:rsidRPr="001E78A0">
              <w:rPr>
                <w:rFonts w:hint="eastAsia"/>
                <w:sz w:val="18"/>
                <w:szCs w:val="18"/>
              </w:rPr>
              <w:t>1.74</w:t>
            </w:r>
            <w:r w:rsidR="00DA387F" w:rsidRPr="001E78A0">
              <w:rPr>
                <w:rFonts w:hint="eastAsia"/>
                <w:sz w:val="18"/>
                <w:szCs w:val="18"/>
              </w:rPr>
              <w:t>E-0</w:t>
            </w:r>
            <w:r w:rsidR="00AE0230" w:rsidRPr="001E78A0">
              <w:rPr>
                <w:rFonts w:hint="eastAsia"/>
                <w:sz w:val="18"/>
                <w:szCs w:val="18"/>
              </w:rPr>
              <w:t>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0.05</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rFonts w:ascii="宋体" w:hAnsi="宋体" w:cs="宋体"/>
                <w:sz w:val="18"/>
                <w:szCs w:val="18"/>
              </w:rPr>
            </w:pPr>
            <w:r w:rsidRPr="001E78A0">
              <w:rPr>
                <w:rFonts w:hint="eastAsia"/>
                <w:sz w:val="18"/>
                <w:szCs w:val="18"/>
              </w:rPr>
              <w:t>3.49</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1B1102">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sz w:val="18"/>
                <w:szCs w:val="18"/>
              </w:rPr>
            </w:pPr>
            <w:r w:rsidRPr="001E78A0">
              <w:rPr>
                <w:rFonts w:hint="eastAsia"/>
                <w:sz w:val="18"/>
                <w:szCs w:val="18"/>
              </w:rPr>
              <w:t>6.21E-03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sz w:val="18"/>
                <w:szCs w:val="18"/>
              </w:rPr>
            </w:pPr>
            <w:r w:rsidRPr="001E78A0">
              <w:rPr>
                <w:rFonts w:hint="eastAsia"/>
                <w:sz w:val="18"/>
                <w:szCs w:val="18"/>
              </w:rPr>
              <w:t>0.78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1B1102">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氨气</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5940D9">
            <w:pPr>
              <w:pStyle w:val="a5"/>
              <w:rPr>
                <w:sz w:val="18"/>
                <w:szCs w:val="18"/>
              </w:rPr>
            </w:pPr>
            <w:r w:rsidRPr="001E78A0">
              <w:rPr>
                <w:rFonts w:hint="eastAsia"/>
                <w:sz w:val="18"/>
                <w:szCs w:val="18"/>
              </w:rPr>
              <w:t>3.01E-05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sz w:val="18"/>
                <w:szCs w:val="18"/>
              </w:rPr>
            </w:pPr>
            <w:r w:rsidRPr="001E78A0">
              <w:rPr>
                <w:rFonts w:hint="eastAsia"/>
                <w:sz w:val="18"/>
                <w:szCs w:val="18"/>
              </w:rPr>
              <w:t>0.02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AE0230">
            <w:pPr>
              <w:pStyle w:val="a5"/>
              <w:rPr>
                <w:sz w:val="18"/>
                <w:szCs w:val="18"/>
              </w:rPr>
            </w:pPr>
            <w:r w:rsidRPr="001E78A0">
              <w:rPr>
                <w:rFonts w:hint="eastAsia"/>
                <w:sz w:val="18"/>
                <w:szCs w:val="18"/>
              </w:rPr>
              <w:t>1.</w:t>
            </w:r>
            <w:r w:rsidR="00AE0230" w:rsidRPr="001E78A0">
              <w:rPr>
                <w:rFonts w:hint="eastAsia"/>
                <w:sz w:val="18"/>
                <w:szCs w:val="18"/>
              </w:rPr>
              <w:t>08</w:t>
            </w:r>
            <w:r w:rsidRPr="001E78A0">
              <w:rPr>
                <w:rFonts w:hint="eastAsia"/>
                <w:sz w:val="18"/>
                <w:szCs w:val="18"/>
              </w:rPr>
              <w:t>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AE0230" w:rsidP="001B1102">
            <w:pPr>
              <w:pStyle w:val="a5"/>
              <w:rPr>
                <w:sz w:val="18"/>
                <w:szCs w:val="18"/>
              </w:rPr>
            </w:pPr>
            <w:r w:rsidRPr="001E78A0">
              <w:rPr>
                <w:rFonts w:hint="eastAsia"/>
                <w:sz w:val="18"/>
                <w:szCs w:val="18"/>
              </w:rPr>
              <w:t>5.42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val="restart"/>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r w:rsidRPr="001E78A0">
              <w:rPr>
                <w:rFonts w:hint="eastAsia"/>
                <w:sz w:val="18"/>
                <w:szCs w:val="18"/>
              </w:rPr>
              <w:t>3#</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1.91E-02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0.64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1.01E-02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sz w:val="18"/>
                <w:szCs w:val="18"/>
              </w:rPr>
            </w:pPr>
            <w:r w:rsidRPr="001E78A0">
              <w:rPr>
                <w:rFonts w:hint="eastAsia"/>
                <w:sz w:val="18"/>
                <w:szCs w:val="18"/>
              </w:rPr>
              <w:t>5.01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二甲苯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1B1102">
            <w:pPr>
              <w:pStyle w:val="a5"/>
              <w:rPr>
                <w:sz w:val="18"/>
                <w:szCs w:val="18"/>
              </w:rPr>
            </w:pPr>
            <w:r w:rsidRPr="001E78A0">
              <w:rPr>
                <w:rFonts w:hint="eastAsia"/>
                <w:sz w:val="18"/>
                <w:szCs w:val="18"/>
              </w:rPr>
              <w:t>1.54</w:t>
            </w:r>
            <w:r w:rsidR="00DA387F" w:rsidRPr="001E78A0">
              <w:rPr>
                <w:rFonts w:hint="eastAsia"/>
                <w:sz w:val="18"/>
                <w:szCs w:val="18"/>
              </w:rPr>
              <w:t>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5940D9">
            <w:pPr>
              <w:pStyle w:val="a5"/>
              <w:rPr>
                <w:sz w:val="18"/>
                <w:szCs w:val="18"/>
              </w:rPr>
            </w:pPr>
            <w:r w:rsidRPr="001E78A0">
              <w:rPr>
                <w:rFonts w:hint="eastAsia"/>
                <w:sz w:val="18"/>
                <w:szCs w:val="18"/>
              </w:rPr>
              <w:t>7.</w:t>
            </w:r>
            <w:r w:rsidR="005940D9" w:rsidRPr="001E78A0">
              <w:rPr>
                <w:rFonts w:hint="eastAsia"/>
                <w:sz w:val="18"/>
                <w:szCs w:val="18"/>
              </w:rPr>
              <w:t>68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氯化氢</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5940D9" w:rsidP="005940D9">
            <w:pPr>
              <w:pStyle w:val="a5"/>
              <w:rPr>
                <w:sz w:val="18"/>
                <w:szCs w:val="18"/>
              </w:rPr>
            </w:pPr>
            <w:r w:rsidRPr="001E78A0">
              <w:rPr>
                <w:rFonts w:hint="eastAsia"/>
                <w:sz w:val="18"/>
                <w:szCs w:val="18"/>
              </w:rPr>
              <w:t>3.25</w:t>
            </w:r>
            <w:r w:rsidR="00DA387F" w:rsidRPr="001E78A0">
              <w:rPr>
                <w:rFonts w:hint="eastAsia"/>
                <w:sz w:val="18"/>
                <w:szCs w:val="18"/>
              </w:rPr>
              <w:t>E-0</w:t>
            </w:r>
            <w:r w:rsidRPr="001E78A0">
              <w:rPr>
                <w:rFonts w:hint="eastAsia"/>
                <w:sz w:val="18"/>
                <w:szCs w:val="18"/>
              </w:rPr>
              <w:t>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0.05</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6.50</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1.15E-01</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5.76</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val="restart"/>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r w:rsidRPr="001E78A0">
              <w:rPr>
                <w:rFonts w:hint="eastAsia"/>
                <w:sz w:val="18"/>
                <w:szCs w:val="18"/>
              </w:rPr>
              <w:t>4#</w:t>
            </w:r>
            <w:r w:rsidRPr="001E78A0">
              <w:rPr>
                <w:rFonts w:hint="eastAsia"/>
                <w:sz w:val="18"/>
                <w:szCs w:val="18"/>
              </w:rPr>
              <w:t>排气筒</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1.50E-03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0.05</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1B1102">
            <w:pPr>
              <w:pStyle w:val="a5"/>
              <w:rPr>
                <w:sz w:val="18"/>
                <w:szCs w:val="18"/>
              </w:rPr>
            </w:pPr>
            <w:r w:rsidRPr="001E78A0">
              <w:rPr>
                <w:rFonts w:hint="eastAsia"/>
                <w:sz w:val="18"/>
                <w:szCs w:val="18"/>
              </w:rPr>
              <w:t>8.52E-03</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1B1102">
            <w:pPr>
              <w:pStyle w:val="a5"/>
              <w:rPr>
                <w:sz w:val="18"/>
                <w:szCs w:val="18"/>
              </w:rPr>
            </w:pPr>
            <w:r w:rsidRPr="001E78A0">
              <w:rPr>
                <w:rFonts w:hint="eastAsia"/>
                <w:sz w:val="18"/>
                <w:szCs w:val="18"/>
              </w:rPr>
              <w:t>1.07</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二级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1B1102">
            <w:pPr>
              <w:pStyle w:val="a5"/>
              <w:rPr>
                <w:sz w:val="18"/>
                <w:szCs w:val="18"/>
              </w:rPr>
            </w:pPr>
            <w:r w:rsidRPr="001E78A0">
              <w:rPr>
                <w:rFonts w:hint="eastAsia"/>
                <w:sz w:val="18"/>
                <w:szCs w:val="18"/>
              </w:rPr>
              <w:t>1.95</w:t>
            </w:r>
            <w:r w:rsidR="00DA387F" w:rsidRPr="001E78A0">
              <w:rPr>
                <w:rFonts w:hint="eastAsia"/>
                <w:sz w:val="18"/>
                <w:szCs w:val="18"/>
              </w:rPr>
              <w:t>E-02</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292</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1B1102">
            <w:pPr>
              <w:pStyle w:val="a5"/>
              <w:rPr>
                <w:sz w:val="18"/>
                <w:szCs w:val="18"/>
              </w:rPr>
            </w:pPr>
            <w:r w:rsidRPr="001E78A0">
              <w:rPr>
                <w:rFonts w:hint="eastAsia"/>
                <w:sz w:val="18"/>
                <w:szCs w:val="18"/>
              </w:rPr>
              <w:t>0.98</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val="restart"/>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r w:rsidRPr="001E78A0">
              <w:rPr>
                <w:rFonts w:hint="eastAsia"/>
                <w:sz w:val="18"/>
                <w:szCs w:val="18"/>
              </w:rPr>
              <w:t>生产场所</w:t>
            </w:r>
            <w:r w:rsidRPr="001E78A0">
              <w:rPr>
                <w:sz w:val="18"/>
                <w:szCs w:val="18"/>
              </w:rPr>
              <w:t>无组织排放</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甲醇</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3.35E-04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3.0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0.01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A44FC6">
            <w:pPr>
              <w:pStyle w:val="a5"/>
              <w:rPr>
                <w:rFonts w:ascii="宋体" w:hAnsi="宋体" w:cs="宋体"/>
                <w:sz w:val="18"/>
                <w:szCs w:val="18"/>
              </w:rPr>
            </w:pPr>
            <w:r w:rsidRPr="001E78A0">
              <w:rPr>
                <w:rFonts w:hint="eastAsia"/>
                <w:sz w:val="18"/>
                <w:szCs w:val="18"/>
              </w:rPr>
              <w:t>4.69E-0</w:t>
            </w:r>
            <w:r w:rsidR="00A44FC6" w:rsidRPr="001E78A0">
              <w:rPr>
                <w:rFonts w:hint="eastAsia"/>
                <w:sz w:val="18"/>
                <w:szCs w:val="18"/>
              </w:rPr>
              <w:t>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A44FC6">
            <w:pPr>
              <w:pStyle w:val="a5"/>
              <w:rPr>
                <w:rFonts w:ascii="宋体" w:hAnsi="宋体" w:cs="宋体"/>
                <w:sz w:val="18"/>
                <w:szCs w:val="18"/>
              </w:rPr>
            </w:pPr>
            <w:r w:rsidRPr="001E78A0">
              <w:rPr>
                <w:rFonts w:hint="eastAsia"/>
                <w:sz w:val="18"/>
                <w:szCs w:val="18"/>
              </w:rPr>
              <w:t>0.0</w:t>
            </w:r>
            <w:r w:rsidR="00A44FC6" w:rsidRPr="001E78A0">
              <w:rPr>
                <w:rFonts w:hint="eastAsia"/>
                <w:sz w:val="18"/>
                <w:szCs w:val="18"/>
              </w:rPr>
              <w:t>2</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DA387F">
        <w:trPr>
          <w:trHeight w:val="313"/>
          <w:jc w:val="center"/>
        </w:trPr>
        <w:tc>
          <w:tcPr>
            <w:tcW w:w="1411" w:type="dxa"/>
            <w:vMerge/>
            <w:tcBorders>
              <w:left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二甲苯</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1.34E-04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0.2</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0.04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8D41DB" w:rsidRPr="001E78A0" w:rsidTr="00DA387F">
        <w:trPr>
          <w:trHeight w:val="313"/>
          <w:jc w:val="center"/>
        </w:trPr>
        <w:tc>
          <w:tcPr>
            <w:tcW w:w="1411" w:type="dxa"/>
            <w:vMerge/>
            <w:tcBorders>
              <w:left w:val="single" w:sz="4" w:space="0" w:color="auto"/>
              <w:right w:val="single" w:sz="4" w:space="0" w:color="auto"/>
            </w:tcBorders>
            <w:vAlign w:val="center"/>
            <w:hideMark/>
          </w:tcPr>
          <w:p w:rsidR="008D41DB" w:rsidRPr="001E78A0" w:rsidRDefault="008D41DB"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8D41DB" w:rsidP="001B1102">
            <w:pPr>
              <w:pStyle w:val="a5"/>
              <w:rPr>
                <w:rFonts w:ascii="宋体" w:hAnsi="宋体"/>
                <w:sz w:val="18"/>
                <w:szCs w:val="18"/>
              </w:rPr>
            </w:pPr>
            <w:r w:rsidRPr="001E78A0">
              <w:rPr>
                <w:rFonts w:ascii="宋体" w:hAnsi="宋体" w:hint="eastAsia"/>
                <w:sz w:val="18"/>
                <w:szCs w:val="18"/>
              </w:rPr>
              <w:t>丙酮</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A44FC6" w:rsidP="001B1102">
            <w:pPr>
              <w:pStyle w:val="a5"/>
              <w:rPr>
                <w:sz w:val="18"/>
                <w:szCs w:val="18"/>
              </w:rPr>
            </w:pPr>
            <w:r w:rsidRPr="001E78A0">
              <w:rPr>
                <w:rFonts w:hint="eastAsia"/>
                <w:sz w:val="18"/>
                <w:szCs w:val="18"/>
              </w:rPr>
              <w:t>9.38E-05</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A44FC6" w:rsidP="001B1102">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8D41DB" w:rsidP="00DA387F">
            <w:pPr>
              <w:adjustRightInd w:val="0"/>
              <w:snapToGrid w:val="0"/>
              <w:spacing w:line="240" w:lineRule="exact"/>
              <w:ind w:firstLineChars="0" w:firstLine="0"/>
              <w:jc w:val="center"/>
              <w:rPr>
                <w:sz w:val="18"/>
                <w:szCs w:val="18"/>
              </w:rPr>
            </w:pPr>
            <w:r w:rsidRPr="001E78A0">
              <w:rPr>
                <w:rFonts w:hint="eastAsia"/>
                <w:sz w:val="18"/>
                <w:szCs w:val="18"/>
              </w:rPr>
              <w:t>0.8</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A44FC6" w:rsidP="001B1102">
            <w:pPr>
              <w:pStyle w:val="a5"/>
              <w:rPr>
                <w:sz w:val="18"/>
                <w:szCs w:val="18"/>
              </w:rPr>
            </w:pPr>
            <w:r w:rsidRPr="001E78A0">
              <w:rPr>
                <w:rFonts w:hint="eastAsia"/>
                <w:sz w:val="18"/>
                <w:szCs w:val="18"/>
              </w:rPr>
              <w:t>0.01</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8D41DB"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D41DB" w:rsidRPr="001E78A0" w:rsidRDefault="008D41DB"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r w:rsidR="00DA387F" w:rsidRPr="001E78A0" w:rsidTr="001B1102">
        <w:trPr>
          <w:trHeight w:val="313"/>
          <w:jc w:val="center"/>
        </w:trPr>
        <w:tc>
          <w:tcPr>
            <w:tcW w:w="1411" w:type="dxa"/>
            <w:vMerge/>
            <w:tcBorders>
              <w:left w:val="single" w:sz="4" w:space="0" w:color="auto"/>
              <w:bottom w:val="single" w:sz="4" w:space="0" w:color="auto"/>
              <w:right w:val="single" w:sz="4" w:space="0" w:color="auto"/>
            </w:tcBorders>
            <w:vAlign w:val="center"/>
            <w:hideMark/>
          </w:tcPr>
          <w:p w:rsidR="00DA387F" w:rsidRPr="001E78A0" w:rsidRDefault="00DA387F" w:rsidP="00DA387F">
            <w:pPr>
              <w:widowControl/>
              <w:adjustRightInd w:val="0"/>
              <w:snapToGrid w:val="0"/>
              <w:spacing w:line="240" w:lineRule="exact"/>
              <w:ind w:firstLineChars="0" w:firstLine="0"/>
              <w:jc w:val="center"/>
              <w:rPr>
                <w:sz w:val="18"/>
                <w:szCs w:val="18"/>
              </w:rPr>
            </w:pP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sz w:val="18"/>
                <w:szCs w:val="18"/>
              </w:rPr>
            </w:pPr>
            <w:r w:rsidRPr="001E78A0">
              <w:rPr>
                <w:rFonts w:ascii="宋体" w:hAnsi="宋体" w:hint="eastAsia"/>
                <w:sz w:val="18"/>
                <w:szCs w:val="18"/>
              </w:rPr>
              <w:t>非甲烷总烃</w:t>
            </w:r>
          </w:p>
        </w:tc>
        <w:tc>
          <w:tcPr>
            <w:tcW w:w="12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8.04E-04</w:t>
            </w:r>
          </w:p>
        </w:tc>
        <w:tc>
          <w:tcPr>
            <w:tcW w:w="1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sz w:val="18"/>
                <w:szCs w:val="18"/>
              </w:rPr>
            </w:pPr>
            <w:r w:rsidRPr="001E78A0">
              <w:rPr>
                <w:rFonts w:hint="eastAsia"/>
                <w:sz w:val="18"/>
                <w:szCs w:val="18"/>
              </w:rPr>
              <w:t>130</w:t>
            </w:r>
          </w:p>
        </w:tc>
        <w:tc>
          <w:tcPr>
            <w:tcW w:w="11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1B1102" w:rsidP="00DA387F">
            <w:pPr>
              <w:adjustRightInd w:val="0"/>
              <w:snapToGrid w:val="0"/>
              <w:spacing w:line="240" w:lineRule="exact"/>
              <w:ind w:firstLineChars="0" w:firstLine="0"/>
              <w:jc w:val="center"/>
              <w:rPr>
                <w:sz w:val="18"/>
                <w:szCs w:val="18"/>
              </w:rPr>
            </w:pPr>
            <w:r w:rsidRPr="001E78A0">
              <w:rPr>
                <w:rFonts w:hint="eastAsia"/>
                <w:sz w:val="18"/>
                <w:szCs w:val="18"/>
              </w:rPr>
              <w:t>2.0</w:t>
            </w:r>
          </w:p>
        </w:tc>
        <w:tc>
          <w:tcPr>
            <w:tcW w:w="9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1B1102">
            <w:pPr>
              <w:pStyle w:val="a5"/>
              <w:rPr>
                <w:rFonts w:ascii="宋体" w:hAnsi="宋体" w:cs="宋体"/>
                <w:sz w:val="18"/>
                <w:szCs w:val="18"/>
              </w:rPr>
            </w:pPr>
            <w:r w:rsidRPr="001E78A0">
              <w:rPr>
                <w:rFonts w:hint="eastAsia"/>
                <w:sz w:val="18"/>
                <w:szCs w:val="18"/>
              </w:rPr>
              <w:t>0.04</w:t>
            </w:r>
          </w:p>
        </w:tc>
        <w:tc>
          <w:tcPr>
            <w:tcW w:w="9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DA387F" w:rsidP="00DA387F">
            <w:pPr>
              <w:adjustRightInd w:val="0"/>
              <w:snapToGrid w:val="0"/>
              <w:spacing w:line="240" w:lineRule="exact"/>
              <w:ind w:firstLineChars="0" w:firstLine="0"/>
              <w:jc w:val="center"/>
              <w:rPr>
                <w:sz w:val="18"/>
                <w:szCs w:val="18"/>
              </w:rPr>
            </w:pPr>
            <w:r w:rsidRPr="001E78A0">
              <w:rPr>
                <w:rFonts w:hint="eastAsia"/>
                <w:sz w:val="18"/>
                <w:szCs w:val="18"/>
              </w:rPr>
              <w:t>0</w:t>
            </w:r>
          </w:p>
        </w:tc>
        <w:tc>
          <w:tcPr>
            <w:tcW w:w="8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A387F" w:rsidRPr="001E78A0" w:rsidRDefault="008B7E27" w:rsidP="00DA387F">
            <w:pPr>
              <w:adjustRightInd w:val="0"/>
              <w:snapToGrid w:val="0"/>
              <w:spacing w:line="240" w:lineRule="exact"/>
              <w:ind w:firstLineChars="0" w:firstLine="0"/>
              <w:jc w:val="center"/>
              <w:rPr>
                <w:sz w:val="18"/>
                <w:szCs w:val="18"/>
              </w:rPr>
            </w:pPr>
            <w:r w:rsidRPr="001E78A0">
              <w:rPr>
                <w:rFonts w:hint="eastAsia"/>
                <w:sz w:val="18"/>
                <w:szCs w:val="18"/>
              </w:rPr>
              <w:t>三级</w:t>
            </w:r>
          </w:p>
        </w:tc>
      </w:tr>
    </w:tbl>
    <w:p w:rsidR="007E7F2A" w:rsidRPr="001E78A0" w:rsidRDefault="007E7F2A" w:rsidP="007E7F2A">
      <w:pPr>
        <w:pStyle w:val="afffffff2"/>
        <w:ind w:firstLine="480"/>
        <w:jc w:val="both"/>
        <w:outlineLvl w:val="9"/>
        <w:rPr>
          <w:rFonts w:ascii="Times New Roman" w:eastAsiaTheme="minorEastAsia" w:hAnsiTheme="minorEastAsia" w:cs="Times New Roman"/>
          <w:sz w:val="24"/>
          <w:szCs w:val="24"/>
        </w:rPr>
      </w:pPr>
      <w:r w:rsidRPr="001E78A0">
        <w:rPr>
          <w:rFonts w:ascii="Times New Roman" w:eastAsiaTheme="minorEastAsia" w:hAnsiTheme="minorEastAsia" w:cs="Times New Roman" w:hint="eastAsia"/>
          <w:sz w:val="24"/>
          <w:szCs w:val="24"/>
        </w:rPr>
        <w:t>（</w:t>
      </w:r>
      <w:r w:rsidRPr="001E78A0">
        <w:rPr>
          <w:rFonts w:ascii="Times New Roman" w:eastAsiaTheme="minorEastAsia" w:hAnsiTheme="minorEastAsia" w:cs="Times New Roman" w:hint="eastAsia"/>
          <w:sz w:val="24"/>
          <w:szCs w:val="24"/>
        </w:rPr>
        <w:t>4</w:t>
      </w:r>
      <w:r w:rsidRPr="001E78A0">
        <w:rPr>
          <w:rFonts w:ascii="Times New Roman" w:eastAsiaTheme="minorEastAsia" w:hAnsiTheme="minorEastAsia" w:cs="Times New Roman" w:hint="eastAsia"/>
          <w:sz w:val="24"/>
          <w:szCs w:val="24"/>
        </w:rPr>
        <w:t>）评价等级判定</w:t>
      </w:r>
    </w:p>
    <w:p w:rsidR="007E7F2A" w:rsidRPr="001E78A0" w:rsidRDefault="007E7F2A" w:rsidP="007E7F2A">
      <w:pPr>
        <w:pStyle w:val="afffffff2"/>
        <w:ind w:firstLine="480"/>
        <w:jc w:val="both"/>
        <w:outlineLvl w:val="9"/>
        <w:rPr>
          <w:rFonts w:ascii="Times New Roman" w:eastAsiaTheme="minorEastAsia" w:hAnsiTheme="minorEastAsia" w:cs="Times New Roman"/>
          <w:sz w:val="24"/>
          <w:szCs w:val="24"/>
          <w:lang w:val="de-DE"/>
        </w:rPr>
      </w:pPr>
      <w:r w:rsidRPr="001E78A0">
        <w:rPr>
          <w:rFonts w:ascii="Times New Roman" w:eastAsiaTheme="minorEastAsia" w:hAnsiTheme="minorEastAsia" w:cs="Times New Roman" w:hint="eastAsia"/>
          <w:sz w:val="24"/>
          <w:szCs w:val="24"/>
        </w:rPr>
        <w:t>本次评价</w:t>
      </w:r>
      <w:r w:rsidRPr="001E78A0">
        <w:rPr>
          <w:rFonts w:ascii="Times New Roman" w:eastAsiaTheme="minorEastAsia" w:hAnsiTheme="minorEastAsia" w:cs="Times New Roman" w:hint="eastAsia"/>
          <w:sz w:val="24"/>
          <w:szCs w:val="24"/>
          <w:lang w:val="de-DE"/>
        </w:rPr>
        <w:t>选择《环境影响评价技术导则</w:t>
      </w:r>
      <w:r w:rsidRPr="001E78A0">
        <w:rPr>
          <w:rFonts w:ascii="Times New Roman" w:eastAsiaTheme="minorEastAsia" w:hAnsiTheme="minorEastAsia" w:cs="Times New Roman"/>
          <w:sz w:val="24"/>
          <w:szCs w:val="24"/>
          <w:lang w:val="de-DE"/>
        </w:rPr>
        <w:t>—</w:t>
      </w:r>
      <w:r w:rsidRPr="001E78A0">
        <w:rPr>
          <w:rFonts w:ascii="Times New Roman" w:eastAsiaTheme="minorEastAsia" w:hAnsiTheme="minorEastAsia" w:cs="Times New Roman" w:hint="eastAsia"/>
          <w:sz w:val="24"/>
          <w:szCs w:val="24"/>
          <w:lang w:val="de-DE"/>
        </w:rPr>
        <w:t>大气环境》（</w:t>
      </w:r>
      <w:r w:rsidRPr="001E78A0">
        <w:rPr>
          <w:rFonts w:ascii="Times New Roman" w:eastAsiaTheme="minorEastAsia" w:hAnsiTheme="minorEastAsia" w:cs="Times New Roman"/>
          <w:sz w:val="24"/>
          <w:szCs w:val="24"/>
          <w:lang w:val="de-DE"/>
        </w:rPr>
        <w:t>HJ2.2-20</w:t>
      </w:r>
      <w:r w:rsidRPr="001E78A0">
        <w:rPr>
          <w:rFonts w:ascii="Times New Roman" w:eastAsiaTheme="minorEastAsia" w:hAnsiTheme="minorEastAsia" w:cs="Times New Roman"/>
          <w:sz w:val="24"/>
          <w:szCs w:val="24"/>
        </w:rPr>
        <w:t>1</w:t>
      </w:r>
      <w:r w:rsidRPr="001E78A0">
        <w:rPr>
          <w:rFonts w:ascii="Times New Roman" w:eastAsiaTheme="minorEastAsia" w:hAnsiTheme="minorEastAsia" w:cs="Times New Roman"/>
          <w:sz w:val="24"/>
          <w:szCs w:val="24"/>
          <w:lang w:val="de-DE"/>
        </w:rPr>
        <w:t>8</w:t>
      </w:r>
      <w:r w:rsidRPr="001E78A0">
        <w:rPr>
          <w:rFonts w:ascii="Times New Roman" w:eastAsiaTheme="minorEastAsia" w:hAnsiTheme="minorEastAsia" w:cs="Times New Roman" w:hint="eastAsia"/>
          <w:sz w:val="24"/>
          <w:szCs w:val="24"/>
          <w:lang w:val="de-DE"/>
        </w:rPr>
        <w:t>）中推荐模式中</w:t>
      </w:r>
      <w:r w:rsidRPr="001E78A0">
        <w:rPr>
          <w:rFonts w:ascii="Times New Roman" w:eastAsiaTheme="minorEastAsia" w:hAnsiTheme="minorEastAsia" w:cs="Times New Roman" w:hint="eastAsia"/>
          <w:sz w:val="24"/>
          <w:szCs w:val="24"/>
          <w:lang w:val="de-DE"/>
        </w:rPr>
        <w:lastRenderedPageBreak/>
        <w:t>的估算模型对大气环境评价工作进行分析。计算各污染物的最大影响程度和最远影响范围，然后按评价工作分级判据进行分级。</w:t>
      </w:r>
    </w:p>
    <w:p w:rsidR="007E7F2A" w:rsidRPr="001E78A0" w:rsidRDefault="007E7F2A" w:rsidP="007E7F2A">
      <w:pPr>
        <w:pStyle w:val="1f"/>
        <w:ind w:firstLine="480"/>
        <w:rPr>
          <w:lang w:val="de-DE"/>
        </w:rPr>
      </w:pPr>
      <w:r w:rsidRPr="001E78A0">
        <w:rPr>
          <w:rFonts w:hint="eastAsia"/>
          <w:lang w:val="de-DE"/>
        </w:rPr>
        <w:t>计算污染的最大地面浓度占标率</w:t>
      </w:r>
      <w:r w:rsidRPr="001E78A0">
        <w:rPr>
          <w:lang w:val="de-DE"/>
        </w:rPr>
        <w:t>P</w:t>
      </w:r>
      <w:r w:rsidRPr="001E78A0">
        <w:rPr>
          <w:vertAlign w:val="subscript"/>
          <w:lang w:val="de-DE"/>
        </w:rPr>
        <w:t>i</w:t>
      </w:r>
      <w:r w:rsidRPr="001E78A0">
        <w:rPr>
          <w:rFonts w:hint="eastAsia"/>
          <w:lang w:val="de-DE"/>
        </w:rPr>
        <w:t>（第</w:t>
      </w:r>
      <w:r w:rsidRPr="001E78A0">
        <w:rPr>
          <w:lang w:val="de-DE"/>
        </w:rPr>
        <w:t>i</w:t>
      </w:r>
      <w:r w:rsidRPr="001E78A0">
        <w:rPr>
          <w:rFonts w:hint="eastAsia"/>
          <w:lang w:val="de-DE"/>
        </w:rPr>
        <w:t>个污染物），及第</w:t>
      </w:r>
      <w:r w:rsidRPr="001E78A0">
        <w:rPr>
          <w:lang w:val="de-DE"/>
        </w:rPr>
        <w:t>i</w:t>
      </w:r>
      <w:r w:rsidRPr="001E78A0">
        <w:rPr>
          <w:rFonts w:hint="eastAsia"/>
          <w:lang w:val="de-DE"/>
        </w:rPr>
        <w:t>个污染物的地面浓度达标准限制</w:t>
      </w:r>
      <w:r w:rsidRPr="001E78A0">
        <w:rPr>
          <w:lang w:val="de-DE"/>
        </w:rPr>
        <w:t>10%</w:t>
      </w:r>
      <w:r w:rsidRPr="001E78A0">
        <w:rPr>
          <w:rFonts w:hint="eastAsia"/>
          <w:lang w:val="de-DE"/>
        </w:rPr>
        <w:t>时所对应的最远距离</w:t>
      </w:r>
      <w:r w:rsidRPr="001E78A0">
        <w:rPr>
          <w:lang w:val="de-DE"/>
        </w:rPr>
        <w:t>D</w:t>
      </w:r>
      <w:r w:rsidRPr="001E78A0">
        <w:rPr>
          <w:vertAlign w:val="subscript"/>
          <w:lang w:val="de-DE"/>
        </w:rPr>
        <w:t>10%</w:t>
      </w:r>
      <w:r w:rsidRPr="001E78A0">
        <w:rPr>
          <w:rFonts w:hint="eastAsia"/>
          <w:lang w:val="de-DE"/>
        </w:rPr>
        <w:t>。其中</w:t>
      </w:r>
      <w:r w:rsidRPr="001E78A0">
        <w:rPr>
          <w:lang w:val="de-DE"/>
        </w:rPr>
        <w:t>P</w:t>
      </w:r>
      <w:r w:rsidRPr="001E78A0">
        <w:rPr>
          <w:vertAlign w:val="subscript"/>
          <w:lang w:val="de-DE"/>
        </w:rPr>
        <w:t>i</w:t>
      </w:r>
      <w:r w:rsidRPr="001E78A0">
        <w:rPr>
          <w:rFonts w:hint="eastAsia"/>
          <w:lang w:val="de-DE"/>
        </w:rPr>
        <w:t>定义为：</w:t>
      </w:r>
    </w:p>
    <w:p w:rsidR="007E7F2A" w:rsidRPr="001E78A0" w:rsidRDefault="007E7F2A" w:rsidP="007E7F2A">
      <w:pPr>
        <w:pStyle w:val="1f"/>
        <w:spacing w:line="240" w:lineRule="auto"/>
        <w:ind w:firstLine="480"/>
        <w:rPr>
          <w:lang w:val="de-DE"/>
        </w:rPr>
      </w:pPr>
    </w:p>
    <w:p w:rsidR="007E7F2A" w:rsidRPr="001E78A0" w:rsidRDefault="007E7F2A" w:rsidP="002C06B3">
      <w:pPr>
        <w:spacing w:beforeLines="100" w:line="560" w:lineRule="atLeast"/>
        <w:ind w:firstLine="480"/>
        <w:jc w:val="center"/>
      </w:pPr>
      <w:r w:rsidRPr="001E78A0">
        <w:rPr>
          <w:position w:val="-30"/>
        </w:rPr>
        <w:object w:dxaOrig="1619" w:dyaOrig="699">
          <v:shape id="_x0000_i1058" type="#_x0000_t75" style="width:81.25pt;height:32.75pt" o:ole="">
            <v:imagedata r:id="rId16" o:title=""/>
          </v:shape>
          <o:OLEObject Type="Embed" ProgID="Equation.3" ShapeID="_x0000_i1058" DrawAspect="Content" ObjectID="_1618986581" r:id="rId88"/>
        </w:object>
      </w:r>
    </w:p>
    <w:p w:rsidR="007E7F2A" w:rsidRPr="001E78A0" w:rsidRDefault="007E7F2A" w:rsidP="007E7F2A">
      <w:pPr>
        <w:spacing w:line="560" w:lineRule="exact"/>
        <w:ind w:firstLine="480"/>
      </w:pPr>
      <w:r w:rsidRPr="001E78A0">
        <w:t xml:space="preserve">    </w:t>
      </w:r>
      <w:r w:rsidRPr="001E78A0">
        <w:rPr>
          <w:rFonts w:hint="eastAsia"/>
        </w:rPr>
        <w:t>式中：</w:t>
      </w:r>
      <w:r w:rsidRPr="001E78A0">
        <w:t>P</w:t>
      </w:r>
      <w:r w:rsidRPr="001E78A0">
        <w:rPr>
          <w:vertAlign w:val="subscript"/>
        </w:rPr>
        <w:t>i</w:t>
      </w:r>
      <w:r w:rsidRPr="001E78A0">
        <w:t>——</w:t>
      </w:r>
      <w:r w:rsidRPr="001E78A0">
        <w:rPr>
          <w:rFonts w:hint="eastAsia"/>
        </w:rPr>
        <w:t>第</w:t>
      </w:r>
      <w:r w:rsidRPr="001E78A0">
        <w:t>i</w:t>
      </w:r>
      <w:r w:rsidRPr="001E78A0">
        <w:rPr>
          <w:rFonts w:hint="eastAsia"/>
        </w:rPr>
        <w:t>个污染物的最大地面浓度占标率，</w:t>
      </w:r>
      <w:r w:rsidRPr="001E78A0">
        <w:t>%</w:t>
      </w:r>
      <w:r w:rsidRPr="001E78A0">
        <w:rPr>
          <w:rFonts w:hint="eastAsia"/>
        </w:rPr>
        <w:t>；</w:t>
      </w:r>
    </w:p>
    <w:p w:rsidR="007E7F2A" w:rsidRPr="001E78A0" w:rsidRDefault="007E7F2A" w:rsidP="007E7F2A">
      <w:pPr>
        <w:spacing w:line="560" w:lineRule="exact"/>
        <w:ind w:firstLine="480"/>
      </w:pPr>
      <w:r w:rsidRPr="001E78A0">
        <w:t xml:space="preserve">          C</w:t>
      </w:r>
      <w:r w:rsidRPr="001E78A0">
        <w:rPr>
          <w:vertAlign w:val="subscript"/>
        </w:rPr>
        <w:t>i</w:t>
      </w:r>
      <w:r w:rsidRPr="001E78A0">
        <w:t>——</w:t>
      </w:r>
      <w:r w:rsidRPr="001E78A0">
        <w:rPr>
          <w:rFonts w:hint="eastAsia"/>
        </w:rPr>
        <w:t>采用估算模式计算出的第</w:t>
      </w:r>
      <w:r w:rsidRPr="001E78A0">
        <w:t>i</w:t>
      </w:r>
      <w:r w:rsidRPr="001E78A0">
        <w:rPr>
          <w:rFonts w:hint="eastAsia"/>
        </w:rPr>
        <w:t>个污染物的最大地面浓度，</w:t>
      </w:r>
      <w:r w:rsidRPr="001E78A0">
        <w:t>mg/m</w:t>
      </w:r>
      <w:r w:rsidRPr="001E78A0">
        <w:rPr>
          <w:vertAlign w:val="superscript"/>
        </w:rPr>
        <w:t>3</w:t>
      </w:r>
      <w:r w:rsidRPr="001E78A0">
        <w:rPr>
          <w:rFonts w:hint="eastAsia"/>
        </w:rPr>
        <w:t>；</w:t>
      </w:r>
    </w:p>
    <w:p w:rsidR="007E7F2A" w:rsidRPr="001E78A0" w:rsidRDefault="007E7F2A" w:rsidP="007E7F2A">
      <w:pPr>
        <w:spacing w:line="560" w:lineRule="exact"/>
        <w:ind w:firstLine="480"/>
      </w:pPr>
      <w:r w:rsidRPr="001E78A0">
        <w:t xml:space="preserve">          C</w:t>
      </w:r>
      <w:r w:rsidRPr="001E78A0">
        <w:rPr>
          <w:vertAlign w:val="subscript"/>
        </w:rPr>
        <w:t>oi</w:t>
      </w:r>
      <w:r w:rsidRPr="001E78A0">
        <w:t>——</w:t>
      </w:r>
      <w:r w:rsidRPr="001E78A0">
        <w:rPr>
          <w:rFonts w:hint="eastAsia"/>
        </w:rPr>
        <w:t>第</w:t>
      </w:r>
      <w:r w:rsidRPr="001E78A0">
        <w:t>i</w:t>
      </w:r>
      <w:r w:rsidRPr="001E78A0">
        <w:rPr>
          <w:rFonts w:hint="eastAsia"/>
        </w:rPr>
        <w:t>个污染物的环境空气质量标准，</w:t>
      </w:r>
      <w:r w:rsidRPr="001E78A0">
        <w:t>mg/m</w:t>
      </w:r>
      <w:r w:rsidRPr="001E78A0">
        <w:rPr>
          <w:vertAlign w:val="superscript"/>
        </w:rPr>
        <w:t>3</w:t>
      </w:r>
      <w:r w:rsidRPr="001E78A0">
        <w:rPr>
          <w:rFonts w:hint="eastAsia"/>
        </w:rPr>
        <w:t>。</w:t>
      </w:r>
    </w:p>
    <w:p w:rsidR="007E7F2A" w:rsidRPr="001E78A0" w:rsidRDefault="007E7F2A" w:rsidP="007E7F2A">
      <w:pPr>
        <w:spacing w:line="560" w:lineRule="atLeast"/>
        <w:ind w:firstLine="480"/>
      </w:pPr>
      <w:r w:rsidRPr="001E78A0">
        <w:rPr>
          <w:rFonts w:hint="eastAsia"/>
        </w:rPr>
        <w:t>评价工作等级按下表的分级判据进行划分，若污染物数</w:t>
      </w:r>
      <w:r w:rsidRPr="001E78A0">
        <w:t>i</w:t>
      </w:r>
      <w:r w:rsidRPr="001E78A0">
        <w:rPr>
          <w:rFonts w:hint="eastAsia"/>
        </w:rPr>
        <w:t>大于</w:t>
      </w:r>
      <w:r w:rsidRPr="001E78A0">
        <w:t>1</w:t>
      </w:r>
      <w:r w:rsidRPr="001E78A0">
        <w:rPr>
          <w:rFonts w:hint="eastAsia"/>
        </w:rPr>
        <w:t>，取</w:t>
      </w:r>
      <w:r w:rsidRPr="001E78A0">
        <w:t>P</w:t>
      </w:r>
      <w:r w:rsidRPr="001E78A0">
        <w:rPr>
          <w:rFonts w:hint="eastAsia"/>
        </w:rPr>
        <w:t>值中最大者（</w:t>
      </w:r>
      <w:r w:rsidRPr="001E78A0">
        <w:t>P</w:t>
      </w:r>
      <w:r w:rsidRPr="001E78A0">
        <w:rPr>
          <w:vertAlign w:val="subscript"/>
        </w:rPr>
        <w:t>max</w:t>
      </w:r>
      <w:r w:rsidRPr="001E78A0">
        <w:rPr>
          <w:rFonts w:hint="eastAsia"/>
        </w:rPr>
        <w:t>）。</w:t>
      </w:r>
    </w:p>
    <w:p w:rsidR="007E7F2A" w:rsidRPr="001E78A0" w:rsidRDefault="007E7F2A" w:rsidP="007E7F2A">
      <w:pPr>
        <w:spacing w:line="560" w:lineRule="atLeast"/>
        <w:ind w:firstLine="420"/>
        <w:jc w:val="center"/>
        <w:rPr>
          <w:rFonts w:asciiTheme="minorEastAsia" w:eastAsiaTheme="minorEastAsia" w:hAnsiTheme="minorEastAsia"/>
          <w:bCs/>
          <w:sz w:val="21"/>
          <w:szCs w:val="21"/>
        </w:rPr>
      </w:pPr>
      <w:r w:rsidRPr="001E78A0">
        <w:rPr>
          <w:rFonts w:eastAsiaTheme="minorEastAsia" w:hAnsiTheme="minorEastAsia"/>
          <w:bCs/>
          <w:sz w:val="21"/>
          <w:szCs w:val="21"/>
        </w:rPr>
        <w:t>表</w:t>
      </w:r>
      <w:r w:rsidRPr="001E78A0">
        <w:rPr>
          <w:rFonts w:eastAsiaTheme="minorEastAsia"/>
          <w:bCs/>
          <w:sz w:val="21"/>
          <w:szCs w:val="21"/>
        </w:rPr>
        <w:t>6.1-</w:t>
      </w:r>
      <w:r w:rsidR="00721C4D" w:rsidRPr="001E78A0">
        <w:rPr>
          <w:rFonts w:eastAsiaTheme="minorEastAsia" w:hint="eastAsia"/>
          <w:bCs/>
          <w:sz w:val="21"/>
          <w:szCs w:val="21"/>
        </w:rPr>
        <w:t>5</w:t>
      </w:r>
      <w:r w:rsidRPr="001E78A0">
        <w:rPr>
          <w:rFonts w:asciiTheme="minorEastAsia" w:eastAsiaTheme="minorEastAsia" w:hAnsiTheme="minorEastAsia"/>
          <w:bCs/>
          <w:sz w:val="21"/>
          <w:szCs w:val="21"/>
        </w:rPr>
        <w:t xml:space="preserve">  </w:t>
      </w:r>
      <w:r w:rsidRPr="001E78A0">
        <w:rPr>
          <w:rFonts w:asciiTheme="minorEastAsia" w:eastAsiaTheme="minorEastAsia" w:hAnsiTheme="minorEastAsia" w:hint="eastAsia"/>
          <w:bCs/>
          <w:sz w:val="21"/>
          <w:szCs w:val="21"/>
        </w:rPr>
        <w:t>评价工作等级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448"/>
        <w:gridCol w:w="6760"/>
      </w:tblGrid>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bCs/>
                <w:sz w:val="18"/>
                <w:szCs w:val="18"/>
              </w:rPr>
            </w:pPr>
            <w:r w:rsidRPr="001E78A0">
              <w:rPr>
                <w:rFonts w:hint="eastAsia"/>
                <w:bCs/>
                <w:sz w:val="18"/>
                <w:szCs w:val="18"/>
              </w:rPr>
              <w:t>评价工作等级</w:t>
            </w:r>
          </w:p>
        </w:tc>
        <w:tc>
          <w:tcPr>
            <w:tcW w:w="6402" w:type="dxa"/>
            <w:vAlign w:val="center"/>
            <w:hideMark/>
          </w:tcPr>
          <w:p w:rsidR="007E7F2A" w:rsidRPr="001E78A0" w:rsidRDefault="007E7F2A" w:rsidP="00880527">
            <w:pPr>
              <w:spacing w:line="240" w:lineRule="atLeast"/>
              <w:ind w:firstLine="360"/>
              <w:jc w:val="center"/>
              <w:rPr>
                <w:bCs/>
                <w:sz w:val="18"/>
                <w:szCs w:val="18"/>
              </w:rPr>
            </w:pPr>
            <w:r w:rsidRPr="001E78A0">
              <w:rPr>
                <w:rFonts w:hint="eastAsia"/>
                <w:bCs/>
                <w:sz w:val="18"/>
                <w:szCs w:val="18"/>
              </w:rPr>
              <w:t>评价工作分级判据</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一级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P</w:t>
            </w:r>
            <w:r w:rsidRPr="001E78A0">
              <w:rPr>
                <w:sz w:val="18"/>
                <w:szCs w:val="18"/>
                <w:vertAlign w:val="subscript"/>
              </w:rPr>
              <w:t>max</w:t>
            </w:r>
            <w:r w:rsidRPr="001E78A0">
              <w:rPr>
                <w:sz w:val="18"/>
                <w:szCs w:val="18"/>
              </w:rPr>
              <w:t>≥10%</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二级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1%≤P</w:t>
            </w:r>
            <w:r w:rsidRPr="001E78A0">
              <w:rPr>
                <w:sz w:val="18"/>
                <w:szCs w:val="18"/>
                <w:vertAlign w:val="subscript"/>
              </w:rPr>
              <w:t>max</w:t>
            </w:r>
            <w:r w:rsidRPr="001E78A0">
              <w:rPr>
                <w:rFonts w:hint="eastAsia"/>
                <w:sz w:val="18"/>
                <w:szCs w:val="18"/>
              </w:rPr>
              <w:t>＜</w:t>
            </w:r>
            <w:r w:rsidRPr="001E78A0">
              <w:rPr>
                <w:sz w:val="18"/>
                <w:szCs w:val="18"/>
              </w:rPr>
              <w:t>10%</w:t>
            </w:r>
          </w:p>
        </w:tc>
      </w:tr>
      <w:tr w:rsidR="007E7F2A" w:rsidRPr="001E78A0" w:rsidTr="00880527">
        <w:trPr>
          <w:jc w:val="center"/>
        </w:trPr>
        <w:tc>
          <w:tcPr>
            <w:tcW w:w="2318" w:type="dxa"/>
            <w:vAlign w:val="center"/>
            <w:hideMark/>
          </w:tcPr>
          <w:p w:rsidR="007E7F2A" w:rsidRPr="001E78A0" w:rsidRDefault="007E7F2A" w:rsidP="00880527">
            <w:pPr>
              <w:spacing w:line="240" w:lineRule="atLeast"/>
              <w:ind w:firstLine="360"/>
              <w:jc w:val="center"/>
              <w:rPr>
                <w:sz w:val="18"/>
                <w:szCs w:val="18"/>
              </w:rPr>
            </w:pPr>
            <w:r w:rsidRPr="001E78A0">
              <w:rPr>
                <w:rFonts w:hint="eastAsia"/>
                <w:sz w:val="18"/>
                <w:szCs w:val="18"/>
              </w:rPr>
              <w:t>三级</w:t>
            </w:r>
          </w:p>
        </w:tc>
        <w:tc>
          <w:tcPr>
            <w:tcW w:w="6402" w:type="dxa"/>
            <w:vAlign w:val="center"/>
            <w:hideMark/>
          </w:tcPr>
          <w:p w:rsidR="007E7F2A" w:rsidRPr="001E78A0" w:rsidRDefault="007E7F2A" w:rsidP="00880527">
            <w:pPr>
              <w:spacing w:line="240" w:lineRule="atLeast"/>
              <w:ind w:firstLine="360"/>
              <w:jc w:val="center"/>
              <w:rPr>
                <w:sz w:val="18"/>
                <w:szCs w:val="18"/>
              </w:rPr>
            </w:pPr>
            <w:r w:rsidRPr="001E78A0">
              <w:rPr>
                <w:sz w:val="18"/>
                <w:szCs w:val="18"/>
              </w:rPr>
              <w:t>P</w:t>
            </w:r>
            <w:r w:rsidRPr="001E78A0">
              <w:rPr>
                <w:sz w:val="18"/>
                <w:szCs w:val="18"/>
                <w:vertAlign w:val="subscript"/>
              </w:rPr>
              <w:t>max</w:t>
            </w:r>
            <w:r w:rsidRPr="001E78A0">
              <w:rPr>
                <w:sz w:val="18"/>
                <w:szCs w:val="18"/>
              </w:rPr>
              <w:t>&lt;1%</w:t>
            </w:r>
          </w:p>
        </w:tc>
      </w:tr>
    </w:tbl>
    <w:p w:rsidR="008B6F51" w:rsidRPr="001E78A0" w:rsidRDefault="001B1102" w:rsidP="001B1102">
      <w:pPr>
        <w:pStyle w:val="afffffff2"/>
        <w:ind w:firstLine="480"/>
        <w:jc w:val="both"/>
        <w:outlineLvl w:val="9"/>
        <w:rPr>
          <w:rFonts w:ascii="Times New Roman" w:eastAsiaTheme="minorEastAsia" w:hAnsiTheme="minorEastAsia" w:cs="Times New Roman"/>
          <w:sz w:val="24"/>
          <w:szCs w:val="24"/>
          <w:lang w:val="de-DE"/>
        </w:rPr>
      </w:pPr>
      <w:r w:rsidRPr="001E78A0">
        <w:rPr>
          <w:rStyle w:val="Charffc"/>
          <w:rFonts w:ascii="Times New Roman" w:eastAsiaTheme="minorEastAsia" w:hAnsiTheme="minorEastAsia" w:cs="Times New Roman"/>
        </w:rPr>
        <w:t>经预测可知，</w:t>
      </w:r>
      <w:r w:rsidRPr="001E78A0">
        <w:rPr>
          <w:rFonts w:ascii="Times New Roman" w:eastAsiaTheme="minorEastAsia" w:hAnsiTheme="minorEastAsia" w:cs="Times New Roman"/>
          <w:sz w:val="24"/>
          <w:szCs w:val="24"/>
        </w:rPr>
        <w:t>污染物最大落地浓度占标率最大为</w:t>
      </w:r>
      <w:r w:rsidRPr="001E78A0">
        <w:rPr>
          <w:rFonts w:ascii="Times New Roman" w:eastAsiaTheme="minorEastAsia" w:hAnsi="Times New Roman" w:cs="Times New Roman"/>
          <w:sz w:val="24"/>
          <w:szCs w:val="24"/>
        </w:rPr>
        <w:t>P</w:t>
      </w:r>
      <w:r w:rsidRPr="001E78A0">
        <w:rPr>
          <w:rFonts w:ascii="Times New Roman" w:eastAsiaTheme="minorEastAsia" w:hAnsi="Times New Roman" w:cs="Times New Roman"/>
          <w:sz w:val="24"/>
          <w:szCs w:val="24"/>
          <w:vertAlign w:val="subscript"/>
        </w:rPr>
        <w:t>max</w:t>
      </w:r>
      <w:r w:rsidRPr="001E78A0">
        <w:rPr>
          <w:rFonts w:ascii="Times New Roman" w:eastAsiaTheme="minorEastAsia" w:hAnsi="Times New Roman" w:cs="Times New Roman"/>
          <w:sz w:val="24"/>
          <w:szCs w:val="24"/>
        </w:rPr>
        <w:t>=8.</w:t>
      </w:r>
      <w:r w:rsidR="008B7E27" w:rsidRPr="001E78A0">
        <w:rPr>
          <w:rFonts w:ascii="Times New Roman" w:eastAsiaTheme="minorEastAsia" w:hAnsi="Times New Roman" w:cs="Times New Roman" w:hint="eastAsia"/>
          <w:sz w:val="24"/>
          <w:szCs w:val="24"/>
        </w:rPr>
        <w:t>97</w:t>
      </w:r>
      <w:r w:rsidRPr="001E78A0">
        <w:rPr>
          <w:rFonts w:ascii="Times New Roman" w:eastAsiaTheme="minorEastAsia" w:hAnsi="Times New Roman" w:cs="Times New Roman"/>
          <w:sz w:val="24"/>
          <w:szCs w:val="24"/>
        </w:rPr>
        <w:t>%</w:t>
      </w:r>
      <w:r w:rsidRPr="001E78A0">
        <w:rPr>
          <w:rFonts w:ascii="Times New Roman" w:eastAsiaTheme="minorEastAsia" w:hAnsiTheme="minorEastAsia" w:cs="Times New Roman"/>
          <w:sz w:val="24"/>
          <w:szCs w:val="24"/>
          <w:lang w:val="de-DE"/>
        </w:rPr>
        <w:t>，</w:t>
      </w:r>
      <w:r w:rsidRPr="001E78A0">
        <w:rPr>
          <w:rFonts w:ascii="Times New Roman" w:eastAsiaTheme="minorEastAsia" w:hAnsi="Times New Roman" w:cs="Times New Roman"/>
          <w:sz w:val="24"/>
          <w:szCs w:val="24"/>
          <w:lang w:val="de-DE"/>
        </w:rPr>
        <w:t>D</w:t>
      </w:r>
      <w:r w:rsidRPr="001E78A0">
        <w:rPr>
          <w:rFonts w:ascii="Times New Roman" w:eastAsiaTheme="minorEastAsia" w:hAnsi="Times New Roman" w:cs="Times New Roman"/>
          <w:sz w:val="24"/>
          <w:szCs w:val="24"/>
          <w:vertAlign w:val="subscript"/>
          <w:lang w:val="de-DE"/>
        </w:rPr>
        <w:t>10%</w:t>
      </w:r>
      <w:r w:rsidRPr="001E78A0">
        <w:rPr>
          <w:rFonts w:ascii="Times New Roman" w:eastAsiaTheme="minorEastAsia" w:hAnsiTheme="minorEastAsia" w:cs="Times New Roman"/>
          <w:sz w:val="24"/>
          <w:szCs w:val="24"/>
          <w:lang w:val="de-DE"/>
        </w:rPr>
        <w:t>最大值为</w:t>
      </w:r>
      <w:r w:rsidRPr="001E78A0">
        <w:rPr>
          <w:rFonts w:ascii="Times New Roman" w:eastAsiaTheme="minorEastAsia" w:hAnsi="Times New Roman" w:cs="Times New Roman"/>
          <w:sz w:val="24"/>
          <w:szCs w:val="24"/>
          <w:lang w:val="de-DE"/>
        </w:rPr>
        <w:t>0</w:t>
      </w:r>
      <w:r w:rsidRPr="001E78A0">
        <w:rPr>
          <w:rFonts w:ascii="Times New Roman" w:eastAsiaTheme="minorEastAsia" w:hAnsiTheme="minorEastAsia" w:cs="Times New Roman"/>
          <w:sz w:val="24"/>
          <w:szCs w:val="24"/>
          <w:lang w:val="de-DE"/>
        </w:rPr>
        <w:t>米，</w:t>
      </w:r>
      <w:r w:rsidRPr="001E78A0">
        <w:rPr>
          <w:rFonts w:ascii="Times New Roman" w:eastAsiaTheme="minorEastAsia" w:hAnsiTheme="minorEastAsia" w:cs="Times New Roman"/>
          <w:sz w:val="24"/>
          <w:szCs w:val="24"/>
        </w:rPr>
        <w:t>按照</w:t>
      </w:r>
      <w:r w:rsidRPr="001E78A0">
        <w:rPr>
          <w:rFonts w:ascii="Times New Roman" w:eastAsiaTheme="minorEastAsia" w:hAnsiTheme="minorEastAsia" w:cs="Times New Roman"/>
          <w:sz w:val="24"/>
          <w:szCs w:val="24"/>
          <w:lang w:val="de-DE"/>
        </w:rPr>
        <w:t>《环境影响评价技术导则</w:t>
      </w:r>
      <w:r w:rsidRPr="001E78A0">
        <w:rPr>
          <w:rFonts w:ascii="Times New Roman" w:eastAsiaTheme="minorEastAsia" w:hAnsi="Times New Roman" w:cs="Times New Roman"/>
          <w:sz w:val="24"/>
          <w:szCs w:val="24"/>
          <w:lang w:val="de-DE"/>
        </w:rPr>
        <w:t>—</w:t>
      </w:r>
      <w:r w:rsidRPr="001E78A0">
        <w:rPr>
          <w:rFonts w:ascii="Times New Roman" w:eastAsiaTheme="minorEastAsia" w:hAnsiTheme="minorEastAsia" w:cs="Times New Roman"/>
          <w:sz w:val="24"/>
          <w:szCs w:val="24"/>
          <w:lang w:val="de-DE"/>
        </w:rPr>
        <w:t>大气环境》（</w:t>
      </w:r>
      <w:r w:rsidRPr="001E78A0">
        <w:rPr>
          <w:rFonts w:ascii="Times New Roman" w:eastAsiaTheme="minorEastAsia" w:hAnsi="Times New Roman" w:cs="Times New Roman"/>
          <w:sz w:val="24"/>
          <w:szCs w:val="24"/>
          <w:lang w:val="de-DE"/>
        </w:rPr>
        <w:t>HJ2.2-20</w:t>
      </w:r>
      <w:r w:rsidRPr="001E78A0">
        <w:rPr>
          <w:rFonts w:ascii="Times New Roman" w:eastAsiaTheme="minorEastAsia" w:hAnsi="Times New Roman" w:cs="Times New Roman"/>
          <w:sz w:val="24"/>
          <w:szCs w:val="24"/>
        </w:rPr>
        <w:t>1</w:t>
      </w:r>
      <w:r w:rsidRPr="001E78A0">
        <w:rPr>
          <w:rFonts w:ascii="Times New Roman" w:eastAsiaTheme="minorEastAsia" w:hAnsi="Times New Roman" w:cs="Times New Roman"/>
          <w:sz w:val="24"/>
          <w:szCs w:val="24"/>
          <w:lang w:val="de-DE"/>
        </w:rPr>
        <w:t>8</w:t>
      </w:r>
      <w:r w:rsidRPr="001E78A0">
        <w:rPr>
          <w:rFonts w:ascii="Times New Roman" w:eastAsiaTheme="minorEastAsia" w:hAnsiTheme="minorEastAsia" w:cs="Times New Roman"/>
          <w:sz w:val="24"/>
          <w:szCs w:val="24"/>
          <w:lang w:val="de-DE"/>
        </w:rPr>
        <w:t>）规定，</w:t>
      </w:r>
      <w:r w:rsidRPr="001E78A0">
        <w:rPr>
          <w:rFonts w:ascii="Times New Roman" w:eastAsiaTheme="minorEastAsia" w:hAnsiTheme="minorEastAsia" w:cs="Times New Roman"/>
          <w:sz w:val="24"/>
          <w:szCs w:val="24"/>
        </w:rPr>
        <w:t>大气评价等级应为二级。</w:t>
      </w:r>
      <w:r w:rsidRPr="001E78A0">
        <w:rPr>
          <w:rFonts w:ascii="Times New Roman" w:eastAsiaTheme="minorEastAsia" w:hAnsiTheme="minorEastAsia" w:cs="Times New Roman"/>
          <w:sz w:val="24"/>
          <w:szCs w:val="24"/>
          <w:lang w:val="de-DE"/>
        </w:rPr>
        <w:t>本项目以项目厂址为中心区域，取厂界外延</w:t>
      </w:r>
      <w:r w:rsidRPr="001E78A0">
        <w:rPr>
          <w:rFonts w:ascii="Times New Roman" w:eastAsiaTheme="minorEastAsia" w:hAnsi="Times New Roman" w:cs="Times New Roman"/>
          <w:sz w:val="24"/>
          <w:szCs w:val="24"/>
          <w:lang w:val="de-DE"/>
        </w:rPr>
        <w:t>2.5km</w:t>
      </w:r>
      <w:r w:rsidRPr="001E78A0">
        <w:rPr>
          <w:rFonts w:ascii="Times New Roman" w:eastAsiaTheme="minorEastAsia" w:hAnsiTheme="minorEastAsia" w:cs="Times New Roman"/>
          <w:sz w:val="24"/>
          <w:szCs w:val="24"/>
          <w:lang w:val="de-DE"/>
        </w:rPr>
        <w:t>的矩形范围作为大气环境影响评价范围。根据《环境影响评价技术导则</w:t>
      </w:r>
      <w:r w:rsidRPr="001E78A0">
        <w:rPr>
          <w:rFonts w:ascii="Times New Roman" w:eastAsiaTheme="minorEastAsia" w:hAnsi="Times New Roman" w:cs="Times New Roman"/>
          <w:sz w:val="24"/>
          <w:szCs w:val="24"/>
          <w:lang w:val="de-DE"/>
        </w:rPr>
        <w:t>—</w:t>
      </w:r>
      <w:r w:rsidRPr="001E78A0">
        <w:rPr>
          <w:rFonts w:ascii="Times New Roman" w:eastAsiaTheme="minorEastAsia" w:hAnsiTheme="minorEastAsia" w:cs="Times New Roman"/>
          <w:sz w:val="24"/>
          <w:szCs w:val="24"/>
          <w:lang w:val="de-DE"/>
        </w:rPr>
        <w:t>大气环境》（</w:t>
      </w:r>
      <w:r w:rsidRPr="001E78A0">
        <w:rPr>
          <w:rFonts w:ascii="Times New Roman" w:eastAsiaTheme="minorEastAsia" w:hAnsi="Times New Roman" w:cs="Times New Roman"/>
          <w:sz w:val="24"/>
          <w:szCs w:val="24"/>
          <w:lang w:val="de-DE"/>
        </w:rPr>
        <w:t>HJ2.2-20</w:t>
      </w:r>
      <w:r w:rsidRPr="001E78A0">
        <w:rPr>
          <w:rFonts w:ascii="Times New Roman" w:eastAsiaTheme="minorEastAsia" w:hAnsi="Times New Roman" w:cs="Times New Roman"/>
          <w:sz w:val="24"/>
          <w:szCs w:val="24"/>
        </w:rPr>
        <w:t>1</w:t>
      </w:r>
      <w:r w:rsidRPr="001E78A0">
        <w:rPr>
          <w:rFonts w:ascii="Times New Roman" w:eastAsiaTheme="minorEastAsia" w:hAnsi="Times New Roman" w:cs="Times New Roman"/>
          <w:sz w:val="24"/>
          <w:szCs w:val="24"/>
          <w:lang w:val="de-DE"/>
        </w:rPr>
        <w:t>8</w:t>
      </w:r>
      <w:r w:rsidRPr="001E78A0">
        <w:rPr>
          <w:rFonts w:ascii="Times New Roman" w:eastAsiaTheme="minorEastAsia" w:hAnsiTheme="minorEastAsia" w:cs="Times New Roman"/>
          <w:sz w:val="24"/>
          <w:szCs w:val="24"/>
          <w:lang w:val="de-DE"/>
        </w:rPr>
        <w:t>）的要求，二级项目不进行进一步预测与评价，只对污染物排放量进行核算</w:t>
      </w:r>
      <w:r w:rsidR="00CD176C" w:rsidRPr="001E78A0">
        <w:rPr>
          <w:rFonts w:ascii="Times New Roman" w:eastAsiaTheme="minorEastAsia" w:hAnsiTheme="minorEastAsia" w:cs="Times New Roman"/>
          <w:sz w:val="24"/>
          <w:szCs w:val="24"/>
          <w:lang w:val="de-DE"/>
        </w:rPr>
        <w:t>。</w:t>
      </w:r>
    </w:p>
    <w:p w:rsidR="00931065" w:rsidRPr="001E78A0" w:rsidRDefault="00446878" w:rsidP="008C25BF">
      <w:pPr>
        <w:pStyle w:val="3"/>
      </w:pPr>
      <w:r w:rsidRPr="001E78A0">
        <w:rPr>
          <w:rFonts w:hint="eastAsia"/>
        </w:rPr>
        <w:t>6</w:t>
      </w:r>
      <w:r w:rsidR="00931065" w:rsidRPr="001E78A0">
        <w:rPr>
          <w:rFonts w:hint="eastAsia"/>
        </w:rPr>
        <w:t>.1.2</w:t>
      </w:r>
      <w:r w:rsidR="00F50D12" w:rsidRPr="001E78A0">
        <w:rPr>
          <w:rFonts w:eastAsiaTheme="minorEastAsia" w:hAnsiTheme="minorEastAsia"/>
          <w:szCs w:val="24"/>
          <w:lang w:val="de-DE"/>
        </w:rPr>
        <w:t>污染物排放量</w:t>
      </w:r>
      <w:r w:rsidR="007E7F2A" w:rsidRPr="001E78A0">
        <w:rPr>
          <w:rFonts w:eastAsiaTheme="minorEastAsia" w:hAnsiTheme="minorEastAsia"/>
          <w:szCs w:val="24"/>
          <w:lang w:val="de-DE"/>
        </w:rPr>
        <w:t>核算</w:t>
      </w:r>
      <w:r w:rsidR="005B3220" w:rsidRPr="001E78A0">
        <w:rPr>
          <w:rFonts w:eastAsiaTheme="minorEastAsia" w:hAnsiTheme="minorEastAsia" w:hint="eastAsia"/>
          <w:szCs w:val="24"/>
          <w:lang w:val="de-DE"/>
        </w:rPr>
        <w:t>结果</w:t>
      </w:r>
    </w:p>
    <w:p w:rsidR="00931065" w:rsidRPr="001E78A0" w:rsidRDefault="00721C4D" w:rsidP="000B0E83">
      <w:pPr>
        <w:ind w:firstLine="480"/>
      </w:pPr>
      <w:r w:rsidRPr="001E78A0">
        <w:rPr>
          <w:rFonts w:hint="eastAsia"/>
        </w:rPr>
        <w:t>拟建项目污染物排放量核算表见表</w:t>
      </w:r>
      <w:r w:rsidRPr="001E78A0">
        <w:rPr>
          <w:rFonts w:hint="eastAsia"/>
        </w:rPr>
        <w:t>6.1-6</w:t>
      </w:r>
      <w:r w:rsidR="00931065" w:rsidRPr="001E78A0">
        <w:t>。</w:t>
      </w:r>
    </w:p>
    <w:p w:rsidR="005704A0" w:rsidRPr="001E78A0" w:rsidRDefault="005704A0" w:rsidP="000B0E83">
      <w:pPr>
        <w:ind w:firstLine="480"/>
        <w:jc w:val="center"/>
      </w:pPr>
      <w:r w:rsidRPr="001E78A0">
        <w:rPr>
          <w:rFonts w:hint="eastAsia"/>
        </w:rPr>
        <w:t>表</w:t>
      </w:r>
      <w:r w:rsidRPr="001E78A0">
        <w:rPr>
          <w:rFonts w:hint="eastAsia"/>
        </w:rPr>
        <w:t xml:space="preserve">6.1-6    </w:t>
      </w:r>
      <w:r w:rsidRPr="001E78A0">
        <w:rPr>
          <w:rFonts w:eastAsiaTheme="minorEastAsia" w:hAnsiTheme="minorEastAsia"/>
          <w:kern w:val="0"/>
          <w:szCs w:val="21"/>
        </w:rPr>
        <w:t>拟建项目</w:t>
      </w:r>
      <w:r w:rsidRPr="001E78A0">
        <w:rPr>
          <w:rFonts w:hint="eastAsia"/>
        </w:rPr>
        <w:t>大气污染物排放量核算表</w:t>
      </w:r>
    </w:p>
    <w:tbl>
      <w:tblPr>
        <w:tblpPr w:leftFromText="180" w:rightFromText="180" w:vertAnchor="text" w:tblpXSpec="center" w:tblpY="1"/>
        <w:tblOverlap w:val="neve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219"/>
        <w:gridCol w:w="2065"/>
        <w:gridCol w:w="1440"/>
        <w:gridCol w:w="1615"/>
        <w:gridCol w:w="1802"/>
        <w:gridCol w:w="1303"/>
      </w:tblGrid>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排放源</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源参数</w:t>
            </w:r>
          </w:p>
        </w:tc>
        <w:tc>
          <w:tcPr>
            <w:tcW w:w="1440"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污染物</w:t>
            </w:r>
          </w:p>
        </w:tc>
        <w:tc>
          <w:tcPr>
            <w:tcW w:w="4720" w:type="dxa"/>
            <w:gridSpan w:val="3"/>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排放情况</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排放浓度（</w:t>
            </w:r>
            <w:r w:rsidRPr="001E78A0">
              <w:rPr>
                <w:b w:val="0"/>
                <w:sz w:val="18"/>
                <w:szCs w:val="18"/>
              </w:rPr>
              <w:t>mg/m</w:t>
            </w:r>
            <w:r w:rsidRPr="001E78A0">
              <w:rPr>
                <w:b w:val="0"/>
                <w:sz w:val="18"/>
                <w:szCs w:val="18"/>
                <w:vertAlign w:val="superscript"/>
              </w:rPr>
              <w:t>3</w:t>
            </w:r>
            <w:r w:rsidRPr="001E78A0">
              <w:rPr>
                <w:rFonts w:hint="eastAsia"/>
                <w:b w:val="0"/>
                <w:sz w:val="18"/>
                <w:szCs w:val="18"/>
              </w:rPr>
              <w:t>）</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排放速率（</w:t>
            </w:r>
            <w:r w:rsidRPr="001E78A0">
              <w:rPr>
                <w:rFonts w:hint="eastAsia"/>
                <w:b w:val="0"/>
                <w:sz w:val="18"/>
                <w:szCs w:val="18"/>
              </w:rPr>
              <w:t>kg/h</w:t>
            </w:r>
            <w:r w:rsidRPr="001E78A0">
              <w:rPr>
                <w:rFonts w:hint="eastAsia"/>
                <w:b w:val="0"/>
                <w:sz w:val="18"/>
                <w:szCs w:val="18"/>
              </w:rPr>
              <w:t>）</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排放量（</w:t>
            </w:r>
            <w:r w:rsidRPr="001E78A0">
              <w:rPr>
                <w:rFonts w:hint="eastAsia"/>
                <w:b w:val="0"/>
                <w:sz w:val="18"/>
                <w:szCs w:val="18"/>
              </w:rPr>
              <w:t>t/a</w:t>
            </w:r>
            <w:r w:rsidRPr="001E78A0">
              <w:rPr>
                <w:rFonts w:hint="eastAsia"/>
                <w:b w:val="0"/>
                <w:sz w:val="18"/>
                <w:szCs w:val="18"/>
              </w:rPr>
              <w:t>）</w:t>
            </w:r>
          </w:p>
        </w:tc>
      </w:tr>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一车间天麻素生产线</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排气筒</w:t>
            </w:r>
            <w:r w:rsidRPr="001E78A0">
              <w:rPr>
                <w:rFonts w:hint="eastAsia"/>
                <w:b w:val="0"/>
                <w:sz w:val="18"/>
                <w:szCs w:val="18"/>
              </w:rPr>
              <w:t>：</w:t>
            </w:r>
            <w:r w:rsidRPr="001E78A0">
              <w:rPr>
                <w:b w:val="0"/>
                <w:sz w:val="18"/>
                <w:szCs w:val="18"/>
              </w:rPr>
              <w:t>1</w:t>
            </w:r>
            <w:r w:rsidRPr="001E78A0">
              <w:rPr>
                <w:rFonts w:hAnsi="宋体"/>
                <w:b w:val="0"/>
                <w:sz w:val="18"/>
                <w:szCs w:val="18"/>
              </w:rPr>
              <w:t>根，高</w:t>
            </w:r>
            <w:r w:rsidRPr="001E78A0">
              <w:rPr>
                <w:b w:val="0"/>
                <w:sz w:val="18"/>
                <w:szCs w:val="18"/>
              </w:rPr>
              <w:t>15m</w:t>
            </w:r>
            <w:r w:rsidRPr="001E78A0">
              <w:rPr>
                <w:rFonts w:hAnsi="宋体"/>
                <w:b w:val="0"/>
                <w:sz w:val="18"/>
                <w:szCs w:val="18"/>
              </w:rPr>
              <w:t>，内径</w:t>
            </w:r>
            <w:r w:rsidRPr="001E78A0">
              <w:rPr>
                <w:b w:val="0"/>
                <w:sz w:val="18"/>
                <w:szCs w:val="18"/>
              </w:rPr>
              <w:t>0.5m</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运行时间</w:t>
            </w:r>
            <w:r w:rsidRPr="001E78A0">
              <w:rPr>
                <w:rFonts w:hint="eastAsia"/>
                <w:b w:val="0"/>
                <w:sz w:val="18"/>
                <w:szCs w:val="18"/>
              </w:rPr>
              <w:t>：</w:t>
            </w:r>
            <w:r w:rsidRPr="001E78A0">
              <w:rPr>
                <w:b w:val="0"/>
                <w:sz w:val="18"/>
                <w:szCs w:val="18"/>
              </w:rPr>
              <w:t>300d×</w:t>
            </w:r>
            <w:r w:rsidRPr="001E78A0">
              <w:rPr>
                <w:rFonts w:hint="eastAsia"/>
                <w:b w:val="0"/>
                <w:sz w:val="18"/>
                <w:szCs w:val="18"/>
              </w:rPr>
              <w:t>24</w:t>
            </w:r>
            <w:r w:rsidRPr="001E78A0">
              <w:rPr>
                <w:b w:val="0"/>
                <w:sz w:val="18"/>
                <w:szCs w:val="18"/>
              </w:rPr>
              <w:t>h</w:t>
            </w:r>
            <w:r w:rsidRPr="001E78A0">
              <w:rPr>
                <w:rFonts w:hAnsi="宋体"/>
                <w:b w:val="0"/>
                <w:sz w:val="18"/>
                <w:szCs w:val="18"/>
              </w:rPr>
              <w:t>；</w:t>
            </w:r>
          </w:p>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Ansi="宋体"/>
                <w:b w:val="0"/>
                <w:sz w:val="18"/>
                <w:szCs w:val="18"/>
              </w:rPr>
              <w:t>废气量</w:t>
            </w:r>
            <w:r w:rsidRPr="001E78A0">
              <w:rPr>
                <w:rFonts w:hint="eastAsia"/>
                <w:b w:val="0"/>
                <w:sz w:val="18"/>
                <w:szCs w:val="18"/>
              </w:rPr>
              <w:t>：</w:t>
            </w:r>
            <w:r w:rsidRPr="001E78A0">
              <w:rPr>
                <w:rFonts w:hint="eastAsia"/>
                <w:b w:val="0"/>
                <w:sz w:val="18"/>
                <w:szCs w:val="18"/>
              </w:rPr>
              <w:t>3</w:t>
            </w:r>
            <w:r w:rsidRPr="001E78A0">
              <w:rPr>
                <w:b w:val="0"/>
                <w:sz w:val="18"/>
                <w:szCs w:val="18"/>
              </w:rPr>
              <w:t>000m</w:t>
            </w:r>
            <w:r w:rsidRPr="001E78A0">
              <w:rPr>
                <w:b w:val="0"/>
                <w:sz w:val="18"/>
                <w:szCs w:val="18"/>
                <w:vertAlign w:val="superscript"/>
              </w:rPr>
              <w:t>3</w:t>
            </w:r>
            <w:r w:rsidRPr="001E78A0">
              <w:rPr>
                <w:b w:val="0"/>
                <w:sz w:val="18"/>
                <w:szCs w:val="18"/>
              </w:rPr>
              <w:t>/h</w:t>
            </w: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乙酸乙酯</w:t>
            </w:r>
          </w:p>
        </w:tc>
        <w:tc>
          <w:tcPr>
            <w:tcW w:w="1615"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453.3</w:t>
            </w:r>
          </w:p>
        </w:tc>
        <w:tc>
          <w:tcPr>
            <w:tcW w:w="1802"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1.36</w:t>
            </w:r>
          </w:p>
        </w:tc>
        <w:tc>
          <w:tcPr>
            <w:tcW w:w="1303"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1.03</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甲醇</w:t>
            </w:r>
          </w:p>
        </w:tc>
        <w:tc>
          <w:tcPr>
            <w:tcW w:w="1615"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83.8</w:t>
            </w:r>
          </w:p>
        </w:tc>
        <w:tc>
          <w:tcPr>
            <w:tcW w:w="1802"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0.25</w:t>
            </w:r>
          </w:p>
        </w:tc>
        <w:tc>
          <w:tcPr>
            <w:tcW w:w="1303"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0.20</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醋酸甲酯</w:t>
            </w:r>
          </w:p>
        </w:tc>
        <w:tc>
          <w:tcPr>
            <w:tcW w:w="1615"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25.0</w:t>
            </w:r>
          </w:p>
        </w:tc>
        <w:tc>
          <w:tcPr>
            <w:tcW w:w="1802"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0.075</w:t>
            </w:r>
          </w:p>
        </w:tc>
        <w:tc>
          <w:tcPr>
            <w:tcW w:w="1303"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0.06</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二乙胺</w:t>
            </w:r>
          </w:p>
        </w:tc>
        <w:tc>
          <w:tcPr>
            <w:tcW w:w="1615"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6.25</w:t>
            </w:r>
          </w:p>
        </w:tc>
        <w:tc>
          <w:tcPr>
            <w:tcW w:w="1802"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0.019</w:t>
            </w:r>
          </w:p>
        </w:tc>
        <w:tc>
          <w:tcPr>
            <w:tcW w:w="1303"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0.015</w:t>
            </w:r>
          </w:p>
        </w:tc>
      </w:tr>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一车间其他产品生产线</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排气筒</w:t>
            </w:r>
            <w:r w:rsidRPr="001E78A0">
              <w:rPr>
                <w:rFonts w:hint="eastAsia"/>
                <w:b w:val="0"/>
                <w:sz w:val="18"/>
                <w:szCs w:val="18"/>
              </w:rPr>
              <w:t>：</w:t>
            </w:r>
            <w:r w:rsidRPr="001E78A0">
              <w:rPr>
                <w:b w:val="0"/>
                <w:sz w:val="18"/>
                <w:szCs w:val="18"/>
              </w:rPr>
              <w:t>1</w:t>
            </w:r>
            <w:r w:rsidRPr="001E78A0">
              <w:rPr>
                <w:rFonts w:hAnsi="宋体"/>
                <w:b w:val="0"/>
                <w:sz w:val="18"/>
                <w:szCs w:val="18"/>
              </w:rPr>
              <w:t>根，高</w:t>
            </w:r>
            <w:r w:rsidRPr="001E78A0">
              <w:rPr>
                <w:b w:val="0"/>
                <w:sz w:val="18"/>
                <w:szCs w:val="18"/>
              </w:rPr>
              <w:t>15m</w:t>
            </w:r>
            <w:r w:rsidRPr="001E78A0">
              <w:rPr>
                <w:rFonts w:hAnsi="宋体"/>
                <w:b w:val="0"/>
                <w:sz w:val="18"/>
                <w:szCs w:val="18"/>
              </w:rPr>
              <w:t>，内径</w:t>
            </w:r>
            <w:r w:rsidRPr="001E78A0">
              <w:rPr>
                <w:b w:val="0"/>
                <w:sz w:val="18"/>
                <w:szCs w:val="18"/>
              </w:rPr>
              <w:t>0.5m</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运行时间</w:t>
            </w:r>
            <w:r w:rsidRPr="001E78A0">
              <w:rPr>
                <w:rFonts w:hint="eastAsia"/>
                <w:b w:val="0"/>
                <w:sz w:val="18"/>
                <w:szCs w:val="18"/>
              </w:rPr>
              <w:t>：</w:t>
            </w:r>
            <w:r w:rsidRPr="001E78A0">
              <w:rPr>
                <w:b w:val="0"/>
                <w:sz w:val="18"/>
                <w:szCs w:val="18"/>
              </w:rPr>
              <w:t>300d×</w:t>
            </w:r>
            <w:r w:rsidRPr="001E78A0">
              <w:rPr>
                <w:rFonts w:hint="eastAsia"/>
                <w:b w:val="0"/>
                <w:sz w:val="18"/>
                <w:szCs w:val="18"/>
              </w:rPr>
              <w:t>24</w:t>
            </w:r>
            <w:r w:rsidRPr="001E78A0">
              <w:rPr>
                <w:b w:val="0"/>
                <w:sz w:val="18"/>
                <w:szCs w:val="18"/>
              </w:rPr>
              <w:t>h</w:t>
            </w:r>
            <w:r w:rsidRPr="001E78A0">
              <w:rPr>
                <w:rFonts w:hAnsi="宋体"/>
                <w:b w:val="0"/>
                <w:sz w:val="18"/>
                <w:szCs w:val="18"/>
              </w:rPr>
              <w:t>；</w:t>
            </w:r>
          </w:p>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Ansi="宋体"/>
                <w:b w:val="0"/>
                <w:sz w:val="18"/>
                <w:szCs w:val="18"/>
              </w:rPr>
              <w:t>废气量</w:t>
            </w:r>
            <w:r w:rsidRPr="001E78A0">
              <w:rPr>
                <w:rFonts w:hint="eastAsia"/>
                <w:b w:val="0"/>
                <w:sz w:val="18"/>
                <w:szCs w:val="18"/>
              </w:rPr>
              <w:t>：</w:t>
            </w:r>
            <w:r w:rsidRPr="001E78A0">
              <w:rPr>
                <w:rFonts w:hint="eastAsia"/>
                <w:b w:val="0"/>
                <w:sz w:val="18"/>
                <w:szCs w:val="18"/>
              </w:rPr>
              <w:t>7</w:t>
            </w:r>
            <w:r w:rsidRPr="001E78A0">
              <w:rPr>
                <w:b w:val="0"/>
                <w:sz w:val="18"/>
                <w:szCs w:val="18"/>
              </w:rPr>
              <w:t>000m</w:t>
            </w:r>
            <w:r w:rsidRPr="001E78A0">
              <w:rPr>
                <w:b w:val="0"/>
                <w:sz w:val="18"/>
                <w:szCs w:val="18"/>
                <w:vertAlign w:val="superscript"/>
              </w:rPr>
              <w:t>3</w:t>
            </w:r>
            <w:r w:rsidRPr="001E78A0">
              <w:rPr>
                <w:b w:val="0"/>
                <w:sz w:val="18"/>
                <w:szCs w:val="18"/>
              </w:rPr>
              <w:t>/h</w:t>
            </w: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氯化氢</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2.4</w:t>
            </w:r>
            <w:r w:rsidR="00F50D12" w:rsidRPr="001E78A0">
              <w:rPr>
                <w:rFonts w:hint="eastAsia"/>
                <w:b w:val="0"/>
                <w:sz w:val="18"/>
                <w:szCs w:val="18"/>
              </w:rPr>
              <w:t>8</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0.017</w:t>
            </w:r>
            <w:r w:rsidR="00F50D12" w:rsidRPr="001E78A0">
              <w:rPr>
                <w:rFonts w:hint="eastAsia"/>
                <w:b w:val="0"/>
                <w:sz w:val="18"/>
                <w:szCs w:val="18"/>
              </w:rPr>
              <w:t>4</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0.029</w:t>
            </w:r>
            <w:r w:rsidR="00F50D12" w:rsidRPr="001E78A0">
              <w:rPr>
                <w:rFonts w:hint="eastAsia"/>
                <w:b w:val="0"/>
                <w:sz w:val="18"/>
                <w:szCs w:val="18"/>
              </w:rPr>
              <w:t>1</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二氯乙烷</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84.5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0.59</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0.87</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氨气</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0.04</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0.0003</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0.05</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乙醇</w:t>
            </w:r>
          </w:p>
        </w:tc>
        <w:tc>
          <w:tcPr>
            <w:tcW w:w="1615"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47.06</w:t>
            </w:r>
          </w:p>
        </w:tc>
        <w:tc>
          <w:tcPr>
            <w:tcW w:w="1802" w:type="dxa"/>
            <w:vAlign w:val="center"/>
          </w:tcPr>
          <w:p w:rsidR="005704A0" w:rsidRPr="001E78A0" w:rsidRDefault="005704A0" w:rsidP="000B0E83">
            <w:pPr>
              <w:pStyle w:val="3"/>
              <w:adjustRightInd w:val="0"/>
              <w:snapToGrid w:val="0"/>
              <w:spacing w:line="240" w:lineRule="exact"/>
              <w:jc w:val="center"/>
              <w:rPr>
                <w:rFonts w:ascii="宋体" w:hAnsi="宋体" w:cs="宋体"/>
                <w:b w:val="0"/>
                <w:sz w:val="18"/>
                <w:szCs w:val="18"/>
              </w:rPr>
            </w:pPr>
            <w:r w:rsidRPr="001E78A0">
              <w:rPr>
                <w:rFonts w:hint="eastAsia"/>
                <w:b w:val="0"/>
                <w:sz w:val="18"/>
                <w:szCs w:val="18"/>
              </w:rPr>
              <w:t>0.329</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b w:val="0"/>
                <w:sz w:val="18"/>
                <w:szCs w:val="18"/>
              </w:rPr>
              <w:t>0.</w:t>
            </w:r>
            <w:r w:rsidRPr="001E78A0">
              <w:rPr>
                <w:rFonts w:hint="eastAsia"/>
                <w:b w:val="0"/>
                <w:sz w:val="18"/>
                <w:szCs w:val="18"/>
              </w:rPr>
              <w:t>100</w:t>
            </w:r>
            <w:r w:rsidRPr="001E78A0">
              <w:rPr>
                <w:b w:val="0"/>
                <w:sz w:val="18"/>
                <w:szCs w:val="18"/>
              </w:rPr>
              <w:t>4</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乙酸乙酯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24.45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0.17</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0.009</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ascii="宋体" w:hAnsi="宋体" w:hint="eastAsia"/>
                <w:b w:val="0"/>
                <w:sz w:val="18"/>
                <w:szCs w:val="18"/>
              </w:rPr>
              <w:t>甲苯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15.43</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0.11</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0.011</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rFonts w:hint="eastAsia"/>
                <w:b w:val="0"/>
                <w:sz w:val="18"/>
                <w:szCs w:val="18"/>
              </w:rPr>
              <w:t>丙酮</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8.78</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0.063</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0.040</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氯仿</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7.86</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0.055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0.083</w:t>
            </w:r>
          </w:p>
        </w:tc>
      </w:tr>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二车间生产线</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排气筒</w:t>
            </w:r>
            <w:r w:rsidRPr="001E78A0">
              <w:rPr>
                <w:rFonts w:hint="eastAsia"/>
                <w:b w:val="0"/>
                <w:sz w:val="18"/>
                <w:szCs w:val="18"/>
              </w:rPr>
              <w:t>：</w:t>
            </w:r>
            <w:r w:rsidRPr="001E78A0">
              <w:rPr>
                <w:b w:val="0"/>
                <w:sz w:val="18"/>
                <w:szCs w:val="18"/>
              </w:rPr>
              <w:t>1</w:t>
            </w:r>
            <w:r w:rsidRPr="001E78A0">
              <w:rPr>
                <w:rFonts w:hAnsi="宋体"/>
                <w:b w:val="0"/>
                <w:sz w:val="18"/>
                <w:szCs w:val="18"/>
              </w:rPr>
              <w:t>根，高</w:t>
            </w:r>
            <w:r w:rsidRPr="001E78A0">
              <w:rPr>
                <w:b w:val="0"/>
                <w:sz w:val="18"/>
                <w:szCs w:val="18"/>
              </w:rPr>
              <w:t>15m</w:t>
            </w:r>
            <w:r w:rsidRPr="001E78A0">
              <w:rPr>
                <w:rFonts w:hAnsi="宋体"/>
                <w:b w:val="0"/>
                <w:sz w:val="18"/>
                <w:szCs w:val="18"/>
              </w:rPr>
              <w:t>，内径</w:t>
            </w:r>
            <w:r w:rsidRPr="001E78A0">
              <w:rPr>
                <w:b w:val="0"/>
                <w:sz w:val="18"/>
                <w:szCs w:val="18"/>
              </w:rPr>
              <w:t>0.5m</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运行时间</w:t>
            </w:r>
            <w:r w:rsidRPr="001E78A0">
              <w:rPr>
                <w:rFonts w:hint="eastAsia"/>
                <w:b w:val="0"/>
                <w:sz w:val="18"/>
                <w:szCs w:val="18"/>
              </w:rPr>
              <w:t>：</w:t>
            </w:r>
            <w:r w:rsidRPr="001E78A0">
              <w:rPr>
                <w:b w:val="0"/>
                <w:sz w:val="18"/>
                <w:szCs w:val="18"/>
              </w:rPr>
              <w:t>300d×</w:t>
            </w:r>
            <w:r w:rsidRPr="001E78A0">
              <w:rPr>
                <w:rFonts w:hint="eastAsia"/>
                <w:b w:val="0"/>
                <w:sz w:val="18"/>
                <w:szCs w:val="18"/>
              </w:rPr>
              <w:t>24</w:t>
            </w:r>
            <w:r w:rsidRPr="001E78A0">
              <w:rPr>
                <w:b w:val="0"/>
                <w:sz w:val="18"/>
                <w:szCs w:val="18"/>
              </w:rPr>
              <w:t>h</w:t>
            </w:r>
            <w:r w:rsidRPr="001E78A0">
              <w:rPr>
                <w:rFonts w:hAnsi="宋体"/>
                <w:b w:val="0"/>
                <w:sz w:val="18"/>
                <w:szCs w:val="18"/>
              </w:rPr>
              <w:t>；</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废气量</w:t>
            </w:r>
            <w:r w:rsidRPr="001E78A0">
              <w:rPr>
                <w:rFonts w:hint="eastAsia"/>
                <w:b w:val="0"/>
                <w:sz w:val="18"/>
                <w:szCs w:val="18"/>
              </w:rPr>
              <w:t>：</w:t>
            </w:r>
            <w:r w:rsidRPr="001E78A0">
              <w:rPr>
                <w:rFonts w:hint="eastAsia"/>
                <w:b w:val="0"/>
                <w:sz w:val="18"/>
                <w:szCs w:val="18"/>
              </w:rPr>
              <w:t>4</w:t>
            </w:r>
            <w:r w:rsidRPr="001E78A0">
              <w:rPr>
                <w:b w:val="0"/>
                <w:sz w:val="18"/>
                <w:szCs w:val="18"/>
              </w:rPr>
              <w:t>000m</w:t>
            </w:r>
            <w:r w:rsidRPr="001E78A0">
              <w:rPr>
                <w:b w:val="0"/>
                <w:sz w:val="18"/>
                <w:szCs w:val="18"/>
                <w:vertAlign w:val="superscript"/>
              </w:rPr>
              <w:t>3</w:t>
            </w:r>
            <w:r w:rsidRPr="001E78A0">
              <w:rPr>
                <w:b w:val="0"/>
                <w:sz w:val="18"/>
                <w:szCs w:val="18"/>
              </w:rPr>
              <w:t>/h</w:t>
            </w: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乙醇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287.5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1.15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2.225</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b w:val="0"/>
                <w:sz w:val="18"/>
                <w:szCs w:val="18"/>
              </w:rPr>
              <w:t>甲醇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46.88</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0.19</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0.12</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b w:val="0"/>
                <w:sz w:val="18"/>
                <w:szCs w:val="18"/>
              </w:rPr>
              <w:t>二甲苯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56.63</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0.23</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0.56</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氯化氢</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12.5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0.06</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b w:val="0"/>
                <w:sz w:val="18"/>
                <w:szCs w:val="18"/>
              </w:rPr>
              <w:t>甲苯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1.33</w:t>
            </w:r>
          </w:p>
        </w:tc>
      </w:tr>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三车间生产线</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排气筒</w:t>
            </w:r>
            <w:r w:rsidRPr="001E78A0">
              <w:rPr>
                <w:rFonts w:hint="eastAsia"/>
                <w:b w:val="0"/>
                <w:sz w:val="18"/>
                <w:szCs w:val="18"/>
              </w:rPr>
              <w:t>：</w:t>
            </w:r>
            <w:r w:rsidRPr="001E78A0">
              <w:rPr>
                <w:b w:val="0"/>
                <w:sz w:val="18"/>
                <w:szCs w:val="18"/>
              </w:rPr>
              <w:t>1</w:t>
            </w:r>
            <w:r w:rsidRPr="001E78A0">
              <w:rPr>
                <w:rFonts w:hAnsi="宋体"/>
                <w:b w:val="0"/>
                <w:sz w:val="18"/>
                <w:szCs w:val="18"/>
              </w:rPr>
              <w:t>根，高</w:t>
            </w:r>
            <w:r w:rsidRPr="001E78A0">
              <w:rPr>
                <w:b w:val="0"/>
                <w:sz w:val="18"/>
                <w:szCs w:val="18"/>
              </w:rPr>
              <w:t>15m</w:t>
            </w:r>
            <w:r w:rsidRPr="001E78A0">
              <w:rPr>
                <w:rFonts w:hAnsi="宋体"/>
                <w:b w:val="0"/>
                <w:sz w:val="18"/>
                <w:szCs w:val="18"/>
              </w:rPr>
              <w:t>，内径</w:t>
            </w:r>
            <w:r w:rsidRPr="001E78A0">
              <w:rPr>
                <w:b w:val="0"/>
                <w:sz w:val="18"/>
                <w:szCs w:val="18"/>
              </w:rPr>
              <w:t>0.5m</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运行时间</w:t>
            </w:r>
            <w:r w:rsidRPr="001E78A0">
              <w:rPr>
                <w:rFonts w:hint="eastAsia"/>
                <w:b w:val="0"/>
                <w:sz w:val="18"/>
                <w:szCs w:val="18"/>
              </w:rPr>
              <w:t>：</w:t>
            </w:r>
            <w:r w:rsidRPr="001E78A0">
              <w:rPr>
                <w:b w:val="0"/>
                <w:sz w:val="18"/>
                <w:szCs w:val="18"/>
              </w:rPr>
              <w:t>300d×</w:t>
            </w:r>
            <w:r w:rsidRPr="001E78A0">
              <w:rPr>
                <w:rFonts w:hint="eastAsia"/>
                <w:b w:val="0"/>
                <w:sz w:val="18"/>
                <w:szCs w:val="18"/>
              </w:rPr>
              <w:t>24</w:t>
            </w:r>
            <w:r w:rsidRPr="001E78A0">
              <w:rPr>
                <w:b w:val="0"/>
                <w:sz w:val="18"/>
                <w:szCs w:val="18"/>
              </w:rPr>
              <w:t>h</w:t>
            </w:r>
            <w:r w:rsidRPr="001E78A0">
              <w:rPr>
                <w:rFonts w:hAnsi="宋体"/>
                <w:b w:val="0"/>
                <w:sz w:val="18"/>
                <w:szCs w:val="18"/>
              </w:rPr>
              <w:t>；</w:t>
            </w:r>
          </w:p>
          <w:p w:rsidR="005704A0" w:rsidRPr="001E78A0" w:rsidRDefault="005704A0" w:rsidP="000B0E83">
            <w:pPr>
              <w:pStyle w:val="3"/>
              <w:adjustRightInd w:val="0"/>
              <w:snapToGrid w:val="0"/>
              <w:spacing w:line="240" w:lineRule="exact"/>
              <w:jc w:val="center"/>
              <w:rPr>
                <w:b w:val="0"/>
                <w:sz w:val="18"/>
                <w:szCs w:val="18"/>
              </w:rPr>
            </w:pPr>
            <w:r w:rsidRPr="001E78A0">
              <w:rPr>
                <w:rFonts w:hAnsi="宋体"/>
                <w:b w:val="0"/>
                <w:sz w:val="18"/>
                <w:szCs w:val="18"/>
              </w:rPr>
              <w:t>废气量</w:t>
            </w:r>
            <w:r w:rsidRPr="001E78A0">
              <w:rPr>
                <w:rFonts w:hint="eastAsia"/>
                <w:b w:val="0"/>
                <w:sz w:val="18"/>
                <w:szCs w:val="18"/>
              </w:rPr>
              <w:t>：</w:t>
            </w:r>
            <w:r w:rsidRPr="001E78A0">
              <w:rPr>
                <w:rFonts w:hint="eastAsia"/>
                <w:b w:val="0"/>
                <w:sz w:val="18"/>
                <w:szCs w:val="18"/>
              </w:rPr>
              <w:t>4</w:t>
            </w:r>
            <w:r w:rsidRPr="001E78A0">
              <w:rPr>
                <w:b w:val="0"/>
                <w:sz w:val="18"/>
                <w:szCs w:val="18"/>
              </w:rPr>
              <w:t>000m</w:t>
            </w:r>
            <w:r w:rsidRPr="001E78A0">
              <w:rPr>
                <w:b w:val="0"/>
                <w:sz w:val="18"/>
                <w:szCs w:val="18"/>
                <w:vertAlign w:val="superscript"/>
              </w:rPr>
              <w:t>3</w:t>
            </w:r>
            <w:r w:rsidRPr="001E78A0">
              <w:rPr>
                <w:b w:val="0"/>
                <w:sz w:val="18"/>
                <w:szCs w:val="18"/>
              </w:rPr>
              <w:t>/h</w:t>
            </w: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二氯甲烷</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31.25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0.125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0.08</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ascii="宋体" w:hAnsi="宋体" w:hint="eastAsia"/>
                <w:b w:val="0"/>
                <w:sz w:val="18"/>
                <w:szCs w:val="18"/>
              </w:rPr>
              <w:t>甲醇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3.63</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0.015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0.06</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b w:val="0"/>
                <w:sz w:val="18"/>
                <w:szCs w:val="18"/>
              </w:rPr>
              <w:t>乙醇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17.25</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0.07</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0.02</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b w:val="0"/>
                <w:sz w:val="18"/>
                <w:szCs w:val="18"/>
              </w:rPr>
              <w:t>异丙醇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11.0</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0.04</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0.08</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rFonts w:ascii="宋体" w:hAnsi="宋体"/>
                <w:b w:val="0"/>
                <w:sz w:val="18"/>
                <w:szCs w:val="18"/>
              </w:rPr>
            </w:pPr>
            <w:r w:rsidRPr="001E78A0">
              <w:rPr>
                <w:b w:val="0"/>
                <w:sz w:val="18"/>
                <w:szCs w:val="18"/>
              </w:rPr>
              <w:t>丙酮</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21.11</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0.085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0.032</w:t>
            </w:r>
          </w:p>
        </w:tc>
      </w:tr>
      <w:tr w:rsidR="005704A0" w:rsidRPr="001E78A0" w:rsidTr="000B0E83">
        <w:tc>
          <w:tcPr>
            <w:tcW w:w="1219" w:type="dxa"/>
            <w:vMerge w:val="restart"/>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生产场所无组织</w:t>
            </w:r>
          </w:p>
        </w:tc>
        <w:tc>
          <w:tcPr>
            <w:tcW w:w="2065" w:type="dxa"/>
            <w:vMerge w:val="restart"/>
            <w:vAlign w:val="center"/>
          </w:tcPr>
          <w:p w:rsidR="005704A0" w:rsidRPr="001E78A0" w:rsidRDefault="005704A0" w:rsidP="000B0E83">
            <w:pPr>
              <w:pStyle w:val="3"/>
              <w:adjustRightInd w:val="0"/>
              <w:snapToGrid w:val="0"/>
              <w:spacing w:line="240" w:lineRule="exact"/>
              <w:jc w:val="center"/>
              <w:rPr>
                <w:b w:val="0"/>
                <w:kern w:val="0"/>
                <w:sz w:val="18"/>
                <w:szCs w:val="18"/>
                <w:vertAlign w:val="superscript"/>
              </w:rPr>
            </w:pPr>
            <w:r w:rsidRPr="001E78A0">
              <w:rPr>
                <w:rFonts w:hint="eastAsia"/>
                <w:b w:val="0"/>
                <w:kern w:val="0"/>
                <w:sz w:val="18"/>
                <w:szCs w:val="18"/>
              </w:rPr>
              <w:t>源面积：</w:t>
            </w:r>
            <w:r w:rsidR="00F50D12" w:rsidRPr="001E78A0">
              <w:rPr>
                <w:rFonts w:hint="eastAsia"/>
                <w:b w:val="0"/>
                <w:kern w:val="0"/>
                <w:sz w:val="18"/>
                <w:szCs w:val="18"/>
              </w:rPr>
              <w:t>200</w:t>
            </w:r>
            <w:r w:rsidRPr="001E78A0">
              <w:rPr>
                <w:rFonts w:hint="eastAsia"/>
                <w:b w:val="0"/>
                <w:kern w:val="0"/>
                <w:sz w:val="18"/>
                <w:szCs w:val="18"/>
              </w:rPr>
              <w:t>0</w:t>
            </w:r>
            <w:r w:rsidRPr="001E78A0">
              <w:rPr>
                <w:b w:val="0"/>
                <w:kern w:val="0"/>
                <w:sz w:val="18"/>
                <w:szCs w:val="18"/>
              </w:rPr>
              <w:t>m</w:t>
            </w:r>
            <w:r w:rsidRPr="001E78A0">
              <w:rPr>
                <w:b w:val="0"/>
                <w:kern w:val="0"/>
                <w:sz w:val="18"/>
                <w:szCs w:val="18"/>
                <w:vertAlign w:val="superscript"/>
              </w:rPr>
              <w:t>2</w:t>
            </w:r>
          </w:p>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kern w:val="0"/>
                <w:sz w:val="18"/>
                <w:szCs w:val="18"/>
              </w:rPr>
              <w:t>排放时间：</w:t>
            </w:r>
            <w:r w:rsidRPr="001E78A0">
              <w:rPr>
                <w:b w:val="0"/>
                <w:kern w:val="0"/>
                <w:sz w:val="18"/>
                <w:szCs w:val="18"/>
              </w:rPr>
              <w:t>300d</w:t>
            </w:r>
            <w:r w:rsidRPr="001E78A0">
              <w:rPr>
                <w:rFonts w:hint="eastAsia"/>
                <w:b w:val="0"/>
                <w:kern w:val="0"/>
                <w:sz w:val="18"/>
                <w:szCs w:val="18"/>
              </w:rPr>
              <w:t>×</w:t>
            </w:r>
            <w:r w:rsidRPr="001E78A0">
              <w:rPr>
                <w:b w:val="0"/>
                <w:kern w:val="0"/>
                <w:sz w:val="18"/>
                <w:szCs w:val="18"/>
              </w:rPr>
              <w:t>24h</w:t>
            </w: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甲醇</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0.0005</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0.0036</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kern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甲苯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0.000</w:t>
            </w:r>
            <w:r w:rsidR="008D41DB" w:rsidRPr="001E78A0">
              <w:rPr>
                <w:rFonts w:hint="eastAsia"/>
                <w:b w:val="0"/>
                <w:sz w:val="18"/>
                <w:szCs w:val="18"/>
              </w:rPr>
              <w:t>0</w:t>
            </w:r>
            <w:r w:rsidRPr="001E78A0">
              <w:rPr>
                <w:rFonts w:hint="eastAsia"/>
                <w:b w:val="0"/>
                <w:sz w:val="18"/>
                <w:szCs w:val="18"/>
              </w:rPr>
              <w:t>7</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w:t>
            </w:r>
            <w:r w:rsidR="008D41DB" w:rsidRPr="001E78A0">
              <w:rPr>
                <w:rFonts w:hint="eastAsia"/>
                <w:b w:val="0"/>
                <w:sz w:val="18"/>
                <w:szCs w:val="18"/>
              </w:rPr>
              <w:t>0</w:t>
            </w:r>
            <w:r w:rsidRPr="001E78A0">
              <w:rPr>
                <w:rFonts w:hint="eastAsia"/>
                <w:b w:val="0"/>
                <w:sz w:val="18"/>
                <w:szCs w:val="18"/>
              </w:rPr>
              <w:t>5</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kern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二甲苯</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0.0002</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0.0012</w:t>
            </w:r>
          </w:p>
        </w:tc>
      </w:tr>
      <w:tr w:rsidR="008D41DB" w:rsidRPr="001E78A0" w:rsidTr="000B0E83">
        <w:tc>
          <w:tcPr>
            <w:tcW w:w="1219" w:type="dxa"/>
            <w:vMerge/>
            <w:vAlign w:val="center"/>
          </w:tcPr>
          <w:p w:rsidR="008D41DB" w:rsidRPr="001E78A0" w:rsidRDefault="008D41DB" w:rsidP="000B0E83">
            <w:pPr>
              <w:pStyle w:val="3"/>
              <w:adjustRightInd w:val="0"/>
              <w:snapToGrid w:val="0"/>
              <w:spacing w:line="240" w:lineRule="exact"/>
              <w:jc w:val="center"/>
              <w:rPr>
                <w:b w:val="0"/>
                <w:sz w:val="18"/>
                <w:szCs w:val="18"/>
              </w:rPr>
            </w:pPr>
          </w:p>
        </w:tc>
        <w:tc>
          <w:tcPr>
            <w:tcW w:w="2065" w:type="dxa"/>
            <w:vMerge/>
            <w:vAlign w:val="center"/>
          </w:tcPr>
          <w:p w:rsidR="008D41DB" w:rsidRPr="001E78A0" w:rsidRDefault="008D41DB" w:rsidP="000B0E83">
            <w:pPr>
              <w:pStyle w:val="3"/>
              <w:adjustRightInd w:val="0"/>
              <w:snapToGrid w:val="0"/>
              <w:spacing w:line="240" w:lineRule="exact"/>
              <w:jc w:val="center"/>
              <w:rPr>
                <w:b w:val="0"/>
                <w:kern w:val="0"/>
                <w:sz w:val="18"/>
                <w:szCs w:val="18"/>
              </w:rPr>
            </w:pPr>
          </w:p>
        </w:tc>
        <w:tc>
          <w:tcPr>
            <w:tcW w:w="1440" w:type="dxa"/>
            <w:vAlign w:val="center"/>
          </w:tcPr>
          <w:p w:rsidR="008D41DB" w:rsidRPr="001E78A0" w:rsidRDefault="008D41DB" w:rsidP="000B0E83">
            <w:pPr>
              <w:pStyle w:val="3"/>
              <w:adjustRightInd w:val="0"/>
              <w:snapToGrid w:val="0"/>
              <w:spacing w:line="240" w:lineRule="exact"/>
              <w:jc w:val="center"/>
              <w:rPr>
                <w:b w:val="0"/>
                <w:sz w:val="18"/>
                <w:szCs w:val="18"/>
              </w:rPr>
            </w:pPr>
            <w:r w:rsidRPr="001E78A0">
              <w:rPr>
                <w:rFonts w:hint="eastAsia"/>
                <w:b w:val="0"/>
                <w:sz w:val="18"/>
                <w:szCs w:val="18"/>
              </w:rPr>
              <w:t>丙酮</w:t>
            </w:r>
          </w:p>
        </w:tc>
        <w:tc>
          <w:tcPr>
            <w:tcW w:w="1615" w:type="dxa"/>
            <w:vAlign w:val="center"/>
          </w:tcPr>
          <w:p w:rsidR="008D41DB" w:rsidRPr="001E78A0" w:rsidRDefault="008D41DB" w:rsidP="000B0E83">
            <w:pPr>
              <w:pStyle w:val="3"/>
              <w:adjustRightInd w:val="0"/>
              <w:snapToGrid w:val="0"/>
              <w:spacing w:line="240" w:lineRule="exact"/>
              <w:jc w:val="center"/>
              <w:rPr>
                <w:b w:val="0"/>
                <w:sz w:val="18"/>
                <w:szCs w:val="18"/>
              </w:rPr>
            </w:pPr>
            <w:r w:rsidRPr="001E78A0">
              <w:rPr>
                <w:rFonts w:hint="eastAsia"/>
                <w:b w:val="0"/>
                <w:sz w:val="18"/>
                <w:szCs w:val="18"/>
              </w:rPr>
              <w:t>/</w:t>
            </w:r>
          </w:p>
        </w:tc>
        <w:tc>
          <w:tcPr>
            <w:tcW w:w="1802" w:type="dxa"/>
            <w:vAlign w:val="center"/>
          </w:tcPr>
          <w:p w:rsidR="008D41DB" w:rsidRPr="001E78A0" w:rsidRDefault="008D41DB" w:rsidP="000B0E83">
            <w:pPr>
              <w:pStyle w:val="3"/>
              <w:adjustRightInd w:val="0"/>
              <w:snapToGrid w:val="0"/>
              <w:spacing w:line="240" w:lineRule="exact"/>
              <w:jc w:val="center"/>
              <w:rPr>
                <w:b w:val="0"/>
                <w:sz w:val="18"/>
                <w:szCs w:val="18"/>
              </w:rPr>
            </w:pPr>
            <w:r w:rsidRPr="001E78A0">
              <w:rPr>
                <w:rFonts w:hint="eastAsia"/>
                <w:b w:val="0"/>
                <w:sz w:val="18"/>
                <w:szCs w:val="18"/>
              </w:rPr>
              <w:t>0.00014</w:t>
            </w:r>
          </w:p>
        </w:tc>
        <w:tc>
          <w:tcPr>
            <w:tcW w:w="1303" w:type="dxa"/>
            <w:vAlign w:val="center"/>
          </w:tcPr>
          <w:p w:rsidR="008D41DB" w:rsidRPr="001E78A0" w:rsidRDefault="008D41DB" w:rsidP="000B0E83">
            <w:pPr>
              <w:pStyle w:val="3"/>
              <w:adjustRightInd w:val="0"/>
              <w:snapToGrid w:val="0"/>
              <w:spacing w:line="240" w:lineRule="exact"/>
              <w:jc w:val="center"/>
              <w:rPr>
                <w:b w:val="0"/>
                <w:sz w:val="18"/>
                <w:szCs w:val="18"/>
              </w:rPr>
            </w:pPr>
            <w:r w:rsidRPr="001E78A0">
              <w:rPr>
                <w:rFonts w:hint="eastAsia"/>
                <w:b w:val="0"/>
                <w:sz w:val="18"/>
                <w:szCs w:val="18"/>
              </w:rPr>
              <w:t>0.0001</w:t>
            </w:r>
          </w:p>
        </w:tc>
      </w:tr>
      <w:tr w:rsidR="005704A0" w:rsidRPr="001E78A0" w:rsidTr="000B0E83">
        <w:tc>
          <w:tcPr>
            <w:tcW w:w="1219" w:type="dxa"/>
            <w:vMerge/>
            <w:vAlign w:val="center"/>
          </w:tcPr>
          <w:p w:rsidR="005704A0" w:rsidRPr="001E78A0" w:rsidRDefault="005704A0" w:rsidP="000B0E83">
            <w:pPr>
              <w:pStyle w:val="3"/>
              <w:adjustRightInd w:val="0"/>
              <w:snapToGrid w:val="0"/>
              <w:spacing w:line="240" w:lineRule="exact"/>
              <w:jc w:val="center"/>
              <w:rPr>
                <w:b w:val="0"/>
                <w:sz w:val="18"/>
                <w:szCs w:val="18"/>
              </w:rPr>
            </w:pPr>
          </w:p>
        </w:tc>
        <w:tc>
          <w:tcPr>
            <w:tcW w:w="2065" w:type="dxa"/>
            <w:vMerge/>
            <w:vAlign w:val="center"/>
          </w:tcPr>
          <w:p w:rsidR="005704A0" w:rsidRPr="001E78A0" w:rsidRDefault="005704A0" w:rsidP="000B0E83">
            <w:pPr>
              <w:pStyle w:val="3"/>
              <w:adjustRightInd w:val="0"/>
              <w:snapToGrid w:val="0"/>
              <w:spacing w:line="240" w:lineRule="exact"/>
              <w:jc w:val="center"/>
              <w:rPr>
                <w:b w:val="0"/>
                <w:kern w:val="0"/>
                <w:sz w:val="18"/>
                <w:szCs w:val="18"/>
              </w:rPr>
            </w:pPr>
          </w:p>
        </w:tc>
        <w:tc>
          <w:tcPr>
            <w:tcW w:w="1440"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非甲烷总烃</w:t>
            </w:r>
          </w:p>
        </w:tc>
        <w:tc>
          <w:tcPr>
            <w:tcW w:w="1615"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w:t>
            </w:r>
          </w:p>
        </w:tc>
        <w:tc>
          <w:tcPr>
            <w:tcW w:w="1802"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0.0012</w:t>
            </w:r>
          </w:p>
        </w:tc>
        <w:tc>
          <w:tcPr>
            <w:tcW w:w="1303" w:type="dxa"/>
            <w:vAlign w:val="center"/>
          </w:tcPr>
          <w:p w:rsidR="005704A0" w:rsidRPr="001E78A0" w:rsidRDefault="005704A0" w:rsidP="000B0E83">
            <w:pPr>
              <w:pStyle w:val="3"/>
              <w:adjustRightInd w:val="0"/>
              <w:snapToGrid w:val="0"/>
              <w:spacing w:line="240" w:lineRule="exact"/>
              <w:jc w:val="center"/>
              <w:rPr>
                <w:b w:val="0"/>
                <w:sz w:val="18"/>
                <w:szCs w:val="18"/>
              </w:rPr>
            </w:pPr>
            <w:r w:rsidRPr="001E78A0">
              <w:rPr>
                <w:rFonts w:hint="eastAsia"/>
                <w:b w:val="0"/>
                <w:sz w:val="18"/>
                <w:szCs w:val="18"/>
              </w:rPr>
              <w:t>0.0083</w:t>
            </w:r>
          </w:p>
        </w:tc>
      </w:tr>
    </w:tbl>
    <w:p w:rsidR="005704A0" w:rsidRPr="001E78A0" w:rsidRDefault="005704A0" w:rsidP="000B0E83">
      <w:pPr>
        <w:ind w:firstLine="480"/>
      </w:pPr>
      <w:r w:rsidRPr="001E78A0">
        <w:rPr>
          <w:rFonts w:hint="eastAsia"/>
        </w:rPr>
        <w:t>拟建项目大气污染物年排放量核算结果详见表</w:t>
      </w:r>
      <w:r w:rsidRPr="001E78A0">
        <w:rPr>
          <w:rFonts w:hint="eastAsia"/>
        </w:rPr>
        <w:t>6.1-7</w:t>
      </w:r>
      <w:r w:rsidRPr="001E78A0">
        <w:rPr>
          <w:rFonts w:hint="eastAsia"/>
        </w:rPr>
        <w:t>。</w:t>
      </w:r>
    </w:p>
    <w:p w:rsidR="008C25BF" w:rsidRPr="001E78A0" w:rsidRDefault="008C25BF" w:rsidP="000B0E83">
      <w:pPr>
        <w:ind w:firstLine="420"/>
        <w:jc w:val="center"/>
        <w:rPr>
          <w:sz w:val="21"/>
          <w:szCs w:val="21"/>
        </w:rPr>
      </w:pPr>
      <w:r w:rsidRPr="001E78A0">
        <w:rPr>
          <w:rFonts w:hint="eastAsia"/>
          <w:sz w:val="21"/>
          <w:szCs w:val="21"/>
        </w:rPr>
        <w:t>表</w:t>
      </w:r>
      <w:r w:rsidRPr="001E78A0">
        <w:rPr>
          <w:rFonts w:hint="eastAsia"/>
          <w:sz w:val="21"/>
          <w:szCs w:val="21"/>
        </w:rPr>
        <w:t xml:space="preserve">6.1-7    </w:t>
      </w:r>
      <w:r w:rsidRPr="001E78A0">
        <w:rPr>
          <w:rFonts w:hint="eastAsia"/>
          <w:sz w:val="21"/>
          <w:szCs w:val="21"/>
        </w:rPr>
        <w:t>大气污染物年排放量核算表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284"/>
        <w:gridCol w:w="2819"/>
        <w:gridCol w:w="3105"/>
      </w:tblGrid>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序号</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污染物</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年排放量（</w:t>
            </w:r>
            <w:r w:rsidRPr="001E78A0">
              <w:rPr>
                <w:rFonts w:hint="eastAsia"/>
                <w:b w:val="0"/>
                <w:sz w:val="21"/>
                <w:szCs w:val="21"/>
              </w:rPr>
              <w:t>t/a</w:t>
            </w:r>
            <w:r w:rsidRPr="001E78A0">
              <w:rPr>
                <w:rFonts w:hint="eastAsia"/>
                <w:b w:val="0"/>
                <w:sz w:val="21"/>
                <w:szCs w:val="21"/>
              </w:rPr>
              <w:t>）</w:t>
            </w:r>
          </w:p>
        </w:tc>
      </w:tr>
      <w:tr w:rsidR="008C25BF" w:rsidRPr="001E78A0" w:rsidTr="000B0E83">
        <w:tc>
          <w:tcPr>
            <w:tcW w:w="9208" w:type="dxa"/>
            <w:gridSpan w:val="3"/>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有组织</w:t>
            </w:r>
          </w:p>
        </w:tc>
      </w:tr>
      <w:tr w:rsidR="008C25BF" w:rsidRPr="001E78A0" w:rsidTr="000B0E83">
        <w:tc>
          <w:tcPr>
            <w:tcW w:w="3284" w:type="dxa"/>
            <w:vAlign w:val="center"/>
          </w:tcPr>
          <w:p w:rsidR="008C25BF" w:rsidRPr="001E78A0" w:rsidRDefault="008C25BF" w:rsidP="000B0E83">
            <w:pPr>
              <w:pStyle w:val="3"/>
              <w:spacing w:line="240" w:lineRule="exact"/>
              <w:jc w:val="center"/>
              <w:rPr>
                <w:rFonts w:ascii="宋体" w:hAnsi="宋体"/>
                <w:b w:val="0"/>
                <w:sz w:val="21"/>
                <w:szCs w:val="21"/>
              </w:rPr>
            </w:pPr>
            <w:r w:rsidRPr="001E78A0">
              <w:rPr>
                <w:rFonts w:hint="eastAsia"/>
                <w:b w:val="0"/>
                <w:sz w:val="21"/>
                <w:szCs w:val="21"/>
              </w:rPr>
              <w:t>1</w:t>
            </w:r>
          </w:p>
        </w:tc>
        <w:tc>
          <w:tcPr>
            <w:tcW w:w="2819" w:type="dxa"/>
            <w:vAlign w:val="center"/>
          </w:tcPr>
          <w:p w:rsidR="008C25BF" w:rsidRPr="001E78A0" w:rsidRDefault="008C25BF" w:rsidP="000B0E83">
            <w:pPr>
              <w:pStyle w:val="3"/>
              <w:spacing w:line="240" w:lineRule="exact"/>
              <w:jc w:val="center"/>
              <w:rPr>
                <w:rFonts w:ascii="宋体" w:hAnsi="宋体"/>
                <w:b w:val="0"/>
                <w:sz w:val="21"/>
                <w:szCs w:val="21"/>
              </w:rPr>
            </w:pPr>
            <w:r w:rsidRPr="001E78A0">
              <w:rPr>
                <w:rFonts w:hint="eastAsia"/>
                <w:b w:val="0"/>
                <w:sz w:val="21"/>
                <w:szCs w:val="21"/>
              </w:rPr>
              <w:t>乙酸乙酯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1.039</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2</w:t>
            </w:r>
          </w:p>
        </w:tc>
        <w:tc>
          <w:tcPr>
            <w:tcW w:w="2819" w:type="dxa"/>
            <w:vAlign w:val="center"/>
          </w:tcPr>
          <w:p w:rsidR="008C25BF" w:rsidRPr="001E78A0" w:rsidRDefault="008C25BF" w:rsidP="000B0E83">
            <w:pPr>
              <w:pStyle w:val="3"/>
              <w:spacing w:line="240" w:lineRule="exact"/>
              <w:jc w:val="center"/>
              <w:rPr>
                <w:rFonts w:ascii="宋体" w:hAnsi="宋体"/>
                <w:b w:val="0"/>
                <w:sz w:val="21"/>
                <w:szCs w:val="21"/>
              </w:rPr>
            </w:pPr>
            <w:r w:rsidRPr="001E78A0">
              <w:rPr>
                <w:rFonts w:hint="eastAsia"/>
                <w:b w:val="0"/>
                <w:sz w:val="21"/>
                <w:szCs w:val="21"/>
              </w:rPr>
              <w:t>甲醇</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0.38</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3</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醋酸甲酯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0.06</w:t>
            </w:r>
          </w:p>
        </w:tc>
      </w:tr>
      <w:tr w:rsidR="008C25BF" w:rsidRPr="001E78A0" w:rsidTr="000B0E83">
        <w:tc>
          <w:tcPr>
            <w:tcW w:w="3284" w:type="dxa"/>
            <w:vAlign w:val="center"/>
          </w:tcPr>
          <w:p w:rsidR="008C25BF" w:rsidRPr="001E78A0" w:rsidRDefault="008C25BF" w:rsidP="000B0E83">
            <w:pPr>
              <w:pStyle w:val="3"/>
              <w:spacing w:line="240" w:lineRule="exact"/>
              <w:jc w:val="center"/>
              <w:rPr>
                <w:rFonts w:ascii="宋体" w:hAnsi="宋体" w:cs="宋体"/>
                <w:b w:val="0"/>
                <w:sz w:val="21"/>
                <w:szCs w:val="21"/>
              </w:rPr>
            </w:pPr>
            <w:r w:rsidRPr="001E78A0">
              <w:rPr>
                <w:rFonts w:hint="eastAsia"/>
                <w:b w:val="0"/>
                <w:sz w:val="21"/>
                <w:szCs w:val="21"/>
              </w:rPr>
              <w:t>4</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二乙胺</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0.015</w:t>
            </w:r>
          </w:p>
        </w:tc>
      </w:tr>
      <w:tr w:rsidR="008C25BF" w:rsidRPr="001E78A0" w:rsidTr="000B0E83">
        <w:tc>
          <w:tcPr>
            <w:tcW w:w="3284" w:type="dxa"/>
            <w:vAlign w:val="center"/>
          </w:tcPr>
          <w:p w:rsidR="008C25BF" w:rsidRPr="001E78A0" w:rsidRDefault="008C25BF" w:rsidP="000B0E83">
            <w:pPr>
              <w:pStyle w:val="3"/>
              <w:spacing w:line="240" w:lineRule="exact"/>
              <w:jc w:val="center"/>
              <w:rPr>
                <w:rFonts w:ascii="宋体" w:hAnsi="宋体" w:cs="宋体"/>
                <w:b w:val="0"/>
                <w:sz w:val="21"/>
                <w:szCs w:val="21"/>
              </w:rPr>
            </w:pPr>
            <w:r w:rsidRPr="001E78A0">
              <w:rPr>
                <w:rFonts w:hint="eastAsia"/>
                <w:b w:val="0"/>
                <w:sz w:val="21"/>
                <w:szCs w:val="21"/>
              </w:rPr>
              <w:t>5</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氯化氢</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0.0891</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6</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二氯乙烷</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0.87</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7</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乙醇</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2.3454</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8</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ascii="宋体" w:hAnsi="宋体" w:hint="eastAsia"/>
                <w:b w:val="0"/>
                <w:sz w:val="21"/>
                <w:szCs w:val="21"/>
              </w:rPr>
              <w:t>甲苯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1.341</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9</w:t>
            </w:r>
          </w:p>
        </w:tc>
        <w:tc>
          <w:tcPr>
            <w:tcW w:w="2819" w:type="dxa"/>
            <w:vAlign w:val="center"/>
          </w:tcPr>
          <w:p w:rsidR="008C25BF" w:rsidRPr="001E78A0" w:rsidRDefault="008C25BF" w:rsidP="000B0E83">
            <w:pPr>
              <w:pStyle w:val="3"/>
              <w:spacing w:line="240" w:lineRule="exact"/>
              <w:jc w:val="center"/>
              <w:rPr>
                <w:rFonts w:ascii="宋体" w:hAnsi="宋体"/>
                <w:b w:val="0"/>
                <w:sz w:val="21"/>
                <w:szCs w:val="21"/>
              </w:rPr>
            </w:pPr>
            <w:r w:rsidRPr="001E78A0">
              <w:rPr>
                <w:rFonts w:hint="eastAsia"/>
                <w:b w:val="0"/>
                <w:sz w:val="21"/>
                <w:szCs w:val="21"/>
              </w:rPr>
              <w:t>丙酮</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0.072</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10</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氯仿</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0.083</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11</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b w:val="0"/>
                <w:sz w:val="21"/>
                <w:szCs w:val="21"/>
              </w:rPr>
              <w:t>二甲苯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0.56</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12</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二氯甲烷</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0.08</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13</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b w:val="0"/>
                <w:sz w:val="21"/>
                <w:szCs w:val="21"/>
              </w:rPr>
              <w:t>异丙醇</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0.08</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14</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氨气</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0.05</w:t>
            </w:r>
          </w:p>
        </w:tc>
      </w:tr>
      <w:tr w:rsidR="008C25BF" w:rsidRPr="001E78A0" w:rsidTr="000B0E83">
        <w:tc>
          <w:tcPr>
            <w:tcW w:w="9208" w:type="dxa"/>
            <w:gridSpan w:val="3"/>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无组织</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1</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甲醇</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0.0036</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2</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甲苯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0.0005</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3</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二甲苯</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0.0012</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4</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丙酮</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0.001</w:t>
            </w:r>
          </w:p>
        </w:tc>
      </w:tr>
      <w:tr w:rsidR="008C25BF" w:rsidRPr="001E78A0" w:rsidTr="000B0E83">
        <w:tc>
          <w:tcPr>
            <w:tcW w:w="3284"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5</w:t>
            </w:r>
          </w:p>
        </w:tc>
        <w:tc>
          <w:tcPr>
            <w:tcW w:w="2819"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非甲烷总烃</w:t>
            </w:r>
          </w:p>
        </w:tc>
        <w:tc>
          <w:tcPr>
            <w:tcW w:w="3105" w:type="dxa"/>
            <w:vAlign w:val="center"/>
          </w:tcPr>
          <w:p w:rsidR="008C25BF" w:rsidRPr="001E78A0" w:rsidRDefault="008C25BF" w:rsidP="000B0E83">
            <w:pPr>
              <w:pStyle w:val="3"/>
              <w:spacing w:line="240" w:lineRule="exact"/>
              <w:jc w:val="center"/>
              <w:rPr>
                <w:b w:val="0"/>
                <w:sz w:val="21"/>
                <w:szCs w:val="21"/>
              </w:rPr>
            </w:pPr>
            <w:r w:rsidRPr="001E78A0">
              <w:rPr>
                <w:rFonts w:hint="eastAsia"/>
                <w:b w:val="0"/>
                <w:sz w:val="21"/>
                <w:szCs w:val="21"/>
              </w:rPr>
              <w:t>0.0083</w:t>
            </w:r>
          </w:p>
        </w:tc>
      </w:tr>
    </w:tbl>
    <w:p w:rsidR="008C25BF" w:rsidRPr="001E78A0" w:rsidRDefault="008C25BF" w:rsidP="000B0E83">
      <w:pPr>
        <w:ind w:firstLine="480"/>
      </w:pPr>
      <w:r w:rsidRPr="001E78A0">
        <w:rPr>
          <w:rFonts w:hint="eastAsia"/>
        </w:rPr>
        <w:t>拟建项目大气环境影响评价自查表见表</w:t>
      </w:r>
      <w:r w:rsidRPr="001E78A0">
        <w:rPr>
          <w:rFonts w:hint="eastAsia"/>
        </w:rPr>
        <w:t>6.1-8</w:t>
      </w:r>
      <w:r w:rsidRPr="001E78A0">
        <w:rPr>
          <w:rFonts w:hint="eastAsia"/>
        </w:rPr>
        <w:t>。</w:t>
      </w:r>
    </w:p>
    <w:p w:rsidR="008C25BF" w:rsidRPr="001E78A0" w:rsidRDefault="008C25BF" w:rsidP="000B0E83">
      <w:pPr>
        <w:ind w:firstLine="420"/>
        <w:jc w:val="center"/>
        <w:rPr>
          <w:sz w:val="21"/>
          <w:szCs w:val="21"/>
        </w:rPr>
      </w:pPr>
      <w:r w:rsidRPr="001E78A0">
        <w:rPr>
          <w:rFonts w:hint="eastAsia"/>
          <w:sz w:val="21"/>
          <w:szCs w:val="21"/>
        </w:rPr>
        <w:t>表</w:t>
      </w:r>
      <w:r w:rsidRPr="001E78A0">
        <w:rPr>
          <w:rFonts w:hint="eastAsia"/>
          <w:sz w:val="21"/>
          <w:szCs w:val="21"/>
        </w:rPr>
        <w:t xml:space="preserve">6.1-8  </w:t>
      </w:r>
      <w:r w:rsidRPr="001E78A0">
        <w:rPr>
          <w:rFonts w:hint="eastAsia"/>
          <w:sz w:val="21"/>
          <w:szCs w:val="21"/>
        </w:rPr>
        <w:t>大气环境影响评价自查表</w:t>
      </w:r>
    </w:p>
    <w:tbl>
      <w:tblPr>
        <w:tblpPr w:leftFromText="180" w:rightFromText="180" w:vertAnchor="text" w:tblpXSpec="center" w:tblpY="1"/>
        <w:tblOverlap w:val="never"/>
        <w:tblW w:w="49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099"/>
        <w:gridCol w:w="1662"/>
        <w:gridCol w:w="806"/>
        <w:gridCol w:w="549"/>
        <w:gridCol w:w="181"/>
        <w:gridCol w:w="291"/>
        <w:gridCol w:w="403"/>
        <w:gridCol w:w="326"/>
        <w:gridCol w:w="291"/>
        <w:gridCol w:w="112"/>
        <w:gridCol w:w="207"/>
        <w:gridCol w:w="230"/>
        <w:gridCol w:w="325"/>
        <w:gridCol w:w="262"/>
        <w:gridCol w:w="176"/>
        <w:gridCol w:w="25"/>
        <w:gridCol w:w="232"/>
        <w:gridCol w:w="180"/>
        <w:gridCol w:w="112"/>
        <w:gridCol w:w="146"/>
        <w:gridCol w:w="703"/>
        <w:gridCol w:w="807"/>
      </w:tblGrid>
      <w:tr w:rsidR="000B0E83" w:rsidRPr="001E78A0" w:rsidTr="000B0E83">
        <w:tc>
          <w:tcPr>
            <w:tcW w:w="2761" w:type="dxa"/>
            <w:gridSpan w:val="2"/>
            <w:vAlign w:val="center"/>
            <w:hideMark/>
          </w:tcPr>
          <w:p w:rsidR="000B0E83" w:rsidRPr="001E78A0" w:rsidRDefault="000B0E83" w:rsidP="000B0E83">
            <w:pPr>
              <w:pStyle w:val="3"/>
              <w:jc w:val="center"/>
              <w:rPr>
                <w:b w:val="0"/>
                <w:sz w:val="18"/>
                <w:szCs w:val="18"/>
              </w:rPr>
            </w:pPr>
            <w:r w:rsidRPr="001E78A0">
              <w:rPr>
                <w:rFonts w:hint="eastAsia"/>
                <w:b w:val="0"/>
                <w:sz w:val="18"/>
                <w:szCs w:val="18"/>
              </w:rPr>
              <w:t>工作内容</w:t>
            </w:r>
          </w:p>
        </w:tc>
        <w:tc>
          <w:tcPr>
            <w:tcW w:w="6364" w:type="dxa"/>
            <w:gridSpan w:val="20"/>
            <w:vAlign w:val="center"/>
            <w:hideMark/>
          </w:tcPr>
          <w:p w:rsidR="000B0E83" w:rsidRPr="001E78A0" w:rsidRDefault="000B0E83" w:rsidP="000B0E83">
            <w:pPr>
              <w:pStyle w:val="3"/>
              <w:jc w:val="center"/>
              <w:rPr>
                <w:b w:val="0"/>
                <w:sz w:val="18"/>
                <w:szCs w:val="18"/>
              </w:rPr>
            </w:pPr>
            <w:r w:rsidRPr="001E78A0">
              <w:rPr>
                <w:rFonts w:hint="eastAsia"/>
                <w:b w:val="0"/>
                <w:sz w:val="18"/>
                <w:szCs w:val="18"/>
              </w:rPr>
              <w:t>自查项目</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评价等级与范围</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评价等级</w:t>
            </w:r>
          </w:p>
        </w:tc>
        <w:tc>
          <w:tcPr>
            <w:tcW w:w="2230"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一级□</w:t>
            </w:r>
          </w:p>
        </w:tc>
        <w:tc>
          <w:tcPr>
            <w:tcW w:w="2186"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二级</w:t>
            </w:r>
            <w:r w:rsidRPr="001E78A0">
              <w:rPr>
                <w:rFonts w:ascii="MS Mincho" w:eastAsia="MS Mincho" w:hAnsi="MS Mincho" w:cs="MS Mincho" w:hint="eastAsia"/>
                <w:b w:val="0"/>
                <w:sz w:val="18"/>
                <w:szCs w:val="18"/>
              </w:rPr>
              <w:t>☑</w:t>
            </w:r>
          </w:p>
        </w:tc>
        <w:tc>
          <w:tcPr>
            <w:tcW w:w="1948"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三级□</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评价范围</w:t>
            </w:r>
          </w:p>
        </w:tc>
        <w:tc>
          <w:tcPr>
            <w:tcW w:w="2230"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边长</w:t>
            </w:r>
            <w:r w:rsidRPr="001E78A0">
              <w:rPr>
                <w:b w:val="0"/>
                <w:sz w:val="18"/>
                <w:szCs w:val="18"/>
              </w:rPr>
              <w:t>5~50km</w:t>
            </w:r>
            <w:r w:rsidRPr="001E78A0">
              <w:rPr>
                <w:rFonts w:hint="eastAsia"/>
                <w:b w:val="0"/>
                <w:sz w:val="18"/>
                <w:szCs w:val="18"/>
              </w:rPr>
              <w:t>□</w:t>
            </w:r>
          </w:p>
        </w:tc>
        <w:tc>
          <w:tcPr>
            <w:tcW w:w="2186"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边长</w:t>
            </w:r>
            <w:r w:rsidRPr="001E78A0">
              <w:rPr>
                <w:b w:val="0"/>
                <w:sz w:val="18"/>
                <w:szCs w:val="18"/>
              </w:rPr>
              <w:t>=5km</w:t>
            </w:r>
            <w:r w:rsidRPr="001E78A0">
              <w:rPr>
                <w:rFonts w:ascii="MS Mincho" w:eastAsia="MS Mincho" w:hAnsi="MS Mincho" w:cs="MS Mincho" w:hint="eastAsia"/>
                <w:b w:val="0"/>
                <w:sz w:val="18"/>
                <w:szCs w:val="18"/>
              </w:rPr>
              <w:t>☑</w:t>
            </w:r>
          </w:p>
        </w:tc>
        <w:tc>
          <w:tcPr>
            <w:tcW w:w="1948"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不设□</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评价因子</w:t>
            </w:r>
          </w:p>
        </w:tc>
        <w:tc>
          <w:tcPr>
            <w:tcW w:w="1662" w:type="dxa"/>
            <w:vAlign w:val="center"/>
            <w:hideMark/>
          </w:tcPr>
          <w:p w:rsidR="000B0E83" w:rsidRPr="001E78A0" w:rsidRDefault="000B0E83" w:rsidP="000B0E83">
            <w:pPr>
              <w:pStyle w:val="3"/>
              <w:jc w:val="center"/>
              <w:rPr>
                <w:b w:val="0"/>
                <w:sz w:val="18"/>
                <w:szCs w:val="18"/>
              </w:rPr>
            </w:pPr>
            <w:r w:rsidRPr="001E78A0">
              <w:rPr>
                <w:b w:val="0"/>
                <w:sz w:val="18"/>
                <w:szCs w:val="18"/>
              </w:rPr>
              <w:t>SO</w:t>
            </w:r>
            <w:r w:rsidRPr="001E78A0">
              <w:rPr>
                <w:b w:val="0"/>
                <w:sz w:val="18"/>
                <w:szCs w:val="18"/>
                <w:vertAlign w:val="subscript"/>
              </w:rPr>
              <w:t>2</w:t>
            </w:r>
            <w:r w:rsidRPr="001E78A0">
              <w:rPr>
                <w:b w:val="0"/>
                <w:sz w:val="18"/>
                <w:szCs w:val="18"/>
              </w:rPr>
              <w:t>+NOx</w:t>
            </w:r>
            <w:r w:rsidRPr="001E78A0">
              <w:rPr>
                <w:rFonts w:hint="eastAsia"/>
                <w:b w:val="0"/>
                <w:sz w:val="18"/>
                <w:szCs w:val="18"/>
              </w:rPr>
              <w:t>排放量</w:t>
            </w:r>
          </w:p>
        </w:tc>
        <w:tc>
          <w:tcPr>
            <w:tcW w:w="2230"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w:t>
            </w:r>
            <w:r w:rsidRPr="001E78A0">
              <w:rPr>
                <w:b w:val="0"/>
                <w:sz w:val="18"/>
                <w:szCs w:val="18"/>
              </w:rPr>
              <w:t>2000t/a</w:t>
            </w:r>
            <w:r w:rsidRPr="001E78A0">
              <w:rPr>
                <w:rFonts w:hint="eastAsia"/>
                <w:b w:val="0"/>
                <w:sz w:val="18"/>
                <w:szCs w:val="18"/>
              </w:rPr>
              <w:t>□</w:t>
            </w:r>
          </w:p>
        </w:tc>
        <w:tc>
          <w:tcPr>
            <w:tcW w:w="2186" w:type="dxa"/>
            <w:gridSpan w:val="10"/>
            <w:vAlign w:val="center"/>
            <w:hideMark/>
          </w:tcPr>
          <w:p w:rsidR="000B0E83" w:rsidRPr="001E78A0" w:rsidRDefault="000B0E83" w:rsidP="000B0E83">
            <w:pPr>
              <w:pStyle w:val="3"/>
              <w:jc w:val="center"/>
              <w:rPr>
                <w:b w:val="0"/>
                <w:sz w:val="18"/>
                <w:szCs w:val="18"/>
              </w:rPr>
            </w:pPr>
            <w:r w:rsidRPr="001E78A0">
              <w:rPr>
                <w:b w:val="0"/>
                <w:sz w:val="18"/>
                <w:szCs w:val="18"/>
              </w:rPr>
              <w:t>500~2000t/a</w:t>
            </w:r>
            <w:r w:rsidRPr="001E78A0">
              <w:rPr>
                <w:rFonts w:hint="eastAsia"/>
                <w:b w:val="0"/>
                <w:sz w:val="18"/>
                <w:szCs w:val="18"/>
              </w:rPr>
              <w:t>□</w:t>
            </w:r>
          </w:p>
        </w:tc>
        <w:tc>
          <w:tcPr>
            <w:tcW w:w="1948"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w:t>
            </w:r>
            <w:r w:rsidRPr="001E78A0">
              <w:rPr>
                <w:b w:val="0"/>
                <w:sz w:val="18"/>
                <w:szCs w:val="18"/>
              </w:rPr>
              <w:t>500t/a</w:t>
            </w:r>
            <w:r w:rsidRPr="001E78A0">
              <w:rPr>
                <w:rFonts w:ascii="MS Mincho" w:eastAsia="MS Mincho" w:hAnsi="MS Mincho" w:cs="MS Mincho"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评价因子</w:t>
            </w:r>
          </w:p>
        </w:tc>
        <w:tc>
          <w:tcPr>
            <w:tcW w:w="2959" w:type="dxa"/>
            <w:gridSpan w:val="8"/>
            <w:vAlign w:val="center"/>
            <w:hideMark/>
          </w:tcPr>
          <w:p w:rsidR="000B0E83" w:rsidRPr="001E78A0" w:rsidRDefault="000B0E83" w:rsidP="000B0E83">
            <w:pPr>
              <w:pStyle w:val="3"/>
              <w:jc w:val="center"/>
              <w:rPr>
                <w:b w:val="0"/>
                <w:sz w:val="18"/>
                <w:szCs w:val="18"/>
              </w:rPr>
            </w:pPr>
            <w:r w:rsidRPr="001E78A0">
              <w:rPr>
                <w:rFonts w:hint="eastAsia"/>
                <w:b w:val="0"/>
                <w:sz w:val="18"/>
                <w:szCs w:val="18"/>
              </w:rPr>
              <w:t>基本污染物（</w:t>
            </w:r>
            <w:r w:rsidRPr="001E78A0">
              <w:rPr>
                <w:b w:val="0"/>
                <w:sz w:val="18"/>
                <w:szCs w:val="18"/>
              </w:rPr>
              <w:t xml:space="preserve">      </w:t>
            </w:r>
            <w:r w:rsidRPr="001E78A0">
              <w:rPr>
                <w:rFonts w:hint="eastAsia"/>
                <w:b w:val="0"/>
                <w:sz w:val="18"/>
                <w:szCs w:val="18"/>
              </w:rPr>
              <w:t>）</w:t>
            </w:r>
          </w:p>
          <w:p w:rsidR="000B0E83" w:rsidRPr="001E78A0" w:rsidRDefault="000B0E83" w:rsidP="000B0E83">
            <w:pPr>
              <w:pStyle w:val="3"/>
              <w:jc w:val="center"/>
              <w:rPr>
                <w:b w:val="0"/>
                <w:sz w:val="18"/>
                <w:szCs w:val="18"/>
              </w:rPr>
            </w:pPr>
            <w:r w:rsidRPr="001E78A0">
              <w:rPr>
                <w:rFonts w:hint="eastAsia"/>
                <w:b w:val="0"/>
                <w:sz w:val="18"/>
                <w:szCs w:val="18"/>
              </w:rPr>
              <w:lastRenderedPageBreak/>
              <w:t>其他污染物（甲醇、甲苯、二甲苯、氯化氢、非甲烷总烃）</w:t>
            </w:r>
          </w:p>
        </w:tc>
        <w:tc>
          <w:tcPr>
            <w:tcW w:w="3405" w:type="dxa"/>
            <w:gridSpan w:val="12"/>
            <w:vAlign w:val="center"/>
            <w:hideMark/>
          </w:tcPr>
          <w:p w:rsidR="000B0E83" w:rsidRPr="001E78A0" w:rsidRDefault="000B0E83" w:rsidP="000B0E83">
            <w:pPr>
              <w:pStyle w:val="3"/>
              <w:jc w:val="center"/>
              <w:rPr>
                <w:b w:val="0"/>
                <w:sz w:val="18"/>
                <w:szCs w:val="18"/>
              </w:rPr>
            </w:pPr>
            <w:r w:rsidRPr="001E78A0">
              <w:rPr>
                <w:rFonts w:hint="eastAsia"/>
                <w:b w:val="0"/>
                <w:sz w:val="18"/>
                <w:szCs w:val="18"/>
              </w:rPr>
              <w:lastRenderedPageBreak/>
              <w:t>包括二次</w:t>
            </w:r>
            <w:r w:rsidRPr="001E78A0">
              <w:rPr>
                <w:b w:val="0"/>
                <w:sz w:val="18"/>
                <w:szCs w:val="18"/>
              </w:rPr>
              <w:t>PM</w:t>
            </w:r>
            <w:r w:rsidRPr="001E78A0">
              <w:rPr>
                <w:b w:val="0"/>
                <w:sz w:val="18"/>
                <w:szCs w:val="18"/>
                <w:vertAlign w:val="subscript"/>
              </w:rPr>
              <w:t>2.5</w:t>
            </w:r>
            <w:r w:rsidRPr="001E78A0">
              <w:rPr>
                <w:rFonts w:hint="eastAsia"/>
                <w:b w:val="0"/>
                <w:sz w:val="18"/>
                <w:szCs w:val="18"/>
              </w:rPr>
              <w:t>□</w:t>
            </w:r>
          </w:p>
          <w:p w:rsidR="000B0E83" w:rsidRPr="001E78A0" w:rsidRDefault="000B0E83" w:rsidP="000B0E83">
            <w:pPr>
              <w:pStyle w:val="3"/>
              <w:jc w:val="center"/>
              <w:rPr>
                <w:b w:val="0"/>
                <w:sz w:val="18"/>
                <w:szCs w:val="18"/>
              </w:rPr>
            </w:pPr>
            <w:r w:rsidRPr="001E78A0">
              <w:rPr>
                <w:rFonts w:hint="eastAsia"/>
                <w:b w:val="0"/>
                <w:sz w:val="18"/>
                <w:szCs w:val="18"/>
              </w:rPr>
              <w:lastRenderedPageBreak/>
              <w:t>不包括二次</w:t>
            </w:r>
            <w:r w:rsidRPr="001E78A0">
              <w:rPr>
                <w:b w:val="0"/>
                <w:sz w:val="18"/>
                <w:szCs w:val="18"/>
              </w:rPr>
              <w:t>PM</w:t>
            </w:r>
            <w:r w:rsidRPr="001E78A0">
              <w:rPr>
                <w:b w:val="0"/>
                <w:sz w:val="18"/>
                <w:szCs w:val="18"/>
                <w:vertAlign w:val="subscript"/>
              </w:rPr>
              <w:t>2.5</w:t>
            </w:r>
            <w:r w:rsidRPr="001E78A0">
              <w:rPr>
                <w:rFonts w:ascii="MS Mincho" w:eastAsia="MS Mincho" w:hAnsi="MS Mincho" w:cs="MS Mincho" w:hint="eastAsia"/>
                <w:b w:val="0"/>
                <w:sz w:val="18"/>
                <w:szCs w:val="18"/>
              </w:rPr>
              <w:t>☑</w:t>
            </w:r>
          </w:p>
        </w:tc>
      </w:tr>
      <w:tr w:rsidR="000B0E83" w:rsidRPr="001E78A0" w:rsidTr="000B0E83">
        <w:tc>
          <w:tcPr>
            <w:tcW w:w="1099"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lastRenderedPageBreak/>
              <w:t>评价标准</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评价标准</w:t>
            </w:r>
          </w:p>
        </w:tc>
        <w:tc>
          <w:tcPr>
            <w:tcW w:w="1355" w:type="dxa"/>
            <w:gridSpan w:val="2"/>
            <w:vAlign w:val="center"/>
            <w:hideMark/>
          </w:tcPr>
          <w:p w:rsidR="000B0E83" w:rsidRPr="001E78A0" w:rsidRDefault="000B0E83" w:rsidP="000B0E83">
            <w:pPr>
              <w:pStyle w:val="3"/>
              <w:jc w:val="center"/>
              <w:rPr>
                <w:b w:val="0"/>
                <w:sz w:val="18"/>
                <w:szCs w:val="18"/>
              </w:rPr>
            </w:pPr>
            <w:r w:rsidRPr="001E78A0">
              <w:rPr>
                <w:rFonts w:hint="eastAsia"/>
                <w:b w:val="0"/>
                <w:sz w:val="18"/>
                <w:szCs w:val="18"/>
              </w:rPr>
              <w:t>国家标准□</w:t>
            </w:r>
          </w:p>
        </w:tc>
        <w:tc>
          <w:tcPr>
            <w:tcW w:w="1604" w:type="dxa"/>
            <w:gridSpan w:val="6"/>
            <w:vAlign w:val="center"/>
            <w:hideMark/>
          </w:tcPr>
          <w:p w:rsidR="000B0E83" w:rsidRPr="001E78A0" w:rsidRDefault="000B0E83" w:rsidP="000B0E83">
            <w:pPr>
              <w:pStyle w:val="3"/>
              <w:jc w:val="center"/>
              <w:rPr>
                <w:b w:val="0"/>
                <w:sz w:val="18"/>
                <w:szCs w:val="18"/>
              </w:rPr>
            </w:pPr>
            <w:r w:rsidRPr="001E78A0">
              <w:rPr>
                <w:rFonts w:hint="eastAsia"/>
                <w:b w:val="0"/>
                <w:sz w:val="18"/>
                <w:szCs w:val="18"/>
              </w:rPr>
              <w:t>地方标准</w:t>
            </w:r>
            <w:r w:rsidRPr="001E78A0">
              <w:rPr>
                <w:rFonts w:ascii="MS Mincho" w:eastAsia="MS Mincho" w:hAnsi="MS Mincho" w:cs="MS Mincho" w:hint="eastAsia"/>
                <w:b w:val="0"/>
                <w:sz w:val="18"/>
                <w:szCs w:val="18"/>
              </w:rPr>
              <w:t>☑</w:t>
            </w:r>
          </w:p>
        </w:tc>
        <w:tc>
          <w:tcPr>
            <w:tcW w:w="1749" w:type="dxa"/>
            <w:gridSpan w:val="9"/>
            <w:vAlign w:val="center"/>
            <w:hideMark/>
          </w:tcPr>
          <w:p w:rsidR="000B0E83" w:rsidRPr="001E78A0" w:rsidRDefault="000B0E83" w:rsidP="000B0E83">
            <w:pPr>
              <w:pStyle w:val="3"/>
              <w:jc w:val="center"/>
              <w:rPr>
                <w:b w:val="0"/>
                <w:sz w:val="18"/>
                <w:szCs w:val="18"/>
              </w:rPr>
            </w:pPr>
            <w:r w:rsidRPr="001E78A0">
              <w:rPr>
                <w:rFonts w:hint="eastAsia"/>
                <w:b w:val="0"/>
                <w:sz w:val="18"/>
                <w:szCs w:val="18"/>
              </w:rPr>
              <w:t>附录</w:t>
            </w:r>
            <w:r w:rsidRPr="001E78A0">
              <w:rPr>
                <w:b w:val="0"/>
                <w:sz w:val="18"/>
                <w:szCs w:val="18"/>
              </w:rPr>
              <w:t>D</w:t>
            </w:r>
            <w:r w:rsidRPr="001E78A0">
              <w:rPr>
                <w:rFonts w:hint="eastAsia"/>
                <w:b w:val="0"/>
                <w:sz w:val="18"/>
                <w:szCs w:val="18"/>
              </w:rPr>
              <w:t>□</w:t>
            </w:r>
          </w:p>
        </w:tc>
        <w:tc>
          <w:tcPr>
            <w:tcW w:w="1656" w:type="dxa"/>
            <w:gridSpan w:val="3"/>
            <w:vAlign w:val="center"/>
            <w:hideMark/>
          </w:tcPr>
          <w:p w:rsidR="000B0E83" w:rsidRPr="001E78A0" w:rsidRDefault="000B0E83" w:rsidP="000B0E83">
            <w:pPr>
              <w:pStyle w:val="3"/>
              <w:jc w:val="center"/>
              <w:rPr>
                <w:b w:val="0"/>
                <w:sz w:val="18"/>
                <w:szCs w:val="18"/>
              </w:rPr>
            </w:pPr>
            <w:r w:rsidRPr="001E78A0">
              <w:rPr>
                <w:rFonts w:hint="eastAsia"/>
                <w:b w:val="0"/>
                <w:sz w:val="18"/>
                <w:szCs w:val="18"/>
              </w:rPr>
              <w:t>其他标准□</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现状评价</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环境功能区</w:t>
            </w:r>
          </w:p>
        </w:tc>
        <w:tc>
          <w:tcPr>
            <w:tcW w:w="2230"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一类区□</w:t>
            </w:r>
          </w:p>
        </w:tc>
        <w:tc>
          <w:tcPr>
            <w:tcW w:w="2186"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二类区</w:t>
            </w:r>
            <w:r w:rsidRPr="001E78A0">
              <w:rPr>
                <w:rFonts w:ascii="MS Mincho" w:eastAsia="MS Mincho" w:hAnsi="MS Mincho" w:cs="MS Mincho" w:hint="eastAsia"/>
                <w:b w:val="0"/>
                <w:sz w:val="18"/>
                <w:szCs w:val="18"/>
              </w:rPr>
              <w:t>☑</w:t>
            </w:r>
          </w:p>
        </w:tc>
        <w:tc>
          <w:tcPr>
            <w:tcW w:w="1948"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三类区□</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评价基准年</w:t>
            </w:r>
          </w:p>
        </w:tc>
        <w:tc>
          <w:tcPr>
            <w:tcW w:w="6364" w:type="dxa"/>
            <w:gridSpan w:val="20"/>
            <w:vAlign w:val="center"/>
            <w:hideMark/>
          </w:tcPr>
          <w:p w:rsidR="000B0E83" w:rsidRPr="001E78A0" w:rsidRDefault="000B0E83" w:rsidP="000B0E83">
            <w:pPr>
              <w:pStyle w:val="3"/>
              <w:jc w:val="center"/>
              <w:rPr>
                <w:b w:val="0"/>
                <w:sz w:val="18"/>
                <w:szCs w:val="18"/>
              </w:rPr>
            </w:pPr>
            <w:r w:rsidRPr="001E78A0">
              <w:rPr>
                <w:rFonts w:hint="eastAsia"/>
                <w:b w:val="0"/>
                <w:sz w:val="18"/>
                <w:szCs w:val="18"/>
              </w:rPr>
              <w:t>（</w:t>
            </w:r>
            <w:r w:rsidRPr="001E78A0">
              <w:rPr>
                <w:b w:val="0"/>
                <w:sz w:val="18"/>
                <w:szCs w:val="18"/>
              </w:rPr>
              <w:t>2017</w:t>
            </w:r>
            <w:r w:rsidRPr="001E78A0">
              <w:rPr>
                <w:rFonts w:hint="eastAsia"/>
                <w:b w:val="0"/>
                <w:sz w:val="18"/>
                <w:szCs w:val="18"/>
              </w:rPr>
              <w:t>）年</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环境空气质量现状调查数据来源</w:t>
            </w:r>
          </w:p>
        </w:tc>
        <w:tc>
          <w:tcPr>
            <w:tcW w:w="2230"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长期例行监测数据</w:t>
            </w:r>
            <w:r w:rsidRPr="001E78A0">
              <w:rPr>
                <w:rFonts w:ascii="MS Mincho" w:eastAsia="MS Mincho" w:hAnsi="MS Mincho" w:cs="MS Mincho" w:hint="eastAsia"/>
                <w:b w:val="0"/>
                <w:sz w:val="18"/>
                <w:szCs w:val="18"/>
              </w:rPr>
              <w:t>☑</w:t>
            </w:r>
          </w:p>
        </w:tc>
        <w:tc>
          <w:tcPr>
            <w:tcW w:w="2186"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主管部门发布的数据</w:t>
            </w:r>
            <w:r w:rsidRPr="001E78A0">
              <w:rPr>
                <w:rFonts w:ascii="MS Mincho" w:eastAsia="MS Mincho" w:hAnsi="MS Mincho" w:cs="MS Mincho" w:hint="eastAsia"/>
                <w:b w:val="0"/>
                <w:sz w:val="18"/>
                <w:szCs w:val="18"/>
              </w:rPr>
              <w:t>☑</w:t>
            </w:r>
          </w:p>
        </w:tc>
        <w:tc>
          <w:tcPr>
            <w:tcW w:w="1948"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现状补充监测□</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现状评价</w:t>
            </w:r>
          </w:p>
        </w:tc>
        <w:tc>
          <w:tcPr>
            <w:tcW w:w="2959" w:type="dxa"/>
            <w:gridSpan w:val="8"/>
            <w:vAlign w:val="center"/>
            <w:hideMark/>
          </w:tcPr>
          <w:p w:rsidR="000B0E83" w:rsidRPr="001E78A0" w:rsidRDefault="000B0E83" w:rsidP="000B0E83">
            <w:pPr>
              <w:pStyle w:val="3"/>
              <w:jc w:val="center"/>
              <w:rPr>
                <w:b w:val="0"/>
                <w:sz w:val="18"/>
                <w:szCs w:val="18"/>
              </w:rPr>
            </w:pPr>
            <w:r w:rsidRPr="001E78A0">
              <w:rPr>
                <w:rFonts w:hint="eastAsia"/>
                <w:b w:val="0"/>
                <w:sz w:val="18"/>
                <w:szCs w:val="18"/>
              </w:rPr>
              <w:t>达标区□</w:t>
            </w:r>
          </w:p>
        </w:tc>
        <w:tc>
          <w:tcPr>
            <w:tcW w:w="3405" w:type="dxa"/>
            <w:gridSpan w:val="12"/>
            <w:vAlign w:val="center"/>
            <w:hideMark/>
          </w:tcPr>
          <w:p w:rsidR="000B0E83" w:rsidRPr="001E78A0" w:rsidRDefault="000B0E83" w:rsidP="000B0E83">
            <w:pPr>
              <w:pStyle w:val="3"/>
              <w:jc w:val="center"/>
              <w:rPr>
                <w:b w:val="0"/>
                <w:sz w:val="18"/>
                <w:szCs w:val="18"/>
              </w:rPr>
            </w:pPr>
            <w:r w:rsidRPr="001E78A0">
              <w:rPr>
                <w:rFonts w:hint="eastAsia"/>
                <w:b w:val="0"/>
                <w:sz w:val="18"/>
                <w:szCs w:val="18"/>
              </w:rPr>
              <w:t>不达标区</w:t>
            </w:r>
            <w:r w:rsidRPr="001E78A0">
              <w:rPr>
                <w:rFonts w:ascii="MS Mincho" w:eastAsia="MS Mincho" w:hAnsi="MS Mincho" w:cs="MS Mincho" w:hint="eastAsia"/>
                <w:b w:val="0"/>
                <w:sz w:val="18"/>
                <w:szCs w:val="18"/>
              </w:rPr>
              <w:t>☑</w:t>
            </w:r>
          </w:p>
        </w:tc>
      </w:tr>
      <w:tr w:rsidR="000B0E83" w:rsidRPr="001E78A0" w:rsidTr="000B0E83">
        <w:tc>
          <w:tcPr>
            <w:tcW w:w="1099"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污染源调查</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调查内容</w:t>
            </w:r>
          </w:p>
        </w:tc>
        <w:tc>
          <w:tcPr>
            <w:tcW w:w="2230" w:type="dxa"/>
            <w:gridSpan w:val="5"/>
            <w:vAlign w:val="center"/>
            <w:hideMark/>
          </w:tcPr>
          <w:p w:rsidR="000B0E83" w:rsidRPr="001E78A0" w:rsidRDefault="000B0E83" w:rsidP="000B0E83">
            <w:pPr>
              <w:pStyle w:val="3"/>
              <w:jc w:val="center"/>
              <w:rPr>
                <w:rFonts w:ascii="MS Mincho" w:hAnsi="MS Mincho" w:cs="MS Mincho"/>
                <w:b w:val="0"/>
                <w:sz w:val="18"/>
                <w:szCs w:val="18"/>
              </w:rPr>
            </w:pPr>
            <w:r w:rsidRPr="001E78A0">
              <w:rPr>
                <w:rFonts w:hint="eastAsia"/>
                <w:b w:val="0"/>
                <w:sz w:val="18"/>
                <w:szCs w:val="18"/>
              </w:rPr>
              <w:t>本项目正常排放源</w:t>
            </w:r>
            <w:r w:rsidRPr="001E78A0">
              <w:rPr>
                <w:rFonts w:ascii="MS Mincho" w:eastAsia="MS Mincho" w:hAnsi="MS Mincho" w:cs="MS Mincho" w:hint="eastAsia"/>
                <w:b w:val="0"/>
                <w:sz w:val="18"/>
                <w:szCs w:val="18"/>
              </w:rPr>
              <w:t>☑</w:t>
            </w:r>
          </w:p>
          <w:p w:rsidR="000B0E83" w:rsidRPr="001E78A0" w:rsidRDefault="000B0E83" w:rsidP="000B0E83">
            <w:pPr>
              <w:pStyle w:val="3"/>
              <w:jc w:val="center"/>
              <w:rPr>
                <w:b w:val="0"/>
                <w:sz w:val="18"/>
                <w:szCs w:val="18"/>
              </w:rPr>
            </w:pPr>
            <w:r w:rsidRPr="001E78A0">
              <w:rPr>
                <w:rFonts w:hint="eastAsia"/>
                <w:b w:val="0"/>
                <w:sz w:val="18"/>
                <w:szCs w:val="18"/>
              </w:rPr>
              <w:t>本项目非正常排放源□</w:t>
            </w:r>
          </w:p>
          <w:p w:rsidR="000B0E83" w:rsidRPr="001E78A0" w:rsidRDefault="000B0E83" w:rsidP="000B0E83">
            <w:pPr>
              <w:pStyle w:val="3"/>
              <w:jc w:val="center"/>
              <w:rPr>
                <w:b w:val="0"/>
                <w:sz w:val="18"/>
                <w:szCs w:val="18"/>
              </w:rPr>
            </w:pPr>
            <w:r w:rsidRPr="001E78A0">
              <w:rPr>
                <w:rFonts w:hint="eastAsia"/>
                <w:b w:val="0"/>
                <w:sz w:val="18"/>
                <w:szCs w:val="18"/>
              </w:rPr>
              <w:t>现有污染源□</w:t>
            </w:r>
          </w:p>
        </w:tc>
        <w:tc>
          <w:tcPr>
            <w:tcW w:w="1166" w:type="dxa"/>
            <w:gridSpan w:val="5"/>
            <w:vAlign w:val="center"/>
            <w:hideMark/>
          </w:tcPr>
          <w:p w:rsidR="000B0E83" w:rsidRPr="001E78A0" w:rsidRDefault="000B0E83" w:rsidP="000B0E83">
            <w:pPr>
              <w:pStyle w:val="3"/>
              <w:jc w:val="center"/>
              <w:rPr>
                <w:b w:val="0"/>
                <w:sz w:val="18"/>
                <w:szCs w:val="18"/>
              </w:rPr>
            </w:pPr>
            <w:r w:rsidRPr="001E78A0">
              <w:rPr>
                <w:rFonts w:hint="eastAsia"/>
                <w:b w:val="0"/>
                <w:sz w:val="18"/>
                <w:szCs w:val="18"/>
              </w:rPr>
              <w:t>拟替代的污染源□</w:t>
            </w:r>
          </w:p>
        </w:tc>
        <w:tc>
          <w:tcPr>
            <w:tcW w:w="1458" w:type="dxa"/>
            <w:gridSpan w:val="8"/>
            <w:vAlign w:val="center"/>
            <w:hideMark/>
          </w:tcPr>
          <w:p w:rsidR="000B0E83" w:rsidRPr="001E78A0" w:rsidRDefault="000B0E83" w:rsidP="000B0E83">
            <w:pPr>
              <w:pStyle w:val="3"/>
              <w:jc w:val="center"/>
              <w:rPr>
                <w:b w:val="0"/>
                <w:sz w:val="18"/>
                <w:szCs w:val="18"/>
              </w:rPr>
            </w:pPr>
            <w:r w:rsidRPr="001E78A0">
              <w:rPr>
                <w:rFonts w:hint="eastAsia"/>
                <w:b w:val="0"/>
                <w:sz w:val="18"/>
                <w:szCs w:val="18"/>
              </w:rPr>
              <w:t>其他在建、拟建项目污染源□</w:t>
            </w:r>
          </w:p>
        </w:tc>
        <w:tc>
          <w:tcPr>
            <w:tcW w:w="1510" w:type="dxa"/>
            <w:gridSpan w:val="2"/>
            <w:vAlign w:val="center"/>
            <w:hideMark/>
          </w:tcPr>
          <w:p w:rsidR="000B0E83" w:rsidRPr="001E78A0" w:rsidRDefault="000B0E83" w:rsidP="000B0E83">
            <w:pPr>
              <w:pStyle w:val="3"/>
              <w:jc w:val="center"/>
              <w:rPr>
                <w:b w:val="0"/>
                <w:sz w:val="18"/>
                <w:szCs w:val="18"/>
              </w:rPr>
            </w:pPr>
            <w:r w:rsidRPr="001E78A0">
              <w:rPr>
                <w:rFonts w:hint="eastAsia"/>
                <w:b w:val="0"/>
                <w:sz w:val="18"/>
                <w:szCs w:val="18"/>
              </w:rPr>
              <w:t>区域污染源□</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大气环境影响预测与评价</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预测模型</w:t>
            </w:r>
          </w:p>
        </w:tc>
        <w:tc>
          <w:tcPr>
            <w:tcW w:w="806" w:type="dxa"/>
            <w:vAlign w:val="center"/>
            <w:hideMark/>
          </w:tcPr>
          <w:p w:rsidR="000B0E83" w:rsidRPr="001E78A0" w:rsidRDefault="000B0E83" w:rsidP="000B0E83">
            <w:pPr>
              <w:pStyle w:val="3"/>
              <w:jc w:val="center"/>
              <w:rPr>
                <w:b w:val="0"/>
                <w:sz w:val="18"/>
                <w:szCs w:val="18"/>
              </w:rPr>
            </w:pPr>
            <w:r w:rsidRPr="001E78A0">
              <w:rPr>
                <w:b w:val="0"/>
                <w:sz w:val="18"/>
                <w:szCs w:val="18"/>
              </w:rPr>
              <w:t>AERMOD</w:t>
            </w:r>
            <w:r w:rsidRPr="001E78A0">
              <w:rPr>
                <w:rFonts w:hint="eastAsia"/>
                <w:b w:val="0"/>
                <w:sz w:val="18"/>
                <w:szCs w:val="18"/>
              </w:rPr>
              <w:t>□</w:t>
            </w:r>
          </w:p>
        </w:tc>
        <w:tc>
          <w:tcPr>
            <w:tcW w:w="730" w:type="dxa"/>
            <w:gridSpan w:val="2"/>
            <w:vAlign w:val="center"/>
            <w:hideMark/>
          </w:tcPr>
          <w:p w:rsidR="000B0E83" w:rsidRPr="001E78A0" w:rsidRDefault="000B0E83" w:rsidP="000B0E83">
            <w:pPr>
              <w:pStyle w:val="3"/>
              <w:jc w:val="center"/>
              <w:rPr>
                <w:b w:val="0"/>
                <w:sz w:val="18"/>
                <w:szCs w:val="18"/>
              </w:rPr>
            </w:pPr>
            <w:r w:rsidRPr="001E78A0">
              <w:rPr>
                <w:b w:val="0"/>
                <w:sz w:val="18"/>
                <w:szCs w:val="18"/>
              </w:rPr>
              <w:t>ADMS</w:t>
            </w:r>
            <w:r w:rsidRPr="001E78A0">
              <w:rPr>
                <w:rFonts w:hint="eastAsia"/>
                <w:b w:val="0"/>
                <w:sz w:val="18"/>
                <w:szCs w:val="18"/>
              </w:rPr>
              <w:t>□</w:t>
            </w:r>
          </w:p>
        </w:tc>
        <w:tc>
          <w:tcPr>
            <w:tcW w:w="1020" w:type="dxa"/>
            <w:gridSpan w:val="3"/>
            <w:vAlign w:val="center"/>
            <w:hideMark/>
          </w:tcPr>
          <w:p w:rsidR="000B0E83" w:rsidRPr="001E78A0" w:rsidRDefault="000B0E83" w:rsidP="000B0E83">
            <w:pPr>
              <w:pStyle w:val="3"/>
              <w:jc w:val="center"/>
              <w:rPr>
                <w:b w:val="0"/>
                <w:sz w:val="18"/>
                <w:szCs w:val="18"/>
              </w:rPr>
            </w:pPr>
            <w:r w:rsidRPr="001E78A0">
              <w:rPr>
                <w:b w:val="0"/>
                <w:sz w:val="18"/>
                <w:szCs w:val="18"/>
              </w:rPr>
              <w:t>AUSTAL2000</w:t>
            </w:r>
            <w:r w:rsidRPr="001E78A0">
              <w:rPr>
                <w:rFonts w:hint="eastAsia"/>
                <w:b w:val="0"/>
                <w:sz w:val="18"/>
                <w:szCs w:val="18"/>
              </w:rPr>
              <w:t>□</w:t>
            </w:r>
          </w:p>
        </w:tc>
        <w:tc>
          <w:tcPr>
            <w:tcW w:w="1165" w:type="dxa"/>
            <w:gridSpan w:val="5"/>
            <w:vAlign w:val="center"/>
            <w:hideMark/>
          </w:tcPr>
          <w:p w:rsidR="000B0E83" w:rsidRPr="001E78A0" w:rsidRDefault="000B0E83" w:rsidP="000B0E83">
            <w:pPr>
              <w:pStyle w:val="3"/>
              <w:jc w:val="center"/>
              <w:rPr>
                <w:b w:val="0"/>
                <w:sz w:val="18"/>
                <w:szCs w:val="18"/>
              </w:rPr>
            </w:pPr>
            <w:r w:rsidRPr="001E78A0">
              <w:rPr>
                <w:b w:val="0"/>
                <w:sz w:val="18"/>
                <w:szCs w:val="18"/>
              </w:rPr>
              <w:t>EDMS/AEDT</w:t>
            </w:r>
            <w:r w:rsidRPr="001E78A0">
              <w:rPr>
                <w:rFonts w:hint="eastAsia"/>
                <w:b w:val="0"/>
                <w:sz w:val="18"/>
                <w:szCs w:val="18"/>
              </w:rPr>
              <w:t>□</w:t>
            </w:r>
          </w:p>
        </w:tc>
        <w:tc>
          <w:tcPr>
            <w:tcW w:w="875" w:type="dxa"/>
            <w:gridSpan w:val="5"/>
            <w:vAlign w:val="center"/>
            <w:hideMark/>
          </w:tcPr>
          <w:p w:rsidR="000B0E83" w:rsidRPr="001E78A0" w:rsidRDefault="000B0E83" w:rsidP="000B0E83">
            <w:pPr>
              <w:pStyle w:val="3"/>
              <w:jc w:val="center"/>
              <w:rPr>
                <w:b w:val="0"/>
                <w:sz w:val="18"/>
                <w:szCs w:val="18"/>
              </w:rPr>
            </w:pPr>
            <w:r w:rsidRPr="001E78A0">
              <w:rPr>
                <w:b w:val="0"/>
                <w:sz w:val="18"/>
                <w:szCs w:val="18"/>
              </w:rPr>
              <w:t>CALPUFF</w:t>
            </w:r>
            <w:r w:rsidRPr="001E78A0">
              <w:rPr>
                <w:rFonts w:hint="eastAsia"/>
                <w:b w:val="0"/>
                <w:sz w:val="18"/>
                <w:szCs w:val="18"/>
              </w:rPr>
              <w:t>□</w:t>
            </w:r>
          </w:p>
        </w:tc>
        <w:tc>
          <w:tcPr>
            <w:tcW w:w="961" w:type="dxa"/>
            <w:gridSpan w:val="3"/>
            <w:vAlign w:val="center"/>
            <w:hideMark/>
          </w:tcPr>
          <w:p w:rsidR="000B0E83" w:rsidRPr="001E78A0" w:rsidRDefault="000B0E83" w:rsidP="000B0E83">
            <w:pPr>
              <w:pStyle w:val="3"/>
              <w:jc w:val="center"/>
              <w:rPr>
                <w:b w:val="0"/>
                <w:sz w:val="18"/>
                <w:szCs w:val="18"/>
              </w:rPr>
            </w:pPr>
            <w:r w:rsidRPr="001E78A0">
              <w:rPr>
                <w:rFonts w:hint="eastAsia"/>
                <w:b w:val="0"/>
                <w:sz w:val="18"/>
                <w:szCs w:val="18"/>
              </w:rPr>
              <w:t>网络模型□</w:t>
            </w:r>
          </w:p>
        </w:tc>
        <w:tc>
          <w:tcPr>
            <w:tcW w:w="807"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其他□</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预测范围</w:t>
            </w:r>
          </w:p>
        </w:tc>
        <w:tc>
          <w:tcPr>
            <w:tcW w:w="1827" w:type="dxa"/>
            <w:gridSpan w:val="4"/>
            <w:vAlign w:val="center"/>
            <w:hideMark/>
          </w:tcPr>
          <w:p w:rsidR="000B0E83" w:rsidRPr="001E78A0" w:rsidRDefault="000B0E83" w:rsidP="000B0E83">
            <w:pPr>
              <w:pStyle w:val="3"/>
              <w:jc w:val="center"/>
              <w:rPr>
                <w:b w:val="0"/>
                <w:sz w:val="18"/>
                <w:szCs w:val="18"/>
              </w:rPr>
            </w:pPr>
            <w:r w:rsidRPr="001E78A0">
              <w:rPr>
                <w:rFonts w:hint="eastAsia"/>
                <w:b w:val="0"/>
                <w:sz w:val="18"/>
                <w:szCs w:val="18"/>
              </w:rPr>
              <w:t>边长≥</w:t>
            </w:r>
            <w:r w:rsidRPr="001E78A0">
              <w:rPr>
                <w:b w:val="0"/>
                <w:sz w:val="18"/>
                <w:szCs w:val="18"/>
              </w:rPr>
              <w:t>50km</w:t>
            </w:r>
            <w:r w:rsidRPr="001E78A0">
              <w:rPr>
                <w:rFonts w:hint="eastAsia"/>
                <w:b w:val="0"/>
                <w:sz w:val="18"/>
                <w:szCs w:val="18"/>
              </w:rPr>
              <w:t>□</w:t>
            </w:r>
          </w:p>
        </w:tc>
        <w:tc>
          <w:tcPr>
            <w:tcW w:w="2332" w:type="dxa"/>
            <w:gridSpan w:val="9"/>
            <w:vAlign w:val="center"/>
            <w:hideMark/>
          </w:tcPr>
          <w:p w:rsidR="000B0E83" w:rsidRPr="001E78A0" w:rsidRDefault="000B0E83" w:rsidP="000B0E83">
            <w:pPr>
              <w:pStyle w:val="3"/>
              <w:jc w:val="center"/>
              <w:rPr>
                <w:b w:val="0"/>
                <w:sz w:val="18"/>
                <w:szCs w:val="18"/>
              </w:rPr>
            </w:pPr>
            <w:r w:rsidRPr="001E78A0">
              <w:rPr>
                <w:rFonts w:hint="eastAsia"/>
                <w:b w:val="0"/>
                <w:sz w:val="18"/>
                <w:szCs w:val="18"/>
              </w:rPr>
              <w:t>边长</w:t>
            </w:r>
            <w:r w:rsidRPr="001E78A0">
              <w:rPr>
                <w:b w:val="0"/>
                <w:sz w:val="18"/>
                <w:szCs w:val="18"/>
              </w:rPr>
              <w:t>5~50km</w:t>
            </w:r>
            <w:r w:rsidRPr="001E78A0">
              <w:rPr>
                <w:rFonts w:hint="eastAsia"/>
                <w:b w:val="0"/>
                <w:sz w:val="18"/>
                <w:szCs w:val="18"/>
              </w:rPr>
              <w:t>□</w:t>
            </w:r>
          </w:p>
        </w:tc>
        <w:tc>
          <w:tcPr>
            <w:tcW w:w="2205" w:type="dxa"/>
            <w:gridSpan w:val="7"/>
            <w:vAlign w:val="center"/>
            <w:hideMark/>
          </w:tcPr>
          <w:p w:rsidR="000B0E83" w:rsidRPr="001E78A0" w:rsidRDefault="000B0E83" w:rsidP="000B0E83">
            <w:pPr>
              <w:pStyle w:val="3"/>
              <w:jc w:val="center"/>
              <w:rPr>
                <w:b w:val="0"/>
                <w:sz w:val="18"/>
                <w:szCs w:val="18"/>
              </w:rPr>
            </w:pPr>
            <w:r w:rsidRPr="001E78A0">
              <w:rPr>
                <w:rFonts w:hint="eastAsia"/>
                <w:b w:val="0"/>
                <w:sz w:val="18"/>
                <w:szCs w:val="18"/>
              </w:rPr>
              <w:t>边长</w:t>
            </w:r>
            <w:r w:rsidRPr="001E78A0">
              <w:rPr>
                <w:b w:val="0"/>
                <w:sz w:val="18"/>
                <w:szCs w:val="18"/>
              </w:rPr>
              <w:t>=5km</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预测因子</w:t>
            </w:r>
          </w:p>
        </w:tc>
        <w:tc>
          <w:tcPr>
            <w:tcW w:w="3166" w:type="dxa"/>
            <w:gridSpan w:val="9"/>
            <w:vAlign w:val="center"/>
            <w:hideMark/>
          </w:tcPr>
          <w:p w:rsidR="000B0E83" w:rsidRPr="001E78A0" w:rsidRDefault="000B0E83" w:rsidP="000B0E83">
            <w:pPr>
              <w:pStyle w:val="3"/>
              <w:jc w:val="center"/>
              <w:rPr>
                <w:b w:val="0"/>
                <w:sz w:val="18"/>
                <w:szCs w:val="18"/>
              </w:rPr>
            </w:pPr>
            <w:r w:rsidRPr="001E78A0">
              <w:rPr>
                <w:rFonts w:hint="eastAsia"/>
                <w:b w:val="0"/>
                <w:sz w:val="18"/>
                <w:szCs w:val="18"/>
              </w:rPr>
              <w:t>预测因子</w:t>
            </w:r>
            <w:r w:rsidRPr="001E78A0">
              <w:rPr>
                <w:b w:val="0"/>
                <w:sz w:val="18"/>
                <w:szCs w:val="18"/>
              </w:rPr>
              <w:t>(           )</w:t>
            </w:r>
          </w:p>
        </w:tc>
        <w:tc>
          <w:tcPr>
            <w:tcW w:w="3198" w:type="dxa"/>
            <w:gridSpan w:val="11"/>
            <w:vAlign w:val="center"/>
            <w:hideMark/>
          </w:tcPr>
          <w:p w:rsidR="000B0E83" w:rsidRPr="001E78A0" w:rsidRDefault="000B0E83" w:rsidP="000B0E83">
            <w:pPr>
              <w:pStyle w:val="3"/>
              <w:jc w:val="center"/>
              <w:rPr>
                <w:b w:val="0"/>
                <w:sz w:val="18"/>
                <w:szCs w:val="18"/>
              </w:rPr>
            </w:pPr>
            <w:r w:rsidRPr="001E78A0">
              <w:rPr>
                <w:rFonts w:hint="eastAsia"/>
                <w:b w:val="0"/>
                <w:sz w:val="18"/>
                <w:szCs w:val="18"/>
              </w:rPr>
              <w:t>包括二次</w:t>
            </w:r>
            <w:r w:rsidRPr="001E78A0">
              <w:rPr>
                <w:b w:val="0"/>
                <w:sz w:val="18"/>
                <w:szCs w:val="18"/>
              </w:rPr>
              <w:t>PM</w:t>
            </w:r>
            <w:r w:rsidRPr="001E78A0">
              <w:rPr>
                <w:b w:val="0"/>
                <w:sz w:val="18"/>
                <w:szCs w:val="18"/>
                <w:vertAlign w:val="subscript"/>
              </w:rPr>
              <w:t>2.5</w:t>
            </w:r>
            <w:r w:rsidRPr="001E78A0">
              <w:rPr>
                <w:rFonts w:hint="eastAsia"/>
                <w:b w:val="0"/>
                <w:sz w:val="18"/>
                <w:szCs w:val="18"/>
              </w:rPr>
              <w:t>□</w:t>
            </w:r>
          </w:p>
          <w:p w:rsidR="000B0E83" w:rsidRPr="001E78A0" w:rsidRDefault="000B0E83" w:rsidP="000B0E83">
            <w:pPr>
              <w:pStyle w:val="3"/>
              <w:jc w:val="center"/>
              <w:rPr>
                <w:b w:val="0"/>
                <w:sz w:val="18"/>
                <w:szCs w:val="18"/>
              </w:rPr>
            </w:pPr>
            <w:r w:rsidRPr="001E78A0">
              <w:rPr>
                <w:rFonts w:hint="eastAsia"/>
                <w:b w:val="0"/>
                <w:sz w:val="18"/>
                <w:szCs w:val="18"/>
              </w:rPr>
              <w:t>不包括二次</w:t>
            </w:r>
            <w:r w:rsidRPr="001E78A0">
              <w:rPr>
                <w:b w:val="0"/>
                <w:sz w:val="18"/>
                <w:szCs w:val="18"/>
              </w:rPr>
              <w:t>PM</w:t>
            </w:r>
            <w:r w:rsidRPr="001E78A0">
              <w:rPr>
                <w:b w:val="0"/>
                <w:sz w:val="18"/>
                <w:szCs w:val="18"/>
                <w:vertAlign w:val="subscript"/>
              </w:rPr>
              <w:t>2.5</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正常排放短期浓度贡献值</w:t>
            </w:r>
          </w:p>
        </w:tc>
        <w:tc>
          <w:tcPr>
            <w:tcW w:w="3166" w:type="dxa"/>
            <w:gridSpan w:val="9"/>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100%</w:t>
            </w:r>
            <w:r w:rsidRPr="001E78A0">
              <w:rPr>
                <w:rFonts w:hint="eastAsia"/>
                <w:b w:val="0"/>
                <w:sz w:val="18"/>
                <w:szCs w:val="18"/>
              </w:rPr>
              <w:t>□</w:t>
            </w:r>
          </w:p>
        </w:tc>
        <w:tc>
          <w:tcPr>
            <w:tcW w:w="3198" w:type="dxa"/>
            <w:gridSpan w:val="11"/>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100%</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正常排放年均浓度贡献值</w:t>
            </w:r>
          </w:p>
        </w:tc>
        <w:tc>
          <w:tcPr>
            <w:tcW w:w="806"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一类区</w:t>
            </w:r>
          </w:p>
        </w:tc>
        <w:tc>
          <w:tcPr>
            <w:tcW w:w="2360" w:type="dxa"/>
            <w:gridSpan w:val="8"/>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10%</w:t>
            </w:r>
            <w:r w:rsidRPr="001E78A0">
              <w:rPr>
                <w:rFonts w:hint="eastAsia"/>
                <w:b w:val="0"/>
                <w:sz w:val="18"/>
                <w:szCs w:val="18"/>
              </w:rPr>
              <w:t>□</w:t>
            </w:r>
          </w:p>
        </w:tc>
        <w:tc>
          <w:tcPr>
            <w:tcW w:w="3198" w:type="dxa"/>
            <w:gridSpan w:val="11"/>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10%</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Merge/>
            <w:vAlign w:val="center"/>
            <w:hideMark/>
          </w:tcPr>
          <w:p w:rsidR="000B0E83" w:rsidRPr="001E78A0" w:rsidRDefault="000B0E83" w:rsidP="000B0E83">
            <w:pPr>
              <w:pStyle w:val="3"/>
              <w:jc w:val="center"/>
              <w:rPr>
                <w:b w:val="0"/>
                <w:sz w:val="18"/>
                <w:szCs w:val="18"/>
              </w:rPr>
            </w:pPr>
          </w:p>
        </w:tc>
        <w:tc>
          <w:tcPr>
            <w:tcW w:w="806"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二类区</w:t>
            </w:r>
          </w:p>
        </w:tc>
        <w:tc>
          <w:tcPr>
            <w:tcW w:w="2360" w:type="dxa"/>
            <w:gridSpan w:val="8"/>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30%</w:t>
            </w:r>
            <w:r w:rsidRPr="001E78A0">
              <w:rPr>
                <w:rFonts w:hint="eastAsia"/>
                <w:b w:val="0"/>
                <w:sz w:val="18"/>
                <w:szCs w:val="18"/>
              </w:rPr>
              <w:t>□</w:t>
            </w:r>
          </w:p>
        </w:tc>
        <w:tc>
          <w:tcPr>
            <w:tcW w:w="3198" w:type="dxa"/>
            <w:gridSpan w:val="11"/>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本项目</w:t>
            </w:r>
            <w:r w:rsidRPr="001E78A0">
              <w:rPr>
                <w:rFonts w:hint="eastAsia"/>
                <w:b w:val="0"/>
                <w:sz w:val="18"/>
                <w:szCs w:val="18"/>
              </w:rPr>
              <w:t>最大占标率＞</w:t>
            </w:r>
            <w:r w:rsidRPr="001E78A0">
              <w:rPr>
                <w:b w:val="0"/>
                <w:sz w:val="18"/>
                <w:szCs w:val="18"/>
              </w:rPr>
              <w:t>30%</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非正常排放</w:t>
            </w:r>
            <w:r w:rsidRPr="001E78A0">
              <w:rPr>
                <w:b w:val="0"/>
                <w:sz w:val="18"/>
                <w:szCs w:val="18"/>
              </w:rPr>
              <w:t>1h</w:t>
            </w:r>
            <w:r w:rsidRPr="001E78A0">
              <w:rPr>
                <w:rFonts w:hint="eastAsia"/>
                <w:b w:val="0"/>
                <w:sz w:val="18"/>
                <w:szCs w:val="18"/>
              </w:rPr>
              <w:t>浓度贡献值</w:t>
            </w:r>
          </w:p>
        </w:tc>
        <w:tc>
          <w:tcPr>
            <w:tcW w:w="1827" w:type="dxa"/>
            <w:gridSpan w:val="4"/>
            <w:vAlign w:val="center"/>
            <w:hideMark/>
          </w:tcPr>
          <w:p w:rsidR="000B0E83" w:rsidRPr="001E78A0" w:rsidRDefault="000B0E83" w:rsidP="000B0E83">
            <w:pPr>
              <w:pStyle w:val="3"/>
              <w:jc w:val="center"/>
              <w:rPr>
                <w:b w:val="0"/>
                <w:sz w:val="18"/>
                <w:szCs w:val="18"/>
              </w:rPr>
            </w:pPr>
            <w:r w:rsidRPr="001E78A0">
              <w:rPr>
                <w:rFonts w:hint="eastAsia"/>
                <w:b w:val="0"/>
                <w:sz w:val="18"/>
                <w:szCs w:val="18"/>
              </w:rPr>
              <w:t>非正常持续时间</w:t>
            </w:r>
            <w:r w:rsidRPr="001E78A0">
              <w:rPr>
                <w:b w:val="0"/>
                <w:sz w:val="18"/>
                <w:szCs w:val="18"/>
              </w:rPr>
              <w:t>(  )h</w:t>
            </w:r>
          </w:p>
        </w:tc>
        <w:tc>
          <w:tcPr>
            <w:tcW w:w="2156" w:type="dxa"/>
            <w:gridSpan w:val="8"/>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非正常</w:t>
            </w:r>
            <w:r w:rsidRPr="001E78A0">
              <w:rPr>
                <w:rFonts w:hint="eastAsia"/>
                <w:b w:val="0"/>
                <w:sz w:val="18"/>
                <w:szCs w:val="18"/>
              </w:rPr>
              <w:t>占标率≤</w:t>
            </w:r>
            <w:r w:rsidRPr="001E78A0">
              <w:rPr>
                <w:b w:val="0"/>
                <w:sz w:val="18"/>
                <w:szCs w:val="18"/>
              </w:rPr>
              <w:t>100%</w:t>
            </w:r>
            <w:r w:rsidRPr="001E78A0">
              <w:rPr>
                <w:rFonts w:hint="eastAsia"/>
                <w:b w:val="0"/>
                <w:sz w:val="18"/>
                <w:szCs w:val="18"/>
              </w:rPr>
              <w:t>□</w:t>
            </w:r>
          </w:p>
        </w:tc>
        <w:tc>
          <w:tcPr>
            <w:tcW w:w="2381" w:type="dxa"/>
            <w:gridSpan w:val="8"/>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非正常</w:t>
            </w:r>
            <w:r w:rsidRPr="001E78A0">
              <w:rPr>
                <w:rFonts w:hint="eastAsia"/>
                <w:b w:val="0"/>
                <w:sz w:val="18"/>
                <w:szCs w:val="18"/>
              </w:rPr>
              <w:t>占标率＞</w:t>
            </w:r>
            <w:r w:rsidRPr="001E78A0">
              <w:rPr>
                <w:b w:val="0"/>
                <w:sz w:val="18"/>
                <w:szCs w:val="18"/>
              </w:rPr>
              <w:t>100%</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保证率日平均浓度和年平均浓度叠加值</w:t>
            </w:r>
          </w:p>
        </w:tc>
        <w:tc>
          <w:tcPr>
            <w:tcW w:w="2847" w:type="dxa"/>
            <w:gridSpan w:val="7"/>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叠加</w:t>
            </w:r>
            <w:r w:rsidRPr="001E78A0">
              <w:rPr>
                <w:rFonts w:hint="eastAsia"/>
                <w:b w:val="0"/>
                <w:sz w:val="18"/>
                <w:szCs w:val="18"/>
              </w:rPr>
              <w:t>达标□</w:t>
            </w:r>
          </w:p>
        </w:tc>
        <w:tc>
          <w:tcPr>
            <w:tcW w:w="3517" w:type="dxa"/>
            <w:gridSpan w:val="13"/>
            <w:vAlign w:val="center"/>
            <w:hideMark/>
          </w:tcPr>
          <w:p w:rsidR="000B0E83" w:rsidRPr="001E78A0" w:rsidRDefault="000B0E83" w:rsidP="000B0E83">
            <w:pPr>
              <w:pStyle w:val="3"/>
              <w:jc w:val="center"/>
              <w:rPr>
                <w:b w:val="0"/>
                <w:sz w:val="18"/>
                <w:szCs w:val="18"/>
              </w:rPr>
            </w:pPr>
            <w:r w:rsidRPr="001E78A0">
              <w:rPr>
                <w:b w:val="0"/>
                <w:sz w:val="18"/>
                <w:szCs w:val="18"/>
              </w:rPr>
              <w:t>C</w:t>
            </w:r>
            <w:r w:rsidRPr="001E78A0">
              <w:rPr>
                <w:rFonts w:hint="eastAsia"/>
                <w:b w:val="0"/>
                <w:sz w:val="18"/>
                <w:szCs w:val="18"/>
                <w:vertAlign w:val="subscript"/>
              </w:rPr>
              <w:t>叠加</w:t>
            </w:r>
            <w:r w:rsidRPr="001E78A0">
              <w:rPr>
                <w:rFonts w:hint="eastAsia"/>
                <w:b w:val="0"/>
                <w:sz w:val="18"/>
                <w:szCs w:val="18"/>
              </w:rPr>
              <w:t>不达标□</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区域环境质量的整体变化情况</w:t>
            </w:r>
          </w:p>
        </w:tc>
        <w:tc>
          <w:tcPr>
            <w:tcW w:w="2847" w:type="dxa"/>
            <w:gridSpan w:val="7"/>
            <w:vAlign w:val="center"/>
            <w:hideMark/>
          </w:tcPr>
          <w:p w:rsidR="000B0E83" w:rsidRPr="001E78A0" w:rsidRDefault="000B0E83" w:rsidP="000B0E83">
            <w:pPr>
              <w:pStyle w:val="3"/>
              <w:jc w:val="center"/>
              <w:rPr>
                <w:b w:val="0"/>
                <w:sz w:val="18"/>
                <w:szCs w:val="18"/>
              </w:rPr>
            </w:pPr>
            <w:r w:rsidRPr="001E78A0">
              <w:rPr>
                <w:b w:val="0"/>
                <w:sz w:val="18"/>
                <w:szCs w:val="18"/>
              </w:rPr>
              <w:t>k</w:t>
            </w:r>
            <w:r w:rsidRPr="001E78A0">
              <w:rPr>
                <w:rFonts w:hint="eastAsia"/>
                <w:b w:val="0"/>
                <w:sz w:val="18"/>
                <w:szCs w:val="18"/>
              </w:rPr>
              <w:t>≤—</w:t>
            </w:r>
            <w:r w:rsidRPr="001E78A0">
              <w:rPr>
                <w:b w:val="0"/>
                <w:sz w:val="18"/>
                <w:szCs w:val="18"/>
              </w:rPr>
              <w:t>20%</w:t>
            </w:r>
            <w:r w:rsidRPr="001E78A0">
              <w:rPr>
                <w:rFonts w:hint="eastAsia"/>
                <w:b w:val="0"/>
                <w:sz w:val="18"/>
                <w:szCs w:val="18"/>
              </w:rPr>
              <w:t>□</w:t>
            </w:r>
          </w:p>
        </w:tc>
        <w:tc>
          <w:tcPr>
            <w:tcW w:w="3517" w:type="dxa"/>
            <w:gridSpan w:val="13"/>
            <w:vAlign w:val="center"/>
            <w:hideMark/>
          </w:tcPr>
          <w:p w:rsidR="000B0E83" w:rsidRPr="001E78A0" w:rsidRDefault="000B0E83" w:rsidP="000B0E83">
            <w:pPr>
              <w:pStyle w:val="3"/>
              <w:jc w:val="center"/>
              <w:rPr>
                <w:b w:val="0"/>
                <w:sz w:val="18"/>
                <w:szCs w:val="18"/>
              </w:rPr>
            </w:pPr>
            <w:r w:rsidRPr="001E78A0">
              <w:rPr>
                <w:b w:val="0"/>
                <w:sz w:val="18"/>
                <w:szCs w:val="18"/>
              </w:rPr>
              <w:t>k</w:t>
            </w:r>
            <w:r w:rsidRPr="001E78A0">
              <w:rPr>
                <w:rFonts w:hint="eastAsia"/>
                <w:b w:val="0"/>
                <w:sz w:val="18"/>
                <w:szCs w:val="18"/>
              </w:rPr>
              <w:t>＞—</w:t>
            </w:r>
            <w:r w:rsidRPr="001E78A0">
              <w:rPr>
                <w:b w:val="0"/>
                <w:sz w:val="18"/>
                <w:szCs w:val="18"/>
              </w:rPr>
              <w:t>20%</w:t>
            </w:r>
            <w:r w:rsidRPr="001E78A0">
              <w:rPr>
                <w:rFonts w:hint="eastAsia"/>
                <w:b w:val="0"/>
                <w:sz w:val="18"/>
                <w:szCs w:val="18"/>
              </w:rPr>
              <w:t>□</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环境监测计划</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污染源监测</w:t>
            </w:r>
          </w:p>
        </w:tc>
        <w:tc>
          <w:tcPr>
            <w:tcW w:w="1827" w:type="dxa"/>
            <w:gridSpan w:val="4"/>
            <w:vAlign w:val="center"/>
            <w:hideMark/>
          </w:tcPr>
          <w:p w:rsidR="000B0E83" w:rsidRPr="001E78A0" w:rsidRDefault="000B0E83" w:rsidP="000B0E83">
            <w:pPr>
              <w:pStyle w:val="3"/>
              <w:jc w:val="center"/>
              <w:rPr>
                <w:b w:val="0"/>
                <w:sz w:val="18"/>
                <w:szCs w:val="18"/>
              </w:rPr>
            </w:pPr>
            <w:r w:rsidRPr="001E78A0">
              <w:rPr>
                <w:rFonts w:hint="eastAsia"/>
                <w:b w:val="0"/>
                <w:sz w:val="18"/>
                <w:szCs w:val="18"/>
              </w:rPr>
              <w:t>监测因子：（甲醇、甲苯、二甲苯、氯化氢、非甲烷总烃）</w:t>
            </w:r>
          </w:p>
        </w:tc>
        <w:tc>
          <w:tcPr>
            <w:tcW w:w="2357"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有组织废气监测</w:t>
            </w:r>
            <w:r w:rsidRPr="001E78A0">
              <w:rPr>
                <w:rFonts w:ascii="MS Mincho" w:eastAsia="MS Mincho" w:hAnsi="MS Mincho" w:cs="MS Mincho" w:hint="eastAsia"/>
                <w:b w:val="0"/>
                <w:sz w:val="18"/>
                <w:szCs w:val="18"/>
              </w:rPr>
              <w:t>☑</w:t>
            </w:r>
          </w:p>
          <w:p w:rsidR="000B0E83" w:rsidRPr="001E78A0" w:rsidRDefault="000B0E83" w:rsidP="000B0E83">
            <w:pPr>
              <w:pStyle w:val="3"/>
              <w:jc w:val="center"/>
              <w:rPr>
                <w:b w:val="0"/>
                <w:sz w:val="18"/>
                <w:szCs w:val="18"/>
              </w:rPr>
            </w:pPr>
            <w:r w:rsidRPr="001E78A0">
              <w:rPr>
                <w:rFonts w:hint="eastAsia"/>
                <w:b w:val="0"/>
                <w:sz w:val="18"/>
                <w:szCs w:val="18"/>
              </w:rPr>
              <w:t>无组织废气监测</w:t>
            </w:r>
            <w:r w:rsidRPr="001E78A0">
              <w:rPr>
                <w:rFonts w:ascii="MS Mincho" w:eastAsia="MS Mincho" w:hAnsi="MS Mincho" w:cs="MS Mincho" w:hint="eastAsia"/>
                <w:b w:val="0"/>
                <w:sz w:val="18"/>
                <w:szCs w:val="18"/>
              </w:rPr>
              <w:t>☑</w:t>
            </w:r>
          </w:p>
        </w:tc>
        <w:tc>
          <w:tcPr>
            <w:tcW w:w="2180" w:type="dxa"/>
            <w:gridSpan w:val="6"/>
            <w:vAlign w:val="center"/>
            <w:hideMark/>
          </w:tcPr>
          <w:p w:rsidR="000B0E83" w:rsidRPr="001E78A0" w:rsidRDefault="000B0E83" w:rsidP="000B0E83">
            <w:pPr>
              <w:pStyle w:val="3"/>
              <w:jc w:val="center"/>
              <w:rPr>
                <w:b w:val="0"/>
                <w:sz w:val="18"/>
                <w:szCs w:val="18"/>
              </w:rPr>
            </w:pPr>
            <w:r w:rsidRPr="001E78A0">
              <w:rPr>
                <w:rFonts w:hint="eastAsia"/>
                <w:b w:val="0"/>
                <w:sz w:val="18"/>
                <w:szCs w:val="18"/>
              </w:rPr>
              <w:t>无监测□</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环境质量监测</w:t>
            </w:r>
          </w:p>
        </w:tc>
        <w:tc>
          <w:tcPr>
            <w:tcW w:w="1827" w:type="dxa"/>
            <w:gridSpan w:val="4"/>
            <w:vAlign w:val="center"/>
            <w:hideMark/>
          </w:tcPr>
          <w:p w:rsidR="000B0E83" w:rsidRPr="001E78A0" w:rsidRDefault="000B0E83" w:rsidP="000B0E83">
            <w:pPr>
              <w:pStyle w:val="3"/>
              <w:jc w:val="center"/>
              <w:rPr>
                <w:b w:val="0"/>
                <w:sz w:val="18"/>
                <w:szCs w:val="18"/>
              </w:rPr>
            </w:pPr>
            <w:r w:rsidRPr="001E78A0">
              <w:rPr>
                <w:rFonts w:hint="eastAsia"/>
                <w:b w:val="0"/>
                <w:sz w:val="18"/>
                <w:szCs w:val="18"/>
              </w:rPr>
              <w:t>监测因子：</w:t>
            </w:r>
            <w:r w:rsidRPr="001E78A0">
              <w:rPr>
                <w:b w:val="0"/>
                <w:sz w:val="18"/>
                <w:szCs w:val="18"/>
              </w:rPr>
              <w:t>(   )</w:t>
            </w:r>
          </w:p>
        </w:tc>
        <w:tc>
          <w:tcPr>
            <w:tcW w:w="2357" w:type="dxa"/>
            <w:gridSpan w:val="10"/>
            <w:vAlign w:val="center"/>
            <w:hideMark/>
          </w:tcPr>
          <w:p w:rsidR="000B0E83" w:rsidRPr="001E78A0" w:rsidRDefault="000B0E83" w:rsidP="000B0E83">
            <w:pPr>
              <w:pStyle w:val="3"/>
              <w:jc w:val="center"/>
              <w:rPr>
                <w:b w:val="0"/>
                <w:sz w:val="18"/>
                <w:szCs w:val="18"/>
              </w:rPr>
            </w:pPr>
            <w:r w:rsidRPr="001E78A0">
              <w:rPr>
                <w:rFonts w:hint="eastAsia"/>
                <w:b w:val="0"/>
                <w:sz w:val="18"/>
                <w:szCs w:val="18"/>
              </w:rPr>
              <w:t>监测点数</w:t>
            </w:r>
            <w:r w:rsidRPr="001E78A0">
              <w:rPr>
                <w:b w:val="0"/>
                <w:sz w:val="18"/>
                <w:szCs w:val="18"/>
              </w:rPr>
              <w:t>(   )</w:t>
            </w:r>
          </w:p>
        </w:tc>
        <w:tc>
          <w:tcPr>
            <w:tcW w:w="2180" w:type="dxa"/>
            <w:gridSpan w:val="6"/>
            <w:vAlign w:val="center"/>
            <w:hideMark/>
          </w:tcPr>
          <w:p w:rsidR="000B0E83" w:rsidRPr="001E78A0" w:rsidRDefault="000B0E83" w:rsidP="000B0E83">
            <w:pPr>
              <w:pStyle w:val="3"/>
              <w:jc w:val="center"/>
              <w:rPr>
                <w:b w:val="0"/>
                <w:sz w:val="18"/>
                <w:szCs w:val="18"/>
              </w:rPr>
            </w:pPr>
            <w:r w:rsidRPr="001E78A0">
              <w:rPr>
                <w:rFonts w:hint="eastAsia"/>
                <w:b w:val="0"/>
                <w:sz w:val="18"/>
                <w:szCs w:val="18"/>
              </w:rPr>
              <w:t>无监测</w:t>
            </w:r>
            <w:r w:rsidRPr="001E78A0">
              <w:rPr>
                <w:rFonts w:ascii="MS Mincho" w:eastAsia="MS Mincho" w:hAnsi="MS Mincho" w:cs="MS Mincho" w:hint="eastAsia"/>
                <w:b w:val="0"/>
                <w:sz w:val="18"/>
                <w:szCs w:val="18"/>
              </w:rPr>
              <w:t>☑</w:t>
            </w:r>
          </w:p>
        </w:tc>
      </w:tr>
      <w:tr w:rsidR="000B0E83" w:rsidRPr="001E78A0" w:rsidTr="000B0E83">
        <w:tc>
          <w:tcPr>
            <w:tcW w:w="1099" w:type="dxa"/>
            <w:vMerge w:val="restart"/>
            <w:vAlign w:val="center"/>
            <w:hideMark/>
          </w:tcPr>
          <w:p w:rsidR="000B0E83" w:rsidRPr="001E78A0" w:rsidRDefault="000B0E83" w:rsidP="000B0E83">
            <w:pPr>
              <w:pStyle w:val="3"/>
              <w:jc w:val="center"/>
              <w:rPr>
                <w:b w:val="0"/>
                <w:sz w:val="18"/>
                <w:szCs w:val="18"/>
              </w:rPr>
            </w:pPr>
            <w:r w:rsidRPr="001E78A0">
              <w:rPr>
                <w:rFonts w:hint="eastAsia"/>
                <w:b w:val="0"/>
                <w:sz w:val="18"/>
                <w:szCs w:val="18"/>
              </w:rPr>
              <w:t>评价结论</w:t>
            </w: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环境影响</w:t>
            </w:r>
          </w:p>
        </w:tc>
        <w:tc>
          <w:tcPr>
            <w:tcW w:w="6364" w:type="dxa"/>
            <w:gridSpan w:val="20"/>
            <w:vAlign w:val="center"/>
            <w:hideMark/>
          </w:tcPr>
          <w:p w:rsidR="000B0E83" w:rsidRPr="001E78A0" w:rsidRDefault="000B0E83" w:rsidP="000B0E83">
            <w:pPr>
              <w:pStyle w:val="3"/>
              <w:jc w:val="center"/>
              <w:rPr>
                <w:b w:val="0"/>
                <w:sz w:val="18"/>
                <w:szCs w:val="18"/>
              </w:rPr>
            </w:pPr>
            <w:r w:rsidRPr="001E78A0">
              <w:rPr>
                <w:rFonts w:hint="eastAsia"/>
                <w:b w:val="0"/>
                <w:sz w:val="18"/>
                <w:szCs w:val="18"/>
              </w:rPr>
              <w:t>可以接受</w:t>
            </w:r>
            <w:r w:rsidRPr="001E78A0">
              <w:rPr>
                <w:rFonts w:ascii="MS Mincho" w:eastAsia="MS Mincho" w:hAnsi="MS Mincho" w:cs="MS Mincho" w:hint="eastAsia"/>
                <w:b w:val="0"/>
                <w:sz w:val="18"/>
                <w:szCs w:val="18"/>
              </w:rPr>
              <w:t>☑</w:t>
            </w:r>
            <w:r w:rsidRPr="001E78A0">
              <w:rPr>
                <w:rFonts w:ascii="MS Mincho" w:hAnsi="MS Mincho" w:cs="MS Mincho" w:hint="eastAsia"/>
                <w:b w:val="0"/>
                <w:sz w:val="18"/>
                <w:szCs w:val="18"/>
              </w:rPr>
              <w:t xml:space="preserve">       </w:t>
            </w:r>
            <w:r w:rsidRPr="001E78A0">
              <w:rPr>
                <w:rFonts w:ascii="MS Mincho" w:hAnsi="MS Mincho" w:cs="MS Mincho" w:hint="eastAsia"/>
                <w:b w:val="0"/>
                <w:sz w:val="18"/>
                <w:szCs w:val="18"/>
              </w:rPr>
              <w:t>不可以接受</w:t>
            </w:r>
            <w:r w:rsidRPr="001E78A0">
              <w:rPr>
                <w:rFonts w:hint="eastAsia"/>
                <w:b w:val="0"/>
                <w:sz w:val="18"/>
                <w:szCs w:val="18"/>
              </w:rPr>
              <w:t>□</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大气环境防护距离</w:t>
            </w:r>
          </w:p>
        </w:tc>
        <w:tc>
          <w:tcPr>
            <w:tcW w:w="6364" w:type="dxa"/>
            <w:gridSpan w:val="20"/>
            <w:vAlign w:val="center"/>
            <w:hideMark/>
          </w:tcPr>
          <w:p w:rsidR="000B0E83" w:rsidRPr="001E78A0" w:rsidRDefault="000B0E83" w:rsidP="000B0E83">
            <w:pPr>
              <w:pStyle w:val="3"/>
              <w:jc w:val="center"/>
              <w:rPr>
                <w:b w:val="0"/>
                <w:sz w:val="18"/>
                <w:szCs w:val="18"/>
              </w:rPr>
            </w:pPr>
            <w:r w:rsidRPr="001E78A0">
              <w:rPr>
                <w:rFonts w:hint="eastAsia"/>
                <w:b w:val="0"/>
                <w:sz w:val="18"/>
                <w:szCs w:val="18"/>
              </w:rPr>
              <w:t>距</w:t>
            </w:r>
            <w:r w:rsidRPr="001E78A0">
              <w:rPr>
                <w:b w:val="0"/>
                <w:sz w:val="18"/>
                <w:szCs w:val="18"/>
              </w:rPr>
              <w:t>(    )</w:t>
            </w:r>
            <w:r w:rsidRPr="001E78A0">
              <w:rPr>
                <w:rFonts w:hint="eastAsia"/>
                <w:b w:val="0"/>
                <w:sz w:val="18"/>
                <w:szCs w:val="18"/>
              </w:rPr>
              <w:t>厂界最远</w:t>
            </w:r>
            <w:r w:rsidRPr="001E78A0">
              <w:rPr>
                <w:b w:val="0"/>
                <w:sz w:val="18"/>
                <w:szCs w:val="18"/>
              </w:rPr>
              <w:t>(    )m</w:t>
            </w:r>
          </w:p>
        </w:tc>
      </w:tr>
      <w:tr w:rsidR="000B0E83" w:rsidRPr="001E78A0" w:rsidTr="000B0E83">
        <w:tc>
          <w:tcPr>
            <w:tcW w:w="1099" w:type="dxa"/>
            <w:vMerge/>
            <w:vAlign w:val="center"/>
            <w:hideMark/>
          </w:tcPr>
          <w:p w:rsidR="000B0E83" w:rsidRPr="001E78A0" w:rsidRDefault="000B0E83" w:rsidP="000B0E83">
            <w:pPr>
              <w:pStyle w:val="3"/>
              <w:jc w:val="center"/>
              <w:rPr>
                <w:b w:val="0"/>
                <w:sz w:val="18"/>
                <w:szCs w:val="18"/>
              </w:rPr>
            </w:pPr>
          </w:p>
        </w:tc>
        <w:tc>
          <w:tcPr>
            <w:tcW w:w="1662" w:type="dxa"/>
            <w:vAlign w:val="center"/>
            <w:hideMark/>
          </w:tcPr>
          <w:p w:rsidR="000B0E83" w:rsidRPr="001E78A0" w:rsidRDefault="000B0E83" w:rsidP="000B0E83">
            <w:pPr>
              <w:pStyle w:val="3"/>
              <w:jc w:val="center"/>
              <w:rPr>
                <w:b w:val="0"/>
                <w:sz w:val="18"/>
                <w:szCs w:val="18"/>
              </w:rPr>
            </w:pPr>
            <w:r w:rsidRPr="001E78A0">
              <w:rPr>
                <w:rFonts w:hint="eastAsia"/>
                <w:b w:val="0"/>
                <w:sz w:val="18"/>
                <w:szCs w:val="18"/>
              </w:rPr>
              <w:t>污染年排放量</w:t>
            </w:r>
          </w:p>
        </w:tc>
        <w:tc>
          <w:tcPr>
            <w:tcW w:w="6364" w:type="dxa"/>
            <w:gridSpan w:val="20"/>
            <w:vAlign w:val="center"/>
            <w:hideMark/>
          </w:tcPr>
          <w:p w:rsidR="000B0E83" w:rsidRPr="001E78A0" w:rsidRDefault="000B0E83" w:rsidP="000B0E83">
            <w:pPr>
              <w:pStyle w:val="3"/>
              <w:jc w:val="center"/>
              <w:rPr>
                <w:b w:val="0"/>
                <w:sz w:val="18"/>
                <w:szCs w:val="18"/>
              </w:rPr>
            </w:pPr>
            <w:r w:rsidRPr="001E78A0">
              <w:rPr>
                <w:rFonts w:hint="eastAsia"/>
                <w:b w:val="0"/>
                <w:sz w:val="18"/>
                <w:szCs w:val="18"/>
              </w:rPr>
              <w:t>甲醇：（</w:t>
            </w:r>
            <w:r w:rsidRPr="001E78A0">
              <w:rPr>
                <w:rFonts w:hint="eastAsia"/>
                <w:b w:val="0"/>
                <w:sz w:val="18"/>
                <w:szCs w:val="18"/>
              </w:rPr>
              <w:t>0.3836</w:t>
            </w:r>
            <w:r w:rsidRPr="001E78A0">
              <w:rPr>
                <w:rFonts w:hint="eastAsia"/>
                <w:b w:val="0"/>
                <w:sz w:val="18"/>
                <w:szCs w:val="18"/>
              </w:rPr>
              <w:t>）</w:t>
            </w:r>
            <w:r w:rsidRPr="001E78A0">
              <w:rPr>
                <w:b w:val="0"/>
                <w:sz w:val="18"/>
                <w:szCs w:val="18"/>
              </w:rPr>
              <w:t>t/a</w:t>
            </w:r>
            <w:r w:rsidRPr="001E78A0">
              <w:rPr>
                <w:rFonts w:hint="eastAsia"/>
                <w:b w:val="0"/>
                <w:sz w:val="18"/>
                <w:szCs w:val="18"/>
              </w:rPr>
              <w:t>、甲苯：（</w:t>
            </w:r>
            <w:r w:rsidRPr="001E78A0">
              <w:rPr>
                <w:b w:val="0"/>
                <w:sz w:val="18"/>
                <w:szCs w:val="18"/>
              </w:rPr>
              <w:t>1.</w:t>
            </w:r>
            <w:r w:rsidRPr="001E78A0">
              <w:rPr>
                <w:rFonts w:hint="eastAsia"/>
                <w:b w:val="0"/>
                <w:sz w:val="18"/>
                <w:szCs w:val="18"/>
              </w:rPr>
              <w:t>346</w:t>
            </w:r>
            <w:r w:rsidRPr="001E78A0">
              <w:rPr>
                <w:rFonts w:hint="eastAsia"/>
                <w:b w:val="0"/>
                <w:sz w:val="18"/>
                <w:szCs w:val="18"/>
              </w:rPr>
              <w:t>）</w:t>
            </w:r>
            <w:r w:rsidRPr="001E78A0">
              <w:rPr>
                <w:b w:val="0"/>
                <w:sz w:val="18"/>
                <w:szCs w:val="18"/>
              </w:rPr>
              <w:t>t/a</w:t>
            </w:r>
            <w:r w:rsidRPr="001E78A0">
              <w:rPr>
                <w:rFonts w:hint="eastAsia"/>
                <w:b w:val="0"/>
                <w:sz w:val="18"/>
                <w:szCs w:val="18"/>
              </w:rPr>
              <w:t>、二甲苯：（</w:t>
            </w:r>
            <w:r w:rsidRPr="001E78A0">
              <w:rPr>
                <w:rFonts w:hint="eastAsia"/>
                <w:b w:val="0"/>
                <w:sz w:val="18"/>
                <w:szCs w:val="18"/>
              </w:rPr>
              <w:t>0.5612</w:t>
            </w:r>
            <w:r w:rsidRPr="001E78A0">
              <w:rPr>
                <w:rFonts w:hint="eastAsia"/>
                <w:b w:val="0"/>
                <w:sz w:val="18"/>
                <w:szCs w:val="18"/>
              </w:rPr>
              <w:t>）</w:t>
            </w:r>
            <w:r w:rsidRPr="001E78A0">
              <w:rPr>
                <w:b w:val="0"/>
                <w:sz w:val="18"/>
                <w:szCs w:val="18"/>
              </w:rPr>
              <w:t>t/a</w:t>
            </w:r>
            <w:r w:rsidRPr="001E78A0">
              <w:rPr>
                <w:rFonts w:hint="eastAsia"/>
                <w:b w:val="0"/>
                <w:sz w:val="18"/>
                <w:szCs w:val="18"/>
              </w:rPr>
              <w:t>、氯化氢：（</w:t>
            </w:r>
            <w:r w:rsidRPr="001E78A0">
              <w:rPr>
                <w:rFonts w:hint="eastAsia"/>
                <w:b w:val="0"/>
                <w:sz w:val="18"/>
                <w:szCs w:val="18"/>
              </w:rPr>
              <w:t>0.0891</w:t>
            </w:r>
            <w:r w:rsidRPr="001E78A0">
              <w:rPr>
                <w:rFonts w:hint="eastAsia"/>
                <w:b w:val="0"/>
                <w:sz w:val="18"/>
                <w:szCs w:val="18"/>
              </w:rPr>
              <w:t>）、氨气：（</w:t>
            </w:r>
            <w:r w:rsidRPr="001E78A0">
              <w:rPr>
                <w:rFonts w:hint="eastAsia"/>
                <w:b w:val="0"/>
                <w:sz w:val="18"/>
                <w:szCs w:val="18"/>
              </w:rPr>
              <w:t>0.05</w:t>
            </w:r>
            <w:r w:rsidRPr="001E78A0">
              <w:rPr>
                <w:rFonts w:hint="eastAsia"/>
                <w:b w:val="0"/>
                <w:sz w:val="18"/>
                <w:szCs w:val="18"/>
              </w:rPr>
              <w:t>）</w:t>
            </w:r>
            <w:r w:rsidRPr="001E78A0">
              <w:rPr>
                <w:b w:val="0"/>
                <w:sz w:val="18"/>
                <w:szCs w:val="18"/>
              </w:rPr>
              <w:t>t/a</w:t>
            </w:r>
            <w:r w:rsidRPr="001E78A0">
              <w:rPr>
                <w:rFonts w:hint="eastAsia"/>
                <w:b w:val="0"/>
                <w:sz w:val="18"/>
                <w:szCs w:val="18"/>
              </w:rPr>
              <w:t>、非甲总烃：（</w:t>
            </w:r>
            <w:r w:rsidRPr="001E78A0">
              <w:rPr>
                <w:rFonts w:hint="eastAsia"/>
                <w:b w:val="0"/>
                <w:sz w:val="18"/>
                <w:szCs w:val="18"/>
              </w:rPr>
              <w:t>4.6444</w:t>
            </w:r>
            <w:r w:rsidRPr="001E78A0">
              <w:rPr>
                <w:rFonts w:hint="eastAsia"/>
                <w:b w:val="0"/>
                <w:sz w:val="18"/>
                <w:szCs w:val="18"/>
              </w:rPr>
              <w:t>）</w:t>
            </w:r>
            <w:r w:rsidRPr="001E78A0">
              <w:rPr>
                <w:b w:val="0"/>
                <w:sz w:val="18"/>
                <w:szCs w:val="18"/>
              </w:rPr>
              <w:t>t/a</w:t>
            </w:r>
          </w:p>
        </w:tc>
      </w:tr>
      <w:tr w:rsidR="000B0E83" w:rsidRPr="001E78A0" w:rsidTr="000B0E83">
        <w:tc>
          <w:tcPr>
            <w:tcW w:w="9125" w:type="dxa"/>
            <w:gridSpan w:val="22"/>
            <w:vAlign w:val="center"/>
            <w:hideMark/>
          </w:tcPr>
          <w:p w:rsidR="000B0E83" w:rsidRPr="001E78A0" w:rsidRDefault="000B0E83" w:rsidP="000B0E83">
            <w:pPr>
              <w:pStyle w:val="3"/>
              <w:rPr>
                <w:b w:val="0"/>
                <w:sz w:val="18"/>
                <w:szCs w:val="18"/>
              </w:rPr>
            </w:pPr>
            <w:r w:rsidRPr="001E78A0">
              <w:rPr>
                <w:rFonts w:hint="eastAsia"/>
                <w:b w:val="0"/>
                <w:sz w:val="18"/>
                <w:szCs w:val="18"/>
              </w:rPr>
              <w:t>注：“□”为勾选项，填“</w:t>
            </w:r>
            <w:r w:rsidRPr="001E78A0">
              <w:rPr>
                <w:rFonts w:ascii="MS Mincho" w:eastAsia="MS Mincho" w:hAnsi="MS Mincho" w:cs="MS Mincho" w:hint="eastAsia"/>
                <w:b w:val="0"/>
                <w:sz w:val="18"/>
                <w:szCs w:val="18"/>
              </w:rPr>
              <w:t>✔</w:t>
            </w:r>
            <w:r w:rsidRPr="001E78A0">
              <w:rPr>
                <w:rFonts w:hint="eastAsia"/>
                <w:b w:val="0"/>
                <w:sz w:val="18"/>
                <w:szCs w:val="18"/>
              </w:rPr>
              <w:t>”；“</w:t>
            </w:r>
            <w:r w:rsidRPr="001E78A0">
              <w:rPr>
                <w:b w:val="0"/>
                <w:sz w:val="18"/>
                <w:szCs w:val="18"/>
              </w:rPr>
              <w:t>(  )</w:t>
            </w:r>
            <w:r w:rsidRPr="001E78A0">
              <w:rPr>
                <w:rFonts w:hint="eastAsia"/>
                <w:b w:val="0"/>
                <w:sz w:val="18"/>
                <w:szCs w:val="18"/>
              </w:rPr>
              <w:t>”为内容填写项。</w:t>
            </w:r>
          </w:p>
        </w:tc>
      </w:tr>
    </w:tbl>
    <w:p w:rsidR="00931065" w:rsidRPr="001E78A0" w:rsidRDefault="00931065" w:rsidP="008C25BF">
      <w:pPr>
        <w:pStyle w:val="3"/>
      </w:pPr>
      <w:r w:rsidRPr="001E78A0">
        <w:rPr>
          <w:rFonts w:hint="eastAsia"/>
        </w:rPr>
        <w:t>6.1.</w:t>
      </w:r>
      <w:r w:rsidR="00F50D12" w:rsidRPr="001E78A0">
        <w:rPr>
          <w:rFonts w:hint="eastAsia"/>
        </w:rPr>
        <w:t>3</w:t>
      </w:r>
      <w:r w:rsidRPr="001E78A0">
        <w:rPr>
          <w:rFonts w:hint="eastAsia"/>
        </w:rPr>
        <w:t>大气环境防护距离</w:t>
      </w:r>
    </w:p>
    <w:p w:rsidR="00931065" w:rsidRPr="001E78A0" w:rsidRDefault="00931065" w:rsidP="000B0E83">
      <w:pPr>
        <w:ind w:firstLine="480"/>
      </w:pPr>
      <w:r w:rsidRPr="001E78A0">
        <w:rPr>
          <w:rFonts w:hint="eastAsia"/>
        </w:rPr>
        <w:t>（</w:t>
      </w:r>
      <w:r w:rsidRPr="001E78A0">
        <w:rPr>
          <w:rFonts w:hint="eastAsia"/>
        </w:rPr>
        <w:t>1</w:t>
      </w:r>
      <w:r w:rsidRPr="001E78A0">
        <w:rPr>
          <w:rFonts w:hint="eastAsia"/>
        </w:rPr>
        <w:t>）计算模式</w:t>
      </w:r>
    </w:p>
    <w:p w:rsidR="00931065" w:rsidRPr="001E78A0" w:rsidRDefault="008C25BF" w:rsidP="000B0E83">
      <w:pPr>
        <w:ind w:firstLine="480"/>
      </w:pPr>
      <w:r w:rsidRPr="001E78A0">
        <w:rPr>
          <w:rFonts w:hint="eastAsia"/>
        </w:rPr>
        <w:lastRenderedPageBreak/>
        <w:t>大气环境防护距离计算采用《环境影响评价技术导则</w:t>
      </w:r>
      <w:r w:rsidRPr="001E78A0">
        <w:t>-</w:t>
      </w:r>
      <w:r w:rsidRPr="001E78A0">
        <w:rPr>
          <w:rFonts w:hint="eastAsia"/>
        </w:rPr>
        <w:t>大气环境》（</w:t>
      </w:r>
      <w:r w:rsidRPr="001E78A0">
        <w:t>HJ2.2-2018</w:t>
      </w:r>
      <w:r w:rsidRPr="001E78A0">
        <w:rPr>
          <w:rFonts w:hint="eastAsia"/>
        </w:rPr>
        <w:t>）中推荐的模式。大气环境防护距离计算采用全厂的废气污染物排放源强作为环境防护距离计算的源强</w:t>
      </w:r>
      <w:r w:rsidR="00931065" w:rsidRPr="001E78A0">
        <w:rPr>
          <w:rFonts w:hint="eastAsia"/>
        </w:rPr>
        <w:t>。</w:t>
      </w:r>
    </w:p>
    <w:p w:rsidR="00931065" w:rsidRPr="001E78A0" w:rsidRDefault="00931065" w:rsidP="000B0E83">
      <w:pPr>
        <w:ind w:firstLine="480"/>
      </w:pPr>
      <w:r w:rsidRPr="001E78A0">
        <w:rPr>
          <w:rFonts w:hint="eastAsia"/>
        </w:rPr>
        <w:t>（</w:t>
      </w:r>
      <w:r w:rsidRPr="001E78A0">
        <w:rPr>
          <w:rFonts w:hint="eastAsia"/>
        </w:rPr>
        <w:t>2</w:t>
      </w:r>
      <w:r w:rsidRPr="001E78A0">
        <w:rPr>
          <w:rFonts w:hint="eastAsia"/>
        </w:rPr>
        <w:t>）计算结果</w:t>
      </w:r>
    </w:p>
    <w:p w:rsidR="00931065" w:rsidRPr="001E78A0" w:rsidRDefault="00931065" w:rsidP="000B0E83">
      <w:pPr>
        <w:ind w:firstLine="480"/>
      </w:pPr>
      <w:r w:rsidRPr="001E78A0">
        <w:t>拟建项目无组织排放的废气主要为生产和贮存过程中挥发的有机溶剂。评价</w:t>
      </w:r>
      <w:r w:rsidRPr="001E78A0">
        <w:rPr>
          <w:rFonts w:hint="eastAsia"/>
        </w:rPr>
        <w:t>根据物料</w:t>
      </w:r>
      <w:r w:rsidR="00690458" w:rsidRPr="001E78A0">
        <w:t>贮存</w:t>
      </w:r>
      <w:r w:rsidRPr="001E78A0">
        <w:rPr>
          <w:rFonts w:hint="eastAsia"/>
        </w:rPr>
        <w:t>量的大小</w:t>
      </w:r>
      <w:r w:rsidRPr="001E78A0">
        <w:t>，无组织排放量按其</w:t>
      </w:r>
      <w:r w:rsidR="00690458" w:rsidRPr="001E78A0">
        <w:t>贮存</w:t>
      </w:r>
      <w:r w:rsidR="00690458" w:rsidRPr="001E78A0">
        <w:rPr>
          <w:rFonts w:hint="eastAsia"/>
        </w:rPr>
        <w:t>量</w:t>
      </w:r>
      <w:r w:rsidRPr="001E78A0">
        <w:t>的万分之一计，</w:t>
      </w:r>
      <w:r w:rsidRPr="001E78A0">
        <w:rPr>
          <w:rFonts w:hint="eastAsia"/>
        </w:rPr>
        <w:t>则无组织排放的废气量为：</w:t>
      </w:r>
      <w:r w:rsidR="008D41DB" w:rsidRPr="001E78A0">
        <w:rPr>
          <w:rFonts w:hint="eastAsia"/>
        </w:rPr>
        <w:t>甲醇</w:t>
      </w:r>
      <w:r w:rsidR="008D41DB" w:rsidRPr="001E78A0">
        <w:rPr>
          <w:rFonts w:hint="eastAsia"/>
        </w:rPr>
        <w:t>0.0005</w:t>
      </w:r>
      <w:r w:rsidR="008D41DB" w:rsidRPr="001E78A0">
        <w:t>kg/h</w:t>
      </w:r>
      <w:r w:rsidR="008D41DB" w:rsidRPr="001E78A0">
        <w:rPr>
          <w:rFonts w:hint="eastAsia"/>
        </w:rPr>
        <w:t>（</w:t>
      </w:r>
      <w:r w:rsidR="008D41DB" w:rsidRPr="001E78A0">
        <w:rPr>
          <w:rFonts w:hint="eastAsia"/>
        </w:rPr>
        <w:t>0.0036t/a</w:t>
      </w:r>
      <w:r w:rsidR="008D41DB" w:rsidRPr="001E78A0">
        <w:rPr>
          <w:rFonts w:hint="eastAsia"/>
        </w:rPr>
        <w:t>）、甲苯</w:t>
      </w:r>
      <w:r w:rsidR="008D41DB" w:rsidRPr="001E78A0">
        <w:rPr>
          <w:rFonts w:hint="eastAsia"/>
        </w:rPr>
        <w:t>0.00007</w:t>
      </w:r>
      <w:r w:rsidR="008D41DB" w:rsidRPr="001E78A0">
        <w:t>kg/h</w:t>
      </w:r>
      <w:r w:rsidR="008D41DB" w:rsidRPr="001E78A0">
        <w:rPr>
          <w:rFonts w:hint="eastAsia"/>
        </w:rPr>
        <w:t>（</w:t>
      </w:r>
      <w:r w:rsidR="008D41DB" w:rsidRPr="001E78A0">
        <w:rPr>
          <w:rFonts w:hint="eastAsia"/>
        </w:rPr>
        <w:t>0.0005t/a</w:t>
      </w:r>
      <w:r w:rsidR="008D41DB" w:rsidRPr="001E78A0">
        <w:rPr>
          <w:rFonts w:hint="eastAsia"/>
        </w:rPr>
        <w:t>）、二甲苯</w:t>
      </w:r>
      <w:r w:rsidR="008D41DB" w:rsidRPr="001E78A0">
        <w:rPr>
          <w:rFonts w:hint="eastAsia"/>
        </w:rPr>
        <w:t>0.0002</w:t>
      </w:r>
      <w:r w:rsidR="008D41DB" w:rsidRPr="001E78A0">
        <w:t>kg/h</w:t>
      </w:r>
      <w:r w:rsidR="008D41DB" w:rsidRPr="001E78A0">
        <w:rPr>
          <w:rFonts w:hint="eastAsia"/>
        </w:rPr>
        <w:t>（</w:t>
      </w:r>
      <w:r w:rsidR="008D41DB" w:rsidRPr="001E78A0">
        <w:rPr>
          <w:rFonts w:hint="eastAsia"/>
        </w:rPr>
        <w:t>0.0012t/a</w:t>
      </w:r>
      <w:r w:rsidR="008D41DB" w:rsidRPr="001E78A0">
        <w:rPr>
          <w:rFonts w:hint="eastAsia"/>
        </w:rPr>
        <w:t>）、丙酮</w:t>
      </w:r>
      <w:r w:rsidR="008D41DB" w:rsidRPr="001E78A0">
        <w:rPr>
          <w:rFonts w:hint="eastAsia"/>
        </w:rPr>
        <w:t>0.00014</w:t>
      </w:r>
      <w:r w:rsidR="008D41DB" w:rsidRPr="001E78A0">
        <w:t>kg/h</w:t>
      </w:r>
      <w:r w:rsidR="008D41DB" w:rsidRPr="001E78A0">
        <w:rPr>
          <w:rFonts w:hint="eastAsia"/>
        </w:rPr>
        <w:t>（</w:t>
      </w:r>
      <w:r w:rsidR="008D41DB" w:rsidRPr="001E78A0">
        <w:rPr>
          <w:rFonts w:hint="eastAsia"/>
        </w:rPr>
        <w:t>0.001t/a</w:t>
      </w:r>
      <w:r w:rsidR="008D41DB" w:rsidRPr="001E78A0">
        <w:rPr>
          <w:rFonts w:hint="eastAsia"/>
        </w:rPr>
        <w:t>）、非甲烷总烃</w:t>
      </w:r>
      <w:r w:rsidR="008D41DB" w:rsidRPr="001E78A0">
        <w:rPr>
          <w:rFonts w:hint="eastAsia"/>
        </w:rPr>
        <w:t>0.0012</w:t>
      </w:r>
      <w:r w:rsidR="008D41DB" w:rsidRPr="001E78A0">
        <w:t>kg/h</w:t>
      </w:r>
      <w:r w:rsidR="008D41DB" w:rsidRPr="001E78A0">
        <w:rPr>
          <w:rFonts w:hint="eastAsia"/>
        </w:rPr>
        <w:t>（</w:t>
      </w:r>
      <w:r w:rsidR="008D41DB" w:rsidRPr="001E78A0">
        <w:rPr>
          <w:rFonts w:hint="eastAsia"/>
        </w:rPr>
        <w:t>0.0083t/a</w:t>
      </w:r>
      <w:r w:rsidR="008D41DB" w:rsidRPr="001E78A0">
        <w:rPr>
          <w:rFonts w:hint="eastAsia"/>
        </w:rPr>
        <w:t>）</w:t>
      </w:r>
      <w:r w:rsidRPr="001E78A0">
        <w:rPr>
          <w:rFonts w:hint="eastAsia"/>
        </w:rPr>
        <w:t>，臭气无量纲</w:t>
      </w:r>
      <w:r w:rsidRPr="001E78A0">
        <w:t>。</w:t>
      </w:r>
    </w:p>
    <w:p w:rsidR="00931065" w:rsidRPr="001E78A0" w:rsidRDefault="00931065" w:rsidP="000B0E83">
      <w:pPr>
        <w:ind w:firstLine="480"/>
      </w:pPr>
      <w:r w:rsidRPr="001E78A0">
        <w:rPr>
          <w:rFonts w:hint="eastAsia"/>
        </w:rPr>
        <w:t>拟建项目无组织排放废气的大气环境防护距离计算参数及结果见表</w:t>
      </w:r>
      <w:r w:rsidRPr="001E78A0">
        <w:rPr>
          <w:rFonts w:hint="eastAsia"/>
        </w:rPr>
        <w:t>6.</w:t>
      </w:r>
      <w:r w:rsidR="00D54BE0" w:rsidRPr="001E78A0">
        <w:rPr>
          <w:rFonts w:hint="eastAsia"/>
        </w:rPr>
        <w:t>1</w:t>
      </w:r>
      <w:r w:rsidRPr="001E78A0">
        <w:rPr>
          <w:rFonts w:hint="eastAsia"/>
        </w:rPr>
        <w:t>-</w:t>
      </w:r>
      <w:r w:rsidR="008C25BF" w:rsidRPr="001E78A0">
        <w:rPr>
          <w:rFonts w:hint="eastAsia"/>
        </w:rPr>
        <w:t>9</w:t>
      </w:r>
      <w:r w:rsidRPr="001E78A0">
        <w:rPr>
          <w:rFonts w:hint="eastAsia"/>
        </w:rPr>
        <w:t>。</w:t>
      </w:r>
    </w:p>
    <w:p w:rsidR="00931065" w:rsidRPr="001E78A0" w:rsidRDefault="00931065" w:rsidP="000B0E83">
      <w:pPr>
        <w:ind w:firstLine="420"/>
        <w:jc w:val="center"/>
        <w:rPr>
          <w:sz w:val="21"/>
          <w:szCs w:val="21"/>
        </w:rPr>
      </w:pPr>
      <w:r w:rsidRPr="001E78A0">
        <w:rPr>
          <w:rFonts w:hint="eastAsia"/>
          <w:sz w:val="21"/>
          <w:szCs w:val="21"/>
        </w:rPr>
        <w:t>表</w:t>
      </w:r>
      <w:r w:rsidRPr="001E78A0">
        <w:rPr>
          <w:rFonts w:hint="eastAsia"/>
          <w:sz w:val="21"/>
          <w:szCs w:val="21"/>
        </w:rPr>
        <w:t>6.</w:t>
      </w:r>
      <w:r w:rsidR="00D54BE0" w:rsidRPr="001E78A0">
        <w:rPr>
          <w:rFonts w:hint="eastAsia"/>
          <w:sz w:val="21"/>
          <w:szCs w:val="21"/>
        </w:rPr>
        <w:t>1</w:t>
      </w:r>
      <w:r w:rsidRPr="001E78A0">
        <w:rPr>
          <w:rFonts w:hint="eastAsia"/>
          <w:sz w:val="21"/>
          <w:szCs w:val="21"/>
        </w:rPr>
        <w:t>-</w:t>
      </w:r>
      <w:r w:rsidR="008C25BF" w:rsidRPr="001E78A0">
        <w:rPr>
          <w:rFonts w:hint="eastAsia"/>
          <w:sz w:val="21"/>
          <w:szCs w:val="21"/>
        </w:rPr>
        <w:t>9</w:t>
      </w:r>
      <w:r w:rsidRPr="001E78A0">
        <w:rPr>
          <w:rFonts w:hint="eastAsia"/>
          <w:sz w:val="21"/>
          <w:szCs w:val="21"/>
        </w:rPr>
        <w:t xml:space="preserve">  </w:t>
      </w:r>
      <w:r w:rsidRPr="001E78A0">
        <w:rPr>
          <w:rFonts w:hint="eastAsia"/>
          <w:sz w:val="21"/>
          <w:szCs w:val="21"/>
        </w:rPr>
        <w:t>大气环境防护距离计算参数及结果</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3"/>
        <w:gridCol w:w="1227"/>
        <w:gridCol w:w="1431"/>
        <w:gridCol w:w="1319"/>
        <w:gridCol w:w="1320"/>
        <w:gridCol w:w="1958"/>
      </w:tblGrid>
      <w:tr w:rsidR="00931065" w:rsidRPr="001E78A0" w:rsidTr="000B0E83">
        <w:trPr>
          <w:cantSplit/>
          <w:trHeight w:val="20"/>
        </w:trPr>
        <w:tc>
          <w:tcPr>
            <w:tcW w:w="1061" w:type="pct"/>
            <w:vMerge w:val="restart"/>
            <w:vAlign w:val="center"/>
          </w:tcPr>
          <w:p w:rsidR="00931065" w:rsidRPr="001E78A0" w:rsidRDefault="00931065" w:rsidP="000B0E83">
            <w:pPr>
              <w:pStyle w:val="3"/>
              <w:jc w:val="center"/>
              <w:rPr>
                <w:b w:val="0"/>
                <w:sz w:val="18"/>
                <w:szCs w:val="18"/>
              </w:rPr>
            </w:pPr>
            <w:r w:rsidRPr="001E78A0">
              <w:rPr>
                <w:b w:val="0"/>
                <w:sz w:val="18"/>
                <w:szCs w:val="18"/>
              </w:rPr>
              <w:t>排放源</w:t>
            </w:r>
          </w:p>
        </w:tc>
        <w:tc>
          <w:tcPr>
            <w:tcW w:w="666" w:type="pct"/>
            <w:vMerge w:val="restart"/>
            <w:vAlign w:val="center"/>
          </w:tcPr>
          <w:p w:rsidR="00931065" w:rsidRPr="001E78A0" w:rsidRDefault="00931065" w:rsidP="000B0E83">
            <w:pPr>
              <w:pStyle w:val="3"/>
              <w:jc w:val="center"/>
              <w:rPr>
                <w:b w:val="0"/>
                <w:sz w:val="18"/>
                <w:szCs w:val="18"/>
              </w:rPr>
            </w:pPr>
            <w:r w:rsidRPr="001E78A0">
              <w:rPr>
                <w:b w:val="0"/>
                <w:sz w:val="18"/>
                <w:szCs w:val="18"/>
              </w:rPr>
              <w:t>污染物</w:t>
            </w:r>
          </w:p>
        </w:tc>
        <w:tc>
          <w:tcPr>
            <w:tcW w:w="777" w:type="pct"/>
            <w:vMerge w:val="restart"/>
            <w:vAlign w:val="center"/>
          </w:tcPr>
          <w:p w:rsidR="00931065" w:rsidRPr="001E78A0" w:rsidRDefault="00931065" w:rsidP="000B0E83">
            <w:pPr>
              <w:pStyle w:val="3"/>
              <w:jc w:val="center"/>
              <w:rPr>
                <w:b w:val="0"/>
                <w:sz w:val="18"/>
                <w:szCs w:val="18"/>
              </w:rPr>
            </w:pPr>
            <w:r w:rsidRPr="001E78A0">
              <w:rPr>
                <w:b w:val="0"/>
                <w:sz w:val="18"/>
                <w:szCs w:val="18"/>
              </w:rPr>
              <w:t>无组织排放量</w:t>
            </w:r>
            <w:r w:rsidR="00690458" w:rsidRPr="001E78A0">
              <w:rPr>
                <w:rFonts w:hint="eastAsia"/>
                <w:b w:val="0"/>
                <w:sz w:val="18"/>
                <w:szCs w:val="18"/>
              </w:rPr>
              <w:t>（</w:t>
            </w:r>
            <w:r w:rsidR="00690458" w:rsidRPr="001E78A0">
              <w:rPr>
                <w:b w:val="0"/>
                <w:sz w:val="18"/>
                <w:szCs w:val="18"/>
              </w:rPr>
              <w:t>kg/h</w:t>
            </w:r>
            <w:r w:rsidR="00690458" w:rsidRPr="001E78A0">
              <w:rPr>
                <w:rFonts w:hint="eastAsia"/>
                <w:b w:val="0"/>
                <w:sz w:val="18"/>
                <w:szCs w:val="18"/>
              </w:rPr>
              <w:t>）</w:t>
            </w:r>
          </w:p>
        </w:tc>
        <w:tc>
          <w:tcPr>
            <w:tcW w:w="1433" w:type="pct"/>
            <w:gridSpan w:val="2"/>
            <w:vAlign w:val="center"/>
          </w:tcPr>
          <w:p w:rsidR="00931065" w:rsidRPr="001E78A0" w:rsidRDefault="00931065" w:rsidP="000B0E83">
            <w:pPr>
              <w:pStyle w:val="3"/>
              <w:jc w:val="center"/>
              <w:rPr>
                <w:b w:val="0"/>
                <w:sz w:val="18"/>
                <w:szCs w:val="18"/>
              </w:rPr>
            </w:pPr>
            <w:r w:rsidRPr="001E78A0">
              <w:rPr>
                <w:b w:val="0"/>
                <w:sz w:val="18"/>
                <w:szCs w:val="18"/>
              </w:rPr>
              <w:t>标准</w:t>
            </w:r>
            <w:r w:rsidRPr="001E78A0">
              <w:rPr>
                <w:b w:val="0"/>
                <w:sz w:val="18"/>
                <w:szCs w:val="18"/>
              </w:rPr>
              <w:t xml:space="preserve"> </w:t>
            </w:r>
            <w:r w:rsidR="00690458" w:rsidRPr="001E78A0">
              <w:rPr>
                <w:rFonts w:hint="eastAsia"/>
                <w:b w:val="0"/>
                <w:sz w:val="18"/>
                <w:szCs w:val="18"/>
              </w:rPr>
              <w:t>（</w:t>
            </w:r>
            <w:r w:rsidR="00690458" w:rsidRPr="001E78A0">
              <w:rPr>
                <w:b w:val="0"/>
                <w:sz w:val="18"/>
                <w:szCs w:val="18"/>
              </w:rPr>
              <w:t>mg/m</w:t>
            </w:r>
            <w:r w:rsidR="00690458" w:rsidRPr="001E78A0">
              <w:rPr>
                <w:b w:val="0"/>
                <w:sz w:val="18"/>
                <w:szCs w:val="18"/>
                <w:vertAlign w:val="superscript"/>
              </w:rPr>
              <w:t>3</w:t>
            </w:r>
            <w:r w:rsidR="00690458" w:rsidRPr="001E78A0">
              <w:rPr>
                <w:rFonts w:hint="eastAsia"/>
                <w:b w:val="0"/>
                <w:sz w:val="18"/>
                <w:szCs w:val="18"/>
              </w:rPr>
              <w:t>）</w:t>
            </w:r>
          </w:p>
        </w:tc>
        <w:tc>
          <w:tcPr>
            <w:tcW w:w="1063" w:type="pct"/>
            <w:vMerge w:val="restart"/>
            <w:vAlign w:val="center"/>
          </w:tcPr>
          <w:p w:rsidR="00931065" w:rsidRPr="001E78A0" w:rsidRDefault="00931065" w:rsidP="000B0E83">
            <w:pPr>
              <w:pStyle w:val="3"/>
              <w:jc w:val="center"/>
              <w:rPr>
                <w:b w:val="0"/>
                <w:sz w:val="18"/>
                <w:szCs w:val="18"/>
              </w:rPr>
            </w:pPr>
            <w:r w:rsidRPr="001E78A0">
              <w:rPr>
                <w:b w:val="0"/>
                <w:sz w:val="18"/>
                <w:szCs w:val="18"/>
              </w:rPr>
              <w:t>大气环境防护距离（</w:t>
            </w:r>
            <w:r w:rsidRPr="001E78A0">
              <w:rPr>
                <w:b w:val="0"/>
                <w:sz w:val="18"/>
                <w:szCs w:val="18"/>
              </w:rPr>
              <w:t>m</w:t>
            </w:r>
            <w:r w:rsidRPr="001E78A0">
              <w:rPr>
                <w:b w:val="0"/>
                <w:sz w:val="18"/>
                <w:szCs w:val="18"/>
              </w:rPr>
              <w:t>）</w:t>
            </w:r>
          </w:p>
        </w:tc>
      </w:tr>
      <w:tr w:rsidR="00931065" w:rsidRPr="001E78A0" w:rsidTr="000B0E83">
        <w:trPr>
          <w:cantSplit/>
          <w:trHeight w:val="70"/>
        </w:trPr>
        <w:tc>
          <w:tcPr>
            <w:tcW w:w="1061" w:type="pct"/>
            <w:vMerge/>
            <w:vAlign w:val="center"/>
          </w:tcPr>
          <w:p w:rsidR="00931065" w:rsidRPr="001E78A0" w:rsidRDefault="00931065" w:rsidP="000B0E83">
            <w:pPr>
              <w:pStyle w:val="3"/>
              <w:jc w:val="center"/>
              <w:rPr>
                <w:b w:val="0"/>
                <w:sz w:val="18"/>
                <w:szCs w:val="18"/>
              </w:rPr>
            </w:pPr>
          </w:p>
        </w:tc>
        <w:tc>
          <w:tcPr>
            <w:tcW w:w="666" w:type="pct"/>
            <w:vMerge/>
            <w:vAlign w:val="center"/>
          </w:tcPr>
          <w:p w:rsidR="00931065" w:rsidRPr="001E78A0" w:rsidRDefault="00931065" w:rsidP="000B0E83">
            <w:pPr>
              <w:pStyle w:val="3"/>
              <w:jc w:val="center"/>
              <w:rPr>
                <w:b w:val="0"/>
                <w:sz w:val="18"/>
                <w:szCs w:val="18"/>
              </w:rPr>
            </w:pPr>
          </w:p>
        </w:tc>
        <w:tc>
          <w:tcPr>
            <w:tcW w:w="777" w:type="pct"/>
            <w:vMerge/>
            <w:vAlign w:val="center"/>
          </w:tcPr>
          <w:p w:rsidR="00931065" w:rsidRPr="001E78A0" w:rsidRDefault="00931065" w:rsidP="000B0E83">
            <w:pPr>
              <w:pStyle w:val="3"/>
              <w:jc w:val="center"/>
              <w:rPr>
                <w:b w:val="0"/>
                <w:sz w:val="18"/>
                <w:szCs w:val="18"/>
              </w:rPr>
            </w:pPr>
          </w:p>
        </w:tc>
        <w:tc>
          <w:tcPr>
            <w:tcW w:w="716" w:type="pct"/>
            <w:vAlign w:val="center"/>
          </w:tcPr>
          <w:p w:rsidR="00931065" w:rsidRPr="001E78A0" w:rsidRDefault="00931065" w:rsidP="000B0E83">
            <w:pPr>
              <w:pStyle w:val="3"/>
              <w:jc w:val="center"/>
              <w:rPr>
                <w:b w:val="0"/>
                <w:sz w:val="18"/>
                <w:szCs w:val="18"/>
              </w:rPr>
            </w:pPr>
            <w:r w:rsidRPr="001E78A0">
              <w:rPr>
                <w:b w:val="0"/>
                <w:sz w:val="18"/>
                <w:szCs w:val="18"/>
              </w:rPr>
              <w:t>一次值</w:t>
            </w:r>
          </w:p>
        </w:tc>
        <w:tc>
          <w:tcPr>
            <w:tcW w:w="717" w:type="pct"/>
            <w:vAlign w:val="center"/>
          </w:tcPr>
          <w:p w:rsidR="00931065" w:rsidRPr="001E78A0" w:rsidRDefault="00931065" w:rsidP="000B0E83">
            <w:pPr>
              <w:pStyle w:val="3"/>
              <w:jc w:val="center"/>
              <w:rPr>
                <w:b w:val="0"/>
                <w:sz w:val="18"/>
                <w:szCs w:val="18"/>
              </w:rPr>
            </w:pPr>
            <w:r w:rsidRPr="001E78A0">
              <w:rPr>
                <w:b w:val="0"/>
                <w:sz w:val="18"/>
                <w:szCs w:val="18"/>
              </w:rPr>
              <w:t>日均值</w:t>
            </w:r>
          </w:p>
        </w:tc>
        <w:tc>
          <w:tcPr>
            <w:tcW w:w="1063" w:type="pct"/>
            <w:vMerge/>
            <w:vAlign w:val="center"/>
          </w:tcPr>
          <w:p w:rsidR="00931065" w:rsidRPr="001E78A0" w:rsidRDefault="00931065" w:rsidP="000B0E83">
            <w:pPr>
              <w:pStyle w:val="3"/>
              <w:jc w:val="center"/>
              <w:rPr>
                <w:b w:val="0"/>
                <w:sz w:val="18"/>
                <w:szCs w:val="18"/>
              </w:rPr>
            </w:pPr>
          </w:p>
        </w:tc>
      </w:tr>
      <w:tr w:rsidR="00931065" w:rsidRPr="001E78A0" w:rsidTr="000B0E83">
        <w:trPr>
          <w:cantSplit/>
          <w:trHeight w:val="20"/>
        </w:trPr>
        <w:tc>
          <w:tcPr>
            <w:tcW w:w="1061" w:type="pct"/>
            <w:vMerge w:val="restart"/>
            <w:vAlign w:val="center"/>
          </w:tcPr>
          <w:p w:rsidR="00931065" w:rsidRPr="001E78A0" w:rsidRDefault="00931065" w:rsidP="000B0E83">
            <w:pPr>
              <w:pStyle w:val="3"/>
              <w:jc w:val="center"/>
              <w:rPr>
                <w:b w:val="0"/>
                <w:sz w:val="18"/>
                <w:szCs w:val="18"/>
              </w:rPr>
            </w:pPr>
            <w:r w:rsidRPr="001E78A0">
              <w:rPr>
                <w:rFonts w:hint="eastAsia"/>
                <w:b w:val="0"/>
                <w:sz w:val="18"/>
                <w:szCs w:val="18"/>
              </w:rPr>
              <w:t>生产场所</w:t>
            </w:r>
          </w:p>
          <w:p w:rsidR="00931065" w:rsidRPr="001E78A0" w:rsidRDefault="00931065" w:rsidP="000B0E83">
            <w:pPr>
              <w:pStyle w:val="3"/>
              <w:jc w:val="center"/>
              <w:rPr>
                <w:b w:val="0"/>
                <w:sz w:val="18"/>
                <w:szCs w:val="18"/>
              </w:rPr>
            </w:pPr>
            <w:r w:rsidRPr="001E78A0">
              <w:rPr>
                <w:rFonts w:hint="eastAsia"/>
                <w:b w:val="0"/>
                <w:sz w:val="18"/>
                <w:szCs w:val="18"/>
              </w:rPr>
              <w:t>（</w:t>
            </w:r>
            <w:r w:rsidR="005E1F7C" w:rsidRPr="001E78A0">
              <w:rPr>
                <w:rFonts w:hint="eastAsia"/>
                <w:b w:val="0"/>
                <w:sz w:val="18"/>
                <w:szCs w:val="18"/>
              </w:rPr>
              <w:t>50</w:t>
            </w:r>
            <w:r w:rsidR="005E1F7C" w:rsidRPr="001E78A0">
              <w:rPr>
                <w:b w:val="0"/>
                <w:sz w:val="18"/>
                <w:szCs w:val="18"/>
              </w:rPr>
              <w:t>m×</w:t>
            </w:r>
            <w:r w:rsidR="005E1F7C" w:rsidRPr="001E78A0">
              <w:rPr>
                <w:rFonts w:hint="eastAsia"/>
                <w:b w:val="0"/>
                <w:sz w:val="18"/>
                <w:szCs w:val="18"/>
              </w:rPr>
              <w:t>40</w:t>
            </w:r>
            <w:r w:rsidR="005E1F7C" w:rsidRPr="001E78A0">
              <w:rPr>
                <w:b w:val="0"/>
                <w:sz w:val="18"/>
                <w:szCs w:val="18"/>
              </w:rPr>
              <w:t>m</w:t>
            </w:r>
            <w:r w:rsidRPr="001E78A0">
              <w:rPr>
                <w:b w:val="0"/>
                <w:sz w:val="18"/>
                <w:szCs w:val="18"/>
              </w:rPr>
              <w:t>；</w:t>
            </w:r>
          </w:p>
          <w:p w:rsidR="00931065" w:rsidRPr="001E78A0" w:rsidRDefault="00931065" w:rsidP="000B0E83">
            <w:pPr>
              <w:pStyle w:val="3"/>
              <w:jc w:val="center"/>
              <w:rPr>
                <w:b w:val="0"/>
                <w:sz w:val="18"/>
                <w:szCs w:val="18"/>
              </w:rPr>
            </w:pPr>
            <w:r w:rsidRPr="001E78A0">
              <w:rPr>
                <w:b w:val="0"/>
                <w:sz w:val="18"/>
                <w:szCs w:val="18"/>
              </w:rPr>
              <w:t>源高</w:t>
            </w:r>
            <w:r w:rsidR="00D54BE0" w:rsidRPr="001E78A0">
              <w:rPr>
                <w:rFonts w:hint="eastAsia"/>
                <w:b w:val="0"/>
                <w:sz w:val="18"/>
                <w:szCs w:val="18"/>
              </w:rPr>
              <w:t>5</w:t>
            </w:r>
            <w:r w:rsidRPr="001E78A0">
              <w:rPr>
                <w:b w:val="0"/>
                <w:sz w:val="18"/>
                <w:szCs w:val="18"/>
              </w:rPr>
              <w:t>m</w:t>
            </w:r>
            <w:r w:rsidRPr="001E78A0">
              <w:rPr>
                <w:rFonts w:hint="eastAsia"/>
                <w:b w:val="0"/>
                <w:sz w:val="18"/>
                <w:szCs w:val="18"/>
              </w:rPr>
              <w:t>）</w:t>
            </w:r>
          </w:p>
        </w:tc>
        <w:tc>
          <w:tcPr>
            <w:tcW w:w="666" w:type="pct"/>
            <w:vAlign w:val="center"/>
          </w:tcPr>
          <w:p w:rsidR="00931065" w:rsidRPr="001E78A0" w:rsidRDefault="00931065" w:rsidP="000B0E83">
            <w:pPr>
              <w:pStyle w:val="3"/>
              <w:jc w:val="center"/>
              <w:rPr>
                <w:b w:val="0"/>
                <w:sz w:val="18"/>
                <w:szCs w:val="18"/>
              </w:rPr>
            </w:pPr>
            <w:r w:rsidRPr="001E78A0">
              <w:rPr>
                <w:rFonts w:hint="eastAsia"/>
                <w:b w:val="0"/>
                <w:sz w:val="18"/>
                <w:szCs w:val="18"/>
              </w:rPr>
              <w:t>甲醇</w:t>
            </w:r>
          </w:p>
        </w:tc>
        <w:tc>
          <w:tcPr>
            <w:tcW w:w="777" w:type="pct"/>
            <w:vAlign w:val="center"/>
          </w:tcPr>
          <w:p w:rsidR="00931065" w:rsidRPr="001E78A0" w:rsidRDefault="00931065" w:rsidP="000B0E83">
            <w:pPr>
              <w:pStyle w:val="3"/>
              <w:jc w:val="center"/>
              <w:rPr>
                <w:b w:val="0"/>
                <w:sz w:val="18"/>
                <w:szCs w:val="18"/>
              </w:rPr>
            </w:pPr>
            <w:r w:rsidRPr="001E78A0">
              <w:rPr>
                <w:rFonts w:hint="eastAsia"/>
                <w:b w:val="0"/>
                <w:sz w:val="18"/>
                <w:szCs w:val="18"/>
              </w:rPr>
              <w:t>0.000</w:t>
            </w:r>
            <w:r w:rsidR="00690458" w:rsidRPr="001E78A0">
              <w:rPr>
                <w:rFonts w:hint="eastAsia"/>
                <w:b w:val="0"/>
                <w:sz w:val="18"/>
                <w:szCs w:val="18"/>
              </w:rPr>
              <w:t>5</w:t>
            </w:r>
          </w:p>
        </w:tc>
        <w:tc>
          <w:tcPr>
            <w:tcW w:w="716" w:type="pct"/>
            <w:vAlign w:val="center"/>
          </w:tcPr>
          <w:p w:rsidR="00931065" w:rsidRPr="001E78A0" w:rsidRDefault="00931065" w:rsidP="000B0E83">
            <w:pPr>
              <w:pStyle w:val="3"/>
              <w:jc w:val="center"/>
              <w:rPr>
                <w:b w:val="0"/>
                <w:sz w:val="18"/>
                <w:szCs w:val="18"/>
              </w:rPr>
            </w:pPr>
            <w:r w:rsidRPr="001E78A0">
              <w:rPr>
                <w:rFonts w:hint="eastAsia"/>
                <w:b w:val="0"/>
                <w:sz w:val="18"/>
                <w:szCs w:val="18"/>
              </w:rPr>
              <w:t>3.0</w:t>
            </w:r>
          </w:p>
        </w:tc>
        <w:tc>
          <w:tcPr>
            <w:tcW w:w="717" w:type="pct"/>
            <w:vAlign w:val="center"/>
          </w:tcPr>
          <w:p w:rsidR="00931065" w:rsidRPr="001E78A0" w:rsidRDefault="00931065" w:rsidP="000B0E83">
            <w:pPr>
              <w:pStyle w:val="3"/>
              <w:jc w:val="center"/>
              <w:rPr>
                <w:b w:val="0"/>
                <w:sz w:val="18"/>
                <w:szCs w:val="18"/>
              </w:rPr>
            </w:pPr>
            <w:r w:rsidRPr="001E78A0">
              <w:rPr>
                <w:rFonts w:hint="eastAsia"/>
                <w:b w:val="0"/>
                <w:sz w:val="18"/>
                <w:szCs w:val="18"/>
              </w:rPr>
              <w:t>1.0</w:t>
            </w:r>
          </w:p>
        </w:tc>
        <w:tc>
          <w:tcPr>
            <w:tcW w:w="1063" w:type="pct"/>
            <w:vAlign w:val="center"/>
          </w:tcPr>
          <w:p w:rsidR="00931065" w:rsidRPr="001E78A0" w:rsidRDefault="00931065" w:rsidP="000B0E83">
            <w:pPr>
              <w:pStyle w:val="3"/>
              <w:jc w:val="center"/>
              <w:rPr>
                <w:b w:val="0"/>
                <w:sz w:val="18"/>
                <w:szCs w:val="18"/>
              </w:rPr>
            </w:pPr>
            <w:r w:rsidRPr="001E78A0">
              <w:rPr>
                <w:b w:val="0"/>
                <w:sz w:val="18"/>
                <w:szCs w:val="18"/>
              </w:rPr>
              <w:t>无超标点</w:t>
            </w:r>
          </w:p>
        </w:tc>
      </w:tr>
      <w:tr w:rsidR="00931065" w:rsidRPr="001E78A0" w:rsidTr="000B0E83">
        <w:trPr>
          <w:cantSplit/>
          <w:trHeight w:val="20"/>
        </w:trPr>
        <w:tc>
          <w:tcPr>
            <w:tcW w:w="1061" w:type="pct"/>
            <w:vMerge/>
            <w:vAlign w:val="center"/>
          </w:tcPr>
          <w:p w:rsidR="00931065" w:rsidRPr="001E78A0" w:rsidRDefault="00931065" w:rsidP="000B0E83">
            <w:pPr>
              <w:pStyle w:val="3"/>
              <w:jc w:val="center"/>
              <w:rPr>
                <w:b w:val="0"/>
                <w:sz w:val="18"/>
                <w:szCs w:val="18"/>
              </w:rPr>
            </w:pPr>
          </w:p>
        </w:tc>
        <w:tc>
          <w:tcPr>
            <w:tcW w:w="666" w:type="pct"/>
            <w:vAlign w:val="center"/>
          </w:tcPr>
          <w:p w:rsidR="00931065" w:rsidRPr="001E78A0" w:rsidRDefault="00931065" w:rsidP="000B0E83">
            <w:pPr>
              <w:pStyle w:val="3"/>
              <w:jc w:val="center"/>
              <w:rPr>
                <w:b w:val="0"/>
                <w:sz w:val="18"/>
                <w:szCs w:val="18"/>
              </w:rPr>
            </w:pPr>
            <w:r w:rsidRPr="001E78A0">
              <w:rPr>
                <w:rFonts w:hint="eastAsia"/>
                <w:b w:val="0"/>
                <w:sz w:val="18"/>
                <w:szCs w:val="18"/>
              </w:rPr>
              <w:t>甲苯</w:t>
            </w:r>
          </w:p>
        </w:tc>
        <w:tc>
          <w:tcPr>
            <w:tcW w:w="777" w:type="pct"/>
            <w:vAlign w:val="center"/>
          </w:tcPr>
          <w:p w:rsidR="00931065" w:rsidRPr="001E78A0" w:rsidRDefault="00931065" w:rsidP="000B0E83">
            <w:pPr>
              <w:pStyle w:val="3"/>
              <w:jc w:val="center"/>
              <w:rPr>
                <w:b w:val="0"/>
                <w:sz w:val="18"/>
                <w:szCs w:val="18"/>
              </w:rPr>
            </w:pPr>
            <w:r w:rsidRPr="001E78A0">
              <w:rPr>
                <w:rFonts w:hint="eastAsia"/>
                <w:b w:val="0"/>
                <w:sz w:val="18"/>
                <w:szCs w:val="18"/>
              </w:rPr>
              <w:t>0.000</w:t>
            </w:r>
            <w:r w:rsidR="008D41DB" w:rsidRPr="001E78A0">
              <w:rPr>
                <w:rFonts w:hint="eastAsia"/>
                <w:b w:val="0"/>
                <w:sz w:val="18"/>
                <w:szCs w:val="18"/>
              </w:rPr>
              <w:t>0</w:t>
            </w:r>
            <w:r w:rsidR="00690458" w:rsidRPr="001E78A0">
              <w:rPr>
                <w:rFonts w:hint="eastAsia"/>
                <w:b w:val="0"/>
                <w:sz w:val="18"/>
                <w:szCs w:val="18"/>
              </w:rPr>
              <w:t>7</w:t>
            </w:r>
          </w:p>
        </w:tc>
        <w:tc>
          <w:tcPr>
            <w:tcW w:w="716" w:type="pct"/>
            <w:vAlign w:val="center"/>
          </w:tcPr>
          <w:p w:rsidR="00931065" w:rsidRPr="001E78A0" w:rsidRDefault="00931065" w:rsidP="000B0E83">
            <w:pPr>
              <w:pStyle w:val="3"/>
              <w:jc w:val="center"/>
              <w:rPr>
                <w:b w:val="0"/>
                <w:sz w:val="18"/>
                <w:szCs w:val="18"/>
              </w:rPr>
            </w:pPr>
            <w:r w:rsidRPr="001E78A0">
              <w:rPr>
                <w:rFonts w:hint="eastAsia"/>
                <w:b w:val="0"/>
                <w:sz w:val="18"/>
                <w:szCs w:val="18"/>
              </w:rPr>
              <w:t>0.</w:t>
            </w:r>
            <w:r w:rsidR="00690458" w:rsidRPr="001E78A0">
              <w:rPr>
                <w:rFonts w:hint="eastAsia"/>
                <w:b w:val="0"/>
                <w:sz w:val="18"/>
                <w:szCs w:val="18"/>
              </w:rPr>
              <w:t>6</w:t>
            </w:r>
          </w:p>
        </w:tc>
        <w:tc>
          <w:tcPr>
            <w:tcW w:w="717" w:type="pct"/>
            <w:vAlign w:val="center"/>
          </w:tcPr>
          <w:p w:rsidR="00931065" w:rsidRPr="001E78A0" w:rsidRDefault="00931065" w:rsidP="000B0E83">
            <w:pPr>
              <w:pStyle w:val="3"/>
              <w:jc w:val="center"/>
              <w:rPr>
                <w:b w:val="0"/>
                <w:sz w:val="18"/>
                <w:szCs w:val="18"/>
              </w:rPr>
            </w:pPr>
            <w:r w:rsidRPr="001E78A0">
              <w:rPr>
                <w:rFonts w:hint="eastAsia"/>
                <w:b w:val="0"/>
                <w:sz w:val="18"/>
                <w:szCs w:val="18"/>
              </w:rPr>
              <w:t>/</w:t>
            </w:r>
          </w:p>
        </w:tc>
        <w:tc>
          <w:tcPr>
            <w:tcW w:w="1063" w:type="pct"/>
            <w:vAlign w:val="center"/>
          </w:tcPr>
          <w:p w:rsidR="00931065" w:rsidRPr="001E78A0" w:rsidRDefault="00931065" w:rsidP="000B0E83">
            <w:pPr>
              <w:pStyle w:val="3"/>
              <w:jc w:val="center"/>
              <w:rPr>
                <w:b w:val="0"/>
                <w:sz w:val="18"/>
                <w:szCs w:val="18"/>
              </w:rPr>
            </w:pPr>
            <w:r w:rsidRPr="001E78A0">
              <w:rPr>
                <w:b w:val="0"/>
                <w:sz w:val="18"/>
                <w:szCs w:val="18"/>
              </w:rPr>
              <w:t>无超标点</w:t>
            </w:r>
          </w:p>
        </w:tc>
      </w:tr>
      <w:tr w:rsidR="00690458" w:rsidRPr="001E78A0" w:rsidTr="000B0E83">
        <w:trPr>
          <w:cantSplit/>
          <w:trHeight w:val="20"/>
        </w:trPr>
        <w:tc>
          <w:tcPr>
            <w:tcW w:w="1061" w:type="pct"/>
            <w:vMerge/>
            <w:vAlign w:val="center"/>
          </w:tcPr>
          <w:p w:rsidR="00690458" w:rsidRPr="001E78A0" w:rsidRDefault="00690458" w:rsidP="000B0E83">
            <w:pPr>
              <w:pStyle w:val="3"/>
              <w:jc w:val="center"/>
              <w:rPr>
                <w:b w:val="0"/>
                <w:sz w:val="18"/>
                <w:szCs w:val="18"/>
              </w:rPr>
            </w:pPr>
          </w:p>
        </w:tc>
        <w:tc>
          <w:tcPr>
            <w:tcW w:w="666" w:type="pct"/>
            <w:vAlign w:val="center"/>
          </w:tcPr>
          <w:p w:rsidR="00690458" w:rsidRPr="001E78A0" w:rsidRDefault="00690458" w:rsidP="000B0E83">
            <w:pPr>
              <w:pStyle w:val="3"/>
              <w:jc w:val="center"/>
              <w:rPr>
                <w:b w:val="0"/>
                <w:sz w:val="18"/>
                <w:szCs w:val="18"/>
              </w:rPr>
            </w:pPr>
            <w:r w:rsidRPr="001E78A0">
              <w:rPr>
                <w:rFonts w:hint="eastAsia"/>
                <w:b w:val="0"/>
                <w:sz w:val="18"/>
                <w:szCs w:val="18"/>
              </w:rPr>
              <w:t>二甲苯</w:t>
            </w:r>
          </w:p>
        </w:tc>
        <w:tc>
          <w:tcPr>
            <w:tcW w:w="777" w:type="pct"/>
            <w:vAlign w:val="center"/>
          </w:tcPr>
          <w:p w:rsidR="00690458" w:rsidRPr="001E78A0" w:rsidRDefault="00690458" w:rsidP="000B0E83">
            <w:pPr>
              <w:pStyle w:val="3"/>
              <w:jc w:val="center"/>
              <w:rPr>
                <w:b w:val="0"/>
                <w:sz w:val="18"/>
                <w:szCs w:val="18"/>
              </w:rPr>
            </w:pPr>
            <w:r w:rsidRPr="001E78A0">
              <w:rPr>
                <w:rFonts w:hint="eastAsia"/>
                <w:b w:val="0"/>
                <w:sz w:val="18"/>
                <w:szCs w:val="18"/>
              </w:rPr>
              <w:t>0.0002</w:t>
            </w:r>
          </w:p>
        </w:tc>
        <w:tc>
          <w:tcPr>
            <w:tcW w:w="716" w:type="pct"/>
            <w:vAlign w:val="center"/>
          </w:tcPr>
          <w:p w:rsidR="00690458" w:rsidRPr="001E78A0" w:rsidRDefault="00690458" w:rsidP="000B0E83">
            <w:pPr>
              <w:pStyle w:val="3"/>
              <w:jc w:val="center"/>
              <w:rPr>
                <w:b w:val="0"/>
                <w:sz w:val="18"/>
                <w:szCs w:val="18"/>
              </w:rPr>
            </w:pPr>
            <w:r w:rsidRPr="001E78A0">
              <w:rPr>
                <w:rFonts w:hint="eastAsia"/>
                <w:b w:val="0"/>
                <w:sz w:val="18"/>
                <w:szCs w:val="18"/>
              </w:rPr>
              <w:t>0.3</w:t>
            </w:r>
          </w:p>
        </w:tc>
        <w:tc>
          <w:tcPr>
            <w:tcW w:w="717" w:type="pct"/>
            <w:vAlign w:val="center"/>
          </w:tcPr>
          <w:p w:rsidR="00690458" w:rsidRPr="001E78A0" w:rsidRDefault="00690458" w:rsidP="000B0E83">
            <w:pPr>
              <w:pStyle w:val="3"/>
              <w:jc w:val="center"/>
              <w:rPr>
                <w:b w:val="0"/>
                <w:sz w:val="18"/>
                <w:szCs w:val="18"/>
              </w:rPr>
            </w:pPr>
            <w:r w:rsidRPr="001E78A0">
              <w:rPr>
                <w:rFonts w:hint="eastAsia"/>
                <w:b w:val="0"/>
                <w:sz w:val="18"/>
                <w:szCs w:val="18"/>
              </w:rPr>
              <w:t>/</w:t>
            </w:r>
          </w:p>
        </w:tc>
        <w:tc>
          <w:tcPr>
            <w:tcW w:w="1063" w:type="pct"/>
            <w:vAlign w:val="center"/>
          </w:tcPr>
          <w:p w:rsidR="00690458" w:rsidRPr="001E78A0" w:rsidRDefault="00690458" w:rsidP="000B0E83">
            <w:pPr>
              <w:pStyle w:val="3"/>
              <w:jc w:val="center"/>
              <w:rPr>
                <w:b w:val="0"/>
                <w:sz w:val="18"/>
                <w:szCs w:val="18"/>
              </w:rPr>
            </w:pPr>
            <w:r w:rsidRPr="001E78A0">
              <w:rPr>
                <w:b w:val="0"/>
                <w:sz w:val="18"/>
                <w:szCs w:val="18"/>
              </w:rPr>
              <w:t>无超标点</w:t>
            </w:r>
          </w:p>
        </w:tc>
      </w:tr>
      <w:tr w:rsidR="008D41DB" w:rsidRPr="001E78A0" w:rsidTr="000B0E83">
        <w:trPr>
          <w:cantSplit/>
          <w:trHeight w:val="20"/>
        </w:trPr>
        <w:tc>
          <w:tcPr>
            <w:tcW w:w="1061" w:type="pct"/>
            <w:vMerge/>
            <w:vAlign w:val="center"/>
          </w:tcPr>
          <w:p w:rsidR="008D41DB" w:rsidRPr="001E78A0" w:rsidRDefault="008D41DB" w:rsidP="000B0E83">
            <w:pPr>
              <w:pStyle w:val="3"/>
              <w:jc w:val="center"/>
              <w:rPr>
                <w:b w:val="0"/>
                <w:sz w:val="18"/>
                <w:szCs w:val="18"/>
              </w:rPr>
            </w:pPr>
          </w:p>
        </w:tc>
        <w:tc>
          <w:tcPr>
            <w:tcW w:w="666" w:type="pct"/>
            <w:vAlign w:val="center"/>
          </w:tcPr>
          <w:p w:rsidR="008D41DB" w:rsidRPr="001E78A0" w:rsidRDefault="008D41DB" w:rsidP="000B0E83">
            <w:pPr>
              <w:pStyle w:val="3"/>
              <w:jc w:val="center"/>
              <w:rPr>
                <w:b w:val="0"/>
                <w:sz w:val="18"/>
                <w:szCs w:val="18"/>
              </w:rPr>
            </w:pPr>
            <w:r w:rsidRPr="001E78A0">
              <w:rPr>
                <w:rFonts w:hint="eastAsia"/>
                <w:b w:val="0"/>
                <w:sz w:val="18"/>
                <w:szCs w:val="18"/>
              </w:rPr>
              <w:t>丙酮</w:t>
            </w:r>
          </w:p>
        </w:tc>
        <w:tc>
          <w:tcPr>
            <w:tcW w:w="777" w:type="pct"/>
            <w:vAlign w:val="center"/>
          </w:tcPr>
          <w:p w:rsidR="008D41DB" w:rsidRPr="001E78A0" w:rsidRDefault="008D41DB" w:rsidP="000B0E83">
            <w:pPr>
              <w:pStyle w:val="3"/>
              <w:jc w:val="center"/>
              <w:rPr>
                <w:b w:val="0"/>
                <w:sz w:val="18"/>
                <w:szCs w:val="18"/>
              </w:rPr>
            </w:pPr>
            <w:r w:rsidRPr="001E78A0">
              <w:rPr>
                <w:rFonts w:hint="eastAsia"/>
                <w:b w:val="0"/>
                <w:sz w:val="18"/>
                <w:szCs w:val="18"/>
              </w:rPr>
              <w:t>0.00014</w:t>
            </w:r>
          </w:p>
        </w:tc>
        <w:tc>
          <w:tcPr>
            <w:tcW w:w="716" w:type="pct"/>
            <w:vAlign w:val="center"/>
          </w:tcPr>
          <w:p w:rsidR="008D41DB" w:rsidRPr="001E78A0" w:rsidRDefault="008D41DB" w:rsidP="000B0E83">
            <w:pPr>
              <w:pStyle w:val="3"/>
              <w:jc w:val="center"/>
              <w:rPr>
                <w:b w:val="0"/>
                <w:sz w:val="18"/>
                <w:szCs w:val="18"/>
              </w:rPr>
            </w:pPr>
            <w:r w:rsidRPr="001E78A0">
              <w:rPr>
                <w:rFonts w:hint="eastAsia"/>
                <w:b w:val="0"/>
                <w:sz w:val="18"/>
                <w:szCs w:val="18"/>
              </w:rPr>
              <w:t>0.8</w:t>
            </w:r>
          </w:p>
        </w:tc>
        <w:tc>
          <w:tcPr>
            <w:tcW w:w="717" w:type="pct"/>
            <w:vAlign w:val="center"/>
          </w:tcPr>
          <w:p w:rsidR="008D41DB" w:rsidRPr="001E78A0" w:rsidRDefault="008D41DB" w:rsidP="000B0E83">
            <w:pPr>
              <w:pStyle w:val="3"/>
              <w:jc w:val="center"/>
              <w:rPr>
                <w:b w:val="0"/>
                <w:sz w:val="18"/>
                <w:szCs w:val="18"/>
              </w:rPr>
            </w:pPr>
            <w:r w:rsidRPr="001E78A0">
              <w:rPr>
                <w:rFonts w:hint="eastAsia"/>
                <w:b w:val="0"/>
                <w:sz w:val="18"/>
                <w:szCs w:val="18"/>
              </w:rPr>
              <w:t>/</w:t>
            </w:r>
          </w:p>
        </w:tc>
        <w:tc>
          <w:tcPr>
            <w:tcW w:w="1063" w:type="pct"/>
            <w:vAlign w:val="center"/>
          </w:tcPr>
          <w:p w:rsidR="008D41DB" w:rsidRPr="001E78A0" w:rsidRDefault="008D41DB" w:rsidP="000B0E83">
            <w:pPr>
              <w:pStyle w:val="3"/>
              <w:jc w:val="center"/>
              <w:rPr>
                <w:b w:val="0"/>
                <w:sz w:val="18"/>
                <w:szCs w:val="18"/>
              </w:rPr>
            </w:pPr>
            <w:r w:rsidRPr="001E78A0">
              <w:rPr>
                <w:b w:val="0"/>
                <w:sz w:val="18"/>
                <w:szCs w:val="18"/>
              </w:rPr>
              <w:t>无超标点</w:t>
            </w:r>
          </w:p>
        </w:tc>
      </w:tr>
      <w:tr w:rsidR="00931065" w:rsidRPr="001E78A0" w:rsidTr="000B0E83">
        <w:trPr>
          <w:cantSplit/>
          <w:trHeight w:val="20"/>
        </w:trPr>
        <w:tc>
          <w:tcPr>
            <w:tcW w:w="1061" w:type="pct"/>
            <w:vMerge/>
            <w:vAlign w:val="center"/>
          </w:tcPr>
          <w:p w:rsidR="00931065" w:rsidRPr="001E78A0" w:rsidRDefault="00931065" w:rsidP="000B0E83">
            <w:pPr>
              <w:pStyle w:val="3"/>
              <w:jc w:val="center"/>
              <w:rPr>
                <w:b w:val="0"/>
                <w:sz w:val="18"/>
                <w:szCs w:val="18"/>
              </w:rPr>
            </w:pPr>
          </w:p>
        </w:tc>
        <w:tc>
          <w:tcPr>
            <w:tcW w:w="666" w:type="pct"/>
            <w:vAlign w:val="center"/>
          </w:tcPr>
          <w:p w:rsidR="00931065" w:rsidRPr="001E78A0" w:rsidRDefault="00931065" w:rsidP="000B0E83">
            <w:pPr>
              <w:pStyle w:val="3"/>
              <w:jc w:val="center"/>
              <w:rPr>
                <w:b w:val="0"/>
                <w:sz w:val="18"/>
                <w:szCs w:val="18"/>
              </w:rPr>
            </w:pPr>
            <w:r w:rsidRPr="001E78A0">
              <w:rPr>
                <w:rFonts w:hint="eastAsia"/>
                <w:b w:val="0"/>
                <w:sz w:val="18"/>
                <w:szCs w:val="18"/>
              </w:rPr>
              <w:t>非甲烷总烃</w:t>
            </w:r>
          </w:p>
        </w:tc>
        <w:tc>
          <w:tcPr>
            <w:tcW w:w="777" w:type="pct"/>
            <w:vAlign w:val="center"/>
          </w:tcPr>
          <w:p w:rsidR="00931065" w:rsidRPr="001E78A0" w:rsidRDefault="00931065" w:rsidP="000B0E83">
            <w:pPr>
              <w:pStyle w:val="3"/>
              <w:jc w:val="center"/>
              <w:rPr>
                <w:b w:val="0"/>
                <w:sz w:val="18"/>
                <w:szCs w:val="18"/>
              </w:rPr>
            </w:pPr>
            <w:r w:rsidRPr="001E78A0">
              <w:rPr>
                <w:rFonts w:hint="eastAsia"/>
                <w:b w:val="0"/>
                <w:sz w:val="18"/>
                <w:szCs w:val="18"/>
              </w:rPr>
              <w:t>0.0011</w:t>
            </w:r>
          </w:p>
        </w:tc>
        <w:tc>
          <w:tcPr>
            <w:tcW w:w="716" w:type="pct"/>
            <w:vAlign w:val="center"/>
          </w:tcPr>
          <w:p w:rsidR="00931065" w:rsidRPr="001E78A0" w:rsidRDefault="00931065" w:rsidP="000B0E83">
            <w:pPr>
              <w:pStyle w:val="3"/>
              <w:jc w:val="center"/>
              <w:rPr>
                <w:b w:val="0"/>
                <w:sz w:val="18"/>
                <w:szCs w:val="18"/>
              </w:rPr>
            </w:pPr>
            <w:r w:rsidRPr="001E78A0">
              <w:rPr>
                <w:rFonts w:hint="eastAsia"/>
                <w:b w:val="0"/>
                <w:sz w:val="18"/>
                <w:szCs w:val="18"/>
              </w:rPr>
              <w:t>2.0</w:t>
            </w:r>
          </w:p>
        </w:tc>
        <w:tc>
          <w:tcPr>
            <w:tcW w:w="717" w:type="pct"/>
            <w:vAlign w:val="center"/>
          </w:tcPr>
          <w:p w:rsidR="00931065" w:rsidRPr="001E78A0" w:rsidRDefault="00931065" w:rsidP="000B0E83">
            <w:pPr>
              <w:pStyle w:val="3"/>
              <w:jc w:val="center"/>
              <w:rPr>
                <w:b w:val="0"/>
                <w:sz w:val="18"/>
                <w:szCs w:val="18"/>
              </w:rPr>
            </w:pPr>
            <w:r w:rsidRPr="001E78A0">
              <w:rPr>
                <w:rFonts w:hint="eastAsia"/>
                <w:b w:val="0"/>
                <w:sz w:val="18"/>
                <w:szCs w:val="18"/>
              </w:rPr>
              <w:t>/</w:t>
            </w:r>
          </w:p>
        </w:tc>
        <w:tc>
          <w:tcPr>
            <w:tcW w:w="1063" w:type="pct"/>
            <w:vAlign w:val="center"/>
          </w:tcPr>
          <w:p w:rsidR="00931065" w:rsidRPr="001E78A0" w:rsidRDefault="00931065" w:rsidP="000B0E83">
            <w:pPr>
              <w:pStyle w:val="3"/>
              <w:jc w:val="center"/>
              <w:rPr>
                <w:b w:val="0"/>
                <w:sz w:val="18"/>
                <w:szCs w:val="18"/>
              </w:rPr>
            </w:pPr>
            <w:r w:rsidRPr="001E78A0">
              <w:rPr>
                <w:b w:val="0"/>
                <w:sz w:val="18"/>
                <w:szCs w:val="18"/>
              </w:rPr>
              <w:t>无超标点</w:t>
            </w:r>
          </w:p>
        </w:tc>
      </w:tr>
    </w:tbl>
    <w:p w:rsidR="00931065" w:rsidRPr="001E78A0" w:rsidRDefault="00931065" w:rsidP="000B0E83">
      <w:pPr>
        <w:ind w:firstLine="480"/>
        <w:rPr>
          <w:lang w:val="en-GB"/>
        </w:rPr>
      </w:pPr>
      <w:r w:rsidRPr="001E78A0">
        <w:rPr>
          <w:lang w:val="en-GB"/>
        </w:rPr>
        <w:t>根据</w:t>
      </w:r>
      <w:r w:rsidRPr="001E78A0">
        <w:rPr>
          <w:rFonts w:hint="eastAsia"/>
          <w:lang w:val="en-GB"/>
        </w:rPr>
        <w:t>上</w:t>
      </w:r>
      <w:r w:rsidRPr="001E78A0">
        <w:rPr>
          <w:lang w:val="en-GB"/>
        </w:rPr>
        <w:t>表</w:t>
      </w:r>
      <w:r w:rsidRPr="001E78A0">
        <w:rPr>
          <w:rFonts w:hint="eastAsia"/>
          <w:lang w:val="en-GB"/>
        </w:rPr>
        <w:t>预测结果可知</w:t>
      </w:r>
      <w:r w:rsidRPr="001E78A0">
        <w:rPr>
          <w:lang w:val="en-GB"/>
        </w:rPr>
        <w:t>，拟建项目建成后，</w:t>
      </w:r>
      <w:r w:rsidRPr="001E78A0">
        <w:rPr>
          <w:rFonts w:hint="eastAsia"/>
          <w:lang w:val="en-GB"/>
        </w:rPr>
        <w:t>生产场所</w:t>
      </w:r>
      <w:r w:rsidRPr="001E78A0">
        <w:rPr>
          <w:lang w:val="en-GB"/>
        </w:rPr>
        <w:t>无组织排放的</w:t>
      </w:r>
      <w:r w:rsidRPr="001E78A0">
        <w:rPr>
          <w:rFonts w:hint="eastAsia"/>
          <w:lang w:val="en-GB"/>
        </w:rPr>
        <w:t>甲醇、甲苯</w:t>
      </w:r>
      <w:r w:rsidR="00BB0209" w:rsidRPr="001E78A0">
        <w:rPr>
          <w:rFonts w:hint="eastAsia"/>
          <w:lang w:val="en-GB"/>
        </w:rPr>
        <w:t>、二甲苯</w:t>
      </w:r>
      <w:r w:rsidRPr="001E78A0">
        <w:rPr>
          <w:rFonts w:hint="eastAsia"/>
          <w:lang w:val="en-GB"/>
        </w:rPr>
        <w:t>和</w:t>
      </w:r>
      <w:r w:rsidRPr="001E78A0">
        <w:rPr>
          <w:rFonts w:hint="eastAsia"/>
        </w:rPr>
        <w:t>非甲烷总烃均</w:t>
      </w:r>
      <w:r w:rsidRPr="001E78A0">
        <w:rPr>
          <w:lang w:val="en-GB"/>
        </w:rPr>
        <w:t>无超标点，</w:t>
      </w:r>
      <w:r w:rsidRPr="001E78A0">
        <w:rPr>
          <w:rFonts w:hint="eastAsia"/>
          <w:lang w:val="en-GB"/>
        </w:rPr>
        <w:t>项目不设置</w:t>
      </w:r>
      <w:r w:rsidRPr="001E78A0">
        <w:rPr>
          <w:lang w:val="en-GB"/>
        </w:rPr>
        <w:t>大气环境防护距离。</w:t>
      </w:r>
    </w:p>
    <w:p w:rsidR="00931065" w:rsidRPr="001E78A0" w:rsidRDefault="00931065" w:rsidP="000B0E83">
      <w:pPr>
        <w:pStyle w:val="3"/>
      </w:pPr>
      <w:bookmarkStart w:id="246" w:name="_Toc425522326"/>
      <w:r w:rsidRPr="001E78A0">
        <w:rPr>
          <w:rFonts w:hint="eastAsia"/>
        </w:rPr>
        <w:t>6</w:t>
      </w:r>
      <w:r w:rsidRPr="001E78A0">
        <w:t>.</w:t>
      </w:r>
      <w:r w:rsidRPr="001E78A0">
        <w:rPr>
          <w:rFonts w:hint="eastAsia"/>
        </w:rPr>
        <w:t>1.</w:t>
      </w:r>
      <w:r w:rsidR="00F50D12" w:rsidRPr="001E78A0">
        <w:rPr>
          <w:rFonts w:hint="eastAsia"/>
        </w:rPr>
        <w:t>4</w:t>
      </w:r>
      <w:r w:rsidRPr="001E78A0">
        <w:t>卫生防护距离</w:t>
      </w:r>
      <w:bookmarkEnd w:id="246"/>
    </w:p>
    <w:p w:rsidR="00931065" w:rsidRPr="001E78A0" w:rsidRDefault="00931065" w:rsidP="000B0E83">
      <w:pPr>
        <w:ind w:firstLine="480"/>
        <w:rPr>
          <w:spacing w:val="-10"/>
          <w:szCs w:val="28"/>
        </w:rPr>
      </w:pPr>
      <w:r w:rsidRPr="001E78A0">
        <w:t>采用《制定地方大气污染物排放标准的技术方法》所指定的方法确定拟建项目的卫生防护距离。</w:t>
      </w:r>
    </w:p>
    <w:p w:rsidR="00931065" w:rsidRPr="001E78A0" w:rsidRDefault="00931065" w:rsidP="000B0E83">
      <w:pPr>
        <w:ind w:firstLine="480"/>
      </w:pPr>
      <w:r w:rsidRPr="001E78A0">
        <w:t>卫生防护距离公式：</w:t>
      </w:r>
    </w:p>
    <w:p w:rsidR="00931065" w:rsidRPr="001E78A0" w:rsidRDefault="00B31115" w:rsidP="000B0E83">
      <w:pPr>
        <w:ind w:firstLine="480"/>
      </w:pPr>
      <w:r w:rsidRPr="001E78A0">
        <w:rPr>
          <w:noProof/>
        </w:rPr>
        <w:drawing>
          <wp:inline distT="0" distB="0" distL="0" distR="0">
            <wp:extent cx="2584450" cy="445135"/>
            <wp:effectExtent l="0" t="0" r="0" b="0"/>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0" cy="445135"/>
                    </a:xfrm>
                    <a:prstGeom prst="rect">
                      <a:avLst/>
                    </a:prstGeom>
                    <a:noFill/>
                    <a:ln>
                      <a:noFill/>
                    </a:ln>
                  </pic:spPr>
                </pic:pic>
              </a:graphicData>
            </a:graphic>
          </wp:inline>
        </w:drawing>
      </w:r>
    </w:p>
    <w:p w:rsidR="00931065" w:rsidRPr="001E78A0" w:rsidRDefault="00931065" w:rsidP="000B0E83">
      <w:pPr>
        <w:ind w:firstLine="480"/>
      </w:pPr>
      <w:r w:rsidRPr="001E78A0">
        <w:t>式中：</w:t>
      </w:r>
      <w:r w:rsidRPr="001E78A0">
        <w:t>Qc──</w:t>
      </w:r>
      <w:r w:rsidRPr="001E78A0">
        <w:t>污染物的无组织排放量，</w:t>
      </w:r>
      <w:r w:rsidRPr="001E78A0">
        <w:t>kg/h</w:t>
      </w:r>
      <w:r w:rsidRPr="001E78A0">
        <w:t>；</w:t>
      </w:r>
    </w:p>
    <w:p w:rsidR="00931065" w:rsidRPr="001E78A0" w:rsidRDefault="00931065" w:rsidP="000B0E83">
      <w:pPr>
        <w:ind w:firstLine="480"/>
      </w:pPr>
      <w:r w:rsidRPr="001E78A0">
        <w:t>Cm──</w:t>
      </w:r>
      <w:r w:rsidRPr="001E78A0">
        <w:t>污染物的标准浓度限值，</w:t>
      </w:r>
      <w:r w:rsidRPr="001E78A0">
        <w:t>mg/m</w:t>
      </w:r>
      <w:r w:rsidRPr="001E78A0">
        <w:rPr>
          <w:vertAlign w:val="superscript"/>
        </w:rPr>
        <w:t>3</w:t>
      </w:r>
      <w:r w:rsidRPr="001E78A0">
        <w:t>；</w:t>
      </w:r>
    </w:p>
    <w:p w:rsidR="00931065" w:rsidRPr="001E78A0" w:rsidRDefault="00931065" w:rsidP="000B0E83">
      <w:pPr>
        <w:ind w:firstLine="480"/>
      </w:pPr>
      <w:r w:rsidRPr="001E78A0">
        <w:t>L──</w:t>
      </w:r>
      <w:r w:rsidRPr="001E78A0">
        <w:t>卫生防护距离，</w:t>
      </w:r>
      <w:r w:rsidRPr="001E78A0">
        <w:t>m</w:t>
      </w:r>
      <w:r w:rsidRPr="001E78A0">
        <w:t>；</w:t>
      </w:r>
    </w:p>
    <w:p w:rsidR="00931065" w:rsidRPr="001E78A0" w:rsidRDefault="00931065" w:rsidP="000B0E83">
      <w:pPr>
        <w:ind w:firstLine="480"/>
      </w:pPr>
      <w:r w:rsidRPr="001E78A0">
        <w:t>r──</w:t>
      </w:r>
      <w:r w:rsidRPr="001E78A0">
        <w:t>生产单元的等效半径，</w:t>
      </w:r>
      <w:r w:rsidRPr="001E78A0">
        <w:t>m</w:t>
      </w:r>
      <w:r w:rsidRPr="001E78A0">
        <w:t>；</w:t>
      </w:r>
    </w:p>
    <w:p w:rsidR="00931065" w:rsidRPr="001E78A0" w:rsidRDefault="00931065" w:rsidP="000B0E83">
      <w:pPr>
        <w:ind w:firstLine="480"/>
      </w:pPr>
      <w:r w:rsidRPr="001E78A0">
        <w:t>A</w:t>
      </w:r>
      <w:r w:rsidRPr="001E78A0">
        <w:t>、</w:t>
      </w:r>
      <w:r w:rsidRPr="001E78A0">
        <w:t>B</w:t>
      </w:r>
      <w:r w:rsidRPr="001E78A0">
        <w:t>、</w:t>
      </w:r>
      <w:r w:rsidRPr="001E78A0">
        <w:t>C</w:t>
      </w:r>
      <w:r w:rsidRPr="001E78A0">
        <w:t>、</w:t>
      </w:r>
      <w:r w:rsidRPr="001E78A0">
        <w:t>D──</w:t>
      </w:r>
      <w:r w:rsidRPr="001E78A0">
        <w:t>计算系数，分别为</w:t>
      </w:r>
      <w:r w:rsidRPr="001E78A0">
        <w:t>400</w:t>
      </w:r>
      <w:r w:rsidRPr="001E78A0">
        <w:t>，</w:t>
      </w:r>
      <w:r w:rsidRPr="001E78A0">
        <w:t>0.01</w:t>
      </w:r>
      <w:r w:rsidRPr="001E78A0">
        <w:t>，</w:t>
      </w:r>
      <w:r w:rsidRPr="001E78A0">
        <w:t>1.85</w:t>
      </w:r>
      <w:r w:rsidRPr="001E78A0">
        <w:t>，</w:t>
      </w:r>
      <w:r w:rsidRPr="001E78A0">
        <w:t>0.78</w:t>
      </w:r>
      <w:r w:rsidRPr="001E78A0">
        <w:t>。</w:t>
      </w:r>
    </w:p>
    <w:p w:rsidR="00931065" w:rsidRPr="001E78A0" w:rsidRDefault="00931065" w:rsidP="000B0E83">
      <w:pPr>
        <w:ind w:firstLine="480"/>
      </w:pPr>
      <w:r w:rsidRPr="001E78A0">
        <w:t>根据上式算得无组织排放源的卫生防护距离见下表</w:t>
      </w:r>
      <w:r w:rsidRPr="001E78A0">
        <w:rPr>
          <w:rFonts w:hint="eastAsia"/>
        </w:rPr>
        <w:t>6</w:t>
      </w:r>
      <w:r w:rsidRPr="001E78A0">
        <w:t>.</w:t>
      </w:r>
      <w:r w:rsidR="00D54BE0" w:rsidRPr="001E78A0">
        <w:rPr>
          <w:rFonts w:hint="eastAsia"/>
        </w:rPr>
        <w:t>1</w:t>
      </w:r>
      <w:r w:rsidRPr="001E78A0">
        <w:t>-</w:t>
      </w:r>
      <w:r w:rsidR="008C25BF" w:rsidRPr="001E78A0">
        <w:rPr>
          <w:rFonts w:hint="eastAsia"/>
        </w:rPr>
        <w:t>10</w:t>
      </w:r>
      <w:r w:rsidRPr="001E78A0">
        <w:t>。</w:t>
      </w:r>
    </w:p>
    <w:p w:rsidR="00931065" w:rsidRPr="001E78A0" w:rsidRDefault="00931065" w:rsidP="000B0E83">
      <w:pPr>
        <w:ind w:firstLine="420"/>
        <w:jc w:val="center"/>
        <w:rPr>
          <w:sz w:val="21"/>
          <w:szCs w:val="21"/>
        </w:rPr>
      </w:pPr>
      <w:r w:rsidRPr="001E78A0">
        <w:rPr>
          <w:sz w:val="21"/>
          <w:szCs w:val="21"/>
        </w:rPr>
        <w:lastRenderedPageBreak/>
        <w:t>表</w:t>
      </w:r>
      <w:r w:rsidRPr="001E78A0">
        <w:rPr>
          <w:rFonts w:hint="eastAsia"/>
          <w:sz w:val="21"/>
          <w:szCs w:val="21"/>
        </w:rPr>
        <w:t>6</w:t>
      </w:r>
      <w:r w:rsidRPr="001E78A0">
        <w:rPr>
          <w:sz w:val="21"/>
          <w:szCs w:val="21"/>
        </w:rPr>
        <w:t>.</w:t>
      </w:r>
      <w:r w:rsidR="00D54BE0" w:rsidRPr="001E78A0">
        <w:rPr>
          <w:rFonts w:hint="eastAsia"/>
          <w:sz w:val="21"/>
          <w:szCs w:val="21"/>
        </w:rPr>
        <w:t>1</w:t>
      </w:r>
      <w:r w:rsidRPr="001E78A0">
        <w:rPr>
          <w:sz w:val="21"/>
          <w:szCs w:val="21"/>
        </w:rPr>
        <w:t>-</w:t>
      </w:r>
      <w:r w:rsidR="008C25BF" w:rsidRPr="001E78A0">
        <w:rPr>
          <w:rFonts w:hint="eastAsia"/>
          <w:sz w:val="21"/>
          <w:szCs w:val="21"/>
        </w:rPr>
        <w:t>10</w:t>
      </w:r>
      <w:r w:rsidRPr="001E78A0">
        <w:rPr>
          <w:rFonts w:hint="eastAsia"/>
          <w:sz w:val="21"/>
          <w:szCs w:val="21"/>
        </w:rPr>
        <w:t xml:space="preserve">  </w:t>
      </w:r>
      <w:r w:rsidRPr="001E78A0">
        <w:rPr>
          <w:sz w:val="21"/>
          <w:szCs w:val="21"/>
        </w:rPr>
        <w:t>卫生防护距离计算参数及结果</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8"/>
        <w:gridCol w:w="1601"/>
        <w:gridCol w:w="1225"/>
        <w:gridCol w:w="1379"/>
        <w:gridCol w:w="920"/>
        <w:gridCol w:w="918"/>
        <w:gridCol w:w="920"/>
        <w:gridCol w:w="1279"/>
      </w:tblGrid>
      <w:tr w:rsidR="00931065" w:rsidRPr="001E78A0" w:rsidTr="000B0E83">
        <w:tc>
          <w:tcPr>
            <w:tcW w:w="887" w:type="dxa"/>
            <w:vMerge w:val="restart"/>
            <w:tcBorders>
              <w:top w:val="single" w:sz="4" w:space="0" w:color="auto"/>
              <w:left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b w:val="0"/>
                <w:sz w:val="18"/>
                <w:szCs w:val="18"/>
              </w:rPr>
              <w:t>排放源</w:t>
            </w:r>
          </w:p>
        </w:tc>
        <w:tc>
          <w:tcPr>
            <w:tcW w:w="1489" w:type="dxa"/>
            <w:gridSpan w:val="2"/>
            <w:vMerge w:val="restart"/>
            <w:tcBorders>
              <w:top w:val="single" w:sz="4" w:space="0" w:color="auto"/>
              <w:left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b w:val="0"/>
                <w:sz w:val="18"/>
                <w:szCs w:val="18"/>
              </w:rPr>
              <w:t>面源</w:t>
            </w:r>
          </w:p>
        </w:tc>
        <w:tc>
          <w:tcPr>
            <w:tcW w:w="1134" w:type="dxa"/>
            <w:vMerge w:val="restart"/>
            <w:tcBorders>
              <w:top w:val="single" w:sz="4" w:space="0" w:color="auto"/>
              <w:left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b w:val="0"/>
                <w:sz w:val="18"/>
                <w:szCs w:val="18"/>
              </w:rPr>
              <w:t>污染物</w:t>
            </w:r>
          </w:p>
        </w:tc>
        <w:tc>
          <w:tcPr>
            <w:tcW w:w="1276" w:type="dxa"/>
            <w:vMerge w:val="restart"/>
            <w:tcBorders>
              <w:top w:val="single" w:sz="4" w:space="0" w:color="auto"/>
              <w:left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b w:val="0"/>
                <w:sz w:val="18"/>
                <w:szCs w:val="18"/>
              </w:rPr>
              <w:t>无组织排放量</w:t>
            </w:r>
            <w:r w:rsidRPr="001E78A0">
              <w:rPr>
                <w:b w:val="0"/>
                <w:sz w:val="18"/>
                <w:szCs w:val="18"/>
              </w:rPr>
              <w:t>(kg/h)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065" w:rsidRPr="001E78A0" w:rsidRDefault="00931065" w:rsidP="000B0E83">
            <w:pPr>
              <w:pStyle w:val="3"/>
              <w:jc w:val="center"/>
              <w:rPr>
                <w:b w:val="0"/>
                <w:sz w:val="18"/>
                <w:szCs w:val="18"/>
              </w:rPr>
            </w:pPr>
            <w:r w:rsidRPr="001E78A0">
              <w:rPr>
                <w:b w:val="0"/>
                <w:sz w:val="18"/>
                <w:szCs w:val="18"/>
              </w:rPr>
              <w:t>标准</w:t>
            </w:r>
            <w:r w:rsidRPr="001E78A0">
              <w:rPr>
                <w:b w:val="0"/>
                <w:sz w:val="18"/>
                <w:szCs w:val="18"/>
              </w:rPr>
              <w:t>(mg/m</w:t>
            </w:r>
            <w:r w:rsidRPr="001E78A0">
              <w:rPr>
                <w:b w:val="0"/>
                <w:sz w:val="18"/>
                <w:szCs w:val="18"/>
                <w:vertAlign w:val="superscript"/>
              </w:rPr>
              <w:t>3</w:t>
            </w:r>
            <w:r w:rsidRPr="001E78A0">
              <w:rPr>
                <w:b w:val="0"/>
                <w:sz w:val="18"/>
                <w:szCs w:val="18"/>
              </w:rPr>
              <w:t>)</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rFonts w:hint="eastAsia"/>
                <w:b w:val="0"/>
                <w:sz w:val="18"/>
                <w:szCs w:val="18"/>
              </w:rPr>
              <w:t>卫生</w:t>
            </w:r>
            <w:r w:rsidRPr="001E78A0">
              <w:rPr>
                <w:b w:val="0"/>
                <w:sz w:val="18"/>
                <w:szCs w:val="18"/>
              </w:rPr>
              <w:t>防护距离（</w:t>
            </w:r>
            <w:r w:rsidRPr="001E78A0">
              <w:rPr>
                <w:b w:val="0"/>
                <w:sz w:val="18"/>
                <w:szCs w:val="18"/>
              </w:rPr>
              <w:t>m</w:t>
            </w:r>
            <w:r w:rsidRPr="001E78A0">
              <w:rPr>
                <w:b w:val="0"/>
                <w:sz w:val="18"/>
                <w:szCs w:val="18"/>
              </w:rPr>
              <w:t>）</w:t>
            </w:r>
          </w:p>
        </w:tc>
      </w:tr>
      <w:tr w:rsidR="00931065" w:rsidRPr="001E78A0" w:rsidTr="000B0E83">
        <w:tc>
          <w:tcPr>
            <w:tcW w:w="887" w:type="dxa"/>
            <w:vMerge/>
            <w:tcBorders>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p>
        </w:tc>
        <w:tc>
          <w:tcPr>
            <w:tcW w:w="1489" w:type="dxa"/>
            <w:gridSpan w:val="2"/>
            <w:vMerge/>
            <w:tcBorders>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p>
        </w:tc>
        <w:tc>
          <w:tcPr>
            <w:tcW w:w="1134" w:type="dxa"/>
            <w:vMerge/>
            <w:tcBorders>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p>
        </w:tc>
        <w:tc>
          <w:tcPr>
            <w:tcW w:w="1276" w:type="dxa"/>
            <w:vMerge/>
            <w:tcBorders>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1065" w:rsidRPr="001E78A0" w:rsidRDefault="00931065" w:rsidP="000B0E83">
            <w:pPr>
              <w:pStyle w:val="3"/>
              <w:jc w:val="center"/>
              <w:rPr>
                <w:b w:val="0"/>
                <w:sz w:val="18"/>
                <w:szCs w:val="18"/>
              </w:rPr>
            </w:pPr>
            <w:r w:rsidRPr="001E78A0">
              <w:rPr>
                <w:b w:val="0"/>
                <w:sz w:val="18"/>
                <w:szCs w:val="18"/>
              </w:rPr>
              <w:t>一次值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1065" w:rsidRPr="001E78A0" w:rsidRDefault="00931065" w:rsidP="000B0E83">
            <w:pPr>
              <w:pStyle w:val="3"/>
              <w:jc w:val="center"/>
              <w:rPr>
                <w:b w:val="0"/>
                <w:sz w:val="18"/>
                <w:szCs w:val="18"/>
              </w:rPr>
            </w:pPr>
            <w:r w:rsidRPr="001E78A0">
              <w:rPr>
                <w:b w:val="0"/>
                <w:sz w:val="18"/>
                <w:szCs w:val="18"/>
              </w:rPr>
              <w:t>日均值</w:t>
            </w:r>
          </w:p>
        </w:tc>
        <w:tc>
          <w:tcPr>
            <w:tcW w:w="851" w:type="dxa"/>
            <w:tcBorders>
              <w:top w:val="single" w:sz="4" w:space="0" w:color="auto"/>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rFonts w:hint="eastAsia"/>
                <w:b w:val="0"/>
                <w:sz w:val="18"/>
                <w:szCs w:val="18"/>
              </w:rPr>
              <w:t>计算值</w:t>
            </w:r>
          </w:p>
        </w:tc>
        <w:tc>
          <w:tcPr>
            <w:tcW w:w="1184" w:type="dxa"/>
            <w:tcBorders>
              <w:top w:val="single" w:sz="4" w:space="0" w:color="auto"/>
              <w:left w:val="single" w:sz="4" w:space="0" w:color="auto"/>
              <w:bottom w:val="single" w:sz="4" w:space="0" w:color="auto"/>
              <w:right w:val="single" w:sz="4" w:space="0" w:color="auto"/>
            </w:tcBorders>
            <w:vAlign w:val="center"/>
          </w:tcPr>
          <w:p w:rsidR="00931065" w:rsidRPr="001E78A0" w:rsidRDefault="00931065" w:rsidP="000B0E83">
            <w:pPr>
              <w:pStyle w:val="3"/>
              <w:jc w:val="center"/>
              <w:rPr>
                <w:b w:val="0"/>
                <w:sz w:val="18"/>
                <w:szCs w:val="18"/>
              </w:rPr>
            </w:pPr>
            <w:r w:rsidRPr="001E78A0">
              <w:rPr>
                <w:rFonts w:hint="eastAsia"/>
                <w:b w:val="0"/>
                <w:sz w:val="18"/>
                <w:szCs w:val="18"/>
              </w:rPr>
              <w:t>取极差值</w:t>
            </w:r>
          </w:p>
        </w:tc>
      </w:tr>
      <w:tr w:rsidR="00931065" w:rsidRPr="001E78A0" w:rsidTr="000B0E83">
        <w:tblPrEx>
          <w:tblLook w:val="0000"/>
        </w:tblPrEx>
        <w:trPr>
          <w:trHeight w:val="387"/>
        </w:trPr>
        <w:tc>
          <w:tcPr>
            <w:tcW w:w="894" w:type="dxa"/>
            <w:gridSpan w:val="2"/>
            <w:vMerge w:val="restart"/>
            <w:vAlign w:val="center"/>
          </w:tcPr>
          <w:p w:rsidR="00931065" w:rsidRPr="001E78A0" w:rsidRDefault="00931065" w:rsidP="000B0E83">
            <w:pPr>
              <w:pStyle w:val="3"/>
              <w:jc w:val="center"/>
              <w:rPr>
                <w:b w:val="0"/>
                <w:sz w:val="18"/>
                <w:szCs w:val="18"/>
              </w:rPr>
            </w:pPr>
            <w:r w:rsidRPr="001E78A0">
              <w:rPr>
                <w:rFonts w:hint="eastAsia"/>
                <w:b w:val="0"/>
                <w:sz w:val="18"/>
                <w:szCs w:val="18"/>
              </w:rPr>
              <w:t>生产</w:t>
            </w:r>
          </w:p>
          <w:p w:rsidR="00931065" w:rsidRPr="001E78A0" w:rsidRDefault="00931065" w:rsidP="000B0E83">
            <w:pPr>
              <w:pStyle w:val="3"/>
              <w:jc w:val="center"/>
              <w:rPr>
                <w:b w:val="0"/>
                <w:sz w:val="18"/>
                <w:szCs w:val="18"/>
              </w:rPr>
            </w:pPr>
            <w:r w:rsidRPr="001E78A0">
              <w:rPr>
                <w:rFonts w:hint="eastAsia"/>
                <w:b w:val="0"/>
                <w:sz w:val="18"/>
                <w:szCs w:val="18"/>
              </w:rPr>
              <w:t>场所</w:t>
            </w:r>
          </w:p>
        </w:tc>
        <w:tc>
          <w:tcPr>
            <w:tcW w:w="1482" w:type="dxa"/>
            <w:vMerge w:val="restart"/>
            <w:vAlign w:val="center"/>
          </w:tcPr>
          <w:p w:rsidR="00931065" w:rsidRPr="001E78A0" w:rsidRDefault="00D54BE0" w:rsidP="000B0E83">
            <w:pPr>
              <w:pStyle w:val="3"/>
              <w:jc w:val="center"/>
              <w:rPr>
                <w:b w:val="0"/>
                <w:sz w:val="18"/>
                <w:szCs w:val="18"/>
              </w:rPr>
            </w:pPr>
            <w:r w:rsidRPr="001E78A0">
              <w:rPr>
                <w:rFonts w:hint="eastAsia"/>
                <w:b w:val="0"/>
                <w:sz w:val="18"/>
                <w:szCs w:val="18"/>
              </w:rPr>
              <w:t>5</w:t>
            </w:r>
            <w:r w:rsidR="00931065" w:rsidRPr="001E78A0">
              <w:rPr>
                <w:rFonts w:hint="eastAsia"/>
                <w:b w:val="0"/>
                <w:sz w:val="18"/>
                <w:szCs w:val="18"/>
              </w:rPr>
              <w:t>0</w:t>
            </w:r>
            <w:r w:rsidR="00931065" w:rsidRPr="001E78A0">
              <w:rPr>
                <w:b w:val="0"/>
                <w:sz w:val="18"/>
                <w:szCs w:val="18"/>
              </w:rPr>
              <w:t>m×</w:t>
            </w:r>
            <w:r w:rsidR="005E1F7C" w:rsidRPr="001E78A0">
              <w:rPr>
                <w:rFonts w:hint="eastAsia"/>
                <w:b w:val="0"/>
                <w:sz w:val="18"/>
                <w:szCs w:val="18"/>
              </w:rPr>
              <w:t>4</w:t>
            </w:r>
            <w:r w:rsidRPr="001E78A0">
              <w:rPr>
                <w:rFonts w:hint="eastAsia"/>
                <w:b w:val="0"/>
                <w:sz w:val="18"/>
                <w:szCs w:val="18"/>
              </w:rPr>
              <w:t>0</w:t>
            </w:r>
            <w:r w:rsidR="00931065" w:rsidRPr="001E78A0">
              <w:rPr>
                <w:b w:val="0"/>
                <w:sz w:val="18"/>
                <w:szCs w:val="18"/>
              </w:rPr>
              <w:t>m</w:t>
            </w:r>
            <w:r w:rsidR="00931065" w:rsidRPr="001E78A0">
              <w:rPr>
                <w:b w:val="0"/>
                <w:sz w:val="18"/>
                <w:szCs w:val="18"/>
              </w:rPr>
              <w:t>；源高</w:t>
            </w:r>
            <w:r w:rsidRPr="001E78A0">
              <w:rPr>
                <w:rFonts w:hint="eastAsia"/>
                <w:b w:val="0"/>
                <w:sz w:val="18"/>
                <w:szCs w:val="18"/>
              </w:rPr>
              <w:t>5</w:t>
            </w:r>
            <w:r w:rsidR="00931065" w:rsidRPr="001E78A0">
              <w:rPr>
                <w:b w:val="0"/>
                <w:sz w:val="18"/>
                <w:szCs w:val="18"/>
              </w:rPr>
              <w:t>m</w:t>
            </w:r>
          </w:p>
        </w:tc>
        <w:tc>
          <w:tcPr>
            <w:tcW w:w="1134" w:type="dxa"/>
            <w:vAlign w:val="center"/>
          </w:tcPr>
          <w:p w:rsidR="00931065" w:rsidRPr="001E78A0" w:rsidRDefault="00931065" w:rsidP="000B0E83">
            <w:pPr>
              <w:pStyle w:val="3"/>
              <w:jc w:val="center"/>
              <w:rPr>
                <w:b w:val="0"/>
                <w:sz w:val="18"/>
                <w:szCs w:val="18"/>
              </w:rPr>
            </w:pPr>
            <w:r w:rsidRPr="001E78A0">
              <w:rPr>
                <w:rFonts w:hint="eastAsia"/>
                <w:b w:val="0"/>
                <w:sz w:val="18"/>
                <w:szCs w:val="18"/>
              </w:rPr>
              <w:t>甲醇</w:t>
            </w:r>
          </w:p>
        </w:tc>
        <w:tc>
          <w:tcPr>
            <w:tcW w:w="1276" w:type="dxa"/>
            <w:vAlign w:val="center"/>
          </w:tcPr>
          <w:p w:rsidR="00931065" w:rsidRPr="001E78A0" w:rsidRDefault="00931065" w:rsidP="000B0E83">
            <w:pPr>
              <w:pStyle w:val="3"/>
              <w:jc w:val="center"/>
              <w:rPr>
                <w:b w:val="0"/>
                <w:sz w:val="18"/>
                <w:szCs w:val="18"/>
              </w:rPr>
            </w:pPr>
            <w:r w:rsidRPr="001E78A0">
              <w:rPr>
                <w:rFonts w:hint="eastAsia"/>
                <w:b w:val="0"/>
                <w:sz w:val="18"/>
                <w:szCs w:val="18"/>
              </w:rPr>
              <w:t>0.000</w:t>
            </w:r>
            <w:r w:rsidR="005E1F7C" w:rsidRPr="001E78A0">
              <w:rPr>
                <w:rFonts w:hint="eastAsia"/>
                <w:b w:val="0"/>
                <w:sz w:val="18"/>
                <w:szCs w:val="18"/>
              </w:rPr>
              <w:t>5</w:t>
            </w:r>
          </w:p>
        </w:tc>
        <w:tc>
          <w:tcPr>
            <w:tcW w:w="851" w:type="dxa"/>
            <w:vAlign w:val="center"/>
          </w:tcPr>
          <w:p w:rsidR="00931065" w:rsidRPr="001E78A0" w:rsidRDefault="00931065" w:rsidP="000B0E83">
            <w:pPr>
              <w:pStyle w:val="3"/>
              <w:jc w:val="center"/>
              <w:rPr>
                <w:b w:val="0"/>
                <w:sz w:val="18"/>
                <w:szCs w:val="18"/>
              </w:rPr>
            </w:pPr>
            <w:r w:rsidRPr="001E78A0">
              <w:rPr>
                <w:rFonts w:hint="eastAsia"/>
                <w:b w:val="0"/>
                <w:sz w:val="18"/>
                <w:szCs w:val="18"/>
              </w:rPr>
              <w:t>3.0</w:t>
            </w:r>
          </w:p>
        </w:tc>
        <w:tc>
          <w:tcPr>
            <w:tcW w:w="850" w:type="dxa"/>
            <w:vAlign w:val="center"/>
          </w:tcPr>
          <w:p w:rsidR="00931065" w:rsidRPr="001E78A0" w:rsidRDefault="00931065" w:rsidP="000B0E83">
            <w:pPr>
              <w:pStyle w:val="3"/>
              <w:jc w:val="center"/>
              <w:rPr>
                <w:b w:val="0"/>
                <w:sz w:val="18"/>
                <w:szCs w:val="18"/>
              </w:rPr>
            </w:pPr>
            <w:r w:rsidRPr="001E78A0">
              <w:rPr>
                <w:rFonts w:hint="eastAsia"/>
                <w:b w:val="0"/>
                <w:sz w:val="18"/>
                <w:szCs w:val="18"/>
              </w:rPr>
              <w:t>1.0</w:t>
            </w:r>
          </w:p>
        </w:tc>
        <w:tc>
          <w:tcPr>
            <w:tcW w:w="851" w:type="dxa"/>
            <w:vAlign w:val="center"/>
          </w:tcPr>
          <w:p w:rsidR="00931065" w:rsidRPr="001E78A0" w:rsidRDefault="00931065" w:rsidP="000B0E83">
            <w:pPr>
              <w:pStyle w:val="3"/>
              <w:jc w:val="center"/>
              <w:rPr>
                <w:b w:val="0"/>
                <w:sz w:val="18"/>
                <w:szCs w:val="18"/>
              </w:rPr>
            </w:pPr>
            <w:r w:rsidRPr="001E78A0">
              <w:rPr>
                <w:rFonts w:hint="eastAsia"/>
                <w:b w:val="0"/>
                <w:sz w:val="18"/>
                <w:szCs w:val="18"/>
              </w:rPr>
              <w:t>0.0</w:t>
            </w:r>
            <w:r w:rsidR="005E1F7C" w:rsidRPr="001E78A0">
              <w:rPr>
                <w:rFonts w:hint="eastAsia"/>
                <w:b w:val="0"/>
                <w:sz w:val="18"/>
                <w:szCs w:val="18"/>
              </w:rPr>
              <w:t>8</w:t>
            </w:r>
          </w:p>
        </w:tc>
        <w:tc>
          <w:tcPr>
            <w:tcW w:w="1184" w:type="dxa"/>
            <w:vAlign w:val="center"/>
          </w:tcPr>
          <w:p w:rsidR="00931065" w:rsidRPr="001E78A0" w:rsidRDefault="00931065" w:rsidP="000B0E83">
            <w:pPr>
              <w:pStyle w:val="3"/>
              <w:jc w:val="center"/>
              <w:rPr>
                <w:b w:val="0"/>
                <w:sz w:val="18"/>
                <w:szCs w:val="18"/>
              </w:rPr>
            </w:pPr>
            <w:r w:rsidRPr="001E78A0">
              <w:rPr>
                <w:rFonts w:hint="eastAsia"/>
                <w:b w:val="0"/>
                <w:sz w:val="18"/>
                <w:szCs w:val="18"/>
              </w:rPr>
              <w:t>50</w:t>
            </w:r>
          </w:p>
        </w:tc>
      </w:tr>
      <w:tr w:rsidR="00931065" w:rsidRPr="001E78A0" w:rsidTr="000B0E83">
        <w:tblPrEx>
          <w:tblLook w:val="0000"/>
        </w:tblPrEx>
        <w:trPr>
          <w:trHeight w:val="387"/>
        </w:trPr>
        <w:tc>
          <w:tcPr>
            <w:tcW w:w="894" w:type="dxa"/>
            <w:gridSpan w:val="2"/>
            <w:vMerge/>
            <w:vAlign w:val="center"/>
          </w:tcPr>
          <w:p w:rsidR="00931065" w:rsidRPr="001E78A0" w:rsidRDefault="00931065" w:rsidP="000B0E83">
            <w:pPr>
              <w:pStyle w:val="3"/>
              <w:jc w:val="center"/>
              <w:rPr>
                <w:b w:val="0"/>
                <w:sz w:val="18"/>
                <w:szCs w:val="18"/>
              </w:rPr>
            </w:pPr>
          </w:p>
        </w:tc>
        <w:tc>
          <w:tcPr>
            <w:tcW w:w="1482" w:type="dxa"/>
            <w:vMerge/>
            <w:vAlign w:val="center"/>
          </w:tcPr>
          <w:p w:rsidR="00931065" w:rsidRPr="001E78A0" w:rsidRDefault="00931065" w:rsidP="000B0E83">
            <w:pPr>
              <w:pStyle w:val="3"/>
              <w:jc w:val="center"/>
              <w:rPr>
                <w:b w:val="0"/>
                <w:sz w:val="18"/>
                <w:szCs w:val="18"/>
              </w:rPr>
            </w:pPr>
          </w:p>
        </w:tc>
        <w:tc>
          <w:tcPr>
            <w:tcW w:w="1134" w:type="dxa"/>
            <w:vAlign w:val="center"/>
          </w:tcPr>
          <w:p w:rsidR="00931065" w:rsidRPr="001E78A0" w:rsidRDefault="00931065" w:rsidP="000B0E83">
            <w:pPr>
              <w:pStyle w:val="3"/>
              <w:jc w:val="center"/>
              <w:rPr>
                <w:b w:val="0"/>
                <w:sz w:val="18"/>
                <w:szCs w:val="18"/>
              </w:rPr>
            </w:pPr>
            <w:r w:rsidRPr="001E78A0">
              <w:rPr>
                <w:rFonts w:hint="eastAsia"/>
                <w:b w:val="0"/>
                <w:sz w:val="18"/>
                <w:szCs w:val="18"/>
              </w:rPr>
              <w:t>甲苯</w:t>
            </w:r>
          </w:p>
        </w:tc>
        <w:tc>
          <w:tcPr>
            <w:tcW w:w="1276" w:type="dxa"/>
            <w:vAlign w:val="center"/>
          </w:tcPr>
          <w:p w:rsidR="00931065" w:rsidRPr="001E78A0" w:rsidRDefault="00931065" w:rsidP="000B0E83">
            <w:pPr>
              <w:pStyle w:val="3"/>
              <w:jc w:val="center"/>
              <w:rPr>
                <w:b w:val="0"/>
                <w:sz w:val="18"/>
                <w:szCs w:val="18"/>
              </w:rPr>
            </w:pPr>
            <w:r w:rsidRPr="001E78A0">
              <w:rPr>
                <w:rFonts w:hint="eastAsia"/>
                <w:b w:val="0"/>
                <w:sz w:val="18"/>
                <w:szCs w:val="18"/>
              </w:rPr>
              <w:t>0.000</w:t>
            </w:r>
            <w:r w:rsidR="008D41DB" w:rsidRPr="001E78A0">
              <w:rPr>
                <w:rFonts w:hint="eastAsia"/>
                <w:b w:val="0"/>
                <w:sz w:val="18"/>
                <w:szCs w:val="18"/>
              </w:rPr>
              <w:t>0</w:t>
            </w:r>
            <w:r w:rsidR="005E1F7C" w:rsidRPr="001E78A0">
              <w:rPr>
                <w:rFonts w:hint="eastAsia"/>
                <w:b w:val="0"/>
                <w:sz w:val="18"/>
                <w:szCs w:val="18"/>
              </w:rPr>
              <w:t>7</w:t>
            </w:r>
          </w:p>
        </w:tc>
        <w:tc>
          <w:tcPr>
            <w:tcW w:w="851" w:type="dxa"/>
            <w:vAlign w:val="center"/>
          </w:tcPr>
          <w:p w:rsidR="00931065" w:rsidRPr="001E78A0" w:rsidRDefault="00931065" w:rsidP="000B0E83">
            <w:pPr>
              <w:pStyle w:val="3"/>
              <w:jc w:val="center"/>
              <w:rPr>
                <w:b w:val="0"/>
                <w:sz w:val="18"/>
                <w:szCs w:val="18"/>
              </w:rPr>
            </w:pPr>
            <w:r w:rsidRPr="001E78A0">
              <w:rPr>
                <w:rFonts w:hint="eastAsia"/>
                <w:b w:val="0"/>
                <w:sz w:val="18"/>
                <w:szCs w:val="18"/>
              </w:rPr>
              <w:t>0.</w:t>
            </w:r>
            <w:r w:rsidR="005E1F7C" w:rsidRPr="001E78A0">
              <w:rPr>
                <w:rFonts w:hint="eastAsia"/>
                <w:b w:val="0"/>
                <w:sz w:val="18"/>
                <w:szCs w:val="18"/>
              </w:rPr>
              <w:t>6</w:t>
            </w:r>
          </w:p>
        </w:tc>
        <w:tc>
          <w:tcPr>
            <w:tcW w:w="850" w:type="dxa"/>
            <w:vAlign w:val="center"/>
          </w:tcPr>
          <w:p w:rsidR="00931065" w:rsidRPr="001E78A0" w:rsidRDefault="00931065" w:rsidP="000B0E83">
            <w:pPr>
              <w:pStyle w:val="3"/>
              <w:jc w:val="center"/>
              <w:rPr>
                <w:b w:val="0"/>
                <w:sz w:val="18"/>
                <w:szCs w:val="18"/>
              </w:rPr>
            </w:pPr>
            <w:r w:rsidRPr="001E78A0">
              <w:rPr>
                <w:rFonts w:hint="eastAsia"/>
                <w:b w:val="0"/>
                <w:sz w:val="18"/>
                <w:szCs w:val="18"/>
              </w:rPr>
              <w:t>/</w:t>
            </w:r>
          </w:p>
        </w:tc>
        <w:tc>
          <w:tcPr>
            <w:tcW w:w="851" w:type="dxa"/>
            <w:vAlign w:val="center"/>
          </w:tcPr>
          <w:p w:rsidR="00931065" w:rsidRPr="001E78A0" w:rsidRDefault="005E1F7C" w:rsidP="000B0E83">
            <w:pPr>
              <w:pStyle w:val="3"/>
              <w:jc w:val="center"/>
              <w:rPr>
                <w:b w:val="0"/>
                <w:sz w:val="18"/>
                <w:szCs w:val="18"/>
              </w:rPr>
            </w:pPr>
            <w:r w:rsidRPr="001E78A0">
              <w:rPr>
                <w:rFonts w:hint="eastAsia"/>
                <w:b w:val="0"/>
                <w:sz w:val="18"/>
                <w:szCs w:val="18"/>
              </w:rPr>
              <w:t>0.53</w:t>
            </w:r>
          </w:p>
        </w:tc>
        <w:tc>
          <w:tcPr>
            <w:tcW w:w="1184" w:type="dxa"/>
            <w:vAlign w:val="center"/>
          </w:tcPr>
          <w:p w:rsidR="00931065" w:rsidRPr="001E78A0" w:rsidRDefault="00931065" w:rsidP="000B0E83">
            <w:pPr>
              <w:pStyle w:val="3"/>
              <w:jc w:val="center"/>
              <w:rPr>
                <w:b w:val="0"/>
                <w:sz w:val="18"/>
                <w:szCs w:val="18"/>
              </w:rPr>
            </w:pPr>
            <w:r w:rsidRPr="001E78A0">
              <w:rPr>
                <w:rFonts w:hint="eastAsia"/>
                <w:b w:val="0"/>
                <w:sz w:val="18"/>
                <w:szCs w:val="18"/>
              </w:rPr>
              <w:t>50</w:t>
            </w:r>
          </w:p>
        </w:tc>
      </w:tr>
      <w:tr w:rsidR="005E1F7C" w:rsidRPr="001E78A0" w:rsidTr="000B0E83">
        <w:tblPrEx>
          <w:tblLook w:val="0000"/>
        </w:tblPrEx>
        <w:trPr>
          <w:trHeight w:val="387"/>
        </w:trPr>
        <w:tc>
          <w:tcPr>
            <w:tcW w:w="894" w:type="dxa"/>
            <w:gridSpan w:val="2"/>
            <w:vMerge/>
            <w:vAlign w:val="center"/>
          </w:tcPr>
          <w:p w:rsidR="005E1F7C" w:rsidRPr="001E78A0" w:rsidRDefault="005E1F7C" w:rsidP="000B0E83">
            <w:pPr>
              <w:pStyle w:val="3"/>
              <w:jc w:val="center"/>
              <w:rPr>
                <w:b w:val="0"/>
                <w:sz w:val="18"/>
                <w:szCs w:val="18"/>
              </w:rPr>
            </w:pPr>
          </w:p>
        </w:tc>
        <w:tc>
          <w:tcPr>
            <w:tcW w:w="1482" w:type="dxa"/>
            <w:vMerge/>
            <w:vAlign w:val="center"/>
          </w:tcPr>
          <w:p w:rsidR="005E1F7C" w:rsidRPr="001E78A0" w:rsidRDefault="005E1F7C" w:rsidP="000B0E83">
            <w:pPr>
              <w:pStyle w:val="3"/>
              <w:jc w:val="center"/>
              <w:rPr>
                <w:b w:val="0"/>
                <w:sz w:val="18"/>
                <w:szCs w:val="18"/>
              </w:rPr>
            </w:pPr>
          </w:p>
        </w:tc>
        <w:tc>
          <w:tcPr>
            <w:tcW w:w="1134" w:type="dxa"/>
            <w:vAlign w:val="center"/>
          </w:tcPr>
          <w:p w:rsidR="005E1F7C" w:rsidRPr="001E78A0" w:rsidRDefault="005E1F7C" w:rsidP="000B0E83">
            <w:pPr>
              <w:pStyle w:val="3"/>
              <w:jc w:val="center"/>
              <w:rPr>
                <w:b w:val="0"/>
                <w:sz w:val="18"/>
                <w:szCs w:val="18"/>
              </w:rPr>
            </w:pPr>
            <w:r w:rsidRPr="001E78A0">
              <w:rPr>
                <w:rFonts w:hint="eastAsia"/>
                <w:b w:val="0"/>
                <w:sz w:val="18"/>
                <w:szCs w:val="18"/>
              </w:rPr>
              <w:t>二甲苯</w:t>
            </w:r>
          </w:p>
        </w:tc>
        <w:tc>
          <w:tcPr>
            <w:tcW w:w="1276" w:type="dxa"/>
            <w:vAlign w:val="center"/>
          </w:tcPr>
          <w:p w:rsidR="005E1F7C" w:rsidRPr="001E78A0" w:rsidRDefault="005E1F7C" w:rsidP="000B0E83">
            <w:pPr>
              <w:pStyle w:val="3"/>
              <w:jc w:val="center"/>
              <w:rPr>
                <w:b w:val="0"/>
                <w:sz w:val="18"/>
                <w:szCs w:val="18"/>
              </w:rPr>
            </w:pPr>
            <w:r w:rsidRPr="001E78A0">
              <w:rPr>
                <w:rFonts w:hint="eastAsia"/>
                <w:b w:val="0"/>
                <w:sz w:val="18"/>
                <w:szCs w:val="18"/>
              </w:rPr>
              <w:t>0.0002</w:t>
            </w:r>
          </w:p>
        </w:tc>
        <w:tc>
          <w:tcPr>
            <w:tcW w:w="851" w:type="dxa"/>
            <w:vAlign w:val="center"/>
          </w:tcPr>
          <w:p w:rsidR="005E1F7C" w:rsidRPr="001E78A0" w:rsidRDefault="005E1F7C" w:rsidP="000B0E83">
            <w:pPr>
              <w:pStyle w:val="3"/>
              <w:jc w:val="center"/>
              <w:rPr>
                <w:b w:val="0"/>
                <w:sz w:val="18"/>
                <w:szCs w:val="18"/>
              </w:rPr>
            </w:pPr>
            <w:r w:rsidRPr="001E78A0">
              <w:rPr>
                <w:rFonts w:hint="eastAsia"/>
                <w:b w:val="0"/>
                <w:sz w:val="18"/>
                <w:szCs w:val="18"/>
              </w:rPr>
              <w:t>0.3</w:t>
            </w:r>
          </w:p>
        </w:tc>
        <w:tc>
          <w:tcPr>
            <w:tcW w:w="850" w:type="dxa"/>
            <w:vAlign w:val="center"/>
          </w:tcPr>
          <w:p w:rsidR="005E1F7C" w:rsidRPr="001E78A0" w:rsidRDefault="005E1F7C" w:rsidP="000B0E83">
            <w:pPr>
              <w:pStyle w:val="3"/>
              <w:jc w:val="center"/>
              <w:rPr>
                <w:b w:val="0"/>
                <w:sz w:val="18"/>
                <w:szCs w:val="18"/>
              </w:rPr>
            </w:pPr>
            <w:r w:rsidRPr="001E78A0">
              <w:rPr>
                <w:rFonts w:hint="eastAsia"/>
                <w:b w:val="0"/>
                <w:sz w:val="18"/>
                <w:szCs w:val="18"/>
              </w:rPr>
              <w:t>/</w:t>
            </w:r>
          </w:p>
        </w:tc>
        <w:tc>
          <w:tcPr>
            <w:tcW w:w="851" w:type="dxa"/>
            <w:vAlign w:val="center"/>
          </w:tcPr>
          <w:p w:rsidR="005E1F7C" w:rsidRPr="001E78A0" w:rsidRDefault="005E1F7C" w:rsidP="000B0E83">
            <w:pPr>
              <w:pStyle w:val="3"/>
              <w:jc w:val="center"/>
              <w:rPr>
                <w:b w:val="0"/>
                <w:sz w:val="18"/>
                <w:szCs w:val="18"/>
              </w:rPr>
            </w:pPr>
            <w:r w:rsidRPr="001E78A0">
              <w:rPr>
                <w:rFonts w:hint="eastAsia"/>
                <w:b w:val="0"/>
                <w:sz w:val="18"/>
                <w:szCs w:val="18"/>
              </w:rPr>
              <w:t>0.03</w:t>
            </w:r>
          </w:p>
        </w:tc>
        <w:tc>
          <w:tcPr>
            <w:tcW w:w="1184" w:type="dxa"/>
            <w:vAlign w:val="center"/>
          </w:tcPr>
          <w:p w:rsidR="005E1F7C" w:rsidRPr="001E78A0" w:rsidRDefault="005E1F7C" w:rsidP="000B0E83">
            <w:pPr>
              <w:pStyle w:val="3"/>
              <w:jc w:val="center"/>
              <w:rPr>
                <w:b w:val="0"/>
                <w:sz w:val="18"/>
                <w:szCs w:val="18"/>
              </w:rPr>
            </w:pPr>
            <w:r w:rsidRPr="001E78A0">
              <w:rPr>
                <w:rFonts w:hint="eastAsia"/>
                <w:b w:val="0"/>
                <w:sz w:val="18"/>
                <w:szCs w:val="18"/>
              </w:rPr>
              <w:t>50</w:t>
            </w:r>
          </w:p>
        </w:tc>
      </w:tr>
      <w:tr w:rsidR="008D41DB" w:rsidRPr="001E78A0" w:rsidTr="000B0E83">
        <w:tblPrEx>
          <w:tblLook w:val="0000"/>
        </w:tblPrEx>
        <w:trPr>
          <w:trHeight w:val="387"/>
        </w:trPr>
        <w:tc>
          <w:tcPr>
            <w:tcW w:w="894" w:type="dxa"/>
            <w:gridSpan w:val="2"/>
            <w:vMerge/>
            <w:vAlign w:val="center"/>
          </w:tcPr>
          <w:p w:rsidR="008D41DB" w:rsidRPr="001E78A0" w:rsidRDefault="008D41DB" w:rsidP="000B0E83">
            <w:pPr>
              <w:pStyle w:val="3"/>
              <w:jc w:val="center"/>
              <w:rPr>
                <w:b w:val="0"/>
                <w:sz w:val="18"/>
                <w:szCs w:val="18"/>
              </w:rPr>
            </w:pPr>
          </w:p>
        </w:tc>
        <w:tc>
          <w:tcPr>
            <w:tcW w:w="1482" w:type="dxa"/>
            <w:vMerge/>
            <w:vAlign w:val="center"/>
          </w:tcPr>
          <w:p w:rsidR="008D41DB" w:rsidRPr="001E78A0" w:rsidRDefault="008D41DB" w:rsidP="000B0E83">
            <w:pPr>
              <w:pStyle w:val="3"/>
              <w:jc w:val="center"/>
              <w:rPr>
                <w:b w:val="0"/>
                <w:sz w:val="18"/>
                <w:szCs w:val="18"/>
              </w:rPr>
            </w:pPr>
          </w:p>
        </w:tc>
        <w:tc>
          <w:tcPr>
            <w:tcW w:w="1134" w:type="dxa"/>
            <w:vAlign w:val="center"/>
          </w:tcPr>
          <w:p w:rsidR="008D41DB" w:rsidRPr="001E78A0" w:rsidRDefault="008D41DB" w:rsidP="000B0E83">
            <w:pPr>
              <w:pStyle w:val="3"/>
              <w:jc w:val="center"/>
              <w:rPr>
                <w:b w:val="0"/>
                <w:sz w:val="18"/>
                <w:szCs w:val="18"/>
              </w:rPr>
            </w:pPr>
            <w:r w:rsidRPr="001E78A0">
              <w:rPr>
                <w:rFonts w:hint="eastAsia"/>
                <w:b w:val="0"/>
                <w:sz w:val="18"/>
                <w:szCs w:val="18"/>
              </w:rPr>
              <w:t>丙酮</w:t>
            </w:r>
          </w:p>
        </w:tc>
        <w:tc>
          <w:tcPr>
            <w:tcW w:w="1276" w:type="dxa"/>
            <w:vAlign w:val="center"/>
          </w:tcPr>
          <w:p w:rsidR="008D41DB" w:rsidRPr="001E78A0" w:rsidRDefault="008D41DB" w:rsidP="000B0E83">
            <w:pPr>
              <w:pStyle w:val="3"/>
              <w:jc w:val="center"/>
              <w:rPr>
                <w:b w:val="0"/>
                <w:sz w:val="18"/>
                <w:szCs w:val="18"/>
              </w:rPr>
            </w:pPr>
            <w:r w:rsidRPr="001E78A0">
              <w:rPr>
                <w:rFonts w:hint="eastAsia"/>
                <w:b w:val="0"/>
                <w:sz w:val="18"/>
                <w:szCs w:val="18"/>
              </w:rPr>
              <w:t>0.00014</w:t>
            </w:r>
          </w:p>
        </w:tc>
        <w:tc>
          <w:tcPr>
            <w:tcW w:w="851" w:type="dxa"/>
            <w:vAlign w:val="center"/>
          </w:tcPr>
          <w:p w:rsidR="008D41DB" w:rsidRPr="001E78A0" w:rsidRDefault="008D41DB" w:rsidP="000B0E83">
            <w:pPr>
              <w:pStyle w:val="3"/>
              <w:jc w:val="center"/>
              <w:rPr>
                <w:b w:val="0"/>
                <w:sz w:val="18"/>
                <w:szCs w:val="18"/>
              </w:rPr>
            </w:pPr>
            <w:r w:rsidRPr="001E78A0">
              <w:rPr>
                <w:rFonts w:hint="eastAsia"/>
                <w:b w:val="0"/>
                <w:sz w:val="18"/>
                <w:szCs w:val="18"/>
              </w:rPr>
              <w:t>0.8</w:t>
            </w:r>
          </w:p>
        </w:tc>
        <w:tc>
          <w:tcPr>
            <w:tcW w:w="850" w:type="dxa"/>
            <w:vAlign w:val="center"/>
          </w:tcPr>
          <w:p w:rsidR="008D41DB" w:rsidRPr="001E78A0" w:rsidRDefault="008D41DB" w:rsidP="000B0E83">
            <w:pPr>
              <w:pStyle w:val="3"/>
              <w:jc w:val="center"/>
              <w:rPr>
                <w:b w:val="0"/>
                <w:sz w:val="18"/>
                <w:szCs w:val="18"/>
              </w:rPr>
            </w:pPr>
            <w:r w:rsidRPr="001E78A0">
              <w:rPr>
                <w:rFonts w:hint="eastAsia"/>
                <w:b w:val="0"/>
                <w:sz w:val="18"/>
                <w:szCs w:val="18"/>
              </w:rPr>
              <w:t>/</w:t>
            </w:r>
          </w:p>
        </w:tc>
        <w:tc>
          <w:tcPr>
            <w:tcW w:w="851" w:type="dxa"/>
            <w:vAlign w:val="center"/>
          </w:tcPr>
          <w:p w:rsidR="008D41DB" w:rsidRPr="001E78A0" w:rsidRDefault="008D41DB" w:rsidP="000B0E83">
            <w:pPr>
              <w:pStyle w:val="3"/>
              <w:jc w:val="center"/>
              <w:rPr>
                <w:b w:val="0"/>
                <w:sz w:val="18"/>
                <w:szCs w:val="18"/>
              </w:rPr>
            </w:pPr>
            <w:r w:rsidRPr="001E78A0">
              <w:rPr>
                <w:rFonts w:hint="eastAsia"/>
                <w:b w:val="0"/>
                <w:sz w:val="18"/>
                <w:szCs w:val="18"/>
              </w:rPr>
              <w:t>0.02</w:t>
            </w:r>
          </w:p>
        </w:tc>
        <w:tc>
          <w:tcPr>
            <w:tcW w:w="1184" w:type="dxa"/>
            <w:vAlign w:val="center"/>
          </w:tcPr>
          <w:p w:rsidR="008D41DB" w:rsidRPr="001E78A0" w:rsidRDefault="008D41DB" w:rsidP="000B0E83">
            <w:pPr>
              <w:pStyle w:val="3"/>
              <w:jc w:val="center"/>
              <w:rPr>
                <w:b w:val="0"/>
                <w:sz w:val="18"/>
                <w:szCs w:val="18"/>
              </w:rPr>
            </w:pPr>
            <w:r w:rsidRPr="001E78A0">
              <w:rPr>
                <w:rFonts w:hint="eastAsia"/>
                <w:b w:val="0"/>
                <w:sz w:val="18"/>
                <w:szCs w:val="18"/>
              </w:rPr>
              <w:t>50</w:t>
            </w:r>
          </w:p>
        </w:tc>
      </w:tr>
      <w:tr w:rsidR="00931065" w:rsidRPr="001E78A0" w:rsidTr="000B0E83">
        <w:tblPrEx>
          <w:tblLook w:val="0000"/>
        </w:tblPrEx>
        <w:trPr>
          <w:trHeight w:val="387"/>
        </w:trPr>
        <w:tc>
          <w:tcPr>
            <w:tcW w:w="894" w:type="dxa"/>
            <w:gridSpan w:val="2"/>
            <w:vMerge/>
            <w:vAlign w:val="center"/>
          </w:tcPr>
          <w:p w:rsidR="00931065" w:rsidRPr="001E78A0" w:rsidRDefault="00931065" w:rsidP="000B0E83">
            <w:pPr>
              <w:pStyle w:val="3"/>
              <w:jc w:val="center"/>
              <w:rPr>
                <w:b w:val="0"/>
                <w:sz w:val="18"/>
                <w:szCs w:val="18"/>
              </w:rPr>
            </w:pPr>
          </w:p>
        </w:tc>
        <w:tc>
          <w:tcPr>
            <w:tcW w:w="1482" w:type="dxa"/>
            <w:vMerge/>
            <w:vAlign w:val="center"/>
          </w:tcPr>
          <w:p w:rsidR="00931065" w:rsidRPr="001E78A0" w:rsidRDefault="00931065" w:rsidP="000B0E83">
            <w:pPr>
              <w:pStyle w:val="3"/>
              <w:jc w:val="center"/>
              <w:rPr>
                <w:b w:val="0"/>
                <w:sz w:val="18"/>
                <w:szCs w:val="18"/>
              </w:rPr>
            </w:pPr>
          </w:p>
        </w:tc>
        <w:tc>
          <w:tcPr>
            <w:tcW w:w="1134" w:type="dxa"/>
            <w:vAlign w:val="center"/>
          </w:tcPr>
          <w:p w:rsidR="00931065" w:rsidRPr="001E78A0" w:rsidRDefault="00931065" w:rsidP="000B0E83">
            <w:pPr>
              <w:pStyle w:val="3"/>
              <w:jc w:val="center"/>
              <w:rPr>
                <w:b w:val="0"/>
                <w:sz w:val="18"/>
                <w:szCs w:val="18"/>
              </w:rPr>
            </w:pPr>
            <w:r w:rsidRPr="001E78A0">
              <w:rPr>
                <w:rFonts w:hint="eastAsia"/>
                <w:b w:val="0"/>
                <w:sz w:val="18"/>
                <w:szCs w:val="18"/>
              </w:rPr>
              <w:t>非甲烷总烃</w:t>
            </w:r>
          </w:p>
        </w:tc>
        <w:tc>
          <w:tcPr>
            <w:tcW w:w="1276" w:type="dxa"/>
            <w:vAlign w:val="center"/>
          </w:tcPr>
          <w:p w:rsidR="00931065" w:rsidRPr="001E78A0" w:rsidRDefault="00931065" w:rsidP="000B0E83">
            <w:pPr>
              <w:pStyle w:val="3"/>
              <w:jc w:val="center"/>
              <w:rPr>
                <w:b w:val="0"/>
                <w:sz w:val="18"/>
                <w:szCs w:val="18"/>
              </w:rPr>
            </w:pPr>
            <w:r w:rsidRPr="001E78A0">
              <w:rPr>
                <w:rFonts w:hint="eastAsia"/>
                <w:b w:val="0"/>
                <w:sz w:val="18"/>
                <w:szCs w:val="18"/>
              </w:rPr>
              <w:t>0.001</w:t>
            </w:r>
            <w:r w:rsidR="005E1F7C" w:rsidRPr="001E78A0">
              <w:rPr>
                <w:rFonts w:hint="eastAsia"/>
                <w:b w:val="0"/>
                <w:sz w:val="18"/>
                <w:szCs w:val="18"/>
              </w:rPr>
              <w:t>2</w:t>
            </w:r>
          </w:p>
        </w:tc>
        <w:tc>
          <w:tcPr>
            <w:tcW w:w="851" w:type="dxa"/>
            <w:vAlign w:val="center"/>
          </w:tcPr>
          <w:p w:rsidR="00931065" w:rsidRPr="001E78A0" w:rsidRDefault="00931065" w:rsidP="000B0E83">
            <w:pPr>
              <w:pStyle w:val="3"/>
              <w:jc w:val="center"/>
              <w:rPr>
                <w:b w:val="0"/>
                <w:sz w:val="18"/>
                <w:szCs w:val="18"/>
              </w:rPr>
            </w:pPr>
            <w:r w:rsidRPr="001E78A0">
              <w:rPr>
                <w:rFonts w:hint="eastAsia"/>
                <w:b w:val="0"/>
                <w:sz w:val="18"/>
                <w:szCs w:val="18"/>
              </w:rPr>
              <w:t>2.0</w:t>
            </w:r>
          </w:p>
        </w:tc>
        <w:tc>
          <w:tcPr>
            <w:tcW w:w="850" w:type="dxa"/>
            <w:vAlign w:val="center"/>
          </w:tcPr>
          <w:p w:rsidR="00931065" w:rsidRPr="001E78A0" w:rsidRDefault="00931065" w:rsidP="000B0E83">
            <w:pPr>
              <w:pStyle w:val="3"/>
              <w:jc w:val="center"/>
              <w:rPr>
                <w:b w:val="0"/>
                <w:sz w:val="18"/>
                <w:szCs w:val="18"/>
              </w:rPr>
            </w:pPr>
            <w:r w:rsidRPr="001E78A0">
              <w:rPr>
                <w:rFonts w:hint="eastAsia"/>
                <w:b w:val="0"/>
                <w:sz w:val="18"/>
                <w:szCs w:val="18"/>
              </w:rPr>
              <w:t>/</w:t>
            </w:r>
          </w:p>
        </w:tc>
        <w:tc>
          <w:tcPr>
            <w:tcW w:w="851" w:type="dxa"/>
            <w:vAlign w:val="center"/>
          </w:tcPr>
          <w:p w:rsidR="00931065" w:rsidRPr="001E78A0" w:rsidRDefault="00931065" w:rsidP="000B0E83">
            <w:pPr>
              <w:pStyle w:val="3"/>
              <w:jc w:val="center"/>
              <w:rPr>
                <w:b w:val="0"/>
                <w:sz w:val="18"/>
                <w:szCs w:val="18"/>
              </w:rPr>
            </w:pPr>
            <w:r w:rsidRPr="001E78A0">
              <w:rPr>
                <w:rFonts w:hint="eastAsia"/>
                <w:b w:val="0"/>
                <w:sz w:val="18"/>
                <w:szCs w:val="18"/>
              </w:rPr>
              <w:t>0.01</w:t>
            </w:r>
            <w:r w:rsidR="005E1F7C" w:rsidRPr="001E78A0">
              <w:rPr>
                <w:rFonts w:hint="eastAsia"/>
                <w:b w:val="0"/>
                <w:sz w:val="18"/>
                <w:szCs w:val="18"/>
              </w:rPr>
              <w:t>6</w:t>
            </w:r>
          </w:p>
        </w:tc>
        <w:tc>
          <w:tcPr>
            <w:tcW w:w="1184" w:type="dxa"/>
            <w:vAlign w:val="center"/>
          </w:tcPr>
          <w:p w:rsidR="00931065" w:rsidRPr="001E78A0" w:rsidRDefault="00931065" w:rsidP="000B0E83">
            <w:pPr>
              <w:pStyle w:val="3"/>
              <w:jc w:val="center"/>
              <w:rPr>
                <w:b w:val="0"/>
                <w:sz w:val="18"/>
                <w:szCs w:val="18"/>
              </w:rPr>
            </w:pPr>
            <w:r w:rsidRPr="001E78A0">
              <w:rPr>
                <w:rFonts w:hint="eastAsia"/>
                <w:b w:val="0"/>
                <w:sz w:val="18"/>
                <w:szCs w:val="18"/>
              </w:rPr>
              <w:t>50</w:t>
            </w:r>
          </w:p>
        </w:tc>
      </w:tr>
    </w:tbl>
    <w:p w:rsidR="00931065" w:rsidRPr="001E78A0" w:rsidRDefault="00931065" w:rsidP="000B0E83">
      <w:pPr>
        <w:ind w:firstLine="480"/>
      </w:pPr>
      <w:r w:rsidRPr="001E78A0">
        <w:rPr>
          <w:rFonts w:hint="eastAsia"/>
        </w:rPr>
        <w:t>根据上式预测结果可知，拟建项目生产场所无组织排放的的甲醇、甲苯</w:t>
      </w:r>
      <w:r w:rsidR="005E1F7C" w:rsidRPr="001E78A0">
        <w:rPr>
          <w:rFonts w:hint="eastAsia"/>
        </w:rPr>
        <w:t>、二甲苯</w:t>
      </w:r>
      <w:r w:rsidR="008D41DB" w:rsidRPr="001E78A0">
        <w:rPr>
          <w:rFonts w:hint="eastAsia"/>
        </w:rPr>
        <w:t>、丙酮</w:t>
      </w:r>
      <w:r w:rsidRPr="001E78A0">
        <w:rPr>
          <w:rFonts w:hint="eastAsia"/>
        </w:rPr>
        <w:t>和非甲烷总烃的卫生防护距离分别为</w:t>
      </w:r>
      <w:r w:rsidRPr="001E78A0">
        <w:rPr>
          <w:rFonts w:hint="eastAsia"/>
        </w:rPr>
        <w:t>50m</w:t>
      </w:r>
      <w:r w:rsidRPr="001E78A0">
        <w:rPr>
          <w:rFonts w:hint="eastAsia"/>
        </w:rPr>
        <w:t>、</w:t>
      </w:r>
      <w:r w:rsidRPr="001E78A0">
        <w:rPr>
          <w:rFonts w:hint="eastAsia"/>
        </w:rPr>
        <w:t>50m</w:t>
      </w:r>
      <w:r w:rsidR="005E1F7C" w:rsidRPr="001E78A0">
        <w:rPr>
          <w:rFonts w:hint="eastAsia"/>
        </w:rPr>
        <w:t>、</w:t>
      </w:r>
      <w:r w:rsidR="005E1F7C" w:rsidRPr="001E78A0">
        <w:rPr>
          <w:rFonts w:hint="eastAsia"/>
        </w:rPr>
        <w:t>50m</w:t>
      </w:r>
      <w:r w:rsidRPr="001E78A0">
        <w:rPr>
          <w:rFonts w:hint="eastAsia"/>
        </w:rPr>
        <w:t>和</w:t>
      </w:r>
      <w:r w:rsidRPr="001E78A0">
        <w:rPr>
          <w:rFonts w:hint="eastAsia"/>
        </w:rPr>
        <w:t>50m</w:t>
      </w:r>
      <w:r w:rsidRPr="001E78A0">
        <w:rPr>
          <w:rFonts w:hint="eastAsia"/>
        </w:rPr>
        <w:t>。根据《制定地方大气污染物排放标准的技术方法》中无组织排放多种有害气体的工业企业，按</w:t>
      </w:r>
      <w:r w:rsidRPr="001E78A0">
        <w:rPr>
          <w:rFonts w:hint="eastAsia"/>
        </w:rPr>
        <w:t>Qc/Cm</w:t>
      </w:r>
      <w:r w:rsidRPr="001E78A0">
        <w:rPr>
          <w:rFonts w:hint="eastAsia"/>
        </w:rPr>
        <w:t>的最大值计算其所需卫生防护距离；但当按两种或两种以上的有害气体的</w:t>
      </w:r>
      <w:r w:rsidRPr="001E78A0">
        <w:rPr>
          <w:rFonts w:hint="eastAsia"/>
        </w:rPr>
        <w:t>Qc/Cm</w:t>
      </w:r>
      <w:r w:rsidRPr="001E78A0">
        <w:rPr>
          <w:rFonts w:hint="eastAsia"/>
        </w:rPr>
        <w:t>值计算的卫生防护距离在同一级别时，该类工业企业的卫生防护距离级别应该高一级，因此，拟建项目以</w:t>
      </w:r>
      <w:r w:rsidR="00D54BE0" w:rsidRPr="001E78A0">
        <w:rPr>
          <w:rFonts w:hint="eastAsia"/>
        </w:rPr>
        <w:t>生产</w:t>
      </w:r>
      <w:r w:rsidRPr="001E78A0">
        <w:rPr>
          <w:rFonts w:hint="eastAsia"/>
        </w:rPr>
        <w:t>车间为</w:t>
      </w:r>
      <w:r w:rsidR="00B32FD5" w:rsidRPr="001E78A0">
        <w:rPr>
          <w:rFonts w:hint="eastAsia"/>
        </w:rPr>
        <w:t>边界</w:t>
      </w:r>
      <w:r w:rsidRPr="001E78A0">
        <w:rPr>
          <w:rFonts w:hint="eastAsia"/>
        </w:rPr>
        <w:t>设</w:t>
      </w:r>
      <w:r w:rsidRPr="001E78A0">
        <w:rPr>
          <w:rFonts w:hint="eastAsia"/>
        </w:rPr>
        <w:t>100m</w:t>
      </w:r>
      <w:r w:rsidRPr="001E78A0">
        <w:rPr>
          <w:rFonts w:hint="eastAsia"/>
        </w:rPr>
        <w:t>卫生防护距离。</w:t>
      </w:r>
    </w:p>
    <w:p w:rsidR="00B0165A" w:rsidRPr="001E78A0" w:rsidRDefault="00B0165A" w:rsidP="00B0165A">
      <w:pPr>
        <w:pStyle w:val="2"/>
        <w:spacing w:before="120"/>
      </w:pPr>
      <w:bookmarkStart w:id="247" w:name="_Toc4745091"/>
      <w:r w:rsidRPr="001E78A0">
        <w:rPr>
          <w:rFonts w:hint="eastAsia"/>
        </w:rPr>
        <w:t>6.2</w:t>
      </w:r>
      <w:r w:rsidRPr="001E78A0">
        <w:t>水环境影响分析</w:t>
      </w:r>
      <w:bookmarkEnd w:id="247"/>
    </w:p>
    <w:p w:rsidR="0061106E" w:rsidRPr="001E78A0" w:rsidRDefault="0061106E" w:rsidP="00D61BE2">
      <w:pPr>
        <w:spacing w:before="24"/>
        <w:ind w:firstLine="480"/>
      </w:pPr>
      <w:r w:rsidRPr="001E78A0">
        <w:rPr>
          <w:rFonts w:hint="eastAsia"/>
        </w:rPr>
        <w:t>拟建项目属于水污染影响型建设项目，且废水为间接排放</w:t>
      </w:r>
      <w:r w:rsidRPr="001E78A0">
        <w:t>，根据《环境影响评价技术导则</w:t>
      </w:r>
      <w:r w:rsidRPr="001E78A0">
        <w:rPr>
          <w:rFonts w:hint="eastAsia"/>
        </w:rPr>
        <w:t>-</w:t>
      </w:r>
      <w:r w:rsidRPr="001E78A0">
        <w:rPr>
          <w:rFonts w:hint="eastAsia"/>
        </w:rPr>
        <w:t>地面水环境</w:t>
      </w:r>
      <w:r w:rsidRPr="001E78A0">
        <w:t>》（</w:t>
      </w:r>
      <w:r w:rsidRPr="001E78A0">
        <w:t>HJ2.3-</w:t>
      </w:r>
      <w:r w:rsidRPr="001E78A0">
        <w:rPr>
          <w:rFonts w:hint="eastAsia"/>
        </w:rPr>
        <w:t>2018</w:t>
      </w:r>
      <w:r w:rsidRPr="001E78A0">
        <w:t>）关于</w:t>
      </w:r>
      <w:r w:rsidRPr="001E78A0">
        <w:rPr>
          <w:rFonts w:hint="eastAsia"/>
        </w:rPr>
        <w:t>水污染影响型建设项目</w:t>
      </w:r>
      <w:r w:rsidRPr="001E78A0">
        <w:t>评价等级</w:t>
      </w:r>
      <w:r w:rsidRPr="001E78A0">
        <w:rPr>
          <w:rFonts w:hint="eastAsia"/>
        </w:rPr>
        <w:t>判定</w:t>
      </w:r>
      <w:r w:rsidRPr="001E78A0">
        <w:t>，</w:t>
      </w:r>
      <w:r w:rsidRPr="001E78A0">
        <w:rPr>
          <w:rFonts w:hint="eastAsia"/>
        </w:rPr>
        <w:t>拟建项目</w:t>
      </w:r>
      <w:r w:rsidRPr="001E78A0">
        <w:t>地表水环境影响评价工作等级为三级</w:t>
      </w:r>
      <w:r w:rsidRPr="001E78A0">
        <w:rPr>
          <w:rFonts w:hint="eastAsia"/>
        </w:rPr>
        <w:t>B</w:t>
      </w:r>
      <w:r w:rsidRPr="001E78A0">
        <w:rPr>
          <w:rFonts w:hint="eastAsia"/>
        </w:rPr>
        <w:t>，可不进行水环境影响预测。</w:t>
      </w:r>
    </w:p>
    <w:p w:rsidR="00D61BE2" w:rsidRPr="001E78A0" w:rsidRDefault="00D61BE2" w:rsidP="00D61BE2">
      <w:pPr>
        <w:spacing w:before="24"/>
        <w:ind w:firstLine="480"/>
      </w:pPr>
      <w:r w:rsidRPr="001E78A0">
        <w:t>拟建项目受纳水体为长江，长江水量丰富，多年平均径流量</w:t>
      </w:r>
      <w:r w:rsidRPr="001E78A0">
        <w:t>11500m</w:t>
      </w:r>
      <w:r w:rsidRPr="001E78A0">
        <w:rPr>
          <w:vertAlign w:val="superscript"/>
        </w:rPr>
        <w:t>3</w:t>
      </w:r>
      <w:r w:rsidRPr="001E78A0">
        <w:t>/s</w:t>
      </w:r>
      <w:r w:rsidRPr="001E78A0">
        <w:t>，根据现状监测数据，各监测断面指标均未超标，表明该区段水质良好，能满足《地表水环境质量标准》（</w:t>
      </w:r>
      <w:r w:rsidRPr="001E78A0">
        <w:t>GB3838-2002</w:t>
      </w:r>
      <w:r w:rsidRPr="001E78A0">
        <w:t>）</w:t>
      </w:r>
      <w:r w:rsidRPr="001E78A0">
        <w:rPr>
          <w:rFonts w:ascii="宋体" w:hAnsi="宋体" w:hint="eastAsia"/>
        </w:rPr>
        <w:t>Ⅲ</w:t>
      </w:r>
      <w:r w:rsidRPr="001E78A0">
        <w:t>类水域功能要求，尚有一定环境容量。</w:t>
      </w:r>
    </w:p>
    <w:p w:rsidR="00D61BE2" w:rsidRPr="001E78A0" w:rsidRDefault="00D61BE2" w:rsidP="00D61BE2">
      <w:pPr>
        <w:spacing w:before="24"/>
        <w:ind w:firstLine="480"/>
      </w:pPr>
      <w:r w:rsidRPr="001E78A0">
        <w:t>拟建项目投产后，产生的废水主要为工艺废水</w:t>
      </w:r>
      <w:r w:rsidR="006963D6" w:rsidRPr="001E78A0">
        <w:rPr>
          <w:rFonts w:hint="eastAsia"/>
        </w:rPr>
        <w:t>、</w:t>
      </w:r>
      <w:r w:rsidRPr="001E78A0">
        <w:t>真空泵</w:t>
      </w:r>
      <w:r w:rsidR="006963D6" w:rsidRPr="001E78A0">
        <w:rPr>
          <w:rFonts w:hint="eastAsia"/>
        </w:rPr>
        <w:t>废水</w:t>
      </w:r>
      <w:r w:rsidRPr="001E78A0">
        <w:t>、地坪</w:t>
      </w:r>
      <w:r w:rsidRPr="001E78A0">
        <w:rPr>
          <w:rFonts w:hint="eastAsia"/>
        </w:rPr>
        <w:t>清洗废</w:t>
      </w:r>
      <w:r w:rsidRPr="001E78A0">
        <w:t>水、</w:t>
      </w:r>
      <w:r w:rsidRPr="001E78A0">
        <w:rPr>
          <w:rFonts w:hint="eastAsia"/>
        </w:rPr>
        <w:t>酸碱吸收塔废水</w:t>
      </w:r>
      <w:r w:rsidRPr="001E78A0">
        <w:t>等，</w:t>
      </w:r>
      <w:r w:rsidR="001077EC" w:rsidRPr="001E78A0">
        <w:rPr>
          <w:rFonts w:hint="eastAsia"/>
        </w:rPr>
        <w:t>日最大</w:t>
      </w:r>
      <w:r w:rsidRPr="001E78A0">
        <w:t>废水量</w:t>
      </w:r>
      <w:r w:rsidR="0061106E" w:rsidRPr="001E78A0">
        <w:rPr>
          <w:rFonts w:hint="eastAsia"/>
        </w:rPr>
        <w:t>约</w:t>
      </w:r>
      <w:r w:rsidR="0061106E" w:rsidRPr="001E78A0">
        <w:rPr>
          <w:rFonts w:hint="eastAsia"/>
        </w:rPr>
        <w:t>222.675</w:t>
      </w:r>
      <w:r w:rsidRPr="001E78A0">
        <w:rPr>
          <w:rFonts w:hint="eastAsia"/>
        </w:rPr>
        <w:t>m</w:t>
      </w:r>
      <w:r w:rsidRPr="001E78A0">
        <w:rPr>
          <w:vertAlign w:val="superscript"/>
        </w:rPr>
        <w:t>3</w:t>
      </w:r>
      <w:r w:rsidRPr="001E78A0">
        <w:t>/d</w:t>
      </w:r>
      <w:r w:rsidRPr="001E78A0">
        <w:rPr>
          <w:rFonts w:hint="eastAsia"/>
        </w:rPr>
        <w:t>（</w:t>
      </w:r>
      <w:r w:rsidR="0061106E" w:rsidRPr="001E78A0">
        <w:rPr>
          <w:rFonts w:hint="eastAsia"/>
        </w:rPr>
        <w:t>67188.2</w:t>
      </w:r>
      <w:r w:rsidRPr="001E78A0">
        <w:rPr>
          <w:rFonts w:hint="eastAsia"/>
        </w:rPr>
        <w:t>m</w:t>
      </w:r>
      <w:r w:rsidRPr="001E78A0">
        <w:rPr>
          <w:rFonts w:hint="eastAsia"/>
          <w:vertAlign w:val="superscript"/>
        </w:rPr>
        <w:t>3</w:t>
      </w:r>
      <w:r w:rsidRPr="001E78A0">
        <w:rPr>
          <w:rFonts w:hint="eastAsia"/>
        </w:rPr>
        <w:t>/a</w:t>
      </w:r>
      <w:r w:rsidRPr="001E78A0">
        <w:rPr>
          <w:rFonts w:hint="eastAsia"/>
        </w:rPr>
        <w:t>）</w:t>
      </w:r>
      <w:r w:rsidRPr="001E78A0">
        <w:t>，主要污染因子为</w:t>
      </w:r>
      <w:r w:rsidRPr="001E78A0">
        <w:t>pH</w:t>
      </w:r>
      <w:r w:rsidRPr="001E78A0">
        <w:t>、</w:t>
      </w:r>
      <w:r w:rsidRPr="001E78A0">
        <w:t>COD</w:t>
      </w:r>
      <w:r w:rsidRPr="001E78A0">
        <w:t>、</w:t>
      </w:r>
      <w:r w:rsidRPr="001E78A0">
        <w:t>SS</w:t>
      </w:r>
      <w:r w:rsidRPr="001E78A0">
        <w:rPr>
          <w:rFonts w:hint="eastAsia"/>
        </w:rPr>
        <w:t>、</w:t>
      </w:r>
      <w:r w:rsidRPr="001E78A0">
        <w:t>NH</w:t>
      </w:r>
      <w:r w:rsidRPr="001E78A0">
        <w:rPr>
          <w:vertAlign w:val="subscript"/>
        </w:rPr>
        <w:t>3</w:t>
      </w:r>
      <w:r w:rsidRPr="001E78A0">
        <w:t>-N</w:t>
      </w:r>
      <w:r w:rsidRPr="001E78A0">
        <w:rPr>
          <w:rFonts w:hint="eastAsia"/>
        </w:rPr>
        <w:t>、</w:t>
      </w:r>
      <w:r w:rsidRPr="001E78A0">
        <w:rPr>
          <w:rFonts w:hint="eastAsia"/>
        </w:rPr>
        <w:t>Cl</w:t>
      </w:r>
      <w:r w:rsidRPr="001E78A0">
        <w:rPr>
          <w:rFonts w:hint="eastAsia"/>
          <w:vertAlign w:val="superscript"/>
        </w:rPr>
        <w:t>-</w:t>
      </w:r>
      <w:r w:rsidR="00471205" w:rsidRPr="001E78A0">
        <w:rPr>
          <w:rFonts w:hint="eastAsia"/>
        </w:rPr>
        <w:t>、二氯甲烷</w:t>
      </w:r>
      <w:r w:rsidRPr="001E78A0">
        <w:t>。</w:t>
      </w:r>
      <w:r w:rsidRPr="001E78A0">
        <w:rPr>
          <w:rFonts w:hint="eastAsia"/>
        </w:rPr>
        <w:t>针对车间工艺废水中的高浓、高盐废水</w:t>
      </w:r>
      <w:r w:rsidRPr="001E78A0">
        <w:t>（</w:t>
      </w:r>
      <w:r w:rsidRPr="001E78A0">
        <w:rPr>
          <w:rFonts w:hint="eastAsia"/>
        </w:rPr>
        <w:t>日最大产生量为</w:t>
      </w:r>
      <w:r w:rsidR="001077EC" w:rsidRPr="001E78A0">
        <w:rPr>
          <w:rFonts w:hint="eastAsia"/>
        </w:rPr>
        <w:t>27.935</w:t>
      </w:r>
      <w:r w:rsidRPr="001E78A0">
        <w:t>m</w:t>
      </w:r>
      <w:r w:rsidRPr="001E78A0">
        <w:rPr>
          <w:vertAlign w:val="superscript"/>
        </w:rPr>
        <w:t>3</w:t>
      </w:r>
      <w:r w:rsidRPr="001E78A0">
        <w:t>/d</w:t>
      </w:r>
      <w:r w:rsidRPr="001E78A0">
        <w:t>），拟建项目</w:t>
      </w:r>
      <w:r w:rsidRPr="001E78A0">
        <w:rPr>
          <w:rFonts w:hint="eastAsia"/>
        </w:rPr>
        <w:t>将对工艺废水中的高浓、高盐废水</w:t>
      </w:r>
      <w:r w:rsidR="00367E67" w:rsidRPr="001E78A0">
        <w:rPr>
          <w:rFonts w:hint="eastAsia"/>
        </w:rPr>
        <w:t>单独收集，依托</w:t>
      </w:r>
      <w:r w:rsidR="00D13903" w:rsidRPr="001E78A0">
        <w:rPr>
          <w:rFonts w:hint="eastAsia"/>
        </w:rPr>
        <w:t>多功能</w:t>
      </w:r>
      <w:r w:rsidR="00367E67" w:rsidRPr="001E78A0">
        <w:rPr>
          <w:rFonts w:hint="eastAsia"/>
        </w:rPr>
        <w:t>生产线上蒸馏浓缩预处理后再进入污水站高浓废水预处理装置（</w:t>
      </w:r>
      <w:r w:rsidR="004B5251" w:rsidRPr="001E78A0">
        <w:rPr>
          <w:rFonts w:hint="eastAsia"/>
        </w:rPr>
        <w:t>工艺为</w:t>
      </w:r>
      <w:r w:rsidR="00BA6352" w:rsidRPr="001E78A0">
        <w:rPr>
          <w:rFonts w:hint="eastAsia"/>
          <w:snapToGrid w:val="0"/>
        </w:rPr>
        <w:t>“</w:t>
      </w:r>
      <w:r w:rsidR="00BA6352" w:rsidRPr="001E78A0">
        <w:rPr>
          <w:snapToGrid w:val="0"/>
        </w:rPr>
        <w:t>pH</w:t>
      </w:r>
      <w:r w:rsidR="00BA6352" w:rsidRPr="001E78A0">
        <w:rPr>
          <w:rFonts w:hint="eastAsia"/>
          <w:snapToGrid w:val="0"/>
        </w:rPr>
        <w:t>调节</w:t>
      </w:r>
      <w:r w:rsidR="00BA6352" w:rsidRPr="001E78A0">
        <w:rPr>
          <w:snapToGrid w:val="0"/>
        </w:rPr>
        <w:t>+</w:t>
      </w:r>
      <w:r w:rsidR="00BA6352" w:rsidRPr="001E78A0">
        <w:rPr>
          <w:rFonts w:hint="eastAsia"/>
          <w:snapToGrid w:val="0"/>
        </w:rPr>
        <w:t>沉淀”</w:t>
      </w:r>
      <w:r w:rsidR="00367E67" w:rsidRPr="001E78A0">
        <w:rPr>
          <w:rFonts w:hint="eastAsia"/>
        </w:rPr>
        <w:t>），经</w:t>
      </w:r>
      <w:r w:rsidR="004B5251" w:rsidRPr="001E78A0">
        <w:rPr>
          <w:rFonts w:hint="eastAsia"/>
        </w:rPr>
        <w:t>预</w:t>
      </w:r>
      <w:r w:rsidR="00367E67" w:rsidRPr="001E78A0">
        <w:t>处理后汇同其它低浓度废水一并进入污水处理站的后续生化处理工序进行处理</w:t>
      </w:r>
      <w:r w:rsidR="004B5251" w:rsidRPr="001E78A0">
        <w:rPr>
          <w:rFonts w:hint="eastAsia"/>
        </w:rPr>
        <w:t>（工艺为</w:t>
      </w:r>
      <w:r w:rsidR="004B5251" w:rsidRPr="001E78A0">
        <w:rPr>
          <w:rFonts w:hint="eastAsia"/>
          <w:snapToGrid w:val="0"/>
        </w:rPr>
        <w:t>“三维电解（生化炭电解池）</w:t>
      </w:r>
      <w:r w:rsidR="004B5251" w:rsidRPr="001E78A0">
        <w:rPr>
          <w:snapToGrid w:val="0"/>
        </w:rPr>
        <w:t>+</w:t>
      </w:r>
      <w:r w:rsidR="004B5251" w:rsidRPr="001E78A0">
        <w:rPr>
          <w:rFonts w:hint="eastAsia"/>
          <w:snapToGrid w:val="0"/>
        </w:rPr>
        <w:t>水解酸化</w:t>
      </w:r>
      <w:r w:rsidR="004B5251" w:rsidRPr="001E78A0">
        <w:rPr>
          <w:snapToGrid w:val="0"/>
        </w:rPr>
        <w:t>+SBR</w:t>
      </w:r>
      <w:r w:rsidR="004B5251" w:rsidRPr="001E78A0">
        <w:rPr>
          <w:rFonts w:hint="eastAsia"/>
          <w:snapToGrid w:val="0"/>
        </w:rPr>
        <w:t>生化处理”</w:t>
      </w:r>
      <w:r w:rsidR="004B5251" w:rsidRPr="001E78A0">
        <w:rPr>
          <w:rFonts w:hint="eastAsia"/>
        </w:rPr>
        <w:t>）</w:t>
      </w:r>
      <w:r w:rsidR="00367E67" w:rsidRPr="001E78A0">
        <w:t>。</w:t>
      </w:r>
      <w:r w:rsidRPr="001E78A0">
        <w:t>处理水质达</w:t>
      </w:r>
      <w:r w:rsidR="00A82A79" w:rsidRPr="001E78A0">
        <w:rPr>
          <w:rFonts w:hint="eastAsia"/>
          <w:bCs/>
        </w:rPr>
        <w:t>德感工业园区兰家沱污水处理厂</w:t>
      </w:r>
      <w:r w:rsidRPr="001E78A0">
        <w:t>入水水质后排入</w:t>
      </w:r>
      <w:r w:rsidR="00A82A79" w:rsidRPr="001E78A0">
        <w:rPr>
          <w:rFonts w:hint="eastAsia"/>
          <w:bCs/>
        </w:rPr>
        <w:t>德感工业园区兰家沱污水处理厂</w:t>
      </w:r>
      <w:r w:rsidRPr="001E78A0">
        <w:t>进行深度处理达标后排入长江。</w:t>
      </w:r>
    </w:p>
    <w:p w:rsidR="00667D27" w:rsidRPr="001E78A0" w:rsidRDefault="00667D27" w:rsidP="00667D27">
      <w:pPr>
        <w:ind w:firstLine="480"/>
      </w:pPr>
      <w:r w:rsidRPr="001E78A0">
        <w:t>公司污水处理站的处理能力为</w:t>
      </w:r>
      <w:r w:rsidRPr="001E78A0">
        <w:t>5</w:t>
      </w:r>
      <w:r w:rsidRPr="001E78A0">
        <w:rPr>
          <w:rFonts w:hint="eastAsia"/>
        </w:rPr>
        <w:t>0</w:t>
      </w:r>
      <w:r w:rsidRPr="001E78A0">
        <w:t>0m</w:t>
      </w:r>
      <w:r w:rsidRPr="001E78A0">
        <w:rPr>
          <w:vertAlign w:val="superscript"/>
        </w:rPr>
        <w:t>3</w:t>
      </w:r>
      <w:r w:rsidRPr="001E78A0">
        <w:t>/d</w:t>
      </w:r>
      <w:r w:rsidRPr="001E78A0">
        <w:t>，其中，高浓度废水处理能力</w:t>
      </w:r>
      <w:r w:rsidR="001077EC" w:rsidRPr="001E78A0">
        <w:rPr>
          <w:rFonts w:hint="eastAsia"/>
        </w:rPr>
        <w:t>120</w:t>
      </w:r>
      <w:r w:rsidRPr="001E78A0">
        <w:t>m</w:t>
      </w:r>
      <w:r w:rsidRPr="001E78A0">
        <w:rPr>
          <w:vertAlign w:val="superscript"/>
        </w:rPr>
        <w:t>3</w:t>
      </w:r>
      <w:r w:rsidRPr="001E78A0">
        <w:t>/d</w:t>
      </w:r>
      <w:r w:rsidR="001077EC" w:rsidRPr="001E78A0">
        <w:rPr>
          <w:rFonts w:hint="eastAsia"/>
        </w:rPr>
        <w:t>（</w:t>
      </w:r>
      <w:r w:rsidR="001077EC" w:rsidRPr="001E78A0">
        <w:rPr>
          <w:rFonts w:hint="eastAsia"/>
        </w:rPr>
        <w:t>5</w:t>
      </w:r>
      <w:r w:rsidR="001077EC" w:rsidRPr="001E78A0">
        <w:t>m</w:t>
      </w:r>
      <w:r w:rsidR="001077EC" w:rsidRPr="001E78A0">
        <w:rPr>
          <w:vertAlign w:val="superscript"/>
        </w:rPr>
        <w:t>3</w:t>
      </w:r>
      <w:r w:rsidR="001077EC" w:rsidRPr="001E78A0">
        <w:t>/</w:t>
      </w:r>
      <w:r w:rsidR="001077EC" w:rsidRPr="001E78A0">
        <w:rPr>
          <w:rFonts w:hint="eastAsia"/>
        </w:rPr>
        <w:t>h</w:t>
      </w:r>
      <w:r w:rsidR="001077EC" w:rsidRPr="001E78A0">
        <w:rPr>
          <w:rFonts w:hint="eastAsia"/>
        </w:rPr>
        <w:t>）</w:t>
      </w:r>
      <w:r w:rsidRPr="001E78A0">
        <w:t>。</w:t>
      </w:r>
      <w:r w:rsidR="00911C4B" w:rsidRPr="001E78A0">
        <w:rPr>
          <w:rFonts w:hint="eastAsia"/>
        </w:rPr>
        <w:lastRenderedPageBreak/>
        <w:t>拟建项目建成后全厂</w:t>
      </w:r>
      <w:r w:rsidRPr="001E78A0">
        <w:rPr>
          <w:rFonts w:hint="eastAsia"/>
        </w:rPr>
        <w:t>高浓度</w:t>
      </w:r>
      <w:r w:rsidRPr="001E78A0">
        <w:t>污水量为</w:t>
      </w:r>
      <w:r w:rsidR="001077EC" w:rsidRPr="001E78A0">
        <w:rPr>
          <w:rFonts w:hint="eastAsia"/>
        </w:rPr>
        <w:t>30.935</w:t>
      </w:r>
      <w:r w:rsidRPr="001E78A0">
        <w:t>m</w:t>
      </w:r>
      <w:r w:rsidRPr="001E78A0">
        <w:rPr>
          <w:vertAlign w:val="superscript"/>
        </w:rPr>
        <w:t>3</w:t>
      </w:r>
      <w:r w:rsidRPr="001E78A0">
        <w:t>/d</w:t>
      </w:r>
      <w:r w:rsidRPr="001E78A0">
        <w:t>，</w:t>
      </w:r>
      <w:r w:rsidRPr="001E78A0">
        <w:rPr>
          <w:rFonts w:hint="eastAsia"/>
        </w:rPr>
        <w:t>总污水</w:t>
      </w:r>
      <w:r w:rsidR="00911C4B" w:rsidRPr="001E78A0">
        <w:rPr>
          <w:rFonts w:hint="eastAsia"/>
        </w:rPr>
        <w:t>最大</w:t>
      </w:r>
      <w:r w:rsidRPr="001E78A0">
        <w:rPr>
          <w:rFonts w:hint="eastAsia"/>
        </w:rPr>
        <w:t>量为</w:t>
      </w:r>
      <w:r w:rsidR="002825BA" w:rsidRPr="001E78A0">
        <w:rPr>
          <w:rFonts w:hint="eastAsia"/>
        </w:rPr>
        <w:t>295.675</w:t>
      </w:r>
      <w:r w:rsidRPr="001E78A0">
        <w:rPr>
          <w:rFonts w:hint="eastAsia"/>
        </w:rPr>
        <w:t>m</w:t>
      </w:r>
      <w:r w:rsidRPr="001E78A0">
        <w:rPr>
          <w:rFonts w:hint="eastAsia"/>
          <w:vertAlign w:val="superscript"/>
        </w:rPr>
        <w:t>3</w:t>
      </w:r>
      <w:r w:rsidRPr="001E78A0">
        <w:rPr>
          <w:rFonts w:hint="eastAsia"/>
        </w:rPr>
        <w:t>/d</w:t>
      </w:r>
      <w:r w:rsidRPr="001E78A0">
        <w:rPr>
          <w:rFonts w:hint="eastAsia"/>
        </w:rPr>
        <w:t>，</w:t>
      </w:r>
      <w:r w:rsidR="007750EF" w:rsidRPr="001E78A0">
        <w:rPr>
          <w:rFonts w:hint="eastAsia"/>
        </w:rPr>
        <w:t>有一定的</w:t>
      </w:r>
      <w:r w:rsidRPr="001E78A0">
        <w:t>富余量，</w:t>
      </w:r>
      <w:r w:rsidR="007750EF" w:rsidRPr="001E78A0">
        <w:rPr>
          <w:rFonts w:hint="eastAsia"/>
        </w:rPr>
        <w:t>且拟建项目水质与企业现有水质类似，</w:t>
      </w:r>
      <w:r w:rsidRPr="001E78A0">
        <w:t>能满足拟建项目</w:t>
      </w:r>
      <w:r w:rsidR="007750EF" w:rsidRPr="001E78A0">
        <w:rPr>
          <w:rFonts w:hint="eastAsia"/>
        </w:rPr>
        <w:t>处理</w:t>
      </w:r>
      <w:r w:rsidRPr="001E78A0">
        <w:t>要求。</w:t>
      </w:r>
    </w:p>
    <w:p w:rsidR="00667D27" w:rsidRPr="001E78A0" w:rsidRDefault="00667D27" w:rsidP="00667D27">
      <w:pPr>
        <w:ind w:firstLine="480"/>
      </w:pPr>
      <w:r w:rsidRPr="001E78A0">
        <w:t>工艺中循环冷却水系统</w:t>
      </w:r>
      <w:r w:rsidR="00AA5A26" w:rsidRPr="001E78A0">
        <w:rPr>
          <w:rFonts w:hint="eastAsia"/>
        </w:rPr>
        <w:t>、纯化水系统</w:t>
      </w:r>
      <w:r w:rsidRPr="001E78A0">
        <w:t>，排水水质基本不受污染，</w:t>
      </w:r>
      <w:r w:rsidRPr="001E78A0">
        <w:rPr>
          <w:rFonts w:hint="eastAsia"/>
        </w:rPr>
        <w:t>产生量约</w:t>
      </w:r>
      <w:r w:rsidR="002825BA" w:rsidRPr="001E78A0">
        <w:rPr>
          <w:rFonts w:hint="eastAsia"/>
        </w:rPr>
        <w:t>15.36</w:t>
      </w:r>
      <w:r w:rsidRPr="001E78A0">
        <w:t>m</w:t>
      </w:r>
      <w:r w:rsidRPr="001E78A0">
        <w:rPr>
          <w:vertAlign w:val="superscript"/>
        </w:rPr>
        <w:t>3</w:t>
      </w:r>
      <w:r w:rsidRPr="001E78A0">
        <w:t>/d</w:t>
      </w:r>
      <w:r w:rsidRPr="001E78A0">
        <w:t>，直接排入园区雨水管网系统。</w:t>
      </w:r>
    </w:p>
    <w:p w:rsidR="00D61BE2" w:rsidRPr="001E78A0" w:rsidRDefault="007750EF" w:rsidP="00D61BE2">
      <w:pPr>
        <w:ind w:firstLine="480"/>
      </w:pPr>
      <w:r w:rsidRPr="001E78A0">
        <w:rPr>
          <w:rFonts w:hint="eastAsia"/>
        </w:rPr>
        <w:t>采取以上措施后，</w:t>
      </w:r>
      <w:r w:rsidR="00D61BE2" w:rsidRPr="001E78A0">
        <w:t>对长江水质的影响</w:t>
      </w:r>
      <w:r w:rsidRPr="001E78A0">
        <w:rPr>
          <w:rFonts w:hint="eastAsia"/>
        </w:rPr>
        <w:t>可接受</w:t>
      </w:r>
      <w:r w:rsidR="00D61BE2" w:rsidRPr="001E78A0">
        <w:t>。</w:t>
      </w:r>
    </w:p>
    <w:p w:rsidR="00B0165A" w:rsidRPr="001E78A0" w:rsidRDefault="00B0165A" w:rsidP="00B0165A">
      <w:pPr>
        <w:pStyle w:val="2"/>
        <w:spacing w:before="120"/>
      </w:pPr>
      <w:bookmarkStart w:id="248" w:name="_Toc4745092"/>
      <w:r w:rsidRPr="001E78A0">
        <w:rPr>
          <w:rFonts w:hint="eastAsia"/>
        </w:rPr>
        <w:t>6.3</w:t>
      </w:r>
      <w:r w:rsidRPr="001E78A0">
        <w:t>声环境影响分析及评价</w:t>
      </w:r>
      <w:bookmarkEnd w:id="248"/>
    </w:p>
    <w:p w:rsidR="00104E91" w:rsidRPr="001E78A0" w:rsidRDefault="00104E91" w:rsidP="008C25BF">
      <w:pPr>
        <w:pStyle w:val="3"/>
      </w:pPr>
      <w:bookmarkStart w:id="249" w:name="_Toc333332558"/>
      <w:bookmarkStart w:id="250" w:name="_Toc352167779"/>
      <w:r w:rsidRPr="001E78A0">
        <w:rPr>
          <w:rFonts w:hint="eastAsia"/>
        </w:rPr>
        <w:t>6</w:t>
      </w:r>
      <w:r w:rsidRPr="001E78A0">
        <w:t>.</w:t>
      </w:r>
      <w:r w:rsidR="00010878" w:rsidRPr="001E78A0">
        <w:rPr>
          <w:rFonts w:hint="eastAsia"/>
        </w:rPr>
        <w:t>3</w:t>
      </w:r>
      <w:r w:rsidRPr="001E78A0">
        <w:rPr>
          <w:rFonts w:hint="eastAsia"/>
        </w:rPr>
        <w:t>.</w:t>
      </w:r>
      <w:r w:rsidR="00010878" w:rsidRPr="001E78A0">
        <w:rPr>
          <w:rFonts w:hint="eastAsia"/>
        </w:rPr>
        <w:t>1</w:t>
      </w:r>
      <w:r w:rsidRPr="001E78A0">
        <w:t>工程噪声源强</w:t>
      </w:r>
      <w:bookmarkEnd w:id="249"/>
      <w:bookmarkEnd w:id="250"/>
    </w:p>
    <w:p w:rsidR="00104E91" w:rsidRPr="001E78A0" w:rsidRDefault="00104E91" w:rsidP="00104E91">
      <w:pPr>
        <w:ind w:firstLine="480"/>
      </w:pPr>
      <w:r w:rsidRPr="001E78A0">
        <w:rPr>
          <w:snapToGrid w:val="0"/>
        </w:rPr>
        <w:t>拟建项目噪声源主要</w:t>
      </w:r>
      <w:r w:rsidR="001A340E" w:rsidRPr="001E78A0">
        <w:rPr>
          <w:rFonts w:hint="eastAsia"/>
        </w:rPr>
        <w:t>离心机</w:t>
      </w:r>
      <w:r w:rsidRPr="001E78A0">
        <w:t>、</w:t>
      </w:r>
      <w:r w:rsidR="001A340E" w:rsidRPr="001E78A0">
        <w:rPr>
          <w:rFonts w:hint="eastAsia"/>
        </w:rPr>
        <w:t>粉碎机</w:t>
      </w:r>
      <w:r w:rsidRPr="001E78A0">
        <w:rPr>
          <w:rFonts w:hint="eastAsia"/>
        </w:rPr>
        <w:t>、</w:t>
      </w:r>
      <w:r w:rsidR="001A340E" w:rsidRPr="001E78A0">
        <w:rPr>
          <w:rFonts w:hint="eastAsia"/>
        </w:rPr>
        <w:t>以及各种泵</w:t>
      </w:r>
      <w:r w:rsidRPr="001E78A0">
        <w:rPr>
          <w:rFonts w:hint="eastAsia"/>
        </w:rPr>
        <w:t>等，</w:t>
      </w:r>
      <w:r w:rsidRPr="001E78A0">
        <w:rPr>
          <w:snapToGrid w:val="0"/>
        </w:rPr>
        <w:t>噪声级约</w:t>
      </w:r>
      <w:r w:rsidRPr="001E78A0">
        <w:rPr>
          <w:rFonts w:hint="eastAsia"/>
          <w:snapToGrid w:val="0"/>
        </w:rPr>
        <w:t>8</w:t>
      </w:r>
      <w:r w:rsidR="001A340E" w:rsidRPr="001E78A0">
        <w:rPr>
          <w:rFonts w:hint="eastAsia"/>
          <w:snapToGrid w:val="0"/>
        </w:rPr>
        <w:t>5</w:t>
      </w:r>
      <w:r w:rsidRPr="001E78A0">
        <w:rPr>
          <w:rFonts w:hint="eastAsia"/>
          <w:snapToGrid w:val="0"/>
        </w:rPr>
        <w:t>~10</w:t>
      </w:r>
      <w:r w:rsidRPr="001E78A0">
        <w:rPr>
          <w:snapToGrid w:val="0"/>
        </w:rPr>
        <w:t>0dB</w:t>
      </w:r>
      <w:r w:rsidR="00862330" w:rsidRPr="001E78A0">
        <w:rPr>
          <w:rFonts w:hint="eastAsia"/>
          <w:snapToGrid w:val="0"/>
        </w:rPr>
        <w:t>（</w:t>
      </w:r>
      <w:r w:rsidR="00862330" w:rsidRPr="001E78A0">
        <w:rPr>
          <w:snapToGrid w:val="0"/>
        </w:rPr>
        <w:t>A</w:t>
      </w:r>
      <w:r w:rsidR="00862330" w:rsidRPr="001E78A0">
        <w:rPr>
          <w:rFonts w:hint="eastAsia"/>
          <w:snapToGrid w:val="0"/>
        </w:rPr>
        <w:t>）</w:t>
      </w:r>
      <w:r w:rsidRPr="001E78A0">
        <w:rPr>
          <w:snapToGrid w:val="0"/>
        </w:rPr>
        <w:t>，经建筑隔声、基础隔振等措施治理后可降至</w:t>
      </w:r>
      <w:r w:rsidRPr="001E78A0">
        <w:rPr>
          <w:rFonts w:hint="eastAsia"/>
          <w:snapToGrid w:val="0"/>
        </w:rPr>
        <w:t>80</w:t>
      </w:r>
      <w:r w:rsidRPr="001E78A0">
        <w:rPr>
          <w:snapToGrid w:val="0"/>
        </w:rPr>
        <w:t>dB</w:t>
      </w:r>
      <w:r w:rsidR="00862330" w:rsidRPr="001E78A0">
        <w:rPr>
          <w:rFonts w:hint="eastAsia"/>
          <w:snapToGrid w:val="0"/>
        </w:rPr>
        <w:t>（</w:t>
      </w:r>
      <w:r w:rsidR="00862330" w:rsidRPr="001E78A0">
        <w:rPr>
          <w:snapToGrid w:val="0"/>
        </w:rPr>
        <w:t>A</w:t>
      </w:r>
      <w:r w:rsidR="00862330" w:rsidRPr="001E78A0">
        <w:rPr>
          <w:rFonts w:hint="eastAsia"/>
          <w:snapToGrid w:val="0"/>
        </w:rPr>
        <w:t>）</w:t>
      </w:r>
      <w:r w:rsidRPr="001E78A0">
        <w:rPr>
          <w:snapToGrid w:val="0"/>
        </w:rPr>
        <w:t>以下。</w:t>
      </w:r>
      <w:r w:rsidRPr="001E78A0">
        <w:rPr>
          <w:rFonts w:hint="eastAsia"/>
          <w:snapToGrid w:val="0"/>
        </w:rPr>
        <w:t>拟建项目主要</w:t>
      </w:r>
      <w:r w:rsidRPr="001E78A0">
        <w:rPr>
          <w:snapToGrid w:val="0"/>
        </w:rPr>
        <w:t>产噪设备的噪声</w:t>
      </w:r>
      <w:r w:rsidRPr="001E78A0">
        <w:rPr>
          <w:rFonts w:hint="eastAsia"/>
          <w:snapToGrid w:val="0"/>
        </w:rPr>
        <w:t>源强及距厂界距离见下表。</w:t>
      </w:r>
    </w:p>
    <w:p w:rsidR="00104E91" w:rsidRPr="001E78A0" w:rsidRDefault="00104E91" w:rsidP="00104E91">
      <w:pPr>
        <w:pStyle w:val="a4"/>
      </w:pPr>
      <w:r w:rsidRPr="001E78A0">
        <w:t>表</w:t>
      </w:r>
      <w:r w:rsidR="0062557B" w:rsidRPr="001E78A0">
        <w:rPr>
          <w:rFonts w:hint="eastAsia"/>
        </w:rPr>
        <w:t>6.</w:t>
      </w:r>
      <w:r w:rsidRPr="001E78A0">
        <w:rPr>
          <w:rFonts w:hint="eastAsia"/>
        </w:rPr>
        <w:t>3</w:t>
      </w:r>
      <w:r w:rsidRPr="001E78A0">
        <w:t xml:space="preserve">-1     </w:t>
      </w:r>
      <w:r w:rsidRPr="001E78A0">
        <w:t>拟建项目噪声源强</w:t>
      </w:r>
      <w:r w:rsidRPr="001E78A0">
        <w:rPr>
          <w:rFonts w:hint="eastAsia"/>
        </w:rPr>
        <w:t>及距厂界最近距离</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tblPr>
      <w:tblGrid>
        <w:gridCol w:w="498"/>
        <w:gridCol w:w="689"/>
        <w:gridCol w:w="1339"/>
        <w:gridCol w:w="542"/>
        <w:gridCol w:w="639"/>
        <w:gridCol w:w="888"/>
        <w:gridCol w:w="1887"/>
        <w:gridCol w:w="632"/>
        <w:gridCol w:w="633"/>
        <w:gridCol w:w="632"/>
        <w:gridCol w:w="633"/>
      </w:tblGrid>
      <w:tr w:rsidR="00104E91" w:rsidRPr="001E78A0" w:rsidTr="00104E91">
        <w:trPr>
          <w:cantSplit/>
          <w:trHeight w:val="20"/>
          <w:jc w:val="center"/>
        </w:trPr>
        <w:tc>
          <w:tcPr>
            <w:tcW w:w="460" w:type="dxa"/>
            <w:vMerge w:val="restart"/>
            <w:vAlign w:val="center"/>
          </w:tcPr>
          <w:p w:rsidR="00104E91" w:rsidRPr="001E78A0" w:rsidRDefault="00104E91" w:rsidP="0007149F">
            <w:pPr>
              <w:pStyle w:val="18"/>
            </w:pPr>
            <w:r w:rsidRPr="001E78A0">
              <w:t>编号</w:t>
            </w:r>
          </w:p>
        </w:tc>
        <w:tc>
          <w:tcPr>
            <w:tcW w:w="1874" w:type="dxa"/>
            <w:gridSpan w:val="2"/>
            <w:vMerge w:val="restart"/>
            <w:vAlign w:val="center"/>
          </w:tcPr>
          <w:p w:rsidR="00104E91" w:rsidRPr="001E78A0" w:rsidRDefault="00104E91" w:rsidP="0007149F">
            <w:pPr>
              <w:pStyle w:val="18"/>
            </w:pPr>
            <w:r w:rsidRPr="001E78A0">
              <w:t>噪声源</w:t>
            </w:r>
          </w:p>
        </w:tc>
        <w:tc>
          <w:tcPr>
            <w:tcW w:w="501" w:type="dxa"/>
            <w:vMerge w:val="restart"/>
            <w:vAlign w:val="center"/>
          </w:tcPr>
          <w:p w:rsidR="00104E91" w:rsidRPr="001E78A0" w:rsidRDefault="00104E91" w:rsidP="0007149F">
            <w:pPr>
              <w:pStyle w:val="18"/>
            </w:pPr>
            <w:r w:rsidRPr="001E78A0">
              <w:t>台数</w:t>
            </w:r>
          </w:p>
        </w:tc>
        <w:tc>
          <w:tcPr>
            <w:tcW w:w="590" w:type="dxa"/>
            <w:vMerge w:val="restart"/>
            <w:vAlign w:val="center"/>
          </w:tcPr>
          <w:p w:rsidR="00104E91" w:rsidRPr="001E78A0" w:rsidRDefault="00104E91" w:rsidP="0007149F">
            <w:pPr>
              <w:pStyle w:val="18"/>
            </w:pPr>
            <w:r w:rsidRPr="001E78A0">
              <w:t>运行</w:t>
            </w:r>
          </w:p>
          <w:p w:rsidR="00104E91" w:rsidRPr="001E78A0" w:rsidRDefault="00104E91" w:rsidP="0007149F">
            <w:pPr>
              <w:pStyle w:val="18"/>
            </w:pPr>
            <w:r w:rsidRPr="001E78A0">
              <w:t>情况</w:t>
            </w:r>
          </w:p>
        </w:tc>
        <w:tc>
          <w:tcPr>
            <w:tcW w:w="820" w:type="dxa"/>
            <w:vMerge w:val="restart"/>
            <w:vAlign w:val="center"/>
          </w:tcPr>
          <w:p w:rsidR="00104E91" w:rsidRPr="001E78A0" w:rsidRDefault="00104E91" w:rsidP="0007149F">
            <w:pPr>
              <w:pStyle w:val="18"/>
            </w:pPr>
            <w:r w:rsidRPr="001E78A0">
              <w:t>源强</w:t>
            </w:r>
            <w:r w:rsidRPr="001E78A0">
              <w:t>dB</w:t>
            </w:r>
            <w:r w:rsidR="00862330" w:rsidRPr="001E78A0">
              <w:rPr>
                <w:rFonts w:hint="eastAsia"/>
              </w:rPr>
              <w:t>（</w:t>
            </w:r>
            <w:r w:rsidR="00862330" w:rsidRPr="001E78A0">
              <w:t>A</w:t>
            </w:r>
            <w:r w:rsidR="00862330" w:rsidRPr="001E78A0">
              <w:rPr>
                <w:rFonts w:hint="eastAsia"/>
              </w:rPr>
              <w:t>）</w:t>
            </w:r>
          </w:p>
        </w:tc>
        <w:tc>
          <w:tcPr>
            <w:tcW w:w="1743" w:type="dxa"/>
            <w:vMerge w:val="restart"/>
            <w:vAlign w:val="center"/>
          </w:tcPr>
          <w:p w:rsidR="00104E91" w:rsidRPr="001E78A0" w:rsidRDefault="00104E91" w:rsidP="0007149F">
            <w:pPr>
              <w:pStyle w:val="18"/>
            </w:pPr>
            <w:r w:rsidRPr="001E78A0">
              <w:t>降噪措施</w:t>
            </w:r>
          </w:p>
        </w:tc>
        <w:tc>
          <w:tcPr>
            <w:tcW w:w="2338" w:type="dxa"/>
            <w:gridSpan w:val="4"/>
            <w:vAlign w:val="center"/>
          </w:tcPr>
          <w:p w:rsidR="00104E91" w:rsidRPr="001E78A0" w:rsidRDefault="00104E91" w:rsidP="00A82A79">
            <w:pPr>
              <w:pStyle w:val="18"/>
            </w:pPr>
            <w:r w:rsidRPr="001E78A0">
              <w:t>距各厂界最近距离（</w:t>
            </w:r>
            <w:r w:rsidRPr="001E78A0">
              <w:t>m</w:t>
            </w:r>
            <w:r w:rsidRPr="001E78A0">
              <w:t>）</w:t>
            </w:r>
          </w:p>
        </w:tc>
      </w:tr>
      <w:tr w:rsidR="00104E91" w:rsidRPr="001E78A0" w:rsidTr="00104E91">
        <w:trPr>
          <w:cantSplit/>
          <w:trHeight w:val="20"/>
          <w:jc w:val="center"/>
        </w:trPr>
        <w:tc>
          <w:tcPr>
            <w:tcW w:w="460" w:type="dxa"/>
            <w:vMerge/>
            <w:vAlign w:val="center"/>
          </w:tcPr>
          <w:p w:rsidR="00104E91" w:rsidRPr="001E78A0" w:rsidRDefault="00104E91" w:rsidP="0007149F">
            <w:pPr>
              <w:pStyle w:val="18"/>
            </w:pPr>
          </w:p>
        </w:tc>
        <w:tc>
          <w:tcPr>
            <w:tcW w:w="1874" w:type="dxa"/>
            <w:gridSpan w:val="2"/>
            <w:vMerge/>
            <w:vAlign w:val="center"/>
          </w:tcPr>
          <w:p w:rsidR="00104E91" w:rsidRPr="001E78A0" w:rsidRDefault="00104E91" w:rsidP="0007149F">
            <w:pPr>
              <w:pStyle w:val="18"/>
            </w:pPr>
          </w:p>
        </w:tc>
        <w:tc>
          <w:tcPr>
            <w:tcW w:w="501" w:type="dxa"/>
            <w:vMerge/>
            <w:vAlign w:val="center"/>
          </w:tcPr>
          <w:p w:rsidR="00104E91" w:rsidRPr="001E78A0" w:rsidRDefault="00104E91" w:rsidP="0007149F">
            <w:pPr>
              <w:pStyle w:val="18"/>
            </w:pPr>
          </w:p>
        </w:tc>
        <w:tc>
          <w:tcPr>
            <w:tcW w:w="590" w:type="dxa"/>
            <w:vMerge/>
            <w:vAlign w:val="center"/>
          </w:tcPr>
          <w:p w:rsidR="00104E91" w:rsidRPr="001E78A0" w:rsidRDefault="00104E91" w:rsidP="0007149F">
            <w:pPr>
              <w:pStyle w:val="18"/>
            </w:pPr>
          </w:p>
        </w:tc>
        <w:tc>
          <w:tcPr>
            <w:tcW w:w="820" w:type="dxa"/>
            <w:vMerge/>
            <w:vAlign w:val="center"/>
          </w:tcPr>
          <w:p w:rsidR="00104E91" w:rsidRPr="001E78A0" w:rsidRDefault="00104E91" w:rsidP="0007149F">
            <w:pPr>
              <w:pStyle w:val="18"/>
            </w:pPr>
          </w:p>
        </w:tc>
        <w:tc>
          <w:tcPr>
            <w:tcW w:w="1743" w:type="dxa"/>
            <w:vMerge/>
            <w:vAlign w:val="center"/>
          </w:tcPr>
          <w:p w:rsidR="00104E91" w:rsidRPr="001E78A0" w:rsidRDefault="00104E91" w:rsidP="0007149F">
            <w:pPr>
              <w:pStyle w:val="18"/>
            </w:pPr>
          </w:p>
        </w:tc>
        <w:tc>
          <w:tcPr>
            <w:tcW w:w="584" w:type="dxa"/>
            <w:vAlign w:val="center"/>
          </w:tcPr>
          <w:p w:rsidR="00104E91" w:rsidRPr="001E78A0" w:rsidRDefault="0062557B" w:rsidP="0007149F">
            <w:pPr>
              <w:pStyle w:val="18"/>
            </w:pPr>
            <w:r w:rsidRPr="001E78A0">
              <w:t>东</w:t>
            </w:r>
          </w:p>
        </w:tc>
        <w:tc>
          <w:tcPr>
            <w:tcW w:w="585" w:type="dxa"/>
            <w:vAlign w:val="center"/>
          </w:tcPr>
          <w:p w:rsidR="00104E91" w:rsidRPr="001E78A0" w:rsidRDefault="00104E91" w:rsidP="0007149F">
            <w:pPr>
              <w:pStyle w:val="18"/>
            </w:pPr>
            <w:r w:rsidRPr="001E78A0">
              <w:t>南</w:t>
            </w:r>
          </w:p>
        </w:tc>
        <w:tc>
          <w:tcPr>
            <w:tcW w:w="584" w:type="dxa"/>
            <w:vAlign w:val="center"/>
          </w:tcPr>
          <w:p w:rsidR="00104E91" w:rsidRPr="001E78A0" w:rsidRDefault="0062557B" w:rsidP="0007149F">
            <w:pPr>
              <w:pStyle w:val="18"/>
            </w:pPr>
            <w:r w:rsidRPr="001E78A0">
              <w:t>西</w:t>
            </w:r>
          </w:p>
        </w:tc>
        <w:tc>
          <w:tcPr>
            <w:tcW w:w="585" w:type="dxa"/>
            <w:vAlign w:val="center"/>
          </w:tcPr>
          <w:p w:rsidR="00104E91" w:rsidRPr="001E78A0" w:rsidRDefault="00104E91" w:rsidP="0007149F">
            <w:pPr>
              <w:pStyle w:val="18"/>
            </w:pPr>
            <w:r w:rsidRPr="001E78A0">
              <w:t>北</w:t>
            </w:r>
          </w:p>
        </w:tc>
      </w:tr>
      <w:tr w:rsidR="00D80084" w:rsidRPr="001E78A0" w:rsidTr="00104E91">
        <w:trPr>
          <w:cantSplit/>
          <w:trHeight w:val="20"/>
          <w:jc w:val="center"/>
        </w:trPr>
        <w:tc>
          <w:tcPr>
            <w:tcW w:w="460" w:type="dxa"/>
            <w:vAlign w:val="center"/>
          </w:tcPr>
          <w:p w:rsidR="00D80084" w:rsidRPr="001E78A0" w:rsidRDefault="00D80084" w:rsidP="0007149F">
            <w:pPr>
              <w:pStyle w:val="18"/>
            </w:pPr>
            <w:r w:rsidRPr="001E78A0">
              <w:t>1</w:t>
            </w:r>
          </w:p>
        </w:tc>
        <w:tc>
          <w:tcPr>
            <w:tcW w:w="637" w:type="dxa"/>
            <w:vMerge w:val="restart"/>
            <w:vAlign w:val="center"/>
          </w:tcPr>
          <w:p w:rsidR="00D80084" w:rsidRPr="001E78A0" w:rsidRDefault="00862330" w:rsidP="00862330">
            <w:pPr>
              <w:pStyle w:val="18"/>
            </w:pPr>
            <w:r w:rsidRPr="001E78A0">
              <w:rPr>
                <w:rFonts w:hint="eastAsia"/>
              </w:rPr>
              <w:t>一、二、三车间</w:t>
            </w:r>
            <w:r w:rsidR="00D80084" w:rsidRPr="001E78A0">
              <w:rPr>
                <w:rFonts w:hint="eastAsia"/>
              </w:rPr>
              <w:t>生产线</w:t>
            </w:r>
          </w:p>
        </w:tc>
        <w:tc>
          <w:tcPr>
            <w:tcW w:w="1237" w:type="dxa"/>
            <w:vAlign w:val="center"/>
          </w:tcPr>
          <w:p w:rsidR="00D80084" w:rsidRPr="001E78A0" w:rsidRDefault="00D80084" w:rsidP="0007149F">
            <w:pPr>
              <w:pStyle w:val="a5"/>
              <w:rPr>
                <w:sz w:val="18"/>
                <w:szCs w:val="18"/>
              </w:rPr>
            </w:pPr>
            <w:r w:rsidRPr="001E78A0">
              <w:rPr>
                <w:sz w:val="18"/>
                <w:szCs w:val="18"/>
              </w:rPr>
              <w:t>离心机</w:t>
            </w:r>
          </w:p>
        </w:tc>
        <w:tc>
          <w:tcPr>
            <w:tcW w:w="501" w:type="dxa"/>
            <w:vAlign w:val="center"/>
          </w:tcPr>
          <w:p w:rsidR="00D80084" w:rsidRPr="001E78A0" w:rsidRDefault="00BD2C05" w:rsidP="0007149F">
            <w:pPr>
              <w:pStyle w:val="a5"/>
              <w:rPr>
                <w:sz w:val="18"/>
                <w:szCs w:val="18"/>
              </w:rPr>
            </w:pPr>
            <w:r w:rsidRPr="001E78A0">
              <w:rPr>
                <w:rFonts w:hint="eastAsia"/>
                <w:sz w:val="18"/>
                <w:szCs w:val="18"/>
              </w:rPr>
              <w:t>17</w:t>
            </w:r>
          </w:p>
        </w:tc>
        <w:tc>
          <w:tcPr>
            <w:tcW w:w="590" w:type="dxa"/>
            <w:vAlign w:val="center"/>
          </w:tcPr>
          <w:p w:rsidR="00D80084" w:rsidRPr="001E78A0" w:rsidRDefault="00D80084" w:rsidP="0007149F">
            <w:pPr>
              <w:pStyle w:val="18"/>
            </w:pPr>
            <w:r w:rsidRPr="001E78A0">
              <w:t>连续</w:t>
            </w:r>
          </w:p>
        </w:tc>
        <w:tc>
          <w:tcPr>
            <w:tcW w:w="820" w:type="dxa"/>
            <w:vAlign w:val="center"/>
          </w:tcPr>
          <w:p w:rsidR="00D80084" w:rsidRPr="001E78A0" w:rsidRDefault="00D80084" w:rsidP="0007149F">
            <w:pPr>
              <w:pStyle w:val="a5"/>
              <w:rPr>
                <w:sz w:val="18"/>
                <w:szCs w:val="18"/>
              </w:rPr>
            </w:pPr>
            <w:r w:rsidRPr="001E78A0">
              <w:rPr>
                <w:sz w:val="18"/>
                <w:szCs w:val="18"/>
              </w:rPr>
              <w:t>95</w:t>
            </w:r>
          </w:p>
        </w:tc>
        <w:tc>
          <w:tcPr>
            <w:tcW w:w="1743" w:type="dxa"/>
            <w:vAlign w:val="center"/>
          </w:tcPr>
          <w:p w:rsidR="00D80084" w:rsidRPr="001E78A0" w:rsidRDefault="00D80084" w:rsidP="0007149F">
            <w:pPr>
              <w:pStyle w:val="18"/>
            </w:pPr>
            <w:r w:rsidRPr="001E78A0">
              <w:t>隔声、减振</w:t>
            </w:r>
          </w:p>
        </w:tc>
        <w:tc>
          <w:tcPr>
            <w:tcW w:w="584" w:type="dxa"/>
            <w:vMerge w:val="restart"/>
            <w:vAlign w:val="center"/>
          </w:tcPr>
          <w:p w:rsidR="00D80084" w:rsidRPr="001E78A0" w:rsidRDefault="00862330" w:rsidP="0007149F">
            <w:pPr>
              <w:pStyle w:val="18"/>
            </w:pPr>
            <w:r w:rsidRPr="001E78A0">
              <w:rPr>
                <w:rFonts w:hint="eastAsia"/>
              </w:rPr>
              <w:t>50</w:t>
            </w:r>
          </w:p>
        </w:tc>
        <w:tc>
          <w:tcPr>
            <w:tcW w:w="585" w:type="dxa"/>
            <w:vMerge w:val="restart"/>
            <w:vAlign w:val="center"/>
          </w:tcPr>
          <w:p w:rsidR="00D80084" w:rsidRPr="001E78A0" w:rsidRDefault="00862330" w:rsidP="00D80084">
            <w:pPr>
              <w:pStyle w:val="18"/>
            </w:pPr>
            <w:r w:rsidRPr="001E78A0">
              <w:rPr>
                <w:rFonts w:hint="eastAsia"/>
              </w:rPr>
              <w:t>100</w:t>
            </w:r>
          </w:p>
        </w:tc>
        <w:tc>
          <w:tcPr>
            <w:tcW w:w="584" w:type="dxa"/>
            <w:vMerge w:val="restart"/>
            <w:vAlign w:val="center"/>
          </w:tcPr>
          <w:p w:rsidR="00D80084" w:rsidRPr="001E78A0" w:rsidRDefault="0062557B" w:rsidP="0007149F">
            <w:pPr>
              <w:pStyle w:val="18"/>
            </w:pPr>
            <w:r w:rsidRPr="001E78A0">
              <w:rPr>
                <w:rFonts w:hint="eastAsia"/>
              </w:rPr>
              <w:t>1</w:t>
            </w:r>
            <w:r w:rsidR="00862330" w:rsidRPr="001E78A0">
              <w:rPr>
                <w:rFonts w:hint="eastAsia"/>
              </w:rPr>
              <w:t>5</w:t>
            </w:r>
            <w:r w:rsidR="00D80084" w:rsidRPr="001E78A0">
              <w:rPr>
                <w:rFonts w:hint="eastAsia"/>
              </w:rPr>
              <w:t>0</w:t>
            </w:r>
          </w:p>
        </w:tc>
        <w:tc>
          <w:tcPr>
            <w:tcW w:w="585" w:type="dxa"/>
            <w:vMerge w:val="restart"/>
            <w:vAlign w:val="center"/>
          </w:tcPr>
          <w:p w:rsidR="00D80084" w:rsidRPr="001E78A0" w:rsidRDefault="00862330" w:rsidP="0007149F">
            <w:pPr>
              <w:pStyle w:val="18"/>
            </w:pPr>
            <w:r w:rsidRPr="001E78A0">
              <w:rPr>
                <w:rFonts w:hint="eastAsia"/>
              </w:rPr>
              <w:t>180</w:t>
            </w:r>
          </w:p>
        </w:tc>
      </w:tr>
      <w:tr w:rsidR="00D80084" w:rsidRPr="001E78A0" w:rsidTr="00104E91">
        <w:trPr>
          <w:cantSplit/>
          <w:trHeight w:val="473"/>
          <w:jc w:val="center"/>
        </w:trPr>
        <w:tc>
          <w:tcPr>
            <w:tcW w:w="460" w:type="dxa"/>
            <w:vAlign w:val="center"/>
          </w:tcPr>
          <w:p w:rsidR="00D80084" w:rsidRPr="001E78A0" w:rsidRDefault="00D80084" w:rsidP="0007149F">
            <w:pPr>
              <w:pStyle w:val="18"/>
            </w:pPr>
            <w:r w:rsidRPr="001E78A0">
              <w:t>2</w:t>
            </w:r>
          </w:p>
        </w:tc>
        <w:tc>
          <w:tcPr>
            <w:tcW w:w="637" w:type="dxa"/>
            <w:vMerge/>
            <w:vAlign w:val="center"/>
          </w:tcPr>
          <w:p w:rsidR="00D80084" w:rsidRPr="001E78A0" w:rsidRDefault="00D80084" w:rsidP="0007149F">
            <w:pPr>
              <w:pStyle w:val="18"/>
            </w:pPr>
          </w:p>
        </w:tc>
        <w:tc>
          <w:tcPr>
            <w:tcW w:w="1237" w:type="dxa"/>
            <w:vAlign w:val="center"/>
          </w:tcPr>
          <w:p w:rsidR="00D80084" w:rsidRPr="001E78A0" w:rsidRDefault="00D80084" w:rsidP="0007149F">
            <w:pPr>
              <w:pStyle w:val="a5"/>
              <w:rPr>
                <w:sz w:val="18"/>
                <w:szCs w:val="18"/>
              </w:rPr>
            </w:pPr>
            <w:r w:rsidRPr="001E78A0">
              <w:rPr>
                <w:sz w:val="18"/>
                <w:szCs w:val="18"/>
              </w:rPr>
              <w:t>吸收塔风机</w:t>
            </w:r>
          </w:p>
        </w:tc>
        <w:tc>
          <w:tcPr>
            <w:tcW w:w="501" w:type="dxa"/>
            <w:vAlign w:val="center"/>
          </w:tcPr>
          <w:p w:rsidR="00D80084" w:rsidRPr="001E78A0" w:rsidRDefault="00862330" w:rsidP="0007149F">
            <w:pPr>
              <w:pStyle w:val="a5"/>
              <w:rPr>
                <w:sz w:val="18"/>
                <w:szCs w:val="18"/>
              </w:rPr>
            </w:pPr>
            <w:r w:rsidRPr="001E78A0">
              <w:rPr>
                <w:rFonts w:hint="eastAsia"/>
                <w:sz w:val="18"/>
                <w:szCs w:val="18"/>
              </w:rPr>
              <w:t>1</w:t>
            </w:r>
          </w:p>
        </w:tc>
        <w:tc>
          <w:tcPr>
            <w:tcW w:w="590" w:type="dxa"/>
            <w:vAlign w:val="center"/>
          </w:tcPr>
          <w:p w:rsidR="00D80084" w:rsidRPr="001E78A0" w:rsidRDefault="00D80084" w:rsidP="0007149F">
            <w:pPr>
              <w:pStyle w:val="18"/>
            </w:pPr>
            <w:r w:rsidRPr="001E78A0">
              <w:t>连续</w:t>
            </w:r>
          </w:p>
        </w:tc>
        <w:tc>
          <w:tcPr>
            <w:tcW w:w="820" w:type="dxa"/>
            <w:vAlign w:val="center"/>
          </w:tcPr>
          <w:p w:rsidR="00D80084" w:rsidRPr="001E78A0" w:rsidRDefault="00D80084" w:rsidP="0007149F">
            <w:pPr>
              <w:pStyle w:val="a5"/>
              <w:rPr>
                <w:sz w:val="18"/>
                <w:szCs w:val="18"/>
              </w:rPr>
            </w:pPr>
            <w:r w:rsidRPr="001E78A0">
              <w:rPr>
                <w:rFonts w:hint="eastAsia"/>
                <w:sz w:val="18"/>
                <w:szCs w:val="18"/>
              </w:rPr>
              <w:t>100</w:t>
            </w:r>
          </w:p>
        </w:tc>
        <w:tc>
          <w:tcPr>
            <w:tcW w:w="1743" w:type="dxa"/>
            <w:vAlign w:val="center"/>
          </w:tcPr>
          <w:p w:rsidR="00D80084" w:rsidRPr="001E78A0" w:rsidRDefault="00D80084" w:rsidP="0007149F">
            <w:pPr>
              <w:pStyle w:val="18"/>
            </w:pPr>
            <w:r w:rsidRPr="001E78A0">
              <w:rPr>
                <w:rFonts w:hint="eastAsia"/>
              </w:rPr>
              <w:t>消声</w:t>
            </w:r>
            <w:r w:rsidRPr="001E78A0">
              <w:t>、减振</w:t>
            </w: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r>
      <w:tr w:rsidR="00D80084" w:rsidRPr="001E78A0" w:rsidTr="00104E91">
        <w:trPr>
          <w:cantSplit/>
          <w:trHeight w:val="20"/>
          <w:jc w:val="center"/>
        </w:trPr>
        <w:tc>
          <w:tcPr>
            <w:tcW w:w="460" w:type="dxa"/>
            <w:vAlign w:val="center"/>
          </w:tcPr>
          <w:p w:rsidR="00D80084" w:rsidRPr="001E78A0" w:rsidRDefault="00D80084" w:rsidP="0007149F">
            <w:pPr>
              <w:pStyle w:val="18"/>
            </w:pPr>
            <w:r w:rsidRPr="001E78A0">
              <w:rPr>
                <w:rFonts w:hint="eastAsia"/>
              </w:rPr>
              <w:t>3</w:t>
            </w:r>
          </w:p>
        </w:tc>
        <w:tc>
          <w:tcPr>
            <w:tcW w:w="637" w:type="dxa"/>
            <w:vMerge/>
            <w:vAlign w:val="center"/>
          </w:tcPr>
          <w:p w:rsidR="00D80084" w:rsidRPr="001E78A0" w:rsidRDefault="00D80084" w:rsidP="0007149F">
            <w:pPr>
              <w:pStyle w:val="18"/>
            </w:pPr>
          </w:p>
        </w:tc>
        <w:tc>
          <w:tcPr>
            <w:tcW w:w="1237" w:type="dxa"/>
            <w:vAlign w:val="center"/>
          </w:tcPr>
          <w:p w:rsidR="00D80084" w:rsidRPr="001E78A0" w:rsidRDefault="00D80084" w:rsidP="0007149F">
            <w:pPr>
              <w:pStyle w:val="a5"/>
              <w:rPr>
                <w:sz w:val="18"/>
                <w:szCs w:val="18"/>
              </w:rPr>
            </w:pPr>
            <w:r w:rsidRPr="001E78A0">
              <w:rPr>
                <w:sz w:val="18"/>
                <w:szCs w:val="18"/>
              </w:rPr>
              <w:t>大功率机械泵</w:t>
            </w:r>
          </w:p>
        </w:tc>
        <w:tc>
          <w:tcPr>
            <w:tcW w:w="501" w:type="dxa"/>
            <w:vAlign w:val="center"/>
          </w:tcPr>
          <w:p w:rsidR="00D80084" w:rsidRPr="001E78A0" w:rsidRDefault="00D80084" w:rsidP="0007149F">
            <w:pPr>
              <w:pStyle w:val="a5"/>
              <w:rPr>
                <w:sz w:val="18"/>
                <w:szCs w:val="18"/>
              </w:rPr>
            </w:pPr>
            <w:r w:rsidRPr="001E78A0">
              <w:rPr>
                <w:rFonts w:hint="eastAsia"/>
                <w:sz w:val="18"/>
                <w:szCs w:val="18"/>
              </w:rPr>
              <w:t>8</w:t>
            </w:r>
          </w:p>
        </w:tc>
        <w:tc>
          <w:tcPr>
            <w:tcW w:w="590" w:type="dxa"/>
            <w:vAlign w:val="center"/>
          </w:tcPr>
          <w:p w:rsidR="00D80084" w:rsidRPr="001E78A0" w:rsidRDefault="00D80084" w:rsidP="0007149F">
            <w:pPr>
              <w:pStyle w:val="18"/>
            </w:pPr>
            <w:r w:rsidRPr="001E78A0">
              <w:t>连续</w:t>
            </w:r>
          </w:p>
        </w:tc>
        <w:tc>
          <w:tcPr>
            <w:tcW w:w="820" w:type="dxa"/>
            <w:vAlign w:val="center"/>
          </w:tcPr>
          <w:p w:rsidR="00D80084" w:rsidRPr="001E78A0" w:rsidRDefault="00D80084" w:rsidP="0007149F">
            <w:pPr>
              <w:pStyle w:val="a5"/>
              <w:rPr>
                <w:sz w:val="18"/>
                <w:szCs w:val="18"/>
              </w:rPr>
            </w:pPr>
            <w:r w:rsidRPr="001E78A0">
              <w:rPr>
                <w:sz w:val="18"/>
                <w:szCs w:val="18"/>
              </w:rPr>
              <w:t>85</w:t>
            </w:r>
            <w:r w:rsidRPr="001E78A0">
              <w:rPr>
                <w:sz w:val="18"/>
                <w:szCs w:val="18"/>
              </w:rPr>
              <w:t>～</w:t>
            </w:r>
            <w:r w:rsidRPr="001E78A0">
              <w:rPr>
                <w:sz w:val="18"/>
                <w:szCs w:val="18"/>
              </w:rPr>
              <w:t>95</w:t>
            </w:r>
          </w:p>
        </w:tc>
        <w:tc>
          <w:tcPr>
            <w:tcW w:w="1743" w:type="dxa"/>
            <w:vAlign w:val="center"/>
          </w:tcPr>
          <w:p w:rsidR="00D80084" w:rsidRPr="001E78A0" w:rsidRDefault="00D80084" w:rsidP="0007149F">
            <w:pPr>
              <w:pStyle w:val="18"/>
            </w:pPr>
            <w:r w:rsidRPr="001E78A0">
              <w:t>隔声、减振</w:t>
            </w: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r>
      <w:tr w:rsidR="00D80084" w:rsidRPr="001E78A0" w:rsidTr="00104E91">
        <w:trPr>
          <w:cantSplit/>
          <w:trHeight w:val="20"/>
          <w:jc w:val="center"/>
        </w:trPr>
        <w:tc>
          <w:tcPr>
            <w:tcW w:w="460" w:type="dxa"/>
            <w:vAlign w:val="center"/>
          </w:tcPr>
          <w:p w:rsidR="00D80084" w:rsidRPr="001E78A0" w:rsidRDefault="00D80084" w:rsidP="0007149F">
            <w:pPr>
              <w:pStyle w:val="18"/>
            </w:pPr>
            <w:r w:rsidRPr="001E78A0">
              <w:rPr>
                <w:rFonts w:hint="eastAsia"/>
              </w:rPr>
              <w:t>4</w:t>
            </w:r>
          </w:p>
        </w:tc>
        <w:tc>
          <w:tcPr>
            <w:tcW w:w="637" w:type="dxa"/>
            <w:vMerge/>
            <w:vAlign w:val="center"/>
          </w:tcPr>
          <w:p w:rsidR="00D80084" w:rsidRPr="001E78A0" w:rsidRDefault="00D80084" w:rsidP="0007149F">
            <w:pPr>
              <w:pStyle w:val="18"/>
            </w:pPr>
          </w:p>
        </w:tc>
        <w:tc>
          <w:tcPr>
            <w:tcW w:w="1237" w:type="dxa"/>
            <w:vAlign w:val="center"/>
          </w:tcPr>
          <w:p w:rsidR="00D80084" w:rsidRPr="001E78A0" w:rsidRDefault="00D80084" w:rsidP="0007149F">
            <w:pPr>
              <w:pStyle w:val="a5"/>
              <w:rPr>
                <w:sz w:val="18"/>
                <w:szCs w:val="18"/>
              </w:rPr>
            </w:pPr>
            <w:r w:rsidRPr="001E78A0">
              <w:rPr>
                <w:rFonts w:hint="eastAsia"/>
                <w:sz w:val="18"/>
                <w:szCs w:val="18"/>
              </w:rPr>
              <w:t>粉碎机</w:t>
            </w:r>
          </w:p>
        </w:tc>
        <w:tc>
          <w:tcPr>
            <w:tcW w:w="501" w:type="dxa"/>
            <w:vAlign w:val="center"/>
          </w:tcPr>
          <w:p w:rsidR="00D80084" w:rsidRPr="001E78A0" w:rsidRDefault="00D80084" w:rsidP="0007149F">
            <w:pPr>
              <w:pStyle w:val="a5"/>
              <w:rPr>
                <w:sz w:val="18"/>
                <w:szCs w:val="18"/>
              </w:rPr>
            </w:pPr>
            <w:r w:rsidRPr="001E78A0">
              <w:rPr>
                <w:rFonts w:hint="eastAsia"/>
                <w:sz w:val="18"/>
                <w:szCs w:val="18"/>
              </w:rPr>
              <w:t>1</w:t>
            </w:r>
          </w:p>
        </w:tc>
        <w:tc>
          <w:tcPr>
            <w:tcW w:w="590" w:type="dxa"/>
            <w:vAlign w:val="center"/>
          </w:tcPr>
          <w:p w:rsidR="00D80084" w:rsidRPr="001E78A0" w:rsidRDefault="00D80084" w:rsidP="0007149F">
            <w:pPr>
              <w:pStyle w:val="18"/>
            </w:pPr>
            <w:r w:rsidRPr="001E78A0">
              <w:t>连续</w:t>
            </w:r>
          </w:p>
        </w:tc>
        <w:tc>
          <w:tcPr>
            <w:tcW w:w="820" w:type="dxa"/>
            <w:vAlign w:val="center"/>
          </w:tcPr>
          <w:p w:rsidR="00D80084" w:rsidRPr="001E78A0" w:rsidRDefault="00D80084" w:rsidP="0007149F">
            <w:pPr>
              <w:pStyle w:val="a5"/>
              <w:rPr>
                <w:sz w:val="18"/>
                <w:szCs w:val="18"/>
              </w:rPr>
            </w:pPr>
            <w:r w:rsidRPr="001E78A0">
              <w:rPr>
                <w:rFonts w:hint="eastAsia"/>
                <w:sz w:val="18"/>
                <w:szCs w:val="18"/>
              </w:rPr>
              <w:t>90</w:t>
            </w:r>
          </w:p>
        </w:tc>
        <w:tc>
          <w:tcPr>
            <w:tcW w:w="1743" w:type="dxa"/>
            <w:vAlign w:val="center"/>
          </w:tcPr>
          <w:p w:rsidR="00D80084" w:rsidRPr="001E78A0" w:rsidRDefault="00D80084" w:rsidP="0007149F">
            <w:pPr>
              <w:pStyle w:val="18"/>
            </w:pPr>
            <w:r w:rsidRPr="001E78A0">
              <w:t>隔声、减振</w:t>
            </w: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c>
          <w:tcPr>
            <w:tcW w:w="584" w:type="dxa"/>
            <w:vMerge/>
            <w:vAlign w:val="center"/>
          </w:tcPr>
          <w:p w:rsidR="00D80084" w:rsidRPr="001E78A0" w:rsidRDefault="00D80084" w:rsidP="0007149F">
            <w:pPr>
              <w:pStyle w:val="18"/>
            </w:pPr>
          </w:p>
        </w:tc>
        <w:tc>
          <w:tcPr>
            <w:tcW w:w="585" w:type="dxa"/>
            <w:vMerge/>
            <w:vAlign w:val="center"/>
          </w:tcPr>
          <w:p w:rsidR="00D80084" w:rsidRPr="001E78A0" w:rsidRDefault="00D80084" w:rsidP="0007149F">
            <w:pPr>
              <w:pStyle w:val="18"/>
            </w:pPr>
          </w:p>
        </w:tc>
      </w:tr>
    </w:tbl>
    <w:p w:rsidR="009B294B" w:rsidRPr="001E78A0" w:rsidRDefault="00DB37BA" w:rsidP="008C25BF">
      <w:pPr>
        <w:pStyle w:val="3"/>
      </w:pPr>
      <w:bookmarkStart w:id="251" w:name="_Toc333332559"/>
      <w:bookmarkStart w:id="252" w:name="_Toc352167780"/>
      <w:bookmarkStart w:id="253" w:name="_Toc484516617"/>
      <w:r w:rsidRPr="001E78A0">
        <w:rPr>
          <w:rFonts w:hint="eastAsia"/>
        </w:rPr>
        <w:t>6</w:t>
      </w:r>
      <w:r w:rsidRPr="001E78A0">
        <w:t>.3.2</w:t>
      </w:r>
      <w:r w:rsidRPr="001E78A0">
        <w:t>预测模式</w:t>
      </w:r>
      <w:bookmarkEnd w:id="251"/>
      <w:bookmarkEnd w:id="252"/>
      <w:bookmarkEnd w:id="253"/>
    </w:p>
    <w:p w:rsidR="009B294B" w:rsidRPr="001E78A0" w:rsidRDefault="009B294B" w:rsidP="009B294B">
      <w:pPr>
        <w:ind w:firstLine="480"/>
      </w:pPr>
      <w:r w:rsidRPr="001E78A0">
        <w:rPr>
          <w:rFonts w:hint="eastAsia"/>
        </w:rPr>
        <w:t>根据《环境影响评价技术导则</w:t>
      </w:r>
      <w:r w:rsidRPr="001E78A0">
        <w:rPr>
          <w:rFonts w:hint="eastAsia"/>
        </w:rPr>
        <w:t>-</w:t>
      </w:r>
      <w:r w:rsidRPr="001E78A0">
        <w:rPr>
          <w:rFonts w:hint="eastAsia"/>
        </w:rPr>
        <w:t>声环境》（</w:t>
      </w:r>
      <w:r w:rsidRPr="001E78A0">
        <w:rPr>
          <w:rFonts w:hint="eastAsia"/>
        </w:rPr>
        <w:t>HJ 2.4-2009</w:t>
      </w:r>
      <w:r w:rsidRPr="001E78A0">
        <w:rPr>
          <w:rFonts w:hint="eastAsia"/>
        </w:rPr>
        <w:t>）的技术要求，本次评价采用导则推荐模式。</w:t>
      </w:r>
    </w:p>
    <w:p w:rsidR="009B294B" w:rsidRPr="001E78A0" w:rsidRDefault="009B294B" w:rsidP="009B294B">
      <w:pPr>
        <w:ind w:firstLine="480"/>
      </w:pPr>
      <w:r w:rsidRPr="001E78A0">
        <w:rPr>
          <w:rFonts w:hint="eastAsia"/>
        </w:rPr>
        <w:t>（</w:t>
      </w:r>
      <w:r w:rsidRPr="001E78A0">
        <w:rPr>
          <w:rFonts w:hint="eastAsia"/>
        </w:rPr>
        <w:t>1</w:t>
      </w:r>
      <w:r w:rsidRPr="001E78A0">
        <w:rPr>
          <w:rFonts w:hint="eastAsia"/>
        </w:rPr>
        <w:t>）声级计算</w:t>
      </w:r>
    </w:p>
    <w:p w:rsidR="009B294B" w:rsidRPr="001E78A0" w:rsidRDefault="009B294B" w:rsidP="009B294B">
      <w:pPr>
        <w:ind w:firstLine="480"/>
      </w:pPr>
      <w:r w:rsidRPr="001E78A0">
        <w:rPr>
          <w:rFonts w:hint="eastAsia"/>
        </w:rPr>
        <w:t>建设项目声源在预测点产生的等效声级贡献值</w:t>
      </w:r>
      <w:r w:rsidR="0062557B" w:rsidRPr="001E78A0">
        <w:rPr>
          <w:rFonts w:hint="eastAsia"/>
        </w:rPr>
        <w:t>（</w:t>
      </w:r>
      <w:r w:rsidR="0062557B" w:rsidRPr="001E78A0">
        <w:rPr>
          <w:rFonts w:ascii="TimesNewRomanPSMT" w:hAnsi="TimesNewRomanPSMT" w:cs="TimesNewRomanPSMT" w:hint="eastAsia"/>
        </w:rPr>
        <w:t>L</w:t>
      </w:r>
      <w:r w:rsidR="0062557B" w:rsidRPr="001E78A0">
        <w:rPr>
          <w:rFonts w:ascii="TimesNewRomanPS-ItalicMT" w:hAnsi="TimesNewRomanPS-ItalicMT" w:cs="TimesNewRomanPS-ItalicMT"/>
          <w:i/>
          <w:iCs/>
        </w:rPr>
        <w:t>eq g</w:t>
      </w:r>
      <w:r w:rsidR="0062557B" w:rsidRPr="001E78A0">
        <w:rPr>
          <w:rFonts w:hint="eastAsia"/>
        </w:rPr>
        <w:t>）</w:t>
      </w:r>
      <w:r w:rsidRPr="001E78A0">
        <w:rPr>
          <w:rFonts w:hint="eastAsia"/>
        </w:rPr>
        <w:t>计算公式：</w:t>
      </w:r>
    </w:p>
    <w:p w:rsidR="009B294B" w:rsidRPr="001E78A0" w:rsidRDefault="009B294B" w:rsidP="009B294B">
      <w:pPr>
        <w:ind w:firstLine="480"/>
      </w:pPr>
      <w:r w:rsidRPr="001E78A0">
        <w:rPr>
          <w:position w:val="-28"/>
        </w:rPr>
        <w:object w:dxaOrig="2640" w:dyaOrig="660">
          <v:shape id="_x0000_i1059" type="#_x0000_t75" style="width:134.75pt;height:33.8pt" o:ole="">
            <v:imagedata r:id="rId90" o:title=""/>
          </v:shape>
          <o:OLEObject Type="Embed" ProgID="Equation.3" ShapeID="_x0000_i1059" DrawAspect="Content" ObjectID="_1618986582" r:id="rId91"/>
        </w:object>
      </w:r>
    </w:p>
    <w:p w:rsidR="009B294B" w:rsidRPr="001E78A0" w:rsidRDefault="009B294B" w:rsidP="009B294B">
      <w:pPr>
        <w:ind w:firstLine="480"/>
      </w:pPr>
      <w:r w:rsidRPr="001E78A0">
        <w:rPr>
          <w:rFonts w:hint="eastAsia"/>
        </w:rPr>
        <w:t>式中：</w:t>
      </w:r>
      <w:r w:rsidRPr="001E78A0">
        <w:rPr>
          <w:rFonts w:hint="eastAsia"/>
        </w:rPr>
        <w:t>L</w:t>
      </w:r>
      <w:r w:rsidRPr="001E78A0">
        <w:rPr>
          <w:rFonts w:hint="eastAsia"/>
          <w:vertAlign w:val="subscript"/>
        </w:rPr>
        <w:t>eqg</w:t>
      </w:r>
      <w:r w:rsidRPr="001E78A0">
        <w:rPr>
          <w:rFonts w:hint="eastAsia"/>
        </w:rPr>
        <w:t>—建设项目声源在预测点的等效声级贡献值，</w:t>
      </w:r>
      <w:r w:rsidRPr="001E78A0">
        <w:rPr>
          <w:rFonts w:hint="eastAsia"/>
        </w:rPr>
        <w:t>dB</w:t>
      </w:r>
      <w:r w:rsidR="0062557B" w:rsidRPr="001E78A0">
        <w:rPr>
          <w:rFonts w:hint="eastAsia"/>
          <w:snapToGrid w:val="0"/>
        </w:rPr>
        <w:t>（</w:t>
      </w:r>
      <w:r w:rsidR="0062557B" w:rsidRPr="001E78A0">
        <w:rPr>
          <w:snapToGrid w:val="0"/>
        </w:rPr>
        <w:t>A</w:t>
      </w:r>
      <w:r w:rsidR="0062557B" w:rsidRPr="001E78A0">
        <w:rPr>
          <w:rFonts w:hint="eastAsia"/>
          <w:snapToGrid w:val="0"/>
        </w:rPr>
        <w:t>）</w:t>
      </w:r>
      <w:r w:rsidRPr="001E78A0">
        <w:rPr>
          <w:rFonts w:hint="eastAsia"/>
        </w:rPr>
        <w:t>；</w:t>
      </w:r>
    </w:p>
    <w:p w:rsidR="009B294B" w:rsidRPr="001E78A0" w:rsidRDefault="009B294B" w:rsidP="009B294B">
      <w:pPr>
        <w:ind w:firstLine="480"/>
      </w:pPr>
      <w:r w:rsidRPr="001E78A0">
        <w:rPr>
          <w:rFonts w:hint="eastAsia"/>
        </w:rPr>
        <w:t>L</w:t>
      </w:r>
      <w:r w:rsidRPr="001E78A0">
        <w:rPr>
          <w:rFonts w:hint="eastAsia"/>
          <w:vertAlign w:val="subscript"/>
        </w:rPr>
        <w:t xml:space="preserve">Ai </w:t>
      </w:r>
      <w:r w:rsidRPr="001E78A0">
        <w:rPr>
          <w:rFonts w:hint="eastAsia"/>
        </w:rPr>
        <w:t>—</w:t>
      </w:r>
      <w:r w:rsidRPr="001E78A0">
        <w:rPr>
          <w:rFonts w:hint="eastAsia"/>
        </w:rPr>
        <w:t xml:space="preserve"> i</w:t>
      </w:r>
      <w:r w:rsidRPr="001E78A0">
        <w:rPr>
          <w:rFonts w:hint="eastAsia"/>
        </w:rPr>
        <w:t>声源在预测点产生的</w:t>
      </w:r>
      <w:r w:rsidRPr="001E78A0">
        <w:rPr>
          <w:rFonts w:hint="eastAsia"/>
        </w:rPr>
        <w:t xml:space="preserve">A </w:t>
      </w:r>
      <w:r w:rsidRPr="001E78A0">
        <w:rPr>
          <w:rFonts w:hint="eastAsia"/>
        </w:rPr>
        <w:t>声级，</w:t>
      </w:r>
      <w:r w:rsidRPr="001E78A0">
        <w:rPr>
          <w:rFonts w:hint="eastAsia"/>
        </w:rPr>
        <w:t>dB</w:t>
      </w:r>
      <w:r w:rsidR="0062557B" w:rsidRPr="001E78A0">
        <w:rPr>
          <w:rFonts w:hint="eastAsia"/>
          <w:snapToGrid w:val="0"/>
        </w:rPr>
        <w:t>（</w:t>
      </w:r>
      <w:r w:rsidR="0062557B" w:rsidRPr="001E78A0">
        <w:rPr>
          <w:snapToGrid w:val="0"/>
        </w:rPr>
        <w:t>A</w:t>
      </w:r>
      <w:r w:rsidR="0062557B" w:rsidRPr="001E78A0">
        <w:rPr>
          <w:rFonts w:hint="eastAsia"/>
          <w:snapToGrid w:val="0"/>
        </w:rPr>
        <w:t>）</w:t>
      </w:r>
      <w:r w:rsidRPr="001E78A0">
        <w:rPr>
          <w:rFonts w:hint="eastAsia"/>
        </w:rPr>
        <w:t>；</w:t>
      </w:r>
    </w:p>
    <w:p w:rsidR="009B294B" w:rsidRPr="001E78A0" w:rsidRDefault="009B294B" w:rsidP="009B294B">
      <w:pPr>
        <w:ind w:firstLine="480"/>
      </w:pPr>
      <w:r w:rsidRPr="001E78A0">
        <w:rPr>
          <w:rFonts w:hint="eastAsia"/>
        </w:rPr>
        <w:t xml:space="preserve">T  </w:t>
      </w:r>
      <w:r w:rsidRPr="001E78A0">
        <w:rPr>
          <w:rFonts w:hint="eastAsia"/>
        </w:rPr>
        <w:t>—预测计算的时间段，</w:t>
      </w:r>
      <w:r w:rsidRPr="001E78A0">
        <w:rPr>
          <w:rFonts w:hint="eastAsia"/>
        </w:rPr>
        <w:t>s</w:t>
      </w:r>
      <w:r w:rsidRPr="001E78A0">
        <w:rPr>
          <w:rFonts w:hint="eastAsia"/>
        </w:rPr>
        <w:t>；</w:t>
      </w:r>
    </w:p>
    <w:p w:rsidR="009B294B" w:rsidRPr="001E78A0" w:rsidRDefault="009B294B" w:rsidP="009B294B">
      <w:pPr>
        <w:ind w:firstLine="480"/>
      </w:pPr>
      <w:r w:rsidRPr="001E78A0">
        <w:rPr>
          <w:rFonts w:hint="eastAsia"/>
        </w:rPr>
        <w:t>t</w:t>
      </w:r>
      <w:r w:rsidRPr="001E78A0">
        <w:rPr>
          <w:rFonts w:hint="eastAsia"/>
          <w:vertAlign w:val="subscript"/>
        </w:rPr>
        <w:t>i</w:t>
      </w:r>
      <w:r w:rsidRPr="001E78A0">
        <w:rPr>
          <w:rFonts w:hint="eastAsia"/>
        </w:rPr>
        <w:t>—</w:t>
      </w:r>
      <w:r w:rsidRPr="001E78A0">
        <w:rPr>
          <w:rFonts w:hint="eastAsia"/>
        </w:rPr>
        <w:t xml:space="preserve"> i </w:t>
      </w:r>
      <w:r w:rsidRPr="001E78A0">
        <w:rPr>
          <w:rFonts w:hint="eastAsia"/>
        </w:rPr>
        <w:t>声源在</w:t>
      </w:r>
      <w:r w:rsidRPr="001E78A0">
        <w:rPr>
          <w:rFonts w:hint="eastAsia"/>
        </w:rPr>
        <w:t xml:space="preserve">T </w:t>
      </w:r>
      <w:r w:rsidRPr="001E78A0">
        <w:rPr>
          <w:rFonts w:hint="eastAsia"/>
        </w:rPr>
        <w:t>时段内的运行时间，</w:t>
      </w:r>
      <w:r w:rsidRPr="001E78A0">
        <w:rPr>
          <w:rFonts w:hint="eastAsia"/>
        </w:rPr>
        <w:t>s</w:t>
      </w:r>
      <w:r w:rsidRPr="001E78A0">
        <w:rPr>
          <w:rFonts w:hint="eastAsia"/>
        </w:rPr>
        <w:t>。</w:t>
      </w:r>
    </w:p>
    <w:p w:rsidR="009B294B" w:rsidRPr="001E78A0" w:rsidRDefault="009B294B" w:rsidP="009B294B">
      <w:pPr>
        <w:ind w:firstLine="480"/>
        <w:rPr>
          <w:rFonts w:ascii="TimesNewRomanPSMT" w:cs="TimesNewRomanPSMT"/>
        </w:rPr>
      </w:pPr>
      <w:r w:rsidRPr="001E78A0">
        <w:rPr>
          <w:rFonts w:ascii="TimesNewRomanPSMT" w:cs="TimesNewRomanPSMT" w:hint="eastAsia"/>
        </w:rPr>
        <w:t>（</w:t>
      </w:r>
      <w:r w:rsidRPr="001E78A0">
        <w:rPr>
          <w:rFonts w:ascii="TimesNewRomanPSMT" w:cs="TimesNewRomanPSMT" w:hint="eastAsia"/>
        </w:rPr>
        <w:t>2</w:t>
      </w:r>
      <w:r w:rsidRPr="001E78A0">
        <w:rPr>
          <w:rFonts w:ascii="TimesNewRomanPSMT" w:cs="TimesNewRomanPSMT" w:hint="eastAsia"/>
        </w:rPr>
        <w:t>）</w:t>
      </w:r>
      <w:r w:rsidRPr="001E78A0">
        <w:rPr>
          <w:rFonts w:hint="eastAsia"/>
        </w:rPr>
        <w:t>预测点的预测等效声级</w:t>
      </w:r>
      <w:r w:rsidRPr="001E78A0">
        <w:rPr>
          <w:rFonts w:ascii="TimesNewRomanPSMT" w:cs="TimesNewRomanPSMT"/>
        </w:rPr>
        <w:t>(</w:t>
      </w:r>
      <w:r w:rsidRPr="001E78A0">
        <w:rPr>
          <w:rFonts w:ascii="TimesNewRomanPS-ItalicMT" w:hAnsi="TimesNewRomanPS-ItalicMT" w:cs="TimesNewRomanPS-ItalicMT"/>
          <w:i/>
          <w:iCs/>
        </w:rPr>
        <w:t xml:space="preserve">L eq </w:t>
      </w:r>
      <w:r w:rsidRPr="001E78A0">
        <w:rPr>
          <w:rFonts w:ascii="TimesNewRomanPSMT" w:cs="TimesNewRomanPSMT"/>
        </w:rPr>
        <w:t>)</w:t>
      </w:r>
      <w:r w:rsidRPr="001E78A0">
        <w:rPr>
          <w:rFonts w:hint="eastAsia"/>
        </w:rPr>
        <w:t>计算公式</w:t>
      </w:r>
    </w:p>
    <w:p w:rsidR="009B294B" w:rsidRPr="001E78A0" w:rsidRDefault="009B294B" w:rsidP="009B294B">
      <w:pPr>
        <w:ind w:firstLine="480"/>
      </w:pPr>
      <w:r w:rsidRPr="001E78A0">
        <w:rPr>
          <w:position w:val="-14"/>
        </w:rPr>
        <w:object w:dxaOrig="2820" w:dyaOrig="420">
          <v:shape id="_x0000_i1060" type="#_x0000_t75" style="width:141.8pt;height:21.8pt" o:ole="">
            <v:imagedata r:id="rId92" o:title=""/>
          </v:shape>
          <o:OLEObject Type="Embed" ProgID="Equation.3" ShapeID="_x0000_i1060" DrawAspect="Content" ObjectID="_1618986583" r:id="rId93"/>
        </w:object>
      </w:r>
    </w:p>
    <w:p w:rsidR="009B294B" w:rsidRPr="001E78A0" w:rsidRDefault="009B294B" w:rsidP="009B294B">
      <w:pPr>
        <w:ind w:firstLine="480"/>
      </w:pPr>
      <w:r w:rsidRPr="001E78A0">
        <w:rPr>
          <w:rFonts w:hint="eastAsia"/>
        </w:rPr>
        <w:t>式中：</w:t>
      </w:r>
      <w:r w:rsidRPr="001E78A0">
        <w:rPr>
          <w:i/>
          <w:iCs/>
        </w:rPr>
        <w:t xml:space="preserve">L eqg </w:t>
      </w:r>
      <w:r w:rsidRPr="001E78A0">
        <w:rPr>
          <w:rFonts w:ascii="TimesNewRomanPSMT" w:hAnsi="TimesNewRomanPSMT" w:cs="TimesNewRomanPSMT"/>
        </w:rPr>
        <w:t>—</w:t>
      </w:r>
      <w:r w:rsidRPr="001E78A0">
        <w:rPr>
          <w:rFonts w:hint="eastAsia"/>
        </w:rPr>
        <w:t>建设项目声源在预测点的等效声级贡献值，</w:t>
      </w:r>
      <w:r w:rsidRPr="001E78A0">
        <w:rPr>
          <w:rFonts w:ascii="TimesNewRomanPSMT" w:hAnsi="TimesNewRomanPSMT" w:cs="TimesNewRomanPSMT"/>
        </w:rPr>
        <w:t>dB</w:t>
      </w:r>
      <w:r w:rsidR="0062557B" w:rsidRPr="001E78A0">
        <w:rPr>
          <w:rFonts w:hint="eastAsia"/>
          <w:snapToGrid w:val="0"/>
        </w:rPr>
        <w:t>（</w:t>
      </w:r>
      <w:r w:rsidR="0062557B" w:rsidRPr="001E78A0">
        <w:rPr>
          <w:snapToGrid w:val="0"/>
        </w:rPr>
        <w:t>A</w:t>
      </w:r>
      <w:r w:rsidR="0062557B" w:rsidRPr="001E78A0">
        <w:rPr>
          <w:rFonts w:hint="eastAsia"/>
          <w:snapToGrid w:val="0"/>
        </w:rPr>
        <w:t>）</w:t>
      </w:r>
      <w:r w:rsidRPr="001E78A0">
        <w:rPr>
          <w:rFonts w:hint="eastAsia"/>
        </w:rPr>
        <w:t>；</w:t>
      </w:r>
    </w:p>
    <w:p w:rsidR="009B294B" w:rsidRPr="001E78A0" w:rsidRDefault="009B294B" w:rsidP="009B294B">
      <w:pPr>
        <w:ind w:firstLine="480"/>
      </w:pPr>
      <w:r w:rsidRPr="001E78A0">
        <w:rPr>
          <w:rFonts w:ascii="TimesNewRomanPS-ItalicMT" w:hAnsi="TimesNewRomanPS-ItalicMT" w:cs="TimesNewRomanPS-ItalicMT"/>
          <w:i/>
          <w:iCs/>
        </w:rPr>
        <w:lastRenderedPageBreak/>
        <w:t xml:space="preserve">L eqb </w:t>
      </w:r>
      <w:r w:rsidRPr="001E78A0">
        <w:t xml:space="preserve">— </w:t>
      </w:r>
      <w:r w:rsidRPr="001E78A0">
        <w:rPr>
          <w:rFonts w:hint="eastAsia"/>
        </w:rPr>
        <w:t>预测点的背景值，</w:t>
      </w:r>
      <w:r w:rsidRPr="001E78A0">
        <w:t>dB</w:t>
      </w:r>
      <w:r w:rsidR="0062557B" w:rsidRPr="001E78A0">
        <w:rPr>
          <w:rFonts w:hint="eastAsia"/>
          <w:snapToGrid w:val="0"/>
        </w:rPr>
        <w:t>（</w:t>
      </w:r>
      <w:r w:rsidR="0062557B" w:rsidRPr="001E78A0">
        <w:rPr>
          <w:snapToGrid w:val="0"/>
        </w:rPr>
        <w:t>A</w:t>
      </w:r>
      <w:r w:rsidR="0062557B" w:rsidRPr="001E78A0">
        <w:rPr>
          <w:rFonts w:hint="eastAsia"/>
          <w:snapToGrid w:val="0"/>
        </w:rPr>
        <w:t>）</w:t>
      </w:r>
      <w:r w:rsidRPr="001E78A0">
        <w:tab/>
      </w:r>
    </w:p>
    <w:p w:rsidR="009B294B" w:rsidRPr="001E78A0" w:rsidRDefault="009B294B" w:rsidP="009B294B">
      <w:pPr>
        <w:ind w:firstLine="480"/>
      </w:pPr>
      <w:r w:rsidRPr="001E78A0">
        <w:rPr>
          <w:rFonts w:hint="eastAsia"/>
        </w:rPr>
        <w:t>（</w:t>
      </w:r>
      <w:r w:rsidRPr="001E78A0">
        <w:rPr>
          <w:rFonts w:hint="eastAsia"/>
        </w:rPr>
        <w:t>3</w:t>
      </w:r>
      <w:r w:rsidRPr="001E78A0">
        <w:rPr>
          <w:rFonts w:hint="eastAsia"/>
        </w:rPr>
        <w:t>）户外声传播衰减计算</w:t>
      </w:r>
    </w:p>
    <w:p w:rsidR="009B294B" w:rsidRPr="001E78A0" w:rsidRDefault="009B294B" w:rsidP="009B294B">
      <w:pPr>
        <w:ind w:firstLine="480"/>
      </w:pPr>
      <w:r w:rsidRPr="001E78A0">
        <w:rPr>
          <w:rFonts w:hint="eastAsia"/>
        </w:rPr>
        <w:t>户外声传播衰减包括几何发散（</w:t>
      </w:r>
      <w:r w:rsidRPr="001E78A0">
        <w:rPr>
          <w:rFonts w:hint="eastAsia"/>
        </w:rPr>
        <w:t>A</w:t>
      </w:r>
      <w:r w:rsidRPr="001E78A0">
        <w:rPr>
          <w:rFonts w:hint="eastAsia"/>
          <w:vertAlign w:val="subscript"/>
        </w:rPr>
        <w:t>div</w:t>
      </w:r>
      <w:r w:rsidRPr="001E78A0">
        <w:rPr>
          <w:rFonts w:hint="eastAsia"/>
        </w:rPr>
        <w:t>）、大气吸收（</w:t>
      </w:r>
      <w:r w:rsidRPr="001E78A0">
        <w:rPr>
          <w:rFonts w:hint="eastAsia"/>
        </w:rPr>
        <w:t>A</w:t>
      </w:r>
      <w:r w:rsidRPr="001E78A0">
        <w:rPr>
          <w:rFonts w:hint="eastAsia"/>
          <w:vertAlign w:val="subscript"/>
        </w:rPr>
        <w:t>atm</w:t>
      </w:r>
      <w:r w:rsidRPr="001E78A0">
        <w:rPr>
          <w:rFonts w:hint="eastAsia"/>
        </w:rPr>
        <w:t>）、地面效应（</w:t>
      </w:r>
      <w:r w:rsidRPr="001E78A0">
        <w:rPr>
          <w:rFonts w:hint="eastAsia"/>
        </w:rPr>
        <w:t>A</w:t>
      </w:r>
      <w:r w:rsidRPr="001E78A0">
        <w:rPr>
          <w:rFonts w:hint="eastAsia"/>
          <w:vertAlign w:val="subscript"/>
        </w:rPr>
        <w:t>gr</w:t>
      </w:r>
      <w:r w:rsidRPr="001E78A0">
        <w:rPr>
          <w:rFonts w:hint="eastAsia"/>
        </w:rPr>
        <w:t>）、屏障屏蔽（</w:t>
      </w:r>
      <w:r w:rsidRPr="001E78A0">
        <w:rPr>
          <w:rFonts w:hint="eastAsia"/>
        </w:rPr>
        <w:t>A</w:t>
      </w:r>
      <w:r w:rsidRPr="001E78A0">
        <w:rPr>
          <w:rFonts w:hint="eastAsia"/>
          <w:vertAlign w:val="subscript"/>
        </w:rPr>
        <w:t>bar</w:t>
      </w:r>
      <w:r w:rsidRPr="001E78A0">
        <w:rPr>
          <w:rFonts w:hint="eastAsia"/>
        </w:rPr>
        <w:t>）、其他多方面效应（</w:t>
      </w:r>
      <w:r w:rsidRPr="001E78A0">
        <w:rPr>
          <w:rFonts w:hint="eastAsia"/>
        </w:rPr>
        <w:t>A</w:t>
      </w:r>
      <w:r w:rsidRPr="001E78A0">
        <w:rPr>
          <w:rFonts w:hint="eastAsia"/>
          <w:vertAlign w:val="subscript"/>
        </w:rPr>
        <w:t>misc</w:t>
      </w:r>
      <w:r w:rsidRPr="001E78A0">
        <w:rPr>
          <w:rFonts w:hint="eastAsia"/>
        </w:rPr>
        <w:t>）引起的衰减。</w:t>
      </w:r>
    </w:p>
    <w:p w:rsidR="009B294B" w:rsidRPr="001E78A0" w:rsidRDefault="009B294B" w:rsidP="009B294B">
      <w:pPr>
        <w:ind w:firstLine="480"/>
      </w:pPr>
      <w:r w:rsidRPr="001E78A0">
        <w:rPr>
          <w:rFonts w:hint="eastAsia"/>
        </w:rPr>
        <w:t>距声源点</w:t>
      </w:r>
      <w:r w:rsidRPr="001E78A0">
        <w:rPr>
          <w:rFonts w:hint="eastAsia"/>
        </w:rPr>
        <w:t>r</w:t>
      </w:r>
      <w:r w:rsidRPr="001E78A0">
        <w:rPr>
          <w:rFonts w:hint="eastAsia"/>
        </w:rPr>
        <w:t>处的</w:t>
      </w:r>
      <w:r w:rsidRPr="001E78A0">
        <w:rPr>
          <w:rFonts w:hint="eastAsia"/>
        </w:rPr>
        <w:t>A</w:t>
      </w:r>
      <w:r w:rsidRPr="001E78A0">
        <w:rPr>
          <w:rFonts w:hint="eastAsia"/>
        </w:rPr>
        <w:t>声级按下式计算：</w:t>
      </w:r>
    </w:p>
    <w:p w:rsidR="009B294B" w:rsidRPr="001E78A0" w:rsidRDefault="00B31115" w:rsidP="009B294B">
      <w:pPr>
        <w:ind w:firstLine="480"/>
      </w:pPr>
      <w:r w:rsidRPr="001E78A0">
        <w:rPr>
          <w:noProof/>
        </w:rPr>
        <w:drawing>
          <wp:inline distT="0" distB="0" distL="0" distR="0">
            <wp:extent cx="3418840" cy="365760"/>
            <wp:effectExtent l="0" t="0" r="0" b="0"/>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9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8840" cy="365760"/>
                    </a:xfrm>
                    <a:prstGeom prst="rect">
                      <a:avLst/>
                    </a:prstGeom>
                    <a:noFill/>
                    <a:ln>
                      <a:noFill/>
                    </a:ln>
                  </pic:spPr>
                </pic:pic>
              </a:graphicData>
            </a:graphic>
          </wp:inline>
        </w:drawing>
      </w:r>
    </w:p>
    <w:p w:rsidR="009B294B" w:rsidRPr="001E78A0" w:rsidRDefault="009B294B" w:rsidP="009B294B">
      <w:pPr>
        <w:ind w:firstLine="480"/>
      </w:pPr>
      <w:r w:rsidRPr="001E78A0">
        <w:rPr>
          <w:rFonts w:hint="eastAsia"/>
        </w:rPr>
        <w:t>在预测中考虑反射引起的修正、屏障引起的衰减、双绕射、室内声源等效室外声源等影响和计算方法。</w:t>
      </w:r>
    </w:p>
    <w:p w:rsidR="009B294B" w:rsidRPr="001E78A0" w:rsidRDefault="00010878" w:rsidP="008C25BF">
      <w:pPr>
        <w:pStyle w:val="3"/>
      </w:pPr>
      <w:bookmarkStart w:id="254" w:name="_Toc333332560"/>
      <w:bookmarkStart w:id="255" w:name="_Toc352167781"/>
      <w:bookmarkStart w:id="256" w:name="_Toc484516618"/>
      <w:r w:rsidRPr="001E78A0">
        <w:rPr>
          <w:rFonts w:hint="eastAsia"/>
        </w:rPr>
        <w:t>6.</w:t>
      </w:r>
      <w:r w:rsidR="009B294B" w:rsidRPr="001E78A0">
        <w:t>3.3</w:t>
      </w:r>
      <w:r w:rsidR="009B294B" w:rsidRPr="001E78A0">
        <w:t>噪声影响预测结果</w:t>
      </w:r>
      <w:bookmarkEnd w:id="254"/>
      <w:bookmarkEnd w:id="255"/>
      <w:bookmarkEnd w:id="256"/>
    </w:p>
    <w:p w:rsidR="009B294B" w:rsidRPr="001E78A0" w:rsidRDefault="009B294B" w:rsidP="009B294B">
      <w:pPr>
        <w:ind w:firstLine="480"/>
      </w:pPr>
      <w:r w:rsidRPr="001E78A0">
        <w:t>利用上述的预测数字模型，将有关参数代入公式计算，预测拟建工程噪声源对各向厂界的影响，预测结果可见表</w:t>
      </w:r>
      <w:r w:rsidR="0062557B" w:rsidRPr="001E78A0">
        <w:rPr>
          <w:rFonts w:hint="eastAsia"/>
          <w:bCs/>
        </w:rPr>
        <w:t>6</w:t>
      </w:r>
      <w:r w:rsidR="00A252D2" w:rsidRPr="001E78A0">
        <w:rPr>
          <w:bCs/>
        </w:rPr>
        <w:t>.3-</w:t>
      </w:r>
      <w:r w:rsidR="00A252D2" w:rsidRPr="001E78A0">
        <w:rPr>
          <w:rFonts w:hint="eastAsia"/>
          <w:bCs/>
        </w:rPr>
        <w:t>2</w:t>
      </w:r>
      <w:r w:rsidRPr="001E78A0">
        <w:t>。</w:t>
      </w:r>
    </w:p>
    <w:p w:rsidR="009B294B" w:rsidRPr="001E78A0" w:rsidRDefault="009B294B" w:rsidP="009B294B">
      <w:pPr>
        <w:pStyle w:val="a4"/>
      </w:pPr>
      <w:r w:rsidRPr="001E78A0">
        <w:t>表</w:t>
      </w:r>
      <w:r w:rsidRPr="001E78A0">
        <w:rPr>
          <w:rFonts w:hint="eastAsia"/>
        </w:rPr>
        <w:t>6.</w:t>
      </w:r>
      <w:r w:rsidRPr="001E78A0">
        <w:t>3-</w:t>
      </w:r>
      <w:r w:rsidR="00A252D2" w:rsidRPr="001E78A0">
        <w:rPr>
          <w:rFonts w:hint="eastAsia"/>
        </w:rPr>
        <w:t>2</w:t>
      </w:r>
      <w:r w:rsidRPr="001E78A0">
        <w:t xml:space="preserve">   </w:t>
      </w:r>
      <w:r w:rsidRPr="001E78A0">
        <w:rPr>
          <w:rFonts w:hint="eastAsia"/>
        </w:rPr>
        <w:t>拟建</w:t>
      </w:r>
      <w:r w:rsidRPr="001E78A0">
        <w:t>项目厂界噪声预测结果单位：</w:t>
      </w:r>
      <w:r w:rsidRPr="001E78A0">
        <w:t>dB</w:t>
      </w:r>
      <w:r w:rsidRPr="001E78A0">
        <w:t>（</w:t>
      </w:r>
      <w:r w:rsidRPr="001E78A0">
        <w:t>A</w:t>
      </w:r>
      <w:r w:rsidRPr="001E78A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3648"/>
        <w:gridCol w:w="3296"/>
      </w:tblGrid>
      <w:tr w:rsidR="009B294B" w:rsidRPr="001E78A0" w:rsidTr="009B294B">
        <w:trPr>
          <w:trHeight w:val="20"/>
        </w:trPr>
        <w:tc>
          <w:tcPr>
            <w:tcW w:w="1229" w:type="pct"/>
            <w:vMerge w:val="restart"/>
            <w:tcBorders>
              <w:top w:val="single" w:sz="4" w:space="0" w:color="auto"/>
              <w:left w:val="single" w:sz="4" w:space="0" w:color="auto"/>
              <w:right w:val="single" w:sz="4" w:space="0" w:color="auto"/>
            </w:tcBorders>
            <w:vAlign w:val="center"/>
          </w:tcPr>
          <w:p w:rsidR="009B294B" w:rsidRPr="001E78A0" w:rsidRDefault="009B294B" w:rsidP="009B294B">
            <w:pPr>
              <w:pStyle w:val="a5"/>
            </w:pPr>
            <w:r w:rsidRPr="001E78A0">
              <w:t>受声点位置</w:t>
            </w:r>
          </w:p>
        </w:tc>
        <w:tc>
          <w:tcPr>
            <w:tcW w:w="1981" w:type="pct"/>
            <w:tcBorders>
              <w:top w:val="single" w:sz="4" w:space="0" w:color="auto"/>
              <w:left w:val="single" w:sz="4" w:space="0" w:color="auto"/>
              <w:bottom w:val="single" w:sz="4" w:space="0" w:color="auto"/>
              <w:right w:val="single" w:sz="4" w:space="0" w:color="auto"/>
            </w:tcBorders>
            <w:vAlign w:val="center"/>
          </w:tcPr>
          <w:p w:rsidR="009B294B" w:rsidRPr="001E78A0" w:rsidRDefault="009B294B" w:rsidP="009B294B">
            <w:pPr>
              <w:pStyle w:val="a5"/>
            </w:pPr>
            <w:r w:rsidRPr="001E78A0">
              <w:t>昼间</w:t>
            </w:r>
          </w:p>
        </w:tc>
        <w:tc>
          <w:tcPr>
            <w:tcW w:w="1790" w:type="pct"/>
            <w:tcBorders>
              <w:top w:val="single" w:sz="4" w:space="0" w:color="auto"/>
              <w:left w:val="single" w:sz="4" w:space="0" w:color="auto"/>
              <w:bottom w:val="single" w:sz="4" w:space="0" w:color="auto"/>
              <w:right w:val="single" w:sz="4" w:space="0" w:color="auto"/>
            </w:tcBorders>
            <w:vAlign w:val="center"/>
          </w:tcPr>
          <w:p w:rsidR="009B294B" w:rsidRPr="001E78A0" w:rsidRDefault="009B294B" w:rsidP="009B294B">
            <w:pPr>
              <w:pStyle w:val="a5"/>
            </w:pPr>
            <w:r w:rsidRPr="001E78A0">
              <w:t>夜间</w:t>
            </w:r>
          </w:p>
        </w:tc>
      </w:tr>
      <w:tr w:rsidR="009B294B" w:rsidRPr="001E78A0" w:rsidTr="009B294B">
        <w:trPr>
          <w:trHeight w:val="20"/>
        </w:trPr>
        <w:tc>
          <w:tcPr>
            <w:tcW w:w="1229" w:type="pct"/>
            <w:vMerge/>
            <w:tcBorders>
              <w:left w:val="single" w:sz="4" w:space="0" w:color="auto"/>
              <w:bottom w:val="single" w:sz="4" w:space="0" w:color="auto"/>
              <w:right w:val="single" w:sz="4" w:space="0" w:color="auto"/>
            </w:tcBorders>
            <w:vAlign w:val="center"/>
          </w:tcPr>
          <w:p w:rsidR="009B294B" w:rsidRPr="001E78A0" w:rsidRDefault="009B294B" w:rsidP="009B294B">
            <w:pPr>
              <w:pStyle w:val="a5"/>
              <w:rPr>
                <w:rStyle w:val="Char0"/>
              </w:rPr>
            </w:pPr>
          </w:p>
        </w:tc>
        <w:tc>
          <w:tcPr>
            <w:tcW w:w="1981" w:type="pct"/>
            <w:tcBorders>
              <w:top w:val="single" w:sz="4" w:space="0" w:color="auto"/>
              <w:left w:val="single" w:sz="4" w:space="0" w:color="auto"/>
              <w:bottom w:val="single" w:sz="4" w:space="0" w:color="auto"/>
              <w:right w:val="single" w:sz="4" w:space="0" w:color="auto"/>
            </w:tcBorders>
            <w:vAlign w:val="center"/>
          </w:tcPr>
          <w:p w:rsidR="009B294B" w:rsidRPr="001E78A0" w:rsidRDefault="009B294B" w:rsidP="009B294B">
            <w:pPr>
              <w:pStyle w:val="a5"/>
            </w:pPr>
            <w:r w:rsidRPr="001E78A0">
              <w:t>贡献值</w:t>
            </w:r>
          </w:p>
        </w:tc>
        <w:tc>
          <w:tcPr>
            <w:tcW w:w="1790" w:type="pct"/>
            <w:tcBorders>
              <w:top w:val="single" w:sz="4" w:space="0" w:color="auto"/>
              <w:left w:val="single" w:sz="4" w:space="0" w:color="auto"/>
              <w:bottom w:val="single" w:sz="4" w:space="0" w:color="auto"/>
              <w:right w:val="single" w:sz="4" w:space="0" w:color="auto"/>
            </w:tcBorders>
            <w:vAlign w:val="center"/>
          </w:tcPr>
          <w:p w:rsidR="009B294B" w:rsidRPr="001E78A0" w:rsidRDefault="009B294B" w:rsidP="009B294B">
            <w:pPr>
              <w:pStyle w:val="a5"/>
            </w:pPr>
            <w:r w:rsidRPr="001E78A0">
              <w:t>贡献值</w:t>
            </w:r>
          </w:p>
        </w:tc>
      </w:tr>
      <w:tr w:rsidR="0062557B" w:rsidRPr="001E78A0" w:rsidTr="009B294B">
        <w:trPr>
          <w:trHeight w:val="20"/>
        </w:trPr>
        <w:tc>
          <w:tcPr>
            <w:tcW w:w="1229" w:type="pct"/>
            <w:vMerge w:val="restar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rPr>
                <w:rStyle w:val="Char0"/>
              </w:rPr>
            </w:pPr>
            <w:r w:rsidRPr="001E78A0">
              <w:rPr>
                <w:rFonts w:hint="eastAsia"/>
              </w:rPr>
              <w:t>东厂界</w:t>
            </w:r>
          </w:p>
        </w:tc>
        <w:tc>
          <w:tcPr>
            <w:tcW w:w="1981"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62557B">
            <w:pPr>
              <w:pStyle w:val="a5"/>
              <w:rPr>
                <w:rStyle w:val="Char0"/>
              </w:rPr>
            </w:pPr>
            <w:r w:rsidRPr="001E78A0">
              <w:rPr>
                <w:rStyle w:val="Char0"/>
                <w:rFonts w:hint="eastAsia"/>
              </w:rPr>
              <w:t>52.0</w:t>
            </w:r>
          </w:p>
        </w:tc>
        <w:tc>
          <w:tcPr>
            <w:tcW w:w="1790"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4B5251">
            <w:pPr>
              <w:pStyle w:val="a5"/>
              <w:rPr>
                <w:rStyle w:val="Char0"/>
              </w:rPr>
            </w:pPr>
            <w:r w:rsidRPr="001E78A0">
              <w:rPr>
                <w:rStyle w:val="Char0"/>
                <w:rFonts w:hint="eastAsia"/>
              </w:rPr>
              <w:t>52.0</w:t>
            </w:r>
          </w:p>
        </w:tc>
      </w:tr>
      <w:tr w:rsidR="0062557B" w:rsidRPr="001E78A0" w:rsidTr="009B294B">
        <w:trPr>
          <w:trHeight w:val="20"/>
        </w:trPr>
        <w:tc>
          <w:tcPr>
            <w:tcW w:w="1229" w:type="pct"/>
            <w:vMerge w:val="restar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pPr>
            <w:r w:rsidRPr="001E78A0">
              <w:rPr>
                <w:rFonts w:hint="eastAsia"/>
              </w:rPr>
              <w:t>南</w:t>
            </w:r>
            <w:r w:rsidRPr="001E78A0">
              <w:t>厂界</w:t>
            </w:r>
          </w:p>
        </w:tc>
        <w:tc>
          <w:tcPr>
            <w:tcW w:w="1981"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62557B">
            <w:pPr>
              <w:pStyle w:val="a5"/>
              <w:rPr>
                <w:rStyle w:val="Char0"/>
              </w:rPr>
            </w:pPr>
            <w:r w:rsidRPr="001E78A0">
              <w:rPr>
                <w:rStyle w:val="Char0"/>
                <w:rFonts w:hint="eastAsia"/>
              </w:rPr>
              <w:t>46.0</w:t>
            </w:r>
          </w:p>
        </w:tc>
        <w:tc>
          <w:tcPr>
            <w:tcW w:w="1790"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4B5251">
            <w:pPr>
              <w:pStyle w:val="a5"/>
              <w:rPr>
                <w:rStyle w:val="Char0"/>
              </w:rPr>
            </w:pPr>
            <w:r w:rsidRPr="001E78A0">
              <w:rPr>
                <w:rStyle w:val="Char0"/>
                <w:rFonts w:hint="eastAsia"/>
              </w:rPr>
              <w:t>46.0</w:t>
            </w:r>
          </w:p>
        </w:tc>
      </w:tr>
      <w:tr w:rsidR="0062557B" w:rsidRPr="001E78A0" w:rsidTr="009B294B">
        <w:trPr>
          <w:trHeight w:val="20"/>
        </w:trPr>
        <w:tc>
          <w:tcPr>
            <w:tcW w:w="1229" w:type="pct"/>
            <w:vMerge w:val="restar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62557B">
            <w:pPr>
              <w:pStyle w:val="a5"/>
            </w:pPr>
            <w:r w:rsidRPr="001E78A0">
              <w:rPr>
                <w:rFonts w:hint="eastAsia"/>
              </w:rPr>
              <w:t>西</w:t>
            </w:r>
            <w:r w:rsidRPr="001E78A0">
              <w:t>厂界</w:t>
            </w:r>
          </w:p>
        </w:tc>
        <w:tc>
          <w:tcPr>
            <w:tcW w:w="1981"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62557B">
            <w:pPr>
              <w:pStyle w:val="a5"/>
              <w:rPr>
                <w:rStyle w:val="Char0"/>
              </w:rPr>
            </w:pPr>
            <w:r w:rsidRPr="001E78A0">
              <w:rPr>
                <w:rStyle w:val="Char0"/>
                <w:rFonts w:hint="eastAsia"/>
              </w:rPr>
              <w:t>42.5</w:t>
            </w:r>
          </w:p>
        </w:tc>
        <w:tc>
          <w:tcPr>
            <w:tcW w:w="1790"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4B5251">
            <w:pPr>
              <w:pStyle w:val="a5"/>
              <w:rPr>
                <w:rStyle w:val="Char0"/>
              </w:rPr>
            </w:pPr>
            <w:r w:rsidRPr="001E78A0">
              <w:rPr>
                <w:rStyle w:val="Char0"/>
                <w:rFonts w:hint="eastAsia"/>
              </w:rPr>
              <w:t>42.5</w:t>
            </w:r>
          </w:p>
        </w:tc>
      </w:tr>
      <w:tr w:rsidR="0062557B" w:rsidRPr="001E78A0" w:rsidTr="009B294B">
        <w:trPr>
          <w:trHeight w:val="20"/>
        </w:trPr>
        <w:tc>
          <w:tcPr>
            <w:tcW w:w="1229" w:type="pct"/>
            <w:vMerge w:val="restar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pPr>
            <w:r w:rsidRPr="001E78A0">
              <w:rPr>
                <w:rFonts w:hint="eastAsia"/>
              </w:rPr>
              <w:t>北</w:t>
            </w:r>
            <w:r w:rsidRPr="001E78A0">
              <w:t>厂界</w:t>
            </w:r>
          </w:p>
        </w:tc>
        <w:tc>
          <w:tcPr>
            <w:tcW w:w="1981"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rPr>
                <w:rStyle w:val="Char0"/>
              </w:rPr>
            </w:pPr>
            <w:r w:rsidRPr="001E78A0">
              <w:rPr>
                <w:rFonts w:hint="eastAsia"/>
              </w:rPr>
              <w:t>40.9</w:t>
            </w:r>
          </w:p>
        </w:tc>
        <w:tc>
          <w:tcPr>
            <w:tcW w:w="1790"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4B5251">
            <w:pPr>
              <w:pStyle w:val="a5"/>
              <w:rPr>
                <w:rStyle w:val="Char0"/>
              </w:rPr>
            </w:pPr>
            <w:r w:rsidRPr="001E78A0">
              <w:rPr>
                <w:rFonts w:hint="eastAsia"/>
              </w:rPr>
              <w:t>40.9</w:t>
            </w:r>
          </w:p>
        </w:tc>
      </w:tr>
      <w:tr w:rsidR="0062557B" w:rsidRPr="001E78A0" w:rsidTr="009B294B">
        <w:trPr>
          <w:trHeight w:val="20"/>
        </w:trPr>
        <w:tc>
          <w:tcPr>
            <w:tcW w:w="1229"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pPr>
            <w:r w:rsidRPr="001E78A0">
              <w:t>标准值</w:t>
            </w:r>
          </w:p>
        </w:tc>
        <w:tc>
          <w:tcPr>
            <w:tcW w:w="1981"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9B294B">
            <w:pPr>
              <w:pStyle w:val="a5"/>
              <w:rPr>
                <w:rStyle w:val="Char0"/>
              </w:rPr>
            </w:pPr>
            <w:r w:rsidRPr="001E78A0">
              <w:rPr>
                <w:rFonts w:hint="eastAsia"/>
              </w:rPr>
              <w:t>65</w:t>
            </w:r>
          </w:p>
        </w:tc>
        <w:tc>
          <w:tcPr>
            <w:tcW w:w="1790" w:type="pct"/>
            <w:tcBorders>
              <w:top w:val="single" w:sz="4" w:space="0" w:color="auto"/>
              <w:left w:val="single" w:sz="4" w:space="0" w:color="auto"/>
              <w:bottom w:val="single" w:sz="4" w:space="0" w:color="auto"/>
              <w:right w:val="single" w:sz="4" w:space="0" w:color="auto"/>
            </w:tcBorders>
            <w:vAlign w:val="center"/>
          </w:tcPr>
          <w:p w:rsidR="0062557B" w:rsidRPr="001E78A0" w:rsidRDefault="0062557B" w:rsidP="004B5251">
            <w:pPr>
              <w:pStyle w:val="a5"/>
              <w:rPr>
                <w:rStyle w:val="Char0"/>
              </w:rPr>
            </w:pPr>
            <w:r w:rsidRPr="001E78A0">
              <w:rPr>
                <w:rFonts w:hint="eastAsia"/>
              </w:rPr>
              <w:t>65</w:t>
            </w:r>
          </w:p>
        </w:tc>
      </w:tr>
    </w:tbl>
    <w:p w:rsidR="009B294B" w:rsidRPr="001E78A0" w:rsidRDefault="009B294B" w:rsidP="009B294B">
      <w:pPr>
        <w:ind w:firstLine="480"/>
      </w:pPr>
      <w:r w:rsidRPr="001E78A0">
        <w:t>由预测结果可知，</w:t>
      </w:r>
      <w:r w:rsidRPr="001E78A0">
        <w:rPr>
          <w:rFonts w:hint="eastAsia"/>
        </w:rPr>
        <w:t>本项目</w:t>
      </w:r>
      <w:r w:rsidRPr="001E78A0">
        <w:t>噪声源在采取了一系列的减振、消声和吸声等噪声防治措施后，</w:t>
      </w:r>
      <w:r w:rsidRPr="001E78A0">
        <w:rPr>
          <w:rFonts w:hint="eastAsia"/>
        </w:rPr>
        <w:t>各</w:t>
      </w:r>
      <w:r w:rsidRPr="001E78A0">
        <w:t>厂界昼、夜间</w:t>
      </w:r>
      <w:r w:rsidRPr="001E78A0">
        <w:rPr>
          <w:rFonts w:hint="eastAsia"/>
        </w:rPr>
        <w:t>噪声</w:t>
      </w:r>
      <w:r w:rsidRPr="001E78A0">
        <w:t>均符合《工业企业厂界环境噪声排放标准》（</w:t>
      </w:r>
      <w:r w:rsidRPr="001E78A0">
        <w:t>GB12348-2008</w:t>
      </w:r>
      <w:r w:rsidRPr="001E78A0">
        <w:t>）</w:t>
      </w:r>
      <w:r w:rsidRPr="001E78A0">
        <w:t>3</w:t>
      </w:r>
      <w:r w:rsidRPr="001E78A0">
        <w:t>类标准要求，对</w:t>
      </w:r>
      <w:r w:rsidRPr="001E78A0">
        <w:rPr>
          <w:rFonts w:hint="eastAsia"/>
        </w:rPr>
        <w:t>外</w:t>
      </w:r>
      <w:r w:rsidRPr="001E78A0">
        <w:t>环境的影响较小。</w:t>
      </w:r>
    </w:p>
    <w:p w:rsidR="00010878" w:rsidRPr="001E78A0" w:rsidRDefault="00010878" w:rsidP="00010878">
      <w:pPr>
        <w:pStyle w:val="2"/>
        <w:spacing w:before="120"/>
      </w:pPr>
      <w:bookmarkStart w:id="257" w:name="_Toc4745093"/>
      <w:r w:rsidRPr="001E78A0">
        <w:rPr>
          <w:rFonts w:hint="eastAsia"/>
        </w:rPr>
        <w:t>6.3</w:t>
      </w:r>
      <w:r w:rsidRPr="001E78A0">
        <w:t>固废环境影响分析</w:t>
      </w:r>
      <w:bookmarkEnd w:id="257"/>
    </w:p>
    <w:p w:rsidR="000F3385" w:rsidRPr="001E78A0" w:rsidRDefault="000F3385" w:rsidP="009B294B">
      <w:pPr>
        <w:ind w:firstLine="480"/>
      </w:pPr>
      <w:r w:rsidRPr="001E78A0">
        <w:rPr>
          <w:rFonts w:hint="eastAsia"/>
        </w:rPr>
        <w:t>生产过程中产生的蒸馏残液、滤渣、冷凝废液，废气处理产生的废活性炭，高浓、高盐工艺废水预处理的冷凝废液、残液、废水处理污泥等危险废物交有危险废物处理资质的单位处置。生活</w:t>
      </w:r>
      <w:r w:rsidRPr="001E78A0">
        <w:t>垃圾交环卫部门处置</w:t>
      </w:r>
      <w:r w:rsidRPr="001E78A0">
        <w:rPr>
          <w:rFonts w:hint="eastAsia"/>
        </w:rPr>
        <w:t>。</w:t>
      </w:r>
    </w:p>
    <w:p w:rsidR="006217B7" w:rsidRPr="001E78A0" w:rsidRDefault="000F3385" w:rsidP="000F3385">
      <w:pPr>
        <w:spacing w:before="24"/>
        <w:ind w:firstLine="480"/>
      </w:pPr>
      <w:r w:rsidRPr="001E78A0">
        <w:rPr>
          <w:rFonts w:hint="eastAsia"/>
        </w:rPr>
        <w:t>危险废物</w:t>
      </w:r>
      <w:r w:rsidRPr="001E78A0">
        <w:t>由专有容器盛装，并暂存在</w:t>
      </w:r>
      <w:r w:rsidRPr="001E78A0">
        <w:rPr>
          <w:rFonts w:hint="eastAsia"/>
        </w:rPr>
        <w:t>现有厂区危险废物临时储存</w:t>
      </w:r>
      <w:r w:rsidR="00EB0C32" w:rsidRPr="001E78A0">
        <w:rPr>
          <w:rFonts w:hint="eastAsia"/>
        </w:rPr>
        <w:t>间</w:t>
      </w:r>
      <w:r w:rsidRPr="001E78A0">
        <w:rPr>
          <w:rFonts w:hint="eastAsia"/>
        </w:rPr>
        <w:t>，</w:t>
      </w:r>
      <w:r w:rsidR="00EB0C32" w:rsidRPr="001E78A0">
        <w:rPr>
          <w:rFonts w:hint="eastAsia"/>
        </w:rPr>
        <w:t>现有厂区</w:t>
      </w:r>
      <w:r w:rsidR="00BD2C05" w:rsidRPr="001E78A0">
        <w:rPr>
          <w:rFonts w:hint="eastAsia"/>
        </w:rPr>
        <w:t>东南角处</w:t>
      </w:r>
      <w:r w:rsidR="00EB0C32" w:rsidRPr="001E78A0">
        <w:rPr>
          <w:rFonts w:hint="eastAsia"/>
        </w:rPr>
        <w:t>设置</w:t>
      </w:r>
      <w:r w:rsidR="00BD2C05" w:rsidRPr="001E78A0">
        <w:rPr>
          <w:rFonts w:hint="eastAsia"/>
        </w:rPr>
        <w:t>了</w:t>
      </w:r>
      <w:r w:rsidR="00BD2C05" w:rsidRPr="001E78A0">
        <w:rPr>
          <w:rFonts w:hint="eastAsia"/>
        </w:rPr>
        <w:t>1</w:t>
      </w:r>
      <w:r w:rsidR="00EB0C32" w:rsidRPr="001E78A0">
        <w:rPr>
          <w:rFonts w:hint="eastAsia"/>
        </w:rPr>
        <w:t>座危废暂存间，用以</w:t>
      </w:r>
      <w:r w:rsidR="006D7A33" w:rsidRPr="001E78A0">
        <w:rPr>
          <w:rFonts w:hint="eastAsia"/>
        </w:rPr>
        <w:t>暂</w:t>
      </w:r>
      <w:r w:rsidR="00EB0C32" w:rsidRPr="001E78A0">
        <w:rPr>
          <w:rFonts w:hint="eastAsia"/>
        </w:rPr>
        <w:t>存危险废物，建筑面积为</w:t>
      </w:r>
      <w:r w:rsidR="00B460A3">
        <w:rPr>
          <w:rFonts w:hint="eastAsia"/>
        </w:rPr>
        <w:t>1</w:t>
      </w:r>
      <w:r w:rsidR="00EB0C32" w:rsidRPr="001E78A0">
        <w:rPr>
          <w:rFonts w:hint="eastAsia"/>
        </w:rPr>
        <w:t>0</w:t>
      </w:r>
      <w:r w:rsidR="00BD2C05" w:rsidRPr="001E78A0">
        <w:rPr>
          <w:rFonts w:hint="eastAsia"/>
        </w:rPr>
        <w:t>0</w:t>
      </w:r>
      <w:r w:rsidR="00EB0C32" w:rsidRPr="001E78A0">
        <w:rPr>
          <w:rFonts w:hint="eastAsia"/>
        </w:rPr>
        <w:t>m</w:t>
      </w:r>
      <w:r w:rsidR="00EB0C32" w:rsidRPr="001E78A0">
        <w:rPr>
          <w:rFonts w:hint="eastAsia"/>
          <w:vertAlign w:val="superscript"/>
        </w:rPr>
        <w:t>2</w:t>
      </w:r>
      <w:r w:rsidR="00EB0C32" w:rsidRPr="001E78A0">
        <w:rPr>
          <w:rFonts w:hint="eastAsia"/>
        </w:rPr>
        <w:t>，</w:t>
      </w:r>
      <w:r w:rsidRPr="001E78A0">
        <w:rPr>
          <w:rFonts w:hint="eastAsia"/>
        </w:rPr>
        <w:t>符合</w:t>
      </w:r>
      <w:r w:rsidRPr="001E78A0">
        <w:t>《危险废物贮存污染控制标准》（</w:t>
      </w:r>
      <w:r w:rsidRPr="001E78A0">
        <w:t>GB18597-2001</w:t>
      </w:r>
      <w:r w:rsidRPr="001E78A0">
        <w:t>）</w:t>
      </w:r>
      <w:r w:rsidRPr="001E78A0">
        <w:rPr>
          <w:rFonts w:hint="eastAsia"/>
        </w:rPr>
        <w:t>的要求，已通过</w:t>
      </w:r>
      <w:r w:rsidR="00EB0C32" w:rsidRPr="001E78A0">
        <w:rPr>
          <w:rFonts w:hint="eastAsia"/>
        </w:rPr>
        <w:t>竣工</w:t>
      </w:r>
      <w:r w:rsidRPr="001E78A0">
        <w:rPr>
          <w:rFonts w:hint="eastAsia"/>
        </w:rPr>
        <w:t>环保验收，</w:t>
      </w:r>
      <w:r w:rsidR="006217B7" w:rsidRPr="001E78A0">
        <w:rPr>
          <w:rFonts w:hint="eastAsia"/>
        </w:rPr>
        <w:t>根据现场踏勘及结合</w:t>
      </w:r>
      <w:r w:rsidR="006217B7" w:rsidRPr="001E78A0">
        <w:t>《建设项目危险废物环境影响评价指南》</w:t>
      </w:r>
      <w:r w:rsidR="006217B7" w:rsidRPr="001E78A0">
        <w:rPr>
          <w:rFonts w:hint="eastAsia"/>
        </w:rPr>
        <w:t>，现有危废暂存</w:t>
      </w:r>
      <w:r w:rsidR="00BD2C05" w:rsidRPr="001E78A0">
        <w:rPr>
          <w:rFonts w:hint="eastAsia"/>
        </w:rPr>
        <w:t>间</w:t>
      </w:r>
      <w:r w:rsidR="00FF7110" w:rsidRPr="001E78A0">
        <w:rPr>
          <w:rFonts w:hint="eastAsia"/>
        </w:rPr>
        <w:t>采取</w:t>
      </w:r>
      <w:r w:rsidR="00BD2C05" w:rsidRPr="001E78A0">
        <w:rPr>
          <w:rFonts w:hint="eastAsia"/>
        </w:rPr>
        <w:t>了</w:t>
      </w:r>
      <w:r w:rsidR="006217B7" w:rsidRPr="001E78A0">
        <w:rPr>
          <w:rFonts w:hint="eastAsia"/>
        </w:rPr>
        <w:t>“四防”（防风、防雨、防晒、防渗漏），</w:t>
      </w:r>
      <w:r w:rsidR="00FF7110" w:rsidRPr="001E78A0">
        <w:rPr>
          <w:rFonts w:hint="eastAsia"/>
        </w:rPr>
        <w:t>并已进行设置</w:t>
      </w:r>
      <w:r w:rsidR="006217B7" w:rsidRPr="001E78A0">
        <w:rPr>
          <w:rFonts w:hint="eastAsia"/>
        </w:rPr>
        <w:t>警示标识等</w:t>
      </w:r>
      <w:r w:rsidR="00FF7110" w:rsidRPr="001E78A0">
        <w:rPr>
          <w:rFonts w:hint="eastAsia"/>
        </w:rPr>
        <w:t>，暂存间的通风废气接入废水处理站废气处理装置处理，符合相关规范要求，依托可行。</w:t>
      </w:r>
    </w:p>
    <w:p w:rsidR="000F3385" w:rsidRPr="001E78A0" w:rsidRDefault="00FF7110" w:rsidP="000F3385">
      <w:pPr>
        <w:spacing w:before="24"/>
        <w:ind w:firstLine="480"/>
      </w:pPr>
      <w:r w:rsidRPr="001E78A0">
        <w:rPr>
          <w:rFonts w:hint="eastAsia"/>
        </w:rPr>
        <w:lastRenderedPageBreak/>
        <w:t>因此</w:t>
      </w:r>
      <w:r w:rsidR="000F3385" w:rsidRPr="001E78A0">
        <w:rPr>
          <w:rFonts w:hint="eastAsia"/>
        </w:rPr>
        <w:t>，拟建</w:t>
      </w:r>
      <w:r w:rsidR="000F3385" w:rsidRPr="001E78A0">
        <w:t>项目</w:t>
      </w:r>
      <w:r w:rsidR="000F3385" w:rsidRPr="001E78A0">
        <w:rPr>
          <w:rFonts w:hint="eastAsia"/>
        </w:rPr>
        <w:t>固体废物处置不会对环境带来大的影响。</w:t>
      </w:r>
    </w:p>
    <w:p w:rsidR="00010878" w:rsidRPr="001E78A0" w:rsidRDefault="00010878" w:rsidP="00010878">
      <w:pPr>
        <w:pStyle w:val="2"/>
        <w:spacing w:before="120"/>
      </w:pPr>
      <w:bookmarkStart w:id="258" w:name="_Toc4745094"/>
      <w:r w:rsidRPr="001E78A0">
        <w:rPr>
          <w:rFonts w:hint="eastAsia"/>
        </w:rPr>
        <w:t>6.4</w:t>
      </w:r>
      <w:r w:rsidRPr="001E78A0">
        <w:rPr>
          <w:rFonts w:hint="eastAsia"/>
        </w:rPr>
        <w:t>地下水环境影响分析</w:t>
      </w:r>
      <w:bookmarkEnd w:id="258"/>
    </w:p>
    <w:p w:rsidR="00A842A2" w:rsidRPr="001E78A0" w:rsidRDefault="00A842A2" w:rsidP="00A842A2">
      <w:pPr>
        <w:ind w:firstLine="480"/>
      </w:pPr>
      <w:r w:rsidRPr="001E78A0">
        <w:rPr>
          <w:rFonts w:hint="eastAsia"/>
        </w:rPr>
        <w:t>拟建项目所在区域地下水无集中式饮用水源地，同时生产需水来自地表水，不开采地下水，因此，对地下水储量没有影响。</w:t>
      </w:r>
    </w:p>
    <w:p w:rsidR="00A842A2" w:rsidRPr="001E78A0" w:rsidRDefault="00A842A2" w:rsidP="00A842A2">
      <w:pPr>
        <w:ind w:firstLine="480"/>
        <w:rPr>
          <w:rFonts w:ascii="宋体"/>
        </w:rPr>
      </w:pPr>
      <w:r w:rsidRPr="001E78A0">
        <w:rPr>
          <w:rFonts w:hint="eastAsia"/>
        </w:rPr>
        <w:t>按照《环境影响评价技术导则地下水环境》（</w:t>
      </w:r>
      <w:r w:rsidRPr="001E78A0">
        <w:rPr>
          <w:rFonts w:hint="eastAsia"/>
        </w:rPr>
        <w:t>HJ610-2016</w:t>
      </w:r>
      <w:r w:rsidRPr="001E78A0">
        <w:rPr>
          <w:rFonts w:hint="eastAsia"/>
        </w:rPr>
        <w:t>）相关要求，拟建项目地下水环境影响评价等级为二级，根据建设项目自身性质及对地下水环境影响的特点，为预测和评价建设项目投产后对地下水环境可能造成的影响和危害，并针对这种影响和危害提出防治对策，从而达到预防与控制环境恶化，保护地下水资源的目的，本次将</w:t>
      </w:r>
      <w:r w:rsidRPr="001E78A0">
        <w:rPr>
          <w:rFonts w:ascii="宋体" w:hint="eastAsia"/>
        </w:rPr>
        <w:t>采用解析法进行预测与评价。</w:t>
      </w:r>
    </w:p>
    <w:p w:rsidR="00A842A2" w:rsidRPr="001E78A0" w:rsidRDefault="00A842A2" w:rsidP="00A842A2">
      <w:pPr>
        <w:ind w:firstLine="480"/>
      </w:pPr>
      <w:r w:rsidRPr="001E78A0">
        <w:rPr>
          <w:rFonts w:hint="eastAsia"/>
        </w:rPr>
        <w:t>本评价从正常状况、非正常状况等两种情况对地下水环境影响进行分析。</w:t>
      </w:r>
    </w:p>
    <w:p w:rsidR="00A842A2" w:rsidRPr="001E78A0" w:rsidRDefault="00A842A2" w:rsidP="008C25BF">
      <w:pPr>
        <w:pStyle w:val="3"/>
      </w:pPr>
      <w:r w:rsidRPr="001E78A0">
        <w:rPr>
          <w:rFonts w:hint="eastAsia"/>
        </w:rPr>
        <w:t>6.</w:t>
      </w:r>
      <w:r w:rsidR="00010878" w:rsidRPr="001E78A0">
        <w:rPr>
          <w:rFonts w:hint="eastAsia"/>
        </w:rPr>
        <w:t>4.1</w:t>
      </w:r>
      <w:r w:rsidRPr="001E78A0">
        <w:rPr>
          <w:rFonts w:hint="eastAsia"/>
        </w:rPr>
        <w:t>正常工况下地下水环境影响分析</w:t>
      </w:r>
    </w:p>
    <w:p w:rsidR="00A842A2" w:rsidRPr="001E78A0" w:rsidRDefault="00EB513F" w:rsidP="00A842A2">
      <w:pPr>
        <w:ind w:firstLine="480"/>
        <w:rPr>
          <w:rFonts w:ascii="宋体"/>
        </w:rPr>
      </w:pPr>
      <w:r w:rsidRPr="001E78A0">
        <w:rPr>
          <w:rFonts w:hint="eastAsia"/>
        </w:rPr>
        <w:t>拟建项目依托现有车间、现有公辅设施进行建设，</w:t>
      </w:r>
      <w:r w:rsidR="00A842A2" w:rsidRPr="001E78A0">
        <w:rPr>
          <w:rFonts w:hint="eastAsia"/>
        </w:rPr>
        <w:t>根据工程设计</w:t>
      </w:r>
      <w:r w:rsidR="000528FA" w:rsidRPr="001E78A0">
        <w:rPr>
          <w:rFonts w:hint="eastAsia"/>
        </w:rPr>
        <w:t>及现场踏勘</w:t>
      </w:r>
      <w:r w:rsidR="00A842A2" w:rsidRPr="001E78A0">
        <w:rPr>
          <w:rFonts w:hint="eastAsia"/>
        </w:rPr>
        <w:t>，拟建项目生产装置区、事故应急池、综合</w:t>
      </w:r>
      <w:r w:rsidRPr="001E78A0">
        <w:rPr>
          <w:rFonts w:hint="eastAsia"/>
        </w:rPr>
        <w:t>原料</w:t>
      </w:r>
      <w:r w:rsidR="00A842A2" w:rsidRPr="001E78A0">
        <w:rPr>
          <w:rFonts w:hint="eastAsia"/>
        </w:rPr>
        <w:t>库房、危废暂存间、废水处理站等均</w:t>
      </w:r>
      <w:r w:rsidRPr="001E78A0">
        <w:rPr>
          <w:rFonts w:hint="eastAsia"/>
        </w:rPr>
        <w:t>已</w:t>
      </w:r>
      <w:r w:rsidR="00A842A2" w:rsidRPr="001E78A0">
        <w:rPr>
          <w:rFonts w:hint="eastAsia"/>
        </w:rPr>
        <w:t>按照《石油化工工程防渗技术规范》（</w:t>
      </w:r>
      <w:r w:rsidR="00A842A2" w:rsidRPr="001E78A0">
        <w:t>GB/T50394-2013</w:t>
      </w:r>
      <w:r w:rsidR="00A842A2" w:rsidRPr="001E78A0">
        <w:rPr>
          <w:rFonts w:hint="eastAsia"/>
        </w:rPr>
        <w:t>）、《危险废物贮存污染控制标准》（</w:t>
      </w:r>
      <w:r w:rsidR="00A842A2" w:rsidRPr="001E78A0">
        <w:t>GB/T18597-2001</w:t>
      </w:r>
      <w:r w:rsidR="00A842A2" w:rsidRPr="001E78A0">
        <w:rPr>
          <w:rFonts w:hint="eastAsia"/>
        </w:rPr>
        <w:t>）等要求采取地下水污染防渗措施，另外污水、物料输送管道均</w:t>
      </w:r>
      <w:r w:rsidRPr="001E78A0">
        <w:rPr>
          <w:rFonts w:hint="eastAsia"/>
        </w:rPr>
        <w:t>已</w:t>
      </w:r>
      <w:r w:rsidR="00A842A2" w:rsidRPr="001E78A0">
        <w:rPr>
          <w:rFonts w:hint="eastAsia"/>
        </w:rPr>
        <w:t>采用“可视化”设计，厂区除绿化地带以外的地面均进行硬化，正常工况下拟建项目涉及的物料洒漏、消防废水等渗入地下的几率极小，拟建项目对地下水影响甚</w:t>
      </w:r>
      <w:r w:rsidR="00A842A2" w:rsidRPr="001E78A0">
        <w:rPr>
          <w:rFonts w:ascii="宋体" w:hint="eastAsia"/>
        </w:rPr>
        <w:t>微。</w:t>
      </w:r>
    </w:p>
    <w:p w:rsidR="00A842A2" w:rsidRPr="001E78A0" w:rsidRDefault="00A842A2" w:rsidP="00A842A2">
      <w:pPr>
        <w:ind w:firstLine="480"/>
        <w:rPr>
          <w:rFonts w:ascii="宋体"/>
        </w:rPr>
      </w:pPr>
      <w:r w:rsidRPr="001E78A0">
        <w:rPr>
          <w:rFonts w:ascii="宋体" w:hint="eastAsia"/>
        </w:rPr>
        <w:t>根据《环境影响评价技术导则</w:t>
      </w:r>
      <w:r w:rsidRPr="001E78A0">
        <w:rPr>
          <w:rFonts w:ascii="宋体"/>
        </w:rPr>
        <w:t>-</w:t>
      </w:r>
      <w:r w:rsidRPr="001E78A0">
        <w:rPr>
          <w:rFonts w:ascii="宋体" w:hint="eastAsia"/>
        </w:rPr>
        <w:t>地下水环境</w:t>
      </w:r>
      <w:r w:rsidRPr="001E78A0">
        <w:t>》（</w:t>
      </w:r>
      <w:r w:rsidRPr="001E78A0">
        <w:t>HJ610-2016</w:t>
      </w:r>
      <w:r w:rsidRPr="001E78A0">
        <w:t>），已依据相关规定设计地下水污染防渗措施的建设项目，可不进行正常状况下的</w:t>
      </w:r>
      <w:r w:rsidRPr="001E78A0">
        <w:rPr>
          <w:rFonts w:ascii="宋体" w:hint="eastAsia"/>
        </w:rPr>
        <w:t>预测。因此本次评价地下水影响预测主要对非正常状况进行影响预测分析。</w:t>
      </w:r>
    </w:p>
    <w:p w:rsidR="00A842A2" w:rsidRPr="001E78A0" w:rsidRDefault="00A842A2" w:rsidP="008C25BF">
      <w:pPr>
        <w:pStyle w:val="3"/>
      </w:pPr>
      <w:r w:rsidRPr="001E78A0">
        <w:rPr>
          <w:rFonts w:hint="eastAsia"/>
        </w:rPr>
        <w:t>6.</w:t>
      </w:r>
      <w:r w:rsidR="00010878" w:rsidRPr="001E78A0">
        <w:rPr>
          <w:rFonts w:hint="eastAsia"/>
        </w:rPr>
        <w:t>4</w:t>
      </w:r>
      <w:r w:rsidRPr="001E78A0">
        <w:rPr>
          <w:rFonts w:hint="eastAsia"/>
        </w:rPr>
        <w:t>.2</w:t>
      </w:r>
      <w:r w:rsidRPr="001E78A0">
        <w:rPr>
          <w:rFonts w:hint="eastAsia"/>
        </w:rPr>
        <w:t>非正常工况下地下水环境影响分析</w:t>
      </w:r>
    </w:p>
    <w:p w:rsidR="00A842A2" w:rsidRPr="001E78A0" w:rsidRDefault="00A842A2" w:rsidP="00A842A2">
      <w:pPr>
        <w:ind w:firstLine="480"/>
      </w:pPr>
      <w:bookmarkStart w:id="259" w:name="_Toc476752510"/>
      <w:r w:rsidRPr="001E78A0">
        <w:rPr>
          <w:rFonts w:hint="eastAsia"/>
        </w:rPr>
        <w:t>（</w:t>
      </w:r>
      <w:r w:rsidRPr="001E78A0">
        <w:rPr>
          <w:rFonts w:hint="eastAsia"/>
        </w:rPr>
        <w:t>1</w:t>
      </w:r>
      <w:r w:rsidRPr="001E78A0">
        <w:rPr>
          <w:rFonts w:hint="eastAsia"/>
        </w:rPr>
        <w:t>）</w:t>
      </w:r>
      <w:r w:rsidRPr="001E78A0">
        <w:t>地下水泄漏源强设定</w:t>
      </w:r>
      <w:bookmarkEnd w:id="259"/>
    </w:p>
    <w:p w:rsidR="00A842A2" w:rsidRPr="001E78A0" w:rsidRDefault="00A842A2" w:rsidP="00A842A2">
      <w:pPr>
        <w:ind w:firstLine="480"/>
      </w:pPr>
      <w:r w:rsidRPr="001E78A0">
        <w:rPr>
          <w:rFonts w:hint="eastAsia"/>
        </w:rPr>
        <w:t>非正常工况下，</w:t>
      </w:r>
      <w:r w:rsidRPr="001E78A0">
        <w:t>发生火灾爆炸事故或重大紧急泄漏事件等风险状况，造成防渗层破坏，物料经过破坏的部位进入土壤及地下水的情景。</w:t>
      </w:r>
    </w:p>
    <w:p w:rsidR="00A842A2" w:rsidRPr="001E78A0" w:rsidRDefault="00A842A2" w:rsidP="00A842A2">
      <w:pPr>
        <w:ind w:firstLine="480"/>
      </w:pPr>
      <w:r w:rsidRPr="001E78A0">
        <w:rPr>
          <w:rFonts w:hint="eastAsia"/>
        </w:rPr>
        <w:t>①泄漏点设定</w:t>
      </w:r>
    </w:p>
    <w:p w:rsidR="00A842A2" w:rsidRPr="001E78A0" w:rsidRDefault="00A842A2" w:rsidP="00A842A2">
      <w:pPr>
        <w:ind w:firstLine="480"/>
      </w:pPr>
      <w:r w:rsidRPr="001E78A0">
        <w:t>通过对</w:t>
      </w:r>
      <w:r w:rsidRPr="001E78A0">
        <w:rPr>
          <w:rFonts w:hint="eastAsia"/>
        </w:rPr>
        <w:t>拟建项目</w:t>
      </w:r>
      <w:r w:rsidRPr="001E78A0">
        <w:t>建设内容的分析，非正常状况下对地下水的可能影响途径主要包括：</w:t>
      </w:r>
    </w:p>
    <w:p w:rsidR="00A842A2" w:rsidRPr="001E78A0" w:rsidRDefault="00A842A2" w:rsidP="00A842A2">
      <w:pPr>
        <w:ind w:firstLine="480"/>
      </w:pPr>
      <w:r w:rsidRPr="001E78A0">
        <w:rPr>
          <w:rFonts w:hint="eastAsia"/>
        </w:rPr>
        <w:t>a</w:t>
      </w:r>
      <w:r w:rsidRPr="001E78A0">
        <w:rPr>
          <w:rFonts w:hint="eastAsia"/>
        </w:rPr>
        <w:t>、废水处理站</w:t>
      </w:r>
      <w:r w:rsidRPr="001E78A0">
        <w:t>废水</w:t>
      </w:r>
      <w:r w:rsidRPr="001E78A0">
        <w:rPr>
          <w:rFonts w:hint="eastAsia"/>
        </w:rPr>
        <w:t>调节</w:t>
      </w:r>
      <w:r w:rsidRPr="001E78A0">
        <w:t>池</w:t>
      </w:r>
      <w:r w:rsidRPr="001E78A0">
        <w:rPr>
          <w:rFonts w:hint="eastAsia"/>
        </w:rPr>
        <w:t>、废水预处理收集池、事故应急池</w:t>
      </w:r>
      <w:r w:rsidRPr="001E78A0">
        <w:t>底部出现破损，导致较长时间内废水通过裂口渗入地下影响地下水质；</w:t>
      </w:r>
    </w:p>
    <w:p w:rsidR="00A842A2" w:rsidRPr="001E78A0" w:rsidRDefault="00A842A2" w:rsidP="00A842A2">
      <w:pPr>
        <w:ind w:firstLine="480"/>
      </w:pPr>
      <w:r w:rsidRPr="001E78A0">
        <w:rPr>
          <w:rFonts w:hint="eastAsia"/>
        </w:rPr>
        <w:lastRenderedPageBreak/>
        <w:t>b</w:t>
      </w:r>
      <w:r w:rsidRPr="001E78A0">
        <w:rPr>
          <w:rFonts w:hint="eastAsia"/>
        </w:rPr>
        <w:t>、废水处理站</w:t>
      </w:r>
      <w:r w:rsidRPr="001E78A0">
        <w:t>废水</w:t>
      </w:r>
      <w:r w:rsidRPr="001E78A0">
        <w:rPr>
          <w:rFonts w:hint="eastAsia"/>
        </w:rPr>
        <w:t>调节</w:t>
      </w:r>
      <w:r w:rsidRPr="001E78A0">
        <w:t>池</w:t>
      </w:r>
      <w:r w:rsidRPr="001E78A0">
        <w:rPr>
          <w:rFonts w:hint="eastAsia"/>
        </w:rPr>
        <w:t>、废水预处理收集池、事故应急池</w:t>
      </w:r>
      <w:r w:rsidRPr="001E78A0">
        <w:t>运行出现故障，大量的废水进入废水池，并导致废水外溢渗入地下；</w:t>
      </w:r>
    </w:p>
    <w:p w:rsidR="00A842A2" w:rsidRPr="001E78A0" w:rsidRDefault="00A842A2" w:rsidP="00A842A2">
      <w:pPr>
        <w:ind w:firstLine="480"/>
      </w:pPr>
      <w:r w:rsidRPr="001E78A0">
        <w:rPr>
          <w:rFonts w:hint="eastAsia"/>
        </w:rPr>
        <w:t>c</w:t>
      </w:r>
      <w:r w:rsidRPr="001E78A0">
        <w:rPr>
          <w:rFonts w:hint="eastAsia"/>
        </w:rPr>
        <w:t>、废污水</w:t>
      </w:r>
      <w:r w:rsidRPr="001E78A0">
        <w:t>输送管线发生</w:t>
      </w:r>
      <w:r w:rsidRPr="001E78A0">
        <w:rPr>
          <w:rFonts w:hint="eastAsia"/>
        </w:rPr>
        <w:t>泄漏</w:t>
      </w:r>
      <w:r w:rsidRPr="001E78A0">
        <w:t>，导致</w:t>
      </w:r>
      <w:r w:rsidRPr="001E78A0">
        <w:rPr>
          <w:rFonts w:hint="eastAsia"/>
        </w:rPr>
        <w:t>废污水</w:t>
      </w:r>
      <w:r w:rsidRPr="001E78A0">
        <w:t>渗入地下水中。</w:t>
      </w:r>
    </w:p>
    <w:p w:rsidR="00A842A2" w:rsidRPr="001E78A0" w:rsidRDefault="00A842A2" w:rsidP="00A842A2">
      <w:pPr>
        <w:ind w:firstLine="480"/>
      </w:pPr>
      <w:r w:rsidRPr="001E78A0">
        <w:t>非正常状况主要指</w:t>
      </w:r>
      <w:r w:rsidRPr="001E78A0">
        <w:rPr>
          <w:rFonts w:hint="eastAsia"/>
        </w:rPr>
        <w:t>废水处理站</w:t>
      </w:r>
      <w:r w:rsidRPr="001E78A0">
        <w:t>等装置硬化地面出现破损，管线因腐蚀或其它原因出现漏洞等情景。为定量评价可能的地下水影响，综合考虑化工行业物料及废水的特性、装置设施的装备情况以及所在区域水文地质条件，本次评价非正常条件下有代表性泄漏点设定为：</w:t>
      </w:r>
      <w:r w:rsidR="00EB513F" w:rsidRPr="001E78A0">
        <w:rPr>
          <w:rFonts w:hint="eastAsia"/>
        </w:rPr>
        <w:t>废水预</w:t>
      </w:r>
      <w:r w:rsidRPr="001E78A0">
        <w:rPr>
          <w:rFonts w:hint="eastAsia"/>
        </w:rPr>
        <w:t>处理收集池底</w:t>
      </w:r>
      <w:r w:rsidRPr="001E78A0">
        <w:rPr>
          <w:rFonts w:ascii="宋体" w:hint="eastAsia"/>
        </w:rPr>
        <w:t>部出现破损</w:t>
      </w:r>
      <w:r w:rsidRPr="001E78A0">
        <w:rPr>
          <w:rFonts w:hint="eastAsia"/>
        </w:rPr>
        <w:t>破损</w:t>
      </w:r>
      <w:r w:rsidRPr="001E78A0">
        <w:t>泄漏</w:t>
      </w:r>
      <w:r w:rsidRPr="001E78A0">
        <w:rPr>
          <w:rFonts w:hint="eastAsia"/>
        </w:rPr>
        <w:t>。</w:t>
      </w:r>
    </w:p>
    <w:p w:rsidR="00A842A2" w:rsidRPr="001E78A0" w:rsidRDefault="00A842A2" w:rsidP="00A842A2">
      <w:pPr>
        <w:ind w:firstLine="480"/>
      </w:pPr>
      <w:r w:rsidRPr="001E78A0">
        <w:rPr>
          <w:rFonts w:hint="eastAsia"/>
        </w:rPr>
        <w:t xml:space="preserve"> </w:t>
      </w:r>
      <w:r w:rsidRPr="001E78A0">
        <w:rPr>
          <w:rFonts w:hint="eastAsia"/>
        </w:rPr>
        <w:t>②</w:t>
      </w:r>
      <w:r w:rsidRPr="001E78A0">
        <w:t>源强设定</w:t>
      </w:r>
    </w:p>
    <w:p w:rsidR="00A842A2" w:rsidRPr="001E78A0" w:rsidRDefault="00A842A2" w:rsidP="00A842A2">
      <w:pPr>
        <w:ind w:firstLine="480"/>
      </w:pPr>
      <w:r w:rsidRPr="001E78A0">
        <w:rPr>
          <w:rFonts w:ascii="宋体" w:hint="eastAsia"/>
        </w:rPr>
        <w:t>拟建项目生产工艺高浓废水产生量</w:t>
      </w:r>
      <w:r w:rsidR="0059103A" w:rsidRPr="001E78A0">
        <w:rPr>
          <w:rFonts w:hint="eastAsia"/>
        </w:rPr>
        <w:t>27.935</w:t>
      </w:r>
      <w:r w:rsidRPr="001E78A0">
        <w:rPr>
          <w:rFonts w:hint="eastAsia"/>
        </w:rPr>
        <w:t>m</w:t>
      </w:r>
      <w:r w:rsidRPr="001E78A0">
        <w:rPr>
          <w:vertAlign w:val="superscript"/>
        </w:rPr>
        <w:t>3</w:t>
      </w:r>
      <w:r w:rsidRPr="001E78A0">
        <w:rPr>
          <w:rFonts w:hint="eastAsia"/>
        </w:rPr>
        <w:t>/d</w:t>
      </w:r>
      <w:r w:rsidRPr="001E78A0">
        <w:rPr>
          <w:rFonts w:hint="eastAsia"/>
        </w:rPr>
        <w:t>，废水预处理收集池底</w:t>
      </w:r>
      <w:r w:rsidRPr="001E78A0">
        <w:rPr>
          <w:rFonts w:ascii="宋体" w:hint="eastAsia"/>
        </w:rPr>
        <w:t>部出现破损</w:t>
      </w:r>
      <w:r w:rsidRPr="001E78A0">
        <w:rPr>
          <w:rFonts w:hint="eastAsia"/>
        </w:rPr>
        <w:t>破损</w:t>
      </w:r>
      <w:r w:rsidRPr="001E78A0">
        <w:t>泄漏，</w:t>
      </w:r>
      <w:r w:rsidRPr="001E78A0">
        <w:rPr>
          <w:rFonts w:hint="eastAsia"/>
        </w:rPr>
        <w:t>假设</w:t>
      </w:r>
      <w:r w:rsidRPr="001E78A0">
        <w:t>10%</w:t>
      </w:r>
      <w:r w:rsidRPr="001E78A0">
        <w:rPr>
          <w:rFonts w:ascii="宋体" w:hint="eastAsia"/>
        </w:rPr>
        <w:t>的工艺废水持续泄漏进入地下，</w:t>
      </w:r>
      <w:r w:rsidRPr="001E78A0">
        <w:rPr>
          <w:rFonts w:hint="eastAsia"/>
        </w:rPr>
        <w:t>渗漏污染物直接进入包气带，向下渗透进入含水层。进入地下</w:t>
      </w:r>
      <w:r w:rsidRPr="001E78A0">
        <w:rPr>
          <w:rFonts w:ascii="宋体" w:hint="eastAsia"/>
        </w:rPr>
        <w:t>水</w:t>
      </w:r>
      <w:r w:rsidR="0059103A" w:rsidRPr="001E78A0">
        <w:rPr>
          <w:rFonts w:hint="eastAsia"/>
        </w:rPr>
        <w:t>污染因子源强见</w:t>
      </w:r>
      <w:r w:rsidRPr="001E78A0">
        <w:rPr>
          <w:rFonts w:hint="eastAsia"/>
        </w:rPr>
        <w:t>表</w:t>
      </w:r>
      <w:r w:rsidRPr="001E78A0">
        <w:rPr>
          <w:rFonts w:hint="eastAsia"/>
        </w:rPr>
        <w:t>6.</w:t>
      </w:r>
      <w:r w:rsidR="0059103A" w:rsidRPr="001E78A0">
        <w:rPr>
          <w:rFonts w:hint="eastAsia"/>
        </w:rPr>
        <w:t>4</w:t>
      </w:r>
      <w:r w:rsidRPr="001E78A0">
        <w:rPr>
          <w:rFonts w:hint="eastAsia"/>
        </w:rPr>
        <w:t>-1</w:t>
      </w:r>
      <w:r w:rsidRPr="001E78A0">
        <w:t>。</w:t>
      </w:r>
    </w:p>
    <w:p w:rsidR="00A842A2" w:rsidRPr="001E78A0" w:rsidRDefault="00A842A2" w:rsidP="00A842A2">
      <w:pPr>
        <w:pStyle w:val="a4"/>
        <w:ind w:firstLine="480"/>
      </w:pPr>
      <w:r w:rsidRPr="001E78A0">
        <w:rPr>
          <w:rFonts w:hint="eastAsia"/>
        </w:rPr>
        <w:t>表</w:t>
      </w:r>
      <w:r w:rsidRPr="001E78A0">
        <w:rPr>
          <w:rFonts w:hint="eastAsia"/>
        </w:rPr>
        <w:t>6.</w:t>
      </w:r>
      <w:r w:rsidR="0059103A" w:rsidRPr="001E78A0">
        <w:rPr>
          <w:rFonts w:hint="eastAsia"/>
        </w:rPr>
        <w:t>4</w:t>
      </w:r>
      <w:r w:rsidRPr="001E78A0">
        <w:rPr>
          <w:rFonts w:hint="eastAsia"/>
        </w:rPr>
        <w:t xml:space="preserve">-1  </w:t>
      </w:r>
      <w:r w:rsidRPr="001E78A0">
        <w:rPr>
          <w:rFonts w:hint="eastAsia"/>
        </w:rPr>
        <w:t>非正常工况下渗漏源强表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2302"/>
        <w:gridCol w:w="2302"/>
        <w:gridCol w:w="2302"/>
      </w:tblGrid>
      <w:tr w:rsidR="00993B01" w:rsidRPr="001E78A0" w:rsidTr="0007149F">
        <w:tc>
          <w:tcPr>
            <w:tcW w:w="1250" w:type="pct"/>
            <w:vAlign w:val="center"/>
          </w:tcPr>
          <w:p w:rsidR="00A842A2" w:rsidRPr="001E78A0" w:rsidRDefault="00A842A2" w:rsidP="00993B01">
            <w:pPr>
              <w:pStyle w:val="a5"/>
            </w:pPr>
            <w:r w:rsidRPr="001E78A0">
              <w:rPr>
                <w:rFonts w:hint="eastAsia"/>
              </w:rPr>
              <w:t>预测情景</w:t>
            </w:r>
          </w:p>
        </w:tc>
        <w:tc>
          <w:tcPr>
            <w:tcW w:w="1250" w:type="pct"/>
            <w:vAlign w:val="center"/>
          </w:tcPr>
          <w:p w:rsidR="00A842A2" w:rsidRPr="001E78A0" w:rsidRDefault="00A842A2" w:rsidP="00993B01">
            <w:pPr>
              <w:pStyle w:val="a5"/>
            </w:pPr>
            <w:r w:rsidRPr="001E78A0">
              <w:rPr>
                <w:rFonts w:hint="eastAsia"/>
              </w:rPr>
              <w:t>泄漏点</w:t>
            </w:r>
          </w:p>
        </w:tc>
        <w:tc>
          <w:tcPr>
            <w:tcW w:w="1250" w:type="pct"/>
            <w:vAlign w:val="center"/>
          </w:tcPr>
          <w:p w:rsidR="00A842A2" w:rsidRPr="001E78A0" w:rsidRDefault="00A842A2" w:rsidP="00993B01">
            <w:pPr>
              <w:pStyle w:val="a5"/>
            </w:pPr>
            <w:r w:rsidRPr="001E78A0">
              <w:rPr>
                <w:rFonts w:hint="eastAsia"/>
              </w:rPr>
              <w:t>污染物</w:t>
            </w:r>
          </w:p>
        </w:tc>
        <w:tc>
          <w:tcPr>
            <w:tcW w:w="1250" w:type="pct"/>
            <w:vAlign w:val="center"/>
          </w:tcPr>
          <w:p w:rsidR="00A842A2" w:rsidRPr="001E78A0" w:rsidRDefault="00A842A2" w:rsidP="00993B01">
            <w:pPr>
              <w:pStyle w:val="a5"/>
            </w:pPr>
            <w:r w:rsidRPr="001E78A0">
              <w:rPr>
                <w:rFonts w:hint="eastAsia"/>
              </w:rPr>
              <w:t>浓度（</w:t>
            </w:r>
            <w:r w:rsidRPr="001E78A0">
              <w:rPr>
                <w:rFonts w:hint="eastAsia"/>
              </w:rPr>
              <w:t>mg/L</w:t>
            </w:r>
            <w:r w:rsidRPr="001E78A0">
              <w:rPr>
                <w:rFonts w:hint="eastAsia"/>
              </w:rPr>
              <w:t>）</w:t>
            </w:r>
          </w:p>
        </w:tc>
      </w:tr>
      <w:tr w:rsidR="00993B01" w:rsidRPr="001E78A0" w:rsidTr="0007149F">
        <w:trPr>
          <w:trHeight w:val="195"/>
        </w:trPr>
        <w:tc>
          <w:tcPr>
            <w:tcW w:w="1250" w:type="pct"/>
            <w:vMerge w:val="restart"/>
            <w:vAlign w:val="center"/>
          </w:tcPr>
          <w:p w:rsidR="00993B01" w:rsidRPr="001E78A0" w:rsidRDefault="00993B01" w:rsidP="00993B01">
            <w:pPr>
              <w:pStyle w:val="a5"/>
            </w:pPr>
            <w:r w:rsidRPr="001E78A0">
              <w:rPr>
                <w:rFonts w:hint="eastAsia"/>
              </w:rPr>
              <w:t>非正常工况、防渗层破裂</w:t>
            </w:r>
          </w:p>
        </w:tc>
        <w:tc>
          <w:tcPr>
            <w:tcW w:w="1250" w:type="pct"/>
            <w:vMerge w:val="restart"/>
            <w:vAlign w:val="center"/>
          </w:tcPr>
          <w:p w:rsidR="00993B01" w:rsidRPr="001E78A0" w:rsidRDefault="00993B01" w:rsidP="00993B01">
            <w:pPr>
              <w:pStyle w:val="a5"/>
            </w:pPr>
            <w:r w:rsidRPr="001E78A0">
              <w:rPr>
                <w:rFonts w:hint="eastAsia"/>
              </w:rPr>
              <w:t>废水预处理收集池</w:t>
            </w:r>
          </w:p>
        </w:tc>
        <w:tc>
          <w:tcPr>
            <w:tcW w:w="1250" w:type="pct"/>
            <w:vAlign w:val="center"/>
          </w:tcPr>
          <w:p w:rsidR="00993B01" w:rsidRPr="001E78A0" w:rsidRDefault="00993B01" w:rsidP="00993B01">
            <w:pPr>
              <w:pStyle w:val="a5"/>
            </w:pPr>
            <w:r w:rsidRPr="001E78A0">
              <w:rPr>
                <w:rFonts w:hint="eastAsia"/>
              </w:rPr>
              <w:t>COD</w:t>
            </w:r>
          </w:p>
        </w:tc>
        <w:tc>
          <w:tcPr>
            <w:tcW w:w="1250" w:type="pct"/>
            <w:vAlign w:val="center"/>
          </w:tcPr>
          <w:p w:rsidR="00993B01" w:rsidRPr="001E78A0" w:rsidRDefault="00993B01" w:rsidP="00993B01">
            <w:pPr>
              <w:pStyle w:val="a5"/>
            </w:pPr>
            <w:r w:rsidRPr="001E78A0">
              <w:rPr>
                <w:rFonts w:hint="eastAsia"/>
              </w:rPr>
              <w:t>19433</w:t>
            </w:r>
          </w:p>
        </w:tc>
      </w:tr>
      <w:tr w:rsidR="00993B01" w:rsidRPr="001E78A0" w:rsidTr="0007149F">
        <w:trPr>
          <w:trHeight w:val="195"/>
        </w:trPr>
        <w:tc>
          <w:tcPr>
            <w:tcW w:w="1250" w:type="pct"/>
            <w:vMerge/>
            <w:vAlign w:val="center"/>
          </w:tcPr>
          <w:p w:rsidR="00993B01" w:rsidRPr="001E78A0" w:rsidRDefault="00993B01" w:rsidP="00993B01">
            <w:pPr>
              <w:pStyle w:val="a5"/>
            </w:pPr>
          </w:p>
        </w:tc>
        <w:tc>
          <w:tcPr>
            <w:tcW w:w="1250" w:type="pct"/>
            <w:vMerge/>
            <w:vAlign w:val="center"/>
          </w:tcPr>
          <w:p w:rsidR="00993B01" w:rsidRPr="001E78A0" w:rsidRDefault="00993B01" w:rsidP="00993B01">
            <w:pPr>
              <w:pStyle w:val="a5"/>
            </w:pPr>
          </w:p>
        </w:tc>
        <w:tc>
          <w:tcPr>
            <w:tcW w:w="1250" w:type="pct"/>
            <w:vAlign w:val="center"/>
          </w:tcPr>
          <w:p w:rsidR="00993B01" w:rsidRPr="001E78A0" w:rsidRDefault="00993B01" w:rsidP="00993B01">
            <w:pPr>
              <w:pStyle w:val="a5"/>
            </w:pPr>
            <w:r w:rsidRPr="001E78A0">
              <w:rPr>
                <w:rFonts w:hint="eastAsia"/>
              </w:rPr>
              <w:t>NH</w:t>
            </w:r>
            <w:r w:rsidRPr="001E78A0">
              <w:rPr>
                <w:rFonts w:hint="eastAsia"/>
                <w:vertAlign w:val="subscript"/>
              </w:rPr>
              <w:t>3</w:t>
            </w:r>
            <w:r w:rsidRPr="001E78A0">
              <w:rPr>
                <w:rFonts w:hint="eastAsia"/>
              </w:rPr>
              <w:t>-N</w:t>
            </w:r>
          </w:p>
        </w:tc>
        <w:tc>
          <w:tcPr>
            <w:tcW w:w="1250" w:type="pct"/>
            <w:vAlign w:val="center"/>
          </w:tcPr>
          <w:p w:rsidR="00993B01" w:rsidRPr="001E78A0" w:rsidRDefault="00993B01" w:rsidP="00993B01">
            <w:pPr>
              <w:pStyle w:val="a5"/>
            </w:pPr>
            <w:r w:rsidRPr="001E78A0">
              <w:rPr>
                <w:rFonts w:hint="eastAsia"/>
              </w:rPr>
              <w:t>55</w:t>
            </w:r>
          </w:p>
        </w:tc>
      </w:tr>
      <w:tr w:rsidR="00993B01" w:rsidRPr="001E78A0" w:rsidTr="0007149F">
        <w:trPr>
          <w:trHeight w:val="195"/>
        </w:trPr>
        <w:tc>
          <w:tcPr>
            <w:tcW w:w="1250" w:type="pct"/>
            <w:vMerge/>
            <w:vAlign w:val="center"/>
          </w:tcPr>
          <w:p w:rsidR="00993B01" w:rsidRPr="001E78A0" w:rsidRDefault="00993B01" w:rsidP="00993B01">
            <w:pPr>
              <w:pStyle w:val="a5"/>
            </w:pPr>
          </w:p>
        </w:tc>
        <w:tc>
          <w:tcPr>
            <w:tcW w:w="1250" w:type="pct"/>
            <w:vMerge/>
            <w:vAlign w:val="center"/>
          </w:tcPr>
          <w:p w:rsidR="00993B01" w:rsidRPr="001E78A0" w:rsidRDefault="00993B01" w:rsidP="00993B01">
            <w:pPr>
              <w:pStyle w:val="a5"/>
            </w:pPr>
          </w:p>
        </w:tc>
        <w:tc>
          <w:tcPr>
            <w:tcW w:w="1250" w:type="pct"/>
            <w:vAlign w:val="center"/>
          </w:tcPr>
          <w:p w:rsidR="00993B01" w:rsidRPr="001E78A0" w:rsidRDefault="00993B01" w:rsidP="00993B01">
            <w:pPr>
              <w:pStyle w:val="a5"/>
            </w:pPr>
            <w:r w:rsidRPr="001E78A0">
              <w:t>Cl</w:t>
            </w:r>
            <w:r w:rsidRPr="001E78A0">
              <w:rPr>
                <w:vertAlign w:val="superscript"/>
              </w:rPr>
              <w:t>-</w:t>
            </w:r>
          </w:p>
        </w:tc>
        <w:tc>
          <w:tcPr>
            <w:tcW w:w="1250" w:type="pct"/>
            <w:vAlign w:val="center"/>
          </w:tcPr>
          <w:p w:rsidR="00993B01" w:rsidRPr="001E78A0" w:rsidRDefault="00993B01" w:rsidP="00993B01">
            <w:pPr>
              <w:pStyle w:val="a5"/>
            </w:pPr>
            <w:r w:rsidRPr="001E78A0">
              <w:rPr>
                <w:rFonts w:hint="eastAsia"/>
              </w:rPr>
              <w:t>11018</w:t>
            </w:r>
          </w:p>
        </w:tc>
      </w:tr>
    </w:tbl>
    <w:p w:rsidR="00A842A2" w:rsidRPr="001E78A0" w:rsidRDefault="00A842A2" w:rsidP="00A842A2">
      <w:pPr>
        <w:ind w:firstLine="480"/>
      </w:pPr>
      <w:bookmarkStart w:id="260" w:name="_Toc476752511"/>
      <w:r w:rsidRPr="001E78A0">
        <w:rPr>
          <w:rFonts w:hint="eastAsia"/>
        </w:rPr>
        <w:t>（</w:t>
      </w:r>
      <w:r w:rsidRPr="001E78A0">
        <w:rPr>
          <w:rFonts w:hint="eastAsia"/>
        </w:rPr>
        <w:t>2</w:t>
      </w:r>
      <w:r w:rsidRPr="001E78A0">
        <w:rPr>
          <w:rFonts w:hint="eastAsia"/>
        </w:rPr>
        <w:t>）地下水污染预测方法及模型选择</w:t>
      </w:r>
      <w:bookmarkEnd w:id="260"/>
    </w:p>
    <w:p w:rsidR="00A842A2" w:rsidRPr="001E78A0" w:rsidRDefault="00A842A2" w:rsidP="00A842A2">
      <w:pPr>
        <w:ind w:firstLine="480"/>
      </w:pPr>
      <w:r w:rsidRPr="001E78A0">
        <w:rPr>
          <w:rFonts w:hint="eastAsia"/>
        </w:rPr>
        <w:t>拟建项目地下水预测主要进行饱和带污染物迁移预测，根据《环境影响评价技术导则</w:t>
      </w:r>
      <w:r w:rsidRPr="001E78A0">
        <w:rPr>
          <w:rFonts w:hint="eastAsia"/>
        </w:rPr>
        <w:t xml:space="preserve"> </w:t>
      </w:r>
      <w:r w:rsidRPr="001E78A0">
        <w:rPr>
          <w:rFonts w:hint="eastAsia"/>
        </w:rPr>
        <w:t>地下水环境》</w:t>
      </w:r>
      <w:r w:rsidRPr="001E78A0">
        <w:t>（</w:t>
      </w:r>
      <w:r w:rsidRPr="001E78A0">
        <w:t>HJ610-2016</w:t>
      </w:r>
      <w:r w:rsidRPr="001E78A0">
        <w:t>），评价采用解析法开展地下水环境影响预测，将污染物在地下水中运移的</w:t>
      </w:r>
      <w:r w:rsidRPr="001E78A0">
        <w:rPr>
          <w:rFonts w:hint="eastAsia"/>
        </w:rPr>
        <w:t>水文地质概念模型概化为一维稳定流动一维水动力弥散问题。选择解析法中“一维半无限长多孔介质柱体，一端为定浓度边界”模型，公式如下：</w:t>
      </w:r>
    </w:p>
    <w:p w:rsidR="00A842A2" w:rsidRPr="001E78A0" w:rsidRDefault="00B31115" w:rsidP="00A842A2">
      <w:pPr>
        <w:spacing w:before="156" w:after="156"/>
        <w:ind w:firstLineChars="850" w:firstLine="2040"/>
      </w:pPr>
      <w:r w:rsidRPr="001E78A0">
        <w:rPr>
          <w:noProof/>
        </w:rPr>
        <w:drawing>
          <wp:inline distT="0" distB="0" distL="0" distR="0">
            <wp:extent cx="3387090" cy="691515"/>
            <wp:effectExtent l="0" t="0" r="3810" b="0"/>
            <wp:docPr id="1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9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7090" cy="691515"/>
                    </a:xfrm>
                    <a:prstGeom prst="rect">
                      <a:avLst/>
                    </a:prstGeom>
                    <a:noFill/>
                    <a:ln>
                      <a:noFill/>
                    </a:ln>
                  </pic:spPr>
                </pic:pic>
              </a:graphicData>
            </a:graphic>
          </wp:inline>
        </w:drawing>
      </w:r>
    </w:p>
    <w:p w:rsidR="00A842A2" w:rsidRPr="001E78A0" w:rsidRDefault="00A842A2" w:rsidP="00A842A2">
      <w:pPr>
        <w:ind w:firstLine="480"/>
      </w:pPr>
      <w:r w:rsidRPr="001E78A0">
        <w:rPr>
          <w:rFonts w:hint="eastAsia"/>
        </w:rPr>
        <w:t>式中：</w:t>
      </w:r>
      <w:r w:rsidRPr="001E78A0">
        <w:rPr>
          <w:i/>
          <w:iCs/>
        </w:rPr>
        <w:t>x</w:t>
      </w:r>
      <w:r w:rsidRPr="001E78A0">
        <w:rPr>
          <w:rFonts w:hint="eastAsia"/>
        </w:rPr>
        <w:t>—距注入点的距离；</w:t>
      </w:r>
      <w:r w:rsidRPr="001E78A0">
        <w:t>m</w:t>
      </w:r>
      <w:r w:rsidRPr="001E78A0">
        <w:rPr>
          <w:rFonts w:hint="eastAsia"/>
        </w:rPr>
        <w:t>；</w:t>
      </w:r>
    </w:p>
    <w:p w:rsidR="00A842A2" w:rsidRPr="001E78A0" w:rsidRDefault="00A842A2" w:rsidP="00A842A2">
      <w:pPr>
        <w:ind w:firstLine="480"/>
      </w:pPr>
      <w:r w:rsidRPr="001E78A0">
        <w:rPr>
          <w:i/>
          <w:iCs/>
        </w:rPr>
        <w:t>t</w:t>
      </w:r>
      <w:r w:rsidRPr="001E78A0">
        <w:rPr>
          <w:rFonts w:hint="eastAsia"/>
        </w:rPr>
        <w:t>—时间，</w:t>
      </w:r>
      <w:r w:rsidRPr="001E78A0">
        <w:t>d</w:t>
      </w:r>
      <w:r w:rsidRPr="001E78A0">
        <w:rPr>
          <w:rFonts w:hint="eastAsia"/>
        </w:rPr>
        <w:t>；</w:t>
      </w:r>
    </w:p>
    <w:p w:rsidR="00A842A2" w:rsidRPr="001E78A0" w:rsidRDefault="00A842A2" w:rsidP="00A842A2">
      <w:pPr>
        <w:ind w:firstLine="480"/>
      </w:pPr>
      <w:r w:rsidRPr="001E78A0">
        <w:rPr>
          <w:i/>
          <w:iCs/>
        </w:rPr>
        <w:t>C</w:t>
      </w:r>
      <w:r w:rsidRPr="001E78A0">
        <w:rPr>
          <w:rFonts w:hint="eastAsia"/>
        </w:rPr>
        <w:t>（</w:t>
      </w:r>
      <w:r w:rsidRPr="001E78A0">
        <w:rPr>
          <w:i/>
          <w:iCs/>
        </w:rPr>
        <w:t>x</w:t>
      </w:r>
      <w:r w:rsidRPr="001E78A0">
        <w:rPr>
          <w:rFonts w:hint="eastAsia"/>
        </w:rPr>
        <w:t>，</w:t>
      </w:r>
      <w:r w:rsidRPr="001E78A0">
        <w:rPr>
          <w:i/>
          <w:iCs/>
        </w:rPr>
        <w:t>t</w:t>
      </w:r>
      <w:r w:rsidRPr="001E78A0">
        <w:rPr>
          <w:rFonts w:hint="eastAsia"/>
        </w:rPr>
        <w:t>）—</w:t>
      </w:r>
      <w:r w:rsidRPr="001E78A0">
        <w:t>t</w:t>
      </w:r>
      <w:r w:rsidRPr="001E78A0">
        <w:rPr>
          <w:rFonts w:hint="eastAsia"/>
        </w:rPr>
        <w:t>时刻</w:t>
      </w:r>
      <w:r w:rsidRPr="001E78A0">
        <w:t>X</w:t>
      </w:r>
      <w:r w:rsidRPr="001E78A0">
        <w:rPr>
          <w:rFonts w:hint="eastAsia"/>
        </w:rPr>
        <w:t>处的示踪剂浓度，</w:t>
      </w:r>
      <w:r w:rsidRPr="001E78A0">
        <w:t>mg/L</w:t>
      </w:r>
      <w:r w:rsidRPr="001E78A0">
        <w:rPr>
          <w:rFonts w:hint="eastAsia"/>
        </w:rPr>
        <w:t>；</w:t>
      </w:r>
    </w:p>
    <w:p w:rsidR="00A842A2" w:rsidRPr="001E78A0" w:rsidRDefault="00A842A2" w:rsidP="00A842A2">
      <w:pPr>
        <w:ind w:firstLine="480"/>
      </w:pPr>
      <w:r w:rsidRPr="001E78A0">
        <w:t>C</w:t>
      </w:r>
      <w:r w:rsidRPr="001E78A0">
        <w:rPr>
          <w:vertAlign w:val="subscript"/>
        </w:rPr>
        <w:t>0</w:t>
      </w:r>
      <w:r w:rsidRPr="001E78A0">
        <w:rPr>
          <w:rFonts w:hint="eastAsia"/>
        </w:rPr>
        <w:t>—注入的示踪剂浓度，</w:t>
      </w:r>
      <w:r w:rsidRPr="001E78A0">
        <w:t>mg/L</w:t>
      </w:r>
      <w:r w:rsidRPr="001E78A0">
        <w:rPr>
          <w:rFonts w:hint="eastAsia"/>
        </w:rPr>
        <w:t>；</w:t>
      </w:r>
    </w:p>
    <w:p w:rsidR="00A842A2" w:rsidRPr="001E78A0" w:rsidRDefault="00A842A2" w:rsidP="00A842A2">
      <w:pPr>
        <w:ind w:firstLine="480"/>
      </w:pPr>
      <w:r w:rsidRPr="001E78A0">
        <w:t>u</w:t>
      </w:r>
      <w:r w:rsidRPr="001E78A0">
        <w:rPr>
          <w:rFonts w:hint="eastAsia"/>
        </w:rPr>
        <w:t>—水流速度，</w:t>
      </w:r>
      <w:r w:rsidRPr="001E78A0">
        <w:t>m/d</w:t>
      </w:r>
      <w:r w:rsidRPr="001E78A0">
        <w:rPr>
          <w:rFonts w:hint="eastAsia"/>
        </w:rPr>
        <w:t>；</w:t>
      </w:r>
    </w:p>
    <w:p w:rsidR="00A842A2" w:rsidRPr="001E78A0" w:rsidRDefault="00A842A2" w:rsidP="00A842A2">
      <w:pPr>
        <w:ind w:firstLine="480"/>
      </w:pPr>
      <w:r w:rsidRPr="001E78A0">
        <w:t>D</w:t>
      </w:r>
      <w:r w:rsidRPr="001E78A0">
        <w:rPr>
          <w:vertAlign w:val="subscript"/>
        </w:rPr>
        <w:t>L</w:t>
      </w:r>
      <w:r w:rsidRPr="001E78A0">
        <w:rPr>
          <w:rFonts w:hint="eastAsia"/>
        </w:rPr>
        <w:t>—纵向弥散系数，</w:t>
      </w:r>
      <w:r w:rsidRPr="001E78A0">
        <w:t>m</w:t>
      </w:r>
      <w:r w:rsidRPr="001E78A0">
        <w:rPr>
          <w:vertAlign w:val="superscript"/>
        </w:rPr>
        <w:t>2</w:t>
      </w:r>
      <w:r w:rsidRPr="001E78A0">
        <w:t>/d</w:t>
      </w:r>
      <w:r w:rsidRPr="001E78A0">
        <w:rPr>
          <w:rFonts w:hint="eastAsia"/>
        </w:rPr>
        <w:t>；</w:t>
      </w:r>
    </w:p>
    <w:p w:rsidR="00A842A2" w:rsidRPr="001E78A0" w:rsidRDefault="00A842A2" w:rsidP="00A842A2">
      <w:pPr>
        <w:ind w:firstLine="480"/>
      </w:pPr>
      <w:r w:rsidRPr="001E78A0">
        <w:t>erfc</w:t>
      </w:r>
      <w:r w:rsidRPr="001E78A0">
        <w:rPr>
          <w:rFonts w:hint="eastAsia"/>
        </w:rPr>
        <w:t>（）—余误差函数。</w:t>
      </w:r>
    </w:p>
    <w:p w:rsidR="00A842A2" w:rsidRPr="001E78A0" w:rsidRDefault="00A842A2" w:rsidP="00A842A2">
      <w:pPr>
        <w:ind w:firstLine="480"/>
      </w:pPr>
      <w:r w:rsidRPr="001E78A0">
        <w:rPr>
          <w:rFonts w:hint="eastAsia"/>
        </w:rPr>
        <w:lastRenderedPageBreak/>
        <w:t>根据长寿晏家组团砂岩的抽水试验结果，砂岩的渗透系数</w:t>
      </w:r>
      <w:r w:rsidRPr="001E78A0">
        <w:rPr>
          <w:rFonts w:hint="eastAsia"/>
        </w:rPr>
        <w:t xml:space="preserve">K </w:t>
      </w:r>
      <w:r w:rsidRPr="001E78A0">
        <w:rPr>
          <w:rFonts w:hint="eastAsia"/>
        </w:rPr>
        <w:t>为</w:t>
      </w:r>
      <w:r w:rsidRPr="001E78A0">
        <w:rPr>
          <w:rFonts w:hint="eastAsia"/>
        </w:rPr>
        <w:t>4.02</w:t>
      </w:r>
      <w:r w:rsidRPr="001E78A0">
        <w:rPr>
          <w:rFonts w:hint="eastAsia"/>
        </w:rPr>
        <w:t>×</w:t>
      </w:r>
      <w:r w:rsidRPr="001E78A0">
        <w:rPr>
          <w:rFonts w:hint="eastAsia"/>
        </w:rPr>
        <w:t>10</w:t>
      </w:r>
      <w:r w:rsidRPr="001E78A0">
        <w:rPr>
          <w:rFonts w:hint="eastAsia"/>
          <w:vertAlign w:val="superscript"/>
        </w:rPr>
        <w:t>-4</w:t>
      </w:r>
      <w:r w:rsidRPr="001E78A0">
        <w:rPr>
          <w:rFonts w:hint="eastAsia"/>
        </w:rPr>
        <w:t xml:space="preserve"> ~4.70</w:t>
      </w:r>
      <w:r w:rsidRPr="001E78A0">
        <w:rPr>
          <w:rFonts w:hint="eastAsia"/>
        </w:rPr>
        <w:t>×</w:t>
      </w:r>
      <w:r w:rsidRPr="001E78A0">
        <w:rPr>
          <w:rFonts w:hint="eastAsia"/>
        </w:rPr>
        <w:t>10</w:t>
      </w:r>
      <w:r w:rsidRPr="001E78A0">
        <w:rPr>
          <w:rFonts w:hint="eastAsia"/>
          <w:vertAlign w:val="superscript"/>
        </w:rPr>
        <w:t xml:space="preserve">-4 </w:t>
      </w:r>
      <w:r w:rsidRPr="001E78A0">
        <w:rPr>
          <w:rFonts w:hint="eastAsia"/>
        </w:rPr>
        <w:t>cm/s</w:t>
      </w:r>
      <w:r w:rsidRPr="001E78A0">
        <w:rPr>
          <w:rFonts w:hint="eastAsia"/>
        </w:rPr>
        <w:t>（</w:t>
      </w:r>
      <w:r w:rsidRPr="001E78A0">
        <w:rPr>
          <w:rFonts w:hint="eastAsia"/>
        </w:rPr>
        <w:t>0.347~0.406 m/d</w:t>
      </w:r>
      <w:r w:rsidRPr="001E78A0">
        <w:rPr>
          <w:rFonts w:hint="eastAsia"/>
        </w:rPr>
        <w:t>），取砂岩的渗透系数为最大值</w:t>
      </w:r>
      <w:r w:rsidRPr="001E78A0">
        <w:rPr>
          <w:rFonts w:hint="eastAsia"/>
        </w:rPr>
        <w:t>0.406 m/d</w:t>
      </w:r>
      <w:r w:rsidRPr="001E78A0">
        <w:rPr>
          <w:rFonts w:hint="eastAsia"/>
        </w:rPr>
        <w:t>，水力坡度</w:t>
      </w:r>
      <w:r w:rsidRPr="001E78A0">
        <w:rPr>
          <w:rFonts w:hint="eastAsia"/>
        </w:rPr>
        <w:t xml:space="preserve">J </w:t>
      </w:r>
      <w:r w:rsidRPr="001E78A0">
        <w:rPr>
          <w:rFonts w:hint="eastAsia"/>
        </w:rPr>
        <w:t>为</w:t>
      </w:r>
      <w:r w:rsidRPr="001E78A0">
        <w:rPr>
          <w:rFonts w:hint="eastAsia"/>
        </w:rPr>
        <w:t>0.015</w:t>
      </w:r>
      <w:r w:rsidRPr="001E78A0">
        <w:rPr>
          <w:rFonts w:hint="eastAsia"/>
        </w:rPr>
        <w:t>，有效孔隙度</w:t>
      </w:r>
      <w:r w:rsidRPr="001E78A0">
        <w:rPr>
          <w:rFonts w:hint="eastAsia"/>
        </w:rPr>
        <w:t xml:space="preserve">ne </w:t>
      </w:r>
      <w:r w:rsidRPr="001E78A0">
        <w:rPr>
          <w:rFonts w:hint="eastAsia"/>
        </w:rPr>
        <w:t>为</w:t>
      </w:r>
      <w:r w:rsidRPr="001E78A0">
        <w:rPr>
          <w:rFonts w:hint="eastAsia"/>
        </w:rPr>
        <w:t>0.15</w:t>
      </w:r>
      <w:r w:rsidRPr="001E78A0">
        <w:rPr>
          <w:rFonts w:hint="eastAsia"/>
        </w:rPr>
        <w:t>。根据达西定律：</w:t>
      </w:r>
      <w:r w:rsidRPr="001E78A0">
        <w:rPr>
          <w:rFonts w:hint="eastAsia"/>
        </w:rPr>
        <w:t>v=K J</w:t>
      </w:r>
      <w:r w:rsidRPr="001E78A0">
        <w:rPr>
          <w:rFonts w:hint="eastAsia"/>
        </w:rPr>
        <w:t>，其中</w:t>
      </w:r>
      <w:r w:rsidRPr="001E78A0">
        <w:rPr>
          <w:rFonts w:hint="eastAsia"/>
        </w:rPr>
        <w:t xml:space="preserve">v </w:t>
      </w:r>
      <w:r w:rsidRPr="001E78A0">
        <w:rPr>
          <w:rFonts w:hint="eastAsia"/>
        </w:rPr>
        <w:t>为地下水的渗透</w:t>
      </w:r>
      <w:r w:rsidRPr="001E78A0">
        <w:rPr>
          <w:rFonts w:ascii="宋体" w:cs="宋体" w:hint="eastAsia"/>
          <w:kern w:val="0"/>
        </w:rPr>
        <w:t>流速，得出地下水实际流速（</w:t>
      </w:r>
      <w:r w:rsidRPr="001E78A0">
        <w:rPr>
          <w:rFonts w:ascii="宋体" w:cs="宋体"/>
          <w:kern w:val="0"/>
        </w:rPr>
        <w:t>u</w:t>
      </w:r>
      <w:r w:rsidRPr="001E78A0">
        <w:rPr>
          <w:rFonts w:ascii="宋体" w:cs="宋体" w:hint="eastAsia"/>
          <w:kern w:val="0"/>
        </w:rPr>
        <w:t>）为：</w:t>
      </w:r>
    </w:p>
    <w:p w:rsidR="00A842A2" w:rsidRPr="001E78A0" w:rsidRDefault="00A842A2" w:rsidP="00A842A2">
      <w:pPr>
        <w:ind w:firstLine="480"/>
      </w:pPr>
      <w:r w:rsidRPr="001E78A0">
        <w:t>u=KJ/ne=0</w:t>
      </w:r>
      <w:r w:rsidRPr="001E78A0">
        <w:rPr>
          <w:rFonts w:hint="eastAsia"/>
        </w:rPr>
        <w:t>.0406</w:t>
      </w:r>
      <w:r w:rsidRPr="001E78A0">
        <w:t>m</w:t>
      </w:r>
      <w:r w:rsidRPr="001E78A0">
        <w:rPr>
          <w:rFonts w:hint="eastAsia"/>
        </w:rPr>
        <w:t>/d</w:t>
      </w:r>
    </w:p>
    <w:p w:rsidR="00A842A2" w:rsidRPr="001E78A0" w:rsidRDefault="00A842A2" w:rsidP="00A842A2">
      <w:pPr>
        <w:ind w:firstLine="480"/>
      </w:pPr>
      <w:r w:rsidRPr="001E78A0">
        <w:rPr>
          <w:rFonts w:hint="eastAsia"/>
        </w:rPr>
        <w:t>（</w:t>
      </w:r>
      <w:r w:rsidRPr="001E78A0">
        <w:rPr>
          <w:rFonts w:hint="eastAsia"/>
        </w:rPr>
        <w:t>3</w:t>
      </w:r>
      <w:r w:rsidRPr="001E78A0">
        <w:rPr>
          <w:rFonts w:hint="eastAsia"/>
        </w:rPr>
        <w:t>）地下水环境影响分析</w:t>
      </w:r>
    </w:p>
    <w:p w:rsidR="00A842A2" w:rsidRPr="001E78A0" w:rsidRDefault="00A842A2" w:rsidP="00A842A2">
      <w:pPr>
        <w:ind w:firstLine="480"/>
      </w:pPr>
      <w:r w:rsidRPr="001E78A0">
        <w:rPr>
          <w:rFonts w:hint="eastAsia"/>
        </w:rPr>
        <w:t>纵向弥散系数（</w:t>
      </w:r>
      <w:r w:rsidRPr="001E78A0">
        <w:rPr>
          <w:rFonts w:hint="eastAsia"/>
        </w:rPr>
        <w:t>DL</w:t>
      </w:r>
      <w:r w:rsidRPr="001E78A0">
        <w:rPr>
          <w:rFonts w:hint="eastAsia"/>
        </w:rPr>
        <w:t>）取值</w:t>
      </w:r>
      <w:r w:rsidRPr="001E78A0">
        <w:rPr>
          <w:rFonts w:hint="eastAsia"/>
        </w:rPr>
        <w:t>1.56m</w:t>
      </w:r>
      <w:r w:rsidRPr="001E78A0">
        <w:rPr>
          <w:rFonts w:hint="eastAsia"/>
          <w:vertAlign w:val="superscript"/>
        </w:rPr>
        <w:t>2</w:t>
      </w:r>
      <w:r w:rsidRPr="001E78A0">
        <w:rPr>
          <w:rFonts w:hint="eastAsia"/>
        </w:rPr>
        <w:t>/d</w:t>
      </w:r>
      <w:r w:rsidRPr="001E78A0">
        <w:rPr>
          <w:rFonts w:hint="eastAsia"/>
        </w:rPr>
        <w:t>。根据预测结果，事故工况下污染物浓度扩散到地下水质量标准浓度时的运移距离，即地下水污染物超标的最大运移距离见表</w:t>
      </w:r>
      <w:r w:rsidRPr="001E78A0">
        <w:rPr>
          <w:rFonts w:hint="eastAsia"/>
        </w:rPr>
        <w:t>6.2.5-2</w:t>
      </w:r>
      <w:r w:rsidRPr="001E78A0">
        <w:rPr>
          <w:rFonts w:hint="eastAsia"/>
        </w:rPr>
        <w:t>。</w:t>
      </w:r>
    </w:p>
    <w:p w:rsidR="00A842A2" w:rsidRPr="001E78A0" w:rsidRDefault="00A842A2" w:rsidP="00A842A2">
      <w:pPr>
        <w:pStyle w:val="a4"/>
        <w:ind w:firstLine="480"/>
      </w:pPr>
      <w:r w:rsidRPr="001E78A0">
        <w:rPr>
          <w:rFonts w:hint="eastAsia"/>
        </w:rPr>
        <w:t>表</w:t>
      </w:r>
      <w:r w:rsidRPr="001E78A0">
        <w:rPr>
          <w:rFonts w:hint="eastAsia"/>
        </w:rPr>
        <w:t xml:space="preserve">6.2.5-2 </w:t>
      </w:r>
      <w:r w:rsidRPr="001E78A0">
        <w:rPr>
          <w:rFonts w:hint="eastAsia"/>
        </w:rPr>
        <w:t>高浓废水收集池非正常工况下污染物超标运移距离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1720"/>
        <w:gridCol w:w="1921"/>
        <w:gridCol w:w="1378"/>
        <w:gridCol w:w="1532"/>
        <w:gridCol w:w="1280"/>
      </w:tblGrid>
      <w:tr w:rsidR="00A842A2" w:rsidRPr="001E78A0" w:rsidTr="00165442">
        <w:tc>
          <w:tcPr>
            <w:tcW w:w="747" w:type="pct"/>
            <w:vMerge w:val="restart"/>
            <w:vAlign w:val="center"/>
          </w:tcPr>
          <w:p w:rsidR="00A842A2" w:rsidRPr="001E78A0" w:rsidRDefault="00A842A2" w:rsidP="00165442">
            <w:pPr>
              <w:pStyle w:val="a5"/>
            </w:pPr>
            <w:r w:rsidRPr="001E78A0">
              <w:rPr>
                <w:rFonts w:hint="eastAsia"/>
              </w:rPr>
              <w:t>污染物</w:t>
            </w:r>
          </w:p>
        </w:tc>
        <w:tc>
          <w:tcPr>
            <w:tcW w:w="934" w:type="pct"/>
            <w:vAlign w:val="center"/>
          </w:tcPr>
          <w:p w:rsidR="00A842A2" w:rsidRPr="001E78A0" w:rsidRDefault="00A842A2" w:rsidP="00165442">
            <w:pPr>
              <w:pStyle w:val="a5"/>
            </w:pPr>
            <w:r w:rsidRPr="001E78A0">
              <w:rPr>
                <w:rFonts w:hint="eastAsia"/>
              </w:rPr>
              <w:t>源强浓度</w:t>
            </w:r>
          </w:p>
        </w:tc>
        <w:tc>
          <w:tcPr>
            <w:tcW w:w="1043" w:type="pct"/>
            <w:vAlign w:val="center"/>
          </w:tcPr>
          <w:p w:rsidR="00A842A2" w:rsidRPr="001E78A0" w:rsidRDefault="00A842A2" w:rsidP="00165442">
            <w:pPr>
              <w:pStyle w:val="a5"/>
            </w:pPr>
            <w:r w:rsidRPr="001E78A0">
              <w:rPr>
                <w:rFonts w:hint="eastAsia"/>
              </w:rPr>
              <w:t>地下水评价标准</w:t>
            </w:r>
          </w:p>
        </w:tc>
        <w:tc>
          <w:tcPr>
            <w:tcW w:w="2275" w:type="pct"/>
            <w:gridSpan w:val="3"/>
            <w:vAlign w:val="center"/>
          </w:tcPr>
          <w:p w:rsidR="00A842A2" w:rsidRPr="001E78A0" w:rsidRDefault="00A842A2" w:rsidP="00165442">
            <w:pPr>
              <w:pStyle w:val="a5"/>
            </w:pPr>
            <w:r w:rsidRPr="001E78A0">
              <w:rPr>
                <w:rFonts w:hint="eastAsia"/>
              </w:rPr>
              <w:t>超标运移距离（</w:t>
            </w:r>
            <w:r w:rsidRPr="001E78A0">
              <w:rPr>
                <w:rFonts w:hint="eastAsia"/>
              </w:rPr>
              <w:t>m</w:t>
            </w:r>
            <w:r w:rsidRPr="001E78A0">
              <w:rPr>
                <w:rFonts w:hint="eastAsia"/>
              </w:rPr>
              <w:t>）</w:t>
            </w:r>
          </w:p>
        </w:tc>
      </w:tr>
      <w:tr w:rsidR="00A842A2" w:rsidRPr="001E78A0" w:rsidTr="00165442">
        <w:tc>
          <w:tcPr>
            <w:tcW w:w="747" w:type="pct"/>
            <w:vMerge/>
            <w:vAlign w:val="center"/>
          </w:tcPr>
          <w:p w:rsidR="00A842A2" w:rsidRPr="001E78A0" w:rsidRDefault="00A842A2" w:rsidP="00165442">
            <w:pPr>
              <w:pStyle w:val="a5"/>
            </w:pPr>
          </w:p>
        </w:tc>
        <w:tc>
          <w:tcPr>
            <w:tcW w:w="934" w:type="pct"/>
            <w:vAlign w:val="center"/>
          </w:tcPr>
          <w:p w:rsidR="00A842A2" w:rsidRPr="001E78A0" w:rsidRDefault="00A842A2" w:rsidP="00165442">
            <w:pPr>
              <w:pStyle w:val="a5"/>
            </w:pPr>
            <w:r w:rsidRPr="001E78A0">
              <w:rPr>
                <w:rFonts w:hint="eastAsia"/>
              </w:rPr>
              <w:t>mg/L</w:t>
            </w:r>
          </w:p>
        </w:tc>
        <w:tc>
          <w:tcPr>
            <w:tcW w:w="1043" w:type="pct"/>
            <w:vAlign w:val="center"/>
          </w:tcPr>
          <w:p w:rsidR="00A842A2" w:rsidRPr="001E78A0" w:rsidRDefault="00A842A2" w:rsidP="00165442">
            <w:pPr>
              <w:pStyle w:val="a5"/>
            </w:pPr>
            <w:r w:rsidRPr="001E78A0">
              <w:rPr>
                <w:rFonts w:hint="eastAsia"/>
              </w:rPr>
              <w:t>mg/L</w:t>
            </w:r>
          </w:p>
        </w:tc>
        <w:tc>
          <w:tcPr>
            <w:tcW w:w="748" w:type="pct"/>
            <w:vAlign w:val="center"/>
          </w:tcPr>
          <w:p w:rsidR="00A842A2" w:rsidRPr="001E78A0" w:rsidRDefault="00A842A2" w:rsidP="00165442">
            <w:pPr>
              <w:pStyle w:val="a5"/>
            </w:pPr>
            <w:r w:rsidRPr="001E78A0">
              <w:rPr>
                <w:rFonts w:hint="eastAsia"/>
              </w:rPr>
              <w:t>100d</w:t>
            </w:r>
          </w:p>
        </w:tc>
        <w:tc>
          <w:tcPr>
            <w:tcW w:w="832" w:type="pct"/>
            <w:vAlign w:val="center"/>
          </w:tcPr>
          <w:p w:rsidR="00A842A2" w:rsidRPr="001E78A0" w:rsidRDefault="00A842A2" w:rsidP="00165442">
            <w:pPr>
              <w:pStyle w:val="a5"/>
            </w:pPr>
            <w:r w:rsidRPr="001E78A0">
              <w:rPr>
                <w:rFonts w:hint="eastAsia"/>
              </w:rPr>
              <w:t>1000d</w:t>
            </w:r>
          </w:p>
        </w:tc>
        <w:tc>
          <w:tcPr>
            <w:tcW w:w="695" w:type="pct"/>
            <w:vAlign w:val="center"/>
          </w:tcPr>
          <w:p w:rsidR="00A842A2" w:rsidRPr="001E78A0" w:rsidRDefault="00A842A2" w:rsidP="00165442">
            <w:pPr>
              <w:pStyle w:val="a5"/>
            </w:pPr>
            <w:r w:rsidRPr="001E78A0">
              <w:rPr>
                <w:rFonts w:hint="eastAsia"/>
              </w:rPr>
              <w:t>10</w:t>
            </w:r>
            <w:r w:rsidRPr="001E78A0">
              <w:rPr>
                <w:rFonts w:hint="eastAsia"/>
              </w:rPr>
              <w:t>年</w:t>
            </w:r>
          </w:p>
        </w:tc>
      </w:tr>
      <w:tr w:rsidR="00165442" w:rsidRPr="001E78A0" w:rsidTr="00165442">
        <w:tc>
          <w:tcPr>
            <w:tcW w:w="747" w:type="pct"/>
            <w:vAlign w:val="center"/>
          </w:tcPr>
          <w:p w:rsidR="00165442" w:rsidRPr="001E78A0" w:rsidRDefault="00165442" w:rsidP="00165442">
            <w:pPr>
              <w:pStyle w:val="a5"/>
            </w:pPr>
            <w:r w:rsidRPr="001E78A0">
              <w:rPr>
                <w:rFonts w:hint="eastAsia"/>
              </w:rPr>
              <w:t>COD</w:t>
            </w:r>
          </w:p>
        </w:tc>
        <w:tc>
          <w:tcPr>
            <w:tcW w:w="934" w:type="pct"/>
            <w:vAlign w:val="center"/>
          </w:tcPr>
          <w:p w:rsidR="00165442" w:rsidRPr="001E78A0" w:rsidRDefault="00165442" w:rsidP="0007149F">
            <w:pPr>
              <w:pStyle w:val="a5"/>
            </w:pPr>
            <w:r w:rsidRPr="001E78A0">
              <w:rPr>
                <w:rFonts w:hint="eastAsia"/>
              </w:rPr>
              <w:t>19433</w:t>
            </w:r>
          </w:p>
        </w:tc>
        <w:tc>
          <w:tcPr>
            <w:tcW w:w="1043" w:type="pct"/>
            <w:vAlign w:val="center"/>
          </w:tcPr>
          <w:p w:rsidR="00165442" w:rsidRPr="001E78A0" w:rsidRDefault="00165442" w:rsidP="00165442">
            <w:pPr>
              <w:pStyle w:val="a5"/>
            </w:pPr>
            <w:r w:rsidRPr="001E78A0">
              <w:rPr>
                <w:rFonts w:hint="eastAsia"/>
              </w:rPr>
              <w:t>20</w:t>
            </w:r>
          </w:p>
        </w:tc>
        <w:tc>
          <w:tcPr>
            <w:tcW w:w="748" w:type="pct"/>
            <w:vAlign w:val="center"/>
          </w:tcPr>
          <w:p w:rsidR="00165442" w:rsidRPr="001E78A0" w:rsidRDefault="005113F9" w:rsidP="00165442">
            <w:pPr>
              <w:pStyle w:val="a5"/>
            </w:pPr>
            <w:r w:rsidRPr="001E78A0">
              <w:rPr>
                <w:rFonts w:hint="eastAsia"/>
              </w:rPr>
              <w:t>61</w:t>
            </w:r>
          </w:p>
        </w:tc>
        <w:tc>
          <w:tcPr>
            <w:tcW w:w="832" w:type="pct"/>
            <w:vAlign w:val="center"/>
          </w:tcPr>
          <w:p w:rsidR="00165442" w:rsidRPr="001E78A0" w:rsidRDefault="005113F9" w:rsidP="00165442">
            <w:pPr>
              <w:pStyle w:val="a5"/>
            </w:pPr>
            <w:r w:rsidRPr="001E78A0">
              <w:rPr>
                <w:rFonts w:hint="eastAsia"/>
              </w:rPr>
              <w:t>221</w:t>
            </w:r>
          </w:p>
        </w:tc>
        <w:tc>
          <w:tcPr>
            <w:tcW w:w="695" w:type="pct"/>
            <w:vAlign w:val="center"/>
          </w:tcPr>
          <w:p w:rsidR="00165442" w:rsidRPr="001E78A0" w:rsidRDefault="005113F9" w:rsidP="00165442">
            <w:pPr>
              <w:pStyle w:val="a5"/>
            </w:pPr>
            <w:r w:rsidRPr="001E78A0">
              <w:rPr>
                <w:rFonts w:hint="eastAsia"/>
              </w:rPr>
              <w:t>491</w:t>
            </w:r>
          </w:p>
        </w:tc>
      </w:tr>
      <w:tr w:rsidR="00165442" w:rsidRPr="001E78A0" w:rsidTr="00165442">
        <w:tc>
          <w:tcPr>
            <w:tcW w:w="747" w:type="pct"/>
            <w:vAlign w:val="center"/>
          </w:tcPr>
          <w:p w:rsidR="00165442" w:rsidRPr="001E78A0" w:rsidRDefault="00165442" w:rsidP="0007149F">
            <w:pPr>
              <w:pStyle w:val="a5"/>
            </w:pPr>
            <w:r w:rsidRPr="001E78A0">
              <w:rPr>
                <w:rFonts w:hint="eastAsia"/>
              </w:rPr>
              <w:t>NH</w:t>
            </w:r>
            <w:r w:rsidRPr="001E78A0">
              <w:rPr>
                <w:rFonts w:hint="eastAsia"/>
                <w:vertAlign w:val="subscript"/>
              </w:rPr>
              <w:t>3</w:t>
            </w:r>
            <w:r w:rsidRPr="001E78A0">
              <w:rPr>
                <w:rFonts w:hint="eastAsia"/>
              </w:rPr>
              <w:t>-N</w:t>
            </w:r>
          </w:p>
        </w:tc>
        <w:tc>
          <w:tcPr>
            <w:tcW w:w="934" w:type="pct"/>
            <w:vAlign w:val="center"/>
          </w:tcPr>
          <w:p w:rsidR="00165442" w:rsidRPr="001E78A0" w:rsidRDefault="00165442" w:rsidP="0007149F">
            <w:pPr>
              <w:pStyle w:val="a5"/>
            </w:pPr>
            <w:r w:rsidRPr="001E78A0">
              <w:rPr>
                <w:rFonts w:hint="eastAsia"/>
              </w:rPr>
              <w:t>55</w:t>
            </w:r>
          </w:p>
        </w:tc>
        <w:tc>
          <w:tcPr>
            <w:tcW w:w="1043" w:type="pct"/>
            <w:vAlign w:val="center"/>
          </w:tcPr>
          <w:p w:rsidR="00165442" w:rsidRPr="001E78A0" w:rsidRDefault="00165442" w:rsidP="00165442">
            <w:pPr>
              <w:pStyle w:val="a5"/>
            </w:pPr>
            <w:r w:rsidRPr="001E78A0">
              <w:rPr>
                <w:rFonts w:hint="eastAsia"/>
              </w:rPr>
              <w:t>0.2</w:t>
            </w:r>
          </w:p>
        </w:tc>
        <w:tc>
          <w:tcPr>
            <w:tcW w:w="748" w:type="pct"/>
            <w:vAlign w:val="center"/>
          </w:tcPr>
          <w:p w:rsidR="00165442" w:rsidRPr="001E78A0" w:rsidRDefault="00DD20BC" w:rsidP="00165442">
            <w:pPr>
              <w:pStyle w:val="a5"/>
            </w:pPr>
            <w:r w:rsidRPr="001E78A0">
              <w:rPr>
                <w:rFonts w:hint="eastAsia"/>
              </w:rPr>
              <w:t>56</w:t>
            </w:r>
          </w:p>
        </w:tc>
        <w:tc>
          <w:tcPr>
            <w:tcW w:w="832" w:type="pct"/>
            <w:vAlign w:val="center"/>
          </w:tcPr>
          <w:p w:rsidR="00165442" w:rsidRPr="001E78A0" w:rsidRDefault="00DD20BC" w:rsidP="00165442">
            <w:pPr>
              <w:pStyle w:val="a5"/>
            </w:pPr>
            <w:r w:rsidRPr="001E78A0">
              <w:rPr>
                <w:rFonts w:hint="eastAsia"/>
              </w:rPr>
              <w:t>201</w:t>
            </w:r>
          </w:p>
        </w:tc>
        <w:tc>
          <w:tcPr>
            <w:tcW w:w="695" w:type="pct"/>
            <w:vAlign w:val="center"/>
          </w:tcPr>
          <w:p w:rsidR="00165442" w:rsidRPr="001E78A0" w:rsidRDefault="00DD20BC" w:rsidP="00165442">
            <w:pPr>
              <w:pStyle w:val="a5"/>
            </w:pPr>
            <w:r w:rsidRPr="001E78A0">
              <w:rPr>
                <w:rFonts w:hint="eastAsia"/>
              </w:rPr>
              <w:t>450</w:t>
            </w:r>
          </w:p>
        </w:tc>
      </w:tr>
      <w:tr w:rsidR="00165442" w:rsidRPr="001E78A0" w:rsidTr="00165442">
        <w:tc>
          <w:tcPr>
            <w:tcW w:w="747" w:type="pct"/>
            <w:vAlign w:val="center"/>
          </w:tcPr>
          <w:p w:rsidR="00165442" w:rsidRPr="001E78A0" w:rsidRDefault="00165442" w:rsidP="0007149F">
            <w:pPr>
              <w:pStyle w:val="a5"/>
            </w:pPr>
            <w:r w:rsidRPr="001E78A0">
              <w:t>Cl</w:t>
            </w:r>
            <w:r w:rsidRPr="001E78A0">
              <w:rPr>
                <w:vertAlign w:val="superscript"/>
              </w:rPr>
              <w:t>-</w:t>
            </w:r>
          </w:p>
        </w:tc>
        <w:tc>
          <w:tcPr>
            <w:tcW w:w="934" w:type="pct"/>
            <w:vAlign w:val="center"/>
          </w:tcPr>
          <w:p w:rsidR="00165442" w:rsidRPr="001E78A0" w:rsidRDefault="00165442" w:rsidP="0007149F">
            <w:pPr>
              <w:pStyle w:val="a5"/>
            </w:pPr>
            <w:r w:rsidRPr="001E78A0">
              <w:rPr>
                <w:rFonts w:hint="eastAsia"/>
              </w:rPr>
              <w:t>11018</w:t>
            </w:r>
          </w:p>
        </w:tc>
        <w:tc>
          <w:tcPr>
            <w:tcW w:w="1043" w:type="pct"/>
            <w:vAlign w:val="center"/>
          </w:tcPr>
          <w:p w:rsidR="00165442" w:rsidRPr="001E78A0" w:rsidRDefault="00165442" w:rsidP="00165442">
            <w:pPr>
              <w:pStyle w:val="a5"/>
            </w:pPr>
            <w:r w:rsidRPr="001E78A0">
              <w:rPr>
                <w:rFonts w:hint="eastAsia"/>
              </w:rPr>
              <w:t>250</w:t>
            </w:r>
          </w:p>
        </w:tc>
        <w:tc>
          <w:tcPr>
            <w:tcW w:w="748" w:type="pct"/>
            <w:vAlign w:val="center"/>
          </w:tcPr>
          <w:p w:rsidR="00165442" w:rsidRPr="001E78A0" w:rsidRDefault="00663FE6" w:rsidP="00165442">
            <w:pPr>
              <w:pStyle w:val="a5"/>
            </w:pPr>
            <w:r w:rsidRPr="001E78A0">
              <w:rPr>
                <w:rFonts w:hint="eastAsia"/>
              </w:rPr>
              <w:t>44</w:t>
            </w:r>
          </w:p>
        </w:tc>
        <w:tc>
          <w:tcPr>
            <w:tcW w:w="832" w:type="pct"/>
            <w:vAlign w:val="center"/>
          </w:tcPr>
          <w:p w:rsidR="00165442" w:rsidRPr="001E78A0" w:rsidRDefault="00663FE6" w:rsidP="00165442">
            <w:pPr>
              <w:pStyle w:val="a5"/>
            </w:pPr>
            <w:r w:rsidRPr="001E78A0">
              <w:rPr>
                <w:rFonts w:hint="eastAsia"/>
              </w:rPr>
              <w:t>164</w:t>
            </w:r>
          </w:p>
        </w:tc>
        <w:tc>
          <w:tcPr>
            <w:tcW w:w="695" w:type="pct"/>
            <w:vAlign w:val="center"/>
          </w:tcPr>
          <w:p w:rsidR="00165442" w:rsidRPr="001E78A0" w:rsidRDefault="00663FE6" w:rsidP="00165442">
            <w:pPr>
              <w:pStyle w:val="a5"/>
            </w:pPr>
            <w:r w:rsidRPr="001E78A0">
              <w:rPr>
                <w:rFonts w:hint="eastAsia"/>
              </w:rPr>
              <w:t>380</w:t>
            </w:r>
          </w:p>
        </w:tc>
      </w:tr>
    </w:tbl>
    <w:p w:rsidR="00A842A2" w:rsidRPr="001E78A0" w:rsidRDefault="00A842A2" w:rsidP="00A842A2">
      <w:pPr>
        <w:tabs>
          <w:tab w:val="left" w:pos="960"/>
        </w:tabs>
        <w:spacing w:line="240" w:lineRule="atLeast"/>
        <w:ind w:firstLineChars="0" w:firstLine="0"/>
        <w:jc w:val="left"/>
        <w:rPr>
          <w:sz w:val="18"/>
          <w:szCs w:val="18"/>
        </w:rPr>
      </w:pPr>
      <w:r w:rsidRPr="001E78A0">
        <w:rPr>
          <w:rFonts w:hint="eastAsia"/>
          <w:sz w:val="18"/>
          <w:szCs w:val="18"/>
        </w:rPr>
        <w:t>注：</w:t>
      </w:r>
      <w:r w:rsidRPr="001E78A0">
        <w:rPr>
          <w:sz w:val="18"/>
          <w:szCs w:val="18"/>
        </w:rPr>
        <w:t>COD</w:t>
      </w:r>
      <w:r w:rsidRPr="001E78A0">
        <w:rPr>
          <w:rFonts w:hint="eastAsia"/>
          <w:sz w:val="18"/>
          <w:szCs w:val="18"/>
        </w:rPr>
        <w:t>地下水质量标准参照《地表水质量标准》（</w:t>
      </w:r>
      <w:r w:rsidRPr="001E78A0">
        <w:rPr>
          <w:sz w:val="18"/>
          <w:szCs w:val="18"/>
        </w:rPr>
        <w:t>GB3838-2002</w:t>
      </w:r>
      <w:r w:rsidRPr="001E78A0">
        <w:rPr>
          <w:rFonts w:hint="eastAsia"/>
          <w:sz w:val="18"/>
          <w:szCs w:val="18"/>
        </w:rPr>
        <w:t>）</w:t>
      </w:r>
      <w:r w:rsidRPr="001E78A0">
        <w:rPr>
          <w:sz w:val="18"/>
          <w:szCs w:val="18"/>
        </w:rPr>
        <w:t>III</w:t>
      </w:r>
      <w:r w:rsidRPr="001E78A0">
        <w:rPr>
          <w:rFonts w:hint="eastAsia"/>
          <w:sz w:val="18"/>
          <w:szCs w:val="18"/>
        </w:rPr>
        <w:t>类或标准限值</w:t>
      </w:r>
      <w:r w:rsidRPr="001E78A0">
        <w:rPr>
          <w:rFonts w:ascii="宋体" w:hint="eastAsia"/>
          <w:sz w:val="18"/>
          <w:szCs w:val="18"/>
        </w:rPr>
        <w:t>。</w:t>
      </w:r>
    </w:p>
    <w:p w:rsidR="00A842A2" w:rsidRPr="001E78A0" w:rsidRDefault="00A842A2" w:rsidP="00A842A2">
      <w:pPr>
        <w:ind w:firstLine="480"/>
      </w:pPr>
      <w:r w:rsidRPr="001E78A0">
        <w:rPr>
          <w:rFonts w:hint="eastAsia"/>
        </w:rPr>
        <w:t>由上表可知，在非正常工况下，不考虑污染物在含水层的吸附、挥发、生物化学反应，收集池泄漏事故工况下，在</w:t>
      </w:r>
      <w:r w:rsidRPr="001E78A0">
        <w:t>100d</w:t>
      </w:r>
      <w:r w:rsidRPr="001E78A0">
        <w:rPr>
          <w:rFonts w:hint="eastAsia"/>
        </w:rPr>
        <w:t>时，最大超标运移距离为</w:t>
      </w:r>
      <w:r w:rsidRPr="001E78A0">
        <w:t>COD</w:t>
      </w:r>
      <w:r w:rsidRPr="001E78A0">
        <w:rPr>
          <w:rFonts w:hint="eastAsia"/>
        </w:rPr>
        <w:t>70.5</w:t>
      </w:r>
      <w:r w:rsidRPr="001E78A0">
        <w:t>m</w:t>
      </w:r>
      <w:r w:rsidRPr="001E78A0">
        <w:rPr>
          <w:rFonts w:hint="eastAsia"/>
        </w:rPr>
        <w:t>；</w:t>
      </w:r>
      <w:r w:rsidRPr="001E78A0">
        <w:t>1000d</w:t>
      </w:r>
      <w:r w:rsidRPr="001E78A0">
        <w:rPr>
          <w:rFonts w:hint="eastAsia"/>
        </w:rPr>
        <w:t>时，</w:t>
      </w:r>
      <w:r w:rsidRPr="001E78A0">
        <w:t>COD</w:t>
      </w:r>
      <w:r w:rsidRPr="001E78A0">
        <w:rPr>
          <w:rFonts w:hint="eastAsia"/>
        </w:rPr>
        <w:t>最大超标运移距离为</w:t>
      </w:r>
      <w:r w:rsidRPr="001E78A0">
        <w:rPr>
          <w:rFonts w:hint="eastAsia"/>
        </w:rPr>
        <w:t>250</w:t>
      </w:r>
      <w:r w:rsidRPr="001E78A0">
        <w:t>m</w:t>
      </w:r>
      <w:r w:rsidRPr="001E78A0">
        <w:rPr>
          <w:rFonts w:hint="eastAsia"/>
        </w:rPr>
        <w:t>；</w:t>
      </w:r>
      <w:r w:rsidRPr="001E78A0">
        <w:rPr>
          <w:rFonts w:hint="eastAsia"/>
        </w:rPr>
        <w:t>10</w:t>
      </w:r>
      <w:r w:rsidRPr="001E78A0">
        <w:rPr>
          <w:rFonts w:hint="eastAsia"/>
        </w:rPr>
        <w:t>年时，</w:t>
      </w:r>
      <w:r w:rsidRPr="001E78A0">
        <w:t>COD</w:t>
      </w:r>
      <w:r w:rsidRPr="001E78A0">
        <w:rPr>
          <w:rFonts w:hint="eastAsia"/>
        </w:rPr>
        <w:t>最大超标运移距离为</w:t>
      </w:r>
      <w:r w:rsidRPr="001E78A0">
        <w:rPr>
          <w:rFonts w:hint="eastAsia"/>
        </w:rPr>
        <w:t>545</w:t>
      </w:r>
      <w:r w:rsidRPr="001E78A0">
        <w:t>m</w:t>
      </w:r>
      <w:r w:rsidRPr="001E78A0">
        <w:rPr>
          <w:rFonts w:hint="eastAsia"/>
        </w:rPr>
        <w:t>。</w:t>
      </w:r>
      <w:r w:rsidRPr="001E78A0">
        <w:t>COD</w:t>
      </w:r>
      <w:r w:rsidRPr="001E78A0">
        <w:rPr>
          <w:rFonts w:hint="eastAsia"/>
        </w:rPr>
        <w:t>的污染物浓度与距离变化关系图，见图</w:t>
      </w:r>
      <w:r w:rsidRPr="001E78A0">
        <w:rPr>
          <w:rFonts w:hint="eastAsia"/>
        </w:rPr>
        <w:t>6.2.5-1</w:t>
      </w:r>
      <w:r w:rsidRPr="001E78A0">
        <w:rPr>
          <w:rFonts w:hint="eastAsia"/>
        </w:rPr>
        <w:t>。</w:t>
      </w:r>
    </w:p>
    <w:p w:rsidR="00A842A2" w:rsidRPr="001E78A0" w:rsidRDefault="00FE483A" w:rsidP="00A842A2">
      <w:pPr>
        <w:spacing w:before="156" w:after="156"/>
        <w:ind w:firstLineChars="0" w:firstLine="0"/>
        <w:rPr>
          <w:noProof/>
        </w:rPr>
      </w:pPr>
      <w:r>
        <w:rPr>
          <w:noProof/>
        </w:rPr>
        <w:pict>
          <v:rect id="矩形 37" o:spid="_x0000_s2714" style="position:absolute;left:0;text-align:left;margin-left:339.6pt;margin-top:17.2pt;width:48.4pt;height:27.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">
            <v:textbox style="mso-next-textbox:#矩形 37">
              <w:txbxContent>
                <w:p w:rsidR="000D0A38" w:rsidRDefault="000D0A38" w:rsidP="00A842A2">
                  <w:pPr>
                    <w:spacing w:line="240" w:lineRule="atLeast"/>
                    <w:ind w:firstLineChars="0" w:firstLine="0"/>
                  </w:pPr>
                  <w:r>
                    <w:rPr>
                      <w:sz w:val="21"/>
                      <w:szCs w:val="21"/>
                    </w:rPr>
                    <w:t>1000d</w:t>
                  </w:r>
                </w:p>
              </w:txbxContent>
            </v:textbox>
          </v:rect>
        </w:pict>
      </w:r>
      <w:r>
        <w:rPr>
          <w:noProof/>
        </w:rPr>
        <w:pict>
          <v:rect id="矩形 36" o:spid="_x0000_s2715" style="position:absolute;left:0;text-align:left;margin-left:149.55pt;margin-top:16.95pt;width:48.4pt;height:21.9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">
            <v:textbox style="mso-next-textbox:#矩形 36">
              <w:txbxContent>
                <w:p w:rsidR="000D0A38" w:rsidRDefault="000D0A38" w:rsidP="00A842A2">
                  <w:pPr>
                    <w:spacing w:line="240" w:lineRule="atLeast"/>
                    <w:ind w:firstLineChars="0" w:firstLine="0"/>
                  </w:pPr>
                  <w:r>
                    <w:rPr>
                      <w:sz w:val="21"/>
                      <w:szCs w:val="21"/>
                    </w:rPr>
                    <w:t>100d</w:t>
                  </w:r>
                </w:p>
              </w:txbxContent>
            </v:textbox>
          </v:rect>
        </w:pict>
      </w:r>
      <w:r w:rsidR="005113F9" w:rsidRPr="001E78A0">
        <w:rPr>
          <w:noProof/>
        </w:rPr>
        <w:t xml:space="preserve"> </w:t>
      </w:r>
      <w:r w:rsidR="00B31115" w:rsidRPr="001E78A0">
        <w:rPr>
          <w:noProof/>
        </w:rPr>
        <w:drawing>
          <wp:inline distT="0" distB="0" distL="0" distR="0">
            <wp:extent cx="2512695" cy="1471295"/>
            <wp:effectExtent l="0" t="0" r="1905" b="0"/>
            <wp:docPr id="1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9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1471295"/>
                    </a:xfrm>
                    <a:prstGeom prst="rect">
                      <a:avLst/>
                    </a:prstGeom>
                    <a:noFill/>
                    <a:ln>
                      <a:noFill/>
                    </a:ln>
                  </pic:spPr>
                </pic:pic>
              </a:graphicData>
            </a:graphic>
          </wp:inline>
        </w:drawing>
      </w:r>
      <w:r w:rsidR="005113F9" w:rsidRPr="001E78A0">
        <w:rPr>
          <w:rFonts w:hint="eastAsia"/>
          <w:noProof/>
        </w:rPr>
        <w:t xml:space="preserve"> </w:t>
      </w:r>
      <w:r w:rsidR="00B31115" w:rsidRPr="001E78A0">
        <w:rPr>
          <w:noProof/>
        </w:rPr>
        <w:drawing>
          <wp:inline distT="0" distB="0" distL="0" distR="0">
            <wp:extent cx="2337435" cy="1431290"/>
            <wp:effectExtent l="0" t="0" r="5715" b="0"/>
            <wp:docPr id="1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9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435" cy="1431290"/>
                    </a:xfrm>
                    <a:prstGeom prst="rect">
                      <a:avLst/>
                    </a:prstGeom>
                    <a:noFill/>
                    <a:ln>
                      <a:noFill/>
                    </a:ln>
                  </pic:spPr>
                </pic:pic>
              </a:graphicData>
            </a:graphic>
          </wp:inline>
        </w:drawing>
      </w:r>
    </w:p>
    <w:p w:rsidR="005113F9" w:rsidRPr="001E78A0" w:rsidRDefault="00FE483A" w:rsidP="005113F9">
      <w:pPr>
        <w:spacing w:before="156" w:after="156"/>
        <w:ind w:firstLineChars="0" w:firstLine="0"/>
        <w:jc w:val="center"/>
        <w:rPr>
          <w:b/>
        </w:rPr>
      </w:pPr>
      <w:r w:rsidRPr="00FE483A">
        <w:rPr>
          <w:noProof/>
        </w:rPr>
        <w:pict>
          <v:rect id="矩形 35" o:spid="_x0000_s2716" style="position:absolute;left:0;text-align:left;margin-left:264.4pt;margin-top:9.4pt;width:41.25pt;height:27.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">
            <v:textbox style="mso-next-textbox:#矩形 35">
              <w:txbxContent>
                <w:p w:rsidR="000D0A38" w:rsidRDefault="000D0A38" w:rsidP="00A842A2">
                  <w:pPr>
                    <w:spacing w:line="240" w:lineRule="atLeast"/>
                    <w:ind w:firstLineChars="0" w:firstLine="0"/>
                  </w:pPr>
                  <w:r>
                    <w:rPr>
                      <w:sz w:val="21"/>
                      <w:szCs w:val="21"/>
                    </w:rPr>
                    <w:t>10</w:t>
                  </w:r>
                  <w:r>
                    <w:rPr>
                      <w:rFonts w:hint="eastAsia"/>
                      <w:sz w:val="21"/>
                      <w:szCs w:val="21"/>
                    </w:rPr>
                    <w:t>年</w:t>
                  </w:r>
                </w:p>
              </w:txbxContent>
            </v:textbox>
          </v:rect>
        </w:pict>
      </w:r>
      <w:r w:rsidR="00B31115" w:rsidRPr="001E78A0">
        <w:rPr>
          <w:noProof/>
        </w:rPr>
        <w:drawing>
          <wp:inline distT="0" distB="0" distL="0" distR="0">
            <wp:extent cx="2639695" cy="1590040"/>
            <wp:effectExtent l="0" t="0" r="8255" b="0"/>
            <wp:docPr id="1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1590040"/>
                    </a:xfrm>
                    <a:prstGeom prst="rect">
                      <a:avLst/>
                    </a:prstGeom>
                    <a:noFill/>
                    <a:ln>
                      <a:noFill/>
                    </a:ln>
                  </pic:spPr>
                </pic:pic>
              </a:graphicData>
            </a:graphic>
          </wp:inline>
        </w:drawing>
      </w:r>
    </w:p>
    <w:p w:rsidR="00A842A2" w:rsidRPr="001E78A0" w:rsidRDefault="00A842A2" w:rsidP="00FF098B">
      <w:pPr>
        <w:pStyle w:val="a4"/>
      </w:pPr>
      <w:r w:rsidRPr="001E78A0">
        <w:rPr>
          <w:rFonts w:hint="eastAsia"/>
        </w:rPr>
        <w:t>图</w:t>
      </w:r>
      <w:r w:rsidRPr="001E78A0">
        <w:rPr>
          <w:rFonts w:hint="eastAsia"/>
        </w:rPr>
        <w:t>6.2.5-1 COD</w:t>
      </w:r>
      <w:r w:rsidRPr="001E78A0">
        <w:rPr>
          <w:rFonts w:hint="eastAsia"/>
        </w:rPr>
        <w:t>污染物浓度与距离变化关系图</w:t>
      </w:r>
    </w:p>
    <w:p w:rsidR="00FF098B" w:rsidRPr="001E78A0" w:rsidRDefault="00FE483A" w:rsidP="00FF098B">
      <w:pPr>
        <w:pStyle w:val="a4"/>
        <w:jc w:val="both"/>
      </w:pPr>
      <w:r>
        <w:rPr>
          <w:noProof/>
        </w:rPr>
        <w:lastRenderedPageBreak/>
        <w:pict>
          <v:rect id="矩形 45" o:spid="_x0000_s2717" style="position:absolute;left:0;text-align:left;margin-left:159.35pt;margin-top:6.9pt;width:37.95pt;height:21.8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">
            <v:textbox style="mso-next-textbox:#矩形 45">
              <w:txbxContent>
                <w:p w:rsidR="000D0A38" w:rsidRDefault="000D0A38" w:rsidP="00A842A2">
                  <w:pPr>
                    <w:spacing w:line="240" w:lineRule="atLeast"/>
                    <w:ind w:firstLineChars="0" w:firstLine="0"/>
                  </w:pPr>
                  <w:r>
                    <w:rPr>
                      <w:sz w:val="21"/>
                      <w:szCs w:val="21"/>
                    </w:rPr>
                    <w:t>100d</w:t>
                  </w:r>
                </w:p>
              </w:txbxContent>
            </v:textbox>
          </v:rect>
        </w:pict>
      </w:r>
      <w:r>
        <w:rPr>
          <w:noProof/>
        </w:rPr>
        <w:pict>
          <v:rect id="矩形 48" o:spid="_x0000_s2718" style="position:absolute;left:0;text-align:left;margin-left:362.7pt;margin-top:5pt;width:42.55pt;height:19.8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">
            <v:textbox style="mso-next-textbox:#矩形 48">
              <w:txbxContent>
                <w:p w:rsidR="000D0A38" w:rsidRDefault="000D0A38" w:rsidP="0059103A">
                  <w:pPr>
                    <w:spacing w:line="240" w:lineRule="atLeast"/>
                    <w:ind w:firstLineChars="0" w:firstLine="0"/>
                  </w:pPr>
                  <w:r>
                    <w:rPr>
                      <w:sz w:val="21"/>
                      <w:szCs w:val="21"/>
                    </w:rPr>
                    <w:t>1000d</w:t>
                  </w:r>
                </w:p>
              </w:txbxContent>
            </v:textbox>
          </v:rect>
        </w:pict>
      </w:r>
      <w:r w:rsidR="00FF098B" w:rsidRPr="001E78A0">
        <w:rPr>
          <w:noProof/>
        </w:rPr>
        <w:t xml:space="preserve"> </w:t>
      </w:r>
      <w:r w:rsidR="00B31115" w:rsidRPr="001E78A0">
        <w:rPr>
          <w:noProof/>
        </w:rPr>
        <w:drawing>
          <wp:inline distT="0" distB="0" distL="0" distR="0">
            <wp:extent cx="2488565" cy="1518920"/>
            <wp:effectExtent l="0" t="0" r="6985" b="5080"/>
            <wp:docPr id="1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8565" cy="1518920"/>
                    </a:xfrm>
                    <a:prstGeom prst="rect">
                      <a:avLst/>
                    </a:prstGeom>
                    <a:noFill/>
                    <a:ln>
                      <a:noFill/>
                    </a:ln>
                  </pic:spPr>
                </pic:pic>
              </a:graphicData>
            </a:graphic>
          </wp:inline>
        </w:drawing>
      </w:r>
      <w:r w:rsidR="00FF098B" w:rsidRPr="001E78A0">
        <w:rPr>
          <w:rFonts w:hint="eastAsia"/>
        </w:rPr>
        <w:t xml:space="preserve"> </w:t>
      </w:r>
      <w:r w:rsidR="00B31115" w:rsidRPr="001E78A0">
        <w:rPr>
          <w:noProof/>
        </w:rPr>
        <w:drawing>
          <wp:inline distT="0" distB="0" distL="0" distR="0">
            <wp:extent cx="2568575" cy="1510665"/>
            <wp:effectExtent l="0" t="0" r="3175" b="0"/>
            <wp:docPr id="13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0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575" cy="1510665"/>
                    </a:xfrm>
                    <a:prstGeom prst="rect">
                      <a:avLst/>
                    </a:prstGeom>
                    <a:noFill/>
                    <a:ln>
                      <a:noFill/>
                    </a:ln>
                  </pic:spPr>
                </pic:pic>
              </a:graphicData>
            </a:graphic>
          </wp:inline>
        </w:drawing>
      </w:r>
    </w:p>
    <w:p w:rsidR="00FF098B" w:rsidRPr="001E78A0" w:rsidRDefault="00FE483A" w:rsidP="00FF098B">
      <w:pPr>
        <w:pStyle w:val="a4"/>
      </w:pPr>
      <w:r>
        <w:rPr>
          <w:noProof/>
        </w:rPr>
        <w:pict>
          <v:rect id="矩形 50" o:spid="_x0000_s2719" style="position:absolute;left:0;text-align:left;margin-left:280.55pt;margin-top:10.2pt;width:41.25pt;height:27.2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">
            <v:textbox style="mso-next-textbox:#矩形 50">
              <w:txbxContent>
                <w:p w:rsidR="000D0A38" w:rsidRDefault="000D0A38" w:rsidP="00A842A2">
                  <w:pPr>
                    <w:spacing w:line="240" w:lineRule="atLeast"/>
                    <w:ind w:firstLineChars="0" w:firstLine="0"/>
                  </w:pPr>
                  <w:r>
                    <w:rPr>
                      <w:sz w:val="21"/>
                      <w:szCs w:val="21"/>
                    </w:rPr>
                    <w:t>10</w:t>
                  </w:r>
                  <w:r>
                    <w:rPr>
                      <w:rFonts w:hint="eastAsia"/>
                      <w:sz w:val="21"/>
                      <w:szCs w:val="21"/>
                    </w:rPr>
                    <w:t>年</w:t>
                  </w:r>
                </w:p>
              </w:txbxContent>
            </v:textbox>
          </v:rect>
        </w:pict>
      </w:r>
      <w:r w:rsidR="00B31115" w:rsidRPr="001E78A0">
        <w:rPr>
          <w:noProof/>
        </w:rPr>
        <w:drawing>
          <wp:inline distT="0" distB="0" distL="0" distR="0">
            <wp:extent cx="3045460" cy="1828800"/>
            <wp:effectExtent l="0" t="0" r="2540" b="0"/>
            <wp:docPr id="13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0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5460" cy="1828800"/>
                    </a:xfrm>
                    <a:prstGeom prst="rect">
                      <a:avLst/>
                    </a:prstGeom>
                    <a:noFill/>
                    <a:ln>
                      <a:noFill/>
                    </a:ln>
                  </pic:spPr>
                </pic:pic>
              </a:graphicData>
            </a:graphic>
          </wp:inline>
        </w:drawing>
      </w:r>
    </w:p>
    <w:p w:rsidR="00FF098B" w:rsidRPr="001E78A0" w:rsidRDefault="00FF098B" w:rsidP="00FF098B">
      <w:pPr>
        <w:pStyle w:val="a4"/>
      </w:pPr>
      <w:r w:rsidRPr="001E78A0">
        <w:rPr>
          <w:rFonts w:hint="eastAsia"/>
        </w:rPr>
        <w:t>图</w:t>
      </w:r>
      <w:r w:rsidRPr="001E78A0">
        <w:rPr>
          <w:rFonts w:hint="eastAsia"/>
        </w:rPr>
        <w:t>6.2.5-1</w:t>
      </w:r>
      <w:r w:rsidR="00663FE6" w:rsidRPr="001E78A0">
        <w:rPr>
          <w:rFonts w:hint="eastAsia"/>
        </w:rPr>
        <w:t xml:space="preserve">  NH</w:t>
      </w:r>
      <w:r w:rsidR="00663FE6" w:rsidRPr="001E78A0">
        <w:rPr>
          <w:rFonts w:hint="eastAsia"/>
          <w:vertAlign w:val="subscript"/>
        </w:rPr>
        <w:t>3</w:t>
      </w:r>
      <w:r w:rsidR="00663FE6" w:rsidRPr="001E78A0">
        <w:rPr>
          <w:rFonts w:hint="eastAsia"/>
        </w:rPr>
        <w:t>-N</w:t>
      </w:r>
      <w:r w:rsidRPr="001E78A0">
        <w:rPr>
          <w:rFonts w:hint="eastAsia"/>
        </w:rPr>
        <w:t>污染物浓度与距离变化关系图</w:t>
      </w:r>
    </w:p>
    <w:p w:rsidR="00FF098B" w:rsidRPr="001E78A0" w:rsidRDefault="00FE483A" w:rsidP="00DD20BC">
      <w:pPr>
        <w:pStyle w:val="a4"/>
        <w:jc w:val="left"/>
      </w:pPr>
      <w:r>
        <w:rPr>
          <w:noProof/>
        </w:rPr>
        <w:pict>
          <v:rect id="矩形 55" o:spid="_x0000_s2720" style="position:absolute;margin-left:347.05pt;margin-top:6.2pt;width:42.55pt;height:19.8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">
            <v:textbox style="mso-next-textbox:#矩形 55">
              <w:txbxContent>
                <w:p w:rsidR="000D0A38" w:rsidRDefault="000D0A38" w:rsidP="00A842A2">
                  <w:pPr>
                    <w:spacing w:line="240" w:lineRule="atLeast"/>
                    <w:ind w:firstLineChars="0" w:firstLine="0"/>
                  </w:pPr>
                  <w:r>
                    <w:rPr>
                      <w:sz w:val="21"/>
                      <w:szCs w:val="21"/>
                    </w:rPr>
                    <w:t>1000d</w:t>
                  </w:r>
                </w:p>
              </w:txbxContent>
            </v:textbox>
          </v:rect>
        </w:pict>
      </w:r>
      <w:r>
        <w:rPr>
          <w:noProof/>
        </w:rPr>
        <w:pict>
          <v:rect id="矩形 54" o:spid="_x0000_s2721" style="position:absolute;margin-left:154.1pt;margin-top:6.75pt;width:37.95pt;height:21.8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">
            <v:textbox style="mso-next-textbox:#矩形 54">
              <w:txbxContent>
                <w:p w:rsidR="000D0A38" w:rsidRDefault="000D0A38" w:rsidP="00A842A2">
                  <w:pPr>
                    <w:spacing w:line="240" w:lineRule="atLeast"/>
                    <w:ind w:firstLineChars="0" w:firstLine="0"/>
                  </w:pPr>
                  <w:r>
                    <w:rPr>
                      <w:sz w:val="21"/>
                      <w:szCs w:val="21"/>
                    </w:rPr>
                    <w:t>100d</w:t>
                  </w:r>
                </w:p>
              </w:txbxContent>
            </v:textbox>
          </v:rect>
        </w:pict>
      </w:r>
      <w:r w:rsidR="00B31115" w:rsidRPr="001E78A0">
        <w:rPr>
          <w:noProof/>
        </w:rPr>
        <w:drawing>
          <wp:inline distT="0" distB="0" distL="0" distR="0">
            <wp:extent cx="2520315" cy="1542415"/>
            <wp:effectExtent l="0" t="0" r="0" b="635"/>
            <wp:docPr id="13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0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542415"/>
                    </a:xfrm>
                    <a:prstGeom prst="rect">
                      <a:avLst/>
                    </a:prstGeom>
                    <a:noFill/>
                    <a:ln>
                      <a:noFill/>
                    </a:ln>
                  </pic:spPr>
                </pic:pic>
              </a:graphicData>
            </a:graphic>
          </wp:inline>
        </w:drawing>
      </w:r>
      <w:r w:rsidR="00DD20BC" w:rsidRPr="001E78A0">
        <w:rPr>
          <w:rFonts w:hint="eastAsia"/>
        </w:rPr>
        <w:t xml:space="preserve"> </w:t>
      </w:r>
      <w:r w:rsidR="00B31115" w:rsidRPr="001E78A0">
        <w:rPr>
          <w:noProof/>
        </w:rPr>
        <w:drawing>
          <wp:inline distT="0" distB="0" distL="0" distR="0">
            <wp:extent cx="2425065" cy="1534795"/>
            <wp:effectExtent l="0" t="0" r="0" b="8255"/>
            <wp:docPr id="1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0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065" cy="1534795"/>
                    </a:xfrm>
                    <a:prstGeom prst="rect">
                      <a:avLst/>
                    </a:prstGeom>
                    <a:noFill/>
                    <a:ln>
                      <a:noFill/>
                    </a:ln>
                  </pic:spPr>
                </pic:pic>
              </a:graphicData>
            </a:graphic>
          </wp:inline>
        </w:drawing>
      </w:r>
    </w:p>
    <w:p w:rsidR="00DD20BC" w:rsidRPr="001E78A0" w:rsidRDefault="00DD20BC" w:rsidP="00DD20BC">
      <w:pPr>
        <w:pStyle w:val="a4"/>
        <w:jc w:val="left"/>
      </w:pPr>
    </w:p>
    <w:p w:rsidR="00DD20BC" w:rsidRPr="001E78A0" w:rsidRDefault="00FE483A" w:rsidP="00DD20BC">
      <w:pPr>
        <w:pStyle w:val="a4"/>
      </w:pPr>
      <w:r>
        <w:rPr>
          <w:noProof/>
        </w:rPr>
        <w:pict>
          <v:rect id="矩形 56" o:spid="_x0000_s2722" style="position:absolute;left:0;text-align:left;margin-left:268.55pt;margin-top:9.35pt;width:41.25pt;height:27.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">
            <v:textbox style="mso-next-textbox:#矩形 56">
              <w:txbxContent>
                <w:p w:rsidR="000D0A38" w:rsidRDefault="000D0A38" w:rsidP="00A842A2">
                  <w:pPr>
                    <w:spacing w:line="240" w:lineRule="atLeast"/>
                    <w:ind w:firstLineChars="0" w:firstLine="0"/>
                  </w:pPr>
                  <w:r>
                    <w:rPr>
                      <w:sz w:val="21"/>
                      <w:szCs w:val="21"/>
                    </w:rPr>
                    <w:t>10</w:t>
                  </w:r>
                  <w:r>
                    <w:rPr>
                      <w:rFonts w:hint="eastAsia"/>
                      <w:sz w:val="21"/>
                      <w:szCs w:val="21"/>
                    </w:rPr>
                    <w:t>年</w:t>
                  </w:r>
                </w:p>
              </w:txbxContent>
            </v:textbox>
          </v:rect>
        </w:pict>
      </w:r>
      <w:r w:rsidR="00B31115" w:rsidRPr="001E78A0">
        <w:rPr>
          <w:noProof/>
        </w:rPr>
        <w:drawing>
          <wp:inline distT="0" distB="0" distL="0" distR="0">
            <wp:extent cx="2671445" cy="1621790"/>
            <wp:effectExtent l="0" t="0" r="0" b="0"/>
            <wp:docPr id="14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445" cy="1621790"/>
                    </a:xfrm>
                    <a:prstGeom prst="rect">
                      <a:avLst/>
                    </a:prstGeom>
                    <a:noFill/>
                    <a:ln>
                      <a:noFill/>
                    </a:ln>
                  </pic:spPr>
                </pic:pic>
              </a:graphicData>
            </a:graphic>
          </wp:inline>
        </w:drawing>
      </w:r>
    </w:p>
    <w:p w:rsidR="00663FE6" w:rsidRPr="001E78A0" w:rsidRDefault="00663FE6" w:rsidP="00DD20BC">
      <w:pPr>
        <w:pStyle w:val="a4"/>
      </w:pPr>
      <w:r w:rsidRPr="001E78A0">
        <w:rPr>
          <w:rFonts w:hint="eastAsia"/>
        </w:rPr>
        <w:t>图</w:t>
      </w:r>
      <w:r w:rsidRPr="001E78A0">
        <w:rPr>
          <w:rFonts w:hint="eastAsia"/>
        </w:rPr>
        <w:t xml:space="preserve">6.2.5-1  </w:t>
      </w:r>
      <w:r w:rsidRPr="001E78A0">
        <w:t>Cl</w:t>
      </w:r>
      <w:r w:rsidRPr="001E78A0">
        <w:rPr>
          <w:vertAlign w:val="superscript"/>
        </w:rPr>
        <w:t>-</w:t>
      </w:r>
      <w:r w:rsidRPr="001E78A0">
        <w:rPr>
          <w:rFonts w:hint="eastAsia"/>
        </w:rPr>
        <w:t>污染物浓度与距离变化关系图</w:t>
      </w:r>
    </w:p>
    <w:p w:rsidR="00A842A2" w:rsidRPr="001E78A0" w:rsidRDefault="00A842A2" w:rsidP="008C25BF">
      <w:pPr>
        <w:pStyle w:val="3"/>
      </w:pPr>
      <w:r w:rsidRPr="001E78A0">
        <w:rPr>
          <w:rFonts w:hint="eastAsia"/>
        </w:rPr>
        <w:t>6.</w:t>
      </w:r>
      <w:r w:rsidR="00010878" w:rsidRPr="001E78A0">
        <w:rPr>
          <w:rFonts w:hint="eastAsia"/>
        </w:rPr>
        <w:t>4</w:t>
      </w:r>
      <w:r w:rsidRPr="001E78A0">
        <w:t>.</w:t>
      </w:r>
      <w:r w:rsidRPr="001E78A0">
        <w:rPr>
          <w:rFonts w:hint="eastAsia"/>
        </w:rPr>
        <w:t>3</w:t>
      </w:r>
      <w:r w:rsidRPr="001E78A0">
        <w:t xml:space="preserve"> </w:t>
      </w:r>
      <w:r w:rsidRPr="001E78A0">
        <w:rPr>
          <w:rFonts w:hint="eastAsia"/>
        </w:rPr>
        <w:t>防渗措施</w:t>
      </w:r>
    </w:p>
    <w:p w:rsidR="00A842A2" w:rsidRPr="001E78A0" w:rsidRDefault="00A842A2" w:rsidP="0007149F">
      <w:pPr>
        <w:ind w:firstLine="480"/>
      </w:pPr>
      <w:r w:rsidRPr="001E78A0">
        <w:rPr>
          <w:rFonts w:hint="eastAsia"/>
        </w:rPr>
        <w:t>根据</w:t>
      </w:r>
      <w:r w:rsidR="008B6F51" w:rsidRPr="001E78A0">
        <w:rPr>
          <w:rFonts w:hint="eastAsia"/>
        </w:rPr>
        <w:t>江津</w:t>
      </w:r>
      <w:r w:rsidRPr="001E78A0">
        <w:rPr>
          <w:rFonts w:hint="eastAsia"/>
        </w:rPr>
        <w:t>组团砂岩的抽水试验结果，砂岩的渗透系数</w:t>
      </w:r>
      <w:r w:rsidRPr="001E78A0">
        <w:rPr>
          <w:sz w:val="25"/>
          <w:szCs w:val="25"/>
        </w:rPr>
        <w:t>K</w:t>
      </w:r>
      <w:r w:rsidRPr="001E78A0">
        <w:rPr>
          <w:rFonts w:hint="eastAsia"/>
        </w:rPr>
        <w:t>为</w:t>
      </w:r>
      <w:r w:rsidRPr="001E78A0">
        <w:t>4.02</w:t>
      </w:r>
      <w:r w:rsidRPr="001E78A0">
        <w:rPr>
          <w:rFonts w:hint="eastAsia"/>
        </w:rPr>
        <w:t>×</w:t>
      </w:r>
      <w:r w:rsidRPr="001E78A0">
        <w:t>10</w:t>
      </w:r>
      <w:r w:rsidRPr="001E78A0">
        <w:rPr>
          <w:rFonts w:hint="eastAsia"/>
          <w:vertAlign w:val="superscript"/>
        </w:rPr>
        <w:t>-4</w:t>
      </w:r>
      <w:r w:rsidRPr="001E78A0">
        <w:t>~4.70</w:t>
      </w:r>
      <w:r w:rsidRPr="001E78A0">
        <w:rPr>
          <w:rFonts w:hint="eastAsia"/>
        </w:rPr>
        <w:t>×</w:t>
      </w:r>
      <w:r w:rsidRPr="001E78A0">
        <w:t>10</w:t>
      </w:r>
      <w:r w:rsidRPr="001E78A0">
        <w:rPr>
          <w:rFonts w:hint="eastAsia"/>
          <w:vertAlign w:val="superscript"/>
        </w:rPr>
        <w:t>-4</w:t>
      </w:r>
      <w:r w:rsidRPr="001E78A0">
        <w:t>cm/s</w:t>
      </w:r>
      <w:r w:rsidRPr="001E78A0">
        <w:rPr>
          <w:rFonts w:hint="eastAsia"/>
        </w:rPr>
        <w:t>，结合《环境影响评价技术导则地下水导则》（</w:t>
      </w:r>
      <w:r w:rsidRPr="001E78A0">
        <w:t>HJ610-2016</w:t>
      </w:r>
      <w:r w:rsidRPr="001E78A0">
        <w:rPr>
          <w:rFonts w:hint="eastAsia"/>
        </w:rPr>
        <w:t>）表</w:t>
      </w:r>
      <w:r w:rsidRPr="001E78A0">
        <w:t xml:space="preserve">6 </w:t>
      </w:r>
      <w:r w:rsidRPr="001E78A0">
        <w:rPr>
          <w:rFonts w:hint="eastAsia"/>
        </w:rPr>
        <w:t>天然包气带防污性能分级参照表，拟建项目所在地包气带防污性能分级为</w:t>
      </w:r>
      <w:r w:rsidRPr="001E78A0">
        <w:rPr>
          <w:rFonts w:ascii="TimesNewRomanPSMT" w:hAnsi="TimesNewRomanPSMT" w:cs="TimesNewRomanPSMT"/>
        </w:rPr>
        <w:t>“</w:t>
      </w:r>
      <w:r w:rsidRPr="001E78A0">
        <w:rPr>
          <w:rFonts w:hint="eastAsia"/>
        </w:rPr>
        <w:t>弱</w:t>
      </w:r>
      <w:r w:rsidRPr="001E78A0">
        <w:rPr>
          <w:rFonts w:ascii="TimesNewRomanPSMT" w:hAnsi="TimesNewRomanPSMT" w:cs="TimesNewRomanPSMT"/>
        </w:rPr>
        <w:t>”</w:t>
      </w:r>
      <w:r w:rsidRPr="001E78A0">
        <w:rPr>
          <w:rFonts w:hint="eastAsia"/>
        </w:rPr>
        <w:t>，但涉及多种有毒物</w:t>
      </w:r>
      <w:r w:rsidRPr="001E78A0">
        <w:rPr>
          <w:rFonts w:hint="eastAsia"/>
        </w:rPr>
        <w:lastRenderedPageBreak/>
        <w:t>质。</w:t>
      </w:r>
      <w:r w:rsidR="0007149F" w:rsidRPr="001E78A0">
        <w:rPr>
          <w:rFonts w:hint="eastAsia"/>
        </w:rPr>
        <w:t>拟建项目依托现有车间、现有公辅设施进行建设，根据工程设计及现场踏勘，生产装置区、事故应急池、综合原料库房、危废暂存间、废水处理站</w:t>
      </w:r>
      <w:r w:rsidRPr="001E78A0">
        <w:rPr>
          <w:rFonts w:hint="eastAsia"/>
        </w:rPr>
        <w:t>等均为重点防渗区，为预防地下水污染，这些部位地面均</w:t>
      </w:r>
      <w:r w:rsidR="0007149F" w:rsidRPr="001E78A0">
        <w:rPr>
          <w:rFonts w:hint="eastAsia"/>
        </w:rPr>
        <w:t>已</w:t>
      </w:r>
      <w:r w:rsidRPr="001E78A0">
        <w:rPr>
          <w:rFonts w:hint="eastAsia"/>
        </w:rPr>
        <w:t>设置防腐防渗层，其等效黏土防渗层</w:t>
      </w:r>
      <w:r w:rsidRPr="001E78A0">
        <w:rPr>
          <w:rFonts w:ascii="TimesNewRomanPSMT" w:hAnsi="TimesNewRomanPSMT" w:cs="TimesNewRomanPSMT"/>
        </w:rPr>
        <w:t>Mb≥6.0m</w:t>
      </w:r>
      <w:r w:rsidRPr="001E78A0">
        <w:rPr>
          <w:rFonts w:hint="eastAsia"/>
        </w:rPr>
        <w:t>，</w:t>
      </w:r>
      <w:r w:rsidRPr="001E78A0">
        <w:rPr>
          <w:rFonts w:ascii="TimesNewRomanPSMT" w:hAnsi="TimesNewRomanPSMT" w:cs="TimesNewRomanPSMT"/>
        </w:rPr>
        <w:t>K≤1×10</w:t>
      </w:r>
      <w:r w:rsidRPr="001E78A0">
        <w:rPr>
          <w:rFonts w:hint="eastAsia"/>
          <w:vertAlign w:val="superscript"/>
        </w:rPr>
        <w:t>-7</w:t>
      </w:r>
      <w:r w:rsidRPr="001E78A0">
        <w:rPr>
          <w:rFonts w:ascii="TimesNewRomanPSMT" w:hAnsi="TimesNewRomanPSMT" w:cs="TimesNewRomanPSMT"/>
        </w:rPr>
        <w:t>cm/s</w:t>
      </w:r>
      <w:r w:rsidRPr="001E78A0">
        <w:rPr>
          <w:rFonts w:hint="eastAsia"/>
        </w:rPr>
        <w:t>；</w:t>
      </w:r>
    </w:p>
    <w:p w:rsidR="00A842A2" w:rsidRPr="001E78A0" w:rsidRDefault="0007149F" w:rsidP="00A842A2">
      <w:pPr>
        <w:ind w:firstLine="480"/>
      </w:pPr>
      <w:r w:rsidRPr="001E78A0">
        <w:rPr>
          <w:rFonts w:hint="eastAsia"/>
        </w:rPr>
        <w:t>综合楼、锅炉房以及重点污染防治区域附近区域</w:t>
      </w:r>
      <w:r w:rsidR="00A842A2" w:rsidRPr="001E78A0">
        <w:rPr>
          <w:rFonts w:hint="eastAsia"/>
        </w:rPr>
        <w:t>等为一般防渗区，这些部位地面均</w:t>
      </w:r>
      <w:r w:rsidRPr="001E78A0">
        <w:rPr>
          <w:rFonts w:hint="eastAsia"/>
        </w:rPr>
        <w:t>已</w:t>
      </w:r>
      <w:r w:rsidR="00A842A2" w:rsidRPr="001E78A0">
        <w:rPr>
          <w:rFonts w:hint="eastAsia"/>
        </w:rPr>
        <w:t>设置防腐防渗层，其等效黏土防渗层</w:t>
      </w:r>
      <w:r w:rsidR="00A842A2" w:rsidRPr="001E78A0">
        <w:rPr>
          <w:rFonts w:ascii="TimesNewRomanPSMT" w:hAnsi="TimesNewRomanPSMT" w:cs="TimesNewRomanPSMT"/>
        </w:rPr>
        <w:t>Mb≥1.5m</w:t>
      </w:r>
      <w:r w:rsidR="00A842A2" w:rsidRPr="001E78A0">
        <w:rPr>
          <w:rFonts w:hint="eastAsia"/>
        </w:rPr>
        <w:t>，</w:t>
      </w:r>
      <w:r w:rsidR="00A842A2" w:rsidRPr="001E78A0">
        <w:rPr>
          <w:rFonts w:ascii="TimesNewRomanPSMT" w:hAnsi="TimesNewRomanPSMT" w:cs="TimesNewRomanPSMT"/>
        </w:rPr>
        <w:t>K≤1×10</w:t>
      </w:r>
      <w:r w:rsidR="00A842A2" w:rsidRPr="001E78A0">
        <w:rPr>
          <w:rFonts w:hint="eastAsia"/>
          <w:vertAlign w:val="superscript"/>
        </w:rPr>
        <w:t>-7</w:t>
      </w:r>
      <w:r w:rsidR="00A842A2" w:rsidRPr="001E78A0">
        <w:rPr>
          <w:rFonts w:ascii="TimesNewRomanPSMT" w:hAnsi="TimesNewRomanPSMT" w:cs="TimesNewRomanPSMT"/>
        </w:rPr>
        <w:t>cm/s</w:t>
      </w:r>
      <w:r w:rsidR="00A842A2" w:rsidRPr="001E78A0">
        <w:rPr>
          <w:rFonts w:hint="eastAsia"/>
        </w:rPr>
        <w:t>；</w:t>
      </w:r>
    </w:p>
    <w:p w:rsidR="00A842A2" w:rsidRPr="001E78A0" w:rsidRDefault="00A842A2" w:rsidP="00A842A2">
      <w:pPr>
        <w:ind w:firstLine="480"/>
      </w:pPr>
      <w:r w:rsidRPr="001E78A0">
        <w:rPr>
          <w:rFonts w:hint="eastAsia"/>
        </w:rPr>
        <w:t>本项目其它区域除绿化带外，地面</w:t>
      </w:r>
      <w:r w:rsidR="0007149F" w:rsidRPr="001E78A0">
        <w:rPr>
          <w:rFonts w:hint="eastAsia"/>
        </w:rPr>
        <w:t>均已</w:t>
      </w:r>
      <w:r w:rsidRPr="001E78A0">
        <w:rPr>
          <w:rFonts w:hint="eastAsia"/>
        </w:rPr>
        <w:t>进行硬化。</w:t>
      </w:r>
    </w:p>
    <w:p w:rsidR="00A842A2" w:rsidRPr="001E78A0" w:rsidRDefault="00A842A2" w:rsidP="00A842A2">
      <w:pPr>
        <w:ind w:firstLine="480"/>
      </w:pPr>
      <w:r w:rsidRPr="001E78A0">
        <w:rPr>
          <w:rFonts w:hint="eastAsia"/>
        </w:rPr>
        <w:t>本项目不涉及重金属、剧毒危险化学品，正常工况下拟建项目涉及的物料洒漏、消防废水等渗入地下的几率极小，拟建项目对地下水影响甚微。项目分区防渗见附图</w:t>
      </w:r>
      <w:r w:rsidR="00F35E3E" w:rsidRPr="001E78A0">
        <w:rPr>
          <w:rFonts w:hint="eastAsia"/>
        </w:rPr>
        <w:t>9</w:t>
      </w:r>
      <w:r w:rsidRPr="001E78A0">
        <w:rPr>
          <w:rFonts w:hint="eastAsia"/>
        </w:rPr>
        <w:t>。</w:t>
      </w:r>
    </w:p>
    <w:p w:rsidR="00A842A2" w:rsidRPr="001E78A0" w:rsidRDefault="00A842A2" w:rsidP="00A842A2">
      <w:pPr>
        <w:ind w:firstLine="480"/>
      </w:pPr>
      <w:r w:rsidRPr="001E78A0">
        <w:rPr>
          <w:rFonts w:hint="eastAsia"/>
        </w:rPr>
        <w:t>另外，考虑风险事故时消防废水进入公司</w:t>
      </w:r>
      <w:r w:rsidR="0007149F" w:rsidRPr="001E78A0">
        <w:rPr>
          <w:rFonts w:hint="eastAsia"/>
        </w:rPr>
        <w:t>现有</w:t>
      </w:r>
      <w:r w:rsidRPr="001E78A0">
        <w:rPr>
          <w:rFonts w:hint="eastAsia"/>
        </w:rPr>
        <w:t>事故池，若事故池出现裂损，则事故废水会对地下水造成污染。因此，评价要求定期检查、维护事故池防渗工程，确保事故池防渗效果良好。</w:t>
      </w:r>
    </w:p>
    <w:p w:rsidR="00A842A2" w:rsidRPr="001E78A0" w:rsidRDefault="00A842A2" w:rsidP="00A842A2">
      <w:pPr>
        <w:ind w:firstLine="480"/>
      </w:pPr>
      <w:r w:rsidRPr="001E78A0">
        <w:rPr>
          <w:rFonts w:hint="eastAsia"/>
        </w:rPr>
        <w:t>此外，为防止地下水环境保护设施因老化、腐蚀等原因造成污水下渗，造成污染地下水，公司需定期进行设备、地面、污水收集池等的维护和巡检，应将短期储存的事故废水根据水质情况及时转移处置，将意外泄漏的物料及时收集处置，即使车间地面、废水收集池和围堰防渗层产生一定破损，暂存的事故废水或泄漏物料对地下水影响甚微。</w:t>
      </w:r>
    </w:p>
    <w:p w:rsidR="006E0FA0" w:rsidRPr="001E78A0" w:rsidRDefault="006E0FA0" w:rsidP="006E0FA0">
      <w:pPr>
        <w:ind w:firstLine="480"/>
        <w:sectPr w:rsidR="006E0FA0" w:rsidRPr="001E78A0" w:rsidSect="007E7F2A">
          <w:pgSz w:w="11906" w:h="16838"/>
          <w:pgMar w:top="1457" w:right="1457" w:bottom="1457" w:left="1457" w:header="851" w:footer="992" w:gutter="0"/>
          <w:cols w:space="425"/>
          <w:docGrid w:linePitch="312"/>
        </w:sectPr>
      </w:pPr>
    </w:p>
    <w:p w:rsidR="0007149F" w:rsidRPr="001E78A0" w:rsidRDefault="00FE483A" w:rsidP="0007149F">
      <w:pPr>
        <w:pStyle w:val="1"/>
        <w:spacing w:before="156" w:after="156"/>
      </w:pPr>
      <w:hyperlink w:anchor="_Toc246479153" w:history="1">
        <w:bookmarkStart w:id="261" w:name="_Toc384842129"/>
        <w:bookmarkStart w:id="262" w:name="_Toc415045918"/>
        <w:bookmarkStart w:id="263" w:name="_Toc449353917"/>
        <w:bookmarkStart w:id="264" w:name="_Toc450674604"/>
        <w:bookmarkStart w:id="265" w:name="_Toc4745095"/>
        <w:r w:rsidR="0007149F" w:rsidRPr="001E78A0">
          <w:rPr>
            <w:rFonts w:hint="eastAsia"/>
          </w:rPr>
          <w:t>7</w:t>
        </w:r>
        <w:r w:rsidR="0007149F" w:rsidRPr="001E78A0">
          <w:t>环境风险评价</w:t>
        </w:r>
        <w:bookmarkEnd w:id="261"/>
        <w:bookmarkEnd w:id="262"/>
        <w:bookmarkEnd w:id="263"/>
        <w:bookmarkEnd w:id="264"/>
        <w:bookmarkEnd w:id="265"/>
      </w:hyperlink>
    </w:p>
    <w:p w:rsidR="0007149F" w:rsidRPr="001E78A0" w:rsidRDefault="0007149F" w:rsidP="00FE1DD9">
      <w:pPr>
        <w:pStyle w:val="2"/>
        <w:spacing w:before="120" w:after="120"/>
      </w:pPr>
      <w:bookmarkStart w:id="266" w:name="_Toc384842130"/>
      <w:bookmarkStart w:id="267" w:name="_Toc415045919"/>
      <w:bookmarkStart w:id="268" w:name="_Toc449353918"/>
      <w:bookmarkStart w:id="269" w:name="_Toc450674605"/>
      <w:bookmarkStart w:id="270" w:name="_Toc4745096"/>
      <w:r w:rsidRPr="001E78A0">
        <w:rPr>
          <w:rFonts w:hint="eastAsia"/>
        </w:rPr>
        <w:t>7</w:t>
      </w:r>
      <w:r w:rsidRPr="001E78A0">
        <w:t>.1</w:t>
      </w:r>
      <w:bookmarkEnd w:id="266"/>
      <w:bookmarkEnd w:id="267"/>
      <w:bookmarkEnd w:id="268"/>
      <w:bookmarkEnd w:id="269"/>
      <w:r w:rsidR="00F40330" w:rsidRPr="001E78A0">
        <w:rPr>
          <w:rFonts w:hint="eastAsia"/>
        </w:rPr>
        <w:t>风险评价基本情况</w:t>
      </w:r>
      <w:bookmarkEnd w:id="270"/>
    </w:p>
    <w:p w:rsidR="00F40330" w:rsidRPr="001E78A0" w:rsidRDefault="00F40330" w:rsidP="00F40330">
      <w:pPr>
        <w:pStyle w:val="3"/>
        <w:spacing w:before="109" w:after="109"/>
      </w:pPr>
      <w:r w:rsidRPr="001E78A0">
        <w:rPr>
          <w:rFonts w:hint="eastAsia"/>
        </w:rPr>
        <w:t>7</w:t>
      </w:r>
      <w:r w:rsidRPr="001E78A0">
        <w:t>.</w:t>
      </w:r>
      <w:r w:rsidRPr="001E78A0">
        <w:rPr>
          <w:rFonts w:hint="eastAsia"/>
        </w:rPr>
        <w:t>1</w:t>
      </w:r>
      <w:r w:rsidRPr="001E78A0">
        <w:t>.1</w:t>
      </w:r>
      <w:r w:rsidRPr="001E78A0">
        <w:t>环境风险的目的</w:t>
      </w:r>
    </w:p>
    <w:p w:rsidR="00F40330" w:rsidRPr="001E78A0" w:rsidRDefault="00F40330" w:rsidP="00F40330">
      <w:pPr>
        <w:ind w:firstLine="480"/>
      </w:pPr>
      <w:r w:rsidRPr="001E78A0">
        <w:t>环境风险评价的目的是分析和预测建设项目存在的潜在危险、有害因素，建设项目建设和运行期间可能发生的突发性环境事件或事故（一般不包括人为破坏及自然灾害），引起有毒有害和易燃易爆等物质泄漏</w:t>
      </w:r>
      <w:r w:rsidRPr="001E78A0">
        <w:rPr>
          <w:rFonts w:hint="eastAsia"/>
        </w:rPr>
        <w:t>和扩散</w:t>
      </w:r>
      <w:r w:rsidRPr="001E78A0">
        <w:t>，所造成的人身安全与环境影响和损害程度，提出合理可行的防范、应急与减缓措施，以使建设项目事故率、损失和环境影响达到可接受水平。</w:t>
      </w:r>
    </w:p>
    <w:p w:rsidR="00F40330" w:rsidRPr="001E78A0" w:rsidRDefault="00F40330" w:rsidP="00F40330">
      <w:pPr>
        <w:pStyle w:val="3"/>
        <w:spacing w:before="109" w:after="109"/>
      </w:pPr>
      <w:r w:rsidRPr="001E78A0">
        <w:rPr>
          <w:rFonts w:hint="eastAsia"/>
        </w:rPr>
        <w:t>7</w:t>
      </w:r>
      <w:r w:rsidRPr="001E78A0">
        <w:t>.</w:t>
      </w:r>
      <w:r w:rsidRPr="001E78A0">
        <w:rPr>
          <w:rFonts w:hint="eastAsia"/>
        </w:rPr>
        <w:t>1</w:t>
      </w:r>
      <w:r w:rsidRPr="001E78A0">
        <w:t>.</w:t>
      </w:r>
      <w:r w:rsidRPr="001E78A0">
        <w:rPr>
          <w:rFonts w:hint="eastAsia"/>
        </w:rPr>
        <w:t>2</w:t>
      </w:r>
      <w:r w:rsidRPr="001E78A0">
        <w:rPr>
          <w:rFonts w:hint="eastAsia"/>
        </w:rPr>
        <w:t>项目</w:t>
      </w:r>
      <w:r w:rsidRPr="001E78A0">
        <w:t>风险评价等级</w:t>
      </w:r>
    </w:p>
    <w:p w:rsidR="0007149F" w:rsidRPr="001E78A0" w:rsidRDefault="0073714A" w:rsidP="0007149F">
      <w:pPr>
        <w:ind w:firstLine="480"/>
      </w:pPr>
      <w:r w:rsidRPr="001E78A0">
        <w:rPr>
          <w:rFonts w:hint="eastAsia"/>
        </w:rPr>
        <w:t>按《建设项目环境风险评价技术导则》（</w:t>
      </w:r>
      <w:r w:rsidRPr="001E78A0">
        <w:t>HJ169-20</w:t>
      </w:r>
      <w:r w:rsidRPr="001E78A0">
        <w:rPr>
          <w:rFonts w:hint="eastAsia"/>
        </w:rPr>
        <w:t>18</w:t>
      </w:r>
      <w:r w:rsidRPr="001E78A0">
        <w:rPr>
          <w:rFonts w:hint="eastAsia"/>
        </w:rPr>
        <w:t>）所提供的方法，根据项目涉及的物质及工艺系统危险性和所在地的环境敏感性确定环境风险潜势，按照表</w:t>
      </w:r>
      <w:r w:rsidRPr="001E78A0">
        <w:rPr>
          <w:rFonts w:hint="eastAsia"/>
        </w:rPr>
        <w:t>7.</w:t>
      </w:r>
      <w:r w:rsidR="002C46CB" w:rsidRPr="001E78A0">
        <w:rPr>
          <w:rFonts w:hint="eastAsia"/>
        </w:rPr>
        <w:t>1</w:t>
      </w:r>
      <w:r w:rsidR="00D208F2" w:rsidRPr="001E78A0">
        <w:rPr>
          <w:rFonts w:hint="eastAsia"/>
        </w:rPr>
        <w:t>-</w:t>
      </w:r>
      <w:r w:rsidRPr="001E78A0">
        <w:rPr>
          <w:rFonts w:hint="eastAsia"/>
        </w:rPr>
        <w:t>1</w:t>
      </w:r>
      <w:r w:rsidRPr="001E78A0">
        <w:rPr>
          <w:rFonts w:hint="eastAsia"/>
        </w:rPr>
        <w:t>确定工作等级</w:t>
      </w:r>
      <w:r w:rsidR="0007149F" w:rsidRPr="001E78A0">
        <w:rPr>
          <w:rFonts w:hint="eastAsia"/>
        </w:rPr>
        <w:t>。</w:t>
      </w:r>
    </w:p>
    <w:p w:rsidR="0073714A" w:rsidRPr="001E78A0" w:rsidRDefault="0073714A" w:rsidP="0073714A">
      <w:pPr>
        <w:pStyle w:val="a4"/>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Pr="001E78A0">
        <w:rPr>
          <w:rFonts w:hint="eastAsia"/>
        </w:rPr>
        <w:t xml:space="preserve">1   </w:t>
      </w:r>
      <w:r w:rsidRPr="001E78A0">
        <w:rPr>
          <w:bCs/>
        </w:rPr>
        <w:t>环境风险</w:t>
      </w:r>
      <w:r w:rsidRPr="001E78A0">
        <w:rPr>
          <w:rFonts w:hint="eastAsia"/>
        </w:rPr>
        <w:t>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1772"/>
        <w:gridCol w:w="1694"/>
        <w:gridCol w:w="1567"/>
        <w:gridCol w:w="1870"/>
      </w:tblGrid>
      <w:tr w:rsidR="0073714A" w:rsidRPr="001E78A0" w:rsidTr="0073714A">
        <w:trPr>
          <w:jc w:val="center"/>
        </w:trPr>
        <w:tc>
          <w:tcPr>
            <w:tcW w:w="2305" w:type="dxa"/>
          </w:tcPr>
          <w:p w:rsidR="0073714A" w:rsidRPr="001E78A0" w:rsidRDefault="0073714A" w:rsidP="0073714A">
            <w:pPr>
              <w:pStyle w:val="a5"/>
              <w:rPr>
                <w:szCs w:val="21"/>
              </w:rPr>
            </w:pPr>
            <w:r w:rsidRPr="001E78A0">
              <w:rPr>
                <w:rFonts w:hint="eastAsia"/>
                <w:szCs w:val="21"/>
              </w:rPr>
              <w:t>环境风险潜势</w:t>
            </w:r>
          </w:p>
        </w:tc>
        <w:tc>
          <w:tcPr>
            <w:tcW w:w="1772" w:type="dxa"/>
            <w:vAlign w:val="center"/>
          </w:tcPr>
          <w:p w:rsidR="0073714A" w:rsidRPr="001E78A0" w:rsidRDefault="00FE483A" w:rsidP="0073714A">
            <w:pPr>
              <w:pStyle w:val="a5"/>
              <w:rPr>
                <w:szCs w:val="21"/>
              </w:rPr>
            </w:pPr>
            <w:r w:rsidRPr="001E78A0">
              <w:rPr>
                <w:szCs w:val="21"/>
              </w:rPr>
              <w:fldChar w:fldCharType="begin"/>
            </w:r>
            <w:r w:rsidR="0073714A" w:rsidRPr="001E78A0">
              <w:rPr>
                <w:szCs w:val="21"/>
              </w:rPr>
              <w:instrText xml:space="preserve"> </w:instrText>
            </w:r>
            <w:r w:rsidR="0073714A" w:rsidRPr="001E78A0">
              <w:rPr>
                <w:rFonts w:hint="eastAsia"/>
                <w:szCs w:val="21"/>
              </w:rPr>
              <w:instrText>= 4 \* ROMAN</w:instrText>
            </w:r>
            <w:r w:rsidR="0073714A" w:rsidRPr="001E78A0">
              <w:rPr>
                <w:szCs w:val="21"/>
              </w:rPr>
              <w:instrText xml:space="preserve"> </w:instrText>
            </w:r>
            <w:r w:rsidRPr="001E78A0">
              <w:rPr>
                <w:szCs w:val="21"/>
              </w:rPr>
              <w:fldChar w:fldCharType="separate"/>
            </w:r>
            <w:r w:rsidR="0073714A" w:rsidRPr="001E78A0">
              <w:rPr>
                <w:noProof/>
                <w:szCs w:val="21"/>
              </w:rPr>
              <w:t>IV</w:t>
            </w:r>
            <w:r w:rsidRPr="001E78A0">
              <w:rPr>
                <w:szCs w:val="21"/>
              </w:rPr>
              <w:fldChar w:fldCharType="end"/>
            </w:r>
            <w:r w:rsidR="0073714A" w:rsidRPr="001E78A0">
              <w:rPr>
                <w:rFonts w:hint="eastAsia"/>
                <w:szCs w:val="21"/>
              </w:rPr>
              <w:t>、</w:t>
            </w:r>
            <w:r w:rsidRPr="001E78A0">
              <w:rPr>
                <w:szCs w:val="21"/>
              </w:rPr>
              <w:fldChar w:fldCharType="begin"/>
            </w:r>
            <w:r w:rsidR="0073714A" w:rsidRPr="001E78A0">
              <w:rPr>
                <w:szCs w:val="21"/>
              </w:rPr>
              <w:instrText xml:space="preserve"> </w:instrText>
            </w:r>
            <w:r w:rsidR="0073714A" w:rsidRPr="001E78A0">
              <w:rPr>
                <w:rFonts w:hint="eastAsia"/>
                <w:szCs w:val="21"/>
              </w:rPr>
              <w:instrText>= 4 \* ROMAN</w:instrText>
            </w:r>
            <w:r w:rsidR="0073714A" w:rsidRPr="001E78A0">
              <w:rPr>
                <w:szCs w:val="21"/>
              </w:rPr>
              <w:instrText xml:space="preserve"> </w:instrText>
            </w:r>
            <w:r w:rsidRPr="001E78A0">
              <w:rPr>
                <w:szCs w:val="21"/>
              </w:rPr>
              <w:fldChar w:fldCharType="separate"/>
            </w:r>
            <w:r w:rsidR="0073714A" w:rsidRPr="001E78A0">
              <w:rPr>
                <w:noProof/>
                <w:szCs w:val="21"/>
              </w:rPr>
              <w:t>IV</w:t>
            </w:r>
            <w:r w:rsidRPr="001E78A0">
              <w:rPr>
                <w:szCs w:val="21"/>
              </w:rPr>
              <w:fldChar w:fldCharType="end"/>
            </w:r>
            <w:r w:rsidR="0073714A" w:rsidRPr="001E78A0">
              <w:rPr>
                <w:rFonts w:hint="eastAsia"/>
                <w:szCs w:val="21"/>
                <w:vertAlign w:val="superscript"/>
              </w:rPr>
              <w:t>+</w:t>
            </w:r>
          </w:p>
        </w:tc>
        <w:tc>
          <w:tcPr>
            <w:tcW w:w="1694" w:type="dxa"/>
            <w:vAlign w:val="center"/>
          </w:tcPr>
          <w:p w:rsidR="0073714A" w:rsidRPr="001E78A0" w:rsidRDefault="0073714A" w:rsidP="0073714A">
            <w:pPr>
              <w:pStyle w:val="a5"/>
              <w:rPr>
                <w:szCs w:val="21"/>
              </w:rPr>
            </w:pPr>
            <w:r w:rsidRPr="001E78A0">
              <w:rPr>
                <w:rFonts w:hint="eastAsia"/>
                <w:szCs w:val="21"/>
              </w:rPr>
              <w:t>Ⅲ</w:t>
            </w:r>
          </w:p>
        </w:tc>
        <w:tc>
          <w:tcPr>
            <w:tcW w:w="1567" w:type="dxa"/>
            <w:vAlign w:val="center"/>
          </w:tcPr>
          <w:p w:rsidR="0073714A" w:rsidRPr="001E78A0" w:rsidRDefault="0073714A" w:rsidP="0073714A">
            <w:pPr>
              <w:pStyle w:val="a5"/>
              <w:rPr>
                <w:szCs w:val="21"/>
              </w:rPr>
            </w:pPr>
            <w:r w:rsidRPr="001E78A0">
              <w:rPr>
                <w:rFonts w:hint="eastAsia"/>
                <w:szCs w:val="21"/>
              </w:rPr>
              <w:t>Ⅱ</w:t>
            </w:r>
          </w:p>
        </w:tc>
        <w:tc>
          <w:tcPr>
            <w:tcW w:w="1870" w:type="dxa"/>
            <w:vAlign w:val="center"/>
          </w:tcPr>
          <w:p w:rsidR="0073714A" w:rsidRPr="001E78A0" w:rsidRDefault="0073714A" w:rsidP="0073714A">
            <w:pPr>
              <w:pStyle w:val="a5"/>
              <w:rPr>
                <w:szCs w:val="21"/>
              </w:rPr>
            </w:pPr>
            <w:r w:rsidRPr="001E78A0">
              <w:rPr>
                <w:rFonts w:hint="eastAsia"/>
                <w:szCs w:val="21"/>
              </w:rPr>
              <w:t>Ⅰ</w:t>
            </w:r>
          </w:p>
        </w:tc>
      </w:tr>
      <w:tr w:rsidR="0073714A" w:rsidRPr="001E78A0" w:rsidTr="0073714A">
        <w:trPr>
          <w:jc w:val="center"/>
        </w:trPr>
        <w:tc>
          <w:tcPr>
            <w:tcW w:w="2305" w:type="dxa"/>
          </w:tcPr>
          <w:p w:rsidR="0073714A" w:rsidRPr="001E78A0" w:rsidRDefault="0073714A" w:rsidP="0073714A">
            <w:pPr>
              <w:pStyle w:val="a5"/>
              <w:rPr>
                <w:szCs w:val="21"/>
              </w:rPr>
            </w:pPr>
            <w:r w:rsidRPr="001E78A0">
              <w:rPr>
                <w:rFonts w:hint="eastAsia"/>
                <w:szCs w:val="21"/>
              </w:rPr>
              <w:t>评价工作等级</w:t>
            </w:r>
          </w:p>
        </w:tc>
        <w:tc>
          <w:tcPr>
            <w:tcW w:w="1772" w:type="dxa"/>
            <w:vAlign w:val="center"/>
          </w:tcPr>
          <w:p w:rsidR="0073714A" w:rsidRPr="001E78A0" w:rsidRDefault="0073714A" w:rsidP="0073714A">
            <w:pPr>
              <w:pStyle w:val="a5"/>
              <w:rPr>
                <w:szCs w:val="21"/>
              </w:rPr>
            </w:pPr>
            <w:r w:rsidRPr="001E78A0">
              <w:rPr>
                <w:rFonts w:hint="eastAsia"/>
                <w:szCs w:val="21"/>
              </w:rPr>
              <w:t>一</w:t>
            </w:r>
          </w:p>
        </w:tc>
        <w:tc>
          <w:tcPr>
            <w:tcW w:w="1694" w:type="dxa"/>
            <w:vAlign w:val="center"/>
          </w:tcPr>
          <w:p w:rsidR="0073714A" w:rsidRPr="001E78A0" w:rsidRDefault="0073714A" w:rsidP="0073714A">
            <w:pPr>
              <w:pStyle w:val="a5"/>
              <w:rPr>
                <w:szCs w:val="21"/>
              </w:rPr>
            </w:pPr>
            <w:r w:rsidRPr="001E78A0">
              <w:rPr>
                <w:rFonts w:hint="eastAsia"/>
                <w:szCs w:val="21"/>
              </w:rPr>
              <w:t>二</w:t>
            </w:r>
          </w:p>
        </w:tc>
        <w:tc>
          <w:tcPr>
            <w:tcW w:w="1567" w:type="dxa"/>
            <w:vAlign w:val="center"/>
          </w:tcPr>
          <w:p w:rsidR="0073714A" w:rsidRPr="001E78A0" w:rsidRDefault="0073714A" w:rsidP="0073714A">
            <w:pPr>
              <w:pStyle w:val="a5"/>
              <w:rPr>
                <w:szCs w:val="21"/>
              </w:rPr>
            </w:pPr>
            <w:r w:rsidRPr="001E78A0">
              <w:rPr>
                <w:rFonts w:hint="eastAsia"/>
                <w:szCs w:val="21"/>
              </w:rPr>
              <w:t>三</w:t>
            </w:r>
          </w:p>
        </w:tc>
        <w:tc>
          <w:tcPr>
            <w:tcW w:w="1870" w:type="dxa"/>
            <w:vAlign w:val="center"/>
          </w:tcPr>
          <w:p w:rsidR="0073714A" w:rsidRPr="001E78A0" w:rsidRDefault="0073714A" w:rsidP="0073714A">
            <w:pPr>
              <w:pStyle w:val="a5"/>
              <w:rPr>
                <w:szCs w:val="21"/>
              </w:rPr>
            </w:pPr>
            <w:r w:rsidRPr="001E78A0">
              <w:rPr>
                <w:rFonts w:hint="eastAsia"/>
                <w:szCs w:val="21"/>
              </w:rPr>
              <w:t>简单分析</w:t>
            </w:r>
          </w:p>
        </w:tc>
      </w:tr>
    </w:tbl>
    <w:p w:rsidR="0073714A" w:rsidRPr="001E78A0" w:rsidRDefault="0073714A" w:rsidP="0073714A">
      <w:pPr>
        <w:ind w:firstLine="482"/>
        <w:rPr>
          <w:b/>
        </w:rPr>
      </w:pPr>
      <w:r w:rsidRPr="001E78A0">
        <w:rPr>
          <w:rFonts w:hint="eastAsia"/>
          <w:b/>
        </w:rPr>
        <w:t>（</w:t>
      </w:r>
      <w:r w:rsidRPr="001E78A0">
        <w:rPr>
          <w:b/>
        </w:rPr>
        <w:t>1</w:t>
      </w:r>
      <w:r w:rsidRPr="001E78A0">
        <w:rPr>
          <w:rFonts w:hint="eastAsia"/>
          <w:b/>
        </w:rPr>
        <w:t>）风险潜势的划分</w:t>
      </w:r>
    </w:p>
    <w:p w:rsidR="0073714A" w:rsidRPr="001E78A0" w:rsidRDefault="0073714A" w:rsidP="0073714A">
      <w:pPr>
        <w:ind w:firstLine="480"/>
      </w:pPr>
      <w:r w:rsidRPr="001E78A0">
        <w:rPr>
          <w:rFonts w:hint="eastAsia"/>
        </w:rPr>
        <w:t>根据建设项目涉及的物质及工艺系统的危险性及其所在地的环境敏感程度，结合事故情形下环境硬性途径，对建设项目潜在环境危害程度进行钙化分析，按下表确定环境风险潜势。</w:t>
      </w:r>
    </w:p>
    <w:p w:rsidR="0073714A" w:rsidRPr="001E78A0" w:rsidRDefault="0073714A" w:rsidP="0073714A">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Pr="001E78A0">
        <w:rPr>
          <w:rFonts w:hint="eastAsia"/>
        </w:rPr>
        <w:t xml:space="preserve">2   </w:t>
      </w:r>
      <w:r w:rsidRPr="001E78A0">
        <w:rPr>
          <w:rFonts w:hint="eastAsia"/>
          <w:bCs/>
        </w:rPr>
        <w:t>建设项目风险潜势的划分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718"/>
        <w:gridCol w:w="1868"/>
        <w:gridCol w:w="1608"/>
        <w:gridCol w:w="1872"/>
      </w:tblGrid>
      <w:tr w:rsidR="0073714A" w:rsidRPr="001E78A0" w:rsidTr="0073714A">
        <w:trPr>
          <w:trHeight w:val="184"/>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环境敏感程度（</w:t>
            </w:r>
            <w:r w:rsidRPr="001E78A0">
              <w:rPr>
                <w:sz w:val="21"/>
                <w:szCs w:val="21"/>
              </w:rPr>
              <w:t>E</w:t>
            </w:r>
            <w:r w:rsidRPr="001E78A0">
              <w:rPr>
                <w:rFonts w:hint="eastAsia"/>
                <w:sz w:val="21"/>
                <w:szCs w:val="21"/>
              </w:rPr>
              <w:t>）</w:t>
            </w:r>
          </w:p>
        </w:tc>
        <w:tc>
          <w:tcPr>
            <w:tcW w:w="7066" w:type="dxa"/>
            <w:gridSpan w:val="4"/>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危险物质及工艺系统危险性（</w:t>
            </w:r>
            <w:r w:rsidRPr="001E78A0">
              <w:rPr>
                <w:sz w:val="21"/>
                <w:szCs w:val="21"/>
              </w:rPr>
              <w:t>P</w:t>
            </w:r>
            <w:r w:rsidRPr="001E78A0">
              <w:rPr>
                <w:rFonts w:hint="eastAsia"/>
                <w:sz w:val="21"/>
                <w:szCs w:val="21"/>
              </w:rPr>
              <w:t>）</w:t>
            </w:r>
          </w:p>
        </w:tc>
      </w:tr>
      <w:tr w:rsidR="0073714A" w:rsidRPr="001E78A0" w:rsidTr="0073714A">
        <w:trPr>
          <w:trHeight w:val="127"/>
          <w:jc w:val="center"/>
        </w:trPr>
        <w:tc>
          <w:tcPr>
            <w:tcW w:w="0" w:type="auto"/>
            <w:vMerge/>
            <w:tcBorders>
              <w:top w:val="single" w:sz="12" w:space="0" w:color="auto"/>
              <w:left w:val="single" w:sz="4" w:space="0" w:color="auto"/>
              <w:bottom w:val="single" w:sz="4" w:space="0" w:color="auto"/>
              <w:right w:val="single" w:sz="4" w:space="0" w:color="auto"/>
            </w:tcBorders>
            <w:vAlign w:val="center"/>
            <w:hideMark/>
          </w:tcPr>
          <w:p w:rsidR="0073714A" w:rsidRPr="001E78A0" w:rsidRDefault="0073714A" w:rsidP="0073714A">
            <w:pPr>
              <w:widowControl/>
              <w:adjustRightInd w:val="0"/>
              <w:snapToGrid w:val="0"/>
              <w:spacing w:line="240" w:lineRule="exact"/>
              <w:ind w:firstLine="420"/>
              <w:jc w:val="center"/>
              <w:rPr>
                <w:sz w:val="21"/>
                <w:szCs w:val="21"/>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极高危害（</w:t>
            </w:r>
            <w:r w:rsidRPr="001E78A0">
              <w:rPr>
                <w:sz w:val="21"/>
                <w:szCs w:val="21"/>
              </w:rPr>
              <w:t>P1</w:t>
            </w:r>
            <w:r w:rsidRPr="001E78A0">
              <w:rPr>
                <w:rFonts w:hint="eastAsia"/>
                <w:sz w:val="21"/>
                <w:szCs w:val="21"/>
              </w:rPr>
              <w:t>）</w:t>
            </w:r>
          </w:p>
        </w:tc>
        <w:tc>
          <w:tcPr>
            <w:tcW w:w="186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高度危害（</w:t>
            </w:r>
            <w:r w:rsidRPr="001E78A0">
              <w:rPr>
                <w:sz w:val="21"/>
                <w:szCs w:val="21"/>
              </w:rPr>
              <w:t>P2</w:t>
            </w:r>
            <w:r w:rsidRPr="001E78A0">
              <w:rPr>
                <w:rFonts w:hint="eastAsia"/>
                <w:sz w:val="21"/>
                <w:szCs w:val="21"/>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中度危害（</w:t>
            </w:r>
            <w:r w:rsidRPr="001E78A0">
              <w:rPr>
                <w:sz w:val="21"/>
                <w:szCs w:val="21"/>
              </w:rPr>
              <w:t>P3</w:t>
            </w:r>
            <w:r w:rsidRPr="001E78A0">
              <w:rPr>
                <w:rFonts w:hint="eastAsia"/>
                <w:sz w:val="21"/>
                <w:szCs w:val="21"/>
              </w:rPr>
              <w:t>）</w:t>
            </w:r>
          </w:p>
        </w:tc>
        <w:tc>
          <w:tcPr>
            <w:tcW w:w="187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轻度危害（</w:t>
            </w:r>
            <w:r w:rsidRPr="001E78A0">
              <w:rPr>
                <w:sz w:val="21"/>
                <w:szCs w:val="21"/>
              </w:rPr>
              <w:t>P4</w:t>
            </w:r>
            <w:r w:rsidRPr="001E78A0">
              <w:rPr>
                <w:rFonts w:hint="eastAsia"/>
                <w:sz w:val="21"/>
                <w:szCs w:val="21"/>
              </w:rPr>
              <w:t>）</w:t>
            </w:r>
          </w:p>
        </w:tc>
      </w:tr>
      <w:tr w:rsidR="0073714A" w:rsidRPr="001E78A0" w:rsidTr="0073714A">
        <w:trPr>
          <w:trHeight w:val="104"/>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环境高度敏感区（</w:t>
            </w:r>
            <w:r w:rsidRPr="001E78A0">
              <w:rPr>
                <w:sz w:val="21"/>
                <w:szCs w:val="21"/>
              </w:rPr>
              <w:t>E1</w:t>
            </w:r>
            <w:r w:rsidRPr="001E78A0">
              <w:rPr>
                <w:rFonts w:hint="eastAsia"/>
                <w:sz w:val="21"/>
                <w:szCs w:val="21"/>
              </w:rPr>
              <w:t>）</w:t>
            </w:r>
          </w:p>
        </w:tc>
        <w:tc>
          <w:tcPr>
            <w:tcW w:w="171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Ⅳ</w:t>
            </w:r>
            <w:r w:rsidRPr="001E78A0">
              <w:rPr>
                <w:rFonts w:ascii="宋体" w:hAnsi="宋体" w:hint="eastAsia"/>
                <w:sz w:val="21"/>
                <w:szCs w:val="21"/>
                <w:vertAlign w:val="superscript"/>
              </w:rPr>
              <w:t>+</w:t>
            </w:r>
          </w:p>
        </w:tc>
        <w:tc>
          <w:tcPr>
            <w:tcW w:w="186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Ⅳ</w:t>
            </w:r>
          </w:p>
        </w:tc>
        <w:tc>
          <w:tcPr>
            <w:tcW w:w="160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c>
          <w:tcPr>
            <w:tcW w:w="187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r>
      <w:tr w:rsidR="0073714A" w:rsidRPr="001E78A0" w:rsidTr="0073714A">
        <w:trPr>
          <w:trHeight w:val="161"/>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环境中度敏感区（</w:t>
            </w:r>
            <w:r w:rsidRPr="001E78A0">
              <w:rPr>
                <w:sz w:val="21"/>
                <w:szCs w:val="21"/>
              </w:rPr>
              <w:t>E2</w:t>
            </w:r>
            <w:r w:rsidRPr="001E78A0">
              <w:rPr>
                <w:rFonts w:hint="eastAsia"/>
                <w:sz w:val="21"/>
                <w:szCs w:val="21"/>
              </w:rPr>
              <w:t>）</w:t>
            </w:r>
          </w:p>
        </w:tc>
        <w:tc>
          <w:tcPr>
            <w:tcW w:w="171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Ⅳ</w:t>
            </w:r>
          </w:p>
        </w:tc>
        <w:tc>
          <w:tcPr>
            <w:tcW w:w="186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c>
          <w:tcPr>
            <w:tcW w:w="160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c>
          <w:tcPr>
            <w:tcW w:w="187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ascii="宋体" w:hAnsi="宋体" w:hint="eastAsia"/>
                <w:sz w:val="21"/>
                <w:szCs w:val="21"/>
              </w:rPr>
              <w:t>Ⅱ</w:t>
            </w:r>
          </w:p>
        </w:tc>
      </w:tr>
      <w:tr w:rsidR="0073714A" w:rsidRPr="001E78A0" w:rsidTr="0073714A">
        <w:trPr>
          <w:trHeight w:val="139"/>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sz w:val="21"/>
                <w:szCs w:val="21"/>
              </w:rPr>
            </w:pPr>
            <w:r w:rsidRPr="001E78A0">
              <w:rPr>
                <w:rFonts w:hint="eastAsia"/>
                <w:sz w:val="21"/>
                <w:szCs w:val="21"/>
              </w:rPr>
              <w:t>环境低度敏感区（</w:t>
            </w:r>
            <w:r w:rsidRPr="001E78A0">
              <w:rPr>
                <w:sz w:val="21"/>
                <w:szCs w:val="21"/>
              </w:rPr>
              <w:t>E3</w:t>
            </w:r>
            <w:r w:rsidRPr="001E78A0">
              <w:rPr>
                <w:rFonts w:hint="eastAsia"/>
                <w:sz w:val="21"/>
                <w:szCs w:val="21"/>
              </w:rPr>
              <w:t>）</w:t>
            </w:r>
          </w:p>
        </w:tc>
        <w:tc>
          <w:tcPr>
            <w:tcW w:w="171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rFonts w:ascii="宋体" w:hAnsi="宋体"/>
                <w:sz w:val="21"/>
                <w:szCs w:val="21"/>
              </w:rPr>
            </w:pPr>
            <w:r w:rsidRPr="001E78A0">
              <w:rPr>
                <w:rFonts w:ascii="宋体" w:hAnsi="宋体" w:hint="eastAsia"/>
                <w:sz w:val="21"/>
                <w:szCs w:val="21"/>
              </w:rPr>
              <w:t>Ⅲ</w:t>
            </w:r>
          </w:p>
        </w:tc>
        <w:tc>
          <w:tcPr>
            <w:tcW w:w="186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rFonts w:ascii="宋体" w:hAnsi="宋体"/>
                <w:sz w:val="21"/>
                <w:szCs w:val="21"/>
              </w:rPr>
            </w:pPr>
            <w:r w:rsidRPr="001E78A0">
              <w:rPr>
                <w:rFonts w:ascii="宋体" w:hAnsi="宋体" w:hint="eastAsia"/>
                <w:sz w:val="21"/>
                <w:szCs w:val="21"/>
              </w:rPr>
              <w:t>Ⅲ</w:t>
            </w:r>
          </w:p>
        </w:tc>
        <w:tc>
          <w:tcPr>
            <w:tcW w:w="1608"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rFonts w:ascii="宋体" w:hAnsi="宋体"/>
                <w:sz w:val="21"/>
                <w:szCs w:val="21"/>
              </w:rPr>
            </w:pPr>
            <w:r w:rsidRPr="001E78A0">
              <w:rPr>
                <w:rFonts w:ascii="宋体" w:hAnsi="宋体" w:hint="eastAsia"/>
                <w:sz w:val="21"/>
                <w:szCs w:val="21"/>
              </w:rPr>
              <w:t>Ⅱ</w:t>
            </w:r>
          </w:p>
        </w:tc>
        <w:tc>
          <w:tcPr>
            <w:tcW w:w="1872" w:type="dxa"/>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jc w:val="center"/>
              <w:rPr>
                <w:rFonts w:ascii="宋体" w:hAnsi="宋体"/>
                <w:sz w:val="21"/>
                <w:szCs w:val="21"/>
              </w:rPr>
            </w:pPr>
            <w:r w:rsidRPr="001E78A0">
              <w:rPr>
                <w:rFonts w:ascii="宋体" w:hAnsi="宋体" w:hint="eastAsia"/>
                <w:sz w:val="21"/>
                <w:szCs w:val="21"/>
              </w:rPr>
              <w:t>Ⅰ</w:t>
            </w:r>
          </w:p>
        </w:tc>
      </w:tr>
      <w:tr w:rsidR="0073714A" w:rsidRPr="001E78A0" w:rsidTr="0073714A">
        <w:trPr>
          <w:jc w:val="center"/>
        </w:trPr>
        <w:tc>
          <w:tcPr>
            <w:tcW w:w="9208" w:type="dxa"/>
            <w:gridSpan w:val="5"/>
            <w:tcBorders>
              <w:top w:val="single" w:sz="4" w:space="0" w:color="auto"/>
              <w:left w:val="single" w:sz="4" w:space="0" w:color="auto"/>
              <w:bottom w:val="single" w:sz="4" w:space="0" w:color="auto"/>
              <w:right w:val="single" w:sz="4" w:space="0" w:color="auto"/>
            </w:tcBorders>
            <w:vAlign w:val="center"/>
            <w:hideMark/>
          </w:tcPr>
          <w:p w:rsidR="0073714A" w:rsidRPr="001E78A0" w:rsidRDefault="0073714A" w:rsidP="0073714A">
            <w:pPr>
              <w:adjustRightInd w:val="0"/>
              <w:snapToGrid w:val="0"/>
              <w:spacing w:line="240" w:lineRule="exact"/>
              <w:ind w:firstLineChars="0" w:firstLine="0"/>
              <w:rPr>
                <w:sz w:val="21"/>
                <w:szCs w:val="21"/>
              </w:rPr>
            </w:pPr>
            <w:r w:rsidRPr="001E78A0">
              <w:rPr>
                <w:rFonts w:hint="eastAsia"/>
                <w:sz w:val="21"/>
                <w:szCs w:val="21"/>
              </w:rPr>
              <w:t>注：</w:t>
            </w:r>
            <w:r w:rsidRPr="001E78A0">
              <w:rPr>
                <w:rFonts w:ascii="宋体" w:hAnsi="宋体" w:hint="eastAsia"/>
                <w:sz w:val="21"/>
                <w:szCs w:val="21"/>
              </w:rPr>
              <w:t>Ⅳ</w:t>
            </w:r>
            <w:r w:rsidRPr="001E78A0">
              <w:rPr>
                <w:rFonts w:ascii="宋体" w:hAnsi="宋体" w:hint="eastAsia"/>
                <w:sz w:val="21"/>
                <w:szCs w:val="21"/>
                <w:vertAlign w:val="superscript"/>
              </w:rPr>
              <w:t>+</w:t>
            </w:r>
            <w:r w:rsidRPr="001E78A0">
              <w:rPr>
                <w:rFonts w:hint="eastAsia"/>
                <w:sz w:val="21"/>
                <w:szCs w:val="21"/>
              </w:rPr>
              <w:t>为极高环境风险。</w:t>
            </w:r>
          </w:p>
        </w:tc>
      </w:tr>
    </w:tbl>
    <w:p w:rsidR="0073714A" w:rsidRPr="001E78A0" w:rsidRDefault="0073714A" w:rsidP="0073714A">
      <w:pPr>
        <w:ind w:firstLine="482"/>
        <w:rPr>
          <w:b/>
        </w:rPr>
      </w:pPr>
      <w:r w:rsidRPr="001E78A0">
        <w:rPr>
          <w:b/>
        </w:rPr>
        <w:t>1</w:t>
      </w:r>
      <w:r w:rsidRPr="001E78A0">
        <w:rPr>
          <w:rFonts w:hint="eastAsia"/>
          <w:b/>
        </w:rPr>
        <w:t>、</w:t>
      </w:r>
      <w:r w:rsidRPr="001E78A0">
        <w:rPr>
          <w:b/>
        </w:rPr>
        <w:t>P</w:t>
      </w:r>
      <w:r w:rsidRPr="001E78A0">
        <w:rPr>
          <w:rFonts w:hint="eastAsia"/>
          <w:b/>
        </w:rPr>
        <w:t>的分级确定</w:t>
      </w:r>
    </w:p>
    <w:p w:rsidR="0073714A" w:rsidRPr="001E78A0" w:rsidRDefault="0073714A" w:rsidP="0073714A">
      <w:pPr>
        <w:ind w:firstLine="480"/>
      </w:pPr>
      <w:r w:rsidRPr="001E78A0">
        <w:rPr>
          <w:rFonts w:hint="eastAsia"/>
        </w:rPr>
        <w:t>根据《建设项目环境风险评价技术导则》（</w:t>
      </w:r>
      <w:r w:rsidR="00AB791C" w:rsidRPr="001E78A0">
        <w:t>HJ</w:t>
      </w:r>
      <w:r w:rsidRPr="001E78A0">
        <w:t>169-2018</w:t>
      </w:r>
      <w:r w:rsidRPr="001E78A0">
        <w:rPr>
          <w:rFonts w:hint="eastAsia"/>
        </w:rPr>
        <w:t>）附录</w:t>
      </w:r>
      <w:r w:rsidRPr="001E78A0">
        <w:t>B</w:t>
      </w:r>
      <w:r w:rsidRPr="001E78A0">
        <w:rPr>
          <w:rFonts w:hint="eastAsia"/>
        </w:rPr>
        <w:t>可知，本项目涉及重点关注的危险物质及储存情况见下表。</w:t>
      </w:r>
    </w:p>
    <w:p w:rsidR="0073714A" w:rsidRPr="001E78A0" w:rsidRDefault="0073714A" w:rsidP="0073714A">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00D10037" w:rsidRPr="001E78A0">
        <w:rPr>
          <w:rFonts w:hint="eastAsia"/>
        </w:rPr>
        <w:t>3</w:t>
      </w:r>
      <w:r w:rsidRPr="001E78A0">
        <w:rPr>
          <w:rFonts w:hint="eastAsia"/>
        </w:rPr>
        <w:t xml:space="preserve">   </w:t>
      </w:r>
      <w:r w:rsidRPr="001E78A0">
        <w:rPr>
          <w:rFonts w:hint="eastAsia"/>
          <w:bCs/>
        </w:rPr>
        <w:t>项目涉及重点关注的危险物质及储存情况</w:t>
      </w:r>
    </w:p>
    <w:tbl>
      <w:tblPr>
        <w:tblW w:w="510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463"/>
        <w:gridCol w:w="1321"/>
        <w:gridCol w:w="1220"/>
        <w:gridCol w:w="735"/>
        <w:gridCol w:w="1532"/>
        <w:gridCol w:w="1319"/>
        <w:gridCol w:w="825"/>
        <w:gridCol w:w="992"/>
        <w:gridCol w:w="991"/>
      </w:tblGrid>
      <w:tr w:rsidR="0073714A" w:rsidRPr="001E78A0" w:rsidTr="00A10448">
        <w:trPr>
          <w:jc w:val="center"/>
        </w:trPr>
        <w:tc>
          <w:tcPr>
            <w:tcW w:w="246" w:type="pct"/>
            <w:shd w:val="clear" w:color="auto" w:fill="auto"/>
            <w:vAlign w:val="center"/>
          </w:tcPr>
          <w:p w:rsidR="0073714A" w:rsidRPr="001E78A0" w:rsidRDefault="0073714A" w:rsidP="0073714A">
            <w:pPr>
              <w:pStyle w:val="a5"/>
            </w:pPr>
            <w:r w:rsidRPr="001E78A0">
              <w:t>序号</w:t>
            </w:r>
          </w:p>
        </w:tc>
        <w:tc>
          <w:tcPr>
            <w:tcW w:w="703" w:type="pct"/>
            <w:shd w:val="clear" w:color="auto" w:fill="auto"/>
            <w:vAlign w:val="center"/>
          </w:tcPr>
          <w:p w:rsidR="0073714A" w:rsidRPr="001E78A0" w:rsidRDefault="0073714A" w:rsidP="0073714A">
            <w:pPr>
              <w:pStyle w:val="a5"/>
              <w:rPr>
                <w:iCs/>
              </w:rPr>
            </w:pPr>
            <w:r w:rsidRPr="001E78A0">
              <w:rPr>
                <w:iCs/>
              </w:rPr>
              <w:t>原料名称</w:t>
            </w:r>
          </w:p>
        </w:tc>
        <w:tc>
          <w:tcPr>
            <w:tcW w:w="649" w:type="pct"/>
            <w:shd w:val="clear" w:color="auto" w:fill="auto"/>
            <w:vAlign w:val="center"/>
          </w:tcPr>
          <w:p w:rsidR="0073714A" w:rsidRPr="001E78A0" w:rsidRDefault="0073714A" w:rsidP="0073714A">
            <w:pPr>
              <w:pStyle w:val="a5"/>
              <w:rPr>
                <w:bCs/>
                <w:lang w:val="en-GB"/>
              </w:rPr>
            </w:pPr>
            <w:r w:rsidRPr="001E78A0">
              <w:rPr>
                <w:bCs/>
                <w:lang w:val="en-GB"/>
              </w:rPr>
              <w:t>CAS</w:t>
            </w:r>
            <w:r w:rsidRPr="001E78A0">
              <w:rPr>
                <w:bCs/>
                <w:lang w:val="en-GB"/>
              </w:rPr>
              <w:t>号</w:t>
            </w:r>
          </w:p>
        </w:tc>
        <w:tc>
          <w:tcPr>
            <w:tcW w:w="391" w:type="pct"/>
            <w:shd w:val="clear" w:color="auto" w:fill="auto"/>
            <w:vAlign w:val="center"/>
          </w:tcPr>
          <w:p w:rsidR="0073714A" w:rsidRPr="001E78A0" w:rsidRDefault="0073714A" w:rsidP="0073714A">
            <w:pPr>
              <w:pStyle w:val="a5"/>
              <w:rPr>
                <w:bCs/>
                <w:lang w:val="en-GB"/>
              </w:rPr>
            </w:pPr>
            <w:r w:rsidRPr="001E78A0">
              <w:rPr>
                <w:bCs/>
                <w:lang w:val="en-GB"/>
              </w:rPr>
              <w:t>存储方式</w:t>
            </w:r>
          </w:p>
        </w:tc>
        <w:tc>
          <w:tcPr>
            <w:tcW w:w="815" w:type="pct"/>
            <w:shd w:val="clear" w:color="auto" w:fill="auto"/>
            <w:vAlign w:val="center"/>
          </w:tcPr>
          <w:p w:rsidR="0073714A" w:rsidRPr="001E78A0" w:rsidRDefault="0073714A" w:rsidP="0073714A">
            <w:pPr>
              <w:pStyle w:val="a5"/>
              <w:rPr>
                <w:iCs/>
              </w:rPr>
            </w:pPr>
            <w:r w:rsidRPr="001E78A0">
              <w:rPr>
                <w:iCs/>
              </w:rPr>
              <w:t>储存位置</w:t>
            </w:r>
          </w:p>
        </w:tc>
        <w:tc>
          <w:tcPr>
            <w:tcW w:w="702" w:type="pct"/>
            <w:shd w:val="clear" w:color="auto" w:fill="auto"/>
            <w:vAlign w:val="center"/>
          </w:tcPr>
          <w:p w:rsidR="0073714A" w:rsidRPr="001E78A0" w:rsidRDefault="0073714A" w:rsidP="0073714A">
            <w:pPr>
              <w:pStyle w:val="a5"/>
            </w:pPr>
            <w:r w:rsidRPr="001E78A0">
              <w:t>存储条件</w:t>
            </w:r>
          </w:p>
        </w:tc>
        <w:tc>
          <w:tcPr>
            <w:tcW w:w="439" w:type="pct"/>
            <w:vAlign w:val="center"/>
          </w:tcPr>
          <w:p w:rsidR="0073714A" w:rsidRPr="001E78A0" w:rsidRDefault="0073714A" w:rsidP="0073714A">
            <w:pPr>
              <w:pStyle w:val="a5"/>
            </w:pPr>
            <w:r w:rsidRPr="001E78A0">
              <w:t>储存量</w:t>
            </w:r>
          </w:p>
        </w:tc>
        <w:tc>
          <w:tcPr>
            <w:tcW w:w="528" w:type="pct"/>
            <w:vAlign w:val="center"/>
          </w:tcPr>
          <w:p w:rsidR="0073714A" w:rsidRPr="001E78A0" w:rsidRDefault="0073714A" w:rsidP="0073714A">
            <w:pPr>
              <w:pStyle w:val="a5"/>
            </w:pPr>
            <w:r w:rsidRPr="001E78A0">
              <w:t>临界量</w:t>
            </w:r>
          </w:p>
        </w:tc>
        <w:tc>
          <w:tcPr>
            <w:tcW w:w="527" w:type="pct"/>
            <w:vAlign w:val="center"/>
          </w:tcPr>
          <w:p w:rsidR="0073714A" w:rsidRPr="001E78A0" w:rsidRDefault="0073714A" w:rsidP="0073714A">
            <w:pPr>
              <w:pStyle w:val="a5"/>
            </w:pPr>
            <w:r w:rsidRPr="001E78A0">
              <w:rPr>
                <w:sz w:val="24"/>
                <w:lang w:val="fr-FR"/>
              </w:rPr>
              <w:t>q/Q</w:t>
            </w:r>
            <w:r w:rsidRPr="001E78A0">
              <w:t>值</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1</w:t>
            </w:r>
          </w:p>
        </w:tc>
        <w:tc>
          <w:tcPr>
            <w:tcW w:w="703" w:type="pct"/>
            <w:shd w:val="clear" w:color="auto" w:fill="auto"/>
            <w:vAlign w:val="center"/>
          </w:tcPr>
          <w:p w:rsidR="00A10448" w:rsidRPr="001E78A0" w:rsidRDefault="00A10448" w:rsidP="00F71F78">
            <w:pPr>
              <w:pStyle w:val="a5"/>
            </w:pPr>
            <w:r w:rsidRPr="001E78A0">
              <w:t>甲苯</w:t>
            </w:r>
          </w:p>
        </w:tc>
        <w:tc>
          <w:tcPr>
            <w:tcW w:w="649" w:type="pct"/>
            <w:shd w:val="clear" w:color="auto" w:fill="auto"/>
            <w:vAlign w:val="center"/>
          </w:tcPr>
          <w:p w:rsidR="00A10448" w:rsidRPr="001E78A0" w:rsidRDefault="00A10448" w:rsidP="00F71F78">
            <w:pPr>
              <w:pStyle w:val="a5"/>
            </w:pPr>
            <w:r w:rsidRPr="001E78A0">
              <w:t>108-88-3</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5</w:t>
            </w:r>
          </w:p>
        </w:tc>
        <w:tc>
          <w:tcPr>
            <w:tcW w:w="528" w:type="pct"/>
            <w:vAlign w:val="center"/>
          </w:tcPr>
          <w:p w:rsidR="00A10448" w:rsidRPr="001E78A0" w:rsidRDefault="00A10448" w:rsidP="00F71F78">
            <w:pPr>
              <w:pStyle w:val="a5"/>
            </w:pPr>
            <w:r w:rsidRPr="001E78A0">
              <w:rPr>
                <w:rFonts w:hint="eastAsia"/>
              </w:rPr>
              <w:t>10</w:t>
            </w:r>
          </w:p>
        </w:tc>
        <w:tc>
          <w:tcPr>
            <w:tcW w:w="527" w:type="pct"/>
            <w:vAlign w:val="center"/>
          </w:tcPr>
          <w:p w:rsidR="00A10448" w:rsidRPr="001E78A0" w:rsidRDefault="00A10448" w:rsidP="00F71F78">
            <w:pPr>
              <w:pStyle w:val="a5"/>
            </w:pPr>
            <w:r w:rsidRPr="001E78A0">
              <w:t>0.</w:t>
            </w:r>
            <w:r w:rsidRPr="001E78A0">
              <w:rPr>
                <w:rFonts w:hint="eastAsia"/>
              </w:rPr>
              <w:t>5</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lastRenderedPageBreak/>
              <w:t>2</w:t>
            </w:r>
          </w:p>
        </w:tc>
        <w:tc>
          <w:tcPr>
            <w:tcW w:w="703" w:type="pct"/>
            <w:shd w:val="clear" w:color="auto" w:fill="auto"/>
            <w:vAlign w:val="center"/>
          </w:tcPr>
          <w:p w:rsidR="00A10448" w:rsidRPr="001E78A0" w:rsidRDefault="00A10448" w:rsidP="00F71F78">
            <w:pPr>
              <w:pStyle w:val="a5"/>
            </w:pPr>
            <w:r w:rsidRPr="001E78A0">
              <w:t>乙酸乙酯</w:t>
            </w:r>
          </w:p>
        </w:tc>
        <w:tc>
          <w:tcPr>
            <w:tcW w:w="649" w:type="pct"/>
            <w:shd w:val="clear" w:color="auto" w:fill="auto"/>
            <w:vAlign w:val="center"/>
          </w:tcPr>
          <w:p w:rsidR="00A10448" w:rsidRPr="001E78A0" w:rsidRDefault="00A10448" w:rsidP="00F71F78">
            <w:pPr>
              <w:pStyle w:val="a5"/>
            </w:pPr>
            <w:r w:rsidRPr="001E78A0">
              <w:t>141-78-6</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15</w:t>
            </w:r>
          </w:p>
        </w:tc>
        <w:tc>
          <w:tcPr>
            <w:tcW w:w="528" w:type="pct"/>
            <w:vAlign w:val="center"/>
          </w:tcPr>
          <w:p w:rsidR="00A10448" w:rsidRPr="001E78A0" w:rsidRDefault="00A10448" w:rsidP="00F71F78">
            <w:pPr>
              <w:pStyle w:val="a5"/>
            </w:pPr>
            <w:r w:rsidRPr="001E78A0">
              <w:rPr>
                <w:rFonts w:hint="eastAsia"/>
              </w:rPr>
              <w:t>10</w:t>
            </w:r>
          </w:p>
        </w:tc>
        <w:tc>
          <w:tcPr>
            <w:tcW w:w="527" w:type="pct"/>
            <w:vAlign w:val="center"/>
          </w:tcPr>
          <w:p w:rsidR="00A10448" w:rsidRPr="001E78A0" w:rsidRDefault="00A10448" w:rsidP="00F71F78">
            <w:pPr>
              <w:pStyle w:val="a5"/>
            </w:pPr>
            <w:r w:rsidRPr="001E78A0">
              <w:rPr>
                <w:rFonts w:hint="eastAsia"/>
              </w:rPr>
              <w:t>1.5</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3</w:t>
            </w:r>
          </w:p>
        </w:tc>
        <w:tc>
          <w:tcPr>
            <w:tcW w:w="703" w:type="pct"/>
            <w:shd w:val="clear" w:color="auto" w:fill="auto"/>
            <w:vAlign w:val="center"/>
          </w:tcPr>
          <w:p w:rsidR="00A10448" w:rsidRPr="001E78A0" w:rsidRDefault="00A10448" w:rsidP="00F71F78">
            <w:pPr>
              <w:pStyle w:val="a5"/>
            </w:pPr>
            <w:r w:rsidRPr="001E78A0">
              <w:t>二甲苯</w:t>
            </w:r>
          </w:p>
        </w:tc>
        <w:tc>
          <w:tcPr>
            <w:tcW w:w="649" w:type="pct"/>
            <w:shd w:val="clear" w:color="auto" w:fill="auto"/>
            <w:vAlign w:val="center"/>
          </w:tcPr>
          <w:p w:rsidR="00A10448" w:rsidRPr="001E78A0" w:rsidRDefault="00A10448" w:rsidP="00F71F78">
            <w:pPr>
              <w:pStyle w:val="a5"/>
            </w:pPr>
            <w:r w:rsidRPr="001E78A0">
              <w:t>1330-20-7</w:t>
            </w:r>
          </w:p>
        </w:tc>
        <w:tc>
          <w:tcPr>
            <w:tcW w:w="391" w:type="pct"/>
            <w:shd w:val="clear" w:color="auto" w:fill="auto"/>
            <w:vAlign w:val="center"/>
          </w:tcPr>
          <w:p w:rsidR="00A10448" w:rsidRPr="001E78A0" w:rsidRDefault="00A10448" w:rsidP="00F71F78">
            <w:pPr>
              <w:pStyle w:val="a5"/>
            </w:pPr>
            <w:r w:rsidRPr="001E78A0">
              <w:t>储罐</w:t>
            </w:r>
          </w:p>
        </w:tc>
        <w:tc>
          <w:tcPr>
            <w:tcW w:w="815" w:type="pct"/>
            <w:shd w:val="clear" w:color="auto" w:fill="auto"/>
            <w:vAlign w:val="center"/>
          </w:tcPr>
          <w:p w:rsidR="00A10448" w:rsidRPr="001E78A0" w:rsidRDefault="00A10448" w:rsidP="00F71F78">
            <w:pPr>
              <w:pStyle w:val="a5"/>
            </w:pPr>
            <w:r w:rsidRPr="001E78A0">
              <w:t>储罐区</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12</w:t>
            </w:r>
          </w:p>
        </w:tc>
        <w:tc>
          <w:tcPr>
            <w:tcW w:w="528" w:type="pct"/>
            <w:vAlign w:val="center"/>
          </w:tcPr>
          <w:p w:rsidR="00A10448" w:rsidRPr="001E78A0" w:rsidRDefault="00A10448" w:rsidP="00A10448">
            <w:pPr>
              <w:pStyle w:val="a5"/>
            </w:pPr>
            <w:r w:rsidRPr="001E78A0">
              <w:t>10</w:t>
            </w:r>
          </w:p>
        </w:tc>
        <w:tc>
          <w:tcPr>
            <w:tcW w:w="527" w:type="pct"/>
            <w:vAlign w:val="center"/>
          </w:tcPr>
          <w:p w:rsidR="00A10448" w:rsidRPr="001E78A0" w:rsidRDefault="00A10448" w:rsidP="00F71F78">
            <w:pPr>
              <w:pStyle w:val="a5"/>
            </w:pPr>
            <w:r w:rsidRPr="001E78A0">
              <w:rPr>
                <w:rFonts w:hint="eastAsia"/>
              </w:rPr>
              <w:t>1.</w:t>
            </w:r>
            <w:r w:rsidRPr="001E78A0">
              <w:t>2</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4</w:t>
            </w:r>
          </w:p>
        </w:tc>
        <w:tc>
          <w:tcPr>
            <w:tcW w:w="703" w:type="pct"/>
            <w:shd w:val="clear" w:color="auto" w:fill="auto"/>
            <w:vAlign w:val="center"/>
          </w:tcPr>
          <w:p w:rsidR="00A10448" w:rsidRPr="001E78A0" w:rsidRDefault="00A10448" w:rsidP="00F71F78">
            <w:pPr>
              <w:pStyle w:val="a5"/>
            </w:pPr>
            <w:r w:rsidRPr="001E78A0">
              <w:t>丙酮</w:t>
            </w:r>
          </w:p>
        </w:tc>
        <w:tc>
          <w:tcPr>
            <w:tcW w:w="649" w:type="pct"/>
            <w:shd w:val="clear" w:color="auto" w:fill="auto"/>
            <w:vAlign w:val="center"/>
          </w:tcPr>
          <w:p w:rsidR="00A10448" w:rsidRPr="001E78A0" w:rsidRDefault="00A10448" w:rsidP="00F71F78">
            <w:pPr>
              <w:pStyle w:val="a5"/>
            </w:pPr>
            <w:r w:rsidRPr="001E78A0">
              <w:t>67-64-1</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10</w:t>
            </w:r>
          </w:p>
        </w:tc>
        <w:tc>
          <w:tcPr>
            <w:tcW w:w="528" w:type="pct"/>
            <w:vAlign w:val="center"/>
          </w:tcPr>
          <w:p w:rsidR="00A10448" w:rsidRPr="001E78A0" w:rsidRDefault="00A10448" w:rsidP="00F71F78">
            <w:pPr>
              <w:pStyle w:val="a5"/>
            </w:pPr>
            <w:r w:rsidRPr="001E78A0">
              <w:rPr>
                <w:rFonts w:hint="eastAsia"/>
              </w:rPr>
              <w:t>10</w:t>
            </w:r>
          </w:p>
        </w:tc>
        <w:tc>
          <w:tcPr>
            <w:tcW w:w="527" w:type="pct"/>
            <w:vAlign w:val="center"/>
          </w:tcPr>
          <w:p w:rsidR="00A10448" w:rsidRPr="001E78A0" w:rsidRDefault="00A10448" w:rsidP="00F71F78">
            <w:pPr>
              <w:pStyle w:val="a5"/>
            </w:pPr>
            <w:r w:rsidRPr="001E78A0">
              <w:rPr>
                <w:rFonts w:hint="eastAsia"/>
              </w:rPr>
              <w:t>1.0</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5</w:t>
            </w:r>
          </w:p>
        </w:tc>
        <w:tc>
          <w:tcPr>
            <w:tcW w:w="703" w:type="pct"/>
            <w:shd w:val="clear" w:color="auto" w:fill="auto"/>
            <w:vAlign w:val="center"/>
          </w:tcPr>
          <w:p w:rsidR="00A10448" w:rsidRPr="001E78A0" w:rsidRDefault="00A10448" w:rsidP="00F71F78">
            <w:pPr>
              <w:pStyle w:val="a5"/>
            </w:pPr>
            <w:r w:rsidRPr="001E78A0">
              <w:t>甲醇</w:t>
            </w:r>
          </w:p>
        </w:tc>
        <w:tc>
          <w:tcPr>
            <w:tcW w:w="649" w:type="pct"/>
            <w:shd w:val="clear" w:color="auto" w:fill="auto"/>
            <w:vAlign w:val="center"/>
          </w:tcPr>
          <w:p w:rsidR="00A10448" w:rsidRPr="001E78A0" w:rsidRDefault="00A10448" w:rsidP="00F71F78">
            <w:pPr>
              <w:pStyle w:val="a5"/>
            </w:pPr>
            <w:r w:rsidRPr="001E78A0">
              <w:rPr>
                <w:shd w:val="clear" w:color="auto" w:fill="FFFFFF"/>
              </w:rPr>
              <w:t>67-56-1</w:t>
            </w:r>
          </w:p>
        </w:tc>
        <w:tc>
          <w:tcPr>
            <w:tcW w:w="391" w:type="pct"/>
            <w:shd w:val="clear" w:color="auto" w:fill="auto"/>
            <w:vAlign w:val="center"/>
          </w:tcPr>
          <w:p w:rsidR="00A10448" w:rsidRPr="001E78A0" w:rsidRDefault="00A10448" w:rsidP="00F71F78">
            <w:pPr>
              <w:pStyle w:val="a5"/>
            </w:pPr>
            <w:r w:rsidRPr="001E78A0">
              <w:t>储罐</w:t>
            </w:r>
          </w:p>
        </w:tc>
        <w:tc>
          <w:tcPr>
            <w:tcW w:w="815" w:type="pct"/>
            <w:shd w:val="clear" w:color="auto" w:fill="auto"/>
            <w:vAlign w:val="center"/>
          </w:tcPr>
          <w:p w:rsidR="00A10448" w:rsidRPr="001E78A0" w:rsidRDefault="00A10448" w:rsidP="00F71F78">
            <w:pPr>
              <w:pStyle w:val="a5"/>
            </w:pPr>
            <w:r w:rsidRPr="001E78A0">
              <w:t>储罐区</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36</w:t>
            </w:r>
          </w:p>
        </w:tc>
        <w:tc>
          <w:tcPr>
            <w:tcW w:w="528" w:type="pct"/>
            <w:vAlign w:val="center"/>
          </w:tcPr>
          <w:p w:rsidR="00A10448" w:rsidRPr="001E78A0" w:rsidRDefault="00A10448" w:rsidP="00F71F78">
            <w:pPr>
              <w:pStyle w:val="a5"/>
            </w:pPr>
            <w:r w:rsidRPr="001E78A0">
              <w:rPr>
                <w:rFonts w:hint="eastAsia"/>
              </w:rPr>
              <w:t>10</w:t>
            </w:r>
          </w:p>
        </w:tc>
        <w:tc>
          <w:tcPr>
            <w:tcW w:w="527" w:type="pct"/>
            <w:vAlign w:val="center"/>
          </w:tcPr>
          <w:p w:rsidR="00A10448" w:rsidRPr="001E78A0" w:rsidRDefault="00A10448" w:rsidP="00F71F78">
            <w:pPr>
              <w:pStyle w:val="a5"/>
            </w:pPr>
            <w:r w:rsidRPr="001E78A0">
              <w:rPr>
                <w:rFonts w:hint="eastAsia"/>
              </w:rPr>
              <w:t>3.6</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6</w:t>
            </w:r>
          </w:p>
        </w:tc>
        <w:tc>
          <w:tcPr>
            <w:tcW w:w="703" w:type="pct"/>
            <w:shd w:val="clear" w:color="auto" w:fill="auto"/>
            <w:vAlign w:val="center"/>
          </w:tcPr>
          <w:p w:rsidR="00A10448" w:rsidRPr="001E78A0" w:rsidRDefault="00A10448" w:rsidP="00F71F78">
            <w:pPr>
              <w:pStyle w:val="a5"/>
            </w:pPr>
            <w:r w:rsidRPr="001E78A0">
              <w:t>环氧乙烷</w:t>
            </w:r>
          </w:p>
        </w:tc>
        <w:tc>
          <w:tcPr>
            <w:tcW w:w="649" w:type="pct"/>
            <w:shd w:val="clear" w:color="auto" w:fill="auto"/>
            <w:vAlign w:val="center"/>
          </w:tcPr>
          <w:p w:rsidR="00A10448" w:rsidRPr="001E78A0" w:rsidRDefault="00A10448" w:rsidP="00F71F78">
            <w:pPr>
              <w:pStyle w:val="a5"/>
            </w:pPr>
            <w:r w:rsidRPr="001E78A0">
              <w:rPr>
                <w:shd w:val="clear" w:color="auto" w:fill="FFFFFF"/>
              </w:rPr>
              <w:t>75-21-8</w:t>
            </w:r>
          </w:p>
        </w:tc>
        <w:tc>
          <w:tcPr>
            <w:tcW w:w="391" w:type="pct"/>
            <w:shd w:val="clear" w:color="auto" w:fill="auto"/>
            <w:vAlign w:val="center"/>
          </w:tcPr>
          <w:p w:rsidR="00A10448" w:rsidRPr="001E78A0" w:rsidRDefault="00A10448" w:rsidP="00F71F78">
            <w:pPr>
              <w:pStyle w:val="a5"/>
            </w:pPr>
            <w:r w:rsidRPr="001E78A0">
              <w:t>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5</w:t>
            </w:r>
          </w:p>
        </w:tc>
        <w:tc>
          <w:tcPr>
            <w:tcW w:w="528" w:type="pct"/>
            <w:vAlign w:val="center"/>
          </w:tcPr>
          <w:p w:rsidR="00A10448" w:rsidRPr="001E78A0" w:rsidRDefault="00A10448" w:rsidP="00F71F78">
            <w:pPr>
              <w:pStyle w:val="a5"/>
            </w:pPr>
            <w:r w:rsidRPr="001E78A0">
              <w:rPr>
                <w:rFonts w:hint="eastAsia"/>
              </w:rPr>
              <w:t>7.5</w:t>
            </w:r>
          </w:p>
        </w:tc>
        <w:tc>
          <w:tcPr>
            <w:tcW w:w="527" w:type="pct"/>
            <w:vAlign w:val="center"/>
          </w:tcPr>
          <w:p w:rsidR="00A10448" w:rsidRPr="001E78A0" w:rsidRDefault="00A10448" w:rsidP="00A10448">
            <w:pPr>
              <w:pStyle w:val="a5"/>
            </w:pPr>
            <w:r w:rsidRPr="001E78A0">
              <w:t>0.</w:t>
            </w:r>
            <w:r w:rsidRPr="001E78A0">
              <w:rPr>
                <w:rFonts w:hint="eastAsia"/>
              </w:rPr>
              <w:t>67</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7</w:t>
            </w:r>
          </w:p>
        </w:tc>
        <w:tc>
          <w:tcPr>
            <w:tcW w:w="703" w:type="pct"/>
            <w:shd w:val="clear" w:color="auto" w:fill="auto"/>
            <w:vAlign w:val="center"/>
          </w:tcPr>
          <w:p w:rsidR="00A10448" w:rsidRPr="001E78A0" w:rsidRDefault="00A10448" w:rsidP="00F71F78">
            <w:pPr>
              <w:pStyle w:val="a5"/>
            </w:pPr>
            <w:r w:rsidRPr="001E78A0">
              <w:rPr>
                <w:kern w:val="44"/>
              </w:rPr>
              <w:t>硫酸</w:t>
            </w:r>
          </w:p>
        </w:tc>
        <w:tc>
          <w:tcPr>
            <w:tcW w:w="649" w:type="pct"/>
            <w:shd w:val="clear" w:color="auto" w:fill="auto"/>
            <w:vAlign w:val="center"/>
          </w:tcPr>
          <w:p w:rsidR="00A10448" w:rsidRPr="001E78A0" w:rsidRDefault="00A10448" w:rsidP="00F71F78">
            <w:pPr>
              <w:pStyle w:val="a5"/>
            </w:pPr>
            <w:r w:rsidRPr="001E78A0">
              <w:rPr>
                <w:shd w:val="clear" w:color="auto" w:fill="FFFFFF"/>
              </w:rPr>
              <w:t>7664-93-9</w:t>
            </w:r>
          </w:p>
        </w:tc>
        <w:tc>
          <w:tcPr>
            <w:tcW w:w="391" w:type="pct"/>
            <w:shd w:val="clear" w:color="auto" w:fill="auto"/>
            <w:vAlign w:val="center"/>
          </w:tcPr>
          <w:p w:rsidR="00A10448" w:rsidRPr="001E78A0" w:rsidRDefault="00185CE5"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储罐区</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15</w:t>
            </w:r>
          </w:p>
        </w:tc>
        <w:tc>
          <w:tcPr>
            <w:tcW w:w="528" w:type="pct"/>
            <w:vAlign w:val="center"/>
          </w:tcPr>
          <w:p w:rsidR="00A10448" w:rsidRPr="001E78A0" w:rsidRDefault="00A10448" w:rsidP="00F71F78">
            <w:pPr>
              <w:pStyle w:val="a5"/>
            </w:pPr>
            <w:r w:rsidRPr="001E78A0">
              <w:t>10</w:t>
            </w:r>
          </w:p>
        </w:tc>
        <w:tc>
          <w:tcPr>
            <w:tcW w:w="527" w:type="pct"/>
            <w:vAlign w:val="center"/>
          </w:tcPr>
          <w:p w:rsidR="00A10448" w:rsidRPr="001E78A0" w:rsidRDefault="00A10448" w:rsidP="00F71F78">
            <w:pPr>
              <w:pStyle w:val="a5"/>
            </w:pPr>
            <w:r w:rsidRPr="001E78A0">
              <w:rPr>
                <w:rFonts w:hint="eastAsia"/>
              </w:rPr>
              <w:t>1.</w:t>
            </w:r>
            <w:r w:rsidRPr="001E78A0">
              <w:t>5</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8</w:t>
            </w:r>
          </w:p>
        </w:tc>
        <w:tc>
          <w:tcPr>
            <w:tcW w:w="703" w:type="pct"/>
            <w:shd w:val="clear" w:color="auto" w:fill="auto"/>
            <w:vAlign w:val="center"/>
          </w:tcPr>
          <w:p w:rsidR="00A10448" w:rsidRPr="001E78A0" w:rsidRDefault="00A10448" w:rsidP="00F71F78">
            <w:pPr>
              <w:pStyle w:val="a5"/>
            </w:pPr>
            <w:r w:rsidRPr="001E78A0">
              <w:rPr>
                <w:kern w:val="44"/>
              </w:rPr>
              <w:t>氨水</w:t>
            </w:r>
            <w:r w:rsidRPr="001E78A0">
              <w:rPr>
                <w:rFonts w:hint="eastAsia"/>
                <w:kern w:val="44"/>
              </w:rPr>
              <w:t>（浓度</w:t>
            </w:r>
            <w:r w:rsidRPr="001E78A0">
              <w:rPr>
                <w:rFonts w:hint="eastAsia"/>
                <w:szCs w:val="21"/>
              </w:rPr>
              <w:t>≥</w:t>
            </w:r>
            <w:r w:rsidRPr="001E78A0">
              <w:rPr>
                <w:rFonts w:hint="eastAsia"/>
                <w:szCs w:val="21"/>
              </w:rPr>
              <w:t>20%</w:t>
            </w:r>
            <w:r w:rsidRPr="001E78A0">
              <w:rPr>
                <w:rFonts w:hint="eastAsia"/>
                <w:kern w:val="44"/>
              </w:rPr>
              <w:t>）</w:t>
            </w:r>
          </w:p>
        </w:tc>
        <w:tc>
          <w:tcPr>
            <w:tcW w:w="649" w:type="pct"/>
            <w:shd w:val="clear" w:color="auto" w:fill="auto"/>
            <w:vAlign w:val="center"/>
          </w:tcPr>
          <w:p w:rsidR="00A10448" w:rsidRPr="001E78A0" w:rsidRDefault="00A10448" w:rsidP="00A10448">
            <w:pPr>
              <w:pStyle w:val="a5"/>
            </w:pPr>
            <w:r w:rsidRPr="001E78A0">
              <w:rPr>
                <w:rFonts w:hint="eastAsia"/>
              </w:rPr>
              <w:t>1336</w:t>
            </w:r>
            <w:r w:rsidRPr="001E78A0">
              <w:t>-</w:t>
            </w:r>
            <w:r w:rsidRPr="001E78A0">
              <w:rPr>
                <w:rFonts w:hint="eastAsia"/>
              </w:rPr>
              <w:t>2</w:t>
            </w:r>
            <w:r w:rsidRPr="001E78A0">
              <w:t>1-</w:t>
            </w:r>
            <w:r w:rsidRPr="001E78A0">
              <w:rPr>
                <w:rFonts w:hint="eastAsia"/>
              </w:rPr>
              <w:t>6</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2</w:t>
            </w:r>
          </w:p>
        </w:tc>
        <w:tc>
          <w:tcPr>
            <w:tcW w:w="528" w:type="pct"/>
            <w:vAlign w:val="center"/>
          </w:tcPr>
          <w:p w:rsidR="00A10448" w:rsidRPr="001E78A0" w:rsidRDefault="00A10448" w:rsidP="00F71F78">
            <w:pPr>
              <w:pStyle w:val="a5"/>
            </w:pPr>
            <w:r w:rsidRPr="001E78A0">
              <w:t>10</w:t>
            </w:r>
          </w:p>
        </w:tc>
        <w:tc>
          <w:tcPr>
            <w:tcW w:w="527" w:type="pct"/>
            <w:vAlign w:val="center"/>
          </w:tcPr>
          <w:p w:rsidR="00A10448" w:rsidRPr="001E78A0" w:rsidRDefault="00A10448" w:rsidP="00F71F78">
            <w:pPr>
              <w:pStyle w:val="a5"/>
            </w:pPr>
            <w:r w:rsidRPr="001E78A0">
              <w:t>0.2</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9</w:t>
            </w:r>
          </w:p>
        </w:tc>
        <w:tc>
          <w:tcPr>
            <w:tcW w:w="703" w:type="pct"/>
            <w:shd w:val="clear" w:color="auto" w:fill="auto"/>
            <w:vAlign w:val="center"/>
          </w:tcPr>
          <w:p w:rsidR="00A10448" w:rsidRPr="001E78A0" w:rsidRDefault="00A10448" w:rsidP="00F71F78">
            <w:pPr>
              <w:pStyle w:val="a5"/>
            </w:pPr>
            <w:r w:rsidRPr="001E78A0">
              <w:t>异丙醇</w:t>
            </w:r>
          </w:p>
        </w:tc>
        <w:tc>
          <w:tcPr>
            <w:tcW w:w="649" w:type="pct"/>
            <w:shd w:val="clear" w:color="auto" w:fill="auto"/>
            <w:vAlign w:val="center"/>
          </w:tcPr>
          <w:p w:rsidR="00A10448" w:rsidRPr="001E78A0" w:rsidRDefault="00A10448" w:rsidP="00F71F78">
            <w:pPr>
              <w:pStyle w:val="a5"/>
              <w:rPr>
                <w:shd w:val="clear" w:color="auto" w:fill="FFFFFF"/>
              </w:rPr>
            </w:pPr>
            <w:r w:rsidRPr="001E78A0">
              <w:rPr>
                <w:shd w:val="clear" w:color="auto" w:fill="FFFFFF"/>
              </w:rPr>
              <w:t>67-63-0</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8</w:t>
            </w:r>
          </w:p>
        </w:tc>
        <w:tc>
          <w:tcPr>
            <w:tcW w:w="528" w:type="pct"/>
            <w:vAlign w:val="center"/>
          </w:tcPr>
          <w:p w:rsidR="00A10448" w:rsidRPr="001E78A0" w:rsidRDefault="00A10448" w:rsidP="00F71F78">
            <w:pPr>
              <w:pStyle w:val="a5"/>
            </w:pPr>
            <w:r w:rsidRPr="001E78A0">
              <w:t>10</w:t>
            </w:r>
          </w:p>
        </w:tc>
        <w:tc>
          <w:tcPr>
            <w:tcW w:w="527" w:type="pct"/>
            <w:vAlign w:val="center"/>
          </w:tcPr>
          <w:p w:rsidR="00A10448" w:rsidRPr="001E78A0" w:rsidRDefault="00A10448" w:rsidP="00F71F78">
            <w:pPr>
              <w:pStyle w:val="a5"/>
            </w:pPr>
            <w:r w:rsidRPr="001E78A0">
              <w:t>0.8</w:t>
            </w:r>
          </w:p>
        </w:tc>
      </w:tr>
      <w:tr w:rsidR="00A10448" w:rsidRPr="001E78A0" w:rsidTr="00A10448">
        <w:trPr>
          <w:jc w:val="center"/>
        </w:trPr>
        <w:tc>
          <w:tcPr>
            <w:tcW w:w="246" w:type="pct"/>
            <w:shd w:val="clear" w:color="auto" w:fill="auto"/>
            <w:vAlign w:val="center"/>
          </w:tcPr>
          <w:p w:rsidR="00A10448" w:rsidRPr="001E78A0" w:rsidRDefault="00A10448" w:rsidP="0073714A">
            <w:pPr>
              <w:pStyle w:val="a5"/>
            </w:pPr>
            <w:r w:rsidRPr="001E78A0">
              <w:t>10</w:t>
            </w:r>
          </w:p>
        </w:tc>
        <w:tc>
          <w:tcPr>
            <w:tcW w:w="703" w:type="pct"/>
            <w:shd w:val="clear" w:color="auto" w:fill="auto"/>
            <w:vAlign w:val="center"/>
          </w:tcPr>
          <w:p w:rsidR="00A10448" w:rsidRPr="001E78A0" w:rsidRDefault="00A10448" w:rsidP="00F71F78">
            <w:pPr>
              <w:pStyle w:val="a5"/>
            </w:pPr>
            <w:r w:rsidRPr="001E78A0">
              <w:t>正己烷</w:t>
            </w:r>
          </w:p>
        </w:tc>
        <w:tc>
          <w:tcPr>
            <w:tcW w:w="649" w:type="pct"/>
            <w:shd w:val="clear" w:color="auto" w:fill="auto"/>
            <w:vAlign w:val="center"/>
          </w:tcPr>
          <w:p w:rsidR="00A10448" w:rsidRPr="001E78A0" w:rsidRDefault="00A10448" w:rsidP="00F71F78">
            <w:pPr>
              <w:pStyle w:val="a5"/>
              <w:rPr>
                <w:shd w:val="clear" w:color="auto" w:fill="FFFFFF"/>
              </w:rPr>
            </w:pPr>
            <w:r w:rsidRPr="001E78A0">
              <w:rPr>
                <w:shd w:val="clear" w:color="auto" w:fill="FFFFFF"/>
              </w:rPr>
              <w:t>110-54-3</w:t>
            </w:r>
          </w:p>
        </w:tc>
        <w:tc>
          <w:tcPr>
            <w:tcW w:w="391" w:type="pct"/>
            <w:shd w:val="clear" w:color="auto" w:fill="auto"/>
            <w:vAlign w:val="center"/>
          </w:tcPr>
          <w:p w:rsidR="00A10448" w:rsidRPr="001E78A0" w:rsidRDefault="00A10448" w:rsidP="00F71F78">
            <w:pPr>
              <w:pStyle w:val="a5"/>
            </w:pPr>
            <w:r w:rsidRPr="001E78A0">
              <w:t>桶装</w:t>
            </w:r>
          </w:p>
        </w:tc>
        <w:tc>
          <w:tcPr>
            <w:tcW w:w="815" w:type="pct"/>
            <w:shd w:val="clear" w:color="auto" w:fill="auto"/>
            <w:vAlign w:val="center"/>
          </w:tcPr>
          <w:p w:rsidR="00A10448" w:rsidRPr="001E78A0" w:rsidRDefault="00A10448" w:rsidP="00F71F78">
            <w:pPr>
              <w:pStyle w:val="a5"/>
            </w:pPr>
            <w:r w:rsidRPr="001E78A0">
              <w:t>危化品库房</w:t>
            </w:r>
          </w:p>
        </w:tc>
        <w:tc>
          <w:tcPr>
            <w:tcW w:w="702" w:type="pct"/>
            <w:shd w:val="clear" w:color="auto" w:fill="auto"/>
            <w:vAlign w:val="center"/>
          </w:tcPr>
          <w:p w:rsidR="00A10448" w:rsidRPr="001E78A0" w:rsidRDefault="00A10448" w:rsidP="00F71F78">
            <w:pPr>
              <w:pStyle w:val="a5"/>
            </w:pPr>
            <w:r w:rsidRPr="001E78A0">
              <w:t>常温常压</w:t>
            </w:r>
          </w:p>
        </w:tc>
        <w:tc>
          <w:tcPr>
            <w:tcW w:w="439" w:type="pct"/>
            <w:vAlign w:val="center"/>
          </w:tcPr>
          <w:p w:rsidR="00A10448" w:rsidRPr="001E78A0" w:rsidRDefault="00A10448" w:rsidP="00F71F78">
            <w:pPr>
              <w:pStyle w:val="a5"/>
            </w:pPr>
            <w:r w:rsidRPr="001E78A0">
              <w:t>15</w:t>
            </w:r>
          </w:p>
        </w:tc>
        <w:tc>
          <w:tcPr>
            <w:tcW w:w="528" w:type="pct"/>
            <w:vAlign w:val="center"/>
          </w:tcPr>
          <w:p w:rsidR="00A10448" w:rsidRPr="001E78A0" w:rsidRDefault="00A10448" w:rsidP="00F71F78">
            <w:pPr>
              <w:pStyle w:val="a5"/>
            </w:pPr>
            <w:r w:rsidRPr="001E78A0">
              <w:rPr>
                <w:rFonts w:hint="eastAsia"/>
              </w:rPr>
              <w:t>1</w:t>
            </w:r>
            <w:r w:rsidRPr="001E78A0">
              <w:t>0</w:t>
            </w:r>
          </w:p>
        </w:tc>
        <w:tc>
          <w:tcPr>
            <w:tcW w:w="527" w:type="pct"/>
            <w:vAlign w:val="center"/>
          </w:tcPr>
          <w:p w:rsidR="00A10448" w:rsidRPr="001E78A0" w:rsidRDefault="00A10448" w:rsidP="00F71F78">
            <w:pPr>
              <w:pStyle w:val="a5"/>
            </w:pPr>
            <w:r w:rsidRPr="001E78A0">
              <w:rPr>
                <w:rFonts w:hint="eastAsia"/>
              </w:rPr>
              <w:t>1.5</w:t>
            </w:r>
          </w:p>
        </w:tc>
      </w:tr>
      <w:tr w:rsidR="00A10448" w:rsidRPr="001E78A0" w:rsidTr="00A10448">
        <w:trPr>
          <w:jc w:val="center"/>
        </w:trPr>
        <w:tc>
          <w:tcPr>
            <w:tcW w:w="949" w:type="pct"/>
            <w:gridSpan w:val="2"/>
            <w:shd w:val="clear" w:color="auto" w:fill="auto"/>
            <w:vAlign w:val="center"/>
          </w:tcPr>
          <w:p w:rsidR="00A10448" w:rsidRPr="001E78A0" w:rsidRDefault="00A10448" w:rsidP="0073714A">
            <w:pPr>
              <w:pStyle w:val="a5"/>
              <w:rPr>
                <w:kern w:val="44"/>
              </w:rPr>
            </w:pPr>
            <w:r w:rsidRPr="001E78A0">
              <w:rPr>
                <w:kern w:val="44"/>
              </w:rPr>
              <w:t>合计</w:t>
            </w:r>
          </w:p>
        </w:tc>
        <w:tc>
          <w:tcPr>
            <w:tcW w:w="649" w:type="pct"/>
            <w:shd w:val="clear" w:color="auto" w:fill="auto"/>
            <w:vAlign w:val="center"/>
          </w:tcPr>
          <w:p w:rsidR="00A10448" w:rsidRPr="001E78A0" w:rsidRDefault="00A10448" w:rsidP="0073714A">
            <w:pPr>
              <w:pStyle w:val="a5"/>
              <w:rPr>
                <w:shd w:val="clear" w:color="auto" w:fill="FFFFFF"/>
              </w:rPr>
            </w:pPr>
            <w:r w:rsidRPr="001E78A0">
              <w:rPr>
                <w:shd w:val="clear" w:color="auto" w:fill="FFFFFF"/>
              </w:rPr>
              <w:t>--</w:t>
            </w:r>
          </w:p>
        </w:tc>
        <w:tc>
          <w:tcPr>
            <w:tcW w:w="391" w:type="pct"/>
            <w:shd w:val="clear" w:color="auto" w:fill="auto"/>
            <w:vAlign w:val="center"/>
          </w:tcPr>
          <w:p w:rsidR="00A10448" w:rsidRPr="001E78A0" w:rsidRDefault="00A10448" w:rsidP="0073714A">
            <w:pPr>
              <w:pStyle w:val="a5"/>
            </w:pPr>
            <w:r w:rsidRPr="001E78A0">
              <w:t>--</w:t>
            </w:r>
          </w:p>
        </w:tc>
        <w:tc>
          <w:tcPr>
            <w:tcW w:w="815" w:type="pct"/>
            <w:shd w:val="clear" w:color="auto" w:fill="auto"/>
            <w:vAlign w:val="center"/>
          </w:tcPr>
          <w:p w:rsidR="00A10448" w:rsidRPr="001E78A0" w:rsidRDefault="00A10448" w:rsidP="0073714A">
            <w:pPr>
              <w:pStyle w:val="a5"/>
            </w:pPr>
            <w:r w:rsidRPr="001E78A0">
              <w:t>--</w:t>
            </w:r>
          </w:p>
        </w:tc>
        <w:tc>
          <w:tcPr>
            <w:tcW w:w="702" w:type="pct"/>
            <w:shd w:val="clear" w:color="auto" w:fill="auto"/>
            <w:vAlign w:val="center"/>
          </w:tcPr>
          <w:p w:rsidR="00A10448" w:rsidRPr="001E78A0" w:rsidRDefault="00A10448" w:rsidP="0073714A">
            <w:pPr>
              <w:pStyle w:val="a5"/>
            </w:pPr>
            <w:r w:rsidRPr="001E78A0">
              <w:t>--</w:t>
            </w:r>
          </w:p>
        </w:tc>
        <w:tc>
          <w:tcPr>
            <w:tcW w:w="439" w:type="pct"/>
            <w:vAlign w:val="center"/>
          </w:tcPr>
          <w:p w:rsidR="00A10448" w:rsidRPr="001E78A0" w:rsidRDefault="00A10448" w:rsidP="0073714A">
            <w:pPr>
              <w:pStyle w:val="a5"/>
            </w:pPr>
            <w:r w:rsidRPr="001E78A0">
              <w:t>--</w:t>
            </w:r>
          </w:p>
        </w:tc>
        <w:tc>
          <w:tcPr>
            <w:tcW w:w="528" w:type="pct"/>
            <w:vAlign w:val="center"/>
          </w:tcPr>
          <w:p w:rsidR="00A10448" w:rsidRPr="001E78A0" w:rsidRDefault="00A10448" w:rsidP="0073714A">
            <w:pPr>
              <w:pStyle w:val="a5"/>
            </w:pPr>
            <w:r w:rsidRPr="001E78A0">
              <w:t>--</w:t>
            </w:r>
          </w:p>
        </w:tc>
        <w:tc>
          <w:tcPr>
            <w:tcW w:w="527" w:type="pct"/>
            <w:vAlign w:val="center"/>
          </w:tcPr>
          <w:p w:rsidR="00A10448" w:rsidRPr="001E78A0" w:rsidRDefault="00A10448" w:rsidP="0073714A">
            <w:pPr>
              <w:pStyle w:val="a5"/>
            </w:pPr>
            <w:r w:rsidRPr="001E78A0">
              <w:rPr>
                <w:rFonts w:hint="eastAsia"/>
              </w:rPr>
              <w:t>12.47</w:t>
            </w:r>
          </w:p>
        </w:tc>
      </w:tr>
    </w:tbl>
    <w:p w:rsidR="0073714A" w:rsidRPr="001E78A0" w:rsidRDefault="00D10037" w:rsidP="00D10037">
      <w:pPr>
        <w:ind w:firstLine="420"/>
        <w:rPr>
          <w:sz w:val="21"/>
          <w:szCs w:val="21"/>
        </w:rPr>
      </w:pPr>
      <w:r w:rsidRPr="001E78A0">
        <w:rPr>
          <w:rFonts w:hint="eastAsia"/>
          <w:sz w:val="21"/>
          <w:szCs w:val="21"/>
        </w:rPr>
        <w:t>备注：当</w:t>
      </w:r>
      <w:r w:rsidRPr="001E78A0">
        <w:rPr>
          <w:sz w:val="21"/>
          <w:szCs w:val="21"/>
        </w:rPr>
        <w:t>Q</w:t>
      </w:r>
      <w:r w:rsidRPr="001E78A0">
        <w:rPr>
          <w:rFonts w:hint="eastAsia"/>
          <w:sz w:val="21"/>
          <w:szCs w:val="21"/>
        </w:rPr>
        <w:t>＜</w:t>
      </w:r>
      <w:r w:rsidRPr="001E78A0">
        <w:rPr>
          <w:sz w:val="21"/>
          <w:szCs w:val="21"/>
        </w:rPr>
        <w:t>1</w:t>
      </w:r>
      <w:r w:rsidRPr="001E78A0">
        <w:rPr>
          <w:rFonts w:hint="eastAsia"/>
          <w:sz w:val="21"/>
          <w:szCs w:val="21"/>
        </w:rPr>
        <w:t>时，项目环境风险潜势为Ⅰ；当</w:t>
      </w:r>
      <w:r w:rsidRPr="001E78A0">
        <w:rPr>
          <w:sz w:val="21"/>
          <w:szCs w:val="21"/>
        </w:rPr>
        <w:t>Q</w:t>
      </w:r>
      <w:r w:rsidRPr="001E78A0">
        <w:rPr>
          <w:rFonts w:hint="eastAsia"/>
          <w:sz w:val="21"/>
          <w:szCs w:val="21"/>
        </w:rPr>
        <w:t>＞</w:t>
      </w:r>
      <w:r w:rsidRPr="001E78A0">
        <w:rPr>
          <w:sz w:val="21"/>
          <w:szCs w:val="21"/>
        </w:rPr>
        <w:t>1</w:t>
      </w:r>
      <w:r w:rsidRPr="001E78A0">
        <w:rPr>
          <w:rFonts w:hint="eastAsia"/>
          <w:sz w:val="21"/>
          <w:szCs w:val="21"/>
        </w:rPr>
        <w:t>时，将</w:t>
      </w:r>
      <w:r w:rsidRPr="001E78A0">
        <w:rPr>
          <w:sz w:val="21"/>
          <w:szCs w:val="21"/>
        </w:rPr>
        <w:t>Q</w:t>
      </w:r>
      <w:r w:rsidRPr="001E78A0">
        <w:rPr>
          <w:rFonts w:hint="eastAsia"/>
          <w:sz w:val="21"/>
          <w:szCs w:val="21"/>
        </w:rPr>
        <w:t>值划分为：（</w:t>
      </w:r>
      <w:r w:rsidRPr="001E78A0">
        <w:rPr>
          <w:sz w:val="21"/>
          <w:szCs w:val="21"/>
        </w:rPr>
        <w:t>1</w:t>
      </w:r>
      <w:r w:rsidRPr="001E78A0">
        <w:rPr>
          <w:rFonts w:hint="eastAsia"/>
          <w:sz w:val="21"/>
          <w:szCs w:val="21"/>
        </w:rPr>
        <w:t>）</w:t>
      </w:r>
      <w:r w:rsidRPr="001E78A0">
        <w:rPr>
          <w:sz w:val="21"/>
          <w:szCs w:val="21"/>
        </w:rPr>
        <w:t>1</w:t>
      </w:r>
      <w:r w:rsidRPr="001E78A0">
        <w:rPr>
          <w:rFonts w:hint="eastAsia"/>
          <w:sz w:val="21"/>
          <w:szCs w:val="21"/>
        </w:rPr>
        <w:t>≤</w:t>
      </w:r>
      <w:r w:rsidRPr="001E78A0">
        <w:rPr>
          <w:sz w:val="21"/>
          <w:szCs w:val="21"/>
        </w:rPr>
        <w:t>Q</w:t>
      </w:r>
      <w:r w:rsidRPr="001E78A0">
        <w:rPr>
          <w:rFonts w:hint="eastAsia"/>
          <w:sz w:val="21"/>
          <w:szCs w:val="21"/>
        </w:rPr>
        <w:t>＜</w:t>
      </w:r>
      <w:r w:rsidRPr="001E78A0">
        <w:rPr>
          <w:sz w:val="21"/>
          <w:szCs w:val="21"/>
        </w:rPr>
        <w:t>10</w:t>
      </w:r>
      <w:r w:rsidRPr="001E78A0">
        <w:rPr>
          <w:rFonts w:hint="eastAsia"/>
          <w:sz w:val="21"/>
          <w:szCs w:val="21"/>
        </w:rPr>
        <w:t>；（</w:t>
      </w:r>
      <w:r w:rsidRPr="001E78A0">
        <w:rPr>
          <w:sz w:val="21"/>
          <w:szCs w:val="21"/>
        </w:rPr>
        <w:t>2</w:t>
      </w:r>
      <w:r w:rsidRPr="001E78A0">
        <w:rPr>
          <w:rFonts w:hint="eastAsia"/>
          <w:sz w:val="21"/>
          <w:szCs w:val="21"/>
        </w:rPr>
        <w:t>）</w:t>
      </w:r>
      <w:r w:rsidRPr="001E78A0">
        <w:rPr>
          <w:sz w:val="21"/>
          <w:szCs w:val="21"/>
        </w:rPr>
        <w:t>10</w:t>
      </w:r>
      <w:r w:rsidRPr="001E78A0">
        <w:rPr>
          <w:rFonts w:hint="eastAsia"/>
          <w:sz w:val="21"/>
          <w:szCs w:val="21"/>
        </w:rPr>
        <w:t>≤</w:t>
      </w:r>
      <w:r w:rsidRPr="001E78A0">
        <w:rPr>
          <w:sz w:val="21"/>
          <w:szCs w:val="21"/>
        </w:rPr>
        <w:t>Q</w:t>
      </w:r>
      <w:r w:rsidRPr="001E78A0">
        <w:rPr>
          <w:rFonts w:hint="eastAsia"/>
          <w:sz w:val="21"/>
          <w:szCs w:val="21"/>
        </w:rPr>
        <w:t>＜</w:t>
      </w:r>
      <w:r w:rsidRPr="001E78A0">
        <w:rPr>
          <w:sz w:val="21"/>
          <w:szCs w:val="21"/>
        </w:rPr>
        <w:t>100</w:t>
      </w:r>
      <w:r w:rsidRPr="001E78A0">
        <w:rPr>
          <w:rFonts w:hint="eastAsia"/>
          <w:sz w:val="21"/>
          <w:szCs w:val="21"/>
        </w:rPr>
        <w:t>；（</w:t>
      </w:r>
      <w:r w:rsidRPr="001E78A0">
        <w:rPr>
          <w:sz w:val="21"/>
          <w:szCs w:val="21"/>
        </w:rPr>
        <w:t>3</w:t>
      </w:r>
      <w:r w:rsidRPr="001E78A0">
        <w:rPr>
          <w:rFonts w:hint="eastAsia"/>
          <w:sz w:val="21"/>
          <w:szCs w:val="21"/>
        </w:rPr>
        <w:t>）</w:t>
      </w:r>
      <w:r w:rsidRPr="001E78A0">
        <w:rPr>
          <w:sz w:val="21"/>
          <w:szCs w:val="21"/>
        </w:rPr>
        <w:t>Q</w:t>
      </w:r>
      <w:r w:rsidRPr="001E78A0">
        <w:rPr>
          <w:rFonts w:hint="eastAsia"/>
          <w:sz w:val="21"/>
          <w:szCs w:val="21"/>
        </w:rPr>
        <w:t>≥</w:t>
      </w:r>
      <w:r w:rsidRPr="001E78A0">
        <w:rPr>
          <w:sz w:val="21"/>
          <w:szCs w:val="21"/>
        </w:rPr>
        <w:t>100</w:t>
      </w:r>
      <w:r w:rsidRPr="001E78A0">
        <w:rPr>
          <w:rFonts w:hint="eastAsia"/>
          <w:sz w:val="21"/>
          <w:szCs w:val="21"/>
        </w:rPr>
        <w:t>。</w:t>
      </w:r>
    </w:p>
    <w:p w:rsidR="0073714A" w:rsidRPr="001E78A0" w:rsidRDefault="00D10037" w:rsidP="0073714A">
      <w:pPr>
        <w:ind w:firstLine="480"/>
      </w:pPr>
      <w:r w:rsidRPr="001E78A0">
        <w:rPr>
          <w:rFonts w:hint="eastAsia"/>
        </w:rPr>
        <w:t>由上表根据《建设项目环境风险评价技术导则》（</w:t>
      </w:r>
      <w:r w:rsidRPr="001E78A0">
        <w:t>HJ169-2018</w:t>
      </w:r>
      <w:r w:rsidRPr="001E78A0">
        <w:rPr>
          <w:rFonts w:hint="eastAsia"/>
        </w:rPr>
        <w:t>）附录</w:t>
      </w:r>
      <w:r w:rsidRPr="001E78A0">
        <w:t>C</w:t>
      </w:r>
      <w:r w:rsidRPr="001E78A0">
        <w:rPr>
          <w:rFonts w:hint="eastAsia"/>
        </w:rPr>
        <w:t>计算结果，本项目危险物质数量与临界量比值</w:t>
      </w:r>
      <w:r w:rsidRPr="001E78A0">
        <w:t>Q</w:t>
      </w:r>
      <w:r w:rsidRPr="001E78A0">
        <w:rPr>
          <w:rFonts w:hint="eastAsia"/>
        </w:rPr>
        <w:t>为</w:t>
      </w:r>
      <w:r w:rsidR="00532FB3" w:rsidRPr="001E78A0">
        <w:rPr>
          <w:rFonts w:hint="eastAsia"/>
        </w:rPr>
        <w:t>12.47</w:t>
      </w:r>
      <w:r w:rsidRPr="001E78A0">
        <w:rPr>
          <w:rFonts w:hint="eastAsia"/>
        </w:rPr>
        <w:t>，属于（</w:t>
      </w:r>
      <w:r w:rsidR="00532FB3" w:rsidRPr="001E78A0">
        <w:rPr>
          <w:rFonts w:hint="eastAsia"/>
        </w:rPr>
        <w:t>2</w:t>
      </w:r>
      <w:r w:rsidRPr="001E78A0">
        <w:rPr>
          <w:rFonts w:hint="eastAsia"/>
        </w:rPr>
        <w:t>）</w:t>
      </w:r>
      <w:r w:rsidRPr="001E78A0">
        <w:t>1</w:t>
      </w:r>
      <w:r w:rsidR="00532FB3" w:rsidRPr="001E78A0">
        <w:rPr>
          <w:rFonts w:hint="eastAsia"/>
        </w:rPr>
        <w:t>0</w:t>
      </w:r>
      <w:r w:rsidRPr="001E78A0">
        <w:rPr>
          <w:rFonts w:hint="eastAsia"/>
        </w:rPr>
        <w:t>≤</w:t>
      </w:r>
      <w:r w:rsidRPr="001E78A0">
        <w:t>Q</w:t>
      </w:r>
      <w:r w:rsidRPr="001E78A0">
        <w:rPr>
          <w:rFonts w:hint="eastAsia"/>
        </w:rPr>
        <w:t>＜</w:t>
      </w:r>
      <w:r w:rsidRPr="001E78A0">
        <w:t>10</w:t>
      </w:r>
      <w:r w:rsidR="00532FB3" w:rsidRPr="001E78A0">
        <w:rPr>
          <w:rFonts w:hint="eastAsia"/>
        </w:rPr>
        <w:t>0</w:t>
      </w:r>
      <w:r w:rsidRPr="001E78A0">
        <w:rPr>
          <w:rFonts w:hint="eastAsia"/>
        </w:rPr>
        <w:t>等级。</w:t>
      </w:r>
    </w:p>
    <w:p w:rsidR="0073714A" w:rsidRPr="001E78A0" w:rsidRDefault="00D10037" w:rsidP="0073714A">
      <w:pPr>
        <w:ind w:firstLine="480"/>
        <w:rPr>
          <w:b/>
        </w:rPr>
      </w:pPr>
      <w:r w:rsidRPr="001E78A0">
        <w:rPr>
          <w:rFonts w:hint="eastAsia"/>
        </w:rPr>
        <w:t>拟建项目属于医药行业，</w:t>
      </w:r>
      <w:r w:rsidR="008D2934" w:rsidRPr="001E78A0">
        <w:rPr>
          <w:rFonts w:hint="eastAsia"/>
        </w:rPr>
        <w:t>不涉及重点监管危险化工工艺</w:t>
      </w:r>
      <w:r w:rsidRPr="001E78A0">
        <w:rPr>
          <w:rFonts w:hint="eastAsia"/>
          <w:b/>
        </w:rPr>
        <w:t>。</w:t>
      </w:r>
      <w:r w:rsidRPr="001E78A0">
        <w:rPr>
          <w:rFonts w:hint="eastAsia"/>
        </w:rPr>
        <w:t>但</w:t>
      </w:r>
      <w:r w:rsidR="00C7758F" w:rsidRPr="001E78A0">
        <w:rPr>
          <w:rFonts w:hint="eastAsia"/>
        </w:rPr>
        <w:t>同时</w:t>
      </w:r>
      <w:r w:rsidRPr="001E78A0">
        <w:rPr>
          <w:rFonts w:hint="eastAsia"/>
        </w:rPr>
        <w:t>项目储罐区涉及重点关注的危险物质的储存。根据《建设项目环境风险评价技术导则》（</w:t>
      </w:r>
      <w:r w:rsidR="00AB791C" w:rsidRPr="001E78A0">
        <w:t>HJ</w:t>
      </w:r>
      <w:r w:rsidRPr="001E78A0">
        <w:t>169-2018</w:t>
      </w:r>
      <w:r w:rsidRPr="001E78A0">
        <w:rPr>
          <w:rFonts w:hint="eastAsia"/>
        </w:rPr>
        <w:t>）附录</w:t>
      </w:r>
      <w:r w:rsidRPr="001E78A0">
        <w:t>C</w:t>
      </w:r>
      <w:r w:rsidRPr="001E78A0">
        <w:rPr>
          <w:rFonts w:hint="eastAsia"/>
        </w:rPr>
        <w:t>中表</w:t>
      </w:r>
      <w:r w:rsidRPr="001E78A0">
        <w:t>C.1</w:t>
      </w:r>
      <w:r w:rsidRPr="001E78A0">
        <w:rPr>
          <w:rFonts w:hint="eastAsia"/>
        </w:rPr>
        <w:t>计算结果，本项目行业及生产工艺</w:t>
      </w:r>
      <w:r w:rsidRPr="001E78A0">
        <w:t>M</w:t>
      </w:r>
      <w:r w:rsidRPr="001E78A0">
        <w:rPr>
          <w:rFonts w:hint="eastAsia"/>
        </w:rPr>
        <w:t>为</w:t>
      </w:r>
      <w:r w:rsidRPr="001E78A0">
        <w:t>5</w:t>
      </w:r>
      <w:r w:rsidRPr="001E78A0">
        <w:rPr>
          <w:rFonts w:hint="eastAsia"/>
        </w:rPr>
        <w:t>，属于（</w:t>
      </w:r>
      <w:r w:rsidR="008D2934" w:rsidRPr="001E78A0">
        <w:rPr>
          <w:rFonts w:hint="eastAsia"/>
        </w:rPr>
        <w:t>4</w:t>
      </w:r>
      <w:r w:rsidRPr="001E78A0">
        <w:rPr>
          <w:rFonts w:hint="eastAsia"/>
        </w:rPr>
        <w:t>）</w:t>
      </w:r>
      <w:r w:rsidRPr="001E78A0">
        <w:t>M</w:t>
      </w:r>
      <w:r w:rsidR="008D2934" w:rsidRPr="001E78A0">
        <w:rPr>
          <w:rFonts w:hint="eastAsia"/>
        </w:rPr>
        <w:t>=5</w:t>
      </w:r>
      <w:r w:rsidRPr="001E78A0">
        <w:rPr>
          <w:rFonts w:hint="eastAsia"/>
        </w:rPr>
        <w:t>等级</w:t>
      </w:r>
      <w:r w:rsidR="00C7758F" w:rsidRPr="001E78A0">
        <w:rPr>
          <w:rFonts w:hint="eastAsia"/>
        </w:rPr>
        <w:t>，以</w:t>
      </w:r>
      <w:r w:rsidR="00C7758F" w:rsidRPr="001E78A0">
        <w:rPr>
          <w:rFonts w:hint="eastAsia"/>
        </w:rPr>
        <w:t>M</w:t>
      </w:r>
      <w:r w:rsidR="008D2934" w:rsidRPr="001E78A0">
        <w:rPr>
          <w:rFonts w:hint="eastAsia"/>
        </w:rPr>
        <w:t>4</w:t>
      </w:r>
      <w:r w:rsidR="00C7758F" w:rsidRPr="001E78A0">
        <w:rPr>
          <w:rFonts w:hint="eastAsia"/>
        </w:rPr>
        <w:t>表示</w:t>
      </w:r>
      <w:r w:rsidRPr="001E78A0">
        <w:rPr>
          <w:rFonts w:hint="eastAsia"/>
        </w:rPr>
        <w:t>。</w:t>
      </w:r>
    </w:p>
    <w:p w:rsidR="00D10037" w:rsidRPr="001E78A0" w:rsidRDefault="00D10037" w:rsidP="00D10037">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00C7758F" w:rsidRPr="001E78A0">
        <w:rPr>
          <w:rFonts w:hint="eastAsia"/>
        </w:rPr>
        <w:t>4</w:t>
      </w:r>
      <w:r w:rsidRPr="001E78A0">
        <w:rPr>
          <w:rFonts w:hint="eastAsia"/>
        </w:rPr>
        <w:t xml:space="preserve">   </w:t>
      </w:r>
      <w:r w:rsidR="00C7758F" w:rsidRPr="001E78A0">
        <w:rPr>
          <w:rFonts w:hint="eastAsia"/>
          <w:bCs/>
        </w:rPr>
        <w:t>建设项目</w:t>
      </w:r>
      <w:r w:rsidR="00C7758F" w:rsidRPr="001E78A0">
        <w:rPr>
          <w:rFonts w:hint="eastAsia"/>
          <w:bCs/>
        </w:rPr>
        <w:t>M</w:t>
      </w:r>
      <w:r w:rsidR="00C7758F" w:rsidRPr="001E78A0">
        <w:rPr>
          <w:rFonts w:hint="eastAsia"/>
          <w:bCs/>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047"/>
        <w:gridCol w:w="2078"/>
        <w:gridCol w:w="1720"/>
        <w:gridCol w:w="1923"/>
      </w:tblGrid>
      <w:tr w:rsidR="00D10037" w:rsidRPr="001E78A0" w:rsidTr="00D10037">
        <w:trPr>
          <w:trHeight w:val="184"/>
          <w:jc w:val="center"/>
        </w:trPr>
        <w:tc>
          <w:tcPr>
            <w:tcW w:w="1440" w:type="dxa"/>
            <w:vAlign w:val="center"/>
            <w:hideMark/>
          </w:tcPr>
          <w:p w:rsidR="00D10037" w:rsidRPr="001E78A0" w:rsidRDefault="00D10037" w:rsidP="00D10037">
            <w:pPr>
              <w:spacing w:line="240" w:lineRule="atLeast"/>
              <w:ind w:firstLineChars="0" w:firstLine="0"/>
              <w:jc w:val="center"/>
              <w:rPr>
                <w:sz w:val="21"/>
                <w:szCs w:val="21"/>
              </w:rPr>
            </w:pPr>
            <w:r w:rsidRPr="001E78A0">
              <w:rPr>
                <w:sz w:val="21"/>
                <w:szCs w:val="21"/>
              </w:rPr>
              <w:t>序号</w:t>
            </w:r>
          </w:p>
        </w:tc>
        <w:tc>
          <w:tcPr>
            <w:tcW w:w="2047" w:type="dxa"/>
            <w:vAlign w:val="center"/>
            <w:hideMark/>
          </w:tcPr>
          <w:p w:rsidR="00D10037" w:rsidRPr="001E78A0" w:rsidRDefault="00D10037" w:rsidP="00D10037">
            <w:pPr>
              <w:spacing w:line="240" w:lineRule="atLeast"/>
              <w:ind w:firstLineChars="0" w:firstLine="0"/>
              <w:jc w:val="center"/>
              <w:rPr>
                <w:sz w:val="21"/>
                <w:szCs w:val="21"/>
              </w:rPr>
            </w:pPr>
            <w:r w:rsidRPr="001E78A0">
              <w:rPr>
                <w:sz w:val="21"/>
                <w:szCs w:val="21"/>
              </w:rPr>
              <w:t>工艺单元名称</w:t>
            </w:r>
          </w:p>
        </w:tc>
        <w:tc>
          <w:tcPr>
            <w:tcW w:w="2078" w:type="dxa"/>
            <w:vAlign w:val="center"/>
            <w:hideMark/>
          </w:tcPr>
          <w:p w:rsidR="00D10037" w:rsidRPr="001E78A0" w:rsidRDefault="00D10037" w:rsidP="00D10037">
            <w:pPr>
              <w:spacing w:line="240" w:lineRule="atLeast"/>
              <w:ind w:firstLineChars="0" w:firstLine="0"/>
              <w:jc w:val="center"/>
              <w:rPr>
                <w:sz w:val="21"/>
                <w:szCs w:val="21"/>
              </w:rPr>
            </w:pPr>
            <w:r w:rsidRPr="001E78A0">
              <w:rPr>
                <w:sz w:val="21"/>
                <w:szCs w:val="21"/>
              </w:rPr>
              <w:t>生产工艺</w:t>
            </w:r>
          </w:p>
        </w:tc>
        <w:tc>
          <w:tcPr>
            <w:tcW w:w="1720" w:type="dxa"/>
            <w:vAlign w:val="center"/>
            <w:hideMark/>
          </w:tcPr>
          <w:p w:rsidR="00D10037" w:rsidRPr="001E78A0" w:rsidRDefault="00D10037" w:rsidP="00D10037">
            <w:pPr>
              <w:spacing w:line="240" w:lineRule="atLeast"/>
              <w:ind w:firstLineChars="0" w:firstLine="0"/>
              <w:jc w:val="center"/>
              <w:rPr>
                <w:sz w:val="21"/>
                <w:szCs w:val="21"/>
              </w:rPr>
            </w:pPr>
            <w:r w:rsidRPr="001E78A0">
              <w:rPr>
                <w:sz w:val="21"/>
                <w:szCs w:val="21"/>
              </w:rPr>
              <w:t>数量</w:t>
            </w:r>
            <w:r w:rsidRPr="001E78A0">
              <w:rPr>
                <w:sz w:val="21"/>
                <w:szCs w:val="21"/>
              </w:rPr>
              <w:t>/</w:t>
            </w:r>
            <w:r w:rsidRPr="001E78A0">
              <w:rPr>
                <w:sz w:val="21"/>
                <w:szCs w:val="21"/>
              </w:rPr>
              <w:t>套（罐区）</w:t>
            </w:r>
          </w:p>
        </w:tc>
        <w:tc>
          <w:tcPr>
            <w:tcW w:w="1923" w:type="dxa"/>
            <w:vAlign w:val="center"/>
            <w:hideMark/>
          </w:tcPr>
          <w:p w:rsidR="00D10037" w:rsidRPr="001E78A0" w:rsidRDefault="00D10037" w:rsidP="00D10037">
            <w:pPr>
              <w:spacing w:line="240" w:lineRule="atLeast"/>
              <w:ind w:firstLineChars="0" w:firstLine="0"/>
              <w:jc w:val="center"/>
              <w:rPr>
                <w:sz w:val="21"/>
                <w:szCs w:val="21"/>
              </w:rPr>
            </w:pPr>
            <w:r w:rsidRPr="001E78A0">
              <w:rPr>
                <w:sz w:val="21"/>
                <w:szCs w:val="21"/>
              </w:rPr>
              <w:t>M</w:t>
            </w:r>
            <w:r w:rsidRPr="001E78A0">
              <w:rPr>
                <w:sz w:val="21"/>
                <w:szCs w:val="21"/>
              </w:rPr>
              <w:t>分值</w:t>
            </w:r>
          </w:p>
        </w:tc>
      </w:tr>
      <w:tr w:rsidR="008D2934" w:rsidRPr="001E78A0" w:rsidTr="00D10037">
        <w:trPr>
          <w:trHeight w:val="184"/>
          <w:jc w:val="center"/>
        </w:trPr>
        <w:tc>
          <w:tcPr>
            <w:tcW w:w="1440" w:type="dxa"/>
            <w:vAlign w:val="center"/>
            <w:hideMark/>
          </w:tcPr>
          <w:p w:rsidR="008D2934" w:rsidRPr="001E78A0" w:rsidRDefault="008D2934" w:rsidP="00F24BE6">
            <w:pPr>
              <w:spacing w:line="240" w:lineRule="atLeast"/>
              <w:ind w:firstLineChars="0" w:firstLine="0"/>
              <w:jc w:val="center"/>
              <w:rPr>
                <w:sz w:val="21"/>
                <w:szCs w:val="21"/>
              </w:rPr>
            </w:pPr>
            <w:r w:rsidRPr="001E78A0">
              <w:rPr>
                <w:sz w:val="21"/>
                <w:szCs w:val="21"/>
              </w:rPr>
              <w:t>1</w:t>
            </w:r>
          </w:p>
        </w:tc>
        <w:tc>
          <w:tcPr>
            <w:tcW w:w="2047" w:type="dxa"/>
            <w:vAlign w:val="center"/>
            <w:hideMark/>
          </w:tcPr>
          <w:p w:rsidR="008D2934" w:rsidRPr="001E78A0" w:rsidRDefault="008D2934" w:rsidP="00F24BE6">
            <w:pPr>
              <w:spacing w:line="240" w:lineRule="atLeast"/>
              <w:ind w:firstLineChars="0" w:firstLine="0"/>
              <w:jc w:val="center"/>
              <w:rPr>
                <w:sz w:val="21"/>
                <w:szCs w:val="21"/>
              </w:rPr>
            </w:pPr>
            <w:r w:rsidRPr="001E78A0">
              <w:rPr>
                <w:sz w:val="21"/>
                <w:szCs w:val="21"/>
              </w:rPr>
              <w:t>储罐区</w:t>
            </w:r>
          </w:p>
        </w:tc>
        <w:tc>
          <w:tcPr>
            <w:tcW w:w="2078" w:type="dxa"/>
            <w:vAlign w:val="center"/>
            <w:hideMark/>
          </w:tcPr>
          <w:p w:rsidR="008D2934" w:rsidRPr="001E78A0" w:rsidRDefault="008D2934" w:rsidP="00F24BE6">
            <w:pPr>
              <w:spacing w:line="240" w:lineRule="atLeast"/>
              <w:ind w:firstLineChars="0" w:firstLine="0"/>
              <w:jc w:val="center"/>
              <w:rPr>
                <w:sz w:val="21"/>
                <w:szCs w:val="21"/>
              </w:rPr>
            </w:pPr>
            <w:r w:rsidRPr="001E78A0">
              <w:rPr>
                <w:sz w:val="21"/>
                <w:szCs w:val="21"/>
              </w:rPr>
              <w:t>危险物质储存</w:t>
            </w:r>
          </w:p>
        </w:tc>
        <w:tc>
          <w:tcPr>
            <w:tcW w:w="1720" w:type="dxa"/>
            <w:vAlign w:val="center"/>
            <w:hideMark/>
          </w:tcPr>
          <w:p w:rsidR="008D2934" w:rsidRPr="001E78A0" w:rsidRDefault="008D2934" w:rsidP="00F24BE6">
            <w:pPr>
              <w:spacing w:line="240" w:lineRule="atLeast"/>
              <w:ind w:firstLineChars="0" w:firstLine="0"/>
              <w:jc w:val="center"/>
              <w:rPr>
                <w:sz w:val="21"/>
                <w:szCs w:val="21"/>
              </w:rPr>
            </w:pPr>
            <w:r w:rsidRPr="001E78A0">
              <w:rPr>
                <w:sz w:val="21"/>
                <w:szCs w:val="21"/>
              </w:rPr>
              <w:t>1</w:t>
            </w:r>
          </w:p>
        </w:tc>
        <w:tc>
          <w:tcPr>
            <w:tcW w:w="1923" w:type="dxa"/>
            <w:vAlign w:val="center"/>
            <w:hideMark/>
          </w:tcPr>
          <w:p w:rsidR="008D2934" w:rsidRPr="001E78A0" w:rsidRDefault="008D2934" w:rsidP="00F24BE6">
            <w:pPr>
              <w:spacing w:line="240" w:lineRule="atLeast"/>
              <w:ind w:firstLineChars="0" w:firstLine="0"/>
              <w:jc w:val="center"/>
              <w:rPr>
                <w:sz w:val="21"/>
                <w:szCs w:val="21"/>
              </w:rPr>
            </w:pPr>
            <w:r w:rsidRPr="001E78A0">
              <w:rPr>
                <w:sz w:val="21"/>
                <w:szCs w:val="21"/>
              </w:rPr>
              <w:t>5</w:t>
            </w:r>
          </w:p>
        </w:tc>
      </w:tr>
      <w:tr w:rsidR="008D2934" w:rsidRPr="001E78A0" w:rsidTr="00D10037">
        <w:trPr>
          <w:trHeight w:val="139"/>
          <w:jc w:val="center"/>
        </w:trPr>
        <w:tc>
          <w:tcPr>
            <w:tcW w:w="7285" w:type="dxa"/>
            <w:gridSpan w:val="4"/>
            <w:vAlign w:val="center"/>
            <w:hideMark/>
          </w:tcPr>
          <w:p w:rsidR="008D2934" w:rsidRPr="001E78A0" w:rsidRDefault="008D2934" w:rsidP="00D10037">
            <w:pPr>
              <w:spacing w:line="240" w:lineRule="atLeast"/>
              <w:ind w:firstLineChars="0" w:firstLine="0"/>
              <w:jc w:val="center"/>
              <w:rPr>
                <w:sz w:val="21"/>
                <w:szCs w:val="21"/>
              </w:rPr>
            </w:pPr>
            <w:r w:rsidRPr="001E78A0">
              <w:rPr>
                <w:rFonts w:hint="eastAsia"/>
                <w:b/>
                <w:sz w:val="21"/>
                <w:szCs w:val="21"/>
              </w:rPr>
              <w:t>M</w:t>
            </w:r>
            <w:r w:rsidRPr="001E78A0">
              <w:rPr>
                <w:b/>
                <w:sz w:val="21"/>
                <w:szCs w:val="21"/>
                <w:vertAlign w:val="subscript"/>
              </w:rPr>
              <w:t>总</w:t>
            </w:r>
          </w:p>
        </w:tc>
        <w:tc>
          <w:tcPr>
            <w:tcW w:w="1923" w:type="dxa"/>
            <w:vAlign w:val="center"/>
            <w:hideMark/>
          </w:tcPr>
          <w:p w:rsidR="008D2934" w:rsidRPr="001E78A0" w:rsidRDefault="008D2934" w:rsidP="00C7758F">
            <w:pPr>
              <w:spacing w:line="240" w:lineRule="atLeast"/>
              <w:ind w:firstLineChars="0" w:firstLine="0"/>
              <w:jc w:val="center"/>
              <w:rPr>
                <w:sz w:val="21"/>
                <w:szCs w:val="21"/>
              </w:rPr>
            </w:pPr>
            <w:r w:rsidRPr="001E78A0">
              <w:rPr>
                <w:rFonts w:hint="eastAsia"/>
                <w:sz w:val="21"/>
                <w:szCs w:val="21"/>
              </w:rPr>
              <w:t>5</w:t>
            </w:r>
          </w:p>
        </w:tc>
      </w:tr>
    </w:tbl>
    <w:p w:rsidR="00D10037" w:rsidRPr="001E78A0" w:rsidRDefault="00C7758F" w:rsidP="00C7758F">
      <w:pPr>
        <w:ind w:firstLine="420"/>
        <w:rPr>
          <w:sz w:val="21"/>
          <w:szCs w:val="21"/>
        </w:rPr>
      </w:pPr>
      <w:r w:rsidRPr="001E78A0">
        <w:rPr>
          <w:rFonts w:hint="eastAsia"/>
          <w:sz w:val="21"/>
          <w:szCs w:val="21"/>
        </w:rPr>
        <w:t>备注：</w:t>
      </w:r>
      <w:r w:rsidRPr="001E78A0">
        <w:rPr>
          <w:rFonts w:hint="eastAsia"/>
          <w:sz w:val="21"/>
          <w:szCs w:val="21"/>
        </w:rPr>
        <w:t>M</w:t>
      </w:r>
      <w:r w:rsidRPr="001E78A0">
        <w:rPr>
          <w:rFonts w:hint="eastAsia"/>
          <w:sz w:val="21"/>
          <w:szCs w:val="21"/>
        </w:rPr>
        <w:t>值划分为（</w:t>
      </w:r>
      <w:r w:rsidRPr="001E78A0">
        <w:rPr>
          <w:rFonts w:hint="eastAsia"/>
          <w:sz w:val="21"/>
          <w:szCs w:val="21"/>
        </w:rPr>
        <w:t>1</w:t>
      </w:r>
      <w:r w:rsidRPr="001E78A0">
        <w:rPr>
          <w:rFonts w:hint="eastAsia"/>
          <w:sz w:val="21"/>
          <w:szCs w:val="21"/>
        </w:rPr>
        <w:t>）</w:t>
      </w:r>
      <w:r w:rsidRPr="001E78A0">
        <w:rPr>
          <w:sz w:val="21"/>
          <w:szCs w:val="21"/>
        </w:rPr>
        <w:t>M&gt;</w:t>
      </w:r>
      <w:r w:rsidRPr="001E78A0">
        <w:rPr>
          <w:rFonts w:hint="eastAsia"/>
          <w:sz w:val="21"/>
          <w:szCs w:val="21"/>
        </w:rPr>
        <w:t>20</w:t>
      </w:r>
      <w:r w:rsidRPr="001E78A0">
        <w:rPr>
          <w:rFonts w:hint="eastAsia"/>
          <w:sz w:val="21"/>
          <w:szCs w:val="21"/>
        </w:rPr>
        <w:t>，（</w:t>
      </w:r>
      <w:r w:rsidRPr="001E78A0">
        <w:rPr>
          <w:rFonts w:hint="eastAsia"/>
          <w:sz w:val="21"/>
          <w:szCs w:val="21"/>
        </w:rPr>
        <w:t>2</w:t>
      </w:r>
      <w:r w:rsidRPr="001E78A0">
        <w:rPr>
          <w:rFonts w:hint="eastAsia"/>
          <w:sz w:val="21"/>
          <w:szCs w:val="21"/>
        </w:rPr>
        <w:t>）</w:t>
      </w:r>
      <w:r w:rsidRPr="001E78A0">
        <w:rPr>
          <w:sz w:val="21"/>
          <w:szCs w:val="21"/>
        </w:rPr>
        <w:t>1</w:t>
      </w:r>
      <w:r w:rsidRPr="001E78A0">
        <w:rPr>
          <w:rFonts w:hint="eastAsia"/>
          <w:sz w:val="21"/>
          <w:szCs w:val="21"/>
        </w:rPr>
        <w:t>0</w:t>
      </w:r>
      <w:r w:rsidRPr="001E78A0">
        <w:rPr>
          <w:rFonts w:hint="eastAsia"/>
          <w:sz w:val="21"/>
          <w:szCs w:val="21"/>
        </w:rPr>
        <w:t>＜</w:t>
      </w:r>
      <w:r w:rsidRPr="001E78A0">
        <w:rPr>
          <w:sz w:val="21"/>
          <w:szCs w:val="21"/>
        </w:rPr>
        <w:t>M</w:t>
      </w:r>
      <w:r w:rsidRPr="001E78A0">
        <w:rPr>
          <w:rFonts w:hint="eastAsia"/>
          <w:sz w:val="21"/>
          <w:szCs w:val="21"/>
        </w:rPr>
        <w:t>≤</w:t>
      </w:r>
      <w:r w:rsidRPr="001E78A0">
        <w:rPr>
          <w:rFonts w:hint="eastAsia"/>
          <w:sz w:val="21"/>
          <w:szCs w:val="21"/>
        </w:rPr>
        <w:t>20</w:t>
      </w:r>
      <w:r w:rsidRPr="001E78A0">
        <w:rPr>
          <w:rFonts w:hint="eastAsia"/>
          <w:sz w:val="21"/>
          <w:szCs w:val="21"/>
        </w:rPr>
        <w:t>；（</w:t>
      </w:r>
      <w:r w:rsidRPr="001E78A0">
        <w:rPr>
          <w:rFonts w:hint="eastAsia"/>
          <w:sz w:val="21"/>
          <w:szCs w:val="21"/>
        </w:rPr>
        <w:t>3</w:t>
      </w:r>
      <w:r w:rsidRPr="001E78A0">
        <w:rPr>
          <w:rFonts w:hint="eastAsia"/>
          <w:sz w:val="21"/>
          <w:szCs w:val="21"/>
        </w:rPr>
        <w:t>）</w:t>
      </w:r>
      <w:r w:rsidRPr="001E78A0">
        <w:rPr>
          <w:rFonts w:hint="eastAsia"/>
          <w:sz w:val="21"/>
          <w:szCs w:val="21"/>
        </w:rPr>
        <w:t>5</w:t>
      </w:r>
      <w:r w:rsidRPr="001E78A0">
        <w:rPr>
          <w:rFonts w:hint="eastAsia"/>
          <w:sz w:val="21"/>
          <w:szCs w:val="21"/>
        </w:rPr>
        <w:t>＜</w:t>
      </w:r>
      <w:r w:rsidRPr="001E78A0">
        <w:rPr>
          <w:sz w:val="21"/>
          <w:szCs w:val="21"/>
        </w:rPr>
        <w:t>M</w:t>
      </w:r>
      <w:r w:rsidRPr="001E78A0">
        <w:rPr>
          <w:rFonts w:hint="eastAsia"/>
          <w:sz w:val="21"/>
          <w:szCs w:val="21"/>
        </w:rPr>
        <w:t>≤</w:t>
      </w:r>
      <w:r w:rsidRPr="001E78A0">
        <w:rPr>
          <w:rFonts w:hint="eastAsia"/>
          <w:sz w:val="21"/>
          <w:szCs w:val="21"/>
        </w:rPr>
        <w:t>10</w:t>
      </w:r>
      <w:r w:rsidRPr="001E78A0">
        <w:rPr>
          <w:rFonts w:hint="eastAsia"/>
          <w:sz w:val="21"/>
          <w:szCs w:val="21"/>
        </w:rPr>
        <w:t>；（</w:t>
      </w:r>
      <w:r w:rsidRPr="001E78A0">
        <w:rPr>
          <w:rFonts w:hint="eastAsia"/>
          <w:sz w:val="21"/>
          <w:szCs w:val="21"/>
        </w:rPr>
        <w:t>4</w:t>
      </w:r>
      <w:r w:rsidRPr="001E78A0">
        <w:rPr>
          <w:rFonts w:hint="eastAsia"/>
          <w:sz w:val="21"/>
          <w:szCs w:val="21"/>
        </w:rPr>
        <w:t>）</w:t>
      </w:r>
      <w:r w:rsidRPr="001E78A0">
        <w:rPr>
          <w:rFonts w:hint="eastAsia"/>
          <w:sz w:val="21"/>
          <w:szCs w:val="21"/>
        </w:rPr>
        <w:t>M=5</w:t>
      </w:r>
      <w:r w:rsidRPr="001E78A0">
        <w:rPr>
          <w:rFonts w:hint="eastAsia"/>
          <w:sz w:val="21"/>
          <w:szCs w:val="21"/>
        </w:rPr>
        <w:t>，分别以</w:t>
      </w:r>
      <w:r w:rsidRPr="001E78A0">
        <w:rPr>
          <w:rFonts w:hint="eastAsia"/>
          <w:sz w:val="21"/>
          <w:szCs w:val="21"/>
        </w:rPr>
        <w:t>M1</w:t>
      </w:r>
      <w:r w:rsidRPr="001E78A0">
        <w:rPr>
          <w:rFonts w:hint="eastAsia"/>
          <w:sz w:val="21"/>
          <w:szCs w:val="21"/>
        </w:rPr>
        <w:t>、</w:t>
      </w:r>
      <w:r w:rsidRPr="001E78A0">
        <w:rPr>
          <w:rFonts w:hint="eastAsia"/>
          <w:sz w:val="21"/>
          <w:szCs w:val="21"/>
        </w:rPr>
        <w:t>M2</w:t>
      </w:r>
      <w:r w:rsidRPr="001E78A0">
        <w:rPr>
          <w:rFonts w:hint="eastAsia"/>
          <w:sz w:val="21"/>
          <w:szCs w:val="21"/>
        </w:rPr>
        <w:t>、</w:t>
      </w:r>
      <w:r w:rsidRPr="001E78A0">
        <w:rPr>
          <w:rFonts w:hint="eastAsia"/>
          <w:sz w:val="21"/>
          <w:szCs w:val="21"/>
        </w:rPr>
        <w:t>M3</w:t>
      </w:r>
      <w:r w:rsidRPr="001E78A0">
        <w:rPr>
          <w:rFonts w:hint="eastAsia"/>
          <w:sz w:val="21"/>
          <w:szCs w:val="21"/>
        </w:rPr>
        <w:t>和</w:t>
      </w:r>
      <w:r w:rsidRPr="001E78A0">
        <w:rPr>
          <w:rFonts w:hint="eastAsia"/>
          <w:sz w:val="21"/>
          <w:szCs w:val="21"/>
        </w:rPr>
        <w:t>M4</w:t>
      </w:r>
      <w:r w:rsidRPr="001E78A0">
        <w:rPr>
          <w:rFonts w:hint="eastAsia"/>
          <w:sz w:val="21"/>
          <w:szCs w:val="21"/>
        </w:rPr>
        <w:t>表示。</w:t>
      </w:r>
    </w:p>
    <w:p w:rsidR="00C7758F" w:rsidRPr="001E78A0" w:rsidRDefault="00C7758F" w:rsidP="00C7758F">
      <w:pPr>
        <w:ind w:firstLine="480"/>
      </w:pPr>
      <w:r w:rsidRPr="001E78A0">
        <w:rPr>
          <w:rFonts w:hint="eastAsia"/>
        </w:rPr>
        <w:t>综上根据《建设项目环境风险评价技术导则》（</w:t>
      </w:r>
      <w:r w:rsidRPr="001E78A0">
        <w:t>HJ169-2018</w:t>
      </w:r>
      <w:r w:rsidRPr="001E78A0">
        <w:rPr>
          <w:rFonts w:hint="eastAsia"/>
        </w:rPr>
        <w:t>）附录</w:t>
      </w:r>
      <w:r w:rsidRPr="001E78A0">
        <w:t>C</w:t>
      </w:r>
      <w:r w:rsidRPr="001E78A0">
        <w:rPr>
          <w:rFonts w:hint="eastAsia"/>
        </w:rPr>
        <w:t>中表</w:t>
      </w:r>
      <w:r w:rsidRPr="001E78A0">
        <w:t>C.2</w:t>
      </w:r>
      <w:r w:rsidRPr="001E78A0">
        <w:rPr>
          <w:rFonts w:hint="eastAsia"/>
        </w:rPr>
        <w:t>判断危险物质及工艺系统危险性（</w:t>
      </w:r>
      <w:r w:rsidRPr="001E78A0">
        <w:t>P</w:t>
      </w:r>
      <w:r w:rsidRPr="001E78A0">
        <w:rPr>
          <w:rFonts w:hint="eastAsia"/>
        </w:rPr>
        <w:t>）分级。</w:t>
      </w:r>
    </w:p>
    <w:p w:rsidR="00C7758F" w:rsidRPr="001E78A0" w:rsidRDefault="00C7758F" w:rsidP="00C7758F">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002C46CB" w:rsidRPr="001E78A0">
        <w:rPr>
          <w:rFonts w:hint="eastAsia"/>
        </w:rPr>
        <w:t>5</w:t>
      </w:r>
      <w:r w:rsidRPr="001E78A0">
        <w:rPr>
          <w:rFonts w:hint="eastAsia"/>
        </w:rPr>
        <w:t xml:space="preserve">   </w:t>
      </w:r>
      <w:r w:rsidRPr="001E78A0">
        <w:rPr>
          <w:rFonts w:hint="eastAsia"/>
          <w:bCs/>
        </w:rPr>
        <w:t>建设项目</w:t>
      </w:r>
      <w:r w:rsidRPr="001E78A0">
        <w:rPr>
          <w:rFonts w:hint="eastAsia"/>
          <w:bCs/>
        </w:rPr>
        <w:t>M</w:t>
      </w:r>
      <w:r w:rsidRPr="001E78A0">
        <w:rPr>
          <w:rFonts w:hint="eastAsia"/>
          <w:bCs/>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840"/>
        <w:gridCol w:w="1746"/>
        <w:gridCol w:w="1608"/>
        <w:gridCol w:w="1872"/>
      </w:tblGrid>
      <w:tr w:rsidR="00C7758F" w:rsidRPr="001E78A0" w:rsidTr="00C7758F">
        <w:trPr>
          <w:trHeight w:val="184"/>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rFonts w:hint="eastAsia"/>
                <w:sz w:val="21"/>
                <w:szCs w:val="21"/>
              </w:rPr>
              <w:t>危险物质数量与临界量比值（</w:t>
            </w:r>
            <w:r w:rsidRPr="001E78A0">
              <w:rPr>
                <w:sz w:val="21"/>
                <w:szCs w:val="21"/>
              </w:rPr>
              <w:t>Q</w:t>
            </w:r>
            <w:r w:rsidRPr="001E78A0">
              <w:rPr>
                <w:rFonts w:hint="eastAsia"/>
                <w:sz w:val="21"/>
                <w:szCs w:val="21"/>
              </w:rPr>
              <w:t>）</w:t>
            </w:r>
          </w:p>
        </w:tc>
        <w:tc>
          <w:tcPr>
            <w:tcW w:w="7066" w:type="dxa"/>
            <w:gridSpan w:val="4"/>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rFonts w:hint="eastAsia"/>
                <w:sz w:val="21"/>
                <w:szCs w:val="21"/>
              </w:rPr>
              <w:t>危险物质及工艺系统危险性（</w:t>
            </w:r>
            <w:r w:rsidRPr="001E78A0">
              <w:rPr>
                <w:sz w:val="21"/>
                <w:szCs w:val="21"/>
              </w:rPr>
              <w:t>P</w:t>
            </w:r>
            <w:r w:rsidRPr="001E78A0">
              <w:rPr>
                <w:rFonts w:hint="eastAsia"/>
                <w:sz w:val="21"/>
                <w:szCs w:val="21"/>
              </w:rPr>
              <w:t>）</w:t>
            </w:r>
          </w:p>
        </w:tc>
      </w:tr>
      <w:tr w:rsidR="00C7758F" w:rsidRPr="001E78A0" w:rsidTr="00C7758F">
        <w:trPr>
          <w:trHeight w:val="127"/>
          <w:jc w:val="center"/>
        </w:trPr>
        <w:tc>
          <w:tcPr>
            <w:tcW w:w="0" w:type="auto"/>
            <w:vMerge/>
            <w:tcBorders>
              <w:top w:val="single" w:sz="12" w:space="0" w:color="auto"/>
              <w:left w:val="single" w:sz="4" w:space="0" w:color="auto"/>
              <w:bottom w:val="single" w:sz="4" w:space="0" w:color="auto"/>
              <w:right w:val="single" w:sz="4" w:space="0" w:color="auto"/>
            </w:tcBorders>
            <w:vAlign w:val="center"/>
            <w:hideMark/>
          </w:tcPr>
          <w:p w:rsidR="00C7758F" w:rsidRPr="001E78A0" w:rsidRDefault="00C7758F" w:rsidP="00C7758F">
            <w:pPr>
              <w:widowControl/>
              <w:adjustRightInd w:val="0"/>
              <w:snapToGrid w:val="0"/>
              <w:spacing w:line="240" w:lineRule="exact"/>
              <w:ind w:firstLine="420"/>
              <w:jc w:val="center"/>
              <w:rPr>
                <w:sz w:val="21"/>
                <w:szCs w:val="21"/>
              </w:rPr>
            </w:pPr>
          </w:p>
        </w:tc>
        <w:tc>
          <w:tcPr>
            <w:tcW w:w="1840"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M1</w:t>
            </w:r>
          </w:p>
        </w:tc>
        <w:tc>
          <w:tcPr>
            <w:tcW w:w="1746"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M2</w:t>
            </w:r>
          </w:p>
        </w:tc>
        <w:tc>
          <w:tcPr>
            <w:tcW w:w="1608"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M3</w:t>
            </w:r>
          </w:p>
        </w:tc>
        <w:tc>
          <w:tcPr>
            <w:tcW w:w="187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M4</w:t>
            </w:r>
          </w:p>
        </w:tc>
      </w:tr>
      <w:tr w:rsidR="00C7758F" w:rsidRPr="001E78A0" w:rsidTr="00C7758F">
        <w:trPr>
          <w:trHeight w:val="104"/>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Q</w:t>
            </w:r>
            <w:r w:rsidRPr="001E78A0">
              <w:rPr>
                <w:rFonts w:ascii="宋体" w:hAnsi="宋体" w:hint="eastAsia"/>
                <w:sz w:val="21"/>
                <w:szCs w:val="21"/>
              </w:rPr>
              <w:t>≥</w:t>
            </w:r>
            <w:r w:rsidRPr="001E78A0">
              <w:rPr>
                <w:sz w:val="21"/>
                <w:szCs w:val="21"/>
              </w:rPr>
              <w:t>100</w:t>
            </w:r>
          </w:p>
        </w:tc>
        <w:tc>
          <w:tcPr>
            <w:tcW w:w="1840"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P1</w:t>
            </w:r>
          </w:p>
        </w:tc>
        <w:tc>
          <w:tcPr>
            <w:tcW w:w="1746"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P1</w:t>
            </w:r>
          </w:p>
        </w:tc>
        <w:tc>
          <w:tcPr>
            <w:tcW w:w="1608"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P2</w:t>
            </w:r>
          </w:p>
        </w:tc>
        <w:tc>
          <w:tcPr>
            <w:tcW w:w="187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P3</w:t>
            </w:r>
          </w:p>
        </w:tc>
      </w:tr>
      <w:tr w:rsidR="00C7758F" w:rsidRPr="001E78A0" w:rsidTr="00C7758F">
        <w:trPr>
          <w:trHeight w:val="161"/>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10</w:t>
            </w:r>
            <w:r w:rsidRPr="001E78A0">
              <w:rPr>
                <w:rFonts w:ascii="宋体" w:hAnsi="宋体" w:hint="eastAsia"/>
                <w:sz w:val="21"/>
                <w:szCs w:val="21"/>
              </w:rPr>
              <w:t>≤</w:t>
            </w:r>
            <w:r w:rsidRPr="001E78A0">
              <w:rPr>
                <w:sz w:val="21"/>
                <w:szCs w:val="21"/>
              </w:rPr>
              <w:t>Q</w:t>
            </w:r>
            <w:r w:rsidRPr="001E78A0">
              <w:rPr>
                <w:rFonts w:ascii="宋体" w:hAnsi="宋体" w:hint="eastAsia"/>
                <w:sz w:val="21"/>
                <w:szCs w:val="21"/>
              </w:rPr>
              <w:t>＜</w:t>
            </w:r>
            <w:r w:rsidRPr="001E78A0">
              <w:rPr>
                <w:sz w:val="21"/>
                <w:szCs w:val="21"/>
              </w:rPr>
              <w:t>100</w:t>
            </w:r>
          </w:p>
        </w:tc>
        <w:tc>
          <w:tcPr>
            <w:tcW w:w="1840"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P1</w:t>
            </w:r>
          </w:p>
        </w:tc>
        <w:tc>
          <w:tcPr>
            <w:tcW w:w="1746"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P2</w:t>
            </w:r>
          </w:p>
        </w:tc>
        <w:tc>
          <w:tcPr>
            <w:tcW w:w="1608"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P3</w:t>
            </w:r>
          </w:p>
        </w:tc>
        <w:tc>
          <w:tcPr>
            <w:tcW w:w="187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532FB3" w:rsidP="00C7758F">
            <w:pPr>
              <w:adjustRightInd w:val="0"/>
              <w:snapToGrid w:val="0"/>
              <w:spacing w:line="240" w:lineRule="exact"/>
              <w:ind w:firstLineChars="0" w:firstLine="0"/>
              <w:jc w:val="center"/>
              <w:rPr>
                <w:sz w:val="21"/>
                <w:szCs w:val="21"/>
              </w:rPr>
            </w:pPr>
            <w:r w:rsidRPr="001E78A0">
              <w:rPr>
                <w:sz w:val="21"/>
                <w:szCs w:val="21"/>
                <w:shd w:val="pct15" w:color="auto" w:fill="FFFFFF"/>
              </w:rPr>
              <w:t>P4</w:t>
            </w:r>
            <w:r w:rsidRPr="001E78A0">
              <w:rPr>
                <w:rFonts w:hint="eastAsia"/>
                <w:sz w:val="21"/>
                <w:szCs w:val="21"/>
                <w:shd w:val="pct15" w:color="auto" w:fill="FFFFFF"/>
              </w:rPr>
              <w:t>（本项目分级）</w:t>
            </w:r>
          </w:p>
        </w:tc>
      </w:tr>
      <w:tr w:rsidR="00C7758F" w:rsidRPr="001E78A0" w:rsidTr="00C7758F">
        <w:trPr>
          <w:trHeight w:val="139"/>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sz w:val="21"/>
                <w:szCs w:val="21"/>
              </w:rPr>
            </w:pPr>
            <w:r w:rsidRPr="001E78A0">
              <w:rPr>
                <w:sz w:val="21"/>
                <w:szCs w:val="21"/>
              </w:rPr>
              <w:t>1</w:t>
            </w:r>
            <w:r w:rsidRPr="001E78A0">
              <w:rPr>
                <w:rFonts w:hint="eastAsia"/>
                <w:sz w:val="21"/>
                <w:szCs w:val="21"/>
              </w:rPr>
              <w:t>≤</w:t>
            </w:r>
            <w:r w:rsidRPr="001E78A0">
              <w:rPr>
                <w:sz w:val="21"/>
                <w:szCs w:val="21"/>
              </w:rPr>
              <w:t>Q</w:t>
            </w:r>
            <w:r w:rsidRPr="001E78A0">
              <w:rPr>
                <w:rFonts w:hint="eastAsia"/>
                <w:sz w:val="21"/>
                <w:szCs w:val="21"/>
              </w:rPr>
              <w:t>＜</w:t>
            </w:r>
            <w:r w:rsidRPr="001E78A0">
              <w:rPr>
                <w:sz w:val="21"/>
                <w:szCs w:val="21"/>
              </w:rPr>
              <w:t>10</w:t>
            </w:r>
          </w:p>
        </w:tc>
        <w:tc>
          <w:tcPr>
            <w:tcW w:w="1840"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8D2934">
            <w:pPr>
              <w:adjustRightInd w:val="0"/>
              <w:snapToGrid w:val="0"/>
              <w:spacing w:line="240" w:lineRule="exact"/>
              <w:ind w:firstLineChars="0" w:firstLine="0"/>
              <w:jc w:val="center"/>
              <w:rPr>
                <w:rFonts w:ascii="宋体" w:hAnsi="宋体"/>
                <w:sz w:val="21"/>
                <w:szCs w:val="21"/>
              </w:rPr>
            </w:pPr>
            <w:r w:rsidRPr="001E78A0">
              <w:rPr>
                <w:sz w:val="21"/>
                <w:szCs w:val="21"/>
              </w:rPr>
              <w:t>P2</w:t>
            </w:r>
          </w:p>
        </w:tc>
        <w:tc>
          <w:tcPr>
            <w:tcW w:w="1746"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rFonts w:ascii="宋体" w:hAnsi="宋体"/>
                <w:sz w:val="21"/>
                <w:szCs w:val="21"/>
              </w:rPr>
            </w:pPr>
            <w:r w:rsidRPr="001E78A0">
              <w:rPr>
                <w:sz w:val="21"/>
                <w:szCs w:val="21"/>
              </w:rPr>
              <w:t>P3</w:t>
            </w:r>
          </w:p>
        </w:tc>
        <w:tc>
          <w:tcPr>
            <w:tcW w:w="1608"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C7758F" w:rsidP="00C7758F">
            <w:pPr>
              <w:adjustRightInd w:val="0"/>
              <w:snapToGrid w:val="0"/>
              <w:spacing w:line="240" w:lineRule="exact"/>
              <w:ind w:firstLineChars="0" w:firstLine="0"/>
              <w:jc w:val="center"/>
              <w:rPr>
                <w:rFonts w:ascii="宋体" w:hAnsi="宋体"/>
                <w:sz w:val="21"/>
                <w:szCs w:val="21"/>
              </w:rPr>
            </w:pPr>
            <w:r w:rsidRPr="001E78A0">
              <w:rPr>
                <w:sz w:val="21"/>
                <w:szCs w:val="21"/>
              </w:rPr>
              <w:t>P4</w:t>
            </w:r>
          </w:p>
        </w:tc>
        <w:tc>
          <w:tcPr>
            <w:tcW w:w="1872" w:type="dxa"/>
            <w:tcBorders>
              <w:top w:val="single" w:sz="4" w:space="0" w:color="auto"/>
              <w:left w:val="single" w:sz="4" w:space="0" w:color="auto"/>
              <w:bottom w:val="single" w:sz="4" w:space="0" w:color="auto"/>
              <w:right w:val="single" w:sz="4" w:space="0" w:color="auto"/>
            </w:tcBorders>
            <w:vAlign w:val="center"/>
            <w:hideMark/>
          </w:tcPr>
          <w:p w:rsidR="00C7758F" w:rsidRPr="001E78A0" w:rsidRDefault="00532FB3" w:rsidP="00C7758F">
            <w:pPr>
              <w:adjustRightInd w:val="0"/>
              <w:snapToGrid w:val="0"/>
              <w:spacing w:line="240" w:lineRule="exact"/>
              <w:ind w:firstLineChars="0" w:firstLine="0"/>
              <w:jc w:val="center"/>
              <w:rPr>
                <w:rFonts w:ascii="宋体" w:hAnsi="宋体"/>
                <w:b/>
                <w:sz w:val="21"/>
                <w:szCs w:val="21"/>
              </w:rPr>
            </w:pPr>
            <w:r w:rsidRPr="001E78A0">
              <w:rPr>
                <w:sz w:val="21"/>
                <w:szCs w:val="21"/>
              </w:rPr>
              <w:t>P4</w:t>
            </w:r>
          </w:p>
        </w:tc>
      </w:tr>
    </w:tbl>
    <w:p w:rsidR="00C7758F" w:rsidRPr="001E78A0" w:rsidRDefault="00C7758F" w:rsidP="00C7758F">
      <w:pPr>
        <w:ind w:firstLine="482"/>
        <w:rPr>
          <w:b/>
        </w:rPr>
      </w:pPr>
      <w:r w:rsidRPr="001E78A0">
        <w:rPr>
          <w:b/>
        </w:rPr>
        <w:t>2</w:t>
      </w:r>
      <w:r w:rsidRPr="001E78A0">
        <w:rPr>
          <w:rFonts w:hint="eastAsia"/>
          <w:b/>
        </w:rPr>
        <w:t>、</w:t>
      </w:r>
      <w:r w:rsidRPr="001E78A0">
        <w:rPr>
          <w:b/>
        </w:rPr>
        <w:t>E</w:t>
      </w:r>
      <w:r w:rsidRPr="001E78A0">
        <w:rPr>
          <w:rFonts w:hint="eastAsia"/>
          <w:b/>
        </w:rPr>
        <w:t>的分级确定</w:t>
      </w:r>
    </w:p>
    <w:p w:rsidR="00C7758F" w:rsidRPr="001E78A0" w:rsidRDefault="00C7758F" w:rsidP="00C7758F">
      <w:pPr>
        <w:ind w:firstLine="480"/>
      </w:pPr>
      <w:r w:rsidRPr="001E78A0">
        <w:rPr>
          <w:rFonts w:hint="eastAsia"/>
        </w:rPr>
        <w:t>根据《建设项目环境风险评价技术导则》（</w:t>
      </w:r>
      <w:r w:rsidR="00AB791C" w:rsidRPr="001E78A0">
        <w:t>HJ</w:t>
      </w:r>
      <w:r w:rsidRPr="001E78A0">
        <w:t>169-2018</w:t>
      </w:r>
      <w:r w:rsidRPr="001E78A0">
        <w:rPr>
          <w:rFonts w:hint="eastAsia"/>
        </w:rPr>
        <w:t>）附录</w:t>
      </w:r>
      <w:r w:rsidRPr="001E78A0">
        <w:t>D</w:t>
      </w:r>
      <w:r w:rsidRPr="001E78A0">
        <w:rPr>
          <w:rFonts w:hint="eastAsia"/>
        </w:rPr>
        <w:t>可知：</w:t>
      </w:r>
    </w:p>
    <w:p w:rsidR="00C7758F" w:rsidRPr="001E78A0" w:rsidRDefault="00C7758F" w:rsidP="00C7758F">
      <w:pPr>
        <w:ind w:firstLine="482"/>
        <w:rPr>
          <w:b/>
        </w:rPr>
      </w:pPr>
      <w:r w:rsidRPr="001E78A0">
        <w:rPr>
          <w:rFonts w:hint="eastAsia"/>
          <w:b/>
        </w:rPr>
        <w:t>①</w:t>
      </w:r>
      <w:r w:rsidRPr="001E78A0">
        <w:rPr>
          <w:b/>
        </w:rPr>
        <w:t xml:space="preserve"> </w:t>
      </w:r>
      <w:r w:rsidRPr="001E78A0">
        <w:rPr>
          <w:rFonts w:hint="eastAsia"/>
          <w:b/>
        </w:rPr>
        <w:t>大气环境敏感程度分级</w:t>
      </w:r>
    </w:p>
    <w:p w:rsidR="00C7758F" w:rsidRPr="001E78A0" w:rsidRDefault="00C7758F" w:rsidP="005E098F">
      <w:pPr>
        <w:ind w:firstLine="480"/>
      </w:pPr>
      <w:r w:rsidRPr="001E78A0">
        <w:rPr>
          <w:rFonts w:hint="eastAsia"/>
        </w:rPr>
        <w:t>拟建项目位于</w:t>
      </w:r>
      <w:r w:rsidRPr="001E78A0">
        <w:t>重庆市江津德感工业园区</w:t>
      </w:r>
      <w:r w:rsidRPr="001E78A0">
        <w:rPr>
          <w:rFonts w:hint="eastAsia"/>
        </w:rPr>
        <w:t>（公司现有厂区内），厂址距</w:t>
      </w:r>
      <w:r w:rsidRPr="001E78A0">
        <w:t>德感街道</w:t>
      </w:r>
      <w:r w:rsidRPr="001E78A0">
        <w:rPr>
          <w:rFonts w:hint="eastAsia"/>
        </w:rPr>
        <w:t>约</w:t>
      </w:r>
      <w:r w:rsidR="00F87E6E" w:rsidRPr="001E78A0">
        <w:rPr>
          <w:rFonts w:hint="eastAsia"/>
        </w:rPr>
        <w:t>2.5</w:t>
      </w:r>
      <w:r w:rsidR="00F87E6E" w:rsidRPr="001E78A0">
        <w:rPr>
          <w:rFonts w:ascii="宋体" w:hAnsi="宋体" w:hint="eastAsia"/>
        </w:rPr>
        <w:t>～</w:t>
      </w:r>
      <w:r w:rsidRPr="001E78A0">
        <w:t>3.5km</w:t>
      </w:r>
      <w:r w:rsidRPr="001E78A0">
        <w:rPr>
          <w:rFonts w:hint="eastAsia"/>
        </w:rPr>
        <w:t>；</w:t>
      </w:r>
      <w:r w:rsidR="00E56D42" w:rsidRPr="001E78A0">
        <w:rPr>
          <w:rFonts w:hint="eastAsia"/>
        </w:rPr>
        <w:t>厂址周边</w:t>
      </w:r>
      <w:r w:rsidR="00E56D42" w:rsidRPr="001E78A0">
        <w:t>500m</w:t>
      </w:r>
      <w:r w:rsidR="00E56D42" w:rsidRPr="001E78A0">
        <w:rPr>
          <w:rFonts w:hint="eastAsia"/>
        </w:rPr>
        <w:t>范围人口数</w:t>
      </w:r>
      <w:r w:rsidR="00E56D42" w:rsidRPr="001E78A0">
        <w:t>&gt;</w:t>
      </w:r>
      <w:r w:rsidR="00E56D42" w:rsidRPr="001E78A0">
        <w:rPr>
          <w:rFonts w:hint="eastAsia"/>
        </w:rPr>
        <w:t>1000</w:t>
      </w:r>
      <w:r w:rsidR="00E56D42" w:rsidRPr="001E78A0">
        <w:rPr>
          <w:rFonts w:hint="eastAsia"/>
        </w:rPr>
        <w:t>人，</w:t>
      </w:r>
      <w:r w:rsidRPr="001E78A0">
        <w:rPr>
          <w:rFonts w:hint="eastAsia"/>
        </w:rPr>
        <w:t>厂址周边</w:t>
      </w:r>
      <w:r w:rsidRPr="001E78A0">
        <w:t>5km</w:t>
      </w:r>
      <w:r w:rsidRPr="001E78A0">
        <w:rPr>
          <w:rFonts w:hint="eastAsia"/>
        </w:rPr>
        <w:t>范围人口数</w:t>
      </w:r>
      <w:r w:rsidR="00F87E6E" w:rsidRPr="001E78A0">
        <w:t>&gt;</w:t>
      </w:r>
      <w:r w:rsidRPr="001E78A0">
        <w:t>5</w:t>
      </w:r>
      <w:r w:rsidRPr="001E78A0">
        <w:rPr>
          <w:rFonts w:hint="eastAsia"/>
        </w:rPr>
        <w:t>万</w:t>
      </w:r>
      <w:r w:rsidR="00F87E6E" w:rsidRPr="001E78A0">
        <w:rPr>
          <w:rFonts w:hint="eastAsia"/>
        </w:rPr>
        <w:t>人</w:t>
      </w:r>
      <w:r w:rsidRPr="001E78A0">
        <w:rPr>
          <w:rFonts w:hint="eastAsia"/>
        </w:rPr>
        <w:t>。根据导则表</w:t>
      </w:r>
      <w:r w:rsidRPr="001E78A0">
        <w:t>D.1</w:t>
      </w:r>
      <w:r w:rsidRPr="001E78A0">
        <w:rPr>
          <w:rFonts w:hint="eastAsia"/>
        </w:rPr>
        <w:t>分级结果，本项目大气环境敏感程度分级为</w:t>
      </w:r>
      <w:r w:rsidRPr="001E78A0">
        <w:t>E</w:t>
      </w:r>
      <w:r w:rsidR="00F87E6E" w:rsidRPr="001E78A0">
        <w:rPr>
          <w:rFonts w:hint="eastAsia"/>
        </w:rPr>
        <w:t>1</w:t>
      </w:r>
      <w:r w:rsidRPr="001E78A0">
        <w:rPr>
          <w:rFonts w:hint="eastAsia"/>
        </w:rPr>
        <w:t>级。</w:t>
      </w:r>
    </w:p>
    <w:p w:rsidR="00C7758F" w:rsidRPr="001E78A0" w:rsidRDefault="00C7758F" w:rsidP="00C7758F">
      <w:pPr>
        <w:ind w:firstLine="482"/>
        <w:rPr>
          <w:b/>
        </w:rPr>
      </w:pPr>
      <w:r w:rsidRPr="001E78A0">
        <w:rPr>
          <w:rFonts w:hint="eastAsia"/>
          <w:b/>
        </w:rPr>
        <w:lastRenderedPageBreak/>
        <w:t>②</w:t>
      </w:r>
      <w:r w:rsidRPr="001E78A0">
        <w:rPr>
          <w:b/>
        </w:rPr>
        <w:t xml:space="preserve"> </w:t>
      </w:r>
      <w:r w:rsidRPr="001E78A0">
        <w:rPr>
          <w:rFonts w:hint="eastAsia"/>
          <w:b/>
        </w:rPr>
        <w:t>地表水环境敏感程度分级</w:t>
      </w:r>
    </w:p>
    <w:p w:rsidR="00C7758F" w:rsidRPr="001E78A0" w:rsidRDefault="00C7758F" w:rsidP="00C7758F">
      <w:pPr>
        <w:ind w:firstLine="480"/>
      </w:pPr>
      <w:r w:rsidRPr="001E78A0">
        <w:rPr>
          <w:rFonts w:hint="eastAsia"/>
        </w:rPr>
        <w:t>本项目废水经厂区污水处理站后进入</w:t>
      </w:r>
      <w:r w:rsidR="00F87E6E" w:rsidRPr="001E78A0">
        <w:rPr>
          <w:rFonts w:hint="eastAsia"/>
        </w:rPr>
        <w:t>兰沱</w:t>
      </w:r>
      <w:r w:rsidRPr="001E78A0">
        <w:rPr>
          <w:rFonts w:hint="eastAsia"/>
        </w:rPr>
        <w:t>污水处理厂处理，项目排水性质为间接排放；项目距离下游受纳水体</w:t>
      </w:r>
      <w:r w:rsidR="00F87E6E" w:rsidRPr="001E78A0">
        <w:rPr>
          <w:rFonts w:hint="eastAsia"/>
        </w:rPr>
        <w:t>长久</w:t>
      </w:r>
      <w:r w:rsidRPr="001E78A0">
        <w:rPr>
          <w:rFonts w:hint="eastAsia"/>
        </w:rPr>
        <w:t>较远，约</w:t>
      </w:r>
      <w:r w:rsidRPr="001E78A0">
        <w:t>2</w:t>
      </w:r>
      <w:r w:rsidR="00F87E6E" w:rsidRPr="001E78A0">
        <w:rPr>
          <w:rFonts w:hint="eastAsia"/>
        </w:rPr>
        <w:t>.5</w:t>
      </w:r>
      <w:r w:rsidRPr="001E78A0">
        <w:t>km</w:t>
      </w:r>
      <w:r w:rsidRPr="001E78A0">
        <w:rPr>
          <w:rFonts w:hint="eastAsia"/>
        </w:rPr>
        <w:t>，</w:t>
      </w:r>
      <w:r w:rsidR="00F87E6E" w:rsidRPr="001E78A0">
        <w:rPr>
          <w:rFonts w:hint="eastAsia"/>
        </w:rPr>
        <w:t>长江评价段</w:t>
      </w:r>
      <w:r w:rsidRPr="001E78A0">
        <w:rPr>
          <w:rFonts w:hint="eastAsia"/>
        </w:rPr>
        <w:t>水环境功能为Ⅲ类。根据导则表</w:t>
      </w:r>
      <w:r w:rsidRPr="001E78A0">
        <w:t>D.2</w:t>
      </w:r>
      <w:r w:rsidRPr="001E78A0">
        <w:rPr>
          <w:rFonts w:hint="eastAsia"/>
        </w:rPr>
        <w:t>分级结果，本项目地表水环境敏感程度分级为</w:t>
      </w:r>
      <w:r w:rsidRPr="001E78A0">
        <w:t>E2</w:t>
      </w:r>
      <w:r w:rsidRPr="001E78A0">
        <w:rPr>
          <w:rFonts w:hint="eastAsia"/>
        </w:rPr>
        <w:t>级。</w:t>
      </w:r>
    </w:p>
    <w:p w:rsidR="00C7758F" w:rsidRPr="001E78A0" w:rsidRDefault="00C7758F" w:rsidP="00C7758F">
      <w:pPr>
        <w:ind w:firstLine="482"/>
        <w:rPr>
          <w:b/>
        </w:rPr>
      </w:pPr>
      <w:r w:rsidRPr="001E78A0">
        <w:rPr>
          <w:rFonts w:hint="eastAsia"/>
          <w:b/>
        </w:rPr>
        <w:t>③</w:t>
      </w:r>
      <w:r w:rsidRPr="001E78A0">
        <w:rPr>
          <w:b/>
        </w:rPr>
        <w:t xml:space="preserve"> </w:t>
      </w:r>
      <w:r w:rsidRPr="001E78A0">
        <w:rPr>
          <w:rFonts w:hint="eastAsia"/>
          <w:b/>
        </w:rPr>
        <w:t>地下水环境敏感程度分级</w:t>
      </w:r>
    </w:p>
    <w:p w:rsidR="00C7758F" w:rsidRPr="001E78A0" w:rsidRDefault="00C7758F" w:rsidP="00C7758F">
      <w:pPr>
        <w:ind w:firstLine="480"/>
      </w:pPr>
      <w:r w:rsidRPr="001E78A0">
        <w:rPr>
          <w:rFonts w:hint="eastAsia"/>
        </w:rPr>
        <w:t>本项目拟建设地点位于</w:t>
      </w:r>
      <w:r w:rsidR="00F87E6E" w:rsidRPr="001E78A0">
        <w:t>重庆市江津德感工业园区</w:t>
      </w:r>
      <w:r w:rsidR="00F87E6E" w:rsidRPr="001E78A0">
        <w:rPr>
          <w:rFonts w:hint="eastAsia"/>
        </w:rPr>
        <w:t>（公司现有厂区内）</w:t>
      </w:r>
      <w:r w:rsidRPr="001E78A0">
        <w:rPr>
          <w:rFonts w:hint="eastAsia"/>
        </w:rPr>
        <w:t>，评价范围内不涉及集中式引用水源地及其补给径流区；评价范围内生活用水不涉及分散式饮用水源地，地下水功能敏感分区为不明感</w:t>
      </w:r>
      <w:r w:rsidRPr="001E78A0">
        <w:t>G3</w:t>
      </w:r>
      <w:r w:rsidRPr="001E78A0">
        <w:rPr>
          <w:rFonts w:hint="eastAsia"/>
        </w:rPr>
        <w:t>；</w:t>
      </w:r>
      <w:r w:rsidR="00E36501" w:rsidRPr="001E78A0">
        <w:rPr>
          <w:bCs/>
        </w:rPr>
        <w:t>根据评价区水文地质调查及区内地层岩性、岩石组合关系及其水文地质特征，调查区所在水文地质单元含水岩组为第四系松散岩类孔隙水含水层、风化裂隙水含水岩组、基岩裂隙孔隙水含水岩组，隔水岩组为三叠系上统须家河组泥页岩煤系地层，自流井组泥岩粉砂岩地层，侏罗系中统沙溪庙组的泥岩、粉砂质泥岩岩组，遂宁组</w:t>
      </w:r>
      <w:r w:rsidR="00E36501" w:rsidRPr="001E78A0">
        <w:t>泥岩，夹少量簿层粉砂岩地层</w:t>
      </w:r>
      <w:r w:rsidRPr="001E78A0">
        <w:rPr>
          <w:rFonts w:hint="eastAsia"/>
        </w:rPr>
        <w:t>，包气带防污性能分级为强</w:t>
      </w:r>
      <w:r w:rsidRPr="001E78A0">
        <w:t>D3</w:t>
      </w:r>
      <w:r w:rsidRPr="001E78A0">
        <w:rPr>
          <w:rFonts w:hint="eastAsia"/>
        </w:rPr>
        <w:t>。根据导则表</w:t>
      </w:r>
      <w:r w:rsidRPr="001E78A0">
        <w:t>D.5</w:t>
      </w:r>
      <w:r w:rsidRPr="001E78A0">
        <w:rPr>
          <w:rFonts w:hint="eastAsia"/>
        </w:rPr>
        <w:t>分级结果，本项目地下水环境敏感程度分级为</w:t>
      </w:r>
      <w:r w:rsidRPr="001E78A0">
        <w:t>E3</w:t>
      </w:r>
      <w:r w:rsidRPr="001E78A0">
        <w:rPr>
          <w:rFonts w:hint="eastAsia"/>
        </w:rPr>
        <w:t>级。</w:t>
      </w:r>
    </w:p>
    <w:p w:rsidR="00E36501" w:rsidRPr="001E78A0" w:rsidRDefault="00E36501" w:rsidP="00E36501">
      <w:pPr>
        <w:ind w:firstLine="482"/>
        <w:rPr>
          <w:b/>
        </w:rPr>
      </w:pPr>
      <w:r w:rsidRPr="001E78A0">
        <w:rPr>
          <w:b/>
        </w:rPr>
        <w:t>3</w:t>
      </w:r>
      <w:r w:rsidRPr="001E78A0">
        <w:rPr>
          <w:rFonts w:hint="eastAsia"/>
          <w:b/>
        </w:rPr>
        <w:t>、风险潜势的划分</w:t>
      </w:r>
    </w:p>
    <w:p w:rsidR="00E36501" w:rsidRPr="001E78A0" w:rsidRDefault="00E36501" w:rsidP="00E36501">
      <w:pPr>
        <w:ind w:firstLine="480"/>
      </w:pPr>
      <w:r w:rsidRPr="001E78A0">
        <w:rPr>
          <w:rFonts w:hint="eastAsia"/>
        </w:rPr>
        <w:t>综上，本项目各环境要素环境敏感程度分级及根据导则要求的环境潜势划分情况情况见下表。</w:t>
      </w:r>
    </w:p>
    <w:p w:rsidR="00E36501" w:rsidRPr="001E78A0" w:rsidRDefault="00E36501" w:rsidP="00E36501">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002C46CB" w:rsidRPr="001E78A0">
        <w:rPr>
          <w:rFonts w:hint="eastAsia"/>
        </w:rPr>
        <w:t>6</w:t>
      </w:r>
      <w:r w:rsidRPr="001E78A0">
        <w:rPr>
          <w:rFonts w:hint="eastAsia"/>
        </w:rPr>
        <w:t xml:space="preserve">   </w:t>
      </w:r>
      <w:r w:rsidRPr="001E78A0">
        <w:rPr>
          <w:rFonts w:hint="eastAsia"/>
          <w:bCs/>
        </w:rPr>
        <w:t>项目各环境要素环境敏感程度分级及环境潜势划分情况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593"/>
        <w:gridCol w:w="1594"/>
        <w:gridCol w:w="1593"/>
        <w:gridCol w:w="3009"/>
      </w:tblGrid>
      <w:tr w:rsidR="00E36501" w:rsidRPr="001E78A0" w:rsidTr="008D2934">
        <w:trPr>
          <w:trHeight w:val="127"/>
          <w:jc w:val="center"/>
        </w:trPr>
        <w:tc>
          <w:tcPr>
            <w:tcW w:w="1419" w:type="dxa"/>
            <w:tcBorders>
              <w:top w:val="single" w:sz="2" w:space="0" w:color="auto"/>
              <w:left w:val="single" w:sz="2" w:space="0" w:color="auto"/>
              <w:bottom w:val="single" w:sz="4"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环境要素</w:t>
            </w:r>
          </w:p>
        </w:tc>
        <w:tc>
          <w:tcPr>
            <w:tcW w:w="1593" w:type="dxa"/>
            <w:tcBorders>
              <w:top w:val="single" w:sz="2" w:space="0" w:color="auto"/>
              <w:left w:val="single" w:sz="4" w:space="0" w:color="auto"/>
              <w:bottom w:val="single" w:sz="4"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大气环境</w:t>
            </w:r>
          </w:p>
        </w:tc>
        <w:tc>
          <w:tcPr>
            <w:tcW w:w="1594" w:type="dxa"/>
            <w:tcBorders>
              <w:top w:val="single" w:sz="2" w:space="0" w:color="auto"/>
              <w:left w:val="single" w:sz="4" w:space="0" w:color="auto"/>
              <w:bottom w:val="single" w:sz="4"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地表水环境</w:t>
            </w:r>
          </w:p>
        </w:tc>
        <w:tc>
          <w:tcPr>
            <w:tcW w:w="1593" w:type="dxa"/>
            <w:tcBorders>
              <w:top w:val="single" w:sz="2" w:space="0" w:color="auto"/>
              <w:left w:val="single" w:sz="4" w:space="0" w:color="auto"/>
              <w:bottom w:val="single" w:sz="4" w:space="0" w:color="auto"/>
              <w:right w:val="single" w:sz="2"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地下水环境</w:t>
            </w:r>
          </w:p>
        </w:tc>
        <w:tc>
          <w:tcPr>
            <w:tcW w:w="3009" w:type="dxa"/>
            <w:vMerge w:val="restart"/>
            <w:tcBorders>
              <w:top w:val="single" w:sz="2" w:space="0" w:color="auto"/>
              <w:left w:val="single" w:sz="2" w:space="0" w:color="auto"/>
              <w:bottom w:val="single" w:sz="2" w:space="0" w:color="auto"/>
              <w:right w:val="single" w:sz="2"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本项目环境风险潜势综合等级（取各要素等级相对高值）</w:t>
            </w:r>
          </w:p>
        </w:tc>
      </w:tr>
      <w:tr w:rsidR="00E36501" w:rsidRPr="001E78A0" w:rsidTr="008D2934">
        <w:trPr>
          <w:trHeight w:val="126"/>
          <w:jc w:val="center"/>
        </w:trPr>
        <w:tc>
          <w:tcPr>
            <w:tcW w:w="1419" w:type="dxa"/>
            <w:tcBorders>
              <w:top w:val="single" w:sz="4" w:space="0" w:color="auto"/>
              <w:left w:val="single" w:sz="2" w:space="0" w:color="auto"/>
              <w:bottom w:val="single" w:sz="2"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敏感度分级</w:t>
            </w:r>
          </w:p>
        </w:tc>
        <w:tc>
          <w:tcPr>
            <w:tcW w:w="1593" w:type="dxa"/>
            <w:tcBorders>
              <w:top w:val="single" w:sz="4" w:space="0" w:color="auto"/>
              <w:left w:val="single" w:sz="4" w:space="0" w:color="auto"/>
              <w:bottom w:val="single" w:sz="2"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E</w:t>
            </w:r>
            <w:r w:rsidRPr="001E78A0">
              <w:rPr>
                <w:rFonts w:hint="eastAsia"/>
                <w:sz w:val="21"/>
                <w:szCs w:val="21"/>
              </w:rPr>
              <w:t>1</w:t>
            </w:r>
          </w:p>
        </w:tc>
        <w:tc>
          <w:tcPr>
            <w:tcW w:w="1594" w:type="dxa"/>
            <w:tcBorders>
              <w:top w:val="single" w:sz="4" w:space="0" w:color="auto"/>
              <w:left w:val="single" w:sz="4" w:space="0" w:color="auto"/>
              <w:bottom w:val="single" w:sz="2"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E2</w:t>
            </w:r>
          </w:p>
        </w:tc>
        <w:tc>
          <w:tcPr>
            <w:tcW w:w="1593" w:type="dxa"/>
            <w:tcBorders>
              <w:top w:val="single" w:sz="4" w:space="0" w:color="auto"/>
              <w:left w:val="single" w:sz="4" w:space="0" w:color="auto"/>
              <w:bottom w:val="single" w:sz="2" w:space="0" w:color="auto"/>
              <w:right w:val="single" w:sz="2"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E3</w:t>
            </w:r>
          </w:p>
        </w:tc>
        <w:tc>
          <w:tcPr>
            <w:tcW w:w="0" w:type="auto"/>
            <w:vMerge/>
            <w:tcBorders>
              <w:top w:val="single" w:sz="12" w:space="0" w:color="auto"/>
              <w:left w:val="single" w:sz="2" w:space="0" w:color="auto"/>
              <w:bottom w:val="single" w:sz="2" w:space="0" w:color="auto"/>
              <w:right w:val="single" w:sz="2" w:space="0" w:color="auto"/>
            </w:tcBorders>
            <w:vAlign w:val="center"/>
            <w:hideMark/>
          </w:tcPr>
          <w:p w:rsidR="00E36501" w:rsidRPr="001E78A0" w:rsidRDefault="00E36501" w:rsidP="00E36501">
            <w:pPr>
              <w:widowControl/>
              <w:adjustRightInd w:val="0"/>
              <w:snapToGrid w:val="0"/>
              <w:spacing w:line="240" w:lineRule="exact"/>
              <w:ind w:firstLine="420"/>
              <w:jc w:val="center"/>
              <w:rPr>
                <w:sz w:val="21"/>
                <w:szCs w:val="21"/>
              </w:rPr>
            </w:pPr>
          </w:p>
        </w:tc>
      </w:tr>
      <w:tr w:rsidR="00E36501" w:rsidRPr="001E78A0" w:rsidTr="008D2934">
        <w:trPr>
          <w:trHeight w:val="184"/>
          <w:jc w:val="center"/>
        </w:trPr>
        <w:tc>
          <w:tcPr>
            <w:tcW w:w="1419" w:type="dxa"/>
            <w:tcBorders>
              <w:top w:val="single" w:sz="2" w:space="0" w:color="auto"/>
              <w:left w:val="single" w:sz="2" w:space="0" w:color="auto"/>
              <w:bottom w:val="single" w:sz="2"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sz w:val="21"/>
                <w:szCs w:val="21"/>
              </w:rPr>
              <w:t>环境潜势</w:t>
            </w:r>
          </w:p>
        </w:tc>
        <w:tc>
          <w:tcPr>
            <w:tcW w:w="1593" w:type="dxa"/>
            <w:tcBorders>
              <w:top w:val="single" w:sz="2" w:space="0" w:color="auto"/>
              <w:left w:val="single" w:sz="4" w:space="0" w:color="auto"/>
              <w:bottom w:val="single" w:sz="2" w:space="0" w:color="auto"/>
              <w:right w:val="single" w:sz="4" w:space="0" w:color="auto"/>
            </w:tcBorders>
            <w:vAlign w:val="center"/>
            <w:hideMark/>
          </w:tcPr>
          <w:p w:rsidR="00E36501" w:rsidRPr="001E78A0" w:rsidRDefault="008D2934" w:rsidP="00E36501">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c>
          <w:tcPr>
            <w:tcW w:w="1594" w:type="dxa"/>
            <w:tcBorders>
              <w:top w:val="single" w:sz="2" w:space="0" w:color="auto"/>
              <w:left w:val="single" w:sz="4" w:space="0" w:color="auto"/>
              <w:bottom w:val="single" w:sz="2" w:space="0" w:color="auto"/>
              <w:right w:val="single" w:sz="4"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rFonts w:hAnsi="宋体"/>
                <w:sz w:val="21"/>
                <w:szCs w:val="21"/>
              </w:rPr>
              <w:t>Ⅱ</w:t>
            </w:r>
          </w:p>
        </w:tc>
        <w:tc>
          <w:tcPr>
            <w:tcW w:w="1593" w:type="dxa"/>
            <w:tcBorders>
              <w:top w:val="single" w:sz="2" w:space="0" w:color="auto"/>
              <w:left w:val="single" w:sz="4" w:space="0" w:color="auto"/>
              <w:bottom w:val="single" w:sz="2" w:space="0" w:color="auto"/>
              <w:right w:val="single" w:sz="2" w:space="0" w:color="auto"/>
            </w:tcBorders>
            <w:vAlign w:val="center"/>
            <w:hideMark/>
          </w:tcPr>
          <w:p w:rsidR="00E36501" w:rsidRPr="001E78A0" w:rsidRDefault="00E36501" w:rsidP="00E36501">
            <w:pPr>
              <w:adjustRightInd w:val="0"/>
              <w:snapToGrid w:val="0"/>
              <w:spacing w:line="240" w:lineRule="exact"/>
              <w:ind w:firstLineChars="0" w:firstLine="0"/>
              <w:jc w:val="center"/>
              <w:rPr>
                <w:sz w:val="21"/>
                <w:szCs w:val="21"/>
              </w:rPr>
            </w:pPr>
            <w:r w:rsidRPr="001E78A0">
              <w:rPr>
                <w:rFonts w:hAnsi="宋体"/>
                <w:sz w:val="21"/>
                <w:szCs w:val="21"/>
              </w:rPr>
              <w:t>Ⅰ</w:t>
            </w:r>
          </w:p>
        </w:tc>
        <w:tc>
          <w:tcPr>
            <w:tcW w:w="3009" w:type="dxa"/>
            <w:tcBorders>
              <w:top w:val="single" w:sz="2" w:space="0" w:color="auto"/>
              <w:left w:val="single" w:sz="2" w:space="0" w:color="auto"/>
              <w:bottom w:val="single" w:sz="2" w:space="0" w:color="auto"/>
              <w:right w:val="single" w:sz="2" w:space="0" w:color="auto"/>
            </w:tcBorders>
            <w:vAlign w:val="center"/>
            <w:hideMark/>
          </w:tcPr>
          <w:p w:rsidR="00E36501" w:rsidRPr="001E78A0" w:rsidRDefault="008D2934" w:rsidP="00E36501">
            <w:pPr>
              <w:adjustRightInd w:val="0"/>
              <w:snapToGrid w:val="0"/>
              <w:spacing w:line="240" w:lineRule="exact"/>
              <w:ind w:firstLineChars="0" w:firstLine="0"/>
              <w:jc w:val="center"/>
              <w:rPr>
                <w:sz w:val="21"/>
                <w:szCs w:val="21"/>
              </w:rPr>
            </w:pPr>
            <w:r w:rsidRPr="001E78A0">
              <w:rPr>
                <w:rFonts w:ascii="宋体" w:hAnsi="宋体" w:hint="eastAsia"/>
                <w:sz w:val="21"/>
                <w:szCs w:val="21"/>
              </w:rPr>
              <w:t>Ⅲ</w:t>
            </w:r>
          </w:p>
        </w:tc>
      </w:tr>
    </w:tbl>
    <w:p w:rsidR="008D2934" w:rsidRPr="001E78A0" w:rsidRDefault="008D2934" w:rsidP="008D2934">
      <w:pPr>
        <w:ind w:firstLine="482"/>
        <w:rPr>
          <w:b/>
        </w:rPr>
      </w:pPr>
      <w:r w:rsidRPr="001E78A0">
        <w:rPr>
          <w:rFonts w:hint="eastAsia"/>
          <w:b/>
        </w:rPr>
        <w:t>（</w:t>
      </w:r>
      <w:r w:rsidRPr="001E78A0">
        <w:rPr>
          <w:b/>
        </w:rPr>
        <w:t>2</w:t>
      </w:r>
      <w:r w:rsidRPr="001E78A0">
        <w:rPr>
          <w:rFonts w:hint="eastAsia"/>
          <w:b/>
        </w:rPr>
        <w:t>）风险等级的划分</w:t>
      </w:r>
    </w:p>
    <w:p w:rsidR="008D2934" w:rsidRPr="001E78A0" w:rsidRDefault="008D2934" w:rsidP="008D2934">
      <w:pPr>
        <w:ind w:firstLine="480"/>
      </w:pPr>
      <w:r w:rsidRPr="001E78A0">
        <w:rPr>
          <w:rFonts w:hint="eastAsia"/>
        </w:rPr>
        <w:t>综上所述，按照《建设项目环境风险评价技术导则》（</w:t>
      </w:r>
      <w:r w:rsidRPr="001E78A0">
        <w:t>HJ169-2018</w:t>
      </w:r>
      <w:r w:rsidRPr="001E78A0">
        <w:rPr>
          <w:rFonts w:hint="eastAsia"/>
        </w:rPr>
        <w:t>）中的有关规定，本项目环境风险评价等级为二级，其中大气环境风险评价工作等级为二级、地表水环境风险评价工作等级为三级、地下水环境风险评价工作等级为简单分析。</w:t>
      </w:r>
    </w:p>
    <w:p w:rsidR="00E36501" w:rsidRPr="001E78A0" w:rsidRDefault="008D2934" w:rsidP="008D2934">
      <w:pPr>
        <w:ind w:firstLine="480"/>
      </w:pPr>
      <w:r w:rsidRPr="001E78A0">
        <w:rPr>
          <w:rFonts w:hint="eastAsia"/>
        </w:rPr>
        <w:t>本评价根据各个环境要素及项目环境风险潜势综合等级情况，按导则要求确定评价等级及工作内容见下表。</w:t>
      </w:r>
    </w:p>
    <w:p w:rsidR="00F40330" w:rsidRPr="001E78A0" w:rsidRDefault="00F40330" w:rsidP="00F40330">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-7</w:t>
      </w:r>
      <w:r w:rsidRPr="001E78A0">
        <w:rPr>
          <w:rFonts w:hint="eastAsia"/>
        </w:rPr>
        <w:t xml:space="preserve">   </w:t>
      </w:r>
      <w:r w:rsidRPr="001E78A0">
        <w:rPr>
          <w:rFonts w:hint="eastAsia"/>
          <w:bCs/>
        </w:rPr>
        <w:t>项目各环境要素及项目综合环境风险评价等级划分情况及工作内容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526"/>
        <w:gridCol w:w="1418"/>
        <w:gridCol w:w="1840"/>
        <w:gridCol w:w="1164"/>
      </w:tblGrid>
      <w:tr w:rsidR="00F40330" w:rsidRPr="001E78A0" w:rsidTr="00F24BE6">
        <w:trPr>
          <w:trHeight w:val="127"/>
          <w:jc w:val="center"/>
        </w:trPr>
        <w:tc>
          <w:tcPr>
            <w:tcW w:w="2260" w:type="dxa"/>
            <w:tcBorders>
              <w:top w:val="single" w:sz="2" w:space="0" w:color="auto"/>
              <w:left w:val="single" w:sz="2"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环境要素</w:t>
            </w:r>
          </w:p>
        </w:tc>
        <w:tc>
          <w:tcPr>
            <w:tcW w:w="2526" w:type="dxa"/>
            <w:tcBorders>
              <w:top w:val="single" w:sz="2" w:space="0" w:color="auto"/>
              <w:left w:val="single" w:sz="4"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大气环境</w:t>
            </w:r>
          </w:p>
        </w:tc>
        <w:tc>
          <w:tcPr>
            <w:tcW w:w="1418" w:type="dxa"/>
            <w:tcBorders>
              <w:top w:val="single" w:sz="2" w:space="0" w:color="auto"/>
              <w:left w:val="single" w:sz="4"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地表水环境</w:t>
            </w:r>
          </w:p>
        </w:tc>
        <w:tc>
          <w:tcPr>
            <w:tcW w:w="1840" w:type="dxa"/>
            <w:tcBorders>
              <w:top w:val="single" w:sz="2" w:space="0" w:color="auto"/>
              <w:left w:val="single" w:sz="4" w:space="0" w:color="auto"/>
              <w:bottom w:val="single" w:sz="2"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地下水环境</w:t>
            </w:r>
          </w:p>
        </w:tc>
        <w:tc>
          <w:tcPr>
            <w:tcW w:w="1164" w:type="dxa"/>
            <w:tcBorders>
              <w:top w:val="single" w:sz="2" w:space="0" w:color="auto"/>
              <w:left w:val="single" w:sz="2" w:space="0" w:color="auto"/>
              <w:bottom w:val="single" w:sz="2"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项目综合评价等级</w:t>
            </w:r>
          </w:p>
        </w:tc>
      </w:tr>
      <w:tr w:rsidR="00F40330" w:rsidRPr="001E78A0" w:rsidTr="00F24BE6">
        <w:trPr>
          <w:trHeight w:val="241"/>
          <w:jc w:val="center"/>
        </w:trPr>
        <w:tc>
          <w:tcPr>
            <w:tcW w:w="2260" w:type="dxa"/>
            <w:tcBorders>
              <w:top w:val="single" w:sz="2" w:space="0" w:color="auto"/>
              <w:left w:val="single" w:sz="2"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环境风险工作评价等级</w:t>
            </w:r>
          </w:p>
        </w:tc>
        <w:tc>
          <w:tcPr>
            <w:tcW w:w="2526" w:type="dxa"/>
            <w:tcBorders>
              <w:top w:val="single" w:sz="2" w:space="0" w:color="auto"/>
              <w:left w:val="single" w:sz="4"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二级</w:t>
            </w:r>
          </w:p>
        </w:tc>
        <w:tc>
          <w:tcPr>
            <w:tcW w:w="1418" w:type="dxa"/>
            <w:tcBorders>
              <w:top w:val="single" w:sz="2" w:space="0" w:color="auto"/>
              <w:left w:val="single" w:sz="4" w:space="0" w:color="auto"/>
              <w:bottom w:val="single" w:sz="4"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三级</w:t>
            </w:r>
          </w:p>
        </w:tc>
        <w:tc>
          <w:tcPr>
            <w:tcW w:w="1840" w:type="dxa"/>
            <w:tcBorders>
              <w:top w:val="single" w:sz="2" w:space="0" w:color="auto"/>
              <w:left w:val="single" w:sz="4" w:space="0" w:color="auto"/>
              <w:bottom w:val="single" w:sz="4"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简单分析</w:t>
            </w:r>
          </w:p>
        </w:tc>
        <w:tc>
          <w:tcPr>
            <w:tcW w:w="1164" w:type="dxa"/>
            <w:tcBorders>
              <w:top w:val="single" w:sz="2" w:space="0" w:color="auto"/>
              <w:left w:val="single" w:sz="2" w:space="0" w:color="auto"/>
              <w:bottom w:val="single" w:sz="4"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二级</w:t>
            </w:r>
          </w:p>
        </w:tc>
      </w:tr>
      <w:tr w:rsidR="00F40330" w:rsidRPr="001E78A0" w:rsidTr="00F24BE6">
        <w:trPr>
          <w:trHeight w:val="107"/>
          <w:jc w:val="center"/>
        </w:trPr>
        <w:tc>
          <w:tcPr>
            <w:tcW w:w="2260" w:type="dxa"/>
            <w:tcBorders>
              <w:top w:val="single" w:sz="4" w:space="0" w:color="auto"/>
              <w:left w:val="single" w:sz="2" w:space="0" w:color="auto"/>
              <w:bottom w:val="single" w:sz="2"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sz w:val="21"/>
                <w:szCs w:val="21"/>
              </w:rPr>
            </w:pPr>
            <w:r w:rsidRPr="001E78A0">
              <w:rPr>
                <w:rFonts w:hint="eastAsia"/>
                <w:sz w:val="21"/>
                <w:szCs w:val="21"/>
              </w:rPr>
              <w:t>工作内容</w:t>
            </w:r>
          </w:p>
        </w:tc>
        <w:tc>
          <w:tcPr>
            <w:tcW w:w="2526" w:type="dxa"/>
            <w:tcBorders>
              <w:top w:val="single" w:sz="4" w:space="0" w:color="auto"/>
              <w:left w:val="single" w:sz="4" w:space="0" w:color="auto"/>
              <w:bottom w:val="single" w:sz="2"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需选取最不利气象条件，选择适用的数值方法进行分析预测，给出风险事故</w:t>
            </w:r>
            <w:r w:rsidRPr="001E78A0">
              <w:rPr>
                <w:rFonts w:ascii="宋体" w:hAnsi="宋体" w:hint="eastAsia"/>
                <w:sz w:val="21"/>
                <w:szCs w:val="21"/>
              </w:rPr>
              <w:lastRenderedPageBreak/>
              <w:t>情形下，危险物质释放可能造成的大气环境影响范围与程度</w:t>
            </w:r>
          </w:p>
        </w:tc>
        <w:tc>
          <w:tcPr>
            <w:tcW w:w="1418" w:type="dxa"/>
            <w:tcBorders>
              <w:top w:val="single" w:sz="4" w:space="0" w:color="auto"/>
              <w:left w:val="single" w:sz="4" w:space="0" w:color="auto"/>
              <w:bottom w:val="single" w:sz="2" w:space="0" w:color="auto"/>
              <w:right w:val="single" w:sz="4"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lastRenderedPageBreak/>
              <w:t>定性分析说明地表水环境影响后果</w:t>
            </w:r>
          </w:p>
        </w:tc>
        <w:tc>
          <w:tcPr>
            <w:tcW w:w="1840" w:type="dxa"/>
            <w:tcBorders>
              <w:top w:val="single" w:sz="4" w:space="0" w:color="auto"/>
              <w:left w:val="single" w:sz="4" w:space="0" w:color="auto"/>
              <w:bottom w:val="single" w:sz="2"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t>在描述危险物质、环境影响途径、环境危害后果、风险</w:t>
            </w:r>
            <w:r w:rsidRPr="001E78A0">
              <w:rPr>
                <w:rFonts w:ascii="宋体" w:hAnsi="宋体" w:hint="eastAsia"/>
                <w:sz w:val="21"/>
                <w:szCs w:val="21"/>
              </w:rPr>
              <w:lastRenderedPageBreak/>
              <w:t>防范措施等方面给出定性说明</w:t>
            </w:r>
          </w:p>
        </w:tc>
        <w:tc>
          <w:tcPr>
            <w:tcW w:w="1164" w:type="dxa"/>
            <w:tcBorders>
              <w:top w:val="single" w:sz="4" w:space="0" w:color="auto"/>
              <w:left w:val="single" w:sz="2" w:space="0" w:color="auto"/>
              <w:bottom w:val="single" w:sz="2" w:space="0" w:color="auto"/>
              <w:right w:val="single" w:sz="2" w:space="0" w:color="auto"/>
            </w:tcBorders>
            <w:vAlign w:val="center"/>
            <w:hideMark/>
          </w:tcPr>
          <w:p w:rsidR="00F40330" w:rsidRPr="001E78A0" w:rsidRDefault="00F40330" w:rsidP="00F24BE6">
            <w:pPr>
              <w:adjustRightInd w:val="0"/>
              <w:snapToGrid w:val="0"/>
              <w:spacing w:line="240" w:lineRule="atLeast"/>
              <w:ind w:firstLineChars="0" w:firstLine="0"/>
              <w:jc w:val="center"/>
              <w:rPr>
                <w:rFonts w:ascii="宋体" w:hAnsi="宋体"/>
                <w:sz w:val="21"/>
                <w:szCs w:val="21"/>
              </w:rPr>
            </w:pPr>
            <w:r w:rsidRPr="001E78A0">
              <w:rPr>
                <w:rFonts w:ascii="宋体" w:hAnsi="宋体" w:hint="eastAsia"/>
                <w:sz w:val="21"/>
                <w:szCs w:val="21"/>
              </w:rPr>
              <w:lastRenderedPageBreak/>
              <w:t>——</w:t>
            </w:r>
          </w:p>
        </w:tc>
      </w:tr>
    </w:tbl>
    <w:p w:rsidR="00F40330" w:rsidRPr="001E78A0" w:rsidRDefault="00F40330" w:rsidP="00F40330">
      <w:pPr>
        <w:pStyle w:val="3"/>
        <w:spacing w:before="109" w:after="109"/>
      </w:pPr>
      <w:r w:rsidRPr="001E78A0">
        <w:rPr>
          <w:rFonts w:hint="eastAsia"/>
        </w:rPr>
        <w:lastRenderedPageBreak/>
        <w:t>7</w:t>
      </w:r>
      <w:r w:rsidRPr="001E78A0">
        <w:t>.</w:t>
      </w:r>
      <w:r w:rsidRPr="001E78A0">
        <w:rPr>
          <w:rFonts w:hint="eastAsia"/>
        </w:rPr>
        <w:t>1</w:t>
      </w:r>
      <w:r w:rsidRPr="001E78A0">
        <w:t>.</w:t>
      </w:r>
      <w:r w:rsidRPr="001E78A0">
        <w:rPr>
          <w:rFonts w:hint="eastAsia"/>
        </w:rPr>
        <w:t>3</w:t>
      </w:r>
      <w:r w:rsidRPr="001E78A0">
        <w:rPr>
          <w:rFonts w:hint="eastAsia"/>
        </w:rPr>
        <w:t>环境</w:t>
      </w:r>
      <w:r w:rsidRPr="001E78A0">
        <w:t>风险评价范围</w:t>
      </w:r>
      <w:r w:rsidRPr="001E78A0">
        <w:rPr>
          <w:rFonts w:hint="eastAsia"/>
        </w:rPr>
        <w:t>及保护目标</w:t>
      </w:r>
    </w:p>
    <w:p w:rsidR="00E56D42" w:rsidRPr="001E78A0" w:rsidRDefault="00E56D42" w:rsidP="00E56D42">
      <w:pPr>
        <w:ind w:firstLine="480"/>
      </w:pPr>
      <w:r w:rsidRPr="001E78A0">
        <w:t>按照</w:t>
      </w:r>
      <w:r w:rsidRPr="001E78A0">
        <w:rPr>
          <w:rFonts w:hint="eastAsia"/>
        </w:rPr>
        <w:t>《建设项目环境风险评价技术导则》（</w:t>
      </w:r>
      <w:r w:rsidRPr="001E78A0">
        <w:t>HJ169-2018</w:t>
      </w:r>
      <w:r w:rsidRPr="001E78A0">
        <w:rPr>
          <w:rFonts w:hint="eastAsia"/>
        </w:rPr>
        <w:t>）</w:t>
      </w:r>
      <w:r w:rsidRPr="001E78A0">
        <w:t>，</w:t>
      </w:r>
      <w:r w:rsidRPr="001E78A0">
        <w:rPr>
          <w:rFonts w:hint="eastAsia"/>
        </w:rPr>
        <w:t>要求本项目大气环境和地表水风险评价等级最高，为二级评价。</w:t>
      </w:r>
      <w:r w:rsidRPr="001E78A0">
        <w:t>确定风险评价范围：大气</w:t>
      </w:r>
      <w:r w:rsidRPr="001E78A0">
        <w:rPr>
          <w:rFonts w:hint="eastAsia"/>
        </w:rPr>
        <w:t>环境</w:t>
      </w:r>
      <w:r w:rsidRPr="001E78A0">
        <w:t>风险评价范围为</w:t>
      </w:r>
      <w:r w:rsidRPr="001E78A0">
        <w:rPr>
          <w:rFonts w:hint="eastAsia"/>
        </w:rPr>
        <w:t>：距拟建项目边界</w:t>
      </w:r>
      <w:r w:rsidRPr="001E78A0">
        <w:rPr>
          <w:rFonts w:hint="eastAsia"/>
        </w:rPr>
        <w:t>5</w:t>
      </w:r>
      <w:r w:rsidRPr="001E78A0">
        <w:t>km</w:t>
      </w:r>
      <w:r w:rsidRPr="001E78A0">
        <w:t>范围；地</w:t>
      </w:r>
      <w:r w:rsidRPr="001E78A0">
        <w:rPr>
          <w:rFonts w:hint="eastAsia"/>
        </w:rPr>
        <w:t>表</w:t>
      </w:r>
      <w:r w:rsidRPr="001E78A0">
        <w:t>水</w:t>
      </w:r>
      <w:r w:rsidRPr="001E78A0">
        <w:rPr>
          <w:rFonts w:hint="eastAsia"/>
        </w:rPr>
        <w:t>环境风险评价范围为：</w:t>
      </w:r>
      <w:r w:rsidRPr="001E78A0">
        <w:t>以排污口下游</w:t>
      </w:r>
      <w:r w:rsidRPr="001E78A0">
        <w:rPr>
          <w:rFonts w:hint="eastAsia"/>
        </w:rPr>
        <w:t>5</w:t>
      </w:r>
      <w:r w:rsidRPr="001E78A0">
        <w:t>km</w:t>
      </w:r>
      <w:r w:rsidRPr="001E78A0">
        <w:t>范围内长江河段。</w:t>
      </w:r>
      <w:r w:rsidRPr="001E78A0">
        <w:rPr>
          <w:rFonts w:hint="eastAsia"/>
        </w:rPr>
        <w:t>体环境风险保护目标及敏感特征见下表。</w:t>
      </w:r>
    </w:p>
    <w:p w:rsidR="002637FE" w:rsidRPr="001E78A0" w:rsidRDefault="002637FE" w:rsidP="002637FE">
      <w:pPr>
        <w:pStyle w:val="a4"/>
        <w:rPr>
          <w:bCs/>
        </w:rPr>
      </w:pPr>
      <w:r w:rsidRPr="001E78A0">
        <w:rPr>
          <w:rFonts w:hint="eastAsia"/>
        </w:rPr>
        <w:t>表</w:t>
      </w:r>
      <w:r w:rsidRPr="001E78A0">
        <w:rPr>
          <w:rFonts w:hint="eastAsia"/>
        </w:rPr>
        <w:t>7.</w:t>
      </w:r>
      <w:r w:rsidR="002C46CB" w:rsidRPr="001E78A0">
        <w:rPr>
          <w:rFonts w:hint="eastAsia"/>
        </w:rPr>
        <w:t>1</w:t>
      </w:r>
      <w:r w:rsidR="00D208F2" w:rsidRPr="001E78A0">
        <w:rPr>
          <w:rFonts w:hint="eastAsia"/>
        </w:rPr>
        <w:t>-</w:t>
      </w:r>
      <w:r w:rsidR="002C46CB" w:rsidRPr="001E78A0">
        <w:rPr>
          <w:rFonts w:hint="eastAsia"/>
        </w:rPr>
        <w:t>8</w:t>
      </w:r>
      <w:r w:rsidRPr="001E78A0">
        <w:rPr>
          <w:rFonts w:hint="eastAsia"/>
        </w:rPr>
        <w:t xml:space="preserve">   </w:t>
      </w:r>
      <w:r w:rsidRPr="001E78A0">
        <w:rPr>
          <w:rFonts w:hint="eastAsia"/>
          <w:bCs/>
        </w:rPr>
        <w:t>项目环境风险保护目标一览表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654"/>
        <w:gridCol w:w="608"/>
        <w:gridCol w:w="1519"/>
        <w:gridCol w:w="1367"/>
        <w:gridCol w:w="1063"/>
        <w:gridCol w:w="707"/>
        <w:gridCol w:w="1703"/>
        <w:gridCol w:w="478"/>
        <w:gridCol w:w="1103"/>
        <w:gridCol w:w="6"/>
      </w:tblGrid>
      <w:tr w:rsidR="00E56D42" w:rsidRPr="001E78A0" w:rsidTr="00E56D42">
        <w:trPr>
          <w:trHeight w:val="33"/>
          <w:tblHeader/>
          <w:jc w:val="center"/>
        </w:trPr>
        <w:tc>
          <w:tcPr>
            <w:tcW w:w="654"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类别</w:t>
            </w:r>
          </w:p>
        </w:tc>
        <w:tc>
          <w:tcPr>
            <w:tcW w:w="8554" w:type="dxa"/>
            <w:gridSpan w:val="9"/>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环境敏感特征</w:t>
            </w:r>
          </w:p>
        </w:tc>
      </w:tr>
      <w:tr w:rsidR="00E56D42" w:rsidRPr="001E78A0" w:rsidTr="00E56D42">
        <w:trPr>
          <w:gridAfter w:val="1"/>
          <w:wAfter w:w="6" w:type="dxa"/>
          <w:trHeight w:val="53"/>
          <w:tblHeader/>
          <w:jc w:val="center"/>
        </w:trPr>
        <w:tc>
          <w:tcPr>
            <w:tcW w:w="654" w:type="dxa"/>
            <w:vMerge w:val="restart"/>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环境空气</w:t>
            </w:r>
          </w:p>
        </w:tc>
        <w:tc>
          <w:tcPr>
            <w:tcW w:w="8548" w:type="dxa"/>
            <w:gridSpan w:val="8"/>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厂址周边</w:t>
            </w:r>
            <w:r w:rsidRPr="001E78A0">
              <w:rPr>
                <w:sz w:val="21"/>
                <w:szCs w:val="21"/>
              </w:rPr>
              <w:t>5km</w:t>
            </w:r>
            <w:r w:rsidRPr="001E78A0">
              <w:rPr>
                <w:rFonts w:hint="eastAsia"/>
                <w:sz w:val="21"/>
                <w:szCs w:val="21"/>
              </w:rPr>
              <w:t>范围内</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序号</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敏感目标名称</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相对方位</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距离</w:t>
            </w:r>
            <w:r w:rsidRPr="001E78A0">
              <w:rPr>
                <w:sz w:val="21"/>
                <w:szCs w:val="21"/>
              </w:rPr>
              <w:t>/m</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属性</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人口数</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1</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1</w:t>
            </w:r>
            <w:r w:rsidRPr="001E78A0">
              <w:rPr>
                <w:szCs w:val="21"/>
              </w:rPr>
              <w:t>#</w:t>
            </w:r>
            <w:r w:rsidRPr="001E78A0">
              <w:rPr>
                <w:szCs w:val="21"/>
              </w:rPr>
              <w:t>杨林社区</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szCs w:val="21"/>
              </w:rPr>
              <w:t>NE</w:t>
            </w:r>
            <w:r w:rsidRPr="001E78A0">
              <w:rPr>
                <w:szCs w:val="21"/>
              </w:rPr>
              <w:t>，上风向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450</w:t>
            </w:r>
            <w:r w:rsidRPr="001E78A0">
              <w:rPr>
                <w:szCs w:val="21"/>
              </w:rPr>
              <w:t>~</w:t>
            </w:r>
            <w:r w:rsidRPr="001E78A0">
              <w:rPr>
                <w:rFonts w:hint="eastAsia"/>
                <w:szCs w:val="21"/>
              </w:rPr>
              <w:t>11</w:t>
            </w:r>
            <w:r w:rsidRPr="001E78A0">
              <w:rPr>
                <w:szCs w:val="21"/>
              </w:rPr>
              <w:t>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居住区</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约</w:t>
            </w:r>
            <w:r w:rsidRPr="001E78A0">
              <w:rPr>
                <w:rFonts w:hint="eastAsia"/>
                <w:sz w:val="21"/>
                <w:szCs w:val="21"/>
              </w:rPr>
              <w:t>6</w:t>
            </w:r>
            <w:r w:rsidRPr="001E78A0">
              <w:rPr>
                <w:sz w:val="21"/>
                <w:szCs w:val="21"/>
              </w:rPr>
              <w:t>000</w:t>
            </w:r>
            <w:r w:rsidRPr="001E78A0">
              <w:rPr>
                <w:sz w:val="21"/>
                <w:szCs w:val="21"/>
              </w:rPr>
              <w:t>人</w:t>
            </w:r>
          </w:p>
        </w:tc>
      </w:tr>
      <w:tr w:rsidR="00E56D42" w:rsidRPr="001E78A0" w:rsidTr="00E56D42">
        <w:trPr>
          <w:gridAfter w:val="1"/>
          <w:wAfter w:w="6" w:type="dxa"/>
          <w:trHeight w:val="184"/>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2</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2</w:t>
            </w:r>
            <w:r w:rsidRPr="001E78A0">
              <w:rPr>
                <w:szCs w:val="21"/>
              </w:rPr>
              <w:t>#</w:t>
            </w:r>
            <w:r w:rsidRPr="001E78A0">
              <w:rPr>
                <w:szCs w:val="21"/>
              </w:rPr>
              <w:t>和艾生活区</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SW</w:t>
            </w:r>
            <w:r w:rsidRPr="001E78A0">
              <w:rPr>
                <w:szCs w:val="21"/>
              </w:rPr>
              <w:t>，侧风向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2100</w:t>
            </w:r>
            <w:r w:rsidRPr="001E78A0">
              <w:rPr>
                <w:szCs w:val="21"/>
              </w:rPr>
              <w:t>~</w:t>
            </w:r>
            <w:r w:rsidRPr="001E78A0">
              <w:rPr>
                <w:rFonts w:hint="eastAsia"/>
                <w:szCs w:val="21"/>
              </w:rPr>
              <w:t>5</w:t>
            </w:r>
            <w:r w:rsidRPr="001E78A0">
              <w:rPr>
                <w:szCs w:val="21"/>
              </w:rPr>
              <w:t>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居住区</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sz w:val="21"/>
                <w:szCs w:val="21"/>
              </w:rPr>
              <w:t>约</w:t>
            </w:r>
            <w:r w:rsidRPr="001E78A0">
              <w:rPr>
                <w:rFonts w:hint="eastAsia"/>
                <w:sz w:val="21"/>
                <w:szCs w:val="21"/>
              </w:rPr>
              <w:t>3</w:t>
            </w:r>
            <w:r w:rsidRPr="001E78A0">
              <w:rPr>
                <w:sz w:val="21"/>
                <w:szCs w:val="21"/>
              </w:rPr>
              <w:t>000</w:t>
            </w:r>
            <w:r w:rsidRPr="001E78A0">
              <w:rPr>
                <w:sz w:val="21"/>
                <w:szCs w:val="21"/>
              </w:rPr>
              <w:t>人</w:t>
            </w:r>
          </w:p>
        </w:tc>
      </w:tr>
      <w:tr w:rsidR="00E56D42" w:rsidRPr="001E78A0" w:rsidTr="00E56D42">
        <w:trPr>
          <w:gridAfter w:val="1"/>
          <w:wAfter w:w="6" w:type="dxa"/>
          <w:trHeight w:val="70"/>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3</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3</w:t>
            </w:r>
            <w:r w:rsidRPr="001E78A0">
              <w:rPr>
                <w:szCs w:val="21"/>
              </w:rPr>
              <w:t>#</w:t>
            </w:r>
            <w:r w:rsidRPr="001E78A0">
              <w:rPr>
                <w:szCs w:val="21"/>
              </w:rPr>
              <w:t>东方红小区</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NW</w:t>
            </w:r>
            <w:r w:rsidRPr="001E78A0">
              <w:rPr>
                <w:szCs w:val="21"/>
              </w:rPr>
              <w:t>，侧风向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1800</w:t>
            </w:r>
            <w:r w:rsidRPr="001E78A0">
              <w:rPr>
                <w:szCs w:val="21"/>
              </w:rPr>
              <w:t>~</w:t>
            </w:r>
            <w:r w:rsidRPr="001E78A0">
              <w:rPr>
                <w:rFonts w:hint="eastAsia"/>
                <w:szCs w:val="21"/>
              </w:rPr>
              <w:t>25</w:t>
            </w:r>
            <w:r w:rsidRPr="001E78A0">
              <w:rPr>
                <w:szCs w:val="21"/>
              </w:rPr>
              <w:t>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居住区</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sz w:val="21"/>
                <w:szCs w:val="21"/>
              </w:rPr>
              <w:t>约</w:t>
            </w:r>
            <w:r w:rsidRPr="001E78A0">
              <w:rPr>
                <w:rFonts w:hint="eastAsia"/>
                <w:sz w:val="21"/>
                <w:szCs w:val="21"/>
              </w:rPr>
              <w:t>6</w:t>
            </w:r>
            <w:r w:rsidRPr="001E78A0">
              <w:rPr>
                <w:sz w:val="21"/>
                <w:szCs w:val="21"/>
              </w:rPr>
              <w:t>000</w:t>
            </w:r>
            <w:r w:rsidRPr="001E78A0">
              <w:rPr>
                <w:sz w:val="21"/>
                <w:szCs w:val="21"/>
              </w:rPr>
              <w:t>人</w:t>
            </w:r>
          </w:p>
        </w:tc>
      </w:tr>
      <w:tr w:rsidR="00E56D42" w:rsidRPr="001E78A0" w:rsidTr="00E56D42">
        <w:trPr>
          <w:gridAfter w:val="1"/>
          <w:wAfter w:w="6" w:type="dxa"/>
          <w:trHeight w:val="230"/>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4</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4</w:t>
            </w:r>
            <w:r w:rsidRPr="001E78A0">
              <w:rPr>
                <w:szCs w:val="21"/>
              </w:rPr>
              <w:t>#</w:t>
            </w:r>
            <w:r w:rsidRPr="001E78A0">
              <w:rPr>
                <w:rFonts w:hint="eastAsia"/>
                <w:bCs/>
              </w:rPr>
              <w:t>德感工业园管委会</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szCs w:val="21"/>
              </w:rPr>
              <w:t>NE</w:t>
            </w:r>
            <w:r w:rsidRPr="001E78A0">
              <w:rPr>
                <w:szCs w:val="21"/>
              </w:rPr>
              <w:t>，上风向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400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行政办公</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w:t>
            </w:r>
          </w:p>
        </w:tc>
      </w:tr>
      <w:tr w:rsidR="00E56D42" w:rsidRPr="001E78A0" w:rsidTr="00E56D42">
        <w:trPr>
          <w:gridAfter w:val="1"/>
          <w:wAfter w:w="6" w:type="dxa"/>
          <w:trHeight w:val="230"/>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5</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5</w:t>
            </w:r>
            <w:r w:rsidRPr="001E78A0">
              <w:rPr>
                <w:szCs w:val="21"/>
              </w:rPr>
              <w:t>#</w:t>
            </w:r>
            <w:r w:rsidRPr="001E78A0">
              <w:rPr>
                <w:rFonts w:hint="eastAsia"/>
                <w:bCs/>
              </w:rPr>
              <w:t>重潍学校</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szCs w:val="21"/>
              </w:rPr>
              <w:t>NE</w:t>
            </w:r>
            <w:r w:rsidRPr="001E78A0">
              <w:rPr>
                <w:szCs w:val="21"/>
              </w:rPr>
              <w:t>，上风向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1100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文化教育</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bCs/>
                <w:sz w:val="21"/>
                <w:szCs w:val="21"/>
              </w:rPr>
              <w:t>师生</w:t>
            </w:r>
            <w:r w:rsidRPr="001E78A0">
              <w:rPr>
                <w:rFonts w:hint="eastAsia"/>
                <w:sz w:val="21"/>
                <w:szCs w:val="21"/>
              </w:rPr>
              <w:t>约</w:t>
            </w:r>
            <w:r w:rsidRPr="001E78A0">
              <w:rPr>
                <w:rFonts w:hint="eastAsia"/>
                <w:sz w:val="21"/>
                <w:szCs w:val="21"/>
              </w:rPr>
              <w:t>300</w:t>
            </w:r>
            <w:r w:rsidRPr="001E78A0">
              <w:rPr>
                <w:rFonts w:hint="eastAsia"/>
                <w:sz w:val="21"/>
                <w:szCs w:val="21"/>
              </w:rPr>
              <w:t>人</w:t>
            </w:r>
          </w:p>
        </w:tc>
      </w:tr>
      <w:tr w:rsidR="00E56D42" w:rsidRPr="001E78A0" w:rsidTr="00E56D42">
        <w:trPr>
          <w:gridAfter w:val="1"/>
          <w:wAfter w:w="6" w:type="dxa"/>
          <w:trHeight w:val="230"/>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6</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6</w:t>
            </w:r>
            <w:r w:rsidRPr="001E78A0">
              <w:rPr>
                <w:szCs w:val="21"/>
              </w:rPr>
              <w:t>#</w:t>
            </w:r>
            <w:r w:rsidRPr="001E78A0">
              <w:rPr>
                <w:rFonts w:hint="eastAsia"/>
                <w:bCs/>
              </w:rPr>
              <w:t>潍柴社区</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NE</w:t>
            </w:r>
            <w:r w:rsidRPr="001E78A0">
              <w:rPr>
                <w:szCs w:val="21"/>
              </w:rPr>
              <w:t>，</w:t>
            </w:r>
            <w:r w:rsidRPr="001E78A0">
              <w:rPr>
                <w:rFonts w:hint="eastAsia"/>
                <w:szCs w:val="21"/>
              </w:rPr>
              <w:t>上</w:t>
            </w:r>
            <w:r w:rsidRPr="001E78A0">
              <w:rPr>
                <w:szCs w:val="21"/>
              </w:rPr>
              <w:t>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11</w:t>
            </w:r>
            <w:r w:rsidRPr="001E78A0">
              <w:rPr>
                <w:szCs w:val="21"/>
              </w:rPr>
              <w:t>00~</w:t>
            </w:r>
            <w:r w:rsidRPr="001E78A0">
              <w:rPr>
                <w:rFonts w:hint="eastAsia"/>
                <w:szCs w:val="21"/>
              </w:rPr>
              <w:t>23</w:t>
            </w:r>
            <w:r w:rsidRPr="001E78A0">
              <w:rPr>
                <w:szCs w:val="21"/>
              </w:rPr>
              <w:t>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居住区</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sz w:val="21"/>
                <w:szCs w:val="21"/>
              </w:rPr>
              <w:t>约</w:t>
            </w:r>
            <w:r w:rsidRPr="001E78A0">
              <w:rPr>
                <w:sz w:val="21"/>
                <w:szCs w:val="21"/>
              </w:rPr>
              <w:t>2000</w:t>
            </w:r>
            <w:r w:rsidRPr="001E78A0">
              <w:rPr>
                <w:sz w:val="21"/>
                <w:szCs w:val="21"/>
              </w:rPr>
              <w:t>人</w:t>
            </w:r>
          </w:p>
        </w:tc>
      </w:tr>
      <w:tr w:rsidR="00E56D42" w:rsidRPr="001E78A0" w:rsidTr="00E56D42">
        <w:trPr>
          <w:gridAfter w:val="1"/>
          <w:wAfter w:w="6" w:type="dxa"/>
          <w:trHeight w:val="230"/>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7</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7</w:t>
            </w:r>
            <w:r w:rsidRPr="001E78A0">
              <w:rPr>
                <w:szCs w:val="21"/>
              </w:rPr>
              <w:t>#</w:t>
            </w:r>
            <w:r w:rsidRPr="001E78A0">
              <w:rPr>
                <w:szCs w:val="21"/>
              </w:rPr>
              <w:t>德感街道</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jc w:val="both"/>
              <w:rPr>
                <w:szCs w:val="21"/>
              </w:rPr>
            </w:pPr>
            <w:r w:rsidRPr="001E78A0">
              <w:rPr>
                <w:rFonts w:hint="eastAsia"/>
                <w:szCs w:val="21"/>
              </w:rPr>
              <w:t>NE</w:t>
            </w:r>
            <w:r w:rsidRPr="001E78A0">
              <w:rPr>
                <w:szCs w:val="21"/>
              </w:rPr>
              <w:t>，</w:t>
            </w:r>
            <w:r w:rsidRPr="001E78A0">
              <w:rPr>
                <w:rFonts w:hint="eastAsia"/>
                <w:szCs w:val="21"/>
              </w:rPr>
              <w:t>上</w:t>
            </w:r>
            <w:r w:rsidRPr="001E78A0">
              <w:rPr>
                <w:szCs w:val="21"/>
              </w:rPr>
              <w:t>风向</w:t>
            </w:r>
          </w:p>
        </w:tc>
        <w:tc>
          <w:tcPr>
            <w:tcW w:w="177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pStyle w:val="a5"/>
              <w:rPr>
                <w:szCs w:val="21"/>
              </w:rPr>
            </w:pPr>
            <w:r w:rsidRPr="001E78A0">
              <w:rPr>
                <w:rFonts w:hint="eastAsia"/>
                <w:szCs w:val="21"/>
              </w:rPr>
              <w:t>2500~3500</w:t>
            </w:r>
          </w:p>
        </w:tc>
        <w:tc>
          <w:tcPr>
            <w:tcW w:w="17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居住区、医疗卫生、文化教育等</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firstLineChars="0" w:firstLine="0"/>
              <w:jc w:val="center"/>
              <w:textAlignment w:val="center"/>
              <w:rPr>
                <w:sz w:val="21"/>
                <w:szCs w:val="21"/>
              </w:rPr>
            </w:pPr>
            <w:r w:rsidRPr="001E78A0">
              <w:rPr>
                <w:rFonts w:hint="eastAsia"/>
                <w:sz w:val="21"/>
                <w:szCs w:val="21"/>
              </w:rPr>
              <w:t>约</w:t>
            </w:r>
            <w:r w:rsidRPr="001E78A0">
              <w:rPr>
                <w:rFonts w:hint="eastAsia"/>
                <w:sz w:val="21"/>
                <w:szCs w:val="21"/>
              </w:rPr>
              <w:t>8.85</w:t>
            </w:r>
            <w:r w:rsidRPr="001E78A0">
              <w:rPr>
                <w:rFonts w:hint="eastAsia"/>
                <w:sz w:val="21"/>
                <w:szCs w:val="21"/>
              </w:rPr>
              <w:t>万人</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967" w:type="dxa"/>
            <w:gridSpan w:val="6"/>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厂址周边</w:t>
            </w:r>
            <w:r w:rsidRPr="001E78A0">
              <w:rPr>
                <w:sz w:val="21"/>
                <w:szCs w:val="21"/>
              </w:rPr>
              <w:t>500m</w:t>
            </w:r>
            <w:r w:rsidRPr="001E78A0">
              <w:rPr>
                <w:rFonts w:hint="eastAsia"/>
                <w:sz w:val="21"/>
                <w:szCs w:val="21"/>
              </w:rPr>
              <w:t>范围人口数小计</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&gt;</w:t>
            </w:r>
            <w:r w:rsidRPr="001E78A0">
              <w:rPr>
                <w:rFonts w:hint="eastAsia"/>
                <w:sz w:val="21"/>
                <w:szCs w:val="21"/>
              </w:rPr>
              <w:t>1000</w:t>
            </w:r>
            <w:r w:rsidRPr="001E78A0">
              <w:rPr>
                <w:rFonts w:hint="eastAsia"/>
                <w:sz w:val="21"/>
                <w:szCs w:val="21"/>
              </w:rPr>
              <w:t>人</w:t>
            </w:r>
          </w:p>
        </w:tc>
      </w:tr>
      <w:tr w:rsidR="00E56D42" w:rsidRPr="001E78A0" w:rsidTr="00E56D42">
        <w:trPr>
          <w:gridAfter w:val="1"/>
          <w:wAfter w:w="6" w:type="dxa"/>
          <w:trHeight w:val="127"/>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967" w:type="dxa"/>
            <w:gridSpan w:val="6"/>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厂址周边</w:t>
            </w:r>
            <w:r w:rsidRPr="001E78A0">
              <w:rPr>
                <w:sz w:val="21"/>
                <w:szCs w:val="21"/>
              </w:rPr>
              <w:t>5km</w:t>
            </w:r>
            <w:r w:rsidRPr="001E78A0">
              <w:rPr>
                <w:rFonts w:hint="eastAsia"/>
                <w:sz w:val="21"/>
                <w:szCs w:val="21"/>
              </w:rPr>
              <w:t>范围人口数小计</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2637FE" w:rsidP="00E56D42">
            <w:pPr>
              <w:spacing w:line="320" w:lineRule="atLeast"/>
              <w:ind w:rightChars="-30" w:right="-72" w:firstLineChars="0" w:firstLine="0"/>
              <w:jc w:val="center"/>
              <w:textAlignment w:val="center"/>
              <w:rPr>
                <w:sz w:val="21"/>
                <w:szCs w:val="21"/>
              </w:rPr>
            </w:pPr>
            <w:r w:rsidRPr="001E78A0">
              <w:rPr>
                <w:sz w:val="21"/>
                <w:szCs w:val="21"/>
              </w:rPr>
              <w:t>&gt;</w:t>
            </w:r>
            <w:r w:rsidR="00E56D42" w:rsidRPr="001E78A0">
              <w:rPr>
                <w:sz w:val="21"/>
                <w:szCs w:val="21"/>
              </w:rPr>
              <w:t>5</w:t>
            </w:r>
            <w:r w:rsidR="00E56D42" w:rsidRPr="001E78A0">
              <w:rPr>
                <w:rFonts w:hint="eastAsia"/>
                <w:sz w:val="21"/>
                <w:szCs w:val="21"/>
              </w:rPr>
              <w:t>万</w:t>
            </w:r>
          </w:p>
        </w:tc>
      </w:tr>
      <w:tr w:rsidR="00E56D42" w:rsidRPr="001E78A0" w:rsidTr="00E56D42">
        <w:trPr>
          <w:gridAfter w:val="1"/>
          <w:wAfter w:w="6" w:type="dxa"/>
          <w:trHeight w:val="17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967" w:type="dxa"/>
            <w:gridSpan w:val="6"/>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大气环境敏感程度</w:t>
            </w:r>
            <w:r w:rsidRPr="001E78A0">
              <w:rPr>
                <w:sz w:val="21"/>
                <w:szCs w:val="21"/>
              </w:rPr>
              <w:t>E</w:t>
            </w:r>
            <w:r w:rsidRPr="001E78A0">
              <w:rPr>
                <w:rFonts w:hint="eastAsia"/>
                <w:sz w:val="21"/>
                <w:szCs w:val="21"/>
              </w:rPr>
              <w:t>值</w:t>
            </w:r>
          </w:p>
        </w:tc>
        <w:tc>
          <w:tcPr>
            <w:tcW w:w="1581"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2637FE">
            <w:pPr>
              <w:spacing w:line="320" w:lineRule="atLeast"/>
              <w:ind w:rightChars="-30" w:right="-72" w:firstLineChars="0" w:firstLine="0"/>
              <w:jc w:val="center"/>
              <w:textAlignment w:val="center"/>
              <w:rPr>
                <w:sz w:val="21"/>
                <w:szCs w:val="21"/>
              </w:rPr>
            </w:pPr>
            <w:r w:rsidRPr="001E78A0">
              <w:rPr>
                <w:sz w:val="21"/>
                <w:szCs w:val="21"/>
              </w:rPr>
              <w:t>E</w:t>
            </w:r>
            <w:r w:rsidR="002637FE" w:rsidRPr="001E78A0">
              <w:rPr>
                <w:rFonts w:hint="eastAsia"/>
                <w:sz w:val="21"/>
                <w:szCs w:val="21"/>
              </w:rPr>
              <w:t>1</w:t>
            </w:r>
          </w:p>
        </w:tc>
      </w:tr>
      <w:tr w:rsidR="00E56D42" w:rsidRPr="001E78A0" w:rsidTr="00E56D42">
        <w:trPr>
          <w:gridAfter w:val="1"/>
          <w:wAfter w:w="6" w:type="dxa"/>
          <w:trHeight w:val="53"/>
          <w:tblHeader/>
          <w:jc w:val="center"/>
        </w:trPr>
        <w:tc>
          <w:tcPr>
            <w:tcW w:w="654" w:type="dxa"/>
            <w:vMerge w:val="restart"/>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地表水</w:t>
            </w:r>
          </w:p>
        </w:tc>
        <w:tc>
          <w:tcPr>
            <w:tcW w:w="8548" w:type="dxa"/>
            <w:gridSpan w:val="8"/>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leftChars="-30" w:left="-72" w:rightChars="-30" w:right="-72" w:firstLine="420"/>
              <w:jc w:val="center"/>
              <w:textAlignment w:val="center"/>
              <w:rPr>
                <w:sz w:val="21"/>
                <w:szCs w:val="21"/>
              </w:rPr>
            </w:pPr>
            <w:r w:rsidRPr="001E78A0">
              <w:rPr>
                <w:rFonts w:hint="eastAsia"/>
                <w:sz w:val="21"/>
                <w:szCs w:val="21"/>
              </w:rPr>
              <w:t>受纳水体</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序号</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受纳水体名称</w:t>
            </w:r>
          </w:p>
        </w:tc>
        <w:tc>
          <w:tcPr>
            <w:tcW w:w="243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排放点水域环境功能</w:t>
            </w:r>
          </w:p>
        </w:tc>
        <w:tc>
          <w:tcPr>
            <w:tcW w:w="3991" w:type="dxa"/>
            <w:gridSpan w:val="4"/>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24h</w:t>
            </w:r>
            <w:r w:rsidRPr="001E78A0">
              <w:rPr>
                <w:rFonts w:hint="eastAsia"/>
                <w:sz w:val="21"/>
                <w:szCs w:val="21"/>
              </w:rPr>
              <w:t>内流经范围</w:t>
            </w:r>
            <w:r w:rsidRPr="001E78A0">
              <w:rPr>
                <w:sz w:val="21"/>
                <w:szCs w:val="21"/>
              </w:rPr>
              <w:t>/km</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1</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2637FE" w:rsidP="00E56D42">
            <w:pPr>
              <w:spacing w:line="320" w:lineRule="atLeast"/>
              <w:ind w:rightChars="-30" w:right="-72" w:firstLineChars="0" w:firstLine="0"/>
              <w:jc w:val="center"/>
              <w:textAlignment w:val="center"/>
              <w:rPr>
                <w:sz w:val="21"/>
                <w:szCs w:val="21"/>
              </w:rPr>
            </w:pPr>
            <w:r w:rsidRPr="001E78A0">
              <w:rPr>
                <w:rFonts w:hint="eastAsia"/>
                <w:sz w:val="21"/>
                <w:szCs w:val="21"/>
              </w:rPr>
              <w:t>长江</w:t>
            </w:r>
          </w:p>
        </w:tc>
        <w:tc>
          <w:tcPr>
            <w:tcW w:w="2430" w:type="dxa"/>
            <w:gridSpan w:val="2"/>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ascii="宋体" w:hAnsi="宋体" w:hint="eastAsia"/>
                <w:sz w:val="21"/>
                <w:szCs w:val="21"/>
              </w:rPr>
              <w:t>Ⅲ</w:t>
            </w:r>
            <w:r w:rsidRPr="001E78A0">
              <w:rPr>
                <w:rFonts w:hint="eastAsia"/>
                <w:sz w:val="21"/>
                <w:szCs w:val="21"/>
              </w:rPr>
              <w:t>类</w:t>
            </w:r>
          </w:p>
        </w:tc>
        <w:tc>
          <w:tcPr>
            <w:tcW w:w="3991" w:type="dxa"/>
            <w:gridSpan w:val="4"/>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2637FE" w:rsidP="002637FE">
            <w:pPr>
              <w:spacing w:line="320" w:lineRule="atLeast"/>
              <w:ind w:rightChars="-30" w:right="-72" w:firstLineChars="0" w:firstLine="0"/>
              <w:jc w:val="center"/>
              <w:textAlignment w:val="center"/>
              <w:rPr>
                <w:sz w:val="21"/>
                <w:szCs w:val="21"/>
              </w:rPr>
            </w:pPr>
            <w:r w:rsidRPr="001E78A0">
              <w:rPr>
                <w:rFonts w:hint="eastAsia"/>
                <w:sz w:val="21"/>
                <w:szCs w:val="21"/>
              </w:rPr>
              <w:t>139.1</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7445" w:type="dxa"/>
            <w:gridSpan w:val="7"/>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leftChars="-30" w:left="-72" w:rightChars="-30" w:right="-72" w:firstLine="420"/>
              <w:jc w:val="center"/>
              <w:textAlignment w:val="center"/>
              <w:rPr>
                <w:sz w:val="21"/>
                <w:szCs w:val="21"/>
              </w:rPr>
            </w:pPr>
            <w:r w:rsidRPr="001E78A0">
              <w:rPr>
                <w:rFonts w:hint="eastAsia"/>
                <w:sz w:val="21"/>
                <w:szCs w:val="21"/>
              </w:rPr>
              <w:t>地表水环境敏感程度</w:t>
            </w:r>
            <w:r w:rsidRPr="001E78A0">
              <w:rPr>
                <w:sz w:val="21"/>
                <w:szCs w:val="21"/>
              </w:rPr>
              <w:t>E</w:t>
            </w:r>
            <w:r w:rsidRPr="001E78A0">
              <w:rPr>
                <w:rFonts w:hint="eastAsia"/>
                <w:sz w:val="21"/>
                <w:szCs w:val="21"/>
              </w:rPr>
              <w:t>值</w:t>
            </w:r>
          </w:p>
        </w:tc>
        <w:tc>
          <w:tcPr>
            <w:tcW w:w="11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E2</w:t>
            </w:r>
          </w:p>
        </w:tc>
      </w:tr>
      <w:tr w:rsidR="00E56D42" w:rsidRPr="001E78A0" w:rsidTr="00E56D42">
        <w:trPr>
          <w:gridAfter w:val="1"/>
          <w:wAfter w:w="6" w:type="dxa"/>
          <w:trHeight w:val="56"/>
          <w:tblHeader/>
          <w:jc w:val="center"/>
        </w:trPr>
        <w:tc>
          <w:tcPr>
            <w:tcW w:w="654" w:type="dxa"/>
            <w:vMerge w:val="restart"/>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rPr>
                <w:sz w:val="21"/>
                <w:szCs w:val="21"/>
              </w:rPr>
            </w:pPr>
            <w:r w:rsidRPr="001E78A0">
              <w:rPr>
                <w:rFonts w:hint="eastAsia"/>
                <w:sz w:val="21"/>
                <w:szCs w:val="21"/>
              </w:rPr>
              <w:t>地下水</w:t>
            </w: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rPr>
                <w:sz w:val="21"/>
                <w:szCs w:val="21"/>
              </w:rPr>
            </w:pPr>
            <w:r w:rsidRPr="001E78A0">
              <w:rPr>
                <w:rFonts w:hint="eastAsia"/>
                <w:sz w:val="21"/>
                <w:szCs w:val="21"/>
              </w:rPr>
              <w:t>序号</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rPr>
                <w:sz w:val="21"/>
                <w:szCs w:val="21"/>
              </w:rPr>
            </w:pPr>
            <w:r w:rsidRPr="001E78A0">
              <w:rPr>
                <w:rFonts w:hint="eastAsia"/>
                <w:sz w:val="21"/>
                <w:szCs w:val="21"/>
              </w:rPr>
              <w:t>敏感区名称</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环境敏感特征</w:t>
            </w:r>
          </w:p>
        </w:tc>
        <w:tc>
          <w:tcPr>
            <w:tcW w:w="106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水质目标</w:t>
            </w:r>
          </w:p>
        </w:tc>
        <w:tc>
          <w:tcPr>
            <w:tcW w:w="2888" w:type="dxa"/>
            <w:gridSpan w:val="3"/>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包气带防污性能</w:t>
            </w:r>
          </w:p>
        </w:tc>
        <w:tc>
          <w:tcPr>
            <w:tcW w:w="11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与下游厂界距离</w:t>
            </w:r>
            <w:r w:rsidRPr="001E78A0">
              <w:rPr>
                <w:sz w:val="21"/>
                <w:szCs w:val="21"/>
              </w:rPr>
              <w:t>/m</w:t>
            </w:r>
          </w:p>
        </w:tc>
      </w:tr>
      <w:tr w:rsidR="00E56D42" w:rsidRPr="001E78A0" w:rsidTr="00E56D42">
        <w:trPr>
          <w:gridAfter w:val="1"/>
          <w:wAfter w:w="6" w:type="dxa"/>
          <w:trHeight w:val="218"/>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608"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rPr>
                <w:sz w:val="21"/>
                <w:szCs w:val="21"/>
              </w:rPr>
            </w:pPr>
            <w:r w:rsidRPr="001E78A0">
              <w:rPr>
                <w:sz w:val="21"/>
                <w:szCs w:val="21"/>
              </w:rPr>
              <w:t>1</w:t>
            </w:r>
          </w:p>
        </w:tc>
        <w:tc>
          <w:tcPr>
            <w:tcW w:w="1519"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rPr>
                <w:sz w:val="21"/>
                <w:szCs w:val="21"/>
              </w:rPr>
            </w:pPr>
            <w:r w:rsidRPr="001E78A0">
              <w:rPr>
                <w:rFonts w:hint="eastAsia"/>
                <w:sz w:val="21"/>
                <w:szCs w:val="21"/>
              </w:rPr>
              <w:t>污水处理区</w:t>
            </w:r>
          </w:p>
        </w:tc>
        <w:tc>
          <w:tcPr>
            <w:tcW w:w="1367"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不敏感</w:t>
            </w:r>
            <w:r w:rsidRPr="001E78A0">
              <w:rPr>
                <w:sz w:val="21"/>
                <w:szCs w:val="21"/>
              </w:rPr>
              <w:t>G3</w:t>
            </w:r>
          </w:p>
        </w:tc>
        <w:tc>
          <w:tcPr>
            <w:tcW w:w="106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ascii="宋体" w:hAnsi="宋体" w:hint="eastAsia"/>
                <w:sz w:val="21"/>
                <w:szCs w:val="21"/>
              </w:rPr>
              <w:t>Ⅲ</w:t>
            </w:r>
            <w:r w:rsidRPr="001E78A0">
              <w:rPr>
                <w:rFonts w:hint="eastAsia"/>
                <w:sz w:val="21"/>
                <w:szCs w:val="21"/>
              </w:rPr>
              <w:t>类</w:t>
            </w:r>
          </w:p>
        </w:tc>
        <w:tc>
          <w:tcPr>
            <w:tcW w:w="2888" w:type="dxa"/>
            <w:gridSpan w:val="3"/>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D3</w:t>
            </w:r>
          </w:p>
        </w:tc>
        <w:tc>
          <w:tcPr>
            <w:tcW w:w="11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2637FE" w:rsidP="00E56D42">
            <w:pPr>
              <w:spacing w:line="320" w:lineRule="atLeast"/>
              <w:ind w:rightChars="-30" w:right="-72" w:firstLineChars="0" w:firstLine="0"/>
              <w:jc w:val="center"/>
              <w:textAlignment w:val="center"/>
              <w:rPr>
                <w:sz w:val="21"/>
                <w:szCs w:val="21"/>
              </w:rPr>
            </w:pPr>
            <w:r w:rsidRPr="001E78A0">
              <w:rPr>
                <w:rFonts w:hint="eastAsia"/>
                <w:sz w:val="21"/>
                <w:szCs w:val="21"/>
              </w:rPr>
              <w:t>2</w:t>
            </w:r>
            <w:r w:rsidR="00E56D42" w:rsidRPr="001E78A0">
              <w:rPr>
                <w:sz w:val="21"/>
                <w:szCs w:val="21"/>
              </w:rPr>
              <w:t>0</w:t>
            </w:r>
          </w:p>
        </w:tc>
      </w:tr>
      <w:tr w:rsidR="00E56D42" w:rsidRPr="001E78A0" w:rsidTr="00E56D42">
        <w:trPr>
          <w:gridAfter w:val="1"/>
          <w:wAfter w:w="6" w:type="dxa"/>
          <w:trHeight w:val="53"/>
          <w:tblHeader/>
          <w:jc w:val="center"/>
        </w:trPr>
        <w:tc>
          <w:tcPr>
            <w:tcW w:w="654" w:type="dxa"/>
            <w:vMerge/>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widowControl/>
              <w:ind w:firstLine="420"/>
              <w:jc w:val="center"/>
              <w:rPr>
                <w:sz w:val="21"/>
                <w:szCs w:val="21"/>
              </w:rPr>
            </w:pPr>
          </w:p>
        </w:tc>
        <w:tc>
          <w:tcPr>
            <w:tcW w:w="7445" w:type="dxa"/>
            <w:gridSpan w:val="7"/>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rFonts w:hint="eastAsia"/>
                <w:sz w:val="21"/>
                <w:szCs w:val="21"/>
              </w:rPr>
              <w:t>地下水环境敏感程度</w:t>
            </w:r>
            <w:r w:rsidRPr="001E78A0">
              <w:rPr>
                <w:sz w:val="21"/>
                <w:szCs w:val="21"/>
              </w:rPr>
              <w:t>E</w:t>
            </w:r>
            <w:r w:rsidRPr="001E78A0">
              <w:rPr>
                <w:rFonts w:hint="eastAsia"/>
                <w:sz w:val="21"/>
                <w:szCs w:val="21"/>
              </w:rPr>
              <w:t>值</w:t>
            </w:r>
          </w:p>
        </w:tc>
        <w:tc>
          <w:tcPr>
            <w:tcW w:w="1103" w:type="dxa"/>
            <w:tcBorders>
              <w:top w:val="single" w:sz="2" w:space="0" w:color="000000"/>
              <w:left w:val="single" w:sz="2" w:space="0" w:color="000000"/>
              <w:bottom w:val="single" w:sz="2" w:space="0" w:color="000000"/>
              <w:right w:val="single" w:sz="2" w:space="0" w:color="000000"/>
            </w:tcBorders>
            <w:vAlign w:val="center"/>
            <w:hideMark/>
          </w:tcPr>
          <w:p w:rsidR="00E56D42" w:rsidRPr="001E78A0" w:rsidRDefault="00E56D42" w:rsidP="00E56D42">
            <w:pPr>
              <w:spacing w:line="320" w:lineRule="atLeast"/>
              <w:ind w:rightChars="-30" w:right="-72" w:firstLineChars="0" w:firstLine="0"/>
              <w:jc w:val="center"/>
              <w:textAlignment w:val="center"/>
              <w:rPr>
                <w:sz w:val="21"/>
                <w:szCs w:val="21"/>
              </w:rPr>
            </w:pPr>
            <w:r w:rsidRPr="001E78A0">
              <w:rPr>
                <w:sz w:val="21"/>
                <w:szCs w:val="21"/>
              </w:rPr>
              <w:t>E3</w:t>
            </w:r>
          </w:p>
        </w:tc>
      </w:tr>
    </w:tbl>
    <w:p w:rsidR="00F40330" w:rsidRPr="001E78A0" w:rsidRDefault="00F40330" w:rsidP="00F40330">
      <w:pPr>
        <w:pStyle w:val="2"/>
        <w:spacing w:before="120" w:after="120"/>
      </w:pPr>
      <w:bookmarkStart w:id="271" w:name="_Toc415045929"/>
      <w:bookmarkStart w:id="272" w:name="_Toc449353928"/>
      <w:bookmarkStart w:id="273" w:name="_Toc450674615"/>
      <w:bookmarkStart w:id="274" w:name="_Toc4745097"/>
      <w:r w:rsidRPr="001E78A0">
        <w:rPr>
          <w:rFonts w:hint="eastAsia"/>
        </w:rPr>
        <w:t>7.2</w:t>
      </w:r>
      <w:r w:rsidRPr="001E78A0">
        <w:rPr>
          <w:rFonts w:hint="eastAsia"/>
        </w:rPr>
        <w:t>环境</w:t>
      </w:r>
      <w:r w:rsidRPr="001E78A0">
        <w:t>风险识别</w:t>
      </w:r>
      <w:bookmarkEnd w:id="271"/>
      <w:bookmarkEnd w:id="272"/>
      <w:bookmarkEnd w:id="273"/>
      <w:bookmarkEnd w:id="274"/>
      <w:r w:rsidRPr="001E78A0">
        <w:tab/>
      </w:r>
    </w:p>
    <w:p w:rsidR="00F24BE6" w:rsidRPr="001E78A0" w:rsidRDefault="00F24BE6" w:rsidP="00F40330">
      <w:pPr>
        <w:spacing w:before="24"/>
        <w:ind w:firstLine="480"/>
      </w:pPr>
      <w:r w:rsidRPr="001E78A0">
        <w:rPr>
          <w:rFonts w:hint="eastAsia"/>
        </w:rPr>
        <w:t>本评价将对本工程营运过程中可能发生的潜在危险进行分析，以找出主要危险环节，认识危险程度，从而针对性地采取预防和应急措施，尽可能将环境风险可能性和危害程度降至最低。</w:t>
      </w:r>
    </w:p>
    <w:p w:rsidR="00F24BE6" w:rsidRPr="001E78A0" w:rsidRDefault="00F24BE6" w:rsidP="00F24BE6">
      <w:pPr>
        <w:pStyle w:val="3"/>
        <w:spacing w:before="84" w:after="84"/>
      </w:pPr>
      <w:r w:rsidRPr="001E78A0">
        <w:rPr>
          <w:rFonts w:hint="eastAsia"/>
        </w:rPr>
        <w:lastRenderedPageBreak/>
        <w:t>7</w:t>
      </w:r>
      <w:r w:rsidRPr="001E78A0">
        <w:t>.</w:t>
      </w:r>
      <w:r w:rsidRPr="001E78A0">
        <w:rPr>
          <w:rFonts w:hint="eastAsia"/>
        </w:rPr>
        <w:t>2</w:t>
      </w:r>
      <w:r w:rsidRPr="001E78A0">
        <w:t>.</w:t>
      </w:r>
      <w:r w:rsidRPr="001E78A0">
        <w:rPr>
          <w:rFonts w:hint="eastAsia"/>
        </w:rPr>
        <w:t>1</w:t>
      </w:r>
      <w:r w:rsidRPr="001E78A0">
        <w:rPr>
          <w:rFonts w:hint="eastAsia"/>
        </w:rPr>
        <w:t>物质风险识别</w:t>
      </w:r>
    </w:p>
    <w:p w:rsidR="0007149F" w:rsidRPr="001E78A0" w:rsidRDefault="00870BFB" w:rsidP="00F24BE6">
      <w:pPr>
        <w:spacing w:before="24"/>
        <w:ind w:firstLine="480"/>
      </w:pPr>
      <w:r w:rsidRPr="001E78A0">
        <w:rPr>
          <w:rFonts w:hint="eastAsia"/>
        </w:rPr>
        <w:t>根据《建设项目环境风险评价技术导则》（</w:t>
      </w:r>
      <w:r w:rsidRPr="001E78A0">
        <w:t>HJ169-2018</w:t>
      </w:r>
      <w:r w:rsidRPr="001E78A0">
        <w:rPr>
          <w:rFonts w:hint="eastAsia"/>
        </w:rPr>
        <w:t>）附录</w:t>
      </w:r>
      <w:r w:rsidRPr="001E78A0">
        <w:t>B</w:t>
      </w:r>
      <w:r w:rsidRPr="001E78A0">
        <w:rPr>
          <w:rFonts w:hint="eastAsia"/>
        </w:rPr>
        <w:t>，</w:t>
      </w:r>
      <w:r w:rsidR="00F24BE6" w:rsidRPr="001E78A0">
        <w:rPr>
          <w:rFonts w:hint="eastAsia"/>
        </w:rPr>
        <w:t>拟建项目生产原辅材料、生产过程中产生以及生产产品中属于危险化学品的物质有：硫酸、乙酸乙酯、氨水、甲醇、</w:t>
      </w:r>
      <w:r w:rsidRPr="001E78A0">
        <w:t>丙酮</w:t>
      </w:r>
      <w:r w:rsidRPr="001E78A0">
        <w:rPr>
          <w:rFonts w:hint="eastAsia"/>
        </w:rPr>
        <w:t>、</w:t>
      </w:r>
      <w:r w:rsidR="00FA7778" w:rsidRPr="001E78A0">
        <w:rPr>
          <w:rFonts w:hint="eastAsia"/>
        </w:rPr>
        <w:t>环氧乙烷</w:t>
      </w:r>
      <w:r w:rsidR="00F24BE6" w:rsidRPr="001E78A0">
        <w:rPr>
          <w:rFonts w:hint="eastAsia"/>
        </w:rPr>
        <w:t>、</w:t>
      </w:r>
      <w:r w:rsidRPr="001E78A0">
        <w:rPr>
          <w:rFonts w:hint="eastAsia"/>
        </w:rPr>
        <w:t>异丙醇、正己烷</w:t>
      </w:r>
      <w:r w:rsidR="00F24BE6" w:rsidRPr="001E78A0">
        <w:rPr>
          <w:rFonts w:hint="eastAsia"/>
        </w:rPr>
        <w:t>、甲苯、二甲苯</w:t>
      </w:r>
      <w:r w:rsidR="0007149F" w:rsidRPr="001E78A0">
        <w:rPr>
          <w:rFonts w:hint="eastAsia"/>
        </w:rPr>
        <w:t>等物质</w:t>
      </w:r>
      <w:r w:rsidR="0007149F" w:rsidRPr="001E78A0">
        <w:t>，其理化性质和毒理指标见表</w:t>
      </w:r>
      <w:r w:rsidR="00A252D2" w:rsidRPr="001E78A0">
        <w:rPr>
          <w:rFonts w:hint="eastAsia"/>
        </w:rPr>
        <w:t>7</w:t>
      </w:r>
      <w:r w:rsidR="0007149F" w:rsidRPr="001E78A0">
        <w:t>.</w:t>
      </w:r>
      <w:r w:rsidR="002C46CB" w:rsidRPr="001E78A0">
        <w:rPr>
          <w:rFonts w:hint="eastAsia"/>
        </w:rPr>
        <w:t>2</w:t>
      </w:r>
      <w:r w:rsidR="0007149F" w:rsidRPr="001E78A0">
        <w:t>-</w:t>
      </w:r>
      <w:r w:rsidR="002C46CB" w:rsidRPr="001E78A0">
        <w:rPr>
          <w:rFonts w:hint="eastAsia"/>
        </w:rPr>
        <w:t>1</w:t>
      </w:r>
      <w:r w:rsidR="0007149F" w:rsidRPr="001E78A0">
        <w:t>。</w:t>
      </w:r>
    </w:p>
    <w:p w:rsidR="0007149F" w:rsidRPr="001E78A0" w:rsidRDefault="0007149F" w:rsidP="0007149F">
      <w:pPr>
        <w:spacing w:before="31"/>
        <w:ind w:firstLine="480"/>
        <w:sectPr w:rsidR="0007149F" w:rsidRPr="001E78A0" w:rsidSect="007E7F2A">
          <w:pgSz w:w="11906" w:h="16838"/>
          <w:pgMar w:top="1457" w:right="1457" w:bottom="1457" w:left="1457" w:header="851" w:footer="992" w:gutter="0"/>
          <w:cols w:space="425"/>
          <w:docGrid w:linePitch="312"/>
        </w:sectPr>
      </w:pPr>
    </w:p>
    <w:p w:rsidR="0007149F" w:rsidRPr="001E78A0" w:rsidRDefault="0007149F" w:rsidP="0007149F">
      <w:pPr>
        <w:pStyle w:val="a4"/>
      </w:pPr>
      <w:r w:rsidRPr="001E78A0">
        <w:lastRenderedPageBreak/>
        <w:t>表</w:t>
      </w:r>
      <w:r w:rsidR="00A252D2" w:rsidRPr="001E78A0">
        <w:rPr>
          <w:rFonts w:hint="eastAsia"/>
        </w:rPr>
        <w:t>7</w:t>
      </w:r>
      <w:r w:rsidRPr="001E78A0">
        <w:t>.</w:t>
      </w:r>
      <w:r w:rsidR="00E56875" w:rsidRPr="001E78A0">
        <w:rPr>
          <w:rFonts w:hint="eastAsia"/>
        </w:rPr>
        <w:t>2</w:t>
      </w:r>
      <w:r w:rsidRPr="001E78A0">
        <w:t>-</w:t>
      </w:r>
      <w:r w:rsidR="002C46CB" w:rsidRPr="001E78A0">
        <w:rPr>
          <w:rFonts w:hint="eastAsia"/>
        </w:rPr>
        <w:t>1</w:t>
      </w:r>
      <w:r w:rsidRPr="001E78A0">
        <w:t xml:space="preserve">        </w:t>
      </w:r>
      <w:r w:rsidRPr="001E78A0">
        <w:t>拟建项目生产过程中所涉及的物料危险性一览表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21"/>
        <w:gridCol w:w="1062"/>
        <w:gridCol w:w="964"/>
        <w:gridCol w:w="921"/>
        <w:gridCol w:w="865"/>
        <w:gridCol w:w="737"/>
        <w:gridCol w:w="897"/>
        <w:gridCol w:w="1108"/>
        <w:gridCol w:w="1105"/>
        <w:gridCol w:w="1105"/>
        <w:gridCol w:w="869"/>
        <w:gridCol w:w="2877"/>
      </w:tblGrid>
      <w:tr w:rsidR="0007149F" w:rsidRPr="001E78A0" w:rsidTr="00D131DF">
        <w:tc>
          <w:tcPr>
            <w:tcW w:w="709" w:type="dxa"/>
            <w:vMerge w:val="restart"/>
            <w:vAlign w:val="center"/>
          </w:tcPr>
          <w:p w:rsidR="0007149F" w:rsidRPr="001E78A0" w:rsidRDefault="0007149F" w:rsidP="0007149F">
            <w:pPr>
              <w:pStyle w:val="a5"/>
              <w:rPr>
                <w:sz w:val="18"/>
                <w:szCs w:val="18"/>
              </w:rPr>
            </w:pPr>
            <w:r w:rsidRPr="001E78A0">
              <w:rPr>
                <w:sz w:val="18"/>
                <w:szCs w:val="18"/>
              </w:rPr>
              <w:t>物质</w:t>
            </w:r>
          </w:p>
          <w:p w:rsidR="0007149F" w:rsidRPr="001E78A0" w:rsidRDefault="0007149F" w:rsidP="0007149F">
            <w:pPr>
              <w:pStyle w:val="a5"/>
              <w:rPr>
                <w:sz w:val="18"/>
                <w:szCs w:val="18"/>
              </w:rPr>
            </w:pPr>
            <w:r w:rsidRPr="001E78A0">
              <w:rPr>
                <w:sz w:val="18"/>
                <w:szCs w:val="18"/>
              </w:rPr>
              <w:t>名称</w:t>
            </w:r>
          </w:p>
        </w:tc>
        <w:tc>
          <w:tcPr>
            <w:tcW w:w="921" w:type="dxa"/>
            <w:vMerge w:val="restart"/>
            <w:vAlign w:val="center"/>
          </w:tcPr>
          <w:p w:rsidR="0007149F" w:rsidRPr="001E78A0" w:rsidRDefault="0007149F" w:rsidP="0007149F">
            <w:pPr>
              <w:pStyle w:val="a5"/>
              <w:rPr>
                <w:sz w:val="18"/>
                <w:szCs w:val="18"/>
              </w:rPr>
            </w:pPr>
            <w:r w:rsidRPr="001E78A0">
              <w:rPr>
                <w:sz w:val="18"/>
                <w:szCs w:val="18"/>
              </w:rPr>
              <w:t>外观</w:t>
            </w:r>
          </w:p>
        </w:tc>
        <w:tc>
          <w:tcPr>
            <w:tcW w:w="1062" w:type="dxa"/>
            <w:vMerge w:val="restart"/>
            <w:vAlign w:val="center"/>
          </w:tcPr>
          <w:p w:rsidR="0007149F" w:rsidRPr="001E78A0" w:rsidRDefault="0007149F" w:rsidP="0007149F">
            <w:pPr>
              <w:pStyle w:val="a5"/>
              <w:rPr>
                <w:sz w:val="18"/>
                <w:szCs w:val="18"/>
              </w:rPr>
            </w:pPr>
            <w:r w:rsidRPr="001E78A0">
              <w:rPr>
                <w:sz w:val="18"/>
                <w:szCs w:val="18"/>
              </w:rPr>
              <w:t>相对</w:t>
            </w:r>
          </w:p>
          <w:p w:rsidR="0007149F" w:rsidRPr="001E78A0" w:rsidRDefault="0007149F" w:rsidP="0007149F">
            <w:pPr>
              <w:pStyle w:val="a5"/>
              <w:rPr>
                <w:sz w:val="18"/>
                <w:szCs w:val="18"/>
              </w:rPr>
            </w:pPr>
            <w:r w:rsidRPr="001E78A0">
              <w:rPr>
                <w:sz w:val="18"/>
                <w:szCs w:val="18"/>
              </w:rPr>
              <w:t>密度</w:t>
            </w:r>
          </w:p>
        </w:tc>
        <w:tc>
          <w:tcPr>
            <w:tcW w:w="4384" w:type="dxa"/>
            <w:gridSpan w:val="5"/>
            <w:vAlign w:val="center"/>
          </w:tcPr>
          <w:p w:rsidR="0007149F" w:rsidRPr="001E78A0" w:rsidRDefault="0007149F" w:rsidP="0007149F">
            <w:pPr>
              <w:pStyle w:val="a5"/>
              <w:rPr>
                <w:sz w:val="18"/>
                <w:szCs w:val="18"/>
              </w:rPr>
            </w:pPr>
            <w:r w:rsidRPr="001E78A0">
              <w:rPr>
                <w:sz w:val="18"/>
                <w:szCs w:val="18"/>
              </w:rPr>
              <w:t>燃烧爆炸性</w:t>
            </w:r>
          </w:p>
        </w:tc>
        <w:tc>
          <w:tcPr>
            <w:tcW w:w="1108" w:type="dxa"/>
            <w:vMerge w:val="restart"/>
            <w:vAlign w:val="center"/>
          </w:tcPr>
          <w:p w:rsidR="0007149F" w:rsidRPr="001E78A0" w:rsidRDefault="0007149F" w:rsidP="0007149F">
            <w:pPr>
              <w:pStyle w:val="a5"/>
              <w:rPr>
                <w:sz w:val="18"/>
                <w:szCs w:val="18"/>
              </w:rPr>
            </w:pPr>
            <w:r w:rsidRPr="001E78A0">
              <w:rPr>
                <w:sz w:val="18"/>
                <w:szCs w:val="18"/>
              </w:rPr>
              <w:t>危险</w:t>
            </w:r>
          </w:p>
          <w:p w:rsidR="0007149F" w:rsidRPr="001E78A0" w:rsidRDefault="0007149F" w:rsidP="0007149F">
            <w:pPr>
              <w:pStyle w:val="a5"/>
              <w:rPr>
                <w:sz w:val="18"/>
                <w:szCs w:val="18"/>
              </w:rPr>
            </w:pPr>
            <w:r w:rsidRPr="001E78A0">
              <w:rPr>
                <w:sz w:val="18"/>
                <w:szCs w:val="18"/>
              </w:rPr>
              <w:t>标记</w:t>
            </w:r>
          </w:p>
        </w:tc>
        <w:tc>
          <w:tcPr>
            <w:tcW w:w="1105" w:type="dxa"/>
            <w:vMerge w:val="restart"/>
            <w:vAlign w:val="center"/>
          </w:tcPr>
          <w:p w:rsidR="0007149F" w:rsidRPr="001E78A0" w:rsidRDefault="0007149F" w:rsidP="0007149F">
            <w:pPr>
              <w:pStyle w:val="a5"/>
              <w:rPr>
                <w:sz w:val="18"/>
                <w:szCs w:val="18"/>
                <w:vertAlign w:val="subscript"/>
              </w:rPr>
            </w:pPr>
            <w:r w:rsidRPr="001E78A0">
              <w:rPr>
                <w:sz w:val="18"/>
                <w:szCs w:val="18"/>
              </w:rPr>
              <w:t>LD</w:t>
            </w:r>
            <w:r w:rsidRPr="001E78A0">
              <w:rPr>
                <w:sz w:val="18"/>
                <w:szCs w:val="18"/>
                <w:vertAlign w:val="subscript"/>
              </w:rPr>
              <w:t>50</w:t>
            </w:r>
          </w:p>
          <w:p w:rsidR="0007149F" w:rsidRPr="001E78A0" w:rsidRDefault="0007149F" w:rsidP="0007149F">
            <w:pPr>
              <w:pStyle w:val="a5"/>
              <w:rPr>
                <w:sz w:val="18"/>
                <w:szCs w:val="18"/>
              </w:rPr>
            </w:pPr>
            <w:r w:rsidRPr="001E78A0">
              <w:rPr>
                <w:sz w:val="18"/>
                <w:szCs w:val="18"/>
              </w:rPr>
              <w:t>mg/kg</w:t>
            </w:r>
          </w:p>
        </w:tc>
        <w:tc>
          <w:tcPr>
            <w:tcW w:w="1105" w:type="dxa"/>
            <w:vMerge w:val="restart"/>
            <w:vAlign w:val="center"/>
          </w:tcPr>
          <w:p w:rsidR="0007149F" w:rsidRPr="001E78A0" w:rsidRDefault="0007149F" w:rsidP="0007149F">
            <w:pPr>
              <w:pStyle w:val="a5"/>
              <w:rPr>
                <w:sz w:val="18"/>
                <w:szCs w:val="18"/>
              </w:rPr>
            </w:pPr>
            <w:r w:rsidRPr="001E78A0">
              <w:rPr>
                <w:sz w:val="18"/>
                <w:szCs w:val="18"/>
              </w:rPr>
              <w:t>LC</w:t>
            </w:r>
            <w:r w:rsidRPr="001E78A0">
              <w:rPr>
                <w:sz w:val="18"/>
                <w:szCs w:val="18"/>
                <w:vertAlign w:val="subscript"/>
              </w:rPr>
              <w:t>50</w:t>
            </w:r>
          </w:p>
          <w:p w:rsidR="0007149F" w:rsidRPr="001E78A0" w:rsidRDefault="0007149F" w:rsidP="0007149F">
            <w:pPr>
              <w:pStyle w:val="a5"/>
              <w:rPr>
                <w:sz w:val="18"/>
                <w:szCs w:val="18"/>
                <w:vertAlign w:val="subscript"/>
              </w:rPr>
            </w:pPr>
            <w:r w:rsidRPr="001E78A0">
              <w:rPr>
                <w:sz w:val="18"/>
                <w:szCs w:val="18"/>
              </w:rPr>
              <w:t>mg/m</w:t>
            </w:r>
            <w:r w:rsidRPr="001E78A0">
              <w:rPr>
                <w:sz w:val="18"/>
                <w:szCs w:val="18"/>
                <w:vertAlign w:val="superscript"/>
              </w:rPr>
              <w:t>3</w:t>
            </w:r>
          </w:p>
        </w:tc>
        <w:tc>
          <w:tcPr>
            <w:tcW w:w="869" w:type="dxa"/>
            <w:vMerge w:val="restart"/>
            <w:vAlign w:val="center"/>
          </w:tcPr>
          <w:p w:rsidR="0007149F" w:rsidRPr="001E78A0" w:rsidRDefault="0007149F" w:rsidP="0007149F">
            <w:pPr>
              <w:pStyle w:val="a5"/>
              <w:rPr>
                <w:sz w:val="18"/>
                <w:szCs w:val="18"/>
              </w:rPr>
            </w:pPr>
            <w:r w:rsidRPr="001E78A0">
              <w:rPr>
                <w:sz w:val="18"/>
                <w:szCs w:val="18"/>
              </w:rPr>
              <w:t>MAC</w:t>
            </w:r>
          </w:p>
          <w:p w:rsidR="0007149F" w:rsidRPr="001E78A0" w:rsidRDefault="0007149F" w:rsidP="0007149F">
            <w:pPr>
              <w:pStyle w:val="a5"/>
              <w:rPr>
                <w:sz w:val="18"/>
                <w:szCs w:val="18"/>
              </w:rPr>
            </w:pPr>
            <w:r w:rsidRPr="001E78A0">
              <w:rPr>
                <w:sz w:val="18"/>
                <w:szCs w:val="18"/>
              </w:rPr>
              <w:t>mg/m</w:t>
            </w:r>
            <w:r w:rsidRPr="001E78A0">
              <w:rPr>
                <w:sz w:val="18"/>
                <w:szCs w:val="18"/>
                <w:vertAlign w:val="superscript"/>
              </w:rPr>
              <w:t>3</w:t>
            </w:r>
          </w:p>
        </w:tc>
        <w:tc>
          <w:tcPr>
            <w:tcW w:w="2877" w:type="dxa"/>
            <w:vMerge w:val="restart"/>
            <w:vAlign w:val="center"/>
          </w:tcPr>
          <w:p w:rsidR="0007149F" w:rsidRPr="001E78A0" w:rsidRDefault="0007149F" w:rsidP="0007149F">
            <w:pPr>
              <w:pStyle w:val="a5"/>
              <w:rPr>
                <w:sz w:val="18"/>
                <w:szCs w:val="18"/>
              </w:rPr>
            </w:pPr>
            <w:r w:rsidRPr="001E78A0">
              <w:rPr>
                <w:sz w:val="18"/>
                <w:szCs w:val="18"/>
              </w:rPr>
              <w:t>危险特征备注</w:t>
            </w:r>
          </w:p>
        </w:tc>
      </w:tr>
      <w:tr w:rsidR="0007149F" w:rsidRPr="001E78A0" w:rsidTr="00D131DF">
        <w:tc>
          <w:tcPr>
            <w:tcW w:w="709" w:type="dxa"/>
            <w:vMerge/>
            <w:vAlign w:val="center"/>
          </w:tcPr>
          <w:p w:rsidR="0007149F" w:rsidRPr="001E78A0" w:rsidRDefault="0007149F" w:rsidP="0007149F">
            <w:pPr>
              <w:pStyle w:val="a5"/>
              <w:rPr>
                <w:sz w:val="18"/>
                <w:szCs w:val="18"/>
              </w:rPr>
            </w:pPr>
          </w:p>
        </w:tc>
        <w:tc>
          <w:tcPr>
            <w:tcW w:w="921" w:type="dxa"/>
            <w:vMerge/>
            <w:vAlign w:val="center"/>
          </w:tcPr>
          <w:p w:rsidR="0007149F" w:rsidRPr="001E78A0" w:rsidRDefault="0007149F" w:rsidP="0007149F">
            <w:pPr>
              <w:pStyle w:val="a5"/>
              <w:rPr>
                <w:sz w:val="18"/>
                <w:szCs w:val="18"/>
              </w:rPr>
            </w:pPr>
          </w:p>
        </w:tc>
        <w:tc>
          <w:tcPr>
            <w:tcW w:w="1062" w:type="dxa"/>
            <w:vMerge/>
            <w:vAlign w:val="center"/>
          </w:tcPr>
          <w:p w:rsidR="0007149F" w:rsidRPr="001E78A0" w:rsidRDefault="0007149F" w:rsidP="0007149F">
            <w:pPr>
              <w:pStyle w:val="a5"/>
              <w:rPr>
                <w:sz w:val="18"/>
                <w:szCs w:val="18"/>
              </w:rPr>
            </w:pPr>
          </w:p>
        </w:tc>
        <w:tc>
          <w:tcPr>
            <w:tcW w:w="964" w:type="dxa"/>
            <w:vAlign w:val="center"/>
          </w:tcPr>
          <w:p w:rsidR="0007149F" w:rsidRPr="001E78A0" w:rsidRDefault="0007149F" w:rsidP="0007149F">
            <w:pPr>
              <w:pStyle w:val="a5"/>
              <w:rPr>
                <w:sz w:val="18"/>
                <w:szCs w:val="18"/>
              </w:rPr>
            </w:pPr>
            <w:r w:rsidRPr="001E78A0">
              <w:rPr>
                <w:sz w:val="18"/>
                <w:szCs w:val="18"/>
              </w:rPr>
              <w:t>熔点</w:t>
            </w:r>
          </w:p>
          <w:p w:rsidR="0007149F" w:rsidRPr="001E78A0" w:rsidRDefault="0007149F" w:rsidP="0007149F">
            <w:pPr>
              <w:pStyle w:val="a5"/>
              <w:rPr>
                <w:sz w:val="18"/>
                <w:szCs w:val="18"/>
              </w:rPr>
            </w:pPr>
            <w:r w:rsidRPr="001E78A0">
              <w:rPr>
                <w:rFonts w:ascii="宋体" w:hAnsi="宋体" w:hint="eastAsia"/>
                <w:sz w:val="18"/>
                <w:szCs w:val="18"/>
              </w:rPr>
              <w:t>℃</w:t>
            </w:r>
          </w:p>
        </w:tc>
        <w:tc>
          <w:tcPr>
            <w:tcW w:w="921" w:type="dxa"/>
            <w:vAlign w:val="center"/>
          </w:tcPr>
          <w:p w:rsidR="0007149F" w:rsidRPr="001E78A0" w:rsidRDefault="0007149F" w:rsidP="0007149F">
            <w:pPr>
              <w:pStyle w:val="a5"/>
              <w:rPr>
                <w:sz w:val="18"/>
                <w:szCs w:val="18"/>
              </w:rPr>
            </w:pPr>
            <w:r w:rsidRPr="001E78A0">
              <w:rPr>
                <w:sz w:val="18"/>
                <w:szCs w:val="18"/>
              </w:rPr>
              <w:t>沸点</w:t>
            </w:r>
          </w:p>
          <w:p w:rsidR="0007149F" w:rsidRPr="001E78A0" w:rsidRDefault="0007149F" w:rsidP="0007149F">
            <w:pPr>
              <w:pStyle w:val="a5"/>
              <w:rPr>
                <w:sz w:val="18"/>
                <w:szCs w:val="18"/>
              </w:rPr>
            </w:pPr>
            <w:r w:rsidRPr="001E78A0">
              <w:rPr>
                <w:rFonts w:ascii="宋体" w:hAnsi="宋体" w:hint="eastAsia"/>
                <w:sz w:val="18"/>
                <w:szCs w:val="18"/>
              </w:rPr>
              <w:t>℃</w:t>
            </w:r>
          </w:p>
        </w:tc>
        <w:tc>
          <w:tcPr>
            <w:tcW w:w="865" w:type="dxa"/>
            <w:vAlign w:val="center"/>
          </w:tcPr>
          <w:p w:rsidR="0007149F" w:rsidRPr="001E78A0" w:rsidRDefault="0007149F" w:rsidP="0007149F">
            <w:pPr>
              <w:pStyle w:val="a5"/>
              <w:rPr>
                <w:sz w:val="18"/>
                <w:szCs w:val="18"/>
              </w:rPr>
            </w:pPr>
            <w:r w:rsidRPr="001E78A0">
              <w:rPr>
                <w:sz w:val="18"/>
                <w:szCs w:val="18"/>
              </w:rPr>
              <w:t>闪点</w:t>
            </w:r>
          </w:p>
          <w:p w:rsidR="0007149F" w:rsidRPr="001E78A0" w:rsidRDefault="0007149F" w:rsidP="0007149F">
            <w:pPr>
              <w:pStyle w:val="a5"/>
              <w:rPr>
                <w:sz w:val="18"/>
                <w:szCs w:val="18"/>
              </w:rPr>
            </w:pPr>
            <w:r w:rsidRPr="001E78A0">
              <w:rPr>
                <w:rFonts w:ascii="宋体" w:hAnsi="宋体" w:hint="eastAsia"/>
                <w:sz w:val="18"/>
                <w:szCs w:val="18"/>
              </w:rPr>
              <w:t>℃</w:t>
            </w:r>
          </w:p>
        </w:tc>
        <w:tc>
          <w:tcPr>
            <w:tcW w:w="737" w:type="dxa"/>
            <w:vAlign w:val="center"/>
          </w:tcPr>
          <w:p w:rsidR="0007149F" w:rsidRPr="001E78A0" w:rsidRDefault="0007149F" w:rsidP="0007149F">
            <w:pPr>
              <w:pStyle w:val="a5"/>
              <w:rPr>
                <w:sz w:val="18"/>
                <w:szCs w:val="18"/>
              </w:rPr>
            </w:pPr>
            <w:r w:rsidRPr="001E78A0">
              <w:rPr>
                <w:sz w:val="18"/>
                <w:szCs w:val="18"/>
              </w:rPr>
              <w:t>燃点</w:t>
            </w:r>
          </w:p>
          <w:p w:rsidR="0007149F" w:rsidRPr="001E78A0" w:rsidRDefault="0007149F" w:rsidP="0007149F">
            <w:pPr>
              <w:pStyle w:val="a5"/>
              <w:rPr>
                <w:sz w:val="18"/>
                <w:szCs w:val="18"/>
              </w:rPr>
            </w:pPr>
            <w:r w:rsidRPr="001E78A0">
              <w:rPr>
                <w:rFonts w:ascii="宋体" w:hAnsi="宋体" w:hint="eastAsia"/>
                <w:sz w:val="18"/>
                <w:szCs w:val="18"/>
              </w:rPr>
              <w:t>℃</w:t>
            </w:r>
          </w:p>
        </w:tc>
        <w:tc>
          <w:tcPr>
            <w:tcW w:w="897" w:type="dxa"/>
            <w:vAlign w:val="center"/>
          </w:tcPr>
          <w:p w:rsidR="0007149F" w:rsidRPr="001E78A0" w:rsidRDefault="0007149F" w:rsidP="0007149F">
            <w:pPr>
              <w:pStyle w:val="a5"/>
              <w:rPr>
                <w:sz w:val="18"/>
                <w:szCs w:val="18"/>
              </w:rPr>
            </w:pPr>
            <w:r w:rsidRPr="001E78A0">
              <w:rPr>
                <w:sz w:val="18"/>
                <w:szCs w:val="18"/>
              </w:rPr>
              <w:t>爆炸极限</w:t>
            </w:r>
            <w:r w:rsidRPr="001E78A0">
              <w:rPr>
                <w:sz w:val="18"/>
                <w:szCs w:val="18"/>
              </w:rPr>
              <w:t>%V</w:t>
            </w:r>
          </w:p>
        </w:tc>
        <w:tc>
          <w:tcPr>
            <w:tcW w:w="1108" w:type="dxa"/>
            <w:vMerge/>
            <w:vAlign w:val="center"/>
          </w:tcPr>
          <w:p w:rsidR="0007149F" w:rsidRPr="001E78A0" w:rsidRDefault="0007149F" w:rsidP="0007149F">
            <w:pPr>
              <w:pStyle w:val="a5"/>
              <w:rPr>
                <w:sz w:val="18"/>
                <w:szCs w:val="18"/>
              </w:rPr>
            </w:pPr>
          </w:p>
        </w:tc>
        <w:tc>
          <w:tcPr>
            <w:tcW w:w="1105" w:type="dxa"/>
            <w:vMerge/>
            <w:vAlign w:val="center"/>
          </w:tcPr>
          <w:p w:rsidR="0007149F" w:rsidRPr="001E78A0" w:rsidRDefault="0007149F" w:rsidP="0007149F">
            <w:pPr>
              <w:pStyle w:val="a5"/>
              <w:rPr>
                <w:sz w:val="18"/>
                <w:szCs w:val="18"/>
              </w:rPr>
            </w:pPr>
          </w:p>
        </w:tc>
        <w:tc>
          <w:tcPr>
            <w:tcW w:w="1105" w:type="dxa"/>
            <w:vMerge/>
            <w:vAlign w:val="center"/>
          </w:tcPr>
          <w:p w:rsidR="0007149F" w:rsidRPr="001E78A0" w:rsidRDefault="0007149F" w:rsidP="0007149F">
            <w:pPr>
              <w:pStyle w:val="a5"/>
              <w:rPr>
                <w:sz w:val="18"/>
                <w:szCs w:val="18"/>
              </w:rPr>
            </w:pPr>
          </w:p>
        </w:tc>
        <w:tc>
          <w:tcPr>
            <w:tcW w:w="869" w:type="dxa"/>
            <w:vMerge/>
            <w:vAlign w:val="center"/>
          </w:tcPr>
          <w:p w:rsidR="0007149F" w:rsidRPr="001E78A0" w:rsidRDefault="0007149F" w:rsidP="0007149F">
            <w:pPr>
              <w:pStyle w:val="a5"/>
              <w:rPr>
                <w:sz w:val="18"/>
                <w:szCs w:val="18"/>
              </w:rPr>
            </w:pPr>
          </w:p>
        </w:tc>
        <w:tc>
          <w:tcPr>
            <w:tcW w:w="2877" w:type="dxa"/>
            <w:vMerge/>
            <w:vAlign w:val="center"/>
          </w:tcPr>
          <w:p w:rsidR="0007149F" w:rsidRPr="001E78A0" w:rsidRDefault="0007149F" w:rsidP="0007149F">
            <w:pPr>
              <w:pStyle w:val="a5"/>
              <w:rPr>
                <w:sz w:val="18"/>
                <w:szCs w:val="18"/>
              </w:rPr>
            </w:pPr>
          </w:p>
        </w:tc>
      </w:tr>
      <w:tr w:rsidR="0007149F" w:rsidRPr="001E78A0" w:rsidTr="00D131DF">
        <w:tc>
          <w:tcPr>
            <w:tcW w:w="709" w:type="dxa"/>
            <w:vAlign w:val="center"/>
          </w:tcPr>
          <w:p w:rsidR="0007149F" w:rsidRPr="001E78A0" w:rsidRDefault="0007149F" w:rsidP="0007149F">
            <w:pPr>
              <w:pStyle w:val="a5"/>
              <w:rPr>
                <w:sz w:val="18"/>
                <w:szCs w:val="18"/>
              </w:rPr>
            </w:pPr>
            <w:r w:rsidRPr="001E78A0">
              <w:rPr>
                <w:sz w:val="18"/>
                <w:szCs w:val="18"/>
              </w:rPr>
              <w:t>甲醇</w:t>
            </w:r>
          </w:p>
        </w:tc>
        <w:tc>
          <w:tcPr>
            <w:tcW w:w="921" w:type="dxa"/>
            <w:vAlign w:val="center"/>
          </w:tcPr>
          <w:p w:rsidR="0007149F" w:rsidRPr="001E78A0" w:rsidRDefault="0007149F" w:rsidP="0007149F">
            <w:pPr>
              <w:pStyle w:val="a5"/>
              <w:rPr>
                <w:sz w:val="18"/>
                <w:szCs w:val="18"/>
              </w:rPr>
            </w:pPr>
            <w:r w:rsidRPr="001E78A0">
              <w:rPr>
                <w:sz w:val="18"/>
                <w:szCs w:val="18"/>
              </w:rPr>
              <w:t>无色澄清液体，有刺激性气味</w:t>
            </w:r>
          </w:p>
        </w:tc>
        <w:tc>
          <w:tcPr>
            <w:tcW w:w="1062" w:type="dxa"/>
            <w:vAlign w:val="center"/>
          </w:tcPr>
          <w:p w:rsidR="0007149F" w:rsidRPr="001E78A0" w:rsidRDefault="00D131DF" w:rsidP="0007149F">
            <w:pPr>
              <w:pStyle w:val="a5"/>
              <w:rPr>
                <w:sz w:val="18"/>
                <w:szCs w:val="18"/>
              </w:rPr>
            </w:pPr>
            <w:r w:rsidRPr="001E78A0">
              <w:rPr>
                <w:rFonts w:hAnsi="宋体"/>
                <w:sz w:val="18"/>
                <w:szCs w:val="18"/>
              </w:rPr>
              <w:t>（水）</w:t>
            </w:r>
            <w:r w:rsidR="0007149F" w:rsidRPr="001E78A0">
              <w:rPr>
                <w:sz w:val="18"/>
                <w:szCs w:val="18"/>
              </w:rPr>
              <w:t xml:space="preserve">0.79 </w:t>
            </w:r>
            <w:r w:rsidRPr="001E78A0">
              <w:rPr>
                <w:rFonts w:hAnsi="宋体"/>
                <w:sz w:val="18"/>
                <w:szCs w:val="18"/>
              </w:rPr>
              <w:t>（气）</w:t>
            </w:r>
            <w:r w:rsidR="0007149F" w:rsidRPr="001E78A0">
              <w:rPr>
                <w:sz w:val="18"/>
                <w:szCs w:val="18"/>
              </w:rPr>
              <w:t>1.11</w:t>
            </w:r>
          </w:p>
        </w:tc>
        <w:tc>
          <w:tcPr>
            <w:tcW w:w="964" w:type="dxa"/>
            <w:vAlign w:val="center"/>
          </w:tcPr>
          <w:p w:rsidR="0007149F" w:rsidRPr="001E78A0" w:rsidRDefault="0007149F" w:rsidP="0007149F">
            <w:pPr>
              <w:pStyle w:val="a5"/>
              <w:rPr>
                <w:sz w:val="18"/>
                <w:szCs w:val="18"/>
              </w:rPr>
            </w:pPr>
            <w:r w:rsidRPr="001E78A0">
              <w:rPr>
                <w:sz w:val="18"/>
                <w:szCs w:val="18"/>
              </w:rPr>
              <w:t>-97.8</w:t>
            </w:r>
          </w:p>
        </w:tc>
        <w:tc>
          <w:tcPr>
            <w:tcW w:w="921" w:type="dxa"/>
            <w:vAlign w:val="center"/>
          </w:tcPr>
          <w:p w:rsidR="0007149F" w:rsidRPr="001E78A0" w:rsidRDefault="0007149F" w:rsidP="0007149F">
            <w:pPr>
              <w:pStyle w:val="a5"/>
              <w:rPr>
                <w:sz w:val="18"/>
                <w:szCs w:val="18"/>
              </w:rPr>
            </w:pPr>
            <w:r w:rsidRPr="001E78A0">
              <w:rPr>
                <w:sz w:val="18"/>
                <w:szCs w:val="18"/>
              </w:rPr>
              <w:t>64.8</w:t>
            </w:r>
          </w:p>
        </w:tc>
        <w:tc>
          <w:tcPr>
            <w:tcW w:w="865" w:type="dxa"/>
            <w:vAlign w:val="center"/>
          </w:tcPr>
          <w:p w:rsidR="0007149F" w:rsidRPr="001E78A0" w:rsidRDefault="0007149F" w:rsidP="0007149F">
            <w:pPr>
              <w:pStyle w:val="a5"/>
              <w:rPr>
                <w:sz w:val="18"/>
                <w:szCs w:val="18"/>
              </w:rPr>
            </w:pPr>
            <w:r w:rsidRPr="001E78A0">
              <w:rPr>
                <w:sz w:val="18"/>
                <w:szCs w:val="18"/>
              </w:rPr>
              <w:t>11</w:t>
            </w:r>
          </w:p>
        </w:tc>
        <w:tc>
          <w:tcPr>
            <w:tcW w:w="737" w:type="dxa"/>
            <w:vAlign w:val="center"/>
          </w:tcPr>
          <w:p w:rsidR="0007149F" w:rsidRPr="001E78A0" w:rsidRDefault="0007149F" w:rsidP="0007149F">
            <w:pPr>
              <w:pStyle w:val="a5"/>
              <w:rPr>
                <w:sz w:val="18"/>
                <w:szCs w:val="18"/>
              </w:rPr>
            </w:pPr>
            <w:r w:rsidRPr="001E78A0">
              <w:rPr>
                <w:sz w:val="18"/>
                <w:szCs w:val="18"/>
              </w:rPr>
              <w:t>385</w:t>
            </w:r>
          </w:p>
        </w:tc>
        <w:tc>
          <w:tcPr>
            <w:tcW w:w="897" w:type="dxa"/>
            <w:vAlign w:val="center"/>
          </w:tcPr>
          <w:p w:rsidR="0007149F" w:rsidRPr="001E78A0" w:rsidRDefault="0007149F" w:rsidP="0007149F">
            <w:pPr>
              <w:pStyle w:val="a5"/>
              <w:rPr>
                <w:sz w:val="18"/>
                <w:szCs w:val="18"/>
              </w:rPr>
            </w:pPr>
            <w:r w:rsidRPr="001E78A0">
              <w:rPr>
                <w:sz w:val="18"/>
                <w:szCs w:val="18"/>
              </w:rPr>
              <w:t>5.5</w:t>
            </w:r>
            <w:r w:rsidR="00F71F78" w:rsidRPr="001E78A0">
              <w:rPr>
                <w:sz w:val="18"/>
                <w:szCs w:val="18"/>
              </w:rPr>
              <w:t>~</w:t>
            </w:r>
            <w:r w:rsidRPr="001E78A0">
              <w:rPr>
                <w:sz w:val="18"/>
                <w:szCs w:val="18"/>
              </w:rPr>
              <w:t>44</w:t>
            </w:r>
          </w:p>
        </w:tc>
        <w:tc>
          <w:tcPr>
            <w:tcW w:w="1108" w:type="dxa"/>
            <w:vAlign w:val="center"/>
          </w:tcPr>
          <w:p w:rsidR="0007149F" w:rsidRPr="001E78A0" w:rsidRDefault="0007149F" w:rsidP="0007149F">
            <w:pPr>
              <w:pStyle w:val="a5"/>
              <w:rPr>
                <w:sz w:val="18"/>
                <w:szCs w:val="18"/>
              </w:rPr>
            </w:pPr>
            <w:r w:rsidRPr="001E78A0">
              <w:rPr>
                <w:sz w:val="18"/>
                <w:szCs w:val="18"/>
              </w:rPr>
              <w:t>3.2</w:t>
            </w:r>
            <w:r w:rsidRPr="001E78A0">
              <w:rPr>
                <w:sz w:val="18"/>
                <w:szCs w:val="18"/>
              </w:rPr>
              <w:t>中闪点易燃液体</w:t>
            </w:r>
          </w:p>
        </w:tc>
        <w:tc>
          <w:tcPr>
            <w:tcW w:w="1105" w:type="dxa"/>
            <w:vAlign w:val="center"/>
          </w:tcPr>
          <w:p w:rsidR="0007149F" w:rsidRPr="001E78A0" w:rsidRDefault="0007149F" w:rsidP="0007149F">
            <w:pPr>
              <w:pStyle w:val="a5"/>
              <w:rPr>
                <w:sz w:val="18"/>
                <w:szCs w:val="18"/>
              </w:rPr>
            </w:pPr>
            <w:r w:rsidRPr="001E78A0">
              <w:rPr>
                <w:sz w:val="18"/>
                <w:szCs w:val="18"/>
              </w:rPr>
              <w:t>5628</w:t>
            </w:r>
          </w:p>
          <w:p w:rsidR="0007149F" w:rsidRPr="001E78A0" w:rsidRDefault="0007149F" w:rsidP="0007149F">
            <w:pPr>
              <w:pStyle w:val="a5"/>
              <w:rPr>
                <w:sz w:val="18"/>
                <w:szCs w:val="18"/>
              </w:rPr>
            </w:pPr>
            <w:r w:rsidRPr="001E78A0">
              <w:rPr>
                <w:sz w:val="18"/>
                <w:szCs w:val="18"/>
              </w:rPr>
              <w:t>大鼠经口</w:t>
            </w:r>
          </w:p>
        </w:tc>
        <w:tc>
          <w:tcPr>
            <w:tcW w:w="1105" w:type="dxa"/>
            <w:vAlign w:val="center"/>
          </w:tcPr>
          <w:p w:rsidR="0007149F" w:rsidRPr="001E78A0" w:rsidRDefault="0007149F" w:rsidP="0007149F">
            <w:pPr>
              <w:pStyle w:val="a5"/>
              <w:rPr>
                <w:sz w:val="18"/>
                <w:szCs w:val="18"/>
              </w:rPr>
            </w:pPr>
            <w:r w:rsidRPr="001E78A0">
              <w:rPr>
                <w:sz w:val="18"/>
                <w:szCs w:val="18"/>
              </w:rPr>
              <w:t>83776</w:t>
            </w:r>
          </w:p>
          <w:p w:rsidR="0007149F" w:rsidRPr="001E78A0" w:rsidRDefault="0007149F" w:rsidP="0007149F">
            <w:pPr>
              <w:pStyle w:val="a5"/>
              <w:rPr>
                <w:sz w:val="18"/>
                <w:szCs w:val="18"/>
              </w:rPr>
            </w:pPr>
            <w:r w:rsidRPr="001E78A0">
              <w:rPr>
                <w:sz w:val="18"/>
                <w:szCs w:val="18"/>
              </w:rPr>
              <w:t>4</w:t>
            </w:r>
            <w:r w:rsidRPr="001E78A0">
              <w:rPr>
                <w:rFonts w:hAnsi="宋体"/>
                <w:sz w:val="18"/>
                <w:szCs w:val="18"/>
              </w:rPr>
              <w:t>小时</w:t>
            </w:r>
          </w:p>
          <w:p w:rsidR="0007149F" w:rsidRPr="001E78A0" w:rsidRDefault="0007149F" w:rsidP="0007149F">
            <w:pPr>
              <w:pStyle w:val="a5"/>
              <w:rPr>
                <w:sz w:val="18"/>
                <w:szCs w:val="18"/>
              </w:rPr>
            </w:pPr>
            <w:r w:rsidRPr="001E78A0">
              <w:rPr>
                <w:sz w:val="18"/>
                <w:szCs w:val="18"/>
              </w:rPr>
              <w:t>大鼠吸入</w:t>
            </w:r>
          </w:p>
        </w:tc>
        <w:tc>
          <w:tcPr>
            <w:tcW w:w="869" w:type="dxa"/>
            <w:vAlign w:val="center"/>
          </w:tcPr>
          <w:p w:rsidR="0007149F" w:rsidRPr="001E78A0" w:rsidRDefault="0007149F" w:rsidP="0007149F">
            <w:pPr>
              <w:pStyle w:val="a5"/>
              <w:rPr>
                <w:sz w:val="18"/>
                <w:szCs w:val="18"/>
              </w:rPr>
            </w:pPr>
            <w:r w:rsidRPr="001E78A0">
              <w:rPr>
                <w:sz w:val="18"/>
                <w:szCs w:val="18"/>
              </w:rPr>
              <w:t>50</w:t>
            </w:r>
          </w:p>
        </w:tc>
        <w:tc>
          <w:tcPr>
            <w:tcW w:w="2877" w:type="dxa"/>
            <w:vAlign w:val="center"/>
          </w:tcPr>
          <w:p w:rsidR="0007149F" w:rsidRPr="001E78A0" w:rsidRDefault="0007149F" w:rsidP="0007149F">
            <w:pPr>
              <w:pStyle w:val="a5"/>
              <w:rPr>
                <w:sz w:val="18"/>
                <w:szCs w:val="18"/>
              </w:rPr>
            </w:pPr>
            <w:r w:rsidRPr="001E78A0">
              <w:rPr>
                <w:sz w:val="18"/>
                <w:szCs w:val="18"/>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07149F" w:rsidRPr="001E78A0" w:rsidTr="00D131DF">
        <w:tc>
          <w:tcPr>
            <w:tcW w:w="709" w:type="dxa"/>
            <w:vAlign w:val="center"/>
          </w:tcPr>
          <w:p w:rsidR="0007149F" w:rsidRPr="001E78A0" w:rsidRDefault="0007149F" w:rsidP="0007149F">
            <w:pPr>
              <w:pStyle w:val="a5"/>
              <w:rPr>
                <w:sz w:val="18"/>
                <w:szCs w:val="18"/>
              </w:rPr>
            </w:pPr>
            <w:r w:rsidRPr="001E78A0">
              <w:rPr>
                <w:sz w:val="18"/>
                <w:szCs w:val="18"/>
              </w:rPr>
              <w:t>甲苯</w:t>
            </w:r>
          </w:p>
        </w:tc>
        <w:tc>
          <w:tcPr>
            <w:tcW w:w="921" w:type="dxa"/>
            <w:vAlign w:val="center"/>
          </w:tcPr>
          <w:p w:rsidR="0007149F" w:rsidRPr="001E78A0" w:rsidRDefault="0007149F" w:rsidP="0007149F">
            <w:pPr>
              <w:pStyle w:val="a5"/>
              <w:rPr>
                <w:sz w:val="18"/>
                <w:szCs w:val="18"/>
              </w:rPr>
            </w:pPr>
            <w:r w:rsidRPr="001E78A0">
              <w:rPr>
                <w:sz w:val="18"/>
                <w:szCs w:val="18"/>
              </w:rPr>
              <w:t>无色透明液体，有类似苯的芳香气味</w:t>
            </w:r>
          </w:p>
        </w:tc>
        <w:tc>
          <w:tcPr>
            <w:tcW w:w="1062" w:type="dxa"/>
            <w:vAlign w:val="center"/>
          </w:tcPr>
          <w:p w:rsidR="0007149F" w:rsidRPr="001E78A0" w:rsidRDefault="00D131DF" w:rsidP="0007149F">
            <w:pPr>
              <w:pStyle w:val="a5"/>
              <w:rPr>
                <w:sz w:val="18"/>
                <w:szCs w:val="18"/>
              </w:rPr>
            </w:pPr>
            <w:r w:rsidRPr="001E78A0">
              <w:rPr>
                <w:rFonts w:hAnsi="宋体"/>
                <w:sz w:val="18"/>
                <w:szCs w:val="18"/>
              </w:rPr>
              <w:t>（水）</w:t>
            </w:r>
            <w:r w:rsidR="0007149F" w:rsidRPr="001E78A0">
              <w:rPr>
                <w:sz w:val="18"/>
                <w:szCs w:val="18"/>
              </w:rPr>
              <w:t xml:space="preserve">0.87 </w:t>
            </w:r>
            <w:r w:rsidRPr="001E78A0">
              <w:rPr>
                <w:rFonts w:hAnsi="宋体"/>
                <w:sz w:val="18"/>
                <w:szCs w:val="18"/>
              </w:rPr>
              <w:t>（气）</w:t>
            </w:r>
            <w:r w:rsidR="0007149F" w:rsidRPr="001E78A0">
              <w:rPr>
                <w:sz w:val="18"/>
                <w:szCs w:val="18"/>
              </w:rPr>
              <w:t>3.14</w:t>
            </w:r>
          </w:p>
        </w:tc>
        <w:tc>
          <w:tcPr>
            <w:tcW w:w="964" w:type="dxa"/>
            <w:vAlign w:val="center"/>
          </w:tcPr>
          <w:p w:rsidR="0007149F" w:rsidRPr="001E78A0" w:rsidRDefault="0007149F" w:rsidP="0007149F">
            <w:pPr>
              <w:pStyle w:val="a5"/>
              <w:rPr>
                <w:sz w:val="18"/>
                <w:szCs w:val="18"/>
              </w:rPr>
            </w:pPr>
            <w:r w:rsidRPr="001E78A0">
              <w:rPr>
                <w:sz w:val="18"/>
                <w:szCs w:val="18"/>
              </w:rPr>
              <w:t>-94.9</w:t>
            </w:r>
          </w:p>
        </w:tc>
        <w:tc>
          <w:tcPr>
            <w:tcW w:w="921" w:type="dxa"/>
            <w:vAlign w:val="center"/>
          </w:tcPr>
          <w:p w:rsidR="0007149F" w:rsidRPr="001E78A0" w:rsidRDefault="0007149F" w:rsidP="0007149F">
            <w:pPr>
              <w:pStyle w:val="a5"/>
              <w:rPr>
                <w:sz w:val="18"/>
                <w:szCs w:val="18"/>
              </w:rPr>
            </w:pPr>
            <w:r w:rsidRPr="001E78A0">
              <w:rPr>
                <w:sz w:val="18"/>
                <w:szCs w:val="18"/>
              </w:rPr>
              <w:t>110.6</w:t>
            </w:r>
          </w:p>
        </w:tc>
        <w:tc>
          <w:tcPr>
            <w:tcW w:w="865" w:type="dxa"/>
            <w:vAlign w:val="center"/>
          </w:tcPr>
          <w:p w:rsidR="0007149F" w:rsidRPr="001E78A0" w:rsidRDefault="0007149F" w:rsidP="0007149F">
            <w:pPr>
              <w:pStyle w:val="a5"/>
              <w:rPr>
                <w:sz w:val="18"/>
                <w:szCs w:val="18"/>
              </w:rPr>
            </w:pPr>
            <w:r w:rsidRPr="001E78A0">
              <w:rPr>
                <w:sz w:val="18"/>
                <w:szCs w:val="18"/>
              </w:rPr>
              <w:t>4</w:t>
            </w:r>
          </w:p>
        </w:tc>
        <w:tc>
          <w:tcPr>
            <w:tcW w:w="737" w:type="dxa"/>
            <w:vAlign w:val="center"/>
          </w:tcPr>
          <w:p w:rsidR="0007149F" w:rsidRPr="001E78A0" w:rsidRDefault="0007149F" w:rsidP="0007149F">
            <w:pPr>
              <w:pStyle w:val="a5"/>
              <w:rPr>
                <w:sz w:val="18"/>
                <w:szCs w:val="18"/>
              </w:rPr>
            </w:pPr>
            <w:r w:rsidRPr="001E78A0">
              <w:rPr>
                <w:sz w:val="18"/>
                <w:szCs w:val="18"/>
              </w:rPr>
              <w:t>535</w:t>
            </w:r>
          </w:p>
        </w:tc>
        <w:tc>
          <w:tcPr>
            <w:tcW w:w="897" w:type="dxa"/>
            <w:vAlign w:val="center"/>
          </w:tcPr>
          <w:p w:rsidR="0007149F" w:rsidRPr="001E78A0" w:rsidRDefault="0007149F" w:rsidP="0007149F">
            <w:pPr>
              <w:pStyle w:val="a5"/>
              <w:rPr>
                <w:sz w:val="18"/>
                <w:szCs w:val="18"/>
              </w:rPr>
            </w:pPr>
            <w:r w:rsidRPr="001E78A0">
              <w:rPr>
                <w:sz w:val="18"/>
                <w:szCs w:val="18"/>
              </w:rPr>
              <w:t>1.2~7.0</w:t>
            </w:r>
          </w:p>
        </w:tc>
        <w:tc>
          <w:tcPr>
            <w:tcW w:w="1108" w:type="dxa"/>
            <w:vAlign w:val="center"/>
          </w:tcPr>
          <w:p w:rsidR="0007149F" w:rsidRPr="001E78A0" w:rsidRDefault="0007149F" w:rsidP="00E01463">
            <w:pPr>
              <w:pStyle w:val="a5"/>
              <w:rPr>
                <w:sz w:val="18"/>
                <w:szCs w:val="18"/>
              </w:rPr>
            </w:pPr>
            <w:r w:rsidRPr="001E78A0">
              <w:rPr>
                <w:sz w:val="18"/>
                <w:szCs w:val="18"/>
              </w:rPr>
              <w:t>7</w:t>
            </w:r>
            <w:r w:rsidR="00E01463" w:rsidRPr="001E78A0">
              <w:rPr>
                <w:rFonts w:hint="eastAsia"/>
                <w:sz w:val="18"/>
                <w:szCs w:val="18"/>
              </w:rPr>
              <w:t>（</w:t>
            </w:r>
            <w:r w:rsidR="00E01463" w:rsidRPr="001E78A0">
              <w:rPr>
                <w:rFonts w:hAnsi="宋体"/>
                <w:sz w:val="18"/>
                <w:szCs w:val="18"/>
              </w:rPr>
              <w:t>易燃液体</w:t>
            </w:r>
            <w:r w:rsidR="00E01463" w:rsidRPr="001E78A0">
              <w:rPr>
                <w:rFonts w:hint="eastAsia"/>
                <w:sz w:val="18"/>
                <w:szCs w:val="18"/>
              </w:rPr>
              <w:t>）</w:t>
            </w:r>
          </w:p>
        </w:tc>
        <w:tc>
          <w:tcPr>
            <w:tcW w:w="1105" w:type="dxa"/>
            <w:vAlign w:val="center"/>
          </w:tcPr>
          <w:p w:rsidR="0007149F" w:rsidRPr="001E78A0" w:rsidRDefault="0007149F" w:rsidP="0007149F">
            <w:pPr>
              <w:pStyle w:val="a5"/>
              <w:rPr>
                <w:sz w:val="18"/>
                <w:szCs w:val="18"/>
              </w:rPr>
            </w:pPr>
            <w:r w:rsidRPr="001E78A0">
              <w:rPr>
                <w:sz w:val="18"/>
                <w:szCs w:val="18"/>
              </w:rPr>
              <w:t>5000</w:t>
            </w:r>
          </w:p>
          <w:p w:rsidR="0007149F" w:rsidRPr="001E78A0" w:rsidRDefault="0007149F" w:rsidP="0007149F">
            <w:pPr>
              <w:pStyle w:val="a5"/>
              <w:rPr>
                <w:sz w:val="18"/>
                <w:szCs w:val="18"/>
              </w:rPr>
            </w:pPr>
            <w:r w:rsidRPr="001E78A0">
              <w:rPr>
                <w:sz w:val="18"/>
                <w:szCs w:val="18"/>
              </w:rPr>
              <w:t>大鼠经口</w:t>
            </w:r>
          </w:p>
        </w:tc>
        <w:tc>
          <w:tcPr>
            <w:tcW w:w="1105" w:type="dxa"/>
            <w:vAlign w:val="center"/>
          </w:tcPr>
          <w:p w:rsidR="0007149F" w:rsidRPr="001E78A0" w:rsidRDefault="0007149F" w:rsidP="0007149F">
            <w:pPr>
              <w:pStyle w:val="a5"/>
              <w:rPr>
                <w:sz w:val="18"/>
                <w:szCs w:val="18"/>
              </w:rPr>
            </w:pPr>
            <w:r w:rsidRPr="001E78A0">
              <w:rPr>
                <w:sz w:val="18"/>
                <w:szCs w:val="18"/>
              </w:rPr>
              <w:t>20003</w:t>
            </w:r>
          </w:p>
          <w:p w:rsidR="0007149F" w:rsidRPr="001E78A0" w:rsidRDefault="0007149F" w:rsidP="0007149F">
            <w:pPr>
              <w:pStyle w:val="a5"/>
              <w:rPr>
                <w:sz w:val="18"/>
                <w:szCs w:val="18"/>
              </w:rPr>
            </w:pPr>
            <w:r w:rsidRPr="001E78A0">
              <w:rPr>
                <w:sz w:val="18"/>
                <w:szCs w:val="18"/>
              </w:rPr>
              <w:t>4</w:t>
            </w:r>
            <w:r w:rsidRPr="001E78A0">
              <w:rPr>
                <w:rFonts w:hAnsi="宋体"/>
                <w:sz w:val="18"/>
                <w:szCs w:val="18"/>
              </w:rPr>
              <w:t>小时</w:t>
            </w:r>
          </w:p>
          <w:p w:rsidR="0007149F" w:rsidRPr="001E78A0" w:rsidRDefault="0007149F" w:rsidP="0007149F">
            <w:pPr>
              <w:pStyle w:val="a5"/>
              <w:rPr>
                <w:sz w:val="18"/>
                <w:szCs w:val="18"/>
              </w:rPr>
            </w:pPr>
            <w:r w:rsidRPr="001E78A0">
              <w:rPr>
                <w:sz w:val="18"/>
                <w:szCs w:val="18"/>
              </w:rPr>
              <w:t>小鼠吸入</w:t>
            </w:r>
          </w:p>
        </w:tc>
        <w:tc>
          <w:tcPr>
            <w:tcW w:w="869" w:type="dxa"/>
            <w:vAlign w:val="center"/>
          </w:tcPr>
          <w:p w:rsidR="0007149F" w:rsidRPr="001E78A0" w:rsidRDefault="0007149F" w:rsidP="0007149F">
            <w:pPr>
              <w:pStyle w:val="a5"/>
              <w:rPr>
                <w:sz w:val="18"/>
                <w:szCs w:val="18"/>
              </w:rPr>
            </w:pPr>
            <w:r w:rsidRPr="001E78A0">
              <w:rPr>
                <w:sz w:val="18"/>
                <w:szCs w:val="18"/>
              </w:rPr>
              <w:t>/</w:t>
            </w:r>
          </w:p>
        </w:tc>
        <w:tc>
          <w:tcPr>
            <w:tcW w:w="2877" w:type="dxa"/>
            <w:vAlign w:val="center"/>
          </w:tcPr>
          <w:p w:rsidR="0007149F" w:rsidRPr="001E78A0" w:rsidRDefault="0007149F" w:rsidP="0007149F">
            <w:pPr>
              <w:pStyle w:val="a5"/>
              <w:rPr>
                <w:sz w:val="18"/>
                <w:szCs w:val="18"/>
              </w:rPr>
            </w:pPr>
            <w:r w:rsidRPr="001E78A0">
              <w:rPr>
                <w:sz w:val="18"/>
                <w:szCs w:val="18"/>
              </w:rPr>
              <w:t>易燃，其蒸气与空气可形成爆炸性混合物，遇明火、高热能引起燃烧爆炸。</w:t>
            </w:r>
          </w:p>
        </w:tc>
      </w:tr>
      <w:tr w:rsidR="000E57E0" w:rsidRPr="001E78A0" w:rsidTr="00D131DF">
        <w:tc>
          <w:tcPr>
            <w:tcW w:w="709" w:type="dxa"/>
            <w:vAlign w:val="center"/>
          </w:tcPr>
          <w:p w:rsidR="000E57E0" w:rsidRPr="001E78A0" w:rsidRDefault="000E57E0" w:rsidP="000E57E0">
            <w:pPr>
              <w:pStyle w:val="a5"/>
              <w:rPr>
                <w:sz w:val="18"/>
                <w:szCs w:val="18"/>
              </w:rPr>
            </w:pPr>
            <w:r w:rsidRPr="001E78A0">
              <w:rPr>
                <w:rFonts w:hint="eastAsia"/>
                <w:sz w:val="18"/>
                <w:szCs w:val="18"/>
              </w:rPr>
              <w:t>乙酸乙酯</w:t>
            </w:r>
          </w:p>
        </w:tc>
        <w:tc>
          <w:tcPr>
            <w:tcW w:w="921" w:type="dxa"/>
            <w:vAlign w:val="center"/>
          </w:tcPr>
          <w:p w:rsidR="000E57E0" w:rsidRPr="001E78A0" w:rsidRDefault="000E57E0" w:rsidP="000E57E0">
            <w:pPr>
              <w:pStyle w:val="a5"/>
              <w:rPr>
                <w:sz w:val="18"/>
                <w:szCs w:val="18"/>
              </w:rPr>
            </w:pPr>
            <w:r w:rsidRPr="001E78A0">
              <w:rPr>
                <w:rFonts w:hint="eastAsia"/>
                <w:sz w:val="18"/>
                <w:szCs w:val="18"/>
              </w:rPr>
              <w:t>无色澄清液体，有芳香气味，易挥发</w:t>
            </w:r>
          </w:p>
        </w:tc>
        <w:tc>
          <w:tcPr>
            <w:tcW w:w="1062" w:type="dxa"/>
            <w:vAlign w:val="center"/>
          </w:tcPr>
          <w:p w:rsidR="000E57E0" w:rsidRPr="001E78A0" w:rsidRDefault="00D131DF" w:rsidP="000E57E0">
            <w:pPr>
              <w:pStyle w:val="a5"/>
              <w:rPr>
                <w:sz w:val="18"/>
                <w:szCs w:val="18"/>
              </w:rPr>
            </w:pPr>
            <w:r w:rsidRPr="001E78A0">
              <w:rPr>
                <w:rFonts w:hAnsi="宋体"/>
                <w:sz w:val="18"/>
                <w:szCs w:val="18"/>
              </w:rPr>
              <w:t>（水）</w:t>
            </w:r>
            <w:r w:rsidR="000E57E0" w:rsidRPr="001E78A0">
              <w:rPr>
                <w:rFonts w:hint="eastAsia"/>
                <w:sz w:val="18"/>
                <w:szCs w:val="18"/>
              </w:rPr>
              <w:t>0.90</w:t>
            </w:r>
          </w:p>
        </w:tc>
        <w:tc>
          <w:tcPr>
            <w:tcW w:w="964" w:type="dxa"/>
            <w:vAlign w:val="center"/>
          </w:tcPr>
          <w:p w:rsidR="000E57E0" w:rsidRPr="001E78A0" w:rsidRDefault="000E57E0" w:rsidP="000E57E0">
            <w:pPr>
              <w:pStyle w:val="a5"/>
              <w:rPr>
                <w:sz w:val="18"/>
                <w:szCs w:val="18"/>
              </w:rPr>
            </w:pPr>
            <w:r w:rsidRPr="001E78A0">
              <w:rPr>
                <w:rFonts w:hint="eastAsia"/>
                <w:sz w:val="18"/>
                <w:szCs w:val="18"/>
              </w:rPr>
              <w:t>-83.6</w:t>
            </w:r>
          </w:p>
        </w:tc>
        <w:tc>
          <w:tcPr>
            <w:tcW w:w="921" w:type="dxa"/>
            <w:vAlign w:val="center"/>
          </w:tcPr>
          <w:p w:rsidR="000E57E0" w:rsidRPr="001E78A0" w:rsidRDefault="000E57E0" w:rsidP="000E57E0">
            <w:pPr>
              <w:pStyle w:val="a5"/>
              <w:rPr>
                <w:sz w:val="18"/>
                <w:szCs w:val="18"/>
              </w:rPr>
            </w:pPr>
            <w:r w:rsidRPr="001E78A0">
              <w:rPr>
                <w:rFonts w:hint="eastAsia"/>
                <w:sz w:val="18"/>
                <w:szCs w:val="18"/>
              </w:rPr>
              <w:t>77.2</w:t>
            </w:r>
          </w:p>
        </w:tc>
        <w:tc>
          <w:tcPr>
            <w:tcW w:w="865" w:type="dxa"/>
            <w:vAlign w:val="center"/>
          </w:tcPr>
          <w:p w:rsidR="000E57E0" w:rsidRPr="001E78A0" w:rsidRDefault="000E57E0" w:rsidP="000E57E0">
            <w:pPr>
              <w:pStyle w:val="a5"/>
              <w:rPr>
                <w:sz w:val="18"/>
                <w:szCs w:val="18"/>
              </w:rPr>
            </w:pPr>
            <w:r w:rsidRPr="001E78A0">
              <w:rPr>
                <w:rFonts w:hint="eastAsia"/>
                <w:sz w:val="18"/>
                <w:szCs w:val="18"/>
              </w:rPr>
              <w:t>/</w:t>
            </w:r>
          </w:p>
        </w:tc>
        <w:tc>
          <w:tcPr>
            <w:tcW w:w="737" w:type="dxa"/>
            <w:vAlign w:val="center"/>
          </w:tcPr>
          <w:p w:rsidR="000E57E0" w:rsidRPr="001E78A0" w:rsidRDefault="000E57E0" w:rsidP="000E57E0">
            <w:pPr>
              <w:pStyle w:val="a5"/>
              <w:rPr>
                <w:sz w:val="18"/>
                <w:szCs w:val="18"/>
              </w:rPr>
            </w:pPr>
            <w:r w:rsidRPr="001E78A0">
              <w:rPr>
                <w:rFonts w:hint="eastAsia"/>
                <w:sz w:val="18"/>
                <w:szCs w:val="18"/>
              </w:rPr>
              <w:t>/</w:t>
            </w:r>
          </w:p>
        </w:tc>
        <w:tc>
          <w:tcPr>
            <w:tcW w:w="897" w:type="dxa"/>
            <w:vAlign w:val="center"/>
          </w:tcPr>
          <w:p w:rsidR="000E57E0" w:rsidRPr="001E78A0" w:rsidRDefault="000E57E0" w:rsidP="000E57E0">
            <w:pPr>
              <w:pStyle w:val="a5"/>
              <w:rPr>
                <w:sz w:val="18"/>
                <w:szCs w:val="18"/>
              </w:rPr>
            </w:pPr>
            <w:r w:rsidRPr="001E78A0">
              <w:rPr>
                <w:rFonts w:hint="eastAsia"/>
                <w:sz w:val="18"/>
                <w:szCs w:val="18"/>
              </w:rPr>
              <w:t>2.0</w:t>
            </w:r>
            <w:r w:rsidR="00F71F78" w:rsidRPr="001E78A0">
              <w:rPr>
                <w:sz w:val="18"/>
                <w:szCs w:val="18"/>
              </w:rPr>
              <w:t>~</w:t>
            </w:r>
            <w:r w:rsidRPr="001E78A0">
              <w:rPr>
                <w:rFonts w:hint="eastAsia"/>
                <w:sz w:val="18"/>
                <w:szCs w:val="18"/>
              </w:rPr>
              <w:t>11.5</w:t>
            </w:r>
          </w:p>
        </w:tc>
        <w:tc>
          <w:tcPr>
            <w:tcW w:w="1108" w:type="dxa"/>
            <w:vAlign w:val="center"/>
          </w:tcPr>
          <w:p w:rsidR="000E57E0" w:rsidRPr="001E78A0" w:rsidRDefault="000E57E0" w:rsidP="000E57E0">
            <w:pPr>
              <w:pStyle w:val="a5"/>
              <w:rPr>
                <w:sz w:val="18"/>
                <w:szCs w:val="18"/>
              </w:rPr>
            </w:pPr>
            <w:r w:rsidRPr="001E78A0">
              <w:rPr>
                <w:rFonts w:hint="eastAsia"/>
                <w:sz w:val="18"/>
                <w:szCs w:val="18"/>
              </w:rPr>
              <w:t>3.2</w:t>
            </w:r>
            <w:r w:rsidRPr="001E78A0">
              <w:rPr>
                <w:rFonts w:hint="eastAsia"/>
                <w:sz w:val="18"/>
                <w:szCs w:val="18"/>
              </w:rPr>
              <w:t>类</w:t>
            </w:r>
          </w:p>
          <w:p w:rsidR="000E57E0" w:rsidRPr="001E78A0" w:rsidRDefault="000E57E0" w:rsidP="000E57E0">
            <w:pPr>
              <w:pStyle w:val="a5"/>
              <w:rPr>
                <w:sz w:val="18"/>
                <w:szCs w:val="18"/>
              </w:rPr>
            </w:pPr>
            <w:r w:rsidRPr="001E78A0">
              <w:rPr>
                <w:rFonts w:hint="eastAsia"/>
                <w:sz w:val="18"/>
                <w:szCs w:val="18"/>
              </w:rPr>
              <w:t>中闪点易燃液体</w:t>
            </w:r>
          </w:p>
        </w:tc>
        <w:tc>
          <w:tcPr>
            <w:tcW w:w="1105" w:type="dxa"/>
            <w:vAlign w:val="center"/>
          </w:tcPr>
          <w:p w:rsidR="000E57E0" w:rsidRPr="001E78A0" w:rsidRDefault="000E57E0" w:rsidP="000E57E0">
            <w:pPr>
              <w:pStyle w:val="a5"/>
              <w:rPr>
                <w:sz w:val="18"/>
                <w:szCs w:val="18"/>
              </w:rPr>
            </w:pPr>
            <w:r w:rsidRPr="001E78A0">
              <w:rPr>
                <w:rFonts w:hint="eastAsia"/>
                <w:sz w:val="18"/>
                <w:szCs w:val="18"/>
              </w:rPr>
              <w:t>5620</w:t>
            </w:r>
          </w:p>
          <w:p w:rsidR="000E57E0" w:rsidRPr="001E78A0" w:rsidRDefault="000E57E0" w:rsidP="000E57E0">
            <w:pPr>
              <w:pStyle w:val="a5"/>
              <w:rPr>
                <w:sz w:val="18"/>
                <w:szCs w:val="18"/>
              </w:rPr>
            </w:pPr>
            <w:r w:rsidRPr="001E78A0">
              <w:rPr>
                <w:rFonts w:hint="eastAsia"/>
                <w:sz w:val="18"/>
                <w:szCs w:val="18"/>
              </w:rPr>
              <w:t>大鼠经口</w:t>
            </w:r>
          </w:p>
        </w:tc>
        <w:tc>
          <w:tcPr>
            <w:tcW w:w="1105" w:type="dxa"/>
            <w:vAlign w:val="center"/>
          </w:tcPr>
          <w:p w:rsidR="000E57E0" w:rsidRPr="001E78A0" w:rsidRDefault="000E57E0" w:rsidP="000E57E0">
            <w:pPr>
              <w:pStyle w:val="a5"/>
              <w:rPr>
                <w:sz w:val="18"/>
                <w:szCs w:val="18"/>
              </w:rPr>
            </w:pPr>
            <w:r w:rsidRPr="001E78A0">
              <w:rPr>
                <w:rFonts w:hint="eastAsia"/>
                <w:sz w:val="18"/>
                <w:szCs w:val="18"/>
              </w:rPr>
              <w:t>5760</w:t>
            </w:r>
          </w:p>
          <w:p w:rsidR="000E57E0" w:rsidRPr="001E78A0" w:rsidRDefault="000E57E0" w:rsidP="000E57E0">
            <w:pPr>
              <w:pStyle w:val="a5"/>
              <w:rPr>
                <w:sz w:val="18"/>
                <w:szCs w:val="18"/>
              </w:rPr>
            </w:pPr>
            <w:r w:rsidRPr="001E78A0">
              <w:rPr>
                <w:rFonts w:hint="eastAsia"/>
                <w:sz w:val="18"/>
                <w:szCs w:val="18"/>
              </w:rPr>
              <w:t>8h</w:t>
            </w:r>
          </w:p>
          <w:p w:rsidR="000E57E0" w:rsidRPr="001E78A0" w:rsidRDefault="000E57E0" w:rsidP="000E57E0">
            <w:pPr>
              <w:pStyle w:val="a5"/>
              <w:rPr>
                <w:sz w:val="18"/>
                <w:szCs w:val="18"/>
              </w:rPr>
            </w:pPr>
            <w:r w:rsidRPr="001E78A0">
              <w:rPr>
                <w:rFonts w:hint="eastAsia"/>
                <w:sz w:val="18"/>
                <w:szCs w:val="18"/>
              </w:rPr>
              <w:t>大鼠吸入</w:t>
            </w:r>
          </w:p>
        </w:tc>
        <w:tc>
          <w:tcPr>
            <w:tcW w:w="869" w:type="dxa"/>
            <w:vAlign w:val="center"/>
          </w:tcPr>
          <w:p w:rsidR="000E57E0" w:rsidRPr="001E78A0" w:rsidRDefault="000E57E0" w:rsidP="000E57E0">
            <w:pPr>
              <w:pStyle w:val="a5"/>
              <w:rPr>
                <w:sz w:val="18"/>
                <w:szCs w:val="18"/>
              </w:rPr>
            </w:pPr>
            <w:r w:rsidRPr="001E78A0">
              <w:rPr>
                <w:rFonts w:hint="eastAsia"/>
                <w:sz w:val="18"/>
                <w:szCs w:val="18"/>
              </w:rPr>
              <w:t>300</w:t>
            </w:r>
          </w:p>
        </w:tc>
        <w:tc>
          <w:tcPr>
            <w:tcW w:w="2877" w:type="dxa"/>
            <w:vAlign w:val="center"/>
          </w:tcPr>
          <w:p w:rsidR="000E57E0" w:rsidRPr="001E78A0" w:rsidRDefault="000E57E0" w:rsidP="000E57E0">
            <w:pPr>
              <w:pStyle w:val="a5"/>
              <w:spacing w:line="220" w:lineRule="exact"/>
              <w:rPr>
                <w:sz w:val="18"/>
                <w:szCs w:val="18"/>
              </w:rPr>
            </w:pPr>
            <w:r w:rsidRPr="001E78A0">
              <w:rPr>
                <w:rFonts w:hint="eastAsia"/>
                <w:sz w:val="18"/>
                <w:szCs w:val="18"/>
              </w:rPr>
              <w:t>易燃，其蒸气与空气可形成爆炸性混合物。遇明火、高热能引起燃烧爆炸。与氧化剂接触会猛烈反应。在火场中，受热的容器有爆炸危险。其蒸气比空气重，能在较低处扩散到相当远的地方，遇明火会引着回燃。</w:t>
            </w:r>
          </w:p>
        </w:tc>
      </w:tr>
      <w:tr w:rsidR="00F71F78" w:rsidRPr="001E78A0" w:rsidTr="00D131DF">
        <w:tc>
          <w:tcPr>
            <w:tcW w:w="709" w:type="dxa"/>
            <w:vAlign w:val="center"/>
          </w:tcPr>
          <w:p w:rsidR="00F71F78" w:rsidRPr="001E78A0" w:rsidRDefault="00F71F78" w:rsidP="000E57E0">
            <w:pPr>
              <w:pStyle w:val="a5"/>
              <w:rPr>
                <w:sz w:val="18"/>
                <w:szCs w:val="18"/>
              </w:rPr>
            </w:pPr>
            <w:r w:rsidRPr="001E78A0">
              <w:rPr>
                <w:rFonts w:hint="eastAsia"/>
                <w:sz w:val="18"/>
                <w:szCs w:val="18"/>
              </w:rPr>
              <w:t>二甲苯</w:t>
            </w:r>
          </w:p>
        </w:tc>
        <w:tc>
          <w:tcPr>
            <w:tcW w:w="921" w:type="dxa"/>
            <w:vAlign w:val="center"/>
          </w:tcPr>
          <w:p w:rsidR="00F71F78" w:rsidRPr="001E78A0" w:rsidRDefault="00F71F78" w:rsidP="000E57E0">
            <w:pPr>
              <w:pStyle w:val="a5"/>
              <w:rPr>
                <w:sz w:val="18"/>
                <w:szCs w:val="18"/>
              </w:rPr>
            </w:pPr>
            <w:r w:rsidRPr="001E78A0">
              <w:rPr>
                <w:sz w:val="18"/>
                <w:szCs w:val="18"/>
              </w:rPr>
              <w:t>无色透明液体</w:t>
            </w:r>
            <w:r w:rsidRPr="001E78A0">
              <w:rPr>
                <w:rFonts w:hint="eastAsia"/>
                <w:sz w:val="18"/>
                <w:szCs w:val="18"/>
              </w:rPr>
              <w:t>，</w:t>
            </w:r>
            <w:r w:rsidRPr="001E78A0">
              <w:rPr>
                <w:sz w:val="18"/>
                <w:szCs w:val="18"/>
              </w:rPr>
              <w:t>有</w:t>
            </w:r>
            <w:hyperlink r:id="rId105" w:tgtFrame="_blank" w:history="1">
              <w:r w:rsidRPr="001E78A0">
                <w:rPr>
                  <w:rStyle w:val="a6"/>
                  <w:color w:val="auto"/>
                  <w:sz w:val="18"/>
                  <w:szCs w:val="18"/>
                  <w:u w:val="none"/>
                </w:rPr>
                <w:t>芳香烃</w:t>
              </w:r>
            </w:hyperlink>
            <w:r w:rsidRPr="001E78A0">
              <w:rPr>
                <w:sz w:val="18"/>
                <w:szCs w:val="18"/>
              </w:rPr>
              <w:t>的特殊气味</w:t>
            </w:r>
          </w:p>
        </w:tc>
        <w:tc>
          <w:tcPr>
            <w:tcW w:w="1062" w:type="dxa"/>
            <w:vAlign w:val="center"/>
          </w:tcPr>
          <w:p w:rsidR="00F71F78" w:rsidRPr="001E78A0" w:rsidRDefault="00F71F78" w:rsidP="00F71F78">
            <w:pPr>
              <w:pStyle w:val="a5"/>
              <w:rPr>
                <w:sz w:val="18"/>
                <w:szCs w:val="18"/>
              </w:rPr>
            </w:pPr>
            <w:r w:rsidRPr="001E78A0">
              <w:rPr>
                <w:rFonts w:hAnsi="宋体"/>
                <w:sz w:val="18"/>
                <w:szCs w:val="18"/>
              </w:rPr>
              <w:t>（水）</w:t>
            </w:r>
            <w:r w:rsidRPr="001E78A0">
              <w:rPr>
                <w:sz w:val="18"/>
                <w:szCs w:val="18"/>
              </w:rPr>
              <w:t>0.</w:t>
            </w:r>
            <w:r w:rsidRPr="001E78A0">
              <w:rPr>
                <w:rFonts w:hint="eastAsia"/>
                <w:sz w:val="18"/>
                <w:szCs w:val="18"/>
              </w:rPr>
              <w:t>86</w:t>
            </w:r>
          </w:p>
          <w:p w:rsidR="007B26CF" w:rsidRPr="001E78A0" w:rsidRDefault="007B26CF" w:rsidP="007B26CF">
            <w:pPr>
              <w:pStyle w:val="a5"/>
              <w:rPr>
                <w:rFonts w:hAnsi="宋体"/>
                <w:b/>
                <w:sz w:val="18"/>
                <w:szCs w:val="18"/>
              </w:rPr>
            </w:pPr>
            <w:r w:rsidRPr="001E78A0">
              <w:rPr>
                <w:rFonts w:hAnsi="宋体"/>
                <w:sz w:val="18"/>
                <w:szCs w:val="18"/>
              </w:rPr>
              <w:t>（气）</w:t>
            </w:r>
            <w:r w:rsidRPr="001E78A0">
              <w:rPr>
                <w:rFonts w:hint="eastAsia"/>
                <w:sz w:val="18"/>
                <w:szCs w:val="18"/>
              </w:rPr>
              <w:t>3.66</w:t>
            </w:r>
          </w:p>
        </w:tc>
        <w:tc>
          <w:tcPr>
            <w:tcW w:w="964" w:type="dxa"/>
            <w:vAlign w:val="center"/>
          </w:tcPr>
          <w:p w:rsidR="00F71F78" w:rsidRPr="001E78A0" w:rsidRDefault="00F71F78" w:rsidP="00F71F78">
            <w:pPr>
              <w:pStyle w:val="a5"/>
              <w:rPr>
                <w:sz w:val="18"/>
                <w:szCs w:val="18"/>
              </w:rPr>
            </w:pPr>
            <w:r w:rsidRPr="001E78A0">
              <w:rPr>
                <w:rFonts w:hint="eastAsia"/>
                <w:sz w:val="18"/>
                <w:szCs w:val="18"/>
              </w:rPr>
              <w:t>-34</w:t>
            </w:r>
          </w:p>
        </w:tc>
        <w:tc>
          <w:tcPr>
            <w:tcW w:w="921" w:type="dxa"/>
            <w:vAlign w:val="center"/>
          </w:tcPr>
          <w:p w:rsidR="00F71F78" w:rsidRPr="001E78A0" w:rsidRDefault="00F71F78" w:rsidP="000E57E0">
            <w:pPr>
              <w:pStyle w:val="a5"/>
              <w:rPr>
                <w:sz w:val="18"/>
                <w:szCs w:val="18"/>
              </w:rPr>
            </w:pPr>
            <w:r w:rsidRPr="001E78A0">
              <w:rPr>
                <w:rFonts w:hint="eastAsia"/>
                <w:sz w:val="18"/>
                <w:szCs w:val="18"/>
              </w:rPr>
              <w:t>137-140</w:t>
            </w:r>
          </w:p>
        </w:tc>
        <w:tc>
          <w:tcPr>
            <w:tcW w:w="865" w:type="dxa"/>
            <w:vAlign w:val="center"/>
          </w:tcPr>
          <w:p w:rsidR="00F71F78" w:rsidRPr="001E78A0" w:rsidRDefault="007B26CF" w:rsidP="000E57E0">
            <w:pPr>
              <w:pStyle w:val="a5"/>
              <w:rPr>
                <w:sz w:val="18"/>
                <w:szCs w:val="18"/>
              </w:rPr>
            </w:pPr>
            <w:r w:rsidRPr="001E78A0">
              <w:rPr>
                <w:rFonts w:hint="eastAsia"/>
                <w:sz w:val="18"/>
                <w:szCs w:val="18"/>
              </w:rPr>
              <w:t>25</w:t>
            </w:r>
          </w:p>
        </w:tc>
        <w:tc>
          <w:tcPr>
            <w:tcW w:w="737" w:type="dxa"/>
            <w:vAlign w:val="center"/>
          </w:tcPr>
          <w:p w:rsidR="00F71F78" w:rsidRPr="001E78A0" w:rsidRDefault="007B26CF" w:rsidP="000E57E0">
            <w:pPr>
              <w:pStyle w:val="a5"/>
              <w:rPr>
                <w:sz w:val="18"/>
                <w:szCs w:val="18"/>
              </w:rPr>
            </w:pPr>
            <w:r w:rsidRPr="001E78A0">
              <w:rPr>
                <w:rFonts w:hint="eastAsia"/>
                <w:sz w:val="18"/>
                <w:szCs w:val="18"/>
              </w:rPr>
              <w:t>463</w:t>
            </w:r>
          </w:p>
        </w:tc>
        <w:tc>
          <w:tcPr>
            <w:tcW w:w="897" w:type="dxa"/>
            <w:vAlign w:val="center"/>
          </w:tcPr>
          <w:p w:rsidR="00F71F78" w:rsidRPr="001E78A0" w:rsidRDefault="00F71F78" w:rsidP="000E57E0">
            <w:pPr>
              <w:pStyle w:val="a5"/>
              <w:rPr>
                <w:sz w:val="18"/>
                <w:szCs w:val="18"/>
              </w:rPr>
            </w:pPr>
            <w:r w:rsidRPr="001E78A0">
              <w:rPr>
                <w:rFonts w:hint="eastAsia"/>
                <w:sz w:val="18"/>
                <w:szCs w:val="18"/>
              </w:rPr>
              <w:t>1</w:t>
            </w:r>
            <w:r w:rsidRPr="001E78A0">
              <w:rPr>
                <w:sz w:val="18"/>
                <w:szCs w:val="18"/>
              </w:rPr>
              <w:t>~</w:t>
            </w:r>
            <w:r w:rsidRPr="001E78A0">
              <w:rPr>
                <w:rFonts w:hint="eastAsia"/>
                <w:sz w:val="18"/>
                <w:szCs w:val="18"/>
              </w:rPr>
              <w:t>7</w:t>
            </w:r>
          </w:p>
        </w:tc>
        <w:tc>
          <w:tcPr>
            <w:tcW w:w="1108" w:type="dxa"/>
            <w:vAlign w:val="center"/>
          </w:tcPr>
          <w:p w:rsidR="00F71F78" w:rsidRPr="001E78A0" w:rsidRDefault="007B26CF" w:rsidP="000E57E0">
            <w:pPr>
              <w:pStyle w:val="a5"/>
              <w:rPr>
                <w:sz w:val="18"/>
                <w:szCs w:val="18"/>
              </w:rPr>
            </w:pPr>
            <w:r w:rsidRPr="001E78A0">
              <w:rPr>
                <w:rFonts w:hAnsi="宋体"/>
                <w:sz w:val="18"/>
                <w:szCs w:val="18"/>
              </w:rPr>
              <w:t>易燃液体</w:t>
            </w:r>
          </w:p>
        </w:tc>
        <w:tc>
          <w:tcPr>
            <w:tcW w:w="1105" w:type="dxa"/>
            <w:vAlign w:val="center"/>
          </w:tcPr>
          <w:p w:rsidR="00F71F78" w:rsidRPr="001E78A0" w:rsidRDefault="007B26CF" w:rsidP="000E57E0">
            <w:pPr>
              <w:pStyle w:val="a5"/>
              <w:rPr>
                <w:sz w:val="18"/>
                <w:szCs w:val="18"/>
              </w:rPr>
            </w:pPr>
            <w:r w:rsidRPr="001E78A0">
              <w:rPr>
                <w:rFonts w:hint="eastAsia"/>
                <w:sz w:val="18"/>
                <w:szCs w:val="18"/>
              </w:rPr>
              <w:t>4000</w:t>
            </w:r>
          </w:p>
          <w:p w:rsidR="007B26CF" w:rsidRPr="001E78A0" w:rsidRDefault="007B26CF" w:rsidP="000E57E0">
            <w:pPr>
              <w:pStyle w:val="a5"/>
              <w:rPr>
                <w:sz w:val="18"/>
                <w:szCs w:val="18"/>
              </w:rPr>
            </w:pPr>
            <w:r w:rsidRPr="001E78A0">
              <w:rPr>
                <w:rFonts w:hint="eastAsia"/>
                <w:sz w:val="18"/>
                <w:szCs w:val="18"/>
              </w:rPr>
              <w:t>大鼠经口</w:t>
            </w:r>
          </w:p>
        </w:tc>
        <w:tc>
          <w:tcPr>
            <w:tcW w:w="1105" w:type="dxa"/>
            <w:vAlign w:val="center"/>
          </w:tcPr>
          <w:p w:rsidR="00F71F78" w:rsidRPr="001E78A0" w:rsidRDefault="008D008F" w:rsidP="000E57E0">
            <w:pPr>
              <w:pStyle w:val="a5"/>
              <w:rPr>
                <w:sz w:val="18"/>
                <w:szCs w:val="18"/>
              </w:rPr>
            </w:pPr>
            <w:r w:rsidRPr="001E78A0">
              <w:rPr>
                <w:rFonts w:hint="eastAsia"/>
                <w:sz w:val="18"/>
                <w:szCs w:val="18"/>
              </w:rPr>
              <w:t>/</w:t>
            </w:r>
          </w:p>
        </w:tc>
        <w:tc>
          <w:tcPr>
            <w:tcW w:w="869" w:type="dxa"/>
            <w:vAlign w:val="center"/>
          </w:tcPr>
          <w:p w:rsidR="00F71F78" w:rsidRPr="001E78A0" w:rsidRDefault="007B26CF" w:rsidP="000E57E0">
            <w:pPr>
              <w:pStyle w:val="a5"/>
              <w:rPr>
                <w:sz w:val="18"/>
                <w:szCs w:val="18"/>
              </w:rPr>
            </w:pPr>
            <w:r w:rsidRPr="001E78A0">
              <w:rPr>
                <w:rFonts w:hint="eastAsia"/>
                <w:sz w:val="18"/>
                <w:szCs w:val="18"/>
              </w:rPr>
              <w:t>100</w:t>
            </w:r>
          </w:p>
        </w:tc>
        <w:tc>
          <w:tcPr>
            <w:tcW w:w="2877" w:type="dxa"/>
            <w:vAlign w:val="center"/>
          </w:tcPr>
          <w:p w:rsidR="00F71F78" w:rsidRPr="001E78A0" w:rsidRDefault="007B26CF" w:rsidP="007B26CF">
            <w:pPr>
              <w:pStyle w:val="a5"/>
              <w:spacing w:line="220" w:lineRule="exact"/>
              <w:rPr>
                <w:sz w:val="18"/>
                <w:szCs w:val="18"/>
              </w:rPr>
            </w:pPr>
            <w:r w:rsidRPr="001E78A0">
              <w:rPr>
                <w:sz w:val="18"/>
                <w:szCs w:val="18"/>
              </w:rPr>
              <w:t>易燃，其蒸气与空气可形成爆炸性混合物。遇明火、高热能引起燃烧爆炸。与氧化剂接触发生化学反应或引起燃烧。其蒸气比空气重，能在较低处扩散到相当远的地方，遇明火会引着回燃</w:t>
            </w:r>
            <w:r w:rsidRPr="001E78A0">
              <w:rPr>
                <w:rFonts w:hint="eastAsia"/>
                <w:sz w:val="18"/>
                <w:szCs w:val="18"/>
              </w:rPr>
              <w:t>。若遇高热，容器内压增大，有开裂和爆炸的危险。流速过快，容易产生和聚集静电。</w:t>
            </w:r>
          </w:p>
        </w:tc>
      </w:tr>
      <w:tr w:rsidR="007B26CF" w:rsidRPr="001E78A0" w:rsidTr="00D131DF">
        <w:tc>
          <w:tcPr>
            <w:tcW w:w="709" w:type="dxa"/>
            <w:vAlign w:val="center"/>
          </w:tcPr>
          <w:p w:rsidR="007B26CF" w:rsidRPr="001E78A0" w:rsidRDefault="007B26CF" w:rsidP="000E57E0">
            <w:pPr>
              <w:pStyle w:val="a5"/>
              <w:rPr>
                <w:sz w:val="18"/>
                <w:szCs w:val="18"/>
              </w:rPr>
            </w:pPr>
            <w:r w:rsidRPr="001E78A0">
              <w:rPr>
                <w:sz w:val="18"/>
                <w:szCs w:val="18"/>
              </w:rPr>
              <w:t>丙酮</w:t>
            </w:r>
          </w:p>
        </w:tc>
        <w:tc>
          <w:tcPr>
            <w:tcW w:w="921" w:type="dxa"/>
            <w:vAlign w:val="center"/>
          </w:tcPr>
          <w:p w:rsidR="007B26CF" w:rsidRPr="001E78A0" w:rsidRDefault="007B26CF" w:rsidP="000E57E0">
            <w:pPr>
              <w:pStyle w:val="a5"/>
              <w:rPr>
                <w:sz w:val="18"/>
                <w:szCs w:val="18"/>
              </w:rPr>
            </w:pPr>
            <w:r w:rsidRPr="001E78A0">
              <w:rPr>
                <w:sz w:val="18"/>
                <w:szCs w:val="18"/>
              </w:rPr>
              <w:t>是一种无色透明液体，有特殊的辛辣气味</w:t>
            </w:r>
          </w:p>
        </w:tc>
        <w:tc>
          <w:tcPr>
            <w:tcW w:w="1062" w:type="dxa"/>
            <w:vAlign w:val="center"/>
          </w:tcPr>
          <w:p w:rsidR="007B26CF" w:rsidRPr="001E78A0" w:rsidRDefault="007B26CF" w:rsidP="007B26CF">
            <w:pPr>
              <w:pStyle w:val="a5"/>
              <w:rPr>
                <w:sz w:val="18"/>
                <w:szCs w:val="18"/>
              </w:rPr>
            </w:pPr>
            <w:r w:rsidRPr="001E78A0">
              <w:rPr>
                <w:rFonts w:hAnsi="宋体"/>
                <w:sz w:val="18"/>
                <w:szCs w:val="18"/>
              </w:rPr>
              <w:t>（水）</w:t>
            </w:r>
            <w:r w:rsidRPr="001E78A0">
              <w:rPr>
                <w:sz w:val="18"/>
                <w:szCs w:val="18"/>
              </w:rPr>
              <w:t>0.</w:t>
            </w:r>
            <w:r w:rsidRPr="001E78A0">
              <w:rPr>
                <w:rFonts w:hint="eastAsia"/>
                <w:sz w:val="18"/>
                <w:szCs w:val="18"/>
              </w:rPr>
              <w:t>79</w:t>
            </w:r>
          </w:p>
          <w:p w:rsidR="007B26CF" w:rsidRPr="001E78A0" w:rsidRDefault="007B26CF" w:rsidP="007B26CF">
            <w:pPr>
              <w:pStyle w:val="a5"/>
              <w:rPr>
                <w:rFonts w:hAnsi="宋体"/>
                <w:sz w:val="18"/>
                <w:szCs w:val="18"/>
              </w:rPr>
            </w:pPr>
            <w:r w:rsidRPr="001E78A0">
              <w:rPr>
                <w:rFonts w:hAnsi="宋体"/>
                <w:sz w:val="18"/>
                <w:szCs w:val="18"/>
              </w:rPr>
              <w:t>（气）</w:t>
            </w:r>
            <w:r w:rsidRPr="001E78A0">
              <w:rPr>
                <w:rFonts w:hint="eastAsia"/>
                <w:sz w:val="18"/>
                <w:szCs w:val="18"/>
              </w:rPr>
              <w:t>2.00</w:t>
            </w:r>
          </w:p>
        </w:tc>
        <w:tc>
          <w:tcPr>
            <w:tcW w:w="964" w:type="dxa"/>
            <w:vAlign w:val="center"/>
          </w:tcPr>
          <w:p w:rsidR="007B26CF" w:rsidRPr="001E78A0" w:rsidRDefault="007B26CF" w:rsidP="00F71F78">
            <w:pPr>
              <w:pStyle w:val="a5"/>
              <w:rPr>
                <w:sz w:val="18"/>
                <w:szCs w:val="18"/>
              </w:rPr>
            </w:pPr>
            <w:r w:rsidRPr="001E78A0">
              <w:rPr>
                <w:rFonts w:hint="eastAsia"/>
                <w:sz w:val="18"/>
                <w:szCs w:val="18"/>
              </w:rPr>
              <w:t>-94.6</w:t>
            </w:r>
          </w:p>
        </w:tc>
        <w:tc>
          <w:tcPr>
            <w:tcW w:w="921" w:type="dxa"/>
            <w:vAlign w:val="center"/>
          </w:tcPr>
          <w:p w:rsidR="007B26CF" w:rsidRPr="001E78A0" w:rsidRDefault="007B26CF" w:rsidP="000E57E0">
            <w:pPr>
              <w:pStyle w:val="a5"/>
              <w:rPr>
                <w:sz w:val="18"/>
                <w:szCs w:val="18"/>
              </w:rPr>
            </w:pPr>
            <w:r w:rsidRPr="001E78A0">
              <w:rPr>
                <w:rFonts w:hint="eastAsia"/>
                <w:sz w:val="18"/>
                <w:szCs w:val="18"/>
              </w:rPr>
              <w:t>56.5</w:t>
            </w:r>
          </w:p>
        </w:tc>
        <w:tc>
          <w:tcPr>
            <w:tcW w:w="865" w:type="dxa"/>
            <w:vAlign w:val="center"/>
          </w:tcPr>
          <w:p w:rsidR="007B26CF" w:rsidRPr="001E78A0" w:rsidRDefault="008D008F" w:rsidP="000E57E0">
            <w:pPr>
              <w:pStyle w:val="a5"/>
              <w:rPr>
                <w:sz w:val="18"/>
                <w:szCs w:val="18"/>
              </w:rPr>
            </w:pPr>
            <w:r w:rsidRPr="001E78A0">
              <w:rPr>
                <w:rFonts w:hint="eastAsia"/>
                <w:sz w:val="18"/>
                <w:szCs w:val="18"/>
              </w:rPr>
              <w:t>/</w:t>
            </w:r>
          </w:p>
        </w:tc>
        <w:tc>
          <w:tcPr>
            <w:tcW w:w="737" w:type="dxa"/>
            <w:vAlign w:val="center"/>
          </w:tcPr>
          <w:p w:rsidR="007B26CF" w:rsidRPr="001E78A0" w:rsidRDefault="008D008F" w:rsidP="000E57E0">
            <w:pPr>
              <w:pStyle w:val="a5"/>
              <w:rPr>
                <w:sz w:val="18"/>
                <w:szCs w:val="18"/>
              </w:rPr>
            </w:pPr>
            <w:r w:rsidRPr="001E78A0">
              <w:rPr>
                <w:rFonts w:hint="eastAsia"/>
                <w:sz w:val="18"/>
                <w:szCs w:val="18"/>
              </w:rPr>
              <w:t>465</w:t>
            </w:r>
          </w:p>
        </w:tc>
        <w:tc>
          <w:tcPr>
            <w:tcW w:w="897" w:type="dxa"/>
            <w:vAlign w:val="center"/>
          </w:tcPr>
          <w:p w:rsidR="007B26CF" w:rsidRPr="001E78A0" w:rsidRDefault="008D008F" w:rsidP="000E57E0">
            <w:pPr>
              <w:pStyle w:val="a5"/>
              <w:rPr>
                <w:sz w:val="18"/>
                <w:szCs w:val="18"/>
              </w:rPr>
            </w:pPr>
            <w:r w:rsidRPr="001E78A0">
              <w:rPr>
                <w:rFonts w:hint="eastAsia"/>
                <w:sz w:val="18"/>
                <w:szCs w:val="18"/>
              </w:rPr>
              <w:t>2.5</w:t>
            </w:r>
            <w:r w:rsidRPr="001E78A0">
              <w:rPr>
                <w:sz w:val="18"/>
                <w:szCs w:val="18"/>
              </w:rPr>
              <w:t>~</w:t>
            </w:r>
            <w:r w:rsidRPr="001E78A0">
              <w:rPr>
                <w:rFonts w:hint="eastAsia"/>
                <w:sz w:val="18"/>
                <w:szCs w:val="18"/>
              </w:rPr>
              <w:t>12.8</w:t>
            </w:r>
          </w:p>
        </w:tc>
        <w:tc>
          <w:tcPr>
            <w:tcW w:w="1108" w:type="dxa"/>
            <w:vAlign w:val="center"/>
          </w:tcPr>
          <w:p w:rsidR="007B26CF" w:rsidRPr="001E78A0" w:rsidRDefault="008D008F" w:rsidP="000E57E0">
            <w:pPr>
              <w:pStyle w:val="a5"/>
              <w:rPr>
                <w:rFonts w:hAnsi="宋体"/>
                <w:sz w:val="18"/>
                <w:szCs w:val="18"/>
              </w:rPr>
            </w:pPr>
            <w:r w:rsidRPr="001E78A0">
              <w:rPr>
                <w:rFonts w:hAnsi="宋体"/>
                <w:sz w:val="18"/>
                <w:szCs w:val="18"/>
              </w:rPr>
              <w:t>易燃液体</w:t>
            </w:r>
          </w:p>
        </w:tc>
        <w:tc>
          <w:tcPr>
            <w:tcW w:w="1105" w:type="dxa"/>
            <w:vAlign w:val="center"/>
          </w:tcPr>
          <w:p w:rsidR="007B26CF" w:rsidRPr="001E78A0" w:rsidRDefault="008D008F" w:rsidP="000E57E0">
            <w:pPr>
              <w:pStyle w:val="a5"/>
              <w:rPr>
                <w:sz w:val="18"/>
                <w:szCs w:val="18"/>
              </w:rPr>
            </w:pPr>
            <w:r w:rsidRPr="001E78A0">
              <w:rPr>
                <w:rFonts w:hint="eastAsia"/>
                <w:sz w:val="18"/>
                <w:szCs w:val="18"/>
              </w:rPr>
              <w:t>5800</w:t>
            </w:r>
          </w:p>
          <w:p w:rsidR="008D008F" w:rsidRPr="001E78A0" w:rsidRDefault="008D008F" w:rsidP="000E57E0">
            <w:pPr>
              <w:pStyle w:val="a5"/>
              <w:rPr>
                <w:sz w:val="18"/>
                <w:szCs w:val="18"/>
              </w:rPr>
            </w:pPr>
            <w:r w:rsidRPr="001E78A0">
              <w:rPr>
                <w:rFonts w:hint="eastAsia"/>
                <w:sz w:val="18"/>
                <w:szCs w:val="18"/>
              </w:rPr>
              <w:t>大鼠经口</w:t>
            </w:r>
          </w:p>
        </w:tc>
        <w:tc>
          <w:tcPr>
            <w:tcW w:w="1105" w:type="dxa"/>
            <w:vAlign w:val="center"/>
          </w:tcPr>
          <w:p w:rsidR="007B26CF" w:rsidRPr="001E78A0" w:rsidRDefault="008D008F" w:rsidP="000E57E0">
            <w:pPr>
              <w:pStyle w:val="a5"/>
              <w:rPr>
                <w:sz w:val="18"/>
                <w:szCs w:val="18"/>
              </w:rPr>
            </w:pPr>
            <w:r w:rsidRPr="001E78A0">
              <w:rPr>
                <w:rFonts w:hint="eastAsia"/>
                <w:sz w:val="18"/>
                <w:szCs w:val="18"/>
              </w:rPr>
              <w:t>/</w:t>
            </w:r>
          </w:p>
        </w:tc>
        <w:tc>
          <w:tcPr>
            <w:tcW w:w="869" w:type="dxa"/>
            <w:vAlign w:val="center"/>
          </w:tcPr>
          <w:p w:rsidR="007B26CF" w:rsidRPr="001E78A0" w:rsidRDefault="008D008F" w:rsidP="000E57E0">
            <w:pPr>
              <w:pStyle w:val="a5"/>
              <w:rPr>
                <w:sz w:val="18"/>
                <w:szCs w:val="18"/>
              </w:rPr>
            </w:pPr>
            <w:r w:rsidRPr="001E78A0">
              <w:rPr>
                <w:rFonts w:hint="eastAsia"/>
                <w:sz w:val="18"/>
                <w:szCs w:val="18"/>
              </w:rPr>
              <w:t>400</w:t>
            </w:r>
          </w:p>
        </w:tc>
        <w:tc>
          <w:tcPr>
            <w:tcW w:w="2877" w:type="dxa"/>
            <w:vAlign w:val="center"/>
          </w:tcPr>
          <w:p w:rsidR="007B26CF" w:rsidRPr="001E78A0" w:rsidRDefault="008D008F" w:rsidP="007B26CF">
            <w:pPr>
              <w:pStyle w:val="a5"/>
              <w:spacing w:line="220" w:lineRule="exact"/>
              <w:rPr>
                <w:sz w:val="18"/>
                <w:szCs w:val="18"/>
              </w:rPr>
            </w:pPr>
            <w:r w:rsidRPr="001E78A0">
              <w:rPr>
                <w:sz w:val="18"/>
                <w:szCs w:val="18"/>
              </w:rPr>
              <w:t>极度易燃，具刺激性</w:t>
            </w:r>
          </w:p>
        </w:tc>
      </w:tr>
      <w:tr w:rsidR="008D008F" w:rsidRPr="001E78A0" w:rsidTr="00D131DF">
        <w:tc>
          <w:tcPr>
            <w:tcW w:w="709" w:type="dxa"/>
            <w:vAlign w:val="center"/>
          </w:tcPr>
          <w:p w:rsidR="008D008F" w:rsidRPr="001E78A0" w:rsidRDefault="008D008F" w:rsidP="000E57E0">
            <w:pPr>
              <w:pStyle w:val="a5"/>
              <w:rPr>
                <w:sz w:val="18"/>
                <w:szCs w:val="18"/>
              </w:rPr>
            </w:pPr>
            <w:r w:rsidRPr="001E78A0">
              <w:rPr>
                <w:sz w:val="18"/>
                <w:szCs w:val="18"/>
              </w:rPr>
              <w:lastRenderedPageBreak/>
              <w:t>环氧乙烷</w:t>
            </w:r>
          </w:p>
        </w:tc>
        <w:tc>
          <w:tcPr>
            <w:tcW w:w="921" w:type="dxa"/>
            <w:vAlign w:val="center"/>
          </w:tcPr>
          <w:p w:rsidR="008D008F" w:rsidRPr="001E78A0" w:rsidRDefault="00CD0A0D" w:rsidP="000E57E0">
            <w:pPr>
              <w:pStyle w:val="a5"/>
              <w:rPr>
                <w:sz w:val="18"/>
                <w:szCs w:val="18"/>
              </w:rPr>
            </w:pPr>
            <w:r w:rsidRPr="001E78A0">
              <w:rPr>
                <w:sz w:val="18"/>
                <w:szCs w:val="18"/>
              </w:rPr>
              <w:t>在低温下为无色透明液体，在</w:t>
            </w:r>
            <w:hyperlink r:id="rId106" w:tgtFrame="_blank" w:history="1">
              <w:r w:rsidRPr="001E78A0">
                <w:rPr>
                  <w:rStyle w:val="a6"/>
                  <w:color w:val="auto"/>
                  <w:sz w:val="18"/>
                  <w:szCs w:val="18"/>
                  <w:u w:val="none"/>
                </w:rPr>
                <w:t>常温</w:t>
              </w:r>
            </w:hyperlink>
            <w:r w:rsidRPr="001E78A0">
              <w:rPr>
                <w:sz w:val="18"/>
                <w:szCs w:val="18"/>
              </w:rPr>
              <w:t>下为无色带有醚刺激性气味的气体</w:t>
            </w:r>
          </w:p>
        </w:tc>
        <w:tc>
          <w:tcPr>
            <w:tcW w:w="1062" w:type="dxa"/>
            <w:vAlign w:val="center"/>
          </w:tcPr>
          <w:p w:rsidR="00CD0A0D" w:rsidRPr="001E78A0" w:rsidRDefault="00CD0A0D" w:rsidP="00CD0A0D">
            <w:pPr>
              <w:pStyle w:val="a5"/>
              <w:rPr>
                <w:sz w:val="18"/>
                <w:szCs w:val="18"/>
              </w:rPr>
            </w:pPr>
            <w:r w:rsidRPr="001E78A0">
              <w:rPr>
                <w:rFonts w:hAnsi="宋体"/>
                <w:sz w:val="18"/>
                <w:szCs w:val="18"/>
              </w:rPr>
              <w:t>（水）</w:t>
            </w:r>
            <w:r w:rsidRPr="001E78A0">
              <w:rPr>
                <w:sz w:val="18"/>
                <w:szCs w:val="18"/>
              </w:rPr>
              <w:t>0.</w:t>
            </w:r>
            <w:r w:rsidRPr="001E78A0">
              <w:rPr>
                <w:rFonts w:hint="eastAsia"/>
                <w:sz w:val="18"/>
                <w:szCs w:val="18"/>
              </w:rPr>
              <w:t>87</w:t>
            </w:r>
          </w:p>
          <w:p w:rsidR="008D008F" w:rsidRPr="001E78A0" w:rsidRDefault="008D008F" w:rsidP="007B26CF">
            <w:pPr>
              <w:pStyle w:val="a5"/>
              <w:rPr>
                <w:rFonts w:hAnsi="宋体"/>
                <w:sz w:val="18"/>
                <w:szCs w:val="18"/>
              </w:rPr>
            </w:pPr>
          </w:p>
        </w:tc>
        <w:tc>
          <w:tcPr>
            <w:tcW w:w="964" w:type="dxa"/>
            <w:vAlign w:val="center"/>
          </w:tcPr>
          <w:p w:rsidR="008D008F" w:rsidRPr="001E78A0" w:rsidRDefault="00CD0A0D" w:rsidP="00F71F78">
            <w:pPr>
              <w:pStyle w:val="a5"/>
              <w:rPr>
                <w:sz w:val="18"/>
                <w:szCs w:val="18"/>
              </w:rPr>
            </w:pPr>
            <w:r w:rsidRPr="001E78A0">
              <w:rPr>
                <w:rFonts w:hint="eastAsia"/>
                <w:sz w:val="18"/>
                <w:szCs w:val="18"/>
              </w:rPr>
              <w:t>-112.2</w:t>
            </w:r>
          </w:p>
        </w:tc>
        <w:tc>
          <w:tcPr>
            <w:tcW w:w="921" w:type="dxa"/>
            <w:vAlign w:val="center"/>
          </w:tcPr>
          <w:p w:rsidR="008D008F" w:rsidRPr="001E78A0" w:rsidRDefault="00CD0A0D" w:rsidP="000E57E0">
            <w:pPr>
              <w:pStyle w:val="a5"/>
              <w:rPr>
                <w:sz w:val="18"/>
                <w:szCs w:val="18"/>
              </w:rPr>
            </w:pPr>
            <w:r w:rsidRPr="001E78A0">
              <w:rPr>
                <w:rFonts w:hint="eastAsia"/>
                <w:sz w:val="18"/>
                <w:szCs w:val="18"/>
              </w:rPr>
              <w:t>10.8</w:t>
            </w:r>
          </w:p>
        </w:tc>
        <w:tc>
          <w:tcPr>
            <w:tcW w:w="865" w:type="dxa"/>
            <w:vAlign w:val="center"/>
          </w:tcPr>
          <w:p w:rsidR="008D008F" w:rsidRPr="001E78A0" w:rsidRDefault="00CD0A0D" w:rsidP="000E57E0">
            <w:pPr>
              <w:pStyle w:val="a5"/>
              <w:rPr>
                <w:sz w:val="18"/>
                <w:szCs w:val="18"/>
              </w:rPr>
            </w:pPr>
            <w:r w:rsidRPr="001E78A0">
              <w:rPr>
                <w:rFonts w:hint="eastAsia"/>
                <w:sz w:val="18"/>
                <w:szCs w:val="18"/>
              </w:rPr>
              <w:t>-29</w:t>
            </w:r>
          </w:p>
        </w:tc>
        <w:tc>
          <w:tcPr>
            <w:tcW w:w="737" w:type="dxa"/>
            <w:vAlign w:val="center"/>
          </w:tcPr>
          <w:p w:rsidR="008D008F" w:rsidRPr="001E78A0" w:rsidRDefault="00CD0A0D" w:rsidP="000E57E0">
            <w:pPr>
              <w:pStyle w:val="a5"/>
              <w:rPr>
                <w:sz w:val="18"/>
                <w:szCs w:val="18"/>
              </w:rPr>
            </w:pPr>
            <w:r w:rsidRPr="001E78A0">
              <w:rPr>
                <w:rFonts w:hint="eastAsia"/>
                <w:sz w:val="18"/>
                <w:szCs w:val="18"/>
              </w:rPr>
              <w:t>429</w:t>
            </w:r>
          </w:p>
        </w:tc>
        <w:tc>
          <w:tcPr>
            <w:tcW w:w="897" w:type="dxa"/>
            <w:vAlign w:val="center"/>
          </w:tcPr>
          <w:p w:rsidR="008D008F" w:rsidRPr="001E78A0" w:rsidRDefault="00CD0A0D" w:rsidP="000E57E0">
            <w:pPr>
              <w:pStyle w:val="a5"/>
              <w:rPr>
                <w:sz w:val="18"/>
                <w:szCs w:val="18"/>
              </w:rPr>
            </w:pPr>
            <w:r w:rsidRPr="001E78A0">
              <w:rPr>
                <w:rFonts w:hint="eastAsia"/>
                <w:sz w:val="18"/>
                <w:szCs w:val="18"/>
              </w:rPr>
              <w:t>3</w:t>
            </w:r>
            <w:r w:rsidRPr="001E78A0">
              <w:rPr>
                <w:sz w:val="18"/>
                <w:szCs w:val="18"/>
              </w:rPr>
              <w:t>~</w:t>
            </w:r>
            <w:r w:rsidRPr="001E78A0">
              <w:rPr>
                <w:rFonts w:hint="eastAsia"/>
                <w:sz w:val="18"/>
                <w:szCs w:val="18"/>
              </w:rPr>
              <w:t>100</w:t>
            </w:r>
          </w:p>
        </w:tc>
        <w:tc>
          <w:tcPr>
            <w:tcW w:w="1108" w:type="dxa"/>
            <w:vAlign w:val="center"/>
          </w:tcPr>
          <w:p w:rsidR="008D008F" w:rsidRPr="001E78A0" w:rsidRDefault="00CD0A0D" w:rsidP="00324C0E">
            <w:pPr>
              <w:pStyle w:val="a5"/>
              <w:rPr>
                <w:rFonts w:hAnsi="宋体"/>
                <w:sz w:val="18"/>
                <w:szCs w:val="18"/>
              </w:rPr>
            </w:pPr>
            <w:r w:rsidRPr="001E78A0">
              <w:rPr>
                <w:rFonts w:hAnsi="宋体" w:hint="eastAsia"/>
                <w:sz w:val="18"/>
                <w:szCs w:val="18"/>
              </w:rPr>
              <w:t>易燃</w:t>
            </w:r>
            <w:r w:rsidR="00324C0E" w:rsidRPr="001E78A0">
              <w:rPr>
                <w:rFonts w:hAnsi="宋体" w:hint="eastAsia"/>
                <w:sz w:val="18"/>
                <w:szCs w:val="18"/>
              </w:rPr>
              <w:t>气体</w:t>
            </w:r>
          </w:p>
        </w:tc>
        <w:tc>
          <w:tcPr>
            <w:tcW w:w="1105" w:type="dxa"/>
            <w:vAlign w:val="center"/>
          </w:tcPr>
          <w:p w:rsidR="00324C0E" w:rsidRPr="001E78A0" w:rsidRDefault="00324C0E" w:rsidP="00324C0E">
            <w:pPr>
              <w:pStyle w:val="a5"/>
              <w:rPr>
                <w:sz w:val="18"/>
                <w:szCs w:val="18"/>
              </w:rPr>
            </w:pPr>
            <w:r w:rsidRPr="001E78A0">
              <w:rPr>
                <w:rFonts w:hint="eastAsia"/>
                <w:sz w:val="18"/>
                <w:szCs w:val="18"/>
              </w:rPr>
              <w:t>72</w:t>
            </w:r>
          </w:p>
          <w:p w:rsidR="008D008F" w:rsidRPr="001E78A0" w:rsidRDefault="00324C0E" w:rsidP="00324C0E">
            <w:pPr>
              <w:pStyle w:val="a5"/>
              <w:rPr>
                <w:sz w:val="18"/>
                <w:szCs w:val="18"/>
              </w:rPr>
            </w:pPr>
            <w:r w:rsidRPr="001E78A0">
              <w:rPr>
                <w:rFonts w:hint="eastAsia"/>
                <w:sz w:val="18"/>
                <w:szCs w:val="18"/>
              </w:rPr>
              <w:t>大鼠经口</w:t>
            </w:r>
          </w:p>
        </w:tc>
        <w:tc>
          <w:tcPr>
            <w:tcW w:w="1105" w:type="dxa"/>
            <w:vAlign w:val="center"/>
          </w:tcPr>
          <w:p w:rsidR="008D008F" w:rsidRPr="001E78A0" w:rsidRDefault="00324C0E" w:rsidP="000E57E0">
            <w:pPr>
              <w:pStyle w:val="a5"/>
              <w:rPr>
                <w:sz w:val="18"/>
                <w:szCs w:val="18"/>
              </w:rPr>
            </w:pPr>
            <w:r w:rsidRPr="001E78A0">
              <w:rPr>
                <w:rFonts w:hint="eastAsia"/>
                <w:sz w:val="18"/>
                <w:szCs w:val="18"/>
              </w:rPr>
              <w:t>/</w:t>
            </w:r>
          </w:p>
        </w:tc>
        <w:tc>
          <w:tcPr>
            <w:tcW w:w="869" w:type="dxa"/>
            <w:vAlign w:val="center"/>
          </w:tcPr>
          <w:p w:rsidR="008D008F" w:rsidRPr="001E78A0" w:rsidRDefault="00324C0E" w:rsidP="000E57E0">
            <w:pPr>
              <w:pStyle w:val="a5"/>
              <w:rPr>
                <w:sz w:val="18"/>
                <w:szCs w:val="18"/>
              </w:rPr>
            </w:pPr>
            <w:r w:rsidRPr="001E78A0">
              <w:rPr>
                <w:rFonts w:hint="eastAsia"/>
                <w:sz w:val="18"/>
                <w:szCs w:val="18"/>
              </w:rPr>
              <w:t>/</w:t>
            </w:r>
          </w:p>
        </w:tc>
        <w:tc>
          <w:tcPr>
            <w:tcW w:w="2877" w:type="dxa"/>
            <w:vAlign w:val="center"/>
          </w:tcPr>
          <w:p w:rsidR="008D008F" w:rsidRPr="001E78A0" w:rsidRDefault="00324C0E" w:rsidP="007B26CF">
            <w:pPr>
              <w:pStyle w:val="a5"/>
              <w:spacing w:line="220" w:lineRule="exact"/>
              <w:rPr>
                <w:sz w:val="18"/>
                <w:szCs w:val="18"/>
              </w:rPr>
            </w:pPr>
            <w:r w:rsidRPr="001E78A0">
              <w:rPr>
                <w:sz w:val="18"/>
                <w:szCs w:val="18"/>
              </w:rPr>
              <w:t>易燃，有毒，为致癌物，具刺激性，具致敏性</w:t>
            </w:r>
            <w:r w:rsidRPr="001E78A0">
              <w:rPr>
                <w:rFonts w:hint="eastAsia"/>
                <w:sz w:val="18"/>
                <w:szCs w:val="18"/>
              </w:rPr>
              <w:t>。</w:t>
            </w:r>
          </w:p>
        </w:tc>
      </w:tr>
      <w:tr w:rsidR="00324C0E" w:rsidRPr="001E78A0" w:rsidTr="00D131DF">
        <w:tc>
          <w:tcPr>
            <w:tcW w:w="709" w:type="dxa"/>
            <w:vAlign w:val="center"/>
          </w:tcPr>
          <w:p w:rsidR="00324C0E" w:rsidRPr="001E78A0" w:rsidRDefault="00324C0E" w:rsidP="000E57E0">
            <w:pPr>
              <w:pStyle w:val="a5"/>
              <w:rPr>
                <w:sz w:val="18"/>
                <w:szCs w:val="18"/>
              </w:rPr>
            </w:pPr>
            <w:r w:rsidRPr="001E78A0">
              <w:rPr>
                <w:rFonts w:hint="eastAsia"/>
                <w:sz w:val="18"/>
                <w:szCs w:val="18"/>
              </w:rPr>
              <w:t>硫酸</w:t>
            </w:r>
          </w:p>
        </w:tc>
        <w:tc>
          <w:tcPr>
            <w:tcW w:w="921" w:type="dxa"/>
            <w:vAlign w:val="center"/>
          </w:tcPr>
          <w:p w:rsidR="00324C0E" w:rsidRPr="001E78A0" w:rsidRDefault="00324C0E" w:rsidP="000E57E0">
            <w:pPr>
              <w:pStyle w:val="a5"/>
              <w:rPr>
                <w:sz w:val="18"/>
                <w:szCs w:val="18"/>
              </w:rPr>
            </w:pPr>
            <w:r w:rsidRPr="001E78A0">
              <w:rPr>
                <w:sz w:val="18"/>
                <w:szCs w:val="18"/>
              </w:rPr>
              <w:t>无色油状液体</w:t>
            </w:r>
          </w:p>
        </w:tc>
        <w:tc>
          <w:tcPr>
            <w:tcW w:w="1062" w:type="dxa"/>
            <w:vAlign w:val="center"/>
          </w:tcPr>
          <w:p w:rsidR="00324C0E" w:rsidRPr="001E78A0" w:rsidRDefault="00324C0E" w:rsidP="00324C0E">
            <w:pPr>
              <w:pStyle w:val="a5"/>
              <w:rPr>
                <w:rFonts w:hAnsi="宋体"/>
                <w:sz w:val="18"/>
                <w:szCs w:val="18"/>
              </w:rPr>
            </w:pPr>
            <w:r w:rsidRPr="001E78A0">
              <w:rPr>
                <w:rFonts w:hAnsi="宋体"/>
                <w:sz w:val="18"/>
                <w:szCs w:val="18"/>
              </w:rPr>
              <w:t>（水）</w:t>
            </w:r>
            <w:r w:rsidRPr="001E78A0">
              <w:rPr>
                <w:rFonts w:hAnsi="宋体" w:hint="eastAsia"/>
                <w:sz w:val="18"/>
                <w:szCs w:val="18"/>
              </w:rPr>
              <w:t>1.84</w:t>
            </w:r>
            <w:r w:rsidRPr="001E78A0">
              <w:rPr>
                <w:rFonts w:hAnsi="宋体"/>
                <w:sz w:val="18"/>
                <w:szCs w:val="18"/>
              </w:rPr>
              <w:t>（气）</w:t>
            </w:r>
            <w:r w:rsidRPr="001E78A0">
              <w:rPr>
                <w:rFonts w:hint="eastAsia"/>
                <w:sz w:val="18"/>
                <w:szCs w:val="18"/>
              </w:rPr>
              <w:t>3.4</w:t>
            </w:r>
          </w:p>
        </w:tc>
        <w:tc>
          <w:tcPr>
            <w:tcW w:w="964" w:type="dxa"/>
            <w:vAlign w:val="center"/>
          </w:tcPr>
          <w:p w:rsidR="00324C0E" w:rsidRPr="001E78A0" w:rsidRDefault="00324C0E" w:rsidP="00F71F78">
            <w:pPr>
              <w:pStyle w:val="a5"/>
              <w:rPr>
                <w:sz w:val="18"/>
                <w:szCs w:val="18"/>
              </w:rPr>
            </w:pPr>
            <w:r w:rsidRPr="001E78A0">
              <w:rPr>
                <w:rFonts w:hint="eastAsia"/>
                <w:sz w:val="18"/>
                <w:szCs w:val="18"/>
              </w:rPr>
              <w:t>10.37</w:t>
            </w:r>
          </w:p>
        </w:tc>
        <w:tc>
          <w:tcPr>
            <w:tcW w:w="921" w:type="dxa"/>
            <w:vAlign w:val="center"/>
          </w:tcPr>
          <w:p w:rsidR="00324C0E" w:rsidRPr="001E78A0" w:rsidRDefault="00324C0E" w:rsidP="000E57E0">
            <w:pPr>
              <w:pStyle w:val="a5"/>
              <w:rPr>
                <w:sz w:val="18"/>
                <w:szCs w:val="18"/>
              </w:rPr>
            </w:pPr>
            <w:r w:rsidRPr="001E78A0">
              <w:rPr>
                <w:rFonts w:hint="eastAsia"/>
                <w:sz w:val="18"/>
                <w:szCs w:val="18"/>
              </w:rPr>
              <w:t>337</w:t>
            </w:r>
          </w:p>
        </w:tc>
        <w:tc>
          <w:tcPr>
            <w:tcW w:w="865" w:type="dxa"/>
            <w:vAlign w:val="center"/>
          </w:tcPr>
          <w:p w:rsidR="00324C0E" w:rsidRPr="001E78A0" w:rsidRDefault="00324C0E" w:rsidP="000E57E0">
            <w:pPr>
              <w:pStyle w:val="a5"/>
              <w:rPr>
                <w:sz w:val="18"/>
                <w:szCs w:val="18"/>
              </w:rPr>
            </w:pPr>
            <w:r w:rsidRPr="001E78A0">
              <w:rPr>
                <w:rFonts w:hint="eastAsia"/>
                <w:sz w:val="18"/>
                <w:szCs w:val="18"/>
              </w:rPr>
              <w:t>/</w:t>
            </w:r>
          </w:p>
        </w:tc>
        <w:tc>
          <w:tcPr>
            <w:tcW w:w="737" w:type="dxa"/>
            <w:vAlign w:val="center"/>
          </w:tcPr>
          <w:p w:rsidR="00324C0E" w:rsidRPr="001E78A0" w:rsidRDefault="00324C0E" w:rsidP="000E57E0">
            <w:pPr>
              <w:pStyle w:val="a5"/>
              <w:rPr>
                <w:sz w:val="18"/>
                <w:szCs w:val="18"/>
              </w:rPr>
            </w:pPr>
            <w:r w:rsidRPr="001E78A0">
              <w:rPr>
                <w:rFonts w:hint="eastAsia"/>
                <w:sz w:val="18"/>
                <w:szCs w:val="18"/>
              </w:rPr>
              <w:t>/</w:t>
            </w:r>
          </w:p>
        </w:tc>
        <w:tc>
          <w:tcPr>
            <w:tcW w:w="897" w:type="dxa"/>
            <w:vAlign w:val="center"/>
          </w:tcPr>
          <w:p w:rsidR="00324C0E" w:rsidRPr="001E78A0" w:rsidRDefault="00324C0E" w:rsidP="000E57E0">
            <w:pPr>
              <w:pStyle w:val="a5"/>
              <w:rPr>
                <w:sz w:val="18"/>
                <w:szCs w:val="18"/>
              </w:rPr>
            </w:pPr>
            <w:r w:rsidRPr="001E78A0">
              <w:rPr>
                <w:rFonts w:hint="eastAsia"/>
                <w:sz w:val="18"/>
                <w:szCs w:val="18"/>
              </w:rPr>
              <w:t>/</w:t>
            </w:r>
          </w:p>
        </w:tc>
        <w:tc>
          <w:tcPr>
            <w:tcW w:w="1108" w:type="dxa"/>
            <w:vAlign w:val="center"/>
          </w:tcPr>
          <w:p w:rsidR="00324C0E" w:rsidRPr="001E78A0" w:rsidRDefault="00324C0E" w:rsidP="00324C0E">
            <w:pPr>
              <w:pStyle w:val="a5"/>
              <w:rPr>
                <w:rFonts w:hAnsi="宋体"/>
                <w:sz w:val="18"/>
                <w:szCs w:val="18"/>
              </w:rPr>
            </w:pPr>
            <w:r w:rsidRPr="001E78A0">
              <w:rPr>
                <w:rFonts w:hAnsi="宋体" w:hint="eastAsia"/>
                <w:sz w:val="18"/>
                <w:szCs w:val="18"/>
              </w:rPr>
              <w:t>第</w:t>
            </w:r>
            <w:r w:rsidRPr="001E78A0">
              <w:rPr>
                <w:rFonts w:hAnsi="宋体"/>
                <w:sz w:val="18"/>
                <w:szCs w:val="18"/>
              </w:rPr>
              <w:t>8.1</w:t>
            </w:r>
            <w:r w:rsidRPr="001E78A0">
              <w:rPr>
                <w:rFonts w:ascii="MS Mincho" w:eastAsia="MS Mincho" w:hAnsi="MS Mincho" w:cs="MS Mincho" w:hint="eastAsia"/>
                <w:sz w:val="18"/>
                <w:szCs w:val="18"/>
              </w:rPr>
              <w:t> </w:t>
            </w:r>
            <w:r w:rsidRPr="001E78A0">
              <w:rPr>
                <w:rFonts w:hAnsi="宋体" w:hint="eastAsia"/>
                <w:sz w:val="18"/>
                <w:szCs w:val="18"/>
              </w:rPr>
              <w:t>类酸性腐蚀品</w:t>
            </w:r>
          </w:p>
        </w:tc>
        <w:tc>
          <w:tcPr>
            <w:tcW w:w="1105" w:type="dxa"/>
            <w:vAlign w:val="center"/>
          </w:tcPr>
          <w:p w:rsidR="00324C0E" w:rsidRPr="001E78A0" w:rsidRDefault="00324C0E" w:rsidP="00324C0E">
            <w:pPr>
              <w:pStyle w:val="a5"/>
              <w:rPr>
                <w:sz w:val="18"/>
                <w:szCs w:val="18"/>
              </w:rPr>
            </w:pPr>
            <w:r w:rsidRPr="001E78A0">
              <w:rPr>
                <w:rFonts w:hint="eastAsia"/>
                <w:sz w:val="18"/>
                <w:szCs w:val="18"/>
              </w:rPr>
              <w:t>2140</w:t>
            </w:r>
          </w:p>
          <w:p w:rsidR="00324C0E" w:rsidRPr="001E78A0" w:rsidRDefault="00324C0E" w:rsidP="00324C0E">
            <w:pPr>
              <w:pStyle w:val="a5"/>
              <w:rPr>
                <w:sz w:val="18"/>
                <w:szCs w:val="18"/>
              </w:rPr>
            </w:pPr>
            <w:r w:rsidRPr="001E78A0">
              <w:rPr>
                <w:rFonts w:hint="eastAsia"/>
                <w:sz w:val="18"/>
                <w:szCs w:val="18"/>
              </w:rPr>
              <w:t>大鼠经口</w:t>
            </w:r>
          </w:p>
        </w:tc>
        <w:tc>
          <w:tcPr>
            <w:tcW w:w="1105" w:type="dxa"/>
            <w:vAlign w:val="center"/>
          </w:tcPr>
          <w:p w:rsidR="00324C0E" w:rsidRPr="001E78A0" w:rsidRDefault="00324C0E" w:rsidP="00324C0E">
            <w:pPr>
              <w:pStyle w:val="a5"/>
              <w:rPr>
                <w:sz w:val="18"/>
                <w:szCs w:val="18"/>
              </w:rPr>
            </w:pPr>
            <w:r w:rsidRPr="001E78A0">
              <w:rPr>
                <w:rFonts w:hint="eastAsia"/>
                <w:sz w:val="18"/>
                <w:szCs w:val="18"/>
              </w:rPr>
              <w:t>510</w:t>
            </w:r>
          </w:p>
          <w:p w:rsidR="00324C0E" w:rsidRPr="001E78A0" w:rsidRDefault="00324C0E" w:rsidP="00324C0E">
            <w:pPr>
              <w:pStyle w:val="a5"/>
              <w:rPr>
                <w:sz w:val="18"/>
                <w:szCs w:val="18"/>
              </w:rPr>
            </w:pPr>
            <w:r w:rsidRPr="001E78A0">
              <w:rPr>
                <w:rFonts w:hint="eastAsia"/>
                <w:sz w:val="18"/>
                <w:szCs w:val="18"/>
              </w:rPr>
              <w:t>2h</w:t>
            </w:r>
          </w:p>
          <w:p w:rsidR="00324C0E" w:rsidRPr="001E78A0" w:rsidRDefault="00324C0E" w:rsidP="00324C0E">
            <w:pPr>
              <w:pStyle w:val="a5"/>
              <w:rPr>
                <w:sz w:val="18"/>
                <w:szCs w:val="18"/>
              </w:rPr>
            </w:pPr>
            <w:r w:rsidRPr="001E78A0">
              <w:rPr>
                <w:rFonts w:hint="eastAsia"/>
                <w:sz w:val="18"/>
                <w:szCs w:val="18"/>
              </w:rPr>
              <w:t>大鼠吸入</w:t>
            </w:r>
          </w:p>
        </w:tc>
        <w:tc>
          <w:tcPr>
            <w:tcW w:w="869" w:type="dxa"/>
            <w:vAlign w:val="center"/>
          </w:tcPr>
          <w:p w:rsidR="00324C0E" w:rsidRPr="001E78A0" w:rsidRDefault="00324C0E" w:rsidP="000E57E0">
            <w:pPr>
              <w:pStyle w:val="a5"/>
              <w:rPr>
                <w:sz w:val="18"/>
                <w:szCs w:val="18"/>
              </w:rPr>
            </w:pPr>
            <w:r w:rsidRPr="001E78A0">
              <w:rPr>
                <w:rFonts w:hint="eastAsia"/>
                <w:sz w:val="18"/>
                <w:szCs w:val="18"/>
              </w:rPr>
              <w:t>/</w:t>
            </w:r>
          </w:p>
        </w:tc>
        <w:tc>
          <w:tcPr>
            <w:tcW w:w="2877" w:type="dxa"/>
            <w:vAlign w:val="center"/>
          </w:tcPr>
          <w:p w:rsidR="00324C0E" w:rsidRPr="001E78A0" w:rsidRDefault="00324C0E" w:rsidP="007B26CF">
            <w:pPr>
              <w:pStyle w:val="a5"/>
              <w:spacing w:line="220" w:lineRule="exact"/>
              <w:rPr>
                <w:sz w:val="18"/>
                <w:szCs w:val="18"/>
              </w:rPr>
            </w:pPr>
            <w:r w:rsidRPr="001E78A0">
              <w:rPr>
                <w:rFonts w:hint="eastAsia"/>
                <w:sz w:val="18"/>
                <w:szCs w:val="18"/>
              </w:rPr>
              <w:t>遇水大量放热，可发生沸溅，与易燃物（如苯）和可燃物（如糖、维生素等）接触会发生剧烈反应，甚至引发燃烧。遇电石、高氯酸盐、雷酸盐、硝酸盐、苦味酸盐、金属粉末等猛烈反应，发生爆炸或燃烧。有强烈的腐蚀性和吸水性。</w:t>
            </w:r>
          </w:p>
        </w:tc>
      </w:tr>
      <w:tr w:rsidR="00324C0E" w:rsidRPr="001E78A0" w:rsidTr="00D131DF">
        <w:tc>
          <w:tcPr>
            <w:tcW w:w="709" w:type="dxa"/>
            <w:vAlign w:val="center"/>
          </w:tcPr>
          <w:p w:rsidR="00324C0E" w:rsidRPr="001E78A0" w:rsidRDefault="00324C0E" w:rsidP="000E57E0">
            <w:pPr>
              <w:pStyle w:val="a5"/>
              <w:rPr>
                <w:sz w:val="18"/>
                <w:szCs w:val="18"/>
              </w:rPr>
            </w:pPr>
            <w:r w:rsidRPr="001E78A0">
              <w:rPr>
                <w:sz w:val="18"/>
                <w:szCs w:val="18"/>
              </w:rPr>
              <w:t>氨水</w:t>
            </w:r>
          </w:p>
        </w:tc>
        <w:tc>
          <w:tcPr>
            <w:tcW w:w="921" w:type="dxa"/>
            <w:vAlign w:val="center"/>
          </w:tcPr>
          <w:p w:rsidR="00324C0E" w:rsidRPr="001E78A0" w:rsidRDefault="00324C0E" w:rsidP="000E57E0">
            <w:pPr>
              <w:pStyle w:val="a5"/>
              <w:rPr>
                <w:sz w:val="18"/>
                <w:szCs w:val="18"/>
              </w:rPr>
            </w:pPr>
            <w:r w:rsidRPr="001E78A0">
              <w:rPr>
                <w:rFonts w:hint="eastAsia"/>
                <w:sz w:val="18"/>
                <w:szCs w:val="18"/>
              </w:rPr>
              <w:t>无色透明液体，有强烈的刺激性臭味</w:t>
            </w:r>
          </w:p>
        </w:tc>
        <w:tc>
          <w:tcPr>
            <w:tcW w:w="1062" w:type="dxa"/>
            <w:vAlign w:val="center"/>
          </w:tcPr>
          <w:p w:rsidR="00324C0E" w:rsidRPr="001E78A0" w:rsidRDefault="00324C0E" w:rsidP="00CD0A0D">
            <w:pPr>
              <w:pStyle w:val="a5"/>
              <w:rPr>
                <w:rFonts w:hAnsi="宋体"/>
                <w:sz w:val="18"/>
                <w:szCs w:val="18"/>
              </w:rPr>
            </w:pPr>
            <w:r w:rsidRPr="001E78A0">
              <w:rPr>
                <w:rFonts w:hAnsi="宋体"/>
                <w:sz w:val="18"/>
                <w:szCs w:val="18"/>
              </w:rPr>
              <w:t>（水）</w:t>
            </w:r>
            <w:r w:rsidRPr="001E78A0">
              <w:rPr>
                <w:rFonts w:hAnsi="宋体" w:hint="eastAsia"/>
                <w:sz w:val="18"/>
                <w:szCs w:val="18"/>
              </w:rPr>
              <w:t>0.91</w:t>
            </w:r>
          </w:p>
        </w:tc>
        <w:tc>
          <w:tcPr>
            <w:tcW w:w="964" w:type="dxa"/>
            <w:vAlign w:val="center"/>
          </w:tcPr>
          <w:p w:rsidR="00324C0E" w:rsidRPr="001E78A0" w:rsidRDefault="00324C0E" w:rsidP="00F71F78">
            <w:pPr>
              <w:pStyle w:val="a5"/>
              <w:rPr>
                <w:sz w:val="18"/>
                <w:szCs w:val="18"/>
              </w:rPr>
            </w:pPr>
            <w:r w:rsidRPr="001E78A0">
              <w:rPr>
                <w:rFonts w:hint="eastAsia"/>
                <w:sz w:val="18"/>
                <w:szCs w:val="18"/>
              </w:rPr>
              <w:t>-77</w:t>
            </w:r>
          </w:p>
        </w:tc>
        <w:tc>
          <w:tcPr>
            <w:tcW w:w="921" w:type="dxa"/>
            <w:vAlign w:val="center"/>
          </w:tcPr>
          <w:p w:rsidR="00324C0E" w:rsidRPr="001E78A0" w:rsidRDefault="00324C0E" w:rsidP="000E57E0">
            <w:pPr>
              <w:pStyle w:val="a5"/>
              <w:rPr>
                <w:sz w:val="18"/>
                <w:szCs w:val="18"/>
              </w:rPr>
            </w:pPr>
            <w:r w:rsidRPr="001E78A0">
              <w:rPr>
                <w:rFonts w:hint="eastAsia"/>
                <w:sz w:val="18"/>
                <w:szCs w:val="18"/>
              </w:rPr>
              <w:t>36</w:t>
            </w:r>
          </w:p>
        </w:tc>
        <w:tc>
          <w:tcPr>
            <w:tcW w:w="865" w:type="dxa"/>
            <w:vAlign w:val="center"/>
          </w:tcPr>
          <w:p w:rsidR="00324C0E" w:rsidRPr="001E78A0" w:rsidRDefault="00324C0E" w:rsidP="000E57E0">
            <w:pPr>
              <w:pStyle w:val="a5"/>
              <w:rPr>
                <w:sz w:val="18"/>
                <w:szCs w:val="18"/>
              </w:rPr>
            </w:pPr>
            <w:r w:rsidRPr="001E78A0">
              <w:rPr>
                <w:rFonts w:hint="eastAsia"/>
                <w:sz w:val="18"/>
                <w:szCs w:val="18"/>
              </w:rPr>
              <w:t>/</w:t>
            </w:r>
          </w:p>
        </w:tc>
        <w:tc>
          <w:tcPr>
            <w:tcW w:w="737" w:type="dxa"/>
            <w:vAlign w:val="center"/>
          </w:tcPr>
          <w:p w:rsidR="00324C0E" w:rsidRPr="001E78A0" w:rsidRDefault="00324C0E" w:rsidP="000E57E0">
            <w:pPr>
              <w:pStyle w:val="a5"/>
              <w:rPr>
                <w:sz w:val="18"/>
                <w:szCs w:val="18"/>
              </w:rPr>
            </w:pPr>
            <w:r w:rsidRPr="001E78A0">
              <w:rPr>
                <w:rFonts w:hint="eastAsia"/>
                <w:sz w:val="18"/>
                <w:szCs w:val="18"/>
              </w:rPr>
              <w:t>/</w:t>
            </w:r>
          </w:p>
        </w:tc>
        <w:tc>
          <w:tcPr>
            <w:tcW w:w="897" w:type="dxa"/>
            <w:vAlign w:val="center"/>
          </w:tcPr>
          <w:p w:rsidR="00324C0E" w:rsidRPr="001E78A0" w:rsidRDefault="00324C0E" w:rsidP="000E57E0">
            <w:pPr>
              <w:pStyle w:val="a5"/>
              <w:rPr>
                <w:sz w:val="18"/>
                <w:szCs w:val="18"/>
              </w:rPr>
            </w:pPr>
            <w:r w:rsidRPr="001E78A0">
              <w:rPr>
                <w:rFonts w:hint="eastAsia"/>
                <w:sz w:val="18"/>
                <w:szCs w:val="18"/>
              </w:rPr>
              <w:t>16</w:t>
            </w:r>
            <w:r w:rsidRPr="001E78A0">
              <w:rPr>
                <w:sz w:val="18"/>
                <w:szCs w:val="18"/>
              </w:rPr>
              <w:t>~</w:t>
            </w:r>
            <w:r w:rsidRPr="001E78A0">
              <w:rPr>
                <w:rFonts w:hint="eastAsia"/>
                <w:sz w:val="18"/>
                <w:szCs w:val="18"/>
              </w:rPr>
              <w:t>25</w:t>
            </w:r>
          </w:p>
        </w:tc>
        <w:tc>
          <w:tcPr>
            <w:tcW w:w="1108" w:type="dxa"/>
            <w:vAlign w:val="center"/>
          </w:tcPr>
          <w:p w:rsidR="00324C0E" w:rsidRPr="001E78A0" w:rsidRDefault="00324C0E" w:rsidP="000E57E0">
            <w:pPr>
              <w:pStyle w:val="a5"/>
              <w:rPr>
                <w:rFonts w:hAnsi="宋体"/>
                <w:sz w:val="18"/>
                <w:szCs w:val="18"/>
              </w:rPr>
            </w:pPr>
            <w:r w:rsidRPr="001E78A0">
              <w:rPr>
                <w:rFonts w:hAnsi="宋体" w:hint="eastAsia"/>
                <w:sz w:val="18"/>
                <w:szCs w:val="18"/>
              </w:rPr>
              <w:t>易挥发液体</w:t>
            </w:r>
          </w:p>
        </w:tc>
        <w:tc>
          <w:tcPr>
            <w:tcW w:w="1105" w:type="dxa"/>
            <w:vAlign w:val="center"/>
          </w:tcPr>
          <w:p w:rsidR="00324C0E" w:rsidRPr="001E78A0" w:rsidRDefault="00324C0E" w:rsidP="00324C0E">
            <w:pPr>
              <w:pStyle w:val="a5"/>
              <w:rPr>
                <w:sz w:val="18"/>
                <w:szCs w:val="18"/>
              </w:rPr>
            </w:pPr>
            <w:r w:rsidRPr="001E78A0">
              <w:rPr>
                <w:rFonts w:hint="eastAsia"/>
                <w:sz w:val="18"/>
                <w:szCs w:val="18"/>
              </w:rPr>
              <w:t>350</w:t>
            </w:r>
          </w:p>
          <w:p w:rsidR="00324C0E" w:rsidRPr="001E78A0" w:rsidRDefault="00324C0E" w:rsidP="00324C0E">
            <w:pPr>
              <w:pStyle w:val="a5"/>
              <w:rPr>
                <w:sz w:val="18"/>
                <w:szCs w:val="18"/>
              </w:rPr>
            </w:pPr>
            <w:r w:rsidRPr="001E78A0">
              <w:rPr>
                <w:rFonts w:hint="eastAsia"/>
                <w:sz w:val="18"/>
                <w:szCs w:val="18"/>
              </w:rPr>
              <w:t>大鼠经口</w:t>
            </w:r>
          </w:p>
        </w:tc>
        <w:tc>
          <w:tcPr>
            <w:tcW w:w="1105" w:type="dxa"/>
            <w:vAlign w:val="center"/>
          </w:tcPr>
          <w:p w:rsidR="00324C0E" w:rsidRPr="001E78A0" w:rsidRDefault="00324C0E" w:rsidP="000E57E0">
            <w:pPr>
              <w:pStyle w:val="a5"/>
              <w:rPr>
                <w:sz w:val="18"/>
                <w:szCs w:val="18"/>
              </w:rPr>
            </w:pPr>
            <w:r w:rsidRPr="001E78A0">
              <w:rPr>
                <w:rFonts w:hint="eastAsia"/>
                <w:sz w:val="18"/>
                <w:szCs w:val="18"/>
              </w:rPr>
              <w:t>/</w:t>
            </w:r>
          </w:p>
        </w:tc>
        <w:tc>
          <w:tcPr>
            <w:tcW w:w="869" w:type="dxa"/>
            <w:vAlign w:val="center"/>
          </w:tcPr>
          <w:p w:rsidR="00324C0E" w:rsidRPr="001E78A0" w:rsidRDefault="00324C0E" w:rsidP="000E57E0">
            <w:pPr>
              <w:pStyle w:val="a5"/>
              <w:rPr>
                <w:sz w:val="18"/>
                <w:szCs w:val="18"/>
              </w:rPr>
            </w:pPr>
            <w:r w:rsidRPr="001E78A0">
              <w:rPr>
                <w:rFonts w:hint="eastAsia"/>
                <w:sz w:val="18"/>
                <w:szCs w:val="18"/>
              </w:rPr>
              <w:t>/</w:t>
            </w:r>
          </w:p>
        </w:tc>
        <w:tc>
          <w:tcPr>
            <w:tcW w:w="2877" w:type="dxa"/>
            <w:vAlign w:val="center"/>
          </w:tcPr>
          <w:p w:rsidR="00324C0E" w:rsidRPr="001E78A0" w:rsidRDefault="00324C0E" w:rsidP="007B26CF">
            <w:pPr>
              <w:pStyle w:val="a5"/>
              <w:spacing w:line="220" w:lineRule="exact"/>
              <w:rPr>
                <w:sz w:val="18"/>
                <w:szCs w:val="18"/>
              </w:rPr>
            </w:pPr>
            <w:r w:rsidRPr="001E78A0">
              <w:rPr>
                <w:rFonts w:hint="eastAsia"/>
                <w:sz w:val="18"/>
                <w:szCs w:val="18"/>
              </w:rPr>
              <w:t>易分解放出氨气，温度越高，分解速度越快，可形成爆炸性气体。若遇高热，容器内压增大，有开裂和爆炸的危险。</w:t>
            </w:r>
          </w:p>
        </w:tc>
      </w:tr>
      <w:tr w:rsidR="00324C0E" w:rsidRPr="001E78A0" w:rsidTr="00D131DF">
        <w:tc>
          <w:tcPr>
            <w:tcW w:w="709" w:type="dxa"/>
            <w:vAlign w:val="center"/>
          </w:tcPr>
          <w:p w:rsidR="00324C0E" w:rsidRPr="001E78A0" w:rsidRDefault="00324C0E" w:rsidP="000E57E0">
            <w:pPr>
              <w:pStyle w:val="a5"/>
              <w:rPr>
                <w:sz w:val="18"/>
                <w:szCs w:val="18"/>
              </w:rPr>
            </w:pPr>
            <w:r w:rsidRPr="001E78A0">
              <w:rPr>
                <w:rFonts w:hint="eastAsia"/>
                <w:sz w:val="18"/>
                <w:szCs w:val="18"/>
              </w:rPr>
              <w:t>异丙醇</w:t>
            </w:r>
          </w:p>
        </w:tc>
        <w:tc>
          <w:tcPr>
            <w:tcW w:w="921" w:type="dxa"/>
            <w:vAlign w:val="center"/>
          </w:tcPr>
          <w:p w:rsidR="00324C0E" w:rsidRPr="001E78A0" w:rsidRDefault="00324C0E" w:rsidP="000E57E0">
            <w:pPr>
              <w:pStyle w:val="a5"/>
              <w:rPr>
                <w:sz w:val="18"/>
                <w:szCs w:val="18"/>
              </w:rPr>
            </w:pPr>
            <w:r w:rsidRPr="001E78A0">
              <w:rPr>
                <w:rFonts w:hint="eastAsia"/>
                <w:sz w:val="18"/>
                <w:szCs w:val="18"/>
              </w:rPr>
              <w:t>无色透明液体，有类似乙醇和丙酮混合物的气味</w:t>
            </w:r>
          </w:p>
        </w:tc>
        <w:tc>
          <w:tcPr>
            <w:tcW w:w="1062" w:type="dxa"/>
            <w:vAlign w:val="center"/>
          </w:tcPr>
          <w:p w:rsidR="00324C0E" w:rsidRPr="001E78A0" w:rsidRDefault="00324C0E" w:rsidP="00324C0E">
            <w:pPr>
              <w:pStyle w:val="a5"/>
              <w:rPr>
                <w:rFonts w:hAnsi="宋体"/>
                <w:sz w:val="18"/>
                <w:szCs w:val="18"/>
              </w:rPr>
            </w:pPr>
            <w:r w:rsidRPr="001E78A0">
              <w:rPr>
                <w:rFonts w:hAnsi="宋体"/>
                <w:sz w:val="18"/>
                <w:szCs w:val="18"/>
              </w:rPr>
              <w:t>（水）</w:t>
            </w:r>
            <w:r w:rsidRPr="001E78A0">
              <w:rPr>
                <w:rFonts w:hAnsi="宋体" w:hint="eastAsia"/>
                <w:sz w:val="18"/>
                <w:szCs w:val="18"/>
              </w:rPr>
              <w:t>0.79</w:t>
            </w:r>
            <w:r w:rsidRPr="001E78A0">
              <w:rPr>
                <w:rFonts w:hAnsi="宋体"/>
                <w:sz w:val="18"/>
                <w:szCs w:val="18"/>
              </w:rPr>
              <w:t>（气）</w:t>
            </w:r>
            <w:r w:rsidRPr="001E78A0">
              <w:rPr>
                <w:rFonts w:hint="eastAsia"/>
                <w:sz w:val="18"/>
                <w:szCs w:val="18"/>
              </w:rPr>
              <w:t>2.07</w:t>
            </w:r>
          </w:p>
        </w:tc>
        <w:tc>
          <w:tcPr>
            <w:tcW w:w="964" w:type="dxa"/>
            <w:vAlign w:val="center"/>
          </w:tcPr>
          <w:p w:rsidR="00324C0E" w:rsidRPr="001E78A0" w:rsidRDefault="00324C0E" w:rsidP="00F71F78">
            <w:pPr>
              <w:pStyle w:val="a5"/>
              <w:rPr>
                <w:sz w:val="18"/>
                <w:szCs w:val="18"/>
              </w:rPr>
            </w:pPr>
            <w:r w:rsidRPr="001E78A0">
              <w:rPr>
                <w:rFonts w:hint="eastAsia"/>
                <w:sz w:val="18"/>
                <w:szCs w:val="18"/>
              </w:rPr>
              <w:t>-88.5</w:t>
            </w:r>
          </w:p>
        </w:tc>
        <w:tc>
          <w:tcPr>
            <w:tcW w:w="921" w:type="dxa"/>
            <w:vAlign w:val="center"/>
          </w:tcPr>
          <w:p w:rsidR="00324C0E" w:rsidRPr="001E78A0" w:rsidRDefault="00324C0E" w:rsidP="000E57E0">
            <w:pPr>
              <w:pStyle w:val="a5"/>
              <w:rPr>
                <w:sz w:val="18"/>
                <w:szCs w:val="18"/>
              </w:rPr>
            </w:pPr>
            <w:r w:rsidRPr="001E78A0">
              <w:rPr>
                <w:rFonts w:hint="eastAsia"/>
                <w:sz w:val="18"/>
                <w:szCs w:val="18"/>
              </w:rPr>
              <w:t>80.3</w:t>
            </w:r>
          </w:p>
        </w:tc>
        <w:tc>
          <w:tcPr>
            <w:tcW w:w="865" w:type="dxa"/>
            <w:vAlign w:val="center"/>
          </w:tcPr>
          <w:p w:rsidR="00324C0E" w:rsidRPr="001E78A0" w:rsidRDefault="00324C0E" w:rsidP="000E57E0">
            <w:pPr>
              <w:pStyle w:val="a5"/>
              <w:rPr>
                <w:sz w:val="18"/>
                <w:szCs w:val="18"/>
              </w:rPr>
            </w:pPr>
            <w:r w:rsidRPr="001E78A0">
              <w:rPr>
                <w:rFonts w:hint="eastAsia"/>
                <w:sz w:val="18"/>
                <w:szCs w:val="18"/>
              </w:rPr>
              <w:t>12</w:t>
            </w:r>
          </w:p>
        </w:tc>
        <w:tc>
          <w:tcPr>
            <w:tcW w:w="737" w:type="dxa"/>
            <w:vAlign w:val="center"/>
          </w:tcPr>
          <w:p w:rsidR="00324C0E" w:rsidRPr="001E78A0" w:rsidRDefault="00324C0E" w:rsidP="000E57E0">
            <w:pPr>
              <w:pStyle w:val="a5"/>
              <w:rPr>
                <w:sz w:val="18"/>
                <w:szCs w:val="18"/>
              </w:rPr>
            </w:pPr>
            <w:r w:rsidRPr="001E78A0">
              <w:rPr>
                <w:rFonts w:hint="eastAsia"/>
                <w:sz w:val="18"/>
                <w:szCs w:val="18"/>
              </w:rPr>
              <w:t>399</w:t>
            </w:r>
          </w:p>
        </w:tc>
        <w:tc>
          <w:tcPr>
            <w:tcW w:w="897" w:type="dxa"/>
            <w:vAlign w:val="center"/>
          </w:tcPr>
          <w:p w:rsidR="00324C0E" w:rsidRPr="001E78A0" w:rsidRDefault="00324C0E" w:rsidP="000E57E0">
            <w:pPr>
              <w:pStyle w:val="a5"/>
              <w:rPr>
                <w:sz w:val="18"/>
                <w:szCs w:val="18"/>
              </w:rPr>
            </w:pPr>
            <w:r w:rsidRPr="001E78A0">
              <w:rPr>
                <w:rFonts w:hint="eastAsia"/>
                <w:sz w:val="18"/>
                <w:szCs w:val="18"/>
              </w:rPr>
              <w:t>2</w:t>
            </w:r>
            <w:r w:rsidRPr="001E78A0">
              <w:rPr>
                <w:sz w:val="18"/>
                <w:szCs w:val="18"/>
              </w:rPr>
              <w:t>~</w:t>
            </w:r>
            <w:r w:rsidRPr="001E78A0">
              <w:rPr>
                <w:rFonts w:hint="eastAsia"/>
                <w:sz w:val="18"/>
                <w:szCs w:val="18"/>
              </w:rPr>
              <w:t>12.7</w:t>
            </w:r>
          </w:p>
        </w:tc>
        <w:tc>
          <w:tcPr>
            <w:tcW w:w="1108" w:type="dxa"/>
            <w:vAlign w:val="center"/>
          </w:tcPr>
          <w:p w:rsidR="00324C0E" w:rsidRPr="001E78A0" w:rsidRDefault="00324C0E" w:rsidP="000E57E0">
            <w:pPr>
              <w:pStyle w:val="a5"/>
              <w:rPr>
                <w:rFonts w:hAnsi="宋体"/>
                <w:sz w:val="18"/>
                <w:szCs w:val="18"/>
              </w:rPr>
            </w:pPr>
            <w:r w:rsidRPr="001E78A0">
              <w:rPr>
                <w:rFonts w:hAnsi="宋体"/>
                <w:sz w:val="18"/>
                <w:szCs w:val="18"/>
              </w:rPr>
              <w:t>易燃液体</w:t>
            </w:r>
          </w:p>
        </w:tc>
        <w:tc>
          <w:tcPr>
            <w:tcW w:w="1105" w:type="dxa"/>
            <w:vAlign w:val="center"/>
          </w:tcPr>
          <w:p w:rsidR="00324C0E" w:rsidRPr="001E78A0" w:rsidRDefault="00324C0E" w:rsidP="00324C0E">
            <w:pPr>
              <w:pStyle w:val="a5"/>
              <w:rPr>
                <w:sz w:val="18"/>
                <w:szCs w:val="18"/>
              </w:rPr>
            </w:pPr>
            <w:r w:rsidRPr="001E78A0">
              <w:rPr>
                <w:rFonts w:hint="eastAsia"/>
                <w:sz w:val="18"/>
                <w:szCs w:val="18"/>
              </w:rPr>
              <w:t>5</w:t>
            </w:r>
            <w:r w:rsidR="00534A80" w:rsidRPr="001E78A0">
              <w:rPr>
                <w:rFonts w:hint="eastAsia"/>
                <w:sz w:val="18"/>
                <w:szCs w:val="18"/>
              </w:rPr>
              <w:t>0</w:t>
            </w:r>
            <w:r w:rsidRPr="001E78A0">
              <w:rPr>
                <w:rFonts w:hint="eastAsia"/>
                <w:sz w:val="18"/>
                <w:szCs w:val="18"/>
              </w:rPr>
              <w:t>45</w:t>
            </w:r>
          </w:p>
          <w:p w:rsidR="00324C0E" w:rsidRPr="001E78A0" w:rsidRDefault="00324C0E" w:rsidP="00324C0E">
            <w:pPr>
              <w:pStyle w:val="a5"/>
              <w:rPr>
                <w:sz w:val="18"/>
                <w:szCs w:val="18"/>
              </w:rPr>
            </w:pPr>
            <w:r w:rsidRPr="001E78A0">
              <w:rPr>
                <w:rFonts w:hint="eastAsia"/>
                <w:sz w:val="18"/>
                <w:szCs w:val="18"/>
              </w:rPr>
              <w:t>大鼠经口</w:t>
            </w:r>
          </w:p>
        </w:tc>
        <w:tc>
          <w:tcPr>
            <w:tcW w:w="1105" w:type="dxa"/>
            <w:vAlign w:val="center"/>
          </w:tcPr>
          <w:p w:rsidR="00324C0E" w:rsidRPr="001E78A0" w:rsidRDefault="00324C0E" w:rsidP="000E57E0">
            <w:pPr>
              <w:pStyle w:val="a5"/>
              <w:rPr>
                <w:sz w:val="18"/>
                <w:szCs w:val="18"/>
              </w:rPr>
            </w:pPr>
            <w:r w:rsidRPr="001E78A0">
              <w:rPr>
                <w:rFonts w:hint="eastAsia"/>
                <w:sz w:val="18"/>
                <w:szCs w:val="18"/>
              </w:rPr>
              <w:t>/</w:t>
            </w:r>
          </w:p>
        </w:tc>
        <w:tc>
          <w:tcPr>
            <w:tcW w:w="869" w:type="dxa"/>
            <w:vAlign w:val="center"/>
          </w:tcPr>
          <w:p w:rsidR="00324C0E" w:rsidRPr="001E78A0" w:rsidRDefault="00324C0E" w:rsidP="000E57E0">
            <w:pPr>
              <w:pStyle w:val="a5"/>
              <w:rPr>
                <w:sz w:val="18"/>
                <w:szCs w:val="18"/>
              </w:rPr>
            </w:pPr>
            <w:r w:rsidRPr="001E78A0">
              <w:rPr>
                <w:rFonts w:hint="eastAsia"/>
                <w:sz w:val="18"/>
                <w:szCs w:val="18"/>
              </w:rPr>
              <w:t>/</w:t>
            </w:r>
          </w:p>
        </w:tc>
        <w:tc>
          <w:tcPr>
            <w:tcW w:w="2877" w:type="dxa"/>
            <w:vAlign w:val="center"/>
          </w:tcPr>
          <w:p w:rsidR="00324C0E" w:rsidRPr="001E78A0" w:rsidRDefault="00324C0E" w:rsidP="007B26CF">
            <w:pPr>
              <w:pStyle w:val="a5"/>
              <w:spacing w:line="220" w:lineRule="exact"/>
              <w:rPr>
                <w:sz w:val="18"/>
                <w:szCs w:val="18"/>
              </w:rPr>
            </w:pPr>
            <w:r w:rsidRPr="001E78A0">
              <w:rPr>
                <w:rFonts w:hint="eastAsia"/>
                <w:sz w:val="18"/>
                <w:szCs w:val="18"/>
              </w:rPr>
              <w:t>易燃，其蒸气与空气可形成爆炸性混合物。遇明火、高热能引起燃烧爆炸。与氧化剂接触会猛烈反应。在火场中，受热的容器有爆炸危险。其蒸气比空气重，能在较低处扩散到相当远的地方，遇明火会引着回燃。</w:t>
            </w:r>
          </w:p>
        </w:tc>
      </w:tr>
      <w:tr w:rsidR="00324C0E" w:rsidRPr="001E78A0" w:rsidTr="00D131DF">
        <w:tc>
          <w:tcPr>
            <w:tcW w:w="709" w:type="dxa"/>
            <w:vAlign w:val="center"/>
          </w:tcPr>
          <w:p w:rsidR="00324C0E" w:rsidRPr="001E78A0" w:rsidRDefault="00324C0E" w:rsidP="000E57E0">
            <w:pPr>
              <w:pStyle w:val="a5"/>
              <w:rPr>
                <w:sz w:val="18"/>
                <w:szCs w:val="18"/>
              </w:rPr>
            </w:pPr>
            <w:r w:rsidRPr="001E78A0">
              <w:rPr>
                <w:sz w:val="18"/>
                <w:szCs w:val="18"/>
              </w:rPr>
              <w:t>正己烷</w:t>
            </w:r>
          </w:p>
        </w:tc>
        <w:tc>
          <w:tcPr>
            <w:tcW w:w="921" w:type="dxa"/>
            <w:vAlign w:val="center"/>
          </w:tcPr>
          <w:p w:rsidR="00324C0E" w:rsidRPr="001E78A0" w:rsidRDefault="00534A80" w:rsidP="00534A80">
            <w:pPr>
              <w:pStyle w:val="a5"/>
              <w:rPr>
                <w:sz w:val="18"/>
                <w:szCs w:val="18"/>
              </w:rPr>
            </w:pPr>
            <w:r w:rsidRPr="001E78A0">
              <w:rPr>
                <w:rFonts w:hint="eastAsia"/>
                <w:sz w:val="18"/>
                <w:szCs w:val="18"/>
              </w:rPr>
              <w:t>无色液体，有微弱的特殊气味</w:t>
            </w:r>
          </w:p>
        </w:tc>
        <w:tc>
          <w:tcPr>
            <w:tcW w:w="1062" w:type="dxa"/>
            <w:vAlign w:val="center"/>
          </w:tcPr>
          <w:p w:rsidR="00324C0E" w:rsidRPr="001E78A0" w:rsidRDefault="00534A80" w:rsidP="00534A80">
            <w:pPr>
              <w:pStyle w:val="a5"/>
              <w:rPr>
                <w:rFonts w:hAnsi="宋体"/>
                <w:sz w:val="18"/>
                <w:szCs w:val="18"/>
              </w:rPr>
            </w:pPr>
            <w:r w:rsidRPr="001E78A0">
              <w:rPr>
                <w:rFonts w:hAnsi="宋体"/>
                <w:sz w:val="18"/>
                <w:szCs w:val="18"/>
              </w:rPr>
              <w:t>（水）</w:t>
            </w:r>
            <w:r w:rsidRPr="001E78A0">
              <w:rPr>
                <w:rFonts w:hAnsi="宋体" w:hint="eastAsia"/>
                <w:sz w:val="18"/>
                <w:szCs w:val="18"/>
              </w:rPr>
              <w:t>0.66</w:t>
            </w:r>
            <w:r w:rsidRPr="001E78A0">
              <w:rPr>
                <w:rFonts w:hAnsi="宋体"/>
                <w:sz w:val="18"/>
                <w:szCs w:val="18"/>
              </w:rPr>
              <w:t>（气）</w:t>
            </w:r>
            <w:r w:rsidRPr="001E78A0">
              <w:rPr>
                <w:rFonts w:hint="eastAsia"/>
                <w:sz w:val="18"/>
                <w:szCs w:val="18"/>
              </w:rPr>
              <w:t>2.97</w:t>
            </w:r>
          </w:p>
        </w:tc>
        <w:tc>
          <w:tcPr>
            <w:tcW w:w="964" w:type="dxa"/>
            <w:vAlign w:val="center"/>
          </w:tcPr>
          <w:p w:rsidR="00324C0E" w:rsidRPr="001E78A0" w:rsidRDefault="00534A80" w:rsidP="00F71F78">
            <w:pPr>
              <w:pStyle w:val="a5"/>
              <w:rPr>
                <w:sz w:val="18"/>
                <w:szCs w:val="18"/>
              </w:rPr>
            </w:pPr>
            <w:r w:rsidRPr="001E78A0">
              <w:rPr>
                <w:rFonts w:hint="eastAsia"/>
                <w:sz w:val="18"/>
                <w:szCs w:val="18"/>
              </w:rPr>
              <w:t>-95.6</w:t>
            </w:r>
          </w:p>
        </w:tc>
        <w:tc>
          <w:tcPr>
            <w:tcW w:w="921" w:type="dxa"/>
            <w:vAlign w:val="center"/>
          </w:tcPr>
          <w:p w:rsidR="00324C0E" w:rsidRPr="001E78A0" w:rsidRDefault="00534A80" w:rsidP="000E57E0">
            <w:pPr>
              <w:pStyle w:val="a5"/>
              <w:rPr>
                <w:sz w:val="18"/>
                <w:szCs w:val="18"/>
              </w:rPr>
            </w:pPr>
            <w:r w:rsidRPr="001E78A0">
              <w:rPr>
                <w:rFonts w:hint="eastAsia"/>
                <w:sz w:val="18"/>
                <w:szCs w:val="18"/>
              </w:rPr>
              <w:t>68.7</w:t>
            </w:r>
          </w:p>
        </w:tc>
        <w:tc>
          <w:tcPr>
            <w:tcW w:w="865" w:type="dxa"/>
            <w:vAlign w:val="center"/>
          </w:tcPr>
          <w:p w:rsidR="00324C0E" w:rsidRPr="001E78A0" w:rsidRDefault="00534A80" w:rsidP="000E57E0">
            <w:pPr>
              <w:pStyle w:val="a5"/>
              <w:rPr>
                <w:sz w:val="18"/>
                <w:szCs w:val="18"/>
              </w:rPr>
            </w:pPr>
            <w:r w:rsidRPr="001E78A0">
              <w:rPr>
                <w:rFonts w:hint="eastAsia"/>
                <w:sz w:val="18"/>
                <w:szCs w:val="18"/>
              </w:rPr>
              <w:t>-25.5</w:t>
            </w:r>
          </w:p>
        </w:tc>
        <w:tc>
          <w:tcPr>
            <w:tcW w:w="737" w:type="dxa"/>
            <w:vAlign w:val="center"/>
          </w:tcPr>
          <w:p w:rsidR="00324C0E" w:rsidRPr="001E78A0" w:rsidRDefault="00534A80" w:rsidP="000E57E0">
            <w:pPr>
              <w:pStyle w:val="a5"/>
              <w:rPr>
                <w:sz w:val="18"/>
                <w:szCs w:val="18"/>
              </w:rPr>
            </w:pPr>
            <w:r w:rsidRPr="001E78A0">
              <w:rPr>
                <w:rFonts w:hint="eastAsia"/>
                <w:sz w:val="18"/>
                <w:szCs w:val="18"/>
              </w:rPr>
              <w:t>244</w:t>
            </w:r>
          </w:p>
        </w:tc>
        <w:tc>
          <w:tcPr>
            <w:tcW w:w="897" w:type="dxa"/>
            <w:vAlign w:val="center"/>
          </w:tcPr>
          <w:p w:rsidR="00324C0E" w:rsidRPr="001E78A0" w:rsidRDefault="00534A80" w:rsidP="000E57E0">
            <w:pPr>
              <w:pStyle w:val="a5"/>
              <w:rPr>
                <w:sz w:val="18"/>
                <w:szCs w:val="18"/>
              </w:rPr>
            </w:pPr>
            <w:r w:rsidRPr="001E78A0">
              <w:rPr>
                <w:rFonts w:hint="eastAsia"/>
                <w:sz w:val="18"/>
                <w:szCs w:val="18"/>
              </w:rPr>
              <w:t>1.2</w:t>
            </w:r>
            <w:r w:rsidRPr="001E78A0">
              <w:rPr>
                <w:sz w:val="18"/>
                <w:szCs w:val="18"/>
              </w:rPr>
              <w:t>~</w:t>
            </w:r>
            <w:r w:rsidRPr="001E78A0">
              <w:rPr>
                <w:rFonts w:hint="eastAsia"/>
                <w:sz w:val="18"/>
                <w:szCs w:val="18"/>
              </w:rPr>
              <w:t>6.9</w:t>
            </w:r>
          </w:p>
        </w:tc>
        <w:tc>
          <w:tcPr>
            <w:tcW w:w="1108" w:type="dxa"/>
            <w:vAlign w:val="center"/>
          </w:tcPr>
          <w:p w:rsidR="00324C0E" w:rsidRPr="001E78A0" w:rsidRDefault="00534A80" w:rsidP="00534A80">
            <w:pPr>
              <w:pStyle w:val="a5"/>
              <w:rPr>
                <w:rFonts w:hAnsi="宋体"/>
                <w:sz w:val="18"/>
                <w:szCs w:val="18"/>
              </w:rPr>
            </w:pPr>
            <w:r w:rsidRPr="001E78A0">
              <w:rPr>
                <w:sz w:val="18"/>
                <w:szCs w:val="18"/>
              </w:rPr>
              <w:t>3.</w:t>
            </w:r>
            <w:r w:rsidRPr="001E78A0">
              <w:rPr>
                <w:rFonts w:hint="eastAsia"/>
                <w:sz w:val="18"/>
                <w:szCs w:val="18"/>
              </w:rPr>
              <w:t>1</w:t>
            </w:r>
            <w:r w:rsidRPr="001E78A0">
              <w:rPr>
                <w:rFonts w:hint="eastAsia"/>
                <w:sz w:val="18"/>
                <w:szCs w:val="18"/>
              </w:rPr>
              <w:t>类低</w:t>
            </w:r>
            <w:r w:rsidRPr="001E78A0">
              <w:rPr>
                <w:sz w:val="18"/>
                <w:szCs w:val="18"/>
              </w:rPr>
              <w:t>闪点易燃液体</w:t>
            </w:r>
          </w:p>
        </w:tc>
        <w:tc>
          <w:tcPr>
            <w:tcW w:w="1105" w:type="dxa"/>
            <w:vAlign w:val="center"/>
          </w:tcPr>
          <w:p w:rsidR="00534A80" w:rsidRPr="001E78A0" w:rsidRDefault="00534A80" w:rsidP="00534A80">
            <w:pPr>
              <w:pStyle w:val="a5"/>
              <w:rPr>
                <w:sz w:val="18"/>
                <w:szCs w:val="18"/>
              </w:rPr>
            </w:pPr>
            <w:r w:rsidRPr="001E78A0">
              <w:rPr>
                <w:rFonts w:hint="eastAsia"/>
                <w:sz w:val="18"/>
                <w:szCs w:val="18"/>
              </w:rPr>
              <w:t>28710</w:t>
            </w:r>
          </w:p>
          <w:p w:rsidR="00324C0E" w:rsidRPr="001E78A0" w:rsidRDefault="00534A80" w:rsidP="00534A80">
            <w:pPr>
              <w:pStyle w:val="a5"/>
              <w:rPr>
                <w:sz w:val="18"/>
                <w:szCs w:val="18"/>
              </w:rPr>
            </w:pPr>
            <w:r w:rsidRPr="001E78A0">
              <w:rPr>
                <w:rFonts w:hint="eastAsia"/>
                <w:sz w:val="18"/>
                <w:szCs w:val="18"/>
              </w:rPr>
              <w:t>大鼠经口</w:t>
            </w:r>
          </w:p>
        </w:tc>
        <w:tc>
          <w:tcPr>
            <w:tcW w:w="1105" w:type="dxa"/>
            <w:vAlign w:val="center"/>
          </w:tcPr>
          <w:p w:rsidR="00324C0E" w:rsidRPr="001E78A0" w:rsidRDefault="00324C0E" w:rsidP="000E57E0">
            <w:pPr>
              <w:pStyle w:val="a5"/>
              <w:rPr>
                <w:sz w:val="18"/>
                <w:szCs w:val="18"/>
              </w:rPr>
            </w:pPr>
          </w:p>
        </w:tc>
        <w:tc>
          <w:tcPr>
            <w:tcW w:w="869" w:type="dxa"/>
            <w:vAlign w:val="center"/>
          </w:tcPr>
          <w:p w:rsidR="00324C0E" w:rsidRPr="001E78A0" w:rsidRDefault="00324C0E" w:rsidP="000E57E0">
            <w:pPr>
              <w:pStyle w:val="a5"/>
              <w:rPr>
                <w:sz w:val="18"/>
                <w:szCs w:val="18"/>
              </w:rPr>
            </w:pPr>
          </w:p>
        </w:tc>
        <w:tc>
          <w:tcPr>
            <w:tcW w:w="2877" w:type="dxa"/>
            <w:vAlign w:val="center"/>
          </w:tcPr>
          <w:p w:rsidR="00324C0E" w:rsidRPr="001E78A0" w:rsidRDefault="00534A80" w:rsidP="00534A80">
            <w:pPr>
              <w:pStyle w:val="a5"/>
              <w:spacing w:line="220" w:lineRule="exact"/>
              <w:rPr>
                <w:sz w:val="18"/>
                <w:szCs w:val="18"/>
              </w:rPr>
            </w:pPr>
            <w:r w:rsidRPr="001E78A0">
              <w:rPr>
                <w:sz w:val="18"/>
                <w:szCs w:val="18"/>
              </w:rPr>
              <w:t>其蒸气与空气可形成爆炸性混合物。遇明火、高热能引起燃烧爆炸。与氧化剂接触发生化学反应或引起燃烧。其蒸气比空气重，能在较低处扩散到相当远的地方，遇明火会引着回燃</w:t>
            </w:r>
            <w:r w:rsidRPr="001E78A0">
              <w:rPr>
                <w:rFonts w:hint="eastAsia"/>
                <w:sz w:val="18"/>
                <w:szCs w:val="18"/>
              </w:rPr>
              <w:t>。若遇高热，容器内压增大，有开裂和爆炸的危险。腐蚀某些塑料、橡胶和涂料，能聚集静电，引燃其蒸气。</w:t>
            </w:r>
          </w:p>
        </w:tc>
      </w:tr>
    </w:tbl>
    <w:p w:rsidR="0007149F" w:rsidRPr="001E78A0" w:rsidRDefault="0007149F" w:rsidP="0007149F">
      <w:pPr>
        <w:spacing w:before="31"/>
        <w:ind w:firstLine="480"/>
        <w:sectPr w:rsidR="0007149F" w:rsidRPr="001E78A0" w:rsidSect="007E7F2A">
          <w:pgSz w:w="16838" w:h="11906" w:orient="landscape"/>
          <w:pgMar w:top="1457" w:right="1457" w:bottom="1457" w:left="1457" w:header="851" w:footer="992" w:gutter="0"/>
          <w:cols w:space="425"/>
          <w:docGrid w:linePitch="312"/>
        </w:sectPr>
      </w:pPr>
    </w:p>
    <w:p w:rsidR="00F24BE6" w:rsidRPr="001E78A0" w:rsidRDefault="00F24BE6" w:rsidP="00F24BE6">
      <w:pPr>
        <w:pStyle w:val="3"/>
        <w:spacing w:before="84" w:after="84"/>
      </w:pPr>
      <w:bookmarkStart w:id="275" w:name="_Toc415045923"/>
      <w:bookmarkStart w:id="276" w:name="_Toc449353922"/>
      <w:bookmarkStart w:id="277" w:name="_Toc450674609"/>
      <w:r w:rsidRPr="001E78A0">
        <w:rPr>
          <w:rFonts w:hint="eastAsia"/>
        </w:rPr>
        <w:lastRenderedPageBreak/>
        <w:t>7</w:t>
      </w:r>
      <w:r w:rsidRPr="001E78A0">
        <w:t>.</w:t>
      </w:r>
      <w:r w:rsidRPr="001E78A0">
        <w:rPr>
          <w:rFonts w:hint="eastAsia"/>
        </w:rPr>
        <w:t>2</w:t>
      </w:r>
      <w:r w:rsidRPr="001E78A0">
        <w:t>.2</w:t>
      </w:r>
      <w:r w:rsidR="00E56875" w:rsidRPr="001E78A0">
        <w:rPr>
          <w:rFonts w:hint="eastAsia"/>
        </w:rPr>
        <w:t>生产过程风险识别</w:t>
      </w:r>
    </w:p>
    <w:p w:rsidR="00F24BE6" w:rsidRPr="001E78A0" w:rsidRDefault="00870BFB" w:rsidP="00F24BE6">
      <w:pPr>
        <w:spacing w:before="24"/>
        <w:ind w:firstLine="480"/>
      </w:pPr>
      <w:r w:rsidRPr="001E78A0">
        <w:rPr>
          <w:rFonts w:hint="eastAsia"/>
        </w:rPr>
        <w:t>根据《建设项目环境风险评价技术导则》（</w:t>
      </w:r>
      <w:r w:rsidRPr="001E78A0">
        <w:t>HJ169-2018</w:t>
      </w:r>
      <w:r w:rsidRPr="001E78A0">
        <w:rPr>
          <w:rFonts w:hint="eastAsia"/>
        </w:rPr>
        <w:t>）附录</w:t>
      </w:r>
      <w:r w:rsidRPr="001E78A0">
        <w:t>B</w:t>
      </w:r>
      <w:r w:rsidRPr="001E78A0">
        <w:rPr>
          <w:rFonts w:hint="eastAsia"/>
        </w:rPr>
        <w:t>，</w:t>
      </w:r>
      <w:r w:rsidR="00F24BE6" w:rsidRPr="001E78A0">
        <w:t>拟建项目生产过程中，潜在的风险事故见表</w:t>
      </w:r>
      <w:r w:rsidR="00F24BE6" w:rsidRPr="001E78A0">
        <w:rPr>
          <w:rFonts w:hint="eastAsia"/>
        </w:rPr>
        <w:t>7</w:t>
      </w:r>
      <w:r w:rsidR="00F24BE6" w:rsidRPr="001E78A0">
        <w:t>.</w:t>
      </w:r>
      <w:r w:rsidR="00E56875" w:rsidRPr="001E78A0">
        <w:rPr>
          <w:rFonts w:hint="eastAsia"/>
        </w:rPr>
        <w:t>2</w:t>
      </w:r>
      <w:r w:rsidR="00F24BE6" w:rsidRPr="001E78A0">
        <w:t>-</w:t>
      </w:r>
      <w:r w:rsidR="00E56875" w:rsidRPr="001E78A0">
        <w:rPr>
          <w:rFonts w:hint="eastAsia"/>
        </w:rPr>
        <w:t>2</w:t>
      </w:r>
      <w:r w:rsidR="00F24BE6" w:rsidRPr="001E78A0">
        <w:t>。</w:t>
      </w:r>
    </w:p>
    <w:p w:rsidR="00F24BE6" w:rsidRPr="001E78A0" w:rsidRDefault="00F24BE6" w:rsidP="00F24BE6">
      <w:pPr>
        <w:pStyle w:val="a4"/>
      </w:pPr>
      <w:r w:rsidRPr="001E78A0">
        <w:t>表</w:t>
      </w:r>
      <w:r w:rsidRPr="001E78A0">
        <w:rPr>
          <w:rFonts w:hint="eastAsia"/>
        </w:rPr>
        <w:t>7</w:t>
      </w:r>
      <w:r w:rsidRPr="001E78A0">
        <w:t>.</w:t>
      </w:r>
      <w:r w:rsidR="00E56875" w:rsidRPr="001E78A0">
        <w:rPr>
          <w:rFonts w:hint="eastAsia"/>
        </w:rPr>
        <w:t>2</w:t>
      </w:r>
      <w:r w:rsidRPr="001E78A0">
        <w:t>-</w:t>
      </w:r>
      <w:r w:rsidR="00E56875" w:rsidRPr="001E78A0">
        <w:rPr>
          <w:rFonts w:hint="eastAsia"/>
        </w:rPr>
        <w:t>2</w:t>
      </w:r>
      <w:r w:rsidRPr="001E78A0">
        <w:t xml:space="preserve">    </w:t>
      </w:r>
      <w:r w:rsidRPr="001E78A0">
        <w:t>生产过程风险识别一览表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184"/>
        <w:gridCol w:w="2510"/>
        <w:gridCol w:w="1794"/>
        <w:gridCol w:w="3720"/>
      </w:tblGrid>
      <w:tr w:rsidR="00F24BE6" w:rsidRPr="001E78A0" w:rsidTr="00F24BE6">
        <w:trPr>
          <w:jc w:val="center"/>
        </w:trPr>
        <w:tc>
          <w:tcPr>
            <w:tcW w:w="643" w:type="pct"/>
            <w:vAlign w:val="center"/>
          </w:tcPr>
          <w:p w:rsidR="00F24BE6" w:rsidRPr="001E78A0" w:rsidRDefault="00F24BE6" w:rsidP="00F24BE6">
            <w:pPr>
              <w:pStyle w:val="a5"/>
              <w:rPr>
                <w:sz w:val="18"/>
                <w:szCs w:val="18"/>
              </w:rPr>
            </w:pPr>
            <w:r w:rsidRPr="001E78A0">
              <w:rPr>
                <w:sz w:val="18"/>
                <w:szCs w:val="18"/>
              </w:rPr>
              <w:t>生产单元</w:t>
            </w:r>
          </w:p>
        </w:tc>
        <w:tc>
          <w:tcPr>
            <w:tcW w:w="1363" w:type="pct"/>
            <w:vAlign w:val="center"/>
          </w:tcPr>
          <w:p w:rsidR="00F24BE6" w:rsidRPr="001E78A0" w:rsidRDefault="00F24BE6" w:rsidP="00F24BE6">
            <w:pPr>
              <w:pStyle w:val="a5"/>
              <w:rPr>
                <w:sz w:val="18"/>
                <w:szCs w:val="18"/>
              </w:rPr>
            </w:pPr>
            <w:r w:rsidRPr="001E78A0">
              <w:rPr>
                <w:sz w:val="18"/>
                <w:szCs w:val="18"/>
              </w:rPr>
              <w:t>危险物质</w:t>
            </w:r>
          </w:p>
        </w:tc>
        <w:tc>
          <w:tcPr>
            <w:tcW w:w="974" w:type="pct"/>
            <w:vAlign w:val="center"/>
          </w:tcPr>
          <w:p w:rsidR="00F24BE6" w:rsidRPr="001E78A0" w:rsidRDefault="00F24BE6" w:rsidP="00F24BE6">
            <w:pPr>
              <w:pStyle w:val="a5"/>
              <w:rPr>
                <w:sz w:val="18"/>
                <w:szCs w:val="18"/>
              </w:rPr>
            </w:pPr>
            <w:r w:rsidRPr="001E78A0">
              <w:rPr>
                <w:sz w:val="18"/>
                <w:szCs w:val="18"/>
              </w:rPr>
              <w:t>事故形式</w:t>
            </w:r>
          </w:p>
        </w:tc>
        <w:tc>
          <w:tcPr>
            <w:tcW w:w="2020" w:type="pct"/>
            <w:vAlign w:val="center"/>
          </w:tcPr>
          <w:p w:rsidR="00F24BE6" w:rsidRPr="001E78A0" w:rsidRDefault="00F24BE6" w:rsidP="00F24BE6">
            <w:pPr>
              <w:pStyle w:val="a5"/>
              <w:rPr>
                <w:sz w:val="18"/>
                <w:szCs w:val="18"/>
              </w:rPr>
            </w:pPr>
            <w:r w:rsidRPr="001E78A0">
              <w:rPr>
                <w:sz w:val="18"/>
                <w:szCs w:val="18"/>
              </w:rPr>
              <w:t>产生原因</w:t>
            </w:r>
          </w:p>
        </w:tc>
      </w:tr>
      <w:tr w:rsidR="00F24BE6" w:rsidRPr="001E78A0" w:rsidTr="00F24BE6">
        <w:trPr>
          <w:jc w:val="center"/>
        </w:trPr>
        <w:tc>
          <w:tcPr>
            <w:tcW w:w="643" w:type="pct"/>
            <w:vAlign w:val="center"/>
          </w:tcPr>
          <w:p w:rsidR="00F24BE6" w:rsidRPr="001E78A0" w:rsidRDefault="00F24BE6" w:rsidP="00F24BE6">
            <w:pPr>
              <w:pStyle w:val="a5"/>
              <w:rPr>
                <w:sz w:val="18"/>
                <w:szCs w:val="18"/>
              </w:rPr>
            </w:pPr>
            <w:r w:rsidRPr="001E78A0">
              <w:rPr>
                <w:rFonts w:hint="eastAsia"/>
                <w:sz w:val="18"/>
                <w:szCs w:val="18"/>
              </w:rPr>
              <w:t>一、二、三车间生产线</w:t>
            </w:r>
          </w:p>
        </w:tc>
        <w:tc>
          <w:tcPr>
            <w:tcW w:w="1363" w:type="pct"/>
            <w:vAlign w:val="center"/>
          </w:tcPr>
          <w:p w:rsidR="00F24BE6" w:rsidRPr="001E78A0" w:rsidRDefault="00FA7778" w:rsidP="00F24BE6">
            <w:pPr>
              <w:pStyle w:val="a5"/>
              <w:rPr>
                <w:sz w:val="18"/>
                <w:szCs w:val="18"/>
              </w:rPr>
            </w:pPr>
            <w:r w:rsidRPr="001E78A0">
              <w:rPr>
                <w:rFonts w:hint="eastAsia"/>
                <w:sz w:val="18"/>
                <w:szCs w:val="18"/>
              </w:rPr>
              <w:t>硫酸、乙酸乙酯、氨水、甲醇、</w:t>
            </w:r>
            <w:r w:rsidRPr="001E78A0">
              <w:rPr>
                <w:sz w:val="18"/>
                <w:szCs w:val="18"/>
              </w:rPr>
              <w:t>丙酮</w:t>
            </w:r>
            <w:r w:rsidRPr="001E78A0">
              <w:rPr>
                <w:rFonts w:hint="eastAsia"/>
                <w:sz w:val="18"/>
                <w:szCs w:val="18"/>
              </w:rPr>
              <w:t>、环氧乙烷、异丙醇、正己烷、甲苯、二甲苯等物质</w:t>
            </w:r>
          </w:p>
        </w:tc>
        <w:tc>
          <w:tcPr>
            <w:tcW w:w="974" w:type="pct"/>
            <w:vAlign w:val="center"/>
          </w:tcPr>
          <w:p w:rsidR="00F24BE6" w:rsidRPr="001E78A0" w:rsidRDefault="00F24BE6" w:rsidP="00F24BE6">
            <w:pPr>
              <w:pStyle w:val="a5"/>
              <w:rPr>
                <w:sz w:val="18"/>
                <w:szCs w:val="18"/>
              </w:rPr>
            </w:pPr>
            <w:r w:rsidRPr="001E78A0">
              <w:rPr>
                <w:sz w:val="18"/>
                <w:szCs w:val="18"/>
              </w:rPr>
              <w:t>泄漏、中毒、火灾</w:t>
            </w:r>
            <w:r w:rsidRPr="001E78A0">
              <w:rPr>
                <w:rFonts w:hint="eastAsia"/>
                <w:sz w:val="18"/>
                <w:szCs w:val="18"/>
              </w:rPr>
              <w:t>、爆炸</w:t>
            </w:r>
          </w:p>
        </w:tc>
        <w:tc>
          <w:tcPr>
            <w:tcW w:w="2020" w:type="pct"/>
            <w:vAlign w:val="center"/>
          </w:tcPr>
          <w:p w:rsidR="00F24BE6" w:rsidRPr="001E78A0" w:rsidRDefault="00F24BE6" w:rsidP="00F24BE6">
            <w:pPr>
              <w:pStyle w:val="a5"/>
              <w:rPr>
                <w:sz w:val="18"/>
                <w:szCs w:val="18"/>
              </w:rPr>
            </w:pPr>
            <w:r w:rsidRPr="001E78A0">
              <w:rPr>
                <w:sz w:val="18"/>
                <w:szCs w:val="18"/>
              </w:rPr>
              <w:t>阀门管道堵塞、破裂损坏、操作失误等</w:t>
            </w:r>
          </w:p>
        </w:tc>
      </w:tr>
    </w:tbl>
    <w:p w:rsidR="00F24BE6" w:rsidRPr="001E78A0" w:rsidRDefault="00F24BE6" w:rsidP="00F24BE6">
      <w:pPr>
        <w:pStyle w:val="3"/>
        <w:spacing w:before="84" w:after="84"/>
      </w:pPr>
      <w:bookmarkStart w:id="278" w:name="_Toc415045931"/>
      <w:bookmarkStart w:id="279" w:name="_Toc449353930"/>
      <w:bookmarkStart w:id="280" w:name="_Toc450674617"/>
      <w:r w:rsidRPr="001E78A0">
        <w:rPr>
          <w:rFonts w:hint="eastAsia"/>
        </w:rPr>
        <w:t>7</w:t>
      </w:r>
      <w:r w:rsidRPr="001E78A0">
        <w:t>.</w:t>
      </w:r>
      <w:r w:rsidR="00E56875" w:rsidRPr="001E78A0">
        <w:rPr>
          <w:rFonts w:hint="eastAsia"/>
        </w:rPr>
        <w:t>2</w:t>
      </w:r>
      <w:r w:rsidRPr="001E78A0">
        <w:t>.</w:t>
      </w:r>
      <w:r w:rsidR="00E56875" w:rsidRPr="001E78A0">
        <w:rPr>
          <w:rFonts w:hint="eastAsia"/>
        </w:rPr>
        <w:t>3</w:t>
      </w:r>
      <w:r w:rsidRPr="001E78A0">
        <w:t>贮</w:t>
      </w:r>
      <w:r w:rsidR="00E56875" w:rsidRPr="001E78A0">
        <w:rPr>
          <w:rFonts w:hint="eastAsia"/>
        </w:rPr>
        <w:t>运过程</w:t>
      </w:r>
      <w:bookmarkEnd w:id="278"/>
      <w:bookmarkEnd w:id="279"/>
      <w:bookmarkEnd w:id="280"/>
      <w:r w:rsidR="00E56875" w:rsidRPr="001E78A0">
        <w:rPr>
          <w:rFonts w:hint="eastAsia"/>
        </w:rPr>
        <w:t>风险识别</w:t>
      </w:r>
    </w:p>
    <w:p w:rsidR="00E56875" w:rsidRPr="001E78A0" w:rsidRDefault="00E56875" w:rsidP="00E56875">
      <w:pPr>
        <w:spacing w:before="24"/>
        <w:ind w:firstLine="482"/>
        <w:rPr>
          <w:b/>
        </w:rPr>
      </w:pPr>
      <w:r w:rsidRPr="001E78A0">
        <w:rPr>
          <w:rFonts w:hint="eastAsia"/>
          <w:b/>
        </w:rPr>
        <w:t>（</w:t>
      </w:r>
      <w:r w:rsidRPr="001E78A0">
        <w:rPr>
          <w:rFonts w:hint="eastAsia"/>
          <w:b/>
        </w:rPr>
        <w:t>1</w:t>
      </w:r>
      <w:r w:rsidRPr="001E78A0">
        <w:rPr>
          <w:rFonts w:hint="eastAsia"/>
          <w:b/>
        </w:rPr>
        <w:t>）贮存单元</w:t>
      </w:r>
    </w:p>
    <w:p w:rsidR="00F24BE6" w:rsidRPr="001E78A0" w:rsidRDefault="00F24BE6" w:rsidP="00F24BE6">
      <w:pPr>
        <w:spacing w:before="24"/>
        <w:ind w:firstLine="480"/>
      </w:pPr>
      <w:r w:rsidRPr="001E78A0">
        <w:rPr>
          <w:rFonts w:hint="eastAsia"/>
        </w:rPr>
        <w:t>拟建</w:t>
      </w:r>
      <w:r w:rsidRPr="001E78A0">
        <w:t>项目主要原辅料常年贮存及来料送料方式情况见</w:t>
      </w:r>
      <w:r w:rsidRPr="001E78A0">
        <w:rPr>
          <w:rFonts w:hint="eastAsia"/>
        </w:rPr>
        <w:t>表</w:t>
      </w:r>
      <w:r w:rsidRPr="001E78A0">
        <w:rPr>
          <w:rFonts w:hint="eastAsia"/>
        </w:rPr>
        <w:t>3.6-1~3.6-11</w:t>
      </w:r>
      <w:r w:rsidRPr="001E78A0">
        <w:t>。</w:t>
      </w:r>
    </w:p>
    <w:p w:rsidR="00F24BE6" w:rsidRPr="001E78A0" w:rsidRDefault="00F24BE6" w:rsidP="00F24BE6">
      <w:pPr>
        <w:spacing w:before="24"/>
        <w:ind w:firstLine="480"/>
      </w:pPr>
      <w:r w:rsidRPr="001E78A0">
        <w:t>各贮存单元中各设施均为常压。根据各贮存设施及物料储存情况，主要存在以下潜在风险事故：原辅料的物料储罐发生泄漏，造成中毒、灼伤、火灾甚至爆炸，同时将对大气造成严重的污染。</w:t>
      </w:r>
    </w:p>
    <w:p w:rsidR="00E56875" w:rsidRPr="001E78A0" w:rsidRDefault="00E56875" w:rsidP="00E56875">
      <w:pPr>
        <w:spacing w:before="24"/>
        <w:ind w:firstLine="482"/>
        <w:rPr>
          <w:b/>
        </w:rPr>
      </w:pPr>
      <w:r w:rsidRPr="001E78A0">
        <w:rPr>
          <w:rFonts w:hint="eastAsia"/>
          <w:b/>
        </w:rPr>
        <w:t>（</w:t>
      </w:r>
      <w:r w:rsidRPr="001E78A0">
        <w:rPr>
          <w:rFonts w:hint="eastAsia"/>
          <w:b/>
        </w:rPr>
        <w:t>2</w:t>
      </w:r>
      <w:r w:rsidRPr="001E78A0">
        <w:rPr>
          <w:rFonts w:hint="eastAsia"/>
          <w:b/>
        </w:rPr>
        <w:t>）运输</w:t>
      </w:r>
    </w:p>
    <w:p w:rsidR="00F24BE6" w:rsidRPr="001E78A0" w:rsidRDefault="00F24BE6" w:rsidP="00F24BE6">
      <w:pPr>
        <w:spacing w:before="24"/>
        <w:ind w:firstLine="480"/>
      </w:pPr>
      <w:r w:rsidRPr="001E78A0">
        <w:t>拟建项目主要原料中涉及的危险化学品，主要采用汽车运输，由具备相应危险化学品运输资质的运输单位承运。拟建项目运输过程潜在风险主要有：</w:t>
      </w:r>
    </w:p>
    <w:p w:rsidR="00F24BE6" w:rsidRPr="001E78A0" w:rsidRDefault="00F24BE6" w:rsidP="00F24BE6">
      <w:pPr>
        <w:spacing w:before="24"/>
        <w:ind w:firstLine="480"/>
      </w:pPr>
      <w:r w:rsidRPr="001E78A0">
        <w:t>（</w:t>
      </w:r>
      <w:r w:rsidRPr="001E78A0">
        <w:t>1</w:t>
      </w:r>
      <w:r w:rsidRPr="001E78A0">
        <w:t>）因路基不平或发生车祸导致运输液体泄漏或喷出，随雨水进入地表水体，污染事故周边地表水，或遇明火发生火灾、爆炸等。</w:t>
      </w:r>
    </w:p>
    <w:p w:rsidR="00F24BE6" w:rsidRPr="001E78A0" w:rsidRDefault="00F24BE6" w:rsidP="00F24BE6">
      <w:pPr>
        <w:spacing w:before="24"/>
        <w:ind w:firstLine="480"/>
      </w:pPr>
      <w:r w:rsidRPr="001E78A0">
        <w:t>（</w:t>
      </w:r>
      <w:r w:rsidRPr="001E78A0">
        <w:t>2</w:t>
      </w:r>
      <w:r w:rsidRPr="001E78A0">
        <w:t>）运输人员玩忽职守，未严格遵守《危险化学品管理条例》中有关危险化学品运输管理规定，如无证上岗、不熟悉物料特性、未对罐体采取有效防护措施（防晒、防火、粘贴危险标志）等，使罐体超压爆炸或罐内液体泄漏发生危险事故。</w:t>
      </w:r>
    </w:p>
    <w:p w:rsidR="00E56875" w:rsidRPr="001E78A0" w:rsidRDefault="00E56875" w:rsidP="00E56875">
      <w:pPr>
        <w:pStyle w:val="3"/>
        <w:spacing w:before="84" w:after="84"/>
      </w:pPr>
      <w:r w:rsidRPr="001E78A0">
        <w:rPr>
          <w:rFonts w:hint="eastAsia"/>
        </w:rPr>
        <w:t>7</w:t>
      </w:r>
      <w:r w:rsidRPr="001E78A0">
        <w:t>.</w:t>
      </w:r>
      <w:r w:rsidRPr="001E78A0">
        <w:rPr>
          <w:rFonts w:hint="eastAsia"/>
        </w:rPr>
        <w:t>2</w:t>
      </w:r>
      <w:r w:rsidRPr="001E78A0">
        <w:t>.</w:t>
      </w:r>
      <w:r w:rsidRPr="001E78A0">
        <w:rPr>
          <w:rFonts w:hint="eastAsia"/>
        </w:rPr>
        <w:t>4</w:t>
      </w:r>
      <w:r w:rsidRPr="001E78A0">
        <w:rPr>
          <w:rFonts w:hint="eastAsia"/>
        </w:rPr>
        <w:t>公用工程风险识别</w:t>
      </w:r>
    </w:p>
    <w:p w:rsidR="00E56875" w:rsidRPr="001E78A0" w:rsidRDefault="00E56875" w:rsidP="00E56875">
      <w:pPr>
        <w:spacing w:before="24"/>
        <w:ind w:firstLine="480"/>
      </w:pPr>
      <w:r w:rsidRPr="001E78A0">
        <w:rPr>
          <w:rFonts w:hint="eastAsia"/>
        </w:rPr>
        <w:t>拟建</w:t>
      </w:r>
      <w:r w:rsidRPr="001E78A0">
        <w:t>项目</w:t>
      </w:r>
      <w:r w:rsidRPr="001E78A0">
        <w:rPr>
          <w:rFonts w:hint="eastAsia"/>
        </w:rPr>
        <w:t>生产用的动力能源主要为电源，动力能源如果设置不当或管理不善，便可直接成为火灾爆炸事故的引发源。</w:t>
      </w:r>
    </w:p>
    <w:p w:rsidR="00E56875" w:rsidRPr="001E78A0" w:rsidRDefault="00E56875" w:rsidP="00E56875">
      <w:pPr>
        <w:spacing w:before="24"/>
        <w:ind w:firstLine="480"/>
      </w:pPr>
      <w:r w:rsidRPr="001E78A0">
        <w:rPr>
          <w:rFonts w:hint="eastAsia"/>
        </w:rPr>
        <w:t>当发生火灾时，项目给水设施发生故障，不能提供足量的消防用水用于储罐及装置的降温和灭火，会使火灾事故无法控制、扩大。此外，被污染的消防水不能及时有效的收集、处理，大量排出厂外，将造成污染的二次事故。</w:t>
      </w:r>
    </w:p>
    <w:p w:rsidR="00E56875" w:rsidRPr="001E78A0" w:rsidRDefault="00E56875" w:rsidP="00E56875">
      <w:pPr>
        <w:spacing w:before="24"/>
        <w:ind w:firstLine="480"/>
      </w:pPr>
      <w:r w:rsidRPr="001E78A0">
        <w:rPr>
          <w:rFonts w:hint="eastAsia"/>
        </w:rPr>
        <w:t>电器设备若不按规程操作或设备本身质量问题，规格不符合要求，易引起触电伤害事故，甚至引发二次事故，造成中毒、燃烧、爆炸事故发生。</w:t>
      </w:r>
    </w:p>
    <w:p w:rsidR="00E56875" w:rsidRPr="001E78A0" w:rsidRDefault="00E56875" w:rsidP="00E56875">
      <w:pPr>
        <w:spacing w:before="24"/>
        <w:ind w:firstLine="480"/>
      </w:pPr>
      <w:r w:rsidRPr="001E78A0">
        <w:rPr>
          <w:rFonts w:hint="eastAsia"/>
        </w:rPr>
        <w:lastRenderedPageBreak/>
        <w:t>当发生火灾或爆炸事故时，因厂区截留设施发生故障，造成被污染的消防水不能及时有效的收集、处理，大量排出厂外，将造成污染的二次事故；当发生物料泄漏事故时，厂区截污截流设施发生故障，会导致物料的泄漏，造成土壤、大气及地表水的环境污染。</w:t>
      </w:r>
    </w:p>
    <w:p w:rsidR="00E56875" w:rsidRPr="001E78A0" w:rsidRDefault="00E56875" w:rsidP="00E56875">
      <w:pPr>
        <w:pStyle w:val="3"/>
        <w:spacing w:before="84" w:after="84"/>
      </w:pPr>
      <w:r w:rsidRPr="001E78A0">
        <w:rPr>
          <w:rFonts w:hint="eastAsia"/>
        </w:rPr>
        <w:t>7</w:t>
      </w:r>
      <w:r w:rsidRPr="001E78A0">
        <w:t>.</w:t>
      </w:r>
      <w:r w:rsidRPr="001E78A0">
        <w:rPr>
          <w:rFonts w:hint="eastAsia"/>
        </w:rPr>
        <w:t>2</w:t>
      </w:r>
      <w:r w:rsidRPr="001E78A0">
        <w:t>.</w:t>
      </w:r>
      <w:r w:rsidRPr="001E78A0">
        <w:rPr>
          <w:rFonts w:hint="eastAsia"/>
        </w:rPr>
        <w:t>5</w:t>
      </w:r>
      <w:r w:rsidRPr="001E78A0">
        <w:rPr>
          <w:rFonts w:hint="eastAsia"/>
        </w:rPr>
        <w:t>环保设施风险识别</w:t>
      </w:r>
    </w:p>
    <w:p w:rsidR="00E56875" w:rsidRPr="001E78A0" w:rsidRDefault="00E56875" w:rsidP="00E56875">
      <w:pPr>
        <w:spacing w:before="24"/>
        <w:ind w:firstLine="480"/>
      </w:pPr>
      <w:r w:rsidRPr="001E78A0">
        <w:rPr>
          <w:rFonts w:hint="eastAsia"/>
        </w:rPr>
        <w:t>拟建环保设施主要为废气治理设施和依托的污水处理站，当上述环保设施出现故障时，将对环境造成污染。</w:t>
      </w:r>
    </w:p>
    <w:p w:rsidR="00F24BE6" w:rsidRPr="001E78A0" w:rsidRDefault="00F24BE6" w:rsidP="00F24BE6">
      <w:pPr>
        <w:pStyle w:val="3"/>
        <w:spacing w:before="84" w:after="84"/>
      </w:pPr>
      <w:bookmarkStart w:id="281" w:name="_Toc415045933"/>
      <w:bookmarkStart w:id="282" w:name="_Toc449353932"/>
      <w:bookmarkStart w:id="283" w:name="_Toc450674619"/>
      <w:r w:rsidRPr="001E78A0">
        <w:rPr>
          <w:rFonts w:hint="eastAsia"/>
        </w:rPr>
        <w:t>7</w:t>
      </w:r>
      <w:r w:rsidRPr="001E78A0">
        <w:t>.</w:t>
      </w:r>
      <w:r w:rsidR="00E56875" w:rsidRPr="001E78A0">
        <w:rPr>
          <w:rFonts w:hint="eastAsia"/>
        </w:rPr>
        <w:t>2</w:t>
      </w:r>
      <w:r w:rsidRPr="001E78A0">
        <w:t>.</w:t>
      </w:r>
      <w:r w:rsidR="00E56875" w:rsidRPr="001E78A0">
        <w:rPr>
          <w:rFonts w:hint="eastAsia"/>
        </w:rPr>
        <w:t>6</w:t>
      </w:r>
      <w:r w:rsidRPr="001E78A0">
        <w:t>伴生</w:t>
      </w:r>
      <w:r w:rsidRPr="001E78A0">
        <w:t>/</w:t>
      </w:r>
      <w:r w:rsidRPr="001E78A0">
        <w:t>次伴生风险识别</w:t>
      </w:r>
      <w:bookmarkEnd w:id="281"/>
      <w:bookmarkEnd w:id="282"/>
      <w:bookmarkEnd w:id="283"/>
    </w:p>
    <w:p w:rsidR="00F24BE6" w:rsidRPr="001E78A0" w:rsidRDefault="00F24BE6" w:rsidP="00F24BE6">
      <w:pPr>
        <w:spacing w:before="24"/>
        <w:ind w:firstLine="480"/>
      </w:pPr>
      <w:r w:rsidRPr="001E78A0">
        <w:rPr>
          <w:rFonts w:hint="eastAsia"/>
        </w:rPr>
        <w:t>拟建</w:t>
      </w:r>
      <w:r w:rsidRPr="001E78A0">
        <w:t>项目易燃物质为</w:t>
      </w:r>
      <w:r w:rsidRPr="001E78A0">
        <w:rPr>
          <w:rFonts w:hint="eastAsia"/>
          <w:spacing w:val="20"/>
        </w:rPr>
        <w:t>甲醇、乙醇、甲苯、二甲苯等</w:t>
      </w:r>
      <w:r w:rsidRPr="001E78A0">
        <w:t>，一旦泄漏物料发生火灾，主要燃烧产物为</w:t>
      </w:r>
      <w:r w:rsidRPr="001E78A0">
        <w:t>CO</w:t>
      </w:r>
      <w:r w:rsidRPr="001E78A0">
        <w:rPr>
          <w:vertAlign w:val="subscript"/>
        </w:rPr>
        <w:t>x</w:t>
      </w:r>
      <w:r w:rsidRPr="001E78A0">
        <w:t>，将对环境空气造成一定污染；在事故应急救援中产生的消防灭火水和喷淋冷却水可能伴有一定的物料和未完全燃烧的产物，若沿清水管网外排，将对受纳水体产生严重污染；灭火过程中可能产生大量的废泡沫、干粉、沙土等固体废物，若事故排放后随意丢弃、排放，将对环境产生二次污染。</w:t>
      </w:r>
    </w:p>
    <w:p w:rsidR="00F24BE6" w:rsidRPr="001E78A0" w:rsidRDefault="00F24BE6" w:rsidP="00F24BE6">
      <w:pPr>
        <w:spacing w:before="24"/>
        <w:ind w:firstLine="480"/>
      </w:pPr>
      <w:r w:rsidRPr="001E78A0">
        <w:t>若发生泄漏，泄漏物料挥发进入大气，将对环境空气造成伴生污染；在事故应急救援中产生的喷淋稀释水将伴有一定的物料，若沿清水管网外排，将对受纳水体产生严重污染；堵漏过程中可能使用的大量拦截、堵漏材料，掺杂一定的物料，若事故排放后随意丢弃、排放，将对环境产生二次污染。</w:t>
      </w:r>
    </w:p>
    <w:p w:rsidR="00F24BE6" w:rsidRPr="001E78A0" w:rsidRDefault="00F24BE6" w:rsidP="00F24BE6">
      <w:pPr>
        <w:spacing w:before="31"/>
        <w:ind w:firstLine="480"/>
      </w:pPr>
      <w:r w:rsidRPr="001E78A0">
        <w:rPr>
          <w:kern w:val="28"/>
        </w:rPr>
        <w:t>综上，拟建项目在</w:t>
      </w:r>
      <w:r w:rsidR="005E098F" w:rsidRPr="001E78A0">
        <w:rPr>
          <w:rFonts w:hint="eastAsia"/>
          <w:kern w:val="28"/>
        </w:rPr>
        <w:t>生产过程、贮运过程</w:t>
      </w:r>
      <w:r w:rsidRPr="001E78A0">
        <w:rPr>
          <w:kern w:val="28"/>
        </w:rPr>
        <w:t>潜存</w:t>
      </w:r>
      <w:r w:rsidRPr="001E78A0">
        <w:t>火灾、爆炸、泄漏等风险。</w:t>
      </w:r>
    </w:p>
    <w:p w:rsidR="007E7F2A" w:rsidRPr="001E78A0" w:rsidRDefault="007E7F2A" w:rsidP="00FE1DD9">
      <w:pPr>
        <w:pStyle w:val="2"/>
        <w:spacing w:before="120" w:after="120"/>
        <w:sectPr w:rsidR="007E7F2A" w:rsidRPr="001E78A0" w:rsidSect="007E7F2A">
          <w:pgSz w:w="11906" w:h="16838"/>
          <w:pgMar w:top="1457" w:right="1457" w:bottom="1457" w:left="1457" w:header="851" w:footer="992" w:gutter="0"/>
          <w:cols w:space="425"/>
          <w:docGrid w:linePitch="312"/>
        </w:sectPr>
      </w:pPr>
      <w:bookmarkStart w:id="284" w:name="_Toc164573381"/>
      <w:bookmarkStart w:id="285" w:name="_Toc165363020"/>
      <w:bookmarkStart w:id="286" w:name="_Toc166121687"/>
      <w:bookmarkStart w:id="287" w:name="_Toc177981542"/>
      <w:bookmarkStart w:id="288" w:name="_Toc257565051"/>
      <w:bookmarkStart w:id="289" w:name="_Toc261441289"/>
      <w:bookmarkStart w:id="290" w:name="_Toc265175128"/>
      <w:bookmarkStart w:id="291" w:name="_Toc384842135"/>
      <w:bookmarkStart w:id="292" w:name="_Toc415045934"/>
      <w:bookmarkStart w:id="293" w:name="_Toc449353933"/>
      <w:bookmarkStart w:id="294" w:name="_Toc450674620"/>
      <w:bookmarkEnd w:id="275"/>
      <w:bookmarkEnd w:id="276"/>
      <w:bookmarkEnd w:id="277"/>
    </w:p>
    <w:p w:rsidR="00FC2BF8" w:rsidRPr="001E78A0" w:rsidRDefault="00FC2BF8" w:rsidP="00FE1DD9">
      <w:pPr>
        <w:pStyle w:val="2"/>
        <w:spacing w:before="120" w:after="120"/>
      </w:pPr>
      <w:bookmarkStart w:id="295" w:name="_Toc4745098"/>
      <w:r w:rsidRPr="001E78A0">
        <w:rPr>
          <w:rFonts w:hint="eastAsia"/>
        </w:rPr>
        <w:lastRenderedPageBreak/>
        <w:t>7</w:t>
      </w:r>
      <w:r w:rsidRPr="001E78A0">
        <w:t>.</w:t>
      </w:r>
      <w:r w:rsidR="005E098F" w:rsidRPr="001E78A0">
        <w:rPr>
          <w:rFonts w:hint="eastAsia"/>
        </w:rPr>
        <w:t>3</w:t>
      </w:r>
      <w:r w:rsidR="005E098F" w:rsidRPr="001E78A0">
        <w:rPr>
          <w:rFonts w:hint="eastAsia"/>
        </w:rPr>
        <w:t>事故</w:t>
      </w:r>
      <w:r w:rsidRPr="001E78A0">
        <w:t>源项分析</w:t>
      </w:r>
      <w:bookmarkEnd w:id="284"/>
      <w:bookmarkEnd w:id="285"/>
      <w:bookmarkEnd w:id="286"/>
      <w:bookmarkEnd w:id="287"/>
      <w:bookmarkEnd w:id="288"/>
      <w:bookmarkEnd w:id="289"/>
      <w:bookmarkEnd w:id="290"/>
      <w:bookmarkEnd w:id="291"/>
      <w:bookmarkEnd w:id="292"/>
      <w:bookmarkEnd w:id="293"/>
      <w:bookmarkEnd w:id="294"/>
      <w:r w:rsidR="005E098F" w:rsidRPr="001E78A0">
        <w:rPr>
          <w:rFonts w:hint="eastAsia"/>
        </w:rPr>
        <w:t>及最大可信事故的确定</w:t>
      </w:r>
      <w:bookmarkEnd w:id="295"/>
    </w:p>
    <w:p w:rsidR="00FC2BF8" w:rsidRPr="001E78A0" w:rsidRDefault="00FC2BF8" w:rsidP="00FC2BF8">
      <w:pPr>
        <w:pStyle w:val="3"/>
        <w:spacing w:before="84" w:after="84"/>
      </w:pPr>
      <w:bookmarkStart w:id="296" w:name="_Toc164573382"/>
      <w:bookmarkStart w:id="297" w:name="_Toc165363021"/>
      <w:bookmarkStart w:id="298" w:name="_Toc166121688"/>
      <w:bookmarkStart w:id="299" w:name="_Toc177981543"/>
      <w:bookmarkStart w:id="300" w:name="_Toc415045935"/>
      <w:bookmarkStart w:id="301" w:name="_Toc449353934"/>
      <w:bookmarkStart w:id="302" w:name="_Toc450674621"/>
      <w:r w:rsidRPr="001E78A0">
        <w:rPr>
          <w:rFonts w:hint="eastAsia"/>
        </w:rPr>
        <w:t>7</w:t>
      </w:r>
      <w:r w:rsidRPr="001E78A0">
        <w:t>.</w:t>
      </w:r>
      <w:r w:rsidR="005E098F" w:rsidRPr="001E78A0">
        <w:rPr>
          <w:rFonts w:hint="eastAsia"/>
        </w:rPr>
        <w:t>3</w:t>
      </w:r>
      <w:r w:rsidRPr="001E78A0">
        <w:t>.1</w:t>
      </w:r>
      <w:r w:rsidRPr="001E78A0">
        <w:t>事故统计资料</w:t>
      </w:r>
      <w:bookmarkEnd w:id="296"/>
      <w:bookmarkEnd w:id="297"/>
      <w:bookmarkEnd w:id="298"/>
      <w:bookmarkEnd w:id="299"/>
      <w:bookmarkEnd w:id="300"/>
      <w:bookmarkEnd w:id="301"/>
      <w:bookmarkEnd w:id="302"/>
    </w:p>
    <w:p w:rsidR="00FC2BF8" w:rsidRPr="001E78A0" w:rsidRDefault="00FC2BF8" w:rsidP="00FC2BF8">
      <w:pPr>
        <w:spacing w:before="24"/>
        <w:ind w:firstLine="480"/>
      </w:pPr>
      <w:r w:rsidRPr="001E78A0">
        <w:t>（</w:t>
      </w:r>
      <w:r w:rsidRPr="001E78A0">
        <w:t>1</w:t>
      </w:r>
      <w:r w:rsidRPr="001E78A0">
        <w:t>）国外石化企业事故</w:t>
      </w:r>
    </w:p>
    <w:p w:rsidR="00FC2BF8" w:rsidRPr="001E78A0" w:rsidRDefault="00FC2BF8" w:rsidP="00FC2BF8">
      <w:pPr>
        <w:spacing w:before="24"/>
        <w:ind w:firstLine="480"/>
      </w:pPr>
      <w:r w:rsidRPr="001E78A0">
        <w:t>根据《世界石油化工企业特大型事故汇编（</w:t>
      </w:r>
      <w:r w:rsidRPr="001E78A0">
        <w:t>1969</w:t>
      </w:r>
      <w:r w:rsidRPr="001E78A0">
        <w:t>年</w:t>
      </w:r>
      <w:r w:rsidRPr="001E78A0">
        <w:rPr>
          <w:rFonts w:hint="eastAsia"/>
        </w:rPr>
        <w:t>~</w:t>
      </w:r>
      <w:r w:rsidRPr="001E78A0">
        <w:t>1987</w:t>
      </w:r>
      <w:r w:rsidRPr="001E78A0">
        <w:t>年）》资料，事故原因见表</w:t>
      </w:r>
      <w:r w:rsidRPr="001E78A0">
        <w:rPr>
          <w:rFonts w:hint="eastAsia"/>
        </w:rPr>
        <w:t>7</w:t>
      </w:r>
      <w:r w:rsidRPr="001E78A0">
        <w:t>.</w:t>
      </w:r>
      <w:r w:rsidR="005E098F" w:rsidRPr="001E78A0">
        <w:rPr>
          <w:rFonts w:hint="eastAsia"/>
        </w:rPr>
        <w:t>3</w:t>
      </w:r>
      <w:r w:rsidRPr="001E78A0">
        <w:t>-1</w:t>
      </w:r>
      <w:r w:rsidRPr="001E78A0">
        <w:t>。</w:t>
      </w:r>
    </w:p>
    <w:p w:rsidR="00FC2BF8" w:rsidRPr="001E78A0" w:rsidRDefault="00FC2BF8" w:rsidP="00FC2BF8">
      <w:pPr>
        <w:pStyle w:val="a4"/>
      </w:pPr>
      <w:r w:rsidRPr="001E78A0">
        <w:t>表</w:t>
      </w:r>
      <w:r w:rsidRPr="001E78A0">
        <w:rPr>
          <w:rFonts w:hint="eastAsia"/>
        </w:rPr>
        <w:t>7</w:t>
      </w:r>
      <w:r w:rsidRPr="001E78A0">
        <w:t>.</w:t>
      </w:r>
      <w:r w:rsidR="005E098F" w:rsidRPr="001E78A0">
        <w:rPr>
          <w:rFonts w:hint="eastAsia"/>
        </w:rPr>
        <w:t>3</w:t>
      </w:r>
      <w:r w:rsidRPr="001E78A0">
        <w:t xml:space="preserve">-1    </w:t>
      </w:r>
      <w:r w:rsidRPr="001E78A0">
        <w:t>世界石油化工事故原因频率分布表</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tblPr>
      <w:tblGrid>
        <w:gridCol w:w="930"/>
        <w:gridCol w:w="1886"/>
        <w:gridCol w:w="2125"/>
        <w:gridCol w:w="2173"/>
        <w:gridCol w:w="2094"/>
      </w:tblGrid>
      <w:tr w:rsidR="00FC2BF8" w:rsidRPr="001E78A0" w:rsidTr="00432EF8">
        <w:tc>
          <w:tcPr>
            <w:tcW w:w="505" w:type="pct"/>
            <w:vAlign w:val="center"/>
          </w:tcPr>
          <w:p w:rsidR="00FC2BF8" w:rsidRPr="001E78A0" w:rsidRDefault="00FC2BF8" w:rsidP="00FC2BF8">
            <w:pPr>
              <w:pStyle w:val="a5"/>
            </w:pPr>
            <w:r w:rsidRPr="001E78A0">
              <w:t>序号</w:t>
            </w:r>
          </w:p>
        </w:tc>
        <w:tc>
          <w:tcPr>
            <w:tcW w:w="1024" w:type="pct"/>
            <w:vAlign w:val="center"/>
          </w:tcPr>
          <w:p w:rsidR="00FC2BF8" w:rsidRPr="001E78A0" w:rsidRDefault="00FC2BF8" w:rsidP="00FC2BF8">
            <w:pPr>
              <w:pStyle w:val="a5"/>
            </w:pPr>
            <w:r w:rsidRPr="001E78A0">
              <w:t>事故原因</w:t>
            </w:r>
          </w:p>
        </w:tc>
        <w:tc>
          <w:tcPr>
            <w:tcW w:w="1154" w:type="pct"/>
            <w:vAlign w:val="center"/>
          </w:tcPr>
          <w:p w:rsidR="00FC2BF8" w:rsidRPr="001E78A0" w:rsidRDefault="00FC2BF8" w:rsidP="00FC2BF8">
            <w:pPr>
              <w:pStyle w:val="a5"/>
            </w:pPr>
            <w:r w:rsidRPr="001E78A0">
              <w:t>事故次数（件）</w:t>
            </w:r>
          </w:p>
        </w:tc>
        <w:tc>
          <w:tcPr>
            <w:tcW w:w="1180" w:type="pct"/>
            <w:vAlign w:val="center"/>
          </w:tcPr>
          <w:p w:rsidR="00FC2BF8" w:rsidRPr="001E78A0" w:rsidRDefault="00FC2BF8" w:rsidP="00FC2BF8">
            <w:pPr>
              <w:pStyle w:val="a5"/>
            </w:pPr>
            <w:r w:rsidRPr="001E78A0">
              <w:t>事故频率（</w:t>
            </w:r>
            <w:r w:rsidRPr="001E78A0">
              <w:t>%</w:t>
            </w:r>
            <w:r w:rsidRPr="001E78A0">
              <w:t>）</w:t>
            </w:r>
          </w:p>
        </w:tc>
        <w:tc>
          <w:tcPr>
            <w:tcW w:w="1138" w:type="pct"/>
            <w:vAlign w:val="center"/>
          </w:tcPr>
          <w:p w:rsidR="00FC2BF8" w:rsidRPr="001E78A0" w:rsidRDefault="00FC2BF8" w:rsidP="00FC2BF8">
            <w:pPr>
              <w:pStyle w:val="a5"/>
            </w:pPr>
            <w:r w:rsidRPr="001E78A0">
              <w:t>顺序</w:t>
            </w:r>
          </w:p>
        </w:tc>
      </w:tr>
      <w:tr w:rsidR="00FC2BF8" w:rsidRPr="001E78A0" w:rsidTr="00432EF8">
        <w:tc>
          <w:tcPr>
            <w:tcW w:w="505" w:type="pct"/>
            <w:vAlign w:val="center"/>
          </w:tcPr>
          <w:p w:rsidR="00FC2BF8" w:rsidRPr="001E78A0" w:rsidRDefault="00FC2BF8" w:rsidP="00FC2BF8">
            <w:pPr>
              <w:pStyle w:val="a5"/>
            </w:pPr>
            <w:r w:rsidRPr="001E78A0">
              <w:t>1</w:t>
            </w:r>
          </w:p>
        </w:tc>
        <w:tc>
          <w:tcPr>
            <w:tcW w:w="1024" w:type="pct"/>
            <w:vAlign w:val="center"/>
          </w:tcPr>
          <w:p w:rsidR="00FC2BF8" w:rsidRPr="001E78A0" w:rsidRDefault="00FC2BF8" w:rsidP="00FC2BF8">
            <w:pPr>
              <w:pStyle w:val="a5"/>
            </w:pPr>
            <w:r w:rsidRPr="001E78A0">
              <w:t>阀门管线泄漏</w:t>
            </w:r>
          </w:p>
        </w:tc>
        <w:tc>
          <w:tcPr>
            <w:tcW w:w="1154" w:type="pct"/>
            <w:vAlign w:val="center"/>
          </w:tcPr>
          <w:p w:rsidR="00FC2BF8" w:rsidRPr="001E78A0" w:rsidRDefault="00FC2BF8" w:rsidP="00FC2BF8">
            <w:pPr>
              <w:pStyle w:val="a5"/>
            </w:pPr>
            <w:r w:rsidRPr="001E78A0">
              <w:t>34</w:t>
            </w:r>
          </w:p>
        </w:tc>
        <w:tc>
          <w:tcPr>
            <w:tcW w:w="1180" w:type="pct"/>
            <w:vAlign w:val="center"/>
          </w:tcPr>
          <w:p w:rsidR="00FC2BF8" w:rsidRPr="001E78A0" w:rsidRDefault="00FC2BF8" w:rsidP="00FC2BF8">
            <w:pPr>
              <w:pStyle w:val="a5"/>
            </w:pPr>
            <w:r w:rsidRPr="001E78A0">
              <w:t>35.1</w:t>
            </w:r>
          </w:p>
        </w:tc>
        <w:tc>
          <w:tcPr>
            <w:tcW w:w="1138" w:type="pct"/>
            <w:vAlign w:val="center"/>
          </w:tcPr>
          <w:p w:rsidR="00FC2BF8" w:rsidRPr="001E78A0" w:rsidRDefault="00FC2BF8" w:rsidP="00FC2BF8">
            <w:pPr>
              <w:pStyle w:val="a5"/>
            </w:pPr>
            <w:r w:rsidRPr="001E78A0">
              <w:t>1</w:t>
            </w:r>
          </w:p>
        </w:tc>
      </w:tr>
      <w:tr w:rsidR="00FC2BF8" w:rsidRPr="001E78A0" w:rsidTr="00432EF8">
        <w:tc>
          <w:tcPr>
            <w:tcW w:w="505" w:type="pct"/>
            <w:vAlign w:val="center"/>
          </w:tcPr>
          <w:p w:rsidR="00FC2BF8" w:rsidRPr="001E78A0" w:rsidRDefault="00FC2BF8" w:rsidP="00FC2BF8">
            <w:pPr>
              <w:pStyle w:val="a5"/>
            </w:pPr>
            <w:r w:rsidRPr="001E78A0">
              <w:t>2</w:t>
            </w:r>
          </w:p>
        </w:tc>
        <w:tc>
          <w:tcPr>
            <w:tcW w:w="1024" w:type="pct"/>
            <w:vAlign w:val="center"/>
          </w:tcPr>
          <w:p w:rsidR="00FC2BF8" w:rsidRPr="001E78A0" w:rsidRDefault="00FC2BF8" w:rsidP="00FC2BF8">
            <w:pPr>
              <w:pStyle w:val="a5"/>
            </w:pPr>
            <w:r w:rsidRPr="001E78A0">
              <w:t>泵设备故障</w:t>
            </w:r>
          </w:p>
        </w:tc>
        <w:tc>
          <w:tcPr>
            <w:tcW w:w="1154" w:type="pct"/>
            <w:vAlign w:val="center"/>
          </w:tcPr>
          <w:p w:rsidR="00FC2BF8" w:rsidRPr="001E78A0" w:rsidRDefault="00FC2BF8" w:rsidP="00FC2BF8">
            <w:pPr>
              <w:pStyle w:val="a5"/>
            </w:pPr>
            <w:r w:rsidRPr="001E78A0">
              <w:t>18</w:t>
            </w:r>
          </w:p>
        </w:tc>
        <w:tc>
          <w:tcPr>
            <w:tcW w:w="1180" w:type="pct"/>
            <w:vAlign w:val="center"/>
          </w:tcPr>
          <w:p w:rsidR="00FC2BF8" w:rsidRPr="001E78A0" w:rsidRDefault="00FC2BF8" w:rsidP="00FC2BF8">
            <w:pPr>
              <w:pStyle w:val="a5"/>
            </w:pPr>
            <w:r w:rsidRPr="001E78A0">
              <w:t>18.2</w:t>
            </w:r>
          </w:p>
        </w:tc>
        <w:tc>
          <w:tcPr>
            <w:tcW w:w="1138" w:type="pct"/>
            <w:vAlign w:val="center"/>
          </w:tcPr>
          <w:p w:rsidR="00FC2BF8" w:rsidRPr="001E78A0" w:rsidRDefault="00FC2BF8" w:rsidP="00FC2BF8">
            <w:pPr>
              <w:pStyle w:val="a5"/>
            </w:pPr>
            <w:r w:rsidRPr="001E78A0">
              <w:t>2</w:t>
            </w:r>
          </w:p>
        </w:tc>
      </w:tr>
      <w:tr w:rsidR="00FC2BF8" w:rsidRPr="001E78A0" w:rsidTr="00432EF8">
        <w:tc>
          <w:tcPr>
            <w:tcW w:w="505" w:type="pct"/>
            <w:vAlign w:val="center"/>
          </w:tcPr>
          <w:p w:rsidR="00FC2BF8" w:rsidRPr="001E78A0" w:rsidRDefault="00FC2BF8" w:rsidP="00FC2BF8">
            <w:pPr>
              <w:pStyle w:val="a5"/>
            </w:pPr>
            <w:r w:rsidRPr="001E78A0">
              <w:t>3</w:t>
            </w:r>
          </w:p>
        </w:tc>
        <w:tc>
          <w:tcPr>
            <w:tcW w:w="1024" w:type="pct"/>
            <w:vAlign w:val="center"/>
          </w:tcPr>
          <w:p w:rsidR="00FC2BF8" w:rsidRPr="001E78A0" w:rsidRDefault="00FC2BF8" w:rsidP="00FC2BF8">
            <w:pPr>
              <w:pStyle w:val="a5"/>
            </w:pPr>
            <w:r w:rsidRPr="001E78A0">
              <w:t>操作失误</w:t>
            </w:r>
          </w:p>
        </w:tc>
        <w:tc>
          <w:tcPr>
            <w:tcW w:w="1154" w:type="pct"/>
            <w:vAlign w:val="center"/>
          </w:tcPr>
          <w:p w:rsidR="00FC2BF8" w:rsidRPr="001E78A0" w:rsidRDefault="00FC2BF8" w:rsidP="00FC2BF8">
            <w:pPr>
              <w:pStyle w:val="a5"/>
            </w:pPr>
            <w:r w:rsidRPr="001E78A0">
              <w:t>15</w:t>
            </w:r>
          </w:p>
        </w:tc>
        <w:tc>
          <w:tcPr>
            <w:tcW w:w="1180" w:type="pct"/>
            <w:vAlign w:val="center"/>
          </w:tcPr>
          <w:p w:rsidR="00FC2BF8" w:rsidRPr="001E78A0" w:rsidRDefault="00FC2BF8" w:rsidP="00FC2BF8">
            <w:pPr>
              <w:pStyle w:val="a5"/>
            </w:pPr>
            <w:r w:rsidRPr="001E78A0">
              <w:t>15.6</w:t>
            </w:r>
          </w:p>
        </w:tc>
        <w:tc>
          <w:tcPr>
            <w:tcW w:w="1138" w:type="pct"/>
            <w:vAlign w:val="center"/>
          </w:tcPr>
          <w:p w:rsidR="00FC2BF8" w:rsidRPr="001E78A0" w:rsidRDefault="00FC2BF8" w:rsidP="00FC2BF8">
            <w:pPr>
              <w:pStyle w:val="a5"/>
            </w:pPr>
            <w:r w:rsidRPr="001E78A0">
              <w:t>3</w:t>
            </w:r>
          </w:p>
        </w:tc>
      </w:tr>
      <w:tr w:rsidR="00FC2BF8" w:rsidRPr="001E78A0" w:rsidTr="00432EF8">
        <w:tc>
          <w:tcPr>
            <w:tcW w:w="505" w:type="pct"/>
            <w:vAlign w:val="center"/>
          </w:tcPr>
          <w:p w:rsidR="00FC2BF8" w:rsidRPr="001E78A0" w:rsidRDefault="00FC2BF8" w:rsidP="00FC2BF8">
            <w:pPr>
              <w:pStyle w:val="a5"/>
            </w:pPr>
            <w:r w:rsidRPr="001E78A0">
              <w:t>4</w:t>
            </w:r>
          </w:p>
        </w:tc>
        <w:tc>
          <w:tcPr>
            <w:tcW w:w="1024" w:type="pct"/>
            <w:vAlign w:val="center"/>
          </w:tcPr>
          <w:p w:rsidR="00FC2BF8" w:rsidRPr="001E78A0" w:rsidRDefault="00FC2BF8" w:rsidP="00FC2BF8">
            <w:pPr>
              <w:pStyle w:val="a5"/>
            </w:pPr>
            <w:r w:rsidRPr="001E78A0">
              <w:t>仪表电气失灵</w:t>
            </w:r>
          </w:p>
        </w:tc>
        <w:tc>
          <w:tcPr>
            <w:tcW w:w="1154" w:type="pct"/>
            <w:vAlign w:val="center"/>
          </w:tcPr>
          <w:p w:rsidR="00FC2BF8" w:rsidRPr="001E78A0" w:rsidRDefault="00FC2BF8" w:rsidP="00FC2BF8">
            <w:pPr>
              <w:pStyle w:val="a5"/>
            </w:pPr>
            <w:r w:rsidRPr="001E78A0">
              <w:t>12</w:t>
            </w:r>
          </w:p>
        </w:tc>
        <w:tc>
          <w:tcPr>
            <w:tcW w:w="1180" w:type="pct"/>
            <w:vAlign w:val="center"/>
          </w:tcPr>
          <w:p w:rsidR="00FC2BF8" w:rsidRPr="001E78A0" w:rsidRDefault="00FC2BF8" w:rsidP="00FC2BF8">
            <w:pPr>
              <w:pStyle w:val="a5"/>
            </w:pPr>
            <w:r w:rsidRPr="001E78A0">
              <w:t>12.4</w:t>
            </w:r>
          </w:p>
        </w:tc>
        <w:tc>
          <w:tcPr>
            <w:tcW w:w="1138" w:type="pct"/>
            <w:vAlign w:val="center"/>
          </w:tcPr>
          <w:p w:rsidR="00FC2BF8" w:rsidRPr="001E78A0" w:rsidRDefault="00FC2BF8" w:rsidP="00FC2BF8">
            <w:pPr>
              <w:pStyle w:val="a5"/>
            </w:pPr>
            <w:r w:rsidRPr="001E78A0">
              <w:t>4</w:t>
            </w:r>
          </w:p>
        </w:tc>
      </w:tr>
      <w:tr w:rsidR="00FC2BF8" w:rsidRPr="001E78A0" w:rsidTr="00432EF8">
        <w:tc>
          <w:tcPr>
            <w:tcW w:w="505" w:type="pct"/>
            <w:vAlign w:val="center"/>
          </w:tcPr>
          <w:p w:rsidR="00FC2BF8" w:rsidRPr="001E78A0" w:rsidRDefault="00FC2BF8" w:rsidP="00FC2BF8">
            <w:pPr>
              <w:pStyle w:val="a5"/>
            </w:pPr>
            <w:r w:rsidRPr="001E78A0">
              <w:t>5</w:t>
            </w:r>
          </w:p>
        </w:tc>
        <w:tc>
          <w:tcPr>
            <w:tcW w:w="1024" w:type="pct"/>
            <w:vAlign w:val="center"/>
          </w:tcPr>
          <w:p w:rsidR="00FC2BF8" w:rsidRPr="001E78A0" w:rsidRDefault="00FC2BF8" w:rsidP="00FC2BF8">
            <w:pPr>
              <w:pStyle w:val="a5"/>
            </w:pPr>
            <w:r w:rsidRPr="001E78A0">
              <w:t>反应失控</w:t>
            </w:r>
          </w:p>
        </w:tc>
        <w:tc>
          <w:tcPr>
            <w:tcW w:w="1154" w:type="pct"/>
            <w:vAlign w:val="center"/>
          </w:tcPr>
          <w:p w:rsidR="00FC2BF8" w:rsidRPr="001E78A0" w:rsidRDefault="00FC2BF8" w:rsidP="00FC2BF8">
            <w:pPr>
              <w:pStyle w:val="a5"/>
            </w:pPr>
            <w:r w:rsidRPr="001E78A0">
              <w:t>10</w:t>
            </w:r>
          </w:p>
        </w:tc>
        <w:tc>
          <w:tcPr>
            <w:tcW w:w="1180" w:type="pct"/>
            <w:vAlign w:val="center"/>
          </w:tcPr>
          <w:p w:rsidR="00FC2BF8" w:rsidRPr="001E78A0" w:rsidRDefault="00FC2BF8" w:rsidP="00FC2BF8">
            <w:pPr>
              <w:pStyle w:val="a5"/>
            </w:pPr>
            <w:r w:rsidRPr="001E78A0">
              <w:t>10.4</w:t>
            </w:r>
          </w:p>
        </w:tc>
        <w:tc>
          <w:tcPr>
            <w:tcW w:w="1138" w:type="pct"/>
            <w:vAlign w:val="center"/>
          </w:tcPr>
          <w:p w:rsidR="00FC2BF8" w:rsidRPr="001E78A0" w:rsidRDefault="00FC2BF8" w:rsidP="00FC2BF8">
            <w:pPr>
              <w:pStyle w:val="a5"/>
            </w:pPr>
            <w:r w:rsidRPr="001E78A0">
              <w:t>5</w:t>
            </w:r>
          </w:p>
        </w:tc>
      </w:tr>
      <w:tr w:rsidR="00FC2BF8" w:rsidRPr="001E78A0" w:rsidTr="00432EF8">
        <w:tc>
          <w:tcPr>
            <w:tcW w:w="505" w:type="pct"/>
            <w:vAlign w:val="center"/>
          </w:tcPr>
          <w:p w:rsidR="00FC2BF8" w:rsidRPr="001E78A0" w:rsidRDefault="00FC2BF8" w:rsidP="00FC2BF8">
            <w:pPr>
              <w:pStyle w:val="a5"/>
            </w:pPr>
            <w:r w:rsidRPr="001E78A0">
              <w:t>6</w:t>
            </w:r>
          </w:p>
        </w:tc>
        <w:tc>
          <w:tcPr>
            <w:tcW w:w="1024" w:type="pct"/>
            <w:vAlign w:val="center"/>
          </w:tcPr>
          <w:p w:rsidR="00FC2BF8" w:rsidRPr="001E78A0" w:rsidRDefault="00FC2BF8" w:rsidP="00FC2BF8">
            <w:pPr>
              <w:pStyle w:val="a5"/>
            </w:pPr>
            <w:r w:rsidRPr="001E78A0">
              <w:t>雷击自然灾害</w:t>
            </w:r>
          </w:p>
        </w:tc>
        <w:tc>
          <w:tcPr>
            <w:tcW w:w="1154" w:type="pct"/>
            <w:vAlign w:val="center"/>
          </w:tcPr>
          <w:p w:rsidR="00FC2BF8" w:rsidRPr="001E78A0" w:rsidRDefault="00FC2BF8" w:rsidP="00FC2BF8">
            <w:pPr>
              <w:pStyle w:val="a5"/>
            </w:pPr>
            <w:r w:rsidRPr="001E78A0">
              <w:t>8</w:t>
            </w:r>
          </w:p>
        </w:tc>
        <w:tc>
          <w:tcPr>
            <w:tcW w:w="1180" w:type="pct"/>
            <w:vAlign w:val="center"/>
          </w:tcPr>
          <w:p w:rsidR="00FC2BF8" w:rsidRPr="001E78A0" w:rsidRDefault="00FC2BF8" w:rsidP="00FC2BF8">
            <w:pPr>
              <w:pStyle w:val="a5"/>
            </w:pPr>
            <w:r w:rsidRPr="001E78A0">
              <w:t>8.4</w:t>
            </w:r>
          </w:p>
        </w:tc>
        <w:tc>
          <w:tcPr>
            <w:tcW w:w="1138" w:type="pct"/>
            <w:vAlign w:val="center"/>
          </w:tcPr>
          <w:p w:rsidR="00FC2BF8" w:rsidRPr="001E78A0" w:rsidRDefault="00FC2BF8" w:rsidP="00FC2BF8">
            <w:pPr>
              <w:pStyle w:val="a5"/>
            </w:pPr>
            <w:r w:rsidRPr="001E78A0">
              <w:t>6</w:t>
            </w:r>
          </w:p>
        </w:tc>
      </w:tr>
    </w:tbl>
    <w:p w:rsidR="00FC2BF8" w:rsidRPr="001E78A0" w:rsidRDefault="00FC2BF8" w:rsidP="00FC2BF8">
      <w:pPr>
        <w:spacing w:before="24"/>
        <w:ind w:firstLine="480"/>
      </w:pPr>
      <w:r w:rsidRPr="001E78A0">
        <w:t>由表</w:t>
      </w:r>
      <w:r w:rsidRPr="001E78A0">
        <w:rPr>
          <w:rFonts w:hint="eastAsia"/>
        </w:rPr>
        <w:t>7</w:t>
      </w:r>
      <w:r w:rsidRPr="001E78A0">
        <w:t>.</w:t>
      </w:r>
      <w:r w:rsidR="005E098F" w:rsidRPr="001E78A0">
        <w:rPr>
          <w:rFonts w:hint="eastAsia"/>
        </w:rPr>
        <w:t>3</w:t>
      </w:r>
      <w:r w:rsidRPr="001E78A0">
        <w:t>-1</w:t>
      </w:r>
      <w:r w:rsidRPr="001E78A0">
        <w:t>可知：事故原因中阀门管线泄漏占首位，占</w:t>
      </w:r>
      <w:r w:rsidRPr="001E78A0">
        <w:t>35.1%</w:t>
      </w:r>
      <w:r w:rsidRPr="001E78A0">
        <w:t>，其次是泵设备故障和操作失误，分别达</w:t>
      </w:r>
      <w:r w:rsidRPr="001E78A0">
        <w:t>18.2%</w:t>
      </w:r>
      <w:r w:rsidRPr="001E78A0">
        <w:t>和</w:t>
      </w:r>
      <w:r w:rsidRPr="001E78A0">
        <w:t>15.6%</w:t>
      </w:r>
      <w:r w:rsidRPr="001E78A0">
        <w:t>。</w:t>
      </w:r>
    </w:p>
    <w:p w:rsidR="00FC2BF8" w:rsidRPr="001E78A0" w:rsidRDefault="00FC2BF8" w:rsidP="00FC2BF8">
      <w:pPr>
        <w:spacing w:before="24"/>
        <w:ind w:firstLine="480"/>
      </w:pPr>
      <w:r w:rsidRPr="001E78A0">
        <w:t>（</w:t>
      </w:r>
      <w:r w:rsidRPr="001E78A0">
        <w:t>2</w:t>
      </w:r>
      <w:r w:rsidRPr="001E78A0">
        <w:t>）国内石化行业重大事故</w:t>
      </w:r>
    </w:p>
    <w:p w:rsidR="00FC2BF8" w:rsidRPr="001E78A0" w:rsidRDefault="00FC2BF8" w:rsidP="00FC2BF8">
      <w:pPr>
        <w:spacing w:before="24"/>
        <w:ind w:firstLine="480"/>
      </w:pPr>
      <w:r w:rsidRPr="001E78A0">
        <w:t>国内石化发生的事故原因分布见表</w:t>
      </w:r>
      <w:r w:rsidR="00FA580A" w:rsidRPr="001E78A0">
        <w:rPr>
          <w:rFonts w:hint="eastAsia"/>
        </w:rPr>
        <w:t>7</w:t>
      </w:r>
      <w:r w:rsidRPr="001E78A0">
        <w:t>.</w:t>
      </w:r>
      <w:r w:rsidR="005E098F" w:rsidRPr="001E78A0">
        <w:rPr>
          <w:rFonts w:hint="eastAsia"/>
        </w:rPr>
        <w:t>3</w:t>
      </w:r>
      <w:r w:rsidRPr="001E78A0">
        <w:t>-2</w:t>
      </w:r>
      <w:r w:rsidRPr="001E78A0">
        <w:t>。</w:t>
      </w:r>
    </w:p>
    <w:p w:rsidR="00FC2BF8" w:rsidRPr="001E78A0" w:rsidRDefault="00FC2BF8" w:rsidP="00FC2BF8">
      <w:pPr>
        <w:pStyle w:val="a4"/>
      </w:pPr>
      <w:r w:rsidRPr="001E78A0">
        <w:t>表</w:t>
      </w:r>
      <w:r w:rsidR="00A252D2" w:rsidRPr="001E78A0">
        <w:rPr>
          <w:rFonts w:hint="eastAsia"/>
        </w:rPr>
        <w:t>7</w:t>
      </w:r>
      <w:r w:rsidRPr="001E78A0">
        <w:t>.</w:t>
      </w:r>
      <w:r w:rsidR="005E098F" w:rsidRPr="001E78A0">
        <w:rPr>
          <w:rFonts w:hint="eastAsia"/>
        </w:rPr>
        <w:t>3</w:t>
      </w:r>
      <w:r w:rsidRPr="001E78A0">
        <w:t xml:space="preserve">-2  </w:t>
      </w:r>
      <w:r w:rsidRPr="001E78A0">
        <w:t>国内石化行业事故原因分布</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tblPr>
      <w:tblGrid>
        <w:gridCol w:w="1757"/>
        <w:gridCol w:w="4812"/>
        <w:gridCol w:w="2639"/>
      </w:tblGrid>
      <w:tr w:rsidR="00FC2BF8" w:rsidRPr="001E78A0" w:rsidTr="00432EF8">
        <w:trPr>
          <w:jc w:val="center"/>
        </w:trPr>
        <w:tc>
          <w:tcPr>
            <w:tcW w:w="954" w:type="pct"/>
            <w:vAlign w:val="center"/>
          </w:tcPr>
          <w:p w:rsidR="00FC2BF8" w:rsidRPr="001E78A0" w:rsidRDefault="00FC2BF8" w:rsidP="00FC2BF8">
            <w:pPr>
              <w:pStyle w:val="a5"/>
              <w:ind w:firstLine="480"/>
            </w:pPr>
            <w:r w:rsidRPr="001E78A0">
              <w:t>序号</w:t>
            </w:r>
          </w:p>
        </w:tc>
        <w:tc>
          <w:tcPr>
            <w:tcW w:w="2613" w:type="pct"/>
            <w:vAlign w:val="center"/>
          </w:tcPr>
          <w:p w:rsidR="00FC2BF8" w:rsidRPr="001E78A0" w:rsidRDefault="00FC2BF8" w:rsidP="00FC2BF8">
            <w:pPr>
              <w:pStyle w:val="a5"/>
              <w:ind w:firstLine="480"/>
            </w:pPr>
            <w:r w:rsidRPr="001E78A0">
              <w:t>事故原因</w:t>
            </w:r>
          </w:p>
        </w:tc>
        <w:tc>
          <w:tcPr>
            <w:tcW w:w="1433" w:type="pct"/>
            <w:vAlign w:val="center"/>
          </w:tcPr>
          <w:p w:rsidR="00FC2BF8" w:rsidRPr="001E78A0" w:rsidRDefault="00FC2BF8" w:rsidP="00FC2BF8">
            <w:pPr>
              <w:pStyle w:val="a5"/>
              <w:ind w:firstLine="480"/>
            </w:pPr>
            <w:r w:rsidRPr="001E78A0">
              <w:t>故障比例（</w:t>
            </w:r>
            <w:r w:rsidRPr="001E78A0">
              <w:t>%</w:t>
            </w:r>
            <w:r w:rsidRPr="001E78A0">
              <w:t>）</w:t>
            </w:r>
          </w:p>
        </w:tc>
      </w:tr>
      <w:tr w:rsidR="00FC2BF8" w:rsidRPr="001E78A0" w:rsidTr="00432EF8">
        <w:trPr>
          <w:jc w:val="center"/>
        </w:trPr>
        <w:tc>
          <w:tcPr>
            <w:tcW w:w="954" w:type="pct"/>
            <w:vAlign w:val="center"/>
          </w:tcPr>
          <w:p w:rsidR="00FC2BF8" w:rsidRPr="001E78A0" w:rsidRDefault="00FC2BF8" w:rsidP="00FC2BF8">
            <w:pPr>
              <w:pStyle w:val="a5"/>
              <w:ind w:firstLine="480"/>
            </w:pPr>
            <w:r w:rsidRPr="001E78A0">
              <w:t>1</w:t>
            </w:r>
          </w:p>
        </w:tc>
        <w:tc>
          <w:tcPr>
            <w:tcW w:w="2613" w:type="pct"/>
            <w:vAlign w:val="center"/>
          </w:tcPr>
          <w:p w:rsidR="00FC2BF8" w:rsidRPr="001E78A0" w:rsidRDefault="00FC2BF8" w:rsidP="00FC2BF8">
            <w:pPr>
              <w:pStyle w:val="a5"/>
              <w:ind w:firstLine="480"/>
            </w:pPr>
            <w:r w:rsidRPr="001E78A0">
              <w:t>违章用火或用火不当</w:t>
            </w:r>
          </w:p>
        </w:tc>
        <w:tc>
          <w:tcPr>
            <w:tcW w:w="1433" w:type="pct"/>
            <w:vAlign w:val="center"/>
          </w:tcPr>
          <w:p w:rsidR="00FC2BF8" w:rsidRPr="001E78A0" w:rsidRDefault="00FC2BF8" w:rsidP="00FC2BF8">
            <w:pPr>
              <w:pStyle w:val="a5"/>
              <w:ind w:firstLine="480"/>
            </w:pPr>
            <w:r w:rsidRPr="001E78A0">
              <w:t>40</w:t>
            </w:r>
          </w:p>
        </w:tc>
      </w:tr>
      <w:tr w:rsidR="00FC2BF8" w:rsidRPr="001E78A0" w:rsidTr="00432EF8">
        <w:trPr>
          <w:jc w:val="center"/>
        </w:trPr>
        <w:tc>
          <w:tcPr>
            <w:tcW w:w="954" w:type="pct"/>
            <w:vAlign w:val="center"/>
          </w:tcPr>
          <w:p w:rsidR="00FC2BF8" w:rsidRPr="001E78A0" w:rsidRDefault="00FC2BF8" w:rsidP="00FC2BF8">
            <w:pPr>
              <w:pStyle w:val="a5"/>
              <w:ind w:firstLine="480"/>
            </w:pPr>
            <w:r w:rsidRPr="001E78A0">
              <w:t>2</w:t>
            </w:r>
          </w:p>
        </w:tc>
        <w:tc>
          <w:tcPr>
            <w:tcW w:w="2613" w:type="pct"/>
            <w:vAlign w:val="center"/>
          </w:tcPr>
          <w:p w:rsidR="00FC2BF8" w:rsidRPr="001E78A0" w:rsidRDefault="00FC2BF8" w:rsidP="00FC2BF8">
            <w:pPr>
              <w:pStyle w:val="a5"/>
              <w:ind w:firstLine="480"/>
            </w:pPr>
            <w:r w:rsidRPr="001E78A0">
              <w:t>错误操作</w:t>
            </w:r>
          </w:p>
        </w:tc>
        <w:tc>
          <w:tcPr>
            <w:tcW w:w="1433" w:type="pct"/>
            <w:vAlign w:val="center"/>
          </w:tcPr>
          <w:p w:rsidR="00FC2BF8" w:rsidRPr="001E78A0" w:rsidRDefault="00FC2BF8" w:rsidP="00FC2BF8">
            <w:pPr>
              <w:pStyle w:val="a5"/>
              <w:ind w:firstLine="480"/>
            </w:pPr>
            <w:r w:rsidRPr="001E78A0">
              <w:t>25</w:t>
            </w:r>
          </w:p>
        </w:tc>
      </w:tr>
      <w:tr w:rsidR="00FC2BF8" w:rsidRPr="001E78A0" w:rsidTr="00432EF8">
        <w:trPr>
          <w:jc w:val="center"/>
        </w:trPr>
        <w:tc>
          <w:tcPr>
            <w:tcW w:w="954" w:type="pct"/>
            <w:vAlign w:val="center"/>
          </w:tcPr>
          <w:p w:rsidR="00FC2BF8" w:rsidRPr="001E78A0" w:rsidRDefault="00FC2BF8" w:rsidP="00FC2BF8">
            <w:pPr>
              <w:pStyle w:val="a5"/>
              <w:ind w:firstLine="480"/>
            </w:pPr>
            <w:r w:rsidRPr="001E78A0">
              <w:t>3</w:t>
            </w:r>
          </w:p>
        </w:tc>
        <w:tc>
          <w:tcPr>
            <w:tcW w:w="2613" w:type="pct"/>
            <w:vAlign w:val="center"/>
          </w:tcPr>
          <w:p w:rsidR="00FC2BF8" w:rsidRPr="001E78A0" w:rsidRDefault="00FC2BF8" w:rsidP="00FC2BF8">
            <w:pPr>
              <w:pStyle w:val="a5"/>
              <w:ind w:firstLine="480"/>
            </w:pPr>
            <w:r w:rsidRPr="001E78A0">
              <w:t>雷击</w:t>
            </w:r>
            <w:r w:rsidRPr="001E78A0">
              <w:t>\</w:t>
            </w:r>
            <w:r w:rsidRPr="001E78A0">
              <w:t>静电及电气引起火灾爆炸</w:t>
            </w:r>
          </w:p>
        </w:tc>
        <w:tc>
          <w:tcPr>
            <w:tcW w:w="1433" w:type="pct"/>
            <w:vAlign w:val="center"/>
          </w:tcPr>
          <w:p w:rsidR="00FC2BF8" w:rsidRPr="001E78A0" w:rsidRDefault="00FC2BF8" w:rsidP="00FC2BF8">
            <w:pPr>
              <w:pStyle w:val="a5"/>
              <w:ind w:firstLine="480"/>
            </w:pPr>
            <w:r w:rsidRPr="001E78A0">
              <w:t>15.1</w:t>
            </w:r>
          </w:p>
        </w:tc>
      </w:tr>
      <w:tr w:rsidR="00FC2BF8" w:rsidRPr="001E78A0" w:rsidTr="00432EF8">
        <w:trPr>
          <w:jc w:val="center"/>
        </w:trPr>
        <w:tc>
          <w:tcPr>
            <w:tcW w:w="954" w:type="pct"/>
            <w:vAlign w:val="center"/>
          </w:tcPr>
          <w:p w:rsidR="00FC2BF8" w:rsidRPr="001E78A0" w:rsidRDefault="00FC2BF8" w:rsidP="00FC2BF8">
            <w:pPr>
              <w:pStyle w:val="a5"/>
              <w:ind w:firstLine="480"/>
            </w:pPr>
            <w:r w:rsidRPr="001E78A0">
              <w:t>4</w:t>
            </w:r>
          </w:p>
        </w:tc>
        <w:tc>
          <w:tcPr>
            <w:tcW w:w="2613" w:type="pct"/>
            <w:vAlign w:val="center"/>
          </w:tcPr>
          <w:p w:rsidR="00FC2BF8" w:rsidRPr="001E78A0" w:rsidRDefault="00FC2BF8" w:rsidP="00FC2BF8">
            <w:pPr>
              <w:pStyle w:val="a5"/>
              <w:ind w:firstLine="480"/>
            </w:pPr>
            <w:r w:rsidRPr="001E78A0">
              <w:t>仪表失灵等</w:t>
            </w:r>
          </w:p>
        </w:tc>
        <w:tc>
          <w:tcPr>
            <w:tcW w:w="1433" w:type="pct"/>
            <w:vAlign w:val="center"/>
          </w:tcPr>
          <w:p w:rsidR="00FC2BF8" w:rsidRPr="001E78A0" w:rsidRDefault="00FC2BF8" w:rsidP="00FC2BF8">
            <w:pPr>
              <w:pStyle w:val="a5"/>
              <w:ind w:firstLine="480"/>
            </w:pPr>
            <w:r w:rsidRPr="001E78A0">
              <w:t>10.3</w:t>
            </w:r>
          </w:p>
        </w:tc>
      </w:tr>
      <w:tr w:rsidR="00FC2BF8" w:rsidRPr="001E78A0" w:rsidTr="00432EF8">
        <w:trPr>
          <w:jc w:val="center"/>
        </w:trPr>
        <w:tc>
          <w:tcPr>
            <w:tcW w:w="954" w:type="pct"/>
            <w:vAlign w:val="center"/>
          </w:tcPr>
          <w:p w:rsidR="00FC2BF8" w:rsidRPr="001E78A0" w:rsidRDefault="00FC2BF8" w:rsidP="00FC2BF8">
            <w:pPr>
              <w:pStyle w:val="a5"/>
              <w:ind w:firstLine="480"/>
            </w:pPr>
            <w:r w:rsidRPr="001E78A0">
              <w:t>5</w:t>
            </w:r>
          </w:p>
        </w:tc>
        <w:tc>
          <w:tcPr>
            <w:tcW w:w="2613" w:type="pct"/>
            <w:vAlign w:val="center"/>
          </w:tcPr>
          <w:p w:rsidR="00FC2BF8" w:rsidRPr="001E78A0" w:rsidRDefault="00FC2BF8" w:rsidP="00FC2BF8">
            <w:pPr>
              <w:pStyle w:val="a5"/>
              <w:ind w:firstLine="480"/>
            </w:pPr>
            <w:r w:rsidRPr="001E78A0">
              <w:t>设备损害、腐蚀</w:t>
            </w:r>
          </w:p>
        </w:tc>
        <w:tc>
          <w:tcPr>
            <w:tcW w:w="1433" w:type="pct"/>
            <w:vAlign w:val="center"/>
          </w:tcPr>
          <w:p w:rsidR="00FC2BF8" w:rsidRPr="001E78A0" w:rsidRDefault="00FC2BF8" w:rsidP="00FC2BF8">
            <w:pPr>
              <w:pStyle w:val="a5"/>
              <w:ind w:firstLine="480"/>
            </w:pPr>
            <w:r w:rsidRPr="001E78A0">
              <w:t>9.2</w:t>
            </w:r>
          </w:p>
        </w:tc>
      </w:tr>
    </w:tbl>
    <w:p w:rsidR="00FC2BF8" w:rsidRPr="001E78A0" w:rsidRDefault="00FC2BF8" w:rsidP="00FC2BF8">
      <w:pPr>
        <w:spacing w:before="24"/>
        <w:ind w:firstLine="480"/>
      </w:pPr>
      <w:r w:rsidRPr="001E78A0">
        <w:t>这些事故中对环境造成影响的事故类型主要有火灾爆炸、有毒物质泄漏、污染物大量排放等事故。</w:t>
      </w:r>
    </w:p>
    <w:p w:rsidR="00FC2BF8" w:rsidRPr="001E78A0" w:rsidRDefault="00FC2BF8" w:rsidP="00FC2BF8">
      <w:pPr>
        <w:spacing w:before="24"/>
        <w:ind w:firstLine="480"/>
      </w:pPr>
      <w:r w:rsidRPr="001E78A0">
        <w:t>（</w:t>
      </w:r>
      <w:r w:rsidRPr="001E78A0">
        <w:t>3</w:t>
      </w:r>
      <w:r w:rsidRPr="001E78A0">
        <w:t>）国内同类事故案例分析</w:t>
      </w:r>
    </w:p>
    <w:p w:rsidR="00FC2BF8" w:rsidRPr="001E78A0" w:rsidRDefault="00FC2BF8" w:rsidP="00FC2BF8">
      <w:pPr>
        <w:spacing w:before="24"/>
        <w:ind w:firstLine="480"/>
      </w:pPr>
      <w:r w:rsidRPr="001E78A0">
        <w:t>根据资料记载，拟建项目涉及的危害较大的风险事故在其他企业也有发生，均造成了不同程度的环境影响和人员伤亡，并使经济蒙受损失。事故统计见表</w:t>
      </w:r>
      <w:r w:rsidR="00FA580A" w:rsidRPr="001E78A0">
        <w:rPr>
          <w:rFonts w:hint="eastAsia"/>
        </w:rPr>
        <w:t>7</w:t>
      </w:r>
      <w:r w:rsidRPr="001E78A0">
        <w:t>.</w:t>
      </w:r>
      <w:r w:rsidR="005E098F" w:rsidRPr="001E78A0">
        <w:rPr>
          <w:rFonts w:hint="eastAsia"/>
        </w:rPr>
        <w:t>3</w:t>
      </w:r>
      <w:r w:rsidRPr="001E78A0">
        <w:t>-3</w:t>
      </w:r>
      <w:r w:rsidRPr="001E78A0">
        <w:t>。</w:t>
      </w:r>
    </w:p>
    <w:p w:rsidR="00FC2BF8" w:rsidRPr="001E78A0" w:rsidRDefault="00FC2BF8" w:rsidP="00432EF8">
      <w:pPr>
        <w:pStyle w:val="a4"/>
      </w:pPr>
      <w:r w:rsidRPr="001E78A0">
        <w:t>表</w:t>
      </w:r>
      <w:r w:rsidR="00432EF8" w:rsidRPr="001E78A0">
        <w:rPr>
          <w:rFonts w:hint="eastAsia"/>
        </w:rPr>
        <w:t>7</w:t>
      </w:r>
      <w:r w:rsidRPr="001E78A0">
        <w:t>.</w:t>
      </w:r>
      <w:r w:rsidR="005E098F" w:rsidRPr="001E78A0">
        <w:rPr>
          <w:rFonts w:hint="eastAsia"/>
        </w:rPr>
        <w:t>3</w:t>
      </w:r>
      <w:r w:rsidRPr="001E78A0">
        <w:t xml:space="preserve">-3    </w:t>
      </w:r>
      <w:r w:rsidRPr="001E78A0">
        <w:t>国内同类事故案例统计表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874"/>
        <w:gridCol w:w="1072"/>
        <w:gridCol w:w="2451"/>
        <w:gridCol w:w="1225"/>
        <w:gridCol w:w="1586"/>
      </w:tblGrid>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单</w:t>
            </w:r>
            <w:r w:rsidRPr="001E78A0">
              <w:rPr>
                <w:sz w:val="18"/>
                <w:szCs w:val="18"/>
              </w:rPr>
              <w:t xml:space="preserve">   </w:t>
            </w:r>
            <w:r w:rsidRPr="001E78A0">
              <w:rPr>
                <w:sz w:val="18"/>
                <w:szCs w:val="18"/>
              </w:rPr>
              <w:t>位</w:t>
            </w:r>
          </w:p>
        </w:tc>
        <w:tc>
          <w:tcPr>
            <w:tcW w:w="992" w:type="dxa"/>
            <w:vAlign w:val="center"/>
          </w:tcPr>
          <w:p w:rsidR="00FC2BF8" w:rsidRPr="001E78A0" w:rsidRDefault="00FC2BF8" w:rsidP="00432EF8">
            <w:pPr>
              <w:pStyle w:val="a5"/>
              <w:rPr>
                <w:sz w:val="18"/>
                <w:szCs w:val="18"/>
              </w:rPr>
            </w:pPr>
            <w:r w:rsidRPr="001E78A0">
              <w:rPr>
                <w:sz w:val="18"/>
                <w:szCs w:val="18"/>
              </w:rPr>
              <w:t>泄漏时间</w:t>
            </w:r>
          </w:p>
        </w:tc>
        <w:tc>
          <w:tcPr>
            <w:tcW w:w="2268" w:type="dxa"/>
            <w:vAlign w:val="center"/>
          </w:tcPr>
          <w:p w:rsidR="00FC2BF8" w:rsidRPr="001E78A0" w:rsidRDefault="00FC2BF8" w:rsidP="00432EF8">
            <w:pPr>
              <w:pStyle w:val="a5"/>
              <w:rPr>
                <w:sz w:val="18"/>
                <w:szCs w:val="18"/>
              </w:rPr>
            </w:pPr>
            <w:r w:rsidRPr="001E78A0">
              <w:rPr>
                <w:sz w:val="18"/>
                <w:szCs w:val="18"/>
              </w:rPr>
              <w:t>事故原因</w:t>
            </w:r>
          </w:p>
        </w:tc>
        <w:tc>
          <w:tcPr>
            <w:tcW w:w="1134" w:type="dxa"/>
            <w:vAlign w:val="center"/>
          </w:tcPr>
          <w:p w:rsidR="00FC2BF8" w:rsidRPr="001E78A0" w:rsidRDefault="00FC2BF8" w:rsidP="00432EF8">
            <w:pPr>
              <w:pStyle w:val="a5"/>
              <w:rPr>
                <w:sz w:val="18"/>
                <w:szCs w:val="18"/>
              </w:rPr>
            </w:pPr>
            <w:r w:rsidRPr="001E78A0">
              <w:rPr>
                <w:sz w:val="18"/>
                <w:szCs w:val="18"/>
              </w:rPr>
              <w:t>造成的后果</w:t>
            </w:r>
          </w:p>
        </w:tc>
        <w:tc>
          <w:tcPr>
            <w:tcW w:w="1468" w:type="dxa"/>
            <w:vAlign w:val="center"/>
          </w:tcPr>
          <w:p w:rsidR="00FC2BF8" w:rsidRPr="001E78A0" w:rsidRDefault="00FC2BF8" w:rsidP="00432EF8">
            <w:pPr>
              <w:pStyle w:val="a5"/>
              <w:rPr>
                <w:sz w:val="18"/>
                <w:szCs w:val="18"/>
              </w:rPr>
            </w:pPr>
            <w:r w:rsidRPr="001E78A0">
              <w:rPr>
                <w:sz w:val="18"/>
                <w:szCs w:val="18"/>
              </w:rPr>
              <w:t>处理措施</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宜都松木坪奔达化工有限公司</w:t>
            </w:r>
          </w:p>
        </w:tc>
        <w:tc>
          <w:tcPr>
            <w:tcW w:w="992" w:type="dxa"/>
            <w:vAlign w:val="center"/>
          </w:tcPr>
          <w:p w:rsidR="00FC2BF8" w:rsidRPr="001E78A0" w:rsidRDefault="00FC2BF8" w:rsidP="00432EF8">
            <w:pPr>
              <w:pStyle w:val="a5"/>
              <w:rPr>
                <w:sz w:val="18"/>
                <w:szCs w:val="18"/>
              </w:rPr>
            </w:pPr>
            <w:r w:rsidRPr="001E78A0">
              <w:rPr>
                <w:sz w:val="18"/>
                <w:szCs w:val="18"/>
              </w:rPr>
              <w:t>2007.4.24</w:t>
            </w:r>
          </w:p>
        </w:tc>
        <w:tc>
          <w:tcPr>
            <w:tcW w:w="2268" w:type="dxa"/>
            <w:vAlign w:val="center"/>
          </w:tcPr>
          <w:p w:rsidR="00FC2BF8" w:rsidRPr="001E78A0" w:rsidRDefault="00FC2BF8" w:rsidP="00432EF8">
            <w:pPr>
              <w:pStyle w:val="a5"/>
              <w:rPr>
                <w:sz w:val="18"/>
                <w:szCs w:val="18"/>
              </w:rPr>
            </w:pPr>
            <w:r w:rsidRPr="001E78A0">
              <w:rPr>
                <w:sz w:val="18"/>
                <w:szCs w:val="18"/>
              </w:rPr>
              <w:t>操作失误导致甲醇爆炸</w:t>
            </w:r>
          </w:p>
        </w:tc>
        <w:tc>
          <w:tcPr>
            <w:tcW w:w="1134" w:type="dxa"/>
            <w:vAlign w:val="center"/>
          </w:tcPr>
          <w:p w:rsidR="00FC2BF8" w:rsidRPr="001E78A0" w:rsidRDefault="00FC2BF8" w:rsidP="00432EF8">
            <w:pPr>
              <w:pStyle w:val="a5"/>
              <w:rPr>
                <w:sz w:val="18"/>
                <w:szCs w:val="18"/>
              </w:rPr>
            </w:pPr>
            <w:r w:rsidRPr="001E78A0">
              <w:rPr>
                <w:sz w:val="18"/>
                <w:szCs w:val="18"/>
              </w:rPr>
              <w:t>两死多伤</w:t>
            </w:r>
          </w:p>
        </w:tc>
        <w:tc>
          <w:tcPr>
            <w:tcW w:w="1468" w:type="dxa"/>
            <w:vAlign w:val="center"/>
          </w:tcPr>
          <w:p w:rsidR="00FC2BF8" w:rsidRPr="001E78A0" w:rsidRDefault="00FC2BF8" w:rsidP="00432EF8">
            <w:pPr>
              <w:pStyle w:val="a5"/>
              <w:rPr>
                <w:sz w:val="18"/>
                <w:szCs w:val="18"/>
              </w:rPr>
            </w:pPr>
            <w:r w:rsidRPr="001E78A0">
              <w:rPr>
                <w:sz w:val="18"/>
                <w:szCs w:val="18"/>
              </w:rPr>
              <w:t>消防车灭火</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湘潭易家湾中天农化物产公司</w:t>
            </w:r>
          </w:p>
        </w:tc>
        <w:tc>
          <w:tcPr>
            <w:tcW w:w="992" w:type="dxa"/>
            <w:vAlign w:val="center"/>
          </w:tcPr>
          <w:p w:rsidR="00FC2BF8" w:rsidRPr="001E78A0" w:rsidRDefault="00FC2BF8" w:rsidP="00432EF8">
            <w:pPr>
              <w:pStyle w:val="a5"/>
              <w:rPr>
                <w:sz w:val="18"/>
                <w:szCs w:val="18"/>
              </w:rPr>
            </w:pPr>
            <w:r w:rsidRPr="001E78A0">
              <w:rPr>
                <w:sz w:val="18"/>
                <w:szCs w:val="18"/>
              </w:rPr>
              <w:t>2005.4.27</w:t>
            </w:r>
          </w:p>
        </w:tc>
        <w:tc>
          <w:tcPr>
            <w:tcW w:w="2268" w:type="dxa"/>
            <w:vAlign w:val="center"/>
          </w:tcPr>
          <w:p w:rsidR="00FC2BF8" w:rsidRPr="001E78A0" w:rsidRDefault="00FC2BF8" w:rsidP="00432EF8">
            <w:pPr>
              <w:pStyle w:val="a5"/>
              <w:rPr>
                <w:sz w:val="18"/>
                <w:szCs w:val="18"/>
              </w:rPr>
            </w:pPr>
            <w:r w:rsidRPr="001E78A0">
              <w:rPr>
                <w:sz w:val="18"/>
                <w:szCs w:val="18"/>
              </w:rPr>
              <w:t>甲醇泄漏遇明火燃烧</w:t>
            </w:r>
          </w:p>
        </w:tc>
        <w:tc>
          <w:tcPr>
            <w:tcW w:w="1134" w:type="dxa"/>
            <w:vAlign w:val="center"/>
          </w:tcPr>
          <w:p w:rsidR="00FC2BF8" w:rsidRPr="001E78A0" w:rsidRDefault="00FC2BF8" w:rsidP="00432EF8">
            <w:pPr>
              <w:pStyle w:val="a5"/>
              <w:rPr>
                <w:sz w:val="18"/>
                <w:szCs w:val="18"/>
              </w:rPr>
            </w:pPr>
            <w:r w:rsidRPr="001E78A0">
              <w:rPr>
                <w:sz w:val="18"/>
                <w:szCs w:val="18"/>
              </w:rPr>
              <w:t>无伤亡</w:t>
            </w:r>
          </w:p>
        </w:tc>
        <w:tc>
          <w:tcPr>
            <w:tcW w:w="1468" w:type="dxa"/>
            <w:vAlign w:val="center"/>
          </w:tcPr>
          <w:p w:rsidR="00FC2BF8" w:rsidRPr="001E78A0" w:rsidRDefault="00FC2BF8" w:rsidP="00432EF8">
            <w:pPr>
              <w:pStyle w:val="a5"/>
              <w:rPr>
                <w:sz w:val="18"/>
                <w:szCs w:val="18"/>
              </w:rPr>
            </w:pPr>
            <w:r w:rsidRPr="001E78A0">
              <w:rPr>
                <w:sz w:val="18"/>
                <w:szCs w:val="18"/>
              </w:rPr>
              <w:t>消防车灭火</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河南省濮阳市城区</w:t>
            </w:r>
          </w:p>
        </w:tc>
        <w:tc>
          <w:tcPr>
            <w:tcW w:w="992" w:type="dxa"/>
            <w:vAlign w:val="center"/>
          </w:tcPr>
          <w:p w:rsidR="00FC2BF8" w:rsidRPr="001E78A0" w:rsidRDefault="00FC2BF8" w:rsidP="00432EF8">
            <w:pPr>
              <w:pStyle w:val="a5"/>
              <w:rPr>
                <w:sz w:val="18"/>
                <w:szCs w:val="18"/>
              </w:rPr>
            </w:pPr>
            <w:r w:rsidRPr="001E78A0">
              <w:rPr>
                <w:rFonts w:hint="eastAsia"/>
                <w:sz w:val="18"/>
                <w:szCs w:val="18"/>
              </w:rPr>
              <w:t>2011.11.2</w:t>
            </w:r>
          </w:p>
        </w:tc>
        <w:tc>
          <w:tcPr>
            <w:tcW w:w="2268" w:type="dxa"/>
            <w:vAlign w:val="center"/>
          </w:tcPr>
          <w:p w:rsidR="00FC2BF8" w:rsidRPr="001E78A0" w:rsidRDefault="00FC2BF8" w:rsidP="00432EF8">
            <w:pPr>
              <w:pStyle w:val="a5"/>
              <w:rPr>
                <w:sz w:val="18"/>
                <w:szCs w:val="18"/>
              </w:rPr>
            </w:pPr>
            <w:r w:rsidRPr="001E78A0">
              <w:rPr>
                <w:sz w:val="18"/>
                <w:szCs w:val="18"/>
              </w:rPr>
              <w:t>交通事故</w:t>
            </w:r>
            <w:r w:rsidRPr="001E78A0">
              <w:rPr>
                <w:rFonts w:hint="eastAsia"/>
                <w:sz w:val="18"/>
                <w:szCs w:val="18"/>
              </w:rPr>
              <w:t>甲</w:t>
            </w:r>
            <w:r w:rsidRPr="001E78A0">
              <w:rPr>
                <w:sz w:val="18"/>
                <w:szCs w:val="18"/>
              </w:rPr>
              <w:t>醇泄漏</w:t>
            </w:r>
          </w:p>
        </w:tc>
        <w:tc>
          <w:tcPr>
            <w:tcW w:w="1134" w:type="dxa"/>
            <w:vAlign w:val="center"/>
          </w:tcPr>
          <w:p w:rsidR="00FC2BF8" w:rsidRPr="001E78A0" w:rsidRDefault="00FC2BF8" w:rsidP="00432EF8">
            <w:pPr>
              <w:pStyle w:val="a5"/>
              <w:rPr>
                <w:sz w:val="18"/>
                <w:szCs w:val="18"/>
              </w:rPr>
            </w:pPr>
            <w:r w:rsidRPr="001E78A0">
              <w:rPr>
                <w:sz w:val="18"/>
                <w:szCs w:val="18"/>
              </w:rPr>
              <w:t>无伤亡</w:t>
            </w:r>
          </w:p>
        </w:tc>
        <w:tc>
          <w:tcPr>
            <w:tcW w:w="1468" w:type="dxa"/>
            <w:vAlign w:val="center"/>
          </w:tcPr>
          <w:p w:rsidR="00FC2BF8" w:rsidRPr="001E78A0" w:rsidRDefault="00FC2BF8" w:rsidP="00432EF8">
            <w:pPr>
              <w:pStyle w:val="a5"/>
              <w:rPr>
                <w:sz w:val="18"/>
                <w:szCs w:val="18"/>
              </w:rPr>
            </w:pPr>
            <w:r w:rsidRPr="001E78A0">
              <w:rPr>
                <w:rFonts w:hint="eastAsia"/>
                <w:sz w:val="18"/>
                <w:szCs w:val="18"/>
              </w:rPr>
              <w:t>稀释、覆盖</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吉林九站经济开发区</w:t>
            </w:r>
          </w:p>
        </w:tc>
        <w:tc>
          <w:tcPr>
            <w:tcW w:w="992" w:type="dxa"/>
            <w:vAlign w:val="center"/>
          </w:tcPr>
          <w:p w:rsidR="00FC2BF8" w:rsidRPr="001E78A0" w:rsidRDefault="00FC2BF8" w:rsidP="00FA580A">
            <w:pPr>
              <w:pStyle w:val="a5"/>
              <w:rPr>
                <w:sz w:val="18"/>
                <w:szCs w:val="18"/>
              </w:rPr>
            </w:pPr>
            <w:r w:rsidRPr="001E78A0">
              <w:rPr>
                <w:sz w:val="18"/>
                <w:szCs w:val="18"/>
              </w:rPr>
              <w:t>2009.9.19</w:t>
            </w:r>
          </w:p>
        </w:tc>
        <w:tc>
          <w:tcPr>
            <w:tcW w:w="2268" w:type="dxa"/>
            <w:vAlign w:val="center"/>
          </w:tcPr>
          <w:p w:rsidR="00FC2BF8" w:rsidRPr="001E78A0" w:rsidRDefault="00FC2BF8" w:rsidP="00432EF8">
            <w:pPr>
              <w:pStyle w:val="a5"/>
              <w:rPr>
                <w:sz w:val="18"/>
                <w:szCs w:val="18"/>
              </w:rPr>
            </w:pPr>
            <w:r w:rsidRPr="001E78A0">
              <w:rPr>
                <w:sz w:val="18"/>
                <w:szCs w:val="18"/>
              </w:rPr>
              <w:t>交通事故乙醇泄漏</w:t>
            </w:r>
          </w:p>
        </w:tc>
        <w:tc>
          <w:tcPr>
            <w:tcW w:w="1134" w:type="dxa"/>
            <w:vAlign w:val="center"/>
          </w:tcPr>
          <w:p w:rsidR="00FC2BF8" w:rsidRPr="001E78A0" w:rsidRDefault="00FC2BF8" w:rsidP="00432EF8">
            <w:pPr>
              <w:pStyle w:val="a5"/>
              <w:rPr>
                <w:sz w:val="18"/>
                <w:szCs w:val="18"/>
              </w:rPr>
            </w:pPr>
            <w:r w:rsidRPr="001E78A0">
              <w:rPr>
                <w:sz w:val="18"/>
                <w:szCs w:val="18"/>
              </w:rPr>
              <w:t>无伤亡</w:t>
            </w:r>
          </w:p>
        </w:tc>
        <w:tc>
          <w:tcPr>
            <w:tcW w:w="1468" w:type="dxa"/>
            <w:vAlign w:val="center"/>
          </w:tcPr>
          <w:p w:rsidR="00FC2BF8" w:rsidRPr="001E78A0" w:rsidRDefault="00FC2BF8" w:rsidP="00432EF8">
            <w:pPr>
              <w:pStyle w:val="a5"/>
              <w:rPr>
                <w:sz w:val="18"/>
                <w:szCs w:val="18"/>
              </w:rPr>
            </w:pPr>
            <w:r w:rsidRPr="001E78A0">
              <w:rPr>
                <w:sz w:val="18"/>
                <w:szCs w:val="18"/>
              </w:rPr>
              <w:t>倒灌、稀释</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sz w:val="18"/>
                <w:szCs w:val="18"/>
              </w:rPr>
              <w:t>武汉</w:t>
            </w:r>
            <w:r w:rsidRPr="001E78A0">
              <w:rPr>
                <w:sz w:val="18"/>
                <w:szCs w:val="18"/>
              </w:rPr>
              <w:t>“</w:t>
            </w:r>
            <w:r w:rsidRPr="001E78A0">
              <w:rPr>
                <w:sz w:val="18"/>
                <w:szCs w:val="18"/>
              </w:rPr>
              <w:t>百年常青</w:t>
            </w:r>
            <w:r w:rsidRPr="001E78A0">
              <w:rPr>
                <w:sz w:val="18"/>
                <w:szCs w:val="18"/>
              </w:rPr>
              <w:t>”</w:t>
            </w:r>
            <w:r w:rsidRPr="001E78A0">
              <w:rPr>
                <w:sz w:val="18"/>
                <w:szCs w:val="18"/>
              </w:rPr>
              <w:t>化工有限公司</w:t>
            </w:r>
          </w:p>
        </w:tc>
        <w:tc>
          <w:tcPr>
            <w:tcW w:w="992" w:type="dxa"/>
            <w:vAlign w:val="center"/>
          </w:tcPr>
          <w:p w:rsidR="00FC2BF8" w:rsidRPr="001E78A0" w:rsidRDefault="00FC2BF8" w:rsidP="00432EF8">
            <w:pPr>
              <w:pStyle w:val="a5"/>
              <w:rPr>
                <w:sz w:val="18"/>
                <w:szCs w:val="18"/>
              </w:rPr>
            </w:pPr>
            <w:r w:rsidRPr="001E78A0">
              <w:rPr>
                <w:rFonts w:hint="eastAsia"/>
                <w:sz w:val="18"/>
                <w:szCs w:val="18"/>
              </w:rPr>
              <w:t>2011.11.9</w:t>
            </w:r>
          </w:p>
        </w:tc>
        <w:tc>
          <w:tcPr>
            <w:tcW w:w="2268" w:type="dxa"/>
            <w:vAlign w:val="center"/>
          </w:tcPr>
          <w:p w:rsidR="00FC2BF8" w:rsidRPr="001E78A0" w:rsidRDefault="00FC2BF8" w:rsidP="00432EF8">
            <w:pPr>
              <w:pStyle w:val="a5"/>
              <w:rPr>
                <w:sz w:val="18"/>
                <w:szCs w:val="18"/>
              </w:rPr>
            </w:pPr>
            <w:r w:rsidRPr="001E78A0">
              <w:rPr>
                <w:sz w:val="18"/>
                <w:szCs w:val="18"/>
              </w:rPr>
              <w:t>灌装无水乙醇过程中引起燃烧爆炸</w:t>
            </w:r>
          </w:p>
        </w:tc>
        <w:tc>
          <w:tcPr>
            <w:tcW w:w="1134" w:type="dxa"/>
            <w:vAlign w:val="center"/>
          </w:tcPr>
          <w:p w:rsidR="00FC2BF8" w:rsidRPr="001E78A0" w:rsidRDefault="00FC2BF8" w:rsidP="00432EF8">
            <w:pPr>
              <w:pStyle w:val="a5"/>
              <w:rPr>
                <w:sz w:val="18"/>
                <w:szCs w:val="18"/>
              </w:rPr>
            </w:pPr>
            <w:r w:rsidRPr="001E78A0">
              <w:rPr>
                <w:sz w:val="18"/>
                <w:szCs w:val="18"/>
              </w:rPr>
              <w:t>一死一伤</w:t>
            </w:r>
          </w:p>
        </w:tc>
        <w:tc>
          <w:tcPr>
            <w:tcW w:w="1468" w:type="dxa"/>
            <w:vAlign w:val="center"/>
          </w:tcPr>
          <w:p w:rsidR="00FC2BF8" w:rsidRPr="001E78A0" w:rsidRDefault="00FC2BF8" w:rsidP="00432EF8">
            <w:pPr>
              <w:pStyle w:val="a5"/>
              <w:rPr>
                <w:sz w:val="18"/>
                <w:szCs w:val="18"/>
              </w:rPr>
            </w:pPr>
            <w:r w:rsidRPr="001E78A0">
              <w:rPr>
                <w:sz w:val="18"/>
                <w:szCs w:val="18"/>
              </w:rPr>
              <w:t>消防车灭火</w:t>
            </w:r>
          </w:p>
        </w:tc>
      </w:tr>
      <w:tr w:rsidR="00FC2BF8" w:rsidRPr="001E78A0" w:rsidTr="00FA580A">
        <w:trPr>
          <w:jc w:val="center"/>
        </w:trPr>
        <w:tc>
          <w:tcPr>
            <w:tcW w:w="2660" w:type="dxa"/>
            <w:vAlign w:val="center"/>
          </w:tcPr>
          <w:p w:rsidR="00FC2BF8" w:rsidRPr="001E78A0" w:rsidRDefault="00FC2BF8" w:rsidP="00432EF8">
            <w:pPr>
              <w:pStyle w:val="a5"/>
              <w:rPr>
                <w:sz w:val="18"/>
                <w:szCs w:val="18"/>
              </w:rPr>
            </w:pPr>
            <w:r w:rsidRPr="001E78A0">
              <w:rPr>
                <w:rFonts w:hint="eastAsia"/>
                <w:sz w:val="18"/>
                <w:szCs w:val="18"/>
              </w:rPr>
              <w:t>上海市青浦区</w:t>
            </w:r>
          </w:p>
        </w:tc>
        <w:tc>
          <w:tcPr>
            <w:tcW w:w="992" w:type="dxa"/>
            <w:vAlign w:val="center"/>
          </w:tcPr>
          <w:p w:rsidR="00FC2BF8" w:rsidRPr="001E78A0" w:rsidRDefault="00FC2BF8" w:rsidP="00432EF8">
            <w:pPr>
              <w:pStyle w:val="a5"/>
              <w:rPr>
                <w:sz w:val="18"/>
                <w:szCs w:val="18"/>
              </w:rPr>
            </w:pPr>
            <w:r w:rsidRPr="001E78A0">
              <w:rPr>
                <w:rFonts w:hint="eastAsia"/>
                <w:sz w:val="18"/>
                <w:szCs w:val="18"/>
              </w:rPr>
              <w:t>2007.3.14</w:t>
            </w:r>
          </w:p>
        </w:tc>
        <w:tc>
          <w:tcPr>
            <w:tcW w:w="2268" w:type="dxa"/>
            <w:vAlign w:val="center"/>
          </w:tcPr>
          <w:p w:rsidR="00FC2BF8" w:rsidRPr="001E78A0" w:rsidRDefault="00FC2BF8" w:rsidP="00432EF8">
            <w:pPr>
              <w:pStyle w:val="a5"/>
              <w:rPr>
                <w:sz w:val="18"/>
                <w:szCs w:val="18"/>
              </w:rPr>
            </w:pPr>
            <w:r w:rsidRPr="001E78A0">
              <w:rPr>
                <w:sz w:val="18"/>
                <w:szCs w:val="18"/>
              </w:rPr>
              <w:t>交通事故</w:t>
            </w:r>
            <w:r w:rsidRPr="001E78A0">
              <w:rPr>
                <w:rFonts w:hint="eastAsia"/>
                <w:sz w:val="18"/>
                <w:szCs w:val="18"/>
              </w:rPr>
              <w:t>二氯甲烷</w:t>
            </w:r>
            <w:r w:rsidRPr="001E78A0">
              <w:rPr>
                <w:sz w:val="18"/>
                <w:szCs w:val="18"/>
              </w:rPr>
              <w:t>泄漏</w:t>
            </w:r>
          </w:p>
        </w:tc>
        <w:tc>
          <w:tcPr>
            <w:tcW w:w="1134" w:type="dxa"/>
            <w:vAlign w:val="center"/>
          </w:tcPr>
          <w:p w:rsidR="00FC2BF8" w:rsidRPr="001E78A0" w:rsidRDefault="00FC2BF8" w:rsidP="00432EF8">
            <w:pPr>
              <w:pStyle w:val="a5"/>
              <w:rPr>
                <w:sz w:val="18"/>
                <w:szCs w:val="18"/>
              </w:rPr>
            </w:pPr>
            <w:r w:rsidRPr="001E78A0">
              <w:rPr>
                <w:sz w:val="18"/>
                <w:szCs w:val="18"/>
              </w:rPr>
              <w:t>无伤亡</w:t>
            </w:r>
          </w:p>
        </w:tc>
        <w:tc>
          <w:tcPr>
            <w:tcW w:w="1468" w:type="dxa"/>
            <w:vAlign w:val="center"/>
          </w:tcPr>
          <w:p w:rsidR="00FC2BF8" w:rsidRPr="001E78A0" w:rsidRDefault="00FC2BF8" w:rsidP="00432EF8">
            <w:pPr>
              <w:pStyle w:val="a5"/>
              <w:rPr>
                <w:sz w:val="18"/>
                <w:szCs w:val="18"/>
              </w:rPr>
            </w:pPr>
            <w:r w:rsidRPr="001E78A0">
              <w:rPr>
                <w:rFonts w:hint="eastAsia"/>
                <w:sz w:val="18"/>
                <w:szCs w:val="18"/>
              </w:rPr>
              <w:t>覆盖、转移</w:t>
            </w:r>
          </w:p>
        </w:tc>
      </w:tr>
      <w:tr w:rsidR="00432EF8" w:rsidRPr="001E78A0" w:rsidTr="00FA580A">
        <w:trPr>
          <w:jc w:val="center"/>
        </w:trPr>
        <w:tc>
          <w:tcPr>
            <w:tcW w:w="2660" w:type="dxa"/>
            <w:vAlign w:val="center"/>
          </w:tcPr>
          <w:p w:rsidR="00432EF8" w:rsidRPr="001E78A0" w:rsidRDefault="00432EF8" w:rsidP="00432EF8">
            <w:pPr>
              <w:pStyle w:val="a5"/>
              <w:rPr>
                <w:sz w:val="18"/>
                <w:szCs w:val="18"/>
              </w:rPr>
            </w:pPr>
            <w:r w:rsidRPr="001E78A0">
              <w:rPr>
                <w:rFonts w:hint="eastAsia"/>
                <w:sz w:val="18"/>
                <w:szCs w:val="18"/>
              </w:rPr>
              <w:t>浙江甬金高速公路东阳市</w:t>
            </w:r>
          </w:p>
        </w:tc>
        <w:tc>
          <w:tcPr>
            <w:tcW w:w="992" w:type="dxa"/>
            <w:vAlign w:val="center"/>
          </w:tcPr>
          <w:p w:rsidR="00432EF8" w:rsidRPr="001E78A0" w:rsidRDefault="00432EF8" w:rsidP="00432EF8">
            <w:pPr>
              <w:pStyle w:val="a5"/>
              <w:rPr>
                <w:sz w:val="18"/>
                <w:szCs w:val="18"/>
              </w:rPr>
            </w:pPr>
            <w:r w:rsidRPr="001E78A0">
              <w:rPr>
                <w:sz w:val="18"/>
                <w:szCs w:val="18"/>
              </w:rPr>
              <w:t>2009.8.25</w:t>
            </w:r>
          </w:p>
        </w:tc>
        <w:tc>
          <w:tcPr>
            <w:tcW w:w="2268" w:type="dxa"/>
            <w:vAlign w:val="center"/>
          </w:tcPr>
          <w:p w:rsidR="00432EF8" w:rsidRPr="001E78A0" w:rsidRDefault="00432EF8" w:rsidP="00432EF8">
            <w:pPr>
              <w:pStyle w:val="a5"/>
              <w:rPr>
                <w:sz w:val="18"/>
                <w:szCs w:val="18"/>
              </w:rPr>
            </w:pPr>
            <w:r w:rsidRPr="001E78A0">
              <w:rPr>
                <w:rFonts w:hint="eastAsia"/>
                <w:sz w:val="18"/>
                <w:szCs w:val="18"/>
              </w:rPr>
              <w:t>槽罐车侧翻二氯甲烷泄</w:t>
            </w:r>
            <w:r w:rsidRPr="001E78A0">
              <w:rPr>
                <w:sz w:val="18"/>
                <w:szCs w:val="18"/>
              </w:rPr>
              <w:t>漏</w:t>
            </w:r>
          </w:p>
        </w:tc>
        <w:tc>
          <w:tcPr>
            <w:tcW w:w="1134" w:type="dxa"/>
            <w:vAlign w:val="center"/>
          </w:tcPr>
          <w:p w:rsidR="00432EF8" w:rsidRPr="001E78A0" w:rsidRDefault="00432EF8" w:rsidP="00432EF8">
            <w:pPr>
              <w:pStyle w:val="a5"/>
              <w:rPr>
                <w:sz w:val="18"/>
                <w:szCs w:val="18"/>
              </w:rPr>
            </w:pPr>
            <w:r w:rsidRPr="001E78A0">
              <w:rPr>
                <w:rFonts w:hint="eastAsia"/>
                <w:sz w:val="18"/>
                <w:szCs w:val="18"/>
              </w:rPr>
              <w:t>无伤亡</w:t>
            </w:r>
          </w:p>
        </w:tc>
        <w:tc>
          <w:tcPr>
            <w:tcW w:w="1468" w:type="dxa"/>
            <w:vAlign w:val="center"/>
          </w:tcPr>
          <w:p w:rsidR="00432EF8" w:rsidRPr="001E78A0" w:rsidRDefault="00432EF8" w:rsidP="00432EF8">
            <w:pPr>
              <w:pStyle w:val="a5"/>
              <w:rPr>
                <w:sz w:val="18"/>
                <w:szCs w:val="18"/>
              </w:rPr>
            </w:pPr>
            <w:r w:rsidRPr="001E78A0">
              <w:rPr>
                <w:rFonts w:hint="eastAsia"/>
                <w:sz w:val="18"/>
                <w:szCs w:val="18"/>
              </w:rPr>
              <w:t>物料转移、稀释</w:t>
            </w:r>
          </w:p>
        </w:tc>
      </w:tr>
      <w:tr w:rsidR="00432EF8" w:rsidRPr="001E78A0" w:rsidTr="00FA580A">
        <w:trPr>
          <w:jc w:val="center"/>
        </w:trPr>
        <w:tc>
          <w:tcPr>
            <w:tcW w:w="2660" w:type="dxa"/>
            <w:vAlign w:val="center"/>
          </w:tcPr>
          <w:p w:rsidR="00432EF8" w:rsidRPr="001E78A0" w:rsidRDefault="00432EF8" w:rsidP="00432EF8">
            <w:pPr>
              <w:pStyle w:val="a5"/>
              <w:rPr>
                <w:sz w:val="18"/>
                <w:szCs w:val="18"/>
              </w:rPr>
            </w:pPr>
            <w:r w:rsidRPr="001E78A0">
              <w:rPr>
                <w:rFonts w:hint="eastAsia"/>
                <w:sz w:val="18"/>
                <w:szCs w:val="18"/>
              </w:rPr>
              <w:t>江阴市澄常路</w:t>
            </w:r>
          </w:p>
        </w:tc>
        <w:tc>
          <w:tcPr>
            <w:tcW w:w="992" w:type="dxa"/>
            <w:vAlign w:val="center"/>
          </w:tcPr>
          <w:p w:rsidR="00432EF8" w:rsidRPr="001E78A0" w:rsidRDefault="00432EF8" w:rsidP="00432EF8">
            <w:pPr>
              <w:pStyle w:val="a5"/>
              <w:rPr>
                <w:sz w:val="18"/>
                <w:szCs w:val="18"/>
              </w:rPr>
            </w:pPr>
            <w:r w:rsidRPr="001E78A0">
              <w:rPr>
                <w:sz w:val="18"/>
                <w:szCs w:val="18"/>
              </w:rPr>
              <w:t>2006.1.17</w:t>
            </w:r>
          </w:p>
        </w:tc>
        <w:tc>
          <w:tcPr>
            <w:tcW w:w="2268" w:type="dxa"/>
            <w:vAlign w:val="center"/>
          </w:tcPr>
          <w:p w:rsidR="00432EF8" w:rsidRPr="001E78A0" w:rsidRDefault="00432EF8" w:rsidP="00432EF8">
            <w:pPr>
              <w:pStyle w:val="a5"/>
              <w:rPr>
                <w:sz w:val="18"/>
                <w:szCs w:val="18"/>
              </w:rPr>
            </w:pPr>
            <w:r w:rsidRPr="001E78A0">
              <w:rPr>
                <w:rFonts w:hint="eastAsia"/>
                <w:sz w:val="18"/>
                <w:szCs w:val="18"/>
              </w:rPr>
              <w:t>槽罐车侧翻乙酸乙酯泄</w:t>
            </w:r>
          </w:p>
        </w:tc>
        <w:tc>
          <w:tcPr>
            <w:tcW w:w="1134" w:type="dxa"/>
            <w:vAlign w:val="center"/>
          </w:tcPr>
          <w:p w:rsidR="00432EF8" w:rsidRPr="001E78A0" w:rsidRDefault="00432EF8" w:rsidP="00432EF8">
            <w:pPr>
              <w:pStyle w:val="a5"/>
              <w:rPr>
                <w:sz w:val="18"/>
                <w:szCs w:val="18"/>
              </w:rPr>
            </w:pPr>
            <w:r w:rsidRPr="001E78A0">
              <w:rPr>
                <w:rFonts w:hint="eastAsia"/>
                <w:sz w:val="18"/>
                <w:szCs w:val="18"/>
              </w:rPr>
              <w:t>无伤亡</w:t>
            </w:r>
          </w:p>
        </w:tc>
        <w:tc>
          <w:tcPr>
            <w:tcW w:w="1468" w:type="dxa"/>
            <w:vAlign w:val="center"/>
          </w:tcPr>
          <w:p w:rsidR="00432EF8" w:rsidRPr="001E78A0" w:rsidRDefault="00432EF8" w:rsidP="00432EF8">
            <w:pPr>
              <w:pStyle w:val="a5"/>
              <w:rPr>
                <w:sz w:val="18"/>
                <w:szCs w:val="18"/>
              </w:rPr>
            </w:pPr>
            <w:r w:rsidRPr="001E78A0">
              <w:rPr>
                <w:rFonts w:hint="eastAsia"/>
                <w:sz w:val="18"/>
                <w:szCs w:val="18"/>
              </w:rPr>
              <w:t>稀释，应急监测</w:t>
            </w:r>
          </w:p>
        </w:tc>
      </w:tr>
    </w:tbl>
    <w:p w:rsidR="00FC2BF8" w:rsidRPr="001E78A0" w:rsidRDefault="00FC2BF8" w:rsidP="00FC2BF8">
      <w:pPr>
        <w:spacing w:before="24"/>
        <w:ind w:firstLine="480"/>
      </w:pPr>
      <w:r w:rsidRPr="001E78A0">
        <w:rPr>
          <w:rFonts w:hint="eastAsia"/>
        </w:rPr>
        <w:lastRenderedPageBreak/>
        <w:t>根据国内相关医药化工企业发生</w:t>
      </w:r>
      <w:r w:rsidRPr="001E78A0">
        <w:t>危险化学品泄漏事故案例表明，事故发生的原因主要集中在以下几方面：</w:t>
      </w:r>
    </w:p>
    <w:p w:rsidR="00FC2BF8" w:rsidRPr="001E78A0" w:rsidRDefault="00FC2BF8" w:rsidP="00FC2BF8">
      <w:pPr>
        <w:spacing w:before="24"/>
        <w:ind w:firstLine="480"/>
      </w:pPr>
      <w:r w:rsidRPr="001E78A0">
        <w:t>（</w:t>
      </w:r>
      <w:r w:rsidRPr="001E78A0">
        <w:t>1</w:t>
      </w:r>
      <w:r w:rsidRPr="001E78A0">
        <w:t>）设备检修不及时，使用有毒化学品的管道未定期检修。</w:t>
      </w:r>
    </w:p>
    <w:p w:rsidR="00FC2BF8" w:rsidRPr="001E78A0" w:rsidRDefault="00FC2BF8" w:rsidP="00FC2BF8">
      <w:pPr>
        <w:spacing w:before="24"/>
        <w:ind w:firstLine="480"/>
      </w:pPr>
      <w:r w:rsidRPr="001E78A0">
        <w:t>（</w:t>
      </w:r>
      <w:r w:rsidRPr="001E78A0">
        <w:t>2</w:t>
      </w:r>
      <w:r w:rsidRPr="001E78A0">
        <w:t>）运输过程管理不严格，未严格遵守危险化学品运输管理办法，发生事故后未采取相应的补救措施。</w:t>
      </w:r>
    </w:p>
    <w:p w:rsidR="00FC2BF8" w:rsidRPr="001E78A0" w:rsidRDefault="00FC2BF8" w:rsidP="00FC2BF8">
      <w:pPr>
        <w:spacing w:before="24"/>
        <w:ind w:firstLine="480"/>
      </w:pPr>
      <w:r w:rsidRPr="001E78A0">
        <w:t>（</w:t>
      </w:r>
      <w:r w:rsidRPr="001E78A0">
        <w:t>3</w:t>
      </w:r>
      <w:r w:rsidRPr="001E78A0">
        <w:t>）企业对员工的应急培训不完善，发生泄漏事故后员工未了解泄漏物质特性，未能有序疏散。</w:t>
      </w:r>
    </w:p>
    <w:p w:rsidR="00FC2BF8" w:rsidRPr="001E78A0" w:rsidRDefault="00432EF8" w:rsidP="00FC2BF8">
      <w:pPr>
        <w:pStyle w:val="3"/>
        <w:spacing w:before="84" w:after="84"/>
      </w:pPr>
      <w:bookmarkStart w:id="303" w:name="_Toc145096606"/>
      <w:bookmarkStart w:id="304" w:name="_Toc176197345"/>
      <w:bookmarkStart w:id="305" w:name="_Toc223153028"/>
      <w:bookmarkStart w:id="306" w:name="_Toc415045936"/>
      <w:bookmarkStart w:id="307" w:name="_Toc449353935"/>
      <w:bookmarkStart w:id="308" w:name="_Toc450674622"/>
      <w:r w:rsidRPr="001E78A0">
        <w:rPr>
          <w:rFonts w:hint="eastAsia"/>
        </w:rPr>
        <w:t>7</w:t>
      </w:r>
      <w:r w:rsidR="00FC2BF8" w:rsidRPr="001E78A0">
        <w:t>.</w:t>
      </w:r>
      <w:r w:rsidR="005E098F" w:rsidRPr="001E78A0">
        <w:rPr>
          <w:rFonts w:hint="eastAsia"/>
        </w:rPr>
        <w:t>3</w:t>
      </w:r>
      <w:r w:rsidR="00FC2BF8" w:rsidRPr="001E78A0">
        <w:t>.2</w:t>
      </w:r>
      <w:r w:rsidR="00FC2BF8" w:rsidRPr="001E78A0">
        <w:t>事件树分析</w:t>
      </w:r>
      <w:bookmarkEnd w:id="303"/>
      <w:bookmarkEnd w:id="304"/>
      <w:bookmarkEnd w:id="305"/>
      <w:bookmarkEnd w:id="306"/>
      <w:bookmarkEnd w:id="307"/>
      <w:bookmarkEnd w:id="308"/>
    </w:p>
    <w:p w:rsidR="00FC2BF8" w:rsidRPr="001E78A0" w:rsidRDefault="00FC2BF8" w:rsidP="00FC2BF8">
      <w:pPr>
        <w:spacing w:before="24"/>
        <w:ind w:firstLine="480"/>
      </w:pPr>
      <w:r w:rsidRPr="001E78A0">
        <w:t>拟建项目事故与基本事件见图</w:t>
      </w:r>
      <w:r w:rsidR="00432EF8" w:rsidRPr="001E78A0">
        <w:rPr>
          <w:rFonts w:hint="eastAsia"/>
        </w:rPr>
        <w:t>7</w:t>
      </w:r>
      <w:r w:rsidRPr="001E78A0">
        <w:t>.</w:t>
      </w:r>
      <w:r w:rsidR="005E098F" w:rsidRPr="001E78A0">
        <w:rPr>
          <w:rFonts w:hint="eastAsia"/>
        </w:rPr>
        <w:t>3</w:t>
      </w:r>
      <w:r w:rsidRPr="001E78A0">
        <w:t>-1</w:t>
      </w:r>
      <w:r w:rsidRPr="001E78A0">
        <w:t>，潜在事故的事件树分析见图</w:t>
      </w:r>
      <w:r w:rsidR="00432EF8" w:rsidRPr="001E78A0">
        <w:rPr>
          <w:rFonts w:hint="eastAsia"/>
        </w:rPr>
        <w:t>7</w:t>
      </w:r>
      <w:r w:rsidRPr="001E78A0">
        <w:t>.</w:t>
      </w:r>
      <w:r w:rsidR="005E098F" w:rsidRPr="001E78A0">
        <w:rPr>
          <w:rFonts w:hint="eastAsia"/>
        </w:rPr>
        <w:t>3</w:t>
      </w:r>
      <w:r w:rsidRPr="001E78A0">
        <w:t>-2</w:t>
      </w:r>
      <w:r w:rsidRPr="001E78A0">
        <w:t>。</w:t>
      </w:r>
    </w:p>
    <w:p w:rsidR="00FC2BF8" w:rsidRPr="001E78A0" w:rsidRDefault="00FC2BF8" w:rsidP="00FC2BF8">
      <w:pPr>
        <w:spacing w:before="24"/>
        <w:ind w:firstLine="480"/>
      </w:pPr>
      <w:r w:rsidRPr="001E78A0">
        <w:object w:dxaOrig="6205" w:dyaOrig="4552">
          <v:shape id="_x0000_i1061" type="#_x0000_t75" style="width:372.55pt;height:272.2pt" o:ole="">
            <v:imagedata r:id="rId107" o:title=""/>
          </v:shape>
          <o:OLEObject Type="Embed" ProgID="Visio.Drawing.11" ShapeID="_x0000_i1061" DrawAspect="Content" ObjectID="_1618986584" r:id="rId108"/>
        </w:object>
      </w:r>
    </w:p>
    <w:p w:rsidR="00FC2BF8" w:rsidRPr="001E78A0" w:rsidRDefault="00FC2BF8" w:rsidP="00FC2BF8">
      <w:pPr>
        <w:pStyle w:val="a4"/>
        <w:rPr>
          <w:kern w:val="28"/>
        </w:rPr>
      </w:pPr>
      <w:r w:rsidRPr="001E78A0">
        <w:rPr>
          <w:kern w:val="28"/>
        </w:rPr>
        <w:t>注：</w:t>
      </w:r>
      <w:r w:rsidRPr="001E78A0">
        <w:rPr>
          <w:kern w:val="28"/>
        </w:rPr>
        <w:t xml:space="preserve">· </w:t>
      </w:r>
      <w:r w:rsidRPr="001E78A0">
        <w:rPr>
          <w:kern w:val="28"/>
        </w:rPr>
        <w:t>代表与门；</w:t>
      </w:r>
      <w:r w:rsidRPr="001E78A0">
        <w:rPr>
          <w:kern w:val="28"/>
        </w:rPr>
        <w:t xml:space="preserve">+ </w:t>
      </w:r>
      <w:r w:rsidRPr="001E78A0">
        <w:rPr>
          <w:kern w:val="28"/>
        </w:rPr>
        <w:t>代表或门</w:t>
      </w:r>
      <w:r w:rsidRPr="001E78A0">
        <w:rPr>
          <w:kern w:val="28"/>
        </w:rPr>
        <w:t xml:space="preserve"> </w:t>
      </w:r>
    </w:p>
    <w:p w:rsidR="00FC2BF8" w:rsidRPr="001E78A0" w:rsidRDefault="00FC2BF8" w:rsidP="00FC2BF8">
      <w:pPr>
        <w:pStyle w:val="a4"/>
        <w:rPr>
          <w:kern w:val="28"/>
        </w:rPr>
      </w:pPr>
      <w:r w:rsidRPr="001E78A0">
        <w:rPr>
          <w:kern w:val="28"/>
        </w:rPr>
        <w:t>图</w:t>
      </w:r>
      <w:r w:rsidR="00432EF8" w:rsidRPr="001E78A0">
        <w:rPr>
          <w:rFonts w:hint="eastAsia"/>
          <w:kern w:val="28"/>
        </w:rPr>
        <w:t>7</w:t>
      </w:r>
      <w:r w:rsidRPr="001E78A0">
        <w:rPr>
          <w:kern w:val="28"/>
        </w:rPr>
        <w:t>.</w:t>
      </w:r>
      <w:r w:rsidR="005E098F" w:rsidRPr="001E78A0">
        <w:rPr>
          <w:rFonts w:hint="eastAsia"/>
          <w:kern w:val="28"/>
        </w:rPr>
        <w:t>3</w:t>
      </w:r>
      <w:r w:rsidRPr="001E78A0">
        <w:rPr>
          <w:kern w:val="28"/>
        </w:rPr>
        <w:t xml:space="preserve">-1  </w:t>
      </w:r>
      <w:r w:rsidRPr="001E78A0">
        <w:rPr>
          <w:kern w:val="28"/>
        </w:rPr>
        <w:t>顶端事故与基本事件关联图</w:t>
      </w:r>
    </w:p>
    <w:p w:rsidR="00FC2BF8" w:rsidRPr="001E78A0" w:rsidRDefault="00B31115" w:rsidP="00FC2BF8">
      <w:pPr>
        <w:pStyle w:val="a4"/>
      </w:pPr>
      <w:r w:rsidRPr="001E78A0">
        <w:rPr>
          <w:noProof/>
        </w:rPr>
        <w:drawing>
          <wp:inline distT="0" distB="0" distL="0" distR="0">
            <wp:extent cx="5581650" cy="1447165"/>
            <wp:effectExtent l="0" t="0" r="0" b="635"/>
            <wp:docPr id="1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0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1447165"/>
                    </a:xfrm>
                    <a:prstGeom prst="rect">
                      <a:avLst/>
                    </a:prstGeom>
                    <a:noFill/>
                    <a:ln>
                      <a:noFill/>
                    </a:ln>
                  </pic:spPr>
                </pic:pic>
              </a:graphicData>
            </a:graphic>
          </wp:inline>
        </w:drawing>
      </w:r>
    </w:p>
    <w:p w:rsidR="00FC2BF8" w:rsidRPr="001E78A0" w:rsidRDefault="00FC2BF8" w:rsidP="00FC2BF8">
      <w:pPr>
        <w:pStyle w:val="a4"/>
        <w:rPr>
          <w:kern w:val="28"/>
        </w:rPr>
      </w:pPr>
      <w:r w:rsidRPr="001E78A0">
        <w:rPr>
          <w:kern w:val="28"/>
        </w:rPr>
        <w:t>图</w:t>
      </w:r>
      <w:r w:rsidR="00432EF8" w:rsidRPr="001E78A0">
        <w:rPr>
          <w:rFonts w:hint="eastAsia"/>
          <w:kern w:val="28"/>
        </w:rPr>
        <w:t>7</w:t>
      </w:r>
      <w:r w:rsidRPr="001E78A0">
        <w:rPr>
          <w:rFonts w:hint="eastAsia"/>
          <w:kern w:val="28"/>
        </w:rPr>
        <w:t>.</w:t>
      </w:r>
      <w:r w:rsidR="005E098F" w:rsidRPr="001E78A0">
        <w:rPr>
          <w:rFonts w:hint="eastAsia"/>
          <w:kern w:val="28"/>
        </w:rPr>
        <w:t>3</w:t>
      </w:r>
      <w:r w:rsidRPr="001E78A0">
        <w:rPr>
          <w:kern w:val="28"/>
        </w:rPr>
        <w:t>-</w:t>
      </w:r>
      <w:r w:rsidRPr="001E78A0">
        <w:rPr>
          <w:rFonts w:hint="eastAsia"/>
          <w:kern w:val="28"/>
        </w:rPr>
        <w:t>2</w:t>
      </w:r>
      <w:r w:rsidRPr="001E78A0">
        <w:rPr>
          <w:kern w:val="28"/>
        </w:rPr>
        <w:t xml:space="preserve">  </w:t>
      </w:r>
      <w:r w:rsidRPr="001E78A0">
        <w:rPr>
          <w:rFonts w:hint="eastAsia"/>
          <w:kern w:val="28"/>
        </w:rPr>
        <w:t>储罐、管道系统事件树示意</w:t>
      </w:r>
      <w:r w:rsidRPr="001E78A0">
        <w:rPr>
          <w:kern w:val="28"/>
        </w:rPr>
        <w:t>图</w:t>
      </w:r>
    </w:p>
    <w:p w:rsidR="00FC2BF8" w:rsidRPr="001E78A0" w:rsidRDefault="00FC2BF8" w:rsidP="00FC2BF8">
      <w:pPr>
        <w:spacing w:before="24"/>
        <w:ind w:firstLine="480"/>
      </w:pPr>
      <w:r w:rsidRPr="001E78A0">
        <w:rPr>
          <w:kern w:val="28"/>
        </w:rPr>
        <w:lastRenderedPageBreak/>
        <w:t>从图</w:t>
      </w:r>
      <w:r w:rsidR="00432EF8" w:rsidRPr="001E78A0">
        <w:rPr>
          <w:rFonts w:hint="eastAsia"/>
          <w:kern w:val="28"/>
        </w:rPr>
        <w:t>7</w:t>
      </w:r>
      <w:r w:rsidRPr="001E78A0">
        <w:rPr>
          <w:kern w:val="28"/>
        </w:rPr>
        <w:t>.</w:t>
      </w:r>
      <w:r w:rsidR="005E098F" w:rsidRPr="001E78A0">
        <w:rPr>
          <w:rFonts w:hint="eastAsia"/>
          <w:kern w:val="28"/>
        </w:rPr>
        <w:t>3</w:t>
      </w:r>
      <w:r w:rsidRPr="001E78A0">
        <w:rPr>
          <w:kern w:val="28"/>
        </w:rPr>
        <w:t>-1</w:t>
      </w:r>
      <w:r w:rsidRPr="001E78A0">
        <w:rPr>
          <w:kern w:val="28"/>
        </w:rPr>
        <w:t>和图</w:t>
      </w:r>
      <w:r w:rsidR="00432EF8" w:rsidRPr="001E78A0">
        <w:rPr>
          <w:rFonts w:hint="eastAsia"/>
          <w:kern w:val="28"/>
        </w:rPr>
        <w:t>7</w:t>
      </w:r>
      <w:r w:rsidRPr="001E78A0">
        <w:rPr>
          <w:kern w:val="28"/>
        </w:rPr>
        <w:t>.</w:t>
      </w:r>
      <w:r w:rsidR="005E098F" w:rsidRPr="001E78A0">
        <w:rPr>
          <w:rFonts w:hint="eastAsia"/>
          <w:kern w:val="28"/>
        </w:rPr>
        <w:t>3</w:t>
      </w:r>
      <w:r w:rsidRPr="001E78A0">
        <w:rPr>
          <w:kern w:val="28"/>
        </w:rPr>
        <w:t>-2</w:t>
      </w:r>
      <w:r w:rsidRPr="001E78A0">
        <w:rPr>
          <w:kern w:val="28"/>
        </w:rPr>
        <w:t>可以看出：</w:t>
      </w:r>
      <w:r w:rsidRPr="001E78A0">
        <w:t>泄漏风险事故对环境的影响与发现事故是否及时（即泄漏时间）以及各种应急处理措施的有效性密切相关。因此控制泄漏风险事故应从两个方面着手：一是预防泄漏，有针对性的落实各种安全技术措施，实现本质安全化，二是确保各种应急设施正常运行，使风险事故影响减小到最低限度。火灾爆炸事故是在控制泄漏事故的基础上严格管理动火，可将其概率大大降低。</w:t>
      </w:r>
    </w:p>
    <w:p w:rsidR="00FC2BF8" w:rsidRPr="001E78A0" w:rsidRDefault="00432EF8" w:rsidP="00FC2BF8">
      <w:pPr>
        <w:pStyle w:val="3"/>
        <w:spacing w:before="84" w:after="84"/>
      </w:pPr>
      <w:bookmarkStart w:id="309" w:name="_Toc145096607"/>
      <w:bookmarkStart w:id="310" w:name="_Toc176197346"/>
      <w:bookmarkStart w:id="311" w:name="_Toc223153029"/>
      <w:bookmarkStart w:id="312" w:name="_Toc415045937"/>
      <w:bookmarkStart w:id="313" w:name="_Toc449353936"/>
      <w:bookmarkStart w:id="314" w:name="_Toc450674623"/>
      <w:r w:rsidRPr="001E78A0">
        <w:rPr>
          <w:rFonts w:hint="eastAsia"/>
        </w:rPr>
        <w:t>7</w:t>
      </w:r>
      <w:r w:rsidR="00FC2BF8" w:rsidRPr="001E78A0">
        <w:t>.</w:t>
      </w:r>
      <w:r w:rsidR="005E098F" w:rsidRPr="001E78A0">
        <w:rPr>
          <w:rFonts w:hint="eastAsia"/>
        </w:rPr>
        <w:t>3</w:t>
      </w:r>
      <w:r w:rsidR="00FC2BF8" w:rsidRPr="001E78A0">
        <w:t>.3</w:t>
      </w:r>
      <w:r w:rsidR="00FC2BF8" w:rsidRPr="001E78A0">
        <w:t>最大可信事故及类型</w:t>
      </w:r>
      <w:bookmarkEnd w:id="309"/>
      <w:bookmarkEnd w:id="310"/>
      <w:bookmarkEnd w:id="311"/>
      <w:bookmarkEnd w:id="312"/>
      <w:bookmarkEnd w:id="313"/>
      <w:bookmarkEnd w:id="314"/>
    </w:p>
    <w:p w:rsidR="00FC2BF8" w:rsidRPr="001E78A0" w:rsidRDefault="00FC2BF8" w:rsidP="00FC2BF8">
      <w:pPr>
        <w:spacing w:before="24"/>
        <w:ind w:firstLine="480"/>
      </w:pPr>
      <w:r w:rsidRPr="001E78A0">
        <w:t>拟建项目环境风险将主要来自危险源的事故性泄漏</w:t>
      </w:r>
      <w:r w:rsidRPr="001E78A0">
        <w:rPr>
          <w:rFonts w:hint="eastAsia"/>
        </w:rPr>
        <w:t>，</w:t>
      </w:r>
      <w:r w:rsidRPr="001E78A0">
        <w:t>根据事故源识别和事故因素分析表明，储罐物料泄漏为重大环境污染事故隐患，事故主要原因是储罐壳件出口部位断裂、阀门破损等。因此，评价确定项目最大可信事故</w:t>
      </w:r>
      <w:r w:rsidR="005E098F" w:rsidRPr="001E78A0">
        <w:rPr>
          <w:rFonts w:hint="eastAsia"/>
        </w:rPr>
        <w:t>重点为液体物料及废水和废液等泄漏导致的环境污染</w:t>
      </w:r>
      <w:r w:rsidRPr="001E78A0">
        <w:t>。</w:t>
      </w:r>
    </w:p>
    <w:p w:rsidR="005E098F" w:rsidRPr="001E78A0" w:rsidRDefault="005E098F" w:rsidP="00FC2BF8">
      <w:pPr>
        <w:spacing w:before="24"/>
        <w:ind w:firstLine="480"/>
      </w:pPr>
      <w:r w:rsidRPr="001E78A0">
        <w:rPr>
          <w:rFonts w:hint="eastAsia"/>
        </w:rPr>
        <w:t>项目液体物料主要包括</w:t>
      </w:r>
      <w:r w:rsidR="005A3076" w:rsidRPr="001E78A0">
        <w:rPr>
          <w:rFonts w:hint="eastAsia"/>
        </w:rPr>
        <w:t>甲醇、乙醇、甲苯、二甲苯</w:t>
      </w:r>
      <w:r w:rsidRPr="001E78A0">
        <w:rPr>
          <w:rFonts w:hint="eastAsia"/>
        </w:rPr>
        <w:t>等有机物料，也包括盐酸、硫酸和液碱等酸碱物料以及生产过程中各类液体原辅材料、中间体、母液、洗水、废液以及事故状态下的事故废水等，上述液体物料泄露会对地表水、地下水及土壤造成环境影响。</w:t>
      </w:r>
    </w:p>
    <w:p w:rsidR="00FC2BF8" w:rsidRPr="001E78A0" w:rsidRDefault="00432EF8" w:rsidP="00FC2BF8">
      <w:pPr>
        <w:pStyle w:val="3"/>
        <w:spacing w:before="84" w:after="84"/>
      </w:pPr>
      <w:bookmarkStart w:id="315" w:name="_Toc145096608"/>
      <w:bookmarkStart w:id="316" w:name="_Toc176197347"/>
      <w:bookmarkStart w:id="317" w:name="_Toc223153030"/>
      <w:bookmarkStart w:id="318" w:name="_Toc415045938"/>
      <w:bookmarkStart w:id="319" w:name="_Toc449353937"/>
      <w:bookmarkStart w:id="320" w:name="_Toc450674624"/>
      <w:r w:rsidRPr="001E78A0">
        <w:rPr>
          <w:rFonts w:hint="eastAsia"/>
        </w:rPr>
        <w:t>7</w:t>
      </w:r>
      <w:r w:rsidR="00FC2BF8" w:rsidRPr="001E78A0">
        <w:t>.</w:t>
      </w:r>
      <w:r w:rsidR="005E098F" w:rsidRPr="001E78A0">
        <w:rPr>
          <w:rFonts w:hint="eastAsia"/>
        </w:rPr>
        <w:t>3</w:t>
      </w:r>
      <w:r w:rsidR="00FC2BF8" w:rsidRPr="001E78A0">
        <w:t>.4</w:t>
      </w:r>
      <w:r w:rsidR="00FC2BF8" w:rsidRPr="001E78A0">
        <w:t>事故风险分析</w:t>
      </w:r>
      <w:bookmarkEnd w:id="315"/>
      <w:bookmarkEnd w:id="316"/>
      <w:bookmarkEnd w:id="317"/>
      <w:bookmarkEnd w:id="318"/>
      <w:bookmarkEnd w:id="319"/>
      <w:bookmarkEnd w:id="320"/>
    </w:p>
    <w:p w:rsidR="00FC2BF8" w:rsidRPr="001E78A0" w:rsidRDefault="00FC2BF8" w:rsidP="00FC2BF8">
      <w:pPr>
        <w:spacing w:before="24"/>
        <w:ind w:firstLine="480"/>
      </w:pPr>
      <w:r w:rsidRPr="001E78A0">
        <w:t>化工企业事故单元所造成的不同程度事故的发生概率和对策见表</w:t>
      </w:r>
      <w:r w:rsidR="00432EF8" w:rsidRPr="001E78A0">
        <w:rPr>
          <w:rFonts w:hint="eastAsia"/>
        </w:rPr>
        <w:t>7</w:t>
      </w:r>
      <w:r w:rsidRPr="001E78A0">
        <w:t>.</w:t>
      </w:r>
      <w:r w:rsidR="005A3076" w:rsidRPr="001E78A0">
        <w:rPr>
          <w:rFonts w:hint="eastAsia"/>
        </w:rPr>
        <w:t>3</w:t>
      </w:r>
      <w:r w:rsidRPr="001E78A0">
        <w:t>-4</w:t>
      </w:r>
      <w:r w:rsidRPr="001E78A0">
        <w:t>。</w:t>
      </w:r>
    </w:p>
    <w:p w:rsidR="00FC2BF8" w:rsidRPr="001E78A0" w:rsidRDefault="00FC2BF8" w:rsidP="00FC2BF8">
      <w:pPr>
        <w:pStyle w:val="a4"/>
      </w:pPr>
      <w:r w:rsidRPr="001E78A0">
        <w:t>表</w:t>
      </w:r>
      <w:r w:rsidR="00432EF8" w:rsidRPr="001E78A0">
        <w:rPr>
          <w:rFonts w:hint="eastAsia"/>
        </w:rPr>
        <w:t>7</w:t>
      </w:r>
      <w:r w:rsidRPr="001E78A0">
        <w:t>.</w:t>
      </w:r>
      <w:r w:rsidR="005A3076" w:rsidRPr="001E78A0">
        <w:rPr>
          <w:rFonts w:hint="eastAsia"/>
        </w:rPr>
        <w:t>3</w:t>
      </w:r>
      <w:r w:rsidRPr="001E78A0">
        <w:t xml:space="preserve">-4   </w:t>
      </w:r>
      <w:r w:rsidRPr="001E78A0">
        <w:t>不同程度事故发生的概率与对策措施</w:t>
      </w:r>
    </w:p>
    <w:tbl>
      <w:tblPr>
        <w:tblW w:w="4920" w:type="pct"/>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tblPr>
      <w:tblGrid>
        <w:gridCol w:w="4052"/>
        <w:gridCol w:w="2128"/>
        <w:gridCol w:w="1232"/>
        <w:gridCol w:w="1649"/>
      </w:tblGrid>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事故名称</w:t>
            </w:r>
          </w:p>
        </w:tc>
        <w:tc>
          <w:tcPr>
            <w:tcW w:w="1174" w:type="pct"/>
            <w:vAlign w:val="center"/>
          </w:tcPr>
          <w:p w:rsidR="00FC2BF8" w:rsidRPr="001E78A0" w:rsidRDefault="00FC2BF8" w:rsidP="00432EF8">
            <w:pPr>
              <w:pStyle w:val="a5"/>
              <w:rPr>
                <w:sz w:val="18"/>
                <w:szCs w:val="18"/>
              </w:rPr>
            </w:pPr>
            <w:r w:rsidRPr="001E78A0">
              <w:rPr>
                <w:sz w:val="18"/>
                <w:szCs w:val="18"/>
              </w:rPr>
              <w:t>发生概率（次</w:t>
            </w:r>
            <w:r w:rsidRPr="001E78A0">
              <w:rPr>
                <w:sz w:val="18"/>
                <w:szCs w:val="18"/>
              </w:rPr>
              <w:t>/</w:t>
            </w:r>
            <w:r w:rsidRPr="001E78A0">
              <w:rPr>
                <w:sz w:val="18"/>
                <w:szCs w:val="18"/>
              </w:rPr>
              <w:t>年）</w:t>
            </w:r>
          </w:p>
        </w:tc>
        <w:tc>
          <w:tcPr>
            <w:tcW w:w="680" w:type="pct"/>
            <w:vAlign w:val="center"/>
          </w:tcPr>
          <w:p w:rsidR="00FC2BF8" w:rsidRPr="001E78A0" w:rsidRDefault="00FC2BF8" w:rsidP="00432EF8">
            <w:pPr>
              <w:pStyle w:val="a5"/>
              <w:rPr>
                <w:sz w:val="18"/>
                <w:szCs w:val="18"/>
              </w:rPr>
            </w:pPr>
            <w:r w:rsidRPr="001E78A0">
              <w:rPr>
                <w:sz w:val="18"/>
                <w:szCs w:val="18"/>
              </w:rPr>
              <w:t>发生频率</w:t>
            </w:r>
          </w:p>
        </w:tc>
        <w:tc>
          <w:tcPr>
            <w:tcW w:w="910" w:type="pct"/>
            <w:vAlign w:val="center"/>
          </w:tcPr>
          <w:p w:rsidR="00FC2BF8" w:rsidRPr="001E78A0" w:rsidRDefault="00FC2BF8" w:rsidP="00432EF8">
            <w:pPr>
              <w:pStyle w:val="a5"/>
              <w:rPr>
                <w:sz w:val="18"/>
                <w:szCs w:val="18"/>
              </w:rPr>
            </w:pPr>
            <w:r w:rsidRPr="001E78A0">
              <w:rPr>
                <w:sz w:val="18"/>
                <w:szCs w:val="18"/>
              </w:rPr>
              <w:t>对策反应</w:t>
            </w:r>
          </w:p>
        </w:tc>
      </w:tr>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管道、输送泵、槽车等损坏小型泄漏事故</w:t>
            </w:r>
          </w:p>
        </w:tc>
        <w:tc>
          <w:tcPr>
            <w:tcW w:w="1174" w:type="pct"/>
            <w:vAlign w:val="center"/>
          </w:tcPr>
          <w:p w:rsidR="00FC2BF8" w:rsidRPr="001E78A0" w:rsidRDefault="00FC2BF8" w:rsidP="00432EF8">
            <w:pPr>
              <w:pStyle w:val="a5"/>
              <w:rPr>
                <w:sz w:val="18"/>
                <w:szCs w:val="18"/>
              </w:rPr>
            </w:pPr>
            <w:r w:rsidRPr="001E78A0">
              <w:rPr>
                <w:sz w:val="18"/>
                <w:szCs w:val="18"/>
              </w:rPr>
              <w:t>10</w:t>
            </w:r>
            <w:r w:rsidRPr="001E78A0">
              <w:rPr>
                <w:sz w:val="18"/>
                <w:szCs w:val="18"/>
                <w:vertAlign w:val="superscript"/>
              </w:rPr>
              <w:t>-1</w:t>
            </w:r>
          </w:p>
        </w:tc>
        <w:tc>
          <w:tcPr>
            <w:tcW w:w="680" w:type="pct"/>
            <w:vAlign w:val="center"/>
          </w:tcPr>
          <w:p w:rsidR="00FC2BF8" w:rsidRPr="001E78A0" w:rsidRDefault="00FC2BF8" w:rsidP="00432EF8">
            <w:pPr>
              <w:pStyle w:val="a5"/>
              <w:rPr>
                <w:sz w:val="18"/>
                <w:szCs w:val="18"/>
              </w:rPr>
            </w:pPr>
            <w:r w:rsidRPr="001E78A0">
              <w:rPr>
                <w:sz w:val="18"/>
                <w:szCs w:val="18"/>
              </w:rPr>
              <w:t>可能发生</w:t>
            </w:r>
          </w:p>
        </w:tc>
        <w:tc>
          <w:tcPr>
            <w:tcW w:w="910" w:type="pct"/>
            <w:vAlign w:val="center"/>
          </w:tcPr>
          <w:p w:rsidR="00FC2BF8" w:rsidRPr="001E78A0" w:rsidRDefault="00FC2BF8" w:rsidP="00432EF8">
            <w:pPr>
              <w:pStyle w:val="a5"/>
              <w:rPr>
                <w:sz w:val="18"/>
                <w:szCs w:val="18"/>
              </w:rPr>
            </w:pPr>
            <w:r w:rsidRPr="001E78A0">
              <w:rPr>
                <w:sz w:val="18"/>
                <w:szCs w:val="18"/>
              </w:rPr>
              <w:t>必须采取措施</w:t>
            </w:r>
          </w:p>
        </w:tc>
      </w:tr>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管线、贮罐、反应釜等破烈泄漏事故</w:t>
            </w:r>
          </w:p>
        </w:tc>
        <w:tc>
          <w:tcPr>
            <w:tcW w:w="1174" w:type="pct"/>
            <w:vAlign w:val="center"/>
          </w:tcPr>
          <w:p w:rsidR="00FC2BF8" w:rsidRPr="001E78A0" w:rsidRDefault="00FC2BF8" w:rsidP="00432EF8">
            <w:pPr>
              <w:pStyle w:val="a5"/>
              <w:rPr>
                <w:sz w:val="18"/>
                <w:szCs w:val="18"/>
              </w:rPr>
            </w:pPr>
            <w:r w:rsidRPr="001E78A0">
              <w:rPr>
                <w:sz w:val="18"/>
                <w:szCs w:val="18"/>
              </w:rPr>
              <w:t>10</w:t>
            </w:r>
            <w:r w:rsidRPr="001E78A0">
              <w:rPr>
                <w:sz w:val="18"/>
                <w:szCs w:val="18"/>
                <w:vertAlign w:val="superscript"/>
              </w:rPr>
              <w:t>-2</w:t>
            </w:r>
          </w:p>
        </w:tc>
        <w:tc>
          <w:tcPr>
            <w:tcW w:w="680" w:type="pct"/>
            <w:vAlign w:val="center"/>
          </w:tcPr>
          <w:p w:rsidR="00FC2BF8" w:rsidRPr="001E78A0" w:rsidRDefault="00FC2BF8" w:rsidP="00432EF8">
            <w:pPr>
              <w:pStyle w:val="a5"/>
              <w:rPr>
                <w:sz w:val="18"/>
                <w:szCs w:val="18"/>
              </w:rPr>
            </w:pPr>
            <w:r w:rsidRPr="001E78A0">
              <w:rPr>
                <w:sz w:val="18"/>
                <w:szCs w:val="18"/>
              </w:rPr>
              <w:t>偶尔发生</w:t>
            </w:r>
          </w:p>
        </w:tc>
        <w:tc>
          <w:tcPr>
            <w:tcW w:w="910" w:type="pct"/>
            <w:vAlign w:val="center"/>
          </w:tcPr>
          <w:p w:rsidR="00FC2BF8" w:rsidRPr="001E78A0" w:rsidRDefault="00FC2BF8" w:rsidP="00432EF8">
            <w:pPr>
              <w:pStyle w:val="a5"/>
              <w:rPr>
                <w:sz w:val="18"/>
                <w:szCs w:val="18"/>
              </w:rPr>
            </w:pPr>
            <w:r w:rsidRPr="001E78A0">
              <w:rPr>
                <w:sz w:val="18"/>
                <w:szCs w:val="18"/>
              </w:rPr>
              <w:t>需要采取措施</w:t>
            </w:r>
          </w:p>
        </w:tc>
      </w:tr>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管线、阀门、储罐等严重泄漏事故</w:t>
            </w:r>
          </w:p>
        </w:tc>
        <w:tc>
          <w:tcPr>
            <w:tcW w:w="1174" w:type="pct"/>
            <w:vAlign w:val="center"/>
          </w:tcPr>
          <w:p w:rsidR="00FC2BF8" w:rsidRPr="001E78A0" w:rsidRDefault="00FC2BF8" w:rsidP="00432EF8">
            <w:pPr>
              <w:pStyle w:val="a5"/>
              <w:rPr>
                <w:sz w:val="18"/>
                <w:szCs w:val="18"/>
              </w:rPr>
            </w:pPr>
            <w:r w:rsidRPr="001E78A0">
              <w:rPr>
                <w:sz w:val="18"/>
                <w:szCs w:val="18"/>
              </w:rPr>
              <w:t>10</w:t>
            </w:r>
            <w:r w:rsidRPr="001E78A0">
              <w:rPr>
                <w:sz w:val="18"/>
                <w:szCs w:val="18"/>
                <w:vertAlign w:val="superscript"/>
              </w:rPr>
              <w:t>-3</w:t>
            </w:r>
          </w:p>
        </w:tc>
        <w:tc>
          <w:tcPr>
            <w:tcW w:w="680" w:type="pct"/>
            <w:vAlign w:val="center"/>
          </w:tcPr>
          <w:p w:rsidR="00FC2BF8" w:rsidRPr="001E78A0" w:rsidRDefault="00FC2BF8" w:rsidP="00432EF8">
            <w:pPr>
              <w:pStyle w:val="a5"/>
              <w:rPr>
                <w:sz w:val="18"/>
                <w:szCs w:val="18"/>
              </w:rPr>
            </w:pPr>
            <w:r w:rsidRPr="001E78A0">
              <w:rPr>
                <w:sz w:val="18"/>
                <w:szCs w:val="18"/>
              </w:rPr>
              <w:t>偶尔发生</w:t>
            </w:r>
          </w:p>
        </w:tc>
        <w:tc>
          <w:tcPr>
            <w:tcW w:w="910" w:type="pct"/>
            <w:vAlign w:val="center"/>
          </w:tcPr>
          <w:p w:rsidR="00FC2BF8" w:rsidRPr="001E78A0" w:rsidRDefault="00FC2BF8" w:rsidP="00432EF8">
            <w:pPr>
              <w:pStyle w:val="a5"/>
              <w:rPr>
                <w:sz w:val="18"/>
                <w:szCs w:val="18"/>
              </w:rPr>
            </w:pPr>
            <w:r w:rsidRPr="001E78A0">
              <w:rPr>
                <w:sz w:val="18"/>
                <w:szCs w:val="18"/>
              </w:rPr>
              <w:t>采取对策</w:t>
            </w:r>
          </w:p>
        </w:tc>
      </w:tr>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储罐等出现重大爆炸、爆裂事故</w:t>
            </w:r>
          </w:p>
        </w:tc>
        <w:tc>
          <w:tcPr>
            <w:tcW w:w="1174" w:type="pct"/>
            <w:vAlign w:val="center"/>
          </w:tcPr>
          <w:p w:rsidR="00FC2BF8" w:rsidRPr="001E78A0" w:rsidRDefault="00FC2BF8" w:rsidP="00432EF8">
            <w:pPr>
              <w:pStyle w:val="a5"/>
              <w:rPr>
                <w:sz w:val="18"/>
                <w:szCs w:val="18"/>
              </w:rPr>
            </w:pPr>
            <w:r w:rsidRPr="001E78A0">
              <w:rPr>
                <w:sz w:val="18"/>
                <w:szCs w:val="18"/>
              </w:rPr>
              <w:t>10</w:t>
            </w:r>
            <w:r w:rsidRPr="001E78A0">
              <w:rPr>
                <w:sz w:val="18"/>
                <w:szCs w:val="18"/>
                <w:vertAlign w:val="superscript"/>
              </w:rPr>
              <w:t>-4</w:t>
            </w:r>
          </w:p>
        </w:tc>
        <w:tc>
          <w:tcPr>
            <w:tcW w:w="680" w:type="pct"/>
            <w:vAlign w:val="center"/>
          </w:tcPr>
          <w:p w:rsidR="00FC2BF8" w:rsidRPr="001E78A0" w:rsidRDefault="00FC2BF8" w:rsidP="00432EF8">
            <w:pPr>
              <w:pStyle w:val="a5"/>
              <w:rPr>
                <w:sz w:val="18"/>
                <w:szCs w:val="18"/>
              </w:rPr>
            </w:pPr>
            <w:r w:rsidRPr="001E78A0">
              <w:rPr>
                <w:sz w:val="18"/>
                <w:szCs w:val="18"/>
              </w:rPr>
              <w:t>极少发生</w:t>
            </w:r>
          </w:p>
        </w:tc>
        <w:tc>
          <w:tcPr>
            <w:tcW w:w="910" w:type="pct"/>
            <w:vAlign w:val="center"/>
          </w:tcPr>
          <w:p w:rsidR="00FC2BF8" w:rsidRPr="001E78A0" w:rsidRDefault="00FC2BF8" w:rsidP="00432EF8">
            <w:pPr>
              <w:pStyle w:val="a5"/>
              <w:rPr>
                <w:sz w:val="18"/>
                <w:szCs w:val="18"/>
              </w:rPr>
            </w:pPr>
            <w:r w:rsidRPr="001E78A0">
              <w:rPr>
                <w:sz w:val="18"/>
                <w:szCs w:val="18"/>
              </w:rPr>
              <w:t>关心和防范</w:t>
            </w:r>
          </w:p>
        </w:tc>
      </w:tr>
      <w:tr w:rsidR="00FC2BF8" w:rsidRPr="001E78A0" w:rsidTr="00432EF8">
        <w:tc>
          <w:tcPr>
            <w:tcW w:w="2236" w:type="pct"/>
            <w:vAlign w:val="center"/>
          </w:tcPr>
          <w:p w:rsidR="00FC2BF8" w:rsidRPr="001E78A0" w:rsidRDefault="00FC2BF8" w:rsidP="00432EF8">
            <w:pPr>
              <w:pStyle w:val="a5"/>
              <w:rPr>
                <w:sz w:val="18"/>
                <w:szCs w:val="18"/>
              </w:rPr>
            </w:pPr>
            <w:r w:rsidRPr="001E78A0">
              <w:rPr>
                <w:sz w:val="18"/>
                <w:szCs w:val="18"/>
              </w:rPr>
              <w:t>重大自然灾害引起事故</w:t>
            </w:r>
          </w:p>
        </w:tc>
        <w:tc>
          <w:tcPr>
            <w:tcW w:w="1174" w:type="pct"/>
            <w:vAlign w:val="center"/>
          </w:tcPr>
          <w:p w:rsidR="00FC2BF8" w:rsidRPr="001E78A0" w:rsidRDefault="00FC2BF8" w:rsidP="00432EF8">
            <w:pPr>
              <w:pStyle w:val="a5"/>
              <w:rPr>
                <w:sz w:val="18"/>
                <w:szCs w:val="18"/>
              </w:rPr>
            </w:pPr>
            <w:r w:rsidRPr="001E78A0">
              <w:rPr>
                <w:sz w:val="18"/>
                <w:szCs w:val="18"/>
              </w:rPr>
              <w:t>10</w:t>
            </w:r>
            <w:r w:rsidRPr="001E78A0">
              <w:rPr>
                <w:sz w:val="18"/>
                <w:szCs w:val="18"/>
                <w:vertAlign w:val="superscript"/>
              </w:rPr>
              <w:t>-5</w:t>
            </w:r>
            <w:r w:rsidRPr="001E78A0">
              <w:rPr>
                <w:sz w:val="18"/>
                <w:szCs w:val="18"/>
              </w:rPr>
              <w:t>～</w:t>
            </w:r>
            <w:r w:rsidRPr="001E78A0">
              <w:rPr>
                <w:sz w:val="18"/>
                <w:szCs w:val="18"/>
              </w:rPr>
              <w:t>10</w:t>
            </w:r>
            <w:r w:rsidRPr="001E78A0">
              <w:rPr>
                <w:sz w:val="18"/>
                <w:szCs w:val="18"/>
                <w:vertAlign w:val="superscript"/>
              </w:rPr>
              <w:t>-6</w:t>
            </w:r>
          </w:p>
        </w:tc>
        <w:tc>
          <w:tcPr>
            <w:tcW w:w="680" w:type="pct"/>
            <w:vAlign w:val="center"/>
          </w:tcPr>
          <w:p w:rsidR="00FC2BF8" w:rsidRPr="001E78A0" w:rsidRDefault="00FC2BF8" w:rsidP="00432EF8">
            <w:pPr>
              <w:pStyle w:val="a5"/>
              <w:rPr>
                <w:sz w:val="18"/>
                <w:szCs w:val="18"/>
              </w:rPr>
            </w:pPr>
            <w:r w:rsidRPr="001E78A0">
              <w:rPr>
                <w:sz w:val="18"/>
                <w:szCs w:val="18"/>
              </w:rPr>
              <w:t>很难发生</w:t>
            </w:r>
          </w:p>
        </w:tc>
        <w:tc>
          <w:tcPr>
            <w:tcW w:w="910" w:type="pct"/>
            <w:vAlign w:val="center"/>
          </w:tcPr>
          <w:p w:rsidR="00FC2BF8" w:rsidRPr="001E78A0" w:rsidRDefault="00FC2BF8" w:rsidP="00432EF8">
            <w:pPr>
              <w:pStyle w:val="a5"/>
              <w:rPr>
                <w:sz w:val="18"/>
                <w:szCs w:val="18"/>
              </w:rPr>
            </w:pPr>
            <w:r w:rsidRPr="001E78A0">
              <w:rPr>
                <w:sz w:val="18"/>
                <w:szCs w:val="18"/>
              </w:rPr>
              <w:t>注意关心</w:t>
            </w:r>
          </w:p>
        </w:tc>
      </w:tr>
    </w:tbl>
    <w:p w:rsidR="00FC2BF8" w:rsidRPr="001E78A0" w:rsidRDefault="00FC2BF8" w:rsidP="00FC2BF8">
      <w:pPr>
        <w:spacing w:before="24"/>
        <w:ind w:firstLine="480"/>
      </w:pPr>
      <w:r w:rsidRPr="001E78A0">
        <w:t>可见，管线、阀门、储罐等发生严重事故的概率为</w:t>
      </w:r>
      <w:r w:rsidRPr="001E78A0">
        <w:t>10</w:t>
      </w:r>
      <w:r w:rsidRPr="001E78A0">
        <w:rPr>
          <w:sz w:val="21"/>
          <w:szCs w:val="21"/>
          <w:vertAlign w:val="superscript"/>
        </w:rPr>
        <w:t>-3</w:t>
      </w:r>
      <w:r w:rsidRPr="001E78A0">
        <w:t>级及以下。国内储罐物料泄漏的事故概率在</w:t>
      </w:r>
      <w:r w:rsidRPr="001E78A0">
        <w:t>0.5~1×10</w:t>
      </w:r>
      <w:r w:rsidRPr="001E78A0">
        <w:rPr>
          <w:sz w:val="21"/>
          <w:szCs w:val="21"/>
          <w:vertAlign w:val="superscript"/>
        </w:rPr>
        <w:t>-4</w:t>
      </w:r>
      <w:r w:rsidRPr="001E78A0">
        <w:t>。拟建项目管理规范、设有自动监控系统和完善的安全防范措施，抗事故风险能力较高，拟建项目最大可信事故概率确定为</w:t>
      </w:r>
      <w:r w:rsidRPr="001E78A0">
        <w:t>5×10</w:t>
      </w:r>
      <w:r w:rsidRPr="001E78A0">
        <w:rPr>
          <w:sz w:val="21"/>
          <w:szCs w:val="21"/>
          <w:vertAlign w:val="superscript"/>
        </w:rPr>
        <w:t>-5</w:t>
      </w:r>
      <w:r w:rsidRPr="001E78A0">
        <w:t>。</w:t>
      </w:r>
    </w:p>
    <w:p w:rsidR="00FC2BF8" w:rsidRPr="001E78A0" w:rsidRDefault="00FC2BF8" w:rsidP="00FC2BF8">
      <w:pPr>
        <w:spacing w:before="24"/>
        <w:ind w:firstLine="480"/>
      </w:pPr>
      <w:r w:rsidRPr="001E78A0">
        <w:t>根据《化工、石化及医药行业建设项目环境影响评价（试用版）》在工业和其他活动中，各种风险水平的可接受程度见表</w:t>
      </w:r>
      <w:r w:rsidR="00432EF8" w:rsidRPr="001E78A0">
        <w:rPr>
          <w:rFonts w:hint="eastAsia"/>
        </w:rPr>
        <w:t>7</w:t>
      </w:r>
      <w:r w:rsidRPr="001E78A0">
        <w:t>.</w:t>
      </w:r>
      <w:r w:rsidR="005A3076" w:rsidRPr="001E78A0">
        <w:rPr>
          <w:rFonts w:hint="eastAsia"/>
        </w:rPr>
        <w:t>3</w:t>
      </w:r>
      <w:r w:rsidRPr="001E78A0">
        <w:t>-5</w:t>
      </w:r>
      <w:r w:rsidRPr="001E78A0">
        <w:t>。</w:t>
      </w:r>
    </w:p>
    <w:p w:rsidR="00FC2BF8" w:rsidRPr="001E78A0" w:rsidRDefault="00FC2BF8" w:rsidP="00FC2BF8">
      <w:pPr>
        <w:spacing w:before="24"/>
        <w:ind w:firstLine="480"/>
      </w:pPr>
      <w:r w:rsidRPr="001E78A0">
        <w:t>事故风险度取决于事故发生概率和事故发生的后果性。</w:t>
      </w:r>
    </w:p>
    <w:p w:rsidR="00FC2BF8" w:rsidRPr="001E78A0" w:rsidRDefault="00FC2BF8" w:rsidP="00FC2BF8">
      <w:pPr>
        <w:spacing w:before="24"/>
        <w:ind w:firstLine="480"/>
      </w:pPr>
      <w:r w:rsidRPr="001E78A0">
        <w:t>环境风险是指突发性事故对环境（或健康）的危害程度，用风险值</w:t>
      </w:r>
      <w:r w:rsidRPr="001E78A0">
        <w:t>R</w:t>
      </w:r>
      <w:r w:rsidRPr="001E78A0">
        <w:t>表征，其定义为事故发生概率</w:t>
      </w:r>
      <w:r w:rsidRPr="001E78A0">
        <w:t>P</w:t>
      </w:r>
      <w:r w:rsidRPr="001E78A0">
        <w:t>与事故造成的环境（或健康）后果</w:t>
      </w:r>
      <w:r w:rsidRPr="001E78A0">
        <w:t>C</w:t>
      </w:r>
      <w:r w:rsidRPr="001E78A0">
        <w:t>的乘积，用</w:t>
      </w:r>
      <w:r w:rsidRPr="001E78A0">
        <w:t>R</w:t>
      </w:r>
      <w:r w:rsidRPr="001E78A0">
        <w:t>表示，即：</w:t>
      </w:r>
    </w:p>
    <w:p w:rsidR="00FC2BF8" w:rsidRPr="001E78A0" w:rsidRDefault="00FC2BF8" w:rsidP="00FC2BF8">
      <w:pPr>
        <w:spacing w:before="24"/>
        <w:ind w:firstLine="480"/>
      </w:pPr>
      <w:r w:rsidRPr="001E78A0">
        <w:lastRenderedPageBreak/>
        <w:t>R[</w:t>
      </w:r>
      <w:r w:rsidRPr="001E78A0">
        <w:t>危害</w:t>
      </w:r>
      <w:r w:rsidRPr="001E78A0">
        <w:t>/</w:t>
      </w:r>
      <w:r w:rsidRPr="001E78A0">
        <w:t>单位时间</w:t>
      </w:r>
      <w:r w:rsidRPr="001E78A0">
        <w:t>]=P[</w:t>
      </w:r>
      <w:r w:rsidRPr="001E78A0">
        <w:t>事故</w:t>
      </w:r>
      <w:r w:rsidRPr="001E78A0">
        <w:t>/</w:t>
      </w:r>
      <w:r w:rsidRPr="001E78A0">
        <w:t>单位时间</w:t>
      </w:r>
      <w:r w:rsidRPr="001E78A0">
        <w:t>]×C[</w:t>
      </w:r>
      <w:r w:rsidRPr="001E78A0">
        <w:t>危害</w:t>
      </w:r>
      <w:r w:rsidRPr="001E78A0">
        <w:t>/</w:t>
      </w:r>
      <w:r w:rsidRPr="001E78A0">
        <w:t>事故</w:t>
      </w:r>
      <w:r w:rsidRPr="001E78A0">
        <w:t>]</w:t>
      </w:r>
    </w:p>
    <w:p w:rsidR="00FC2BF8" w:rsidRPr="001E78A0" w:rsidRDefault="00FC2BF8" w:rsidP="00FC2BF8">
      <w:pPr>
        <w:spacing w:before="24"/>
        <w:ind w:firstLine="480"/>
      </w:pPr>
      <w:r w:rsidRPr="001E78A0">
        <w:t>事故风险度取决于事故发生概率和事故发生的后果性。石油化工工业可接受的事故风险水平为</w:t>
      </w:r>
      <w:r w:rsidRPr="001E78A0">
        <w:t>8.33×10</w:t>
      </w:r>
      <w:r w:rsidRPr="001E78A0">
        <w:rPr>
          <w:sz w:val="21"/>
          <w:szCs w:val="21"/>
          <w:vertAlign w:val="superscript"/>
        </w:rPr>
        <w:t>-5</w:t>
      </w:r>
      <w:r w:rsidRPr="001E78A0">
        <w:t>死亡</w:t>
      </w:r>
      <w:r w:rsidRPr="001E78A0">
        <w:t>/a</w:t>
      </w:r>
      <w:r w:rsidRPr="001E78A0">
        <w:t>。</w:t>
      </w:r>
    </w:p>
    <w:p w:rsidR="00FC2BF8" w:rsidRPr="001E78A0" w:rsidRDefault="00FC2BF8" w:rsidP="00432EF8">
      <w:pPr>
        <w:pStyle w:val="a4"/>
      </w:pPr>
      <w:r w:rsidRPr="001E78A0">
        <w:t>表</w:t>
      </w:r>
      <w:r w:rsidR="00432EF8" w:rsidRPr="001E78A0">
        <w:rPr>
          <w:rFonts w:hint="eastAsia"/>
        </w:rPr>
        <w:t>7</w:t>
      </w:r>
      <w:r w:rsidRPr="001E78A0">
        <w:t>.</w:t>
      </w:r>
      <w:r w:rsidR="005A3076" w:rsidRPr="001E78A0">
        <w:rPr>
          <w:rFonts w:hint="eastAsia"/>
        </w:rPr>
        <w:t>3</w:t>
      </w:r>
      <w:r w:rsidRPr="001E78A0">
        <w:t xml:space="preserve">-5 </w:t>
      </w:r>
      <w:r w:rsidRPr="001E78A0">
        <w:t>各种风险水平及其可接受程度</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tblPr>
      <w:tblGrid>
        <w:gridCol w:w="2244"/>
        <w:gridCol w:w="2741"/>
        <w:gridCol w:w="4223"/>
      </w:tblGrid>
      <w:tr w:rsidR="00FC2BF8" w:rsidRPr="001E78A0" w:rsidTr="00432EF8">
        <w:tc>
          <w:tcPr>
            <w:tcW w:w="1218" w:type="pct"/>
            <w:vAlign w:val="center"/>
          </w:tcPr>
          <w:p w:rsidR="00FC2BF8" w:rsidRPr="001E78A0" w:rsidRDefault="00FC2BF8" w:rsidP="00432EF8">
            <w:pPr>
              <w:pStyle w:val="a5"/>
            </w:pPr>
            <w:r w:rsidRPr="001E78A0">
              <w:t>风险值（死亡</w:t>
            </w:r>
            <w:r w:rsidRPr="001E78A0">
              <w:t>/a</w:t>
            </w:r>
            <w:r w:rsidRPr="001E78A0">
              <w:t>）</w:t>
            </w:r>
          </w:p>
        </w:tc>
        <w:tc>
          <w:tcPr>
            <w:tcW w:w="1488" w:type="pct"/>
            <w:vAlign w:val="center"/>
          </w:tcPr>
          <w:p w:rsidR="00FC2BF8" w:rsidRPr="001E78A0" w:rsidRDefault="00FC2BF8" w:rsidP="00432EF8">
            <w:pPr>
              <w:pStyle w:val="a5"/>
            </w:pPr>
            <w:r w:rsidRPr="001E78A0">
              <w:t>危险性</w:t>
            </w:r>
          </w:p>
        </w:tc>
        <w:tc>
          <w:tcPr>
            <w:tcW w:w="2293" w:type="pct"/>
            <w:vAlign w:val="center"/>
          </w:tcPr>
          <w:p w:rsidR="00FC2BF8" w:rsidRPr="001E78A0" w:rsidRDefault="00FC2BF8" w:rsidP="00432EF8">
            <w:pPr>
              <w:pStyle w:val="a5"/>
            </w:pPr>
            <w:r w:rsidRPr="001E78A0">
              <w:t>可接受程度</w:t>
            </w:r>
          </w:p>
        </w:tc>
      </w:tr>
      <w:tr w:rsidR="00FC2BF8" w:rsidRPr="001E78A0" w:rsidTr="00432EF8">
        <w:tc>
          <w:tcPr>
            <w:tcW w:w="1218" w:type="pct"/>
            <w:vAlign w:val="center"/>
          </w:tcPr>
          <w:p w:rsidR="00FC2BF8" w:rsidRPr="001E78A0" w:rsidRDefault="00FC2BF8" w:rsidP="00432EF8">
            <w:pPr>
              <w:pStyle w:val="a5"/>
            </w:pPr>
            <w:r w:rsidRPr="001E78A0">
              <w:t>10</w:t>
            </w:r>
            <w:r w:rsidRPr="001E78A0">
              <w:rPr>
                <w:vertAlign w:val="superscript"/>
              </w:rPr>
              <w:t>-3</w:t>
            </w:r>
            <w:r w:rsidRPr="001E78A0">
              <w:t>数量级</w:t>
            </w:r>
          </w:p>
        </w:tc>
        <w:tc>
          <w:tcPr>
            <w:tcW w:w="1488" w:type="pct"/>
            <w:vAlign w:val="center"/>
          </w:tcPr>
          <w:p w:rsidR="00FC2BF8" w:rsidRPr="001E78A0" w:rsidRDefault="00FC2BF8" w:rsidP="00432EF8">
            <w:pPr>
              <w:pStyle w:val="a5"/>
            </w:pPr>
            <w:r w:rsidRPr="001E78A0">
              <w:t>操作危险性特别高</w:t>
            </w:r>
          </w:p>
        </w:tc>
        <w:tc>
          <w:tcPr>
            <w:tcW w:w="2293" w:type="pct"/>
            <w:vAlign w:val="center"/>
          </w:tcPr>
          <w:p w:rsidR="00FC2BF8" w:rsidRPr="001E78A0" w:rsidRDefault="00FC2BF8" w:rsidP="00432EF8">
            <w:pPr>
              <w:pStyle w:val="a5"/>
            </w:pPr>
            <w:r w:rsidRPr="001E78A0">
              <w:t>不可接受，应立即采取对策以减少危险</w:t>
            </w:r>
          </w:p>
        </w:tc>
      </w:tr>
      <w:tr w:rsidR="00FC2BF8" w:rsidRPr="001E78A0" w:rsidTr="00432EF8">
        <w:tc>
          <w:tcPr>
            <w:tcW w:w="1218" w:type="pct"/>
            <w:vAlign w:val="center"/>
          </w:tcPr>
          <w:p w:rsidR="00FC2BF8" w:rsidRPr="001E78A0" w:rsidRDefault="00FC2BF8" w:rsidP="00432EF8">
            <w:pPr>
              <w:pStyle w:val="a5"/>
            </w:pPr>
            <w:r w:rsidRPr="001E78A0">
              <w:t>10</w:t>
            </w:r>
            <w:r w:rsidRPr="001E78A0">
              <w:rPr>
                <w:vertAlign w:val="superscript"/>
              </w:rPr>
              <w:t>-4</w:t>
            </w:r>
            <w:r w:rsidRPr="001E78A0">
              <w:t>数量级</w:t>
            </w:r>
          </w:p>
        </w:tc>
        <w:tc>
          <w:tcPr>
            <w:tcW w:w="1488" w:type="pct"/>
            <w:vAlign w:val="center"/>
          </w:tcPr>
          <w:p w:rsidR="00FC2BF8" w:rsidRPr="001E78A0" w:rsidRDefault="00FC2BF8" w:rsidP="00432EF8">
            <w:pPr>
              <w:pStyle w:val="a5"/>
            </w:pPr>
            <w:r w:rsidRPr="001E78A0">
              <w:t>操作危险性中等</w:t>
            </w:r>
          </w:p>
        </w:tc>
        <w:tc>
          <w:tcPr>
            <w:tcW w:w="2293" w:type="pct"/>
            <w:vAlign w:val="center"/>
          </w:tcPr>
          <w:p w:rsidR="00FC2BF8" w:rsidRPr="001E78A0" w:rsidRDefault="00FC2BF8" w:rsidP="00432EF8">
            <w:pPr>
              <w:pStyle w:val="a5"/>
            </w:pPr>
            <w:r w:rsidRPr="001E78A0">
              <w:t>不需人们共同采取对策，但要投资及排除产生损失的主要原因</w:t>
            </w:r>
          </w:p>
        </w:tc>
      </w:tr>
      <w:tr w:rsidR="00FC2BF8" w:rsidRPr="001E78A0" w:rsidTr="00432EF8">
        <w:tc>
          <w:tcPr>
            <w:tcW w:w="1218" w:type="pct"/>
            <w:vAlign w:val="center"/>
          </w:tcPr>
          <w:p w:rsidR="00FC2BF8" w:rsidRPr="001E78A0" w:rsidRDefault="00FC2BF8" w:rsidP="00432EF8">
            <w:pPr>
              <w:pStyle w:val="a5"/>
            </w:pPr>
            <w:r w:rsidRPr="001E78A0">
              <w:t>10</w:t>
            </w:r>
            <w:r w:rsidRPr="001E78A0">
              <w:rPr>
                <w:vertAlign w:val="superscript"/>
              </w:rPr>
              <w:t>-5</w:t>
            </w:r>
            <w:r w:rsidRPr="001E78A0">
              <w:t>数量级</w:t>
            </w:r>
          </w:p>
        </w:tc>
        <w:tc>
          <w:tcPr>
            <w:tcW w:w="1488" w:type="pct"/>
            <w:vAlign w:val="center"/>
          </w:tcPr>
          <w:p w:rsidR="00FC2BF8" w:rsidRPr="001E78A0" w:rsidRDefault="00FC2BF8" w:rsidP="00432EF8">
            <w:pPr>
              <w:pStyle w:val="a5"/>
            </w:pPr>
            <w:r w:rsidRPr="001E78A0">
              <w:t>与游泳事故和煤气中毒事故属同一量级</w:t>
            </w:r>
          </w:p>
        </w:tc>
        <w:tc>
          <w:tcPr>
            <w:tcW w:w="2293" w:type="pct"/>
            <w:vAlign w:val="center"/>
          </w:tcPr>
          <w:p w:rsidR="00FC2BF8" w:rsidRPr="001E78A0" w:rsidRDefault="00FC2BF8" w:rsidP="00432EF8">
            <w:pPr>
              <w:pStyle w:val="a5"/>
            </w:pPr>
            <w:r w:rsidRPr="001E78A0">
              <w:t>人们对此关心，愿采取措施预防</w:t>
            </w:r>
          </w:p>
        </w:tc>
      </w:tr>
      <w:tr w:rsidR="00FC2BF8" w:rsidRPr="001E78A0" w:rsidTr="00432EF8">
        <w:tc>
          <w:tcPr>
            <w:tcW w:w="1218" w:type="pct"/>
            <w:vAlign w:val="center"/>
          </w:tcPr>
          <w:p w:rsidR="00FC2BF8" w:rsidRPr="001E78A0" w:rsidRDefault="00FC2BF8" w:rsidP="00432EF8">
            <w:pPr>
              <w:pStyle w:val="a5"/>
            </w:pPr>
            <w:r w:rsidRPr="001E78A0">
              <w:t>10</w:t>
            </w:r>
            <w:r w:rsidRPr="001E78A0">
              <w:rPr>
                <w:vertAlign w:val="superscript"/>
              </w:rPr>
              <w:t>-7</w:t>
            </w:r>
            <w:r w:rsidRPr="001E78A0">
              <w:t>～</w:t>
            </w:r>
            <w:r w:rsidRPr="001E78A0">
              <w:t>10</w:t>
            </w:r>
            <w:r w:rsidRPr="001E78A0">
              <w:rPr>
                <w:vertAlign w:val="superscript"/>
              </w:rPr>
              <w:t>-8</w:t>
            </w:r>
            <w:r w:rsidRPr="001E78A0">
              <w:t>数量级</w:t>
            </w:r>
          </w:p>
        </w:tc>
        <w:tc>
          <w:tcPr>
            <w:tcW w:w="1488" w:type="pct"/>
            <w:vAlign w:val="center"/>
          </w:tcPr>
          <w:p w:rsidR="00FC2BF8" w:rsidRPr="001E78A0" w:rsidRDefault="00FC2BF8" w:rsidP="00432EF8">
            <w:pPr>
              <w:pStyle w:val="a5"/>
            </w:pPr>
            <w:r w:rsidRPr="001E78A0">
              <w:t>相当于陨石坠落伤人</w:t>
            </w:r>
          </w:p>
        </w:tc>
        <w:tc>
          <w:tcPr>
            <w:tcW w:w="2293" w:type="pct"/>
            <w:vAlign w:val="center"/>
          </w:tcPr>
          <w:p w:rsidR="00FC2BF8" w:rsidRPr="001E78A0" w:rsidRDefault="00FC2BF8" w:rsidP="00432EF8">
            <w:pPr>
              <w:pStyle w:val="a5"/>
            </w:pPr>
            <w:r w:rsidRPr="001E78A0">
              <w:t>没有人愿为这种事故投资加以预防</w:t>
            </w:r>
          </w:p>
        </w:tc>
      </w:tr>
    </w:tbl>
    <w:p w:rsidR="00FC2BF8" w:rsidRPr="001E78A0" w:rsidRDefault="00FC2BF8" w:rsidP="00FC2BF8">
      <w:pPr>
        <w:spacing w:before="24"/>
        <w:ind w:firstLine="480"/>
      </w:pPr>
      <w:r w:rsidRPr="001E78A0">
        <w:t>拟建项目危险物质运输交给有相关危险物品运输资质单位承担，其运输风险和措施由运输企业负责制定和实施。</w:t>
      </w:r>
    </w:p>
    <w:p w:rsidR="005E098F" w:rsidRPr="001E78A0" w:rsidRDefault="005E098F" w:rsidP="005E098F">
      <w:pPr>
        <w:pStyle w:val="2"/>
        <w:spacing w:before="120" w:after="120"/>
      </w:pPr>
      <w:bookmarkStart w:id="321" w:name="_Toc415045926"/>
      <w:bookmarkStart w:id="322" w:name="_Toc449353925"/>
      <w:bookmarkStart w:id="323" w:name="_Toc450674612"/>
      <w:bookmarkStart w:id="324" w:name="_Toc4745099"/>
      <w:r w:rsidRPr="001E78A0">
        <w:rPr>
          <w:rFonts w:hint="eastAsia"/>
        </w:rPr>
        <w:t>7</w:t>
      </w:r>
      <w:r w:rsidRPr="001E78A0">
        <w:t>.</w:t>
      </w:r>
      <w:bookmarkStart w:id="325" w:name="_Toc321922082"/>
      <w:r w:rsidR="005A3076" w:rsidRPr="001E78A0">
        <w:rPr>
          <w:rFonts w:hint="eastAsia"/>
        </w:rPr>
        <w:t>4</w:t>
      </w:r>
      <w:r w:rsidRPr="001E78A0">
        <w:t>风险排查</w:t>
      </w:r>
      <w:bookmarkEnd w:id="321"/>
      <w:bookmarkEnd w:id="322"/>
      <w:bookmarkEnd w:id="323"/>
      <w:bookmarkEnd w:id="324"/>
      <w:bookmarkEnd w:id="325"/>
    </w:p>
    <w:p w:rsidR="005E098F" w:rsidRPr="001E78A0" w:rsidRDefault="005E098F" w:rsidP="005E098F">
      <w:pPr>
        <w:ind w:firstLine="480"/>
      </w:pPr>
      <w:r w:rsidRPr="001E78A0">
        <w:rPr>
          <w:rFonts w:hint="eastAsia"/>
        </w:rPr>
        <w:t>《重庆西南制药二厂有限责任公司天麻素扩能项目环境影响报告书》</w:t>
      </w:r>
      <w:r w:rsidRPr="001E78A0">
        <w:rPr>
          <w:rFonts w:hint="eastAsia"/>
          <w:snapToGrid w:val="0"/>
        </w:rPr>
        <w:t>（中国医药集团重庆医药设计院编制）对</w:t>
      </w:r>
      <w:r w:rsidRPr="001E78A0">
        <w:rPr>
          <w:rFonts w:hint="eastAsia"/>
          <w:snapToGrid w:val="0"/>
          <w:lang w:val="zh-CN"/>
        </w:rPr>
        <w:t>重庆西南制药二厂</w:t>
      </w:r>
      <w:r w:rsidRPr="001E78A0">
        <w:rPr>
          <w:rFonts w:hint="eastAsia"/>
          <w:snapToGrid w:val="0"/>
        </w:rPr>
        <w:t>生产装置以及配套的公辅工程进行了风险源识别并提出了相应风险防范措施</w:t>
      </w:r>
      <w:r w:rsidRPr="001E78A0">
        <w:rPr>
          <w:rFonts w:hint="eastAsia"/>
        </w:rPr>
        <w:t>，该项目于</w:t>
      </w:r>
      <w:r w:rsidRPr="001E78A0">
        <w:t>2014</w:t>
      </w:r>
      <w:r w:rsidRPr="001E78A0">
        <w:rPr>
          <w:rFonts w:hint="eastAsia"/>
        </w:rPr>
        <w:t>年</w:t>
      </w:r>
      <w:r w:rsidRPr="001E78A0">
        <w:t>6</w:t>
      </w:r>
      <w:r w:rsidRPr="001E78A0">
        <w:rPr>
          <w:rFonts w:hint="eastAsia"/>
        </w:rPr>
        <w:t>月通过了竣工环保验收</w:t>
      </w:r>
      <w:r w:rsidRPr="001E78A0">
        <w:t>。</w:t>
      </w:r>
    </w:p>
    <w:p w:rsidR="005E098F" w:rsidRPr="001E78A0" w:rsidRDefault="005E098F" w:rsidP="005E098F">
      <w:pPr>
        <w:ind w:firstLine="480"/>
      </w:pPr>
      <w:r w:rsidRPr="001E78A0">
        <w:t>本次环评工作开始后，评价人员又进行了现场踏勘，</w:t>
      </w:r>
      <w:r w:rsidRPr="001E78A0">
        <w:rPr>
          <w:rFonts w:hint="eastAsia"/>
        </w:rPr>
        <w:t>公司</w:t>
      </w:r>
      <w:r w:rsidRPr="001E78A0">
        <w:t>的风险防范措施落实情况具体见表</w:t>
      </w:r>
      <w:r w:rsidRPr="001E78A0">
        <w:rPr>
          <w:rFonts w:hint="eastAsia"/>
        </w:rPr>
        <w:t>7</w:t>
      </w:r>
      <w:r w:rsidRPr="001E78A0">
        <w:t>.</w:t>
      </w:r>
      <w:r w:rsidR="005A3076" w:rsidRPr="001E78A0">
        <w:rPr>
          <w:rFonts w:hint="eastAsia"/>
        </w:rPr>
        <w:t>4</w:t>
      </w:r>
      <w:r w:rsidRPr="001E78A0">
        <w:t>-1</w:t>
      </w:r>
      <w:r w:rsidRPr="001E78A0">
        <w:t>。</w:t>
      </w:r>
    </w:p>
    <w:p w:rsidR="005E098F" w:rsidRPr="001E78A0" w:rsidRDefault="005E098F" w:rsidP="005E098F">
      <w:pPr>
        <w:pStyle w:val="a4"/>
      </w:pPr>
      <w:r w:rsidRPr="001E78A0">
        <w:rPr>
          <w:rFonts w:hint="eastAsia"/>
        </w:rPr>
        <w:t>表</w:t>
      </w:r>
      <w:r w:rsidRPr="001E78A0">
        <w:rPr>
          <w:rFonts w:hint="eastAsia"/>
        </w:rPr>
        <w:t>7.</w:t>
      </w:r>
      <w:r w:rsidR="005A3076" w:rsidRPr="001E78A0">
        <w:rPr>
          <w:rFonts w:hint="eastAsia"/>
        </w:rPr>
        <w:t>4</w:t>
      </w:r>
      <w:r w:rsidRPr="001E78A0">
        <w:rPr>
          <w:rFonts w:hint="eastAsia"/>
        </w:rPr>
        <w:t xml:space="preserve">-1  </w:t>
      </w:r>
      <w:r w:rsidRPr="001E78A0">
        <w:rPr>
          <w:rFonts w:hint="eastAsia"/>
        </w:rPr>
        <w:t>公司现有的环境风险防范措施情况表</w:t>
      </w:r>
    </w:p>
    <w:tbl>
      <w:tblPr>
        <w:tblW w:w="9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
        <w:gridCol w:w="2305"/>
        <w:gridCol w:w="2700"/>
        <w:gridCol w:w="2978"/>
        <w:gridCol w:w="636"/>
      </w:tblGrid>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序号</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名称</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用途</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落实情况</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是否合格</w:t>
            </w:r>
          </w:p>
        </w:tc>
      </w:tr>
      <w:tr w:rsidR="005E098F" w:rsidRPr="001E78A0" w:rsidTr="005D590E">
        <w:trPr>
          <w:trHeight w:val="728"/>
        </w:trPr>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1</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kern w:val="28"/>
              </w:rPr>
              <w:t>液体储罐区应按规范要求修筑防火堤，并作防渗处理</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防止储存物泄漏进入水体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液体储罐区采用地下式，</w:t>
            </w:r>
            <w:r w:rsidRPr="001E78A0">
              <w:t>1</w:t>
            </w:r>
            <w:r w:rsidRPr="001E78A0">
              <w:rPr>
                <w:rFonts w:hint="eastAsia"/>
              </w:rPr>
              <w:t>米高的防火堤，地面进行了相应的防渗处理</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2</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kern w:val="28"/>
              </w:rPr>
            </w:pPr>
            <w:r w:rsidRPr="001E78A0">
              <w:rPr>
                <w:rFonts w:hint="eastAsia"/>
                <w:kern w:val="28"/>
              </w:rPr>
              <w:t>桶装原料库区设置足够容积的事故池，并作防渗处理</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防止储存物泄漏进入水体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桶装原料库，设置围堰，同时在厂区污水站也设置了</w:t>
            </w:r>
            <w:r w:rsidRPr="001E78A0">
              <w:rPr>
                <w:rFonts w:hint="eastAsia"/>
              </w:rPr>
              <w:t>2</w:t>
            </w:r>
            <w:r w:rsidRPr="001E78A0">
              <w:rPr>
                <w:rFonts w:hint="eastAsia"/>
              </w:rPr>
              <w:t>容积均为</w:t>
            </w:r>
            <w:r w:rsidRPr="001E78A0">
              <w:t>250m</w:t>
            </w:r>
            <w:r w:rsidRPr="001E78A0">
              <w:rPr>
                <w:vertAlign w:val="superscript"/>
              </w:rPr>
              <w:t>3</w:t>
            </w:r>
            <w:r w:rsidRPr="001E78A0">
              <w:rPr>
                <w:rFonts w:hint="eastAsia"/>
              </w:rPr>
              <w:t>的事故池，发生事故时，物料可通过管网进入厂区事故池，防止泄漏物料进入水体。</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rPr>
          <w:trHeight w:val="677"/>
        </w:trPr>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3</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kern w:val="28"/>
              </w:rPr>
              <w:t>化学危险品库、生产车间设可燃气体浓度检测报警和连锁装置</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自动报警并连锁，防止事故发生</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已安装</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4</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kern w:val="28"/>
              </w:rPr>
              <w:t>使用溶剂、酸碱等有毒、有腐蚀性物料的岗位，备个人防护用品</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防止有毒有害物质接触人体</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已配备</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rPr>
          <w:trHeight w:val="914"/>
        </w:trPr>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5</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kern w:val="28"/>
              </w:rPr>
            </w:pPr>
            <w:r w:rsidRPr="001E78A0">
              <w:rPr>
                <w:rFonts w:hint="eastAsia"/>
                <w:kern w:val="28"/>
              </w:rPr>
              <w:t>使用溶剂、氢化钠、酸碱等有毒、有腐蚀性物料的岗位附近，设置洗</w:t>
            </w:r>
            <w:r w:rsidRPr="001E78A0">
              <w:rPr>
                <w:rFonts w:hint="eastAsia"/>
                <w:kern w:val="28"/>
              </w:rPr>
              <w:lastRenderedPageBreak/>
              <w:t>眼器、淋浴、急救箱等</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lastRenderedPageBreak/>
              <w:t>以备及时处理处置</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已设置</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lastRenderedPageBreak/>
              <w:t>6</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kern w:val="28"/>
              </w:rPr>
            </w:pPr>
            <w:r w:rsidRPr="001E78A0">
              <w:rPr>
                <w:rFonts w:hint="eastAsia"/>
                <w:kern w:val="28"/>
              </w:rPr>
              <w:t>厂废水处理站附近设雨水和污水的切换装置</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确保初期雨水、事故排水和消防水的收集</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安装雨污切换阀，确保雨污分流</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7</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危废车间收集点</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固废、废液的包装必须完好，并及时进行清理，减少固废和废液的存放量，及时转运至指定堆场。</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规范收集点，及时转运</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8</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危废临时贮存场</w:t>
            </w:r>
          </w:p>
        </w:tc>
        <w:tc>
          <w:tcPr>
            <w:tcW w:w="2700"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规范固废临时堆放场，危险废物和一般固废分区堆存。</w:t>
            </w: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将危险废物和一般固废分区堆存</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r w:rsidR="005E098F" w:rsidRPr="001E78A0" w:rsidTr="005D590E">
        <w:tc>
          <w:tcPr>
            <w:tcW w:w="503"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t>9</w:t>
            </w:r>
          </w:p>
        </w:tc>
        <w:tc>
          <w:tcPr>
            <w:tcW w:w="2305"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应急预案</w:t>
            </w:r>
          </w:p>
        </w:tc>
        <w:tc>
          <w:tcPr>
            <w:tcW w:w="2700" w:type="dxa"/>
            <w:tcBorders>
              <w:top w:val="single" w:sz="2" w:space="0" w:color="auto"/>
              <w:left w:val="single" w:sz="2" w:space="0" w:color="auto"/>
              <w:bottom w:val="single" w:sz="2" w:space="0" w:color="auto"/>
              <w:right w:val="single" w:sz="2" w:space="0" w:color="auto"/>
            </w:tcBorders>
            <w:vAlign w:val="center"/>
          </w:tcPr>
          <w:p w:rsidR="005E098F" w:rsidRPr="001E78A0" w:rsidRDefault="005E098F" w:rsidP="005D590E">
            <w:pPr>
              <w:pStyle w:val="a5"/>
              <w:adjustRightInd w:val="0"/>
              <w:snapToGrid w:val="0"/>
              <w:spacing w:before="72" w:after="72"/>
              <w:rPr>
                <w:bCs/>
              </w:rPr>
            </w:pPr>
          </w:p>
        </w:tc>
        <w:tc>
          <w:tcPr>
            <w:tcW w:w="2978"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建立了应急预案，定期进行了演练</w:t>
            </w:r>
          </w:p>
        </w:tc>
        <w:tc>
          <w:tcPr>
            <w:tcW w:w="636" w:type="dxa"/>
            <w:tcBorders>
              <w:top w:val="single" w:sz="2" w:space="0" w:color="auto"/>
              <w:left w:val="single" w:sz="2" w:space="0" w:color="auto"/>
              <w:bottom w:val="single" w:sz="2" w:space="0" w:color="auto"/>
              <w:right w:val="single" w:sz="2" w:space="0" w:color="auto"/>
            </w:tcBorders>
            <w:vAlign w:val="center"/>
            <w:hideMark/>
          </w:tcPr>
          <w:p w:rsidR="005E098F" w:rsidRPr="001E78A0" w:rsidRDefault="005E098F" w:rsidP="005D590E">
            <w:pPr>
              <w:pStyle w:val="a5"/>
              <w:adjustRightInd w:val="0"/>
              <w:snapToGrid w:val="0"/>
              <w:spacing w:before="72" w:after="72"/>
              <w:rPr>
                <w:bCs/>
              </w:rPr>
            </w:pPr>
            <w:r w:rsidRPr="001E78A0">
              <w:rPr>
                <w:rFonts w:hint="eastAsia"/>
              </w:rPr>
              <w:t>合格</w:t>
            </w:r>
          </w:p>
        </w:tc>
      </w:tr>
    </w:tbl>
    <w:p w:rsidR="005E098F" w:rsidRPr="001E78A0" w:rsidRDefault="005E098F" w:rsidP="005E098F">
      <w:pPr>
        <w:ind w:firstLine="480"/>
      </w:pPr>
      <w:r w:rsidRPr="001E78A0">
        <w:t>由表</w:t>
      </w:r>
      <w:r w:rsidRPr="001E78A0">
        <w:rPr>
          <w:rFonts w:hint="eastAsia"/>
        </w:rPr>
        <w:t>7</w:t>
      </w:r>
      <w:r w:rsidRPr="001E78A0">
        <w:t>.</w:t>
      </w:r>
      <w:r w:rsidR="005A3076" w:rsidRPr="001E78A0">
        <w:rPr>
          <w:rFonts w:hint="eastAsia"/>
        </w:rPr>
        <w:t>4</w:t>
      </w:r>
      <w:r w:rsidRPr="001E78A0">
        <w:t>-1</w:t>
      </w:r>
      <w:r w:rsidRPr="001E78A0">
        <w:t>可知，公司针对现有装置潜存的各危险源均采取了相应的风险防范措施，可有效降低风险事故的发生概率以及事故发生后的影响后果。</w:t>
      </w:r>
    </w:p>
    <w:p w:rsidR="00FC2BF8" w:rsidRPr="001E78A0" w:rsidRDefault="00432EF8" w:rsidP="00FE1DD9">
      <w:pPr>
        <w:pStyle w:val="2"/>
        <w:spacing w:before="120" w:after="120"/>
      </w:pPr>
      <w:bookmarkStart w:id="326" w:name="_Toc384842136"/>
      <w:bookmarkStart w:id="327" w:name="_Toc415045939"/>
      <w:bookmarkStart w:id="328" w:name="_Toc449353938"/>
      <w:bookmarkStart w:id="329" w:name="_Toc450674625"/>
      <w:bookmarkStart w:id="330" w:name="_Toc4745100"/>
      <w:r w:rsidRPr="001E78A0">
        <w:rPr>
          <w:rFonts w:hint="eastAsia"/>
        </w:rPr>
        <w:t>7</w:t>
      </w:r>
      <w:r w:rsidR="00FC2BF8" w:rsidRPr="001E78A0">
        <w:t>.</w:t>
      </w:r>
      <w:bookmarkEnd w:id="326"/>
      <w:bookmarkEnd w:id="327"/>
      <w:bookmarkEnd w:id="328"/>
      <w:bookmarkEnd w:id="329"/>
      <w:r w:rsidR="00D467AB" w:rsidRPr="001E78A0">
        <w:rPr>
          <w:rFonts w:hint="eastAsia"/>
        </w:rPr>
        <w:t>5</w:t>
      </w:r>
      <w:r w:rsidR="005A3076" w:rsidRPr="001E78A0">
        <w:rPr>
          <w:rFonts w:hint="eastAsia"/>
        </w:rPr>
        <w:t>风险预测与评价</w:t>
      </w:r>
      <w:bookmarkEnd w:id="330"/>
    </w:p>
    <w:p w:rsidR="00680831" w:rsidRPr="001E78A0" w:rsidRDefault="00680831" w:rsidP="00680831">
      <w:pPr>
        <w:pStyle w:val="3"/>
        <w:spacing w:before="84" w:after="84"/>
      </w:pPr>
      <w:r w:rsidRPr="001E78A0">
        <w:rPr>
          <w:rFonts w:hint="eastAsia"/>
        </w:rPr>
        <w:t>7.5.</w:t>
      </w:r>
      <w:r w:rsidR="00DB7DA5" w:rsidRPr="001E78A0">
        <w:rPr>
          <w:rFonts w:hint="eastAsia"/>
        </w:rPr>
        <w:t>1</w:t>
      </w:r>
      <w:r w:rsidRPr="001E78A0">
        <w:rPr>
          <w:rFonts w:hint="eastAsia"/>
        </w:rPr>
        <w:t>大气风险预测</w:t>
      </w:r>
    </w:p>
    <w:p w:rsidR="00DB7DA5" w:rsidRPr="001E78A0" w:rsidRDefault="00DB7DA5" w:rsidP="00DB7DA5">
      <w:pPr>
        <w:spacing w:before="24"/>
        <w:ind w:firstLine="480"/>
      </w:pPr>
      <w:bookmarkStart w:id="331" w:name="_Toc449353939"/>
      <w:bookmarkStart w:id="332" w:name="_Toc450674626"/>
      <w:r w:rsidRPr="001E78A0">
        <w:rPr>
          <w:rFonts w:hint="eastAsia"/>
        </w:rPr>
        <w:t>1</w:t>
      </w:r>
      <w:r w:rsidRPr="001E78A0">
        <w:rPr>
          <w:rFonts w:hint="eastAsia"/>
        </w:rPr>
        <w:t>、储罐破裂事故源强确定</w:t>
      </w:r>
    </w:p>
    <w:p w:rsidR="00DB7DA5" w:rsidRPr="001E78A0" w:rsidRDefault="00DB7DA5" w:rsidP="00DB7DA5">
      <w:pPr>
        <w:spacing w:before="24"/>
        <w:ind w:firstLine="480"/>
      </w:pPr>
      <w:r w:rsidRPr="001E78A0">
        <w:rPr>
          <w:rFonts w:hint="eastAsia"/>
        </w:rPr>
        <w:t>拟建项目设置二甲苯储罐</w:t>
      </w:r>
      <w:r w:rsidRPr="001E78A0">
        <w:t>（</w:t>
      </w:r>
      <w:r w:rsidRPr="001E78A0">
        <w:rPr>
          <w:rFonts w:hint="eastAsia"/>
        </w:rPr>
        <w:t>20</w:t>
      </w:r>
      <w:r w:rsidRPr="001E78A0">
        <w:t>m</w:t>
      </w:r>
      <w:r w:rsidRPr="001E78A0">
        <w:rPr>
          <w:vertAlign w:val="superscript"/>
        </w:rPr>
        <w:t>3</w:t>
      </w:r>
      <w:r w:rsidRPr="001E78A0">
        <w:t>）</w:t>
      </w:r>
      <w:r w:rsidR="00185CE5">
        <w:rPr>
          <w:rFonts w:hint="eastAsia"/>
        </w:rPr>
        <w:t>1</w:t>
      </w:r>
      <w:r w:rsidR="00185CE5">
        <w:rPr>
          <w:rFonts w:hint="eastAsia"/>
        </w:rPr>
        <w:t>个</w:t>
      </w:r>
      <w:r w:rsidRPr="001E78A0">
        <w:rPr>
          <w:rFonts w:hint="eastAsia"/>
        </w:rPr>
        <w:t>、甲醇储罐</w:t>
      </w:r>
      <w:r w:rsidRPr="001E78A0">
        <w:t>（</w:t>
      </w:r>
      <w:r w:rsidR="00185CE5">
        <w:rPr>
          <w:rFonts w:hint="eastAsia"/>
        </w:rPr>
        <w:t>2</w:t>
      </w:r>
      <w:r w:rsidRPr="001E78A0">
        <w:t>0m</w:t>
      </w:r>
      <w:r w:rsidRPr="001E78A0">
        <w:rPr>
          <w:vertAlign w:val="superscript"/>
        </w:rPr>
        <w:t>3</w:t>
      </w:r>
      <w:r w:rsidRPr="001E78A0">
        <w:t>）</w:t>
      </w:r>
      <w:r w:rsidR="00185CE5">
        <w:rPr>
          <w:rFonts w:hint="eastAsia"/>
        </w:rPr>
        <w:t>2</w:t>
      </w:r>
      <w:r w:rsidR="00185CE5">
        <w:rPr>
          <w:rFonts w:hint="eastAsia"/>
        </w:rPr>
        <w:t>个</w:t>
      </w:r>
      <w:r w:rsidRPr="001E78A0">
        <w:rPr>
          <w:rFonts w:hint="eastAsia"/>
        </w:rPr>
        <w:t>，均为</w:t>
      </w:r>
      <w:r w:rsidRPr="001E78A0">
        <w:t>地下卧式储罐</w:t>
      </w:r>
      <w:r w:rsidRPr="001E78A0">
        <w:rPr>
          <w:rFonts w:hint="eastAsia"/>
        </w:rPr>
        <w:t>，接管道管径Φ</w:t>
      </w:r>
      <w:r w:rsidRPr="001E78A0">
        <w:rPr>
          <w:rFonts w:hint="eastAsia"/>
        </w:rPr>
        <w:t>25</w:t>
      </w:r>
      <w:r w:rsidRPr="001E78A0">
        <w:t>mm</w:t>
      </w:r>
      <w:r w:rsidRPr="001E78A0">
        <w:rPr>
          <w:rFonts w:hint="eastAsia"/>
        </w:rPr>
        <w:t>。其中二甲苯、甲醇列入《建设项目环境风险评价技术导则》（</w:t>
      </w:r>
      <w:r w:rsidRPr="001E78A0">
        <w:t>HJ169-2018</w:t>
      </w:r>
      <w:r w:rsidRPr="001E78A0">
        <w:rPr>
          <w:rFonts w:hint="eastAsia"/>
        </w:rPr>
        <w:t>）附录</w:t>
      </w:r>
      <w:r w:rsidRPr="001E78A0">
        <w:t>B</w:t>
      </w:r>
      <w:r w:rsidRPr="001E78A0">
        <w:rPr>
          <w:rFonts w:hint="eastAsia"/>
        </w:rPr>
        <w:t>，因此评价考虑二甲苯、甲醇储罐发生泄露风险。</w:t>
      </w:r>
    </w:p>
    <w:p w:rsidR="00DB7DA5" w:rsidRPr="001E78A0" w:rsidRDefault="00DB7DA5" w:rsidP="00DB7DA5">
      <w:pPr>
        <w:spacing w:before="24"/>
        <w:ind w:firstLine="480"/>
      </w:pPr>
      <w:r w:rsidRPr="001E78A0">
        <w:rPr>
          <w:rFonts w:hint="eastAsia"/>
        </w:rPr>
        <w:t>根据事故统计，储罐泄漏事故大多数集中在罐与进出料管道连接处（接头），典型的损坏类型是贮罐与其输送管道的连接处（接头）泄漏，损坏尺寸按</w:t>
      </w:r>
      <w:r w:rsidRPr="001E78A0">
        <w:t>100%</w:t>
      </w:r>
      <w:r w:rsidRPr="001E78A0">
        <w:rPr>
          <w:rFonts w:hint="eastAsia"/>
        </w:rPr>
        <w:t>计，则泄漏管径为</w:t>
      </w:r>
      <w:r w:rsidRPr="001E78A0">
        <w:rPr>
          <w:rFonts w:hint="eastAsia"/>
        </w:rPr>
        <w:t>25</w:t>
      </w:r>
      <w:r w:rsidRPr="001E78A0">
        <w:t>mm</w:t>
      </w:r>
      <w:r w:rsidRPr="001E78A0">
        <w:rPr>
          <w:rFonts w:hint="eastAsia"/>
        </w:rPr>
        <w:t>。</w:t>
      </w:r>
    </w:p>
    <w:p w:rsidR="00DB7DA5" w:rsidRPr="001E78A0" w:rsidRDefault="00DB7DA5" w:rsidP="00DB7DA5">
      <w:pPr>
        <w:spacing w:before="24"/>
        <w:ind w:firstLine="480"/>
      </w:pPr>
      <w:r w:rsidRPr="001E78A0">
        <w:rPr>
          <w:rFonts w:hint="eastAsia"/>
        </w:rPr>
        <w:t>项目设置了紧急隔离系统，根据项目事故应急响应时间设定，事故发生后安全系统报警，在</w:t>
      </w:r>
      <w:r w:rsidRPr="001E78A0">
        <w:t xml:space="preserve">10min </w:t>
      </w:r>
      <w:r w:rsidRPr="001E78A0">
        <w:rPr>
          <w:rFonts w:hint="eastAsia"/>
        </w:rPr>
        <w:t>内泄漏得到控制。</w:t>
      </w:r>
    </w:p>
    <w:p w:rsidR="00DB7DA5" w:rsidRPr="001E78A0" w:rsidRDefault="00DB7DA5" w:rsidP="00DB7DA5">
      <w:pPr>
        <w:spacing w:before="24"/>
        <w:ind w:firstLine="480"/>
      </w:pPr>
      <w:r w:rsidRPr="001E78A0">
        <w:rPr>
          <w:rFonts w:hint="eastAsia"/>
        </w:rPr>
        <w:t>根据《建设项目环境风险评价技术导则》（</w:t>
      </w:r>
      <w:r w:rsidRPr="001E78A0">
        <w:t>HJ169-2018</w:t>
      </w:r>
      <w:r w:rsidRPr="001E78A0">
        <w:rPr>
          <w:rFonts w:hint="eastAsia"/>
        </w:rPr>
        <w:t>）中相关要求，项目事故源强计算公式分述如下：</w:t>
      </w:r>
    </w:p>
    <w:p w:rsidR="00DB7DA5" w:rsidRPr="001E78A0" w:rsidRDefault="00FE483A" w:rsidP="00DB7DA5">
      <w:pPr>
        <w:spacing w:before="24"/>
        <w:ind w:firstLine="480"/>
      </w:pPr>
      <w:fldSimple w:instr=" = 1 \* GB3 ">
        <w:r w:rsidR="00DB7DA5" w:rsidRPr="001E78A0">
          <w:rPr>
            <w:rFonts w:hint="eastAsia"/>
            <w:noProof/>
          </w:rPr>
          <w:t>①</w:t>
        </w:r>
      </w:fldSimple>
      <w:r w:rsidR="00DB7DA5" w:rsidRPr="001E78A0">
        <w:rPr>
          <w:rFonts w:hint="eastAsia"/>
        </w:rPr>
        <w:t>液体泄漏速度：</w:t>
      </w:r>
    </w:p>
    <w:p w:rsidR="00DB7DA5" w:rsidRPr="001E78A0" w:rsidRDefault="00DB7DA5" w:rsidP="00DB7DA5">
      <w:pPr>
        <w:spacing w:before="24"/>
        <w:ind w:firstLine="480"/>
      </w:pPr>
      <w:r w:rsidRPr="001E78A0">
        <w:rPr>
          <w:rFonts w:hint="eastAsia"/>
          <w:noProof/>
        </w:rPr>
        <w:drawing>
          <wp:anchor distT="0" distB="0" distL="114300" distR="114300" simplePos="0" relativeHeight="251670016" behindDoc="0" locked="0" layoutInCell="1" allowOverlap="1">
            <wp:simplePos x="0" y="0"/>
            <wp:positionH relativeFrom="column">
              <wp:posOffset>2091055</wp:posOffset>
            </wp:positionH>
            <wp:positionV relativeFrom="paragraph">
              <wp:posOffset>34290</wp:posOffset>
            </wp:positionV>
            <wp:extent cx="2254250" cy="476250"/>
            <wp:effectExtent l="19050" t="0" r="0" b="0"/>
            <wp:wrapNone/>
            <wp:docPr id="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 cstate="print"/>
                    <a:srcRect/>
                    <a:stretch>
                      <a:fillRect/>
                    </a:stretch>
                  </pic:blipFill>
                  <pic:spPr bwMode="auto">
                    <a:xfrm>
                      <a:off x="0" y="0"/>
                      <a:ext cx="2254250" cy="476250"/>
                    </a:xfrm>
                    <a:prstGeom prst="rect">
                      <a:avLst/>
                    </a:prstGeom>
                    <a:noFill/>
                    <a:ln w="9525">
                      <a:noFill/>
                      <a:miter lim="800000"/>
                      <a:headEnd/>
                      <a:tailEnd/>
                    </a:ln>
                  </pic:spPr>
                </pic:pic>
              </a:graphicData>
            </a:graphic>
          </wp:anchor>
        </w:drawing>
      </w:r>
      <w:r w:rsidRPr="001E78A0">
        <w:rPr>
          <w:rFonts w:hint="eastAsia"/>
        </w:rPr>
        <w:t></w:t>
      </w:r>
      <w:r w:rsidRPr="001E78A0">
        <w:t xml:space="preserve"> </w:t>
      </w:r>
      <w:r w:rsidRPr="001E78A0">
        <w:rPr>
          <w:rFonts w:hint="eastAsia"/>
        </w:rPr>
        <w:t></w:t>
      </w:r>
    </w:p>
    <w:p w:rsidR="00DB7DA5" w:rsidRPr="001E78A0" w:rsidRDefault="00DB7DA5" w:rsidP="00DB7DA5">
      <w:pPr>
        <w:spacing w:before="24"/>
        <w:ind w:firstLine="480"/>
      </w:pPr>
    </w:p>
    <w:p w:rsidR="00DB7DA5" w:rsidRPr="001E78A0" w:rsidRDefault="00DB7DA5" w:rsidP="00DB7DA5">
      <w:pPr>
        <w:spacing w:before="24"/>
        <w:ind w:firstLine="480"/>
      </w:pPr>
      <w:r w:rsidRPr="001E78A0">
        <w:rPr>
          <w:rFonts w:hint="eastAsia"/>
        </w:rPr>
        <w:t>式中：</w:t>
      </w:r>
      <w:r w:rsidRPr="001E78A0">
        <w:t>QL</w:t>
      </w:r>
      <w:r w:rsidRPr="001E78A0">
        <w:rPr>
          <w:rFonts w:hint="eastAsia"/>
        </w:rPr>
        <w:t>—液体的泄漏速度，</w:t>
      </w:r>
      <w:r w:rsidRPr="001E78A0">
        <w:t>kg/s</w:t>
      </w:r>
      <w:r w:rsidRPr="001E78A0">
        <w:rPr>
          <w:rFonts w:hint="eastAsia"/>
        </w:rPr>
        <w:t>；</w:t>
      </w:r>
    </w:p>
    <w:p w:rsidR="00DB7DA5" w:rsidRPr="001E78A0" w:rsidRDefault="00DB7DA5" w:rsidP="00DB7DA5">
      <w:pPr>
        <w:spacing w:before="24"/>
        <w:ind w:firstLine="480"/>
      </w:pPr>
      <w:r w:rsidRPr="001E78A0">
        <w:t>Cd</w:t>
      </w:r>
      <w:r w:rsidRPr="001E78A0">
        <w:rPr>
          <w:rFonts w:hint="eastAsia"/>
        </w:rPr>
        <w:t>—液体泄漏系数；</w:t>
      </w:r>
      <w:r w:rsidRPr="001E78A0">
        <w:t>Cd=0.6-0.64</w:t>
      </w:r>
      <w:r w:rsidRPr="001E78A0">
        <w:rPr>
          <w:rFonts w:hint="eastAsia"/>
        </w:rPr>
        <w:t>，取</w:t>
      </w:r>
      <w:r w:rsidRPr="001E78A0">
        <w:t>Cd=0.62</w:t>
      </w:r>
      <w:r w:rsidRPr="001E78A0">
        <w:rPr>
          <w:rFonts w:hint="eastAsia"/>
        </w:rPr>
        <w:t>；</w:t>
      </w:r>
    </w:p>
    <w:p w:rsidR="00DB7DA5" w:rsidRPr="001E78A0" w:rsidRDefault="00DB7DA5" w:rsidP="00DB7DA5">
      <w:pPr>
        <w:spacing w:before="24"/>
        <w:ind w:firstLine="480"/>
      </w:pPr>
      <w:r w:rsidRPr="001E78A0">
        <w:lastRenderedPageBreak/>
        <w:t>A</w:t>
      </w:r>
      <w:r w:rsidRPr="001E78A0">
        <w:rPr>
          <w:rFonts w:hint="eastAsia"/>
        </w:rPr>
        <w:t>—裂口面积，</w:t>
      </w:r>
      <w:r w:rsidRPr="001E78A0">
        <w:t>m</w:t>
      </w:r>
      <w:r w:rsidRPr="001E78A0">
        <w:rPr>
          <w:vertAlign w:val="superscript"/>
        </w:rPr>
        <w:t>2</w:t>
      </w:r>
      <w:r w:rsidRPr="001E78A0">
        <w:rPr>
          <w:rFonts w:hint="eastAsia"/>
        </w:rPr>
        <w:t>（</w:t>
      </w:r>
      <w:r w:rsidRPr="001E78A0">
        <w:t>A=0.000</w:t>
      </w:r>
      <w:r w:rsidRPr="001E78A0">
        <w:rPr>
          <w:rFonts w:hint="eastAsia"/>
        </w:rPr>
        <w:t>4906</w:t>
      </w:r>
      <w:r w:rsidRPr="001E78A0">
        <w:t>m</w:t>
      </w:r>
      <w:r w:rsidRPr="001E78A0">
        <w:rPr>
          <w:vertAlign w:val="superscript"/>
        </w:rPr>
        <w:t>2</w:t>
      </w:r>
      <w:r w:rsidRPr="001E78A0">
        <w:rPr>
          <w:rFonts w:hint="eastAsia"/>
        </w:rPr>
        <w:t>）；</w:t>
      </w:r>
    </w:p>
    <w:p w:rsidR="00DB7DA5" w:rsidRPr="001E78A0" w:rsidRDefault="00DB7DA5" w:rsidP="00DB7DA5">
      <w:pPr>
        <w:spacing w:before="24"/>
        <w:ind w:firstLine="480"/>
      </w:pPr>
      <w:r w:rsidRPr="001E78A0">
        <w:t>ρ</w:t>
      </w:r>
      <w:r w:rsidRPr="001E78A0">
        <w:rPr>
          <w:rFonts w:hint="eastAsia"/>
        </w:rPr>
        <w:t>—泄漏液体密度，</w:t>
      </w:r>
      <w:r w:rsidRPr="001E78A0">
        <w:t>kg/m</w:t>
      </w:r>
      <w:r w:rsidRPr="001E78A0">
        <w:rPr>
          <w:vertAlign w:val="superscript"/>
        </w:rPr>
        <w:t>3</w:t>
      </w:r>
      <w:r w:rsidRPr="001E78A0">
        <w:rPr>
          <w:rFonts w:hint="eastAsia"/>
        </w:rPr>
        <w:t>；</w:t>
      </w:r>
    </w:p>
    <w:p w:rsidR="00DB7DA5" w:rsidRPr="001E78A0" w:rsidRDefault="00DB7DA5" w:rsidP="00DB7DA5">
      <w:pPr>
        <w:spacing w:before="24"/>
        <w:ind w:firstLine="480"/>
      </w:pPr>
      <w:r w:rsidRPr="001E78A0">
        <w:t>P</w:t>
      </w:r>
      <w:r w:rsidRPr="001E78A0">
        <w:rPr>
          <w:rFonts w:hint="eastAsia"/>
        </w:rPr>
        <w:t>—储罐内介质压力，</w:t>
      </w:r>
      <w:r w:rsidRPr="001E78A0">
        <w:t>Pa</w:t>
      </w:r>
      <w:r w:rsidRPr="001E78A0">
        <w:rPr>
          <w:rFonts w:hint="eastAsia"/>
        </w:rPr>
        <w:t>；</w:t>
      </w:r>
    </w:p>
    <w:p w:rsidR="00DB7DA5" w:rsidRPr="001E78A0" w:rsidRDefault="00DB7DA5" w:rsidP="00DB7DA5">
      <w:pPr>
        <w:spacing w:before="24"/>
        <w:ind w:firstLine="480"/>
      </w:pPr>
      <w:r w:rsidRPr="001E78A0">
        <w:t>P</w:t>
      </w:r>
      <w:r w:rsidRPr="001E78A0">
        <w:rPr>
          <w:vertAlign w:val="subscript"/>
        </w:rPr>
        <w:t>0</w:t>
      </w:r>
      <w:r w:rsidRPr="001E78A0">
        <w:rPr>
          <w:rFonts w:hint="eastAsia"/>
        </w:rPr>
        <w:t>—环境压力，</w:t>
      </w:r>
      <w:r w:rsidRPr="001E78A0">
        <w:t>Pa</w:t>
      </w:r>
      <w:r w:rsidRPr="001E78A0">
        <w:rPr>
          <w:rFonts w:hint="eastAsia"/>
        </w:rPr>
        <w:t>，</w:t>
      </w:r>
      <w:r w:rsidRPr="001E78A0">
        <w:t>P</w:t>
      </w:r>
      <w:r w:rsidRPr="001E78A0">
        <w:rPr>
          <w:rFonts w:hint="eastAsia"/>
          <w:vertAlign w:val="subscript"/>
        </w:rPr>
        <w:t>0</w:t>
      </w:r>
      <w:r w:rsidRPr="001E78A0">
        <w:t>=101325Pa</w:t>
      </w:r>
      <w:r w:rsidRPr="001E78A0">
        <w:rPr>
          <w:rFonts w:hint="eastAsia"/>
        </w:rPr>
        <w:t>；</w:t>
      </w:r>
    </w:p>
    <w:p w:rsidR="00DB7DA5" w:rsidRPr="001E78A0" w:rsidRDefault="00DB7DA5" w:rsidP="00DB7DA5">
      <w:pPr>
        <w:spacing w:before="24"/>
        <w:ind w:firstLine="480"/>
      </w:pPr>
      <w:r w:rsidRPr="001E78A0">
        <w:t>h</w:t>
      </w:r>
      <w:r w:rsidRPr="001E78A0">
        <w:rPr>
          <w:rFonts w:hint="eastAsia"/>
        </w:rPr>
        <w:t>—裂口之上液位高度（罐填充系数取</w:t>
      </w:r>
      <w:r w:rsidRPr="001E78A0">
        <w:t>0.85</w:t>
      </w:r>
      <w:r w:rsidRPr="001E78A0">
        <w:rPr>
          <w:rFonts w:hint="eastAsia"/>
        </w:rPr>
        <w:t>），</w:t>
      </w:r>
      <w:r w:rsidRPr="001E78A0">
        <w:t>6.59m</w:t>
      </w:r>
      <w:r w:rsidRPr="001E78A0">
        <w:rPr>
          <w:rFonts w:hint="eastAsia"/>
        </w:rPr>
        <w:t>。</w:t>
      </w:r>
    </w:p>
    <w:p w:rsidR="00DB7DA5" w:rsidRPr="001E78A0" w:rsidRDefault="00DB7DA5" w:rsidP="00DB7DA5">
      <w:pPr>
        <w:spacing w:before="24"/>
        <w:ind w:firstLine="480"/>
      </w:pPr>
      <w:r w:rsidRPr="001E78A0">
        <w:rPr>
          <w:rFonts w:hint="eastAsia"/>
          <w:bCs/>
        </w:rPr>
        <w:t>经计算，</w:t>
      </w:r>
      <w:r w:rsidRPr="001E78A0">
        <w:rPr>
          <w:rFonts w:hint="eastAsia"/>
        </w:rPr>
        <w:t>二甲苯、</w:t>
      </w:r>
      <w:r w:rsidRPr="001E78A0">
        <w:rPr>
          <w:rFonts w:hint="eastAsia"/>
          <w:bCs/>
        </w:rPr>
        <w:t>甲醇泄露速度分别为</w:t>
      </w:r>
      <w:r w:rsidRPr="001E78A0">
        <w:rPr>
          <w:rFonts w:hint="eastAsia"/>
          <w:bCs/>
        </w:rPr>
        <w:t>3.03</w:t>
      </w:r>
      <w:r w:rsidRPr="001E78A0">
        <w:rPr>
          <w:rFonts w:hint="eastAsia"/>
        </w:rPr>
        <w:t>kg/s</w:t>
      </w:r>
      <w:r w:rsidRPr="001E78A0">
        <w:rPr>
          <w:rFonts w:hint="eastAsia"/>
        </w:rPr>
        <w:t>、</w:t>
      </w:r>
      <w:r w:rsidRPr="001E78A0">
        <w:rPr>
          <w:rFonts w:hint="eastAsia"/>
          <w:bCs/>
        </w:rPr>
        <w:t>3.33</w:t>
      </w:r>
      <w:r w:rsidRPr="001E78A0">
        <w:rPr>
          <w:rFonts w:hint="eastAsia"/>
        </w:rPr>
        <w:t>kg/s</w:t>
      </w:r>
      <w:r w:rsidRPr="001E78A0">
        <w:rPr>
          <w:rFonts w:hint="eastAsia"/>
        </w:rPr>
        <w:t>。</w:t>
      </w:r>
    </w:p>
    <w:p w:rsidR="00DB7DA5" w:rsidRPr="001E78A0" w:rsidRDefault="00FE483A" w:rsidP="00DB7DA5">
      <w:pPr>
        <w:spacing w:before="24"/>
        <w:ind w:firstLine="480"/>
      </w:pPr>
      <w:fldSimple w:instr=" = 2 \* GB3 ">
        <w:r w:rsidR="00DB7DA5" w:rsidRPr="001E78A0">
          <w:rPr>
            <w:rFonts w:hint="eastAsia"/>
            <w:noProof/>
          </w:rPr>
          <w:t>②</w:t>
        </w:r>
      </w:fldSimple>
      <w:r w:rsidR="00DB7DA5" w:rsidRPr="001E78A0">
        <w:rPr>
          <w:rFonts w:hint="eastAsia"/>
        </w:rPr>
        <w:t>泄漏后蒸发挥发量：</w:t>
      </w:r>
    </w:p>
    <w:p w:rsidR="00DB7DA5" w:rsidRPr="001E78A0" w:rsidRDefault="00DB7DA5" w:rsidP="00DB7DA5">
      <w:pPr>
        <w:spacing w:before="24"/>
        <w:ind w:firstLine="480"/>
      </w:pPr>
      <w:r w:rsidRPr="001E78A0">
        <w:rPr>
          <w:rFonts w:hint="eastAsia"/>
        </w:rPr>
        <w:t>二甲苯、甲醇泄漏后，在围堰内形成液池，并随地表风的对流而蒸发扩散。各物料沸点均高于环境温度，基本不会发生闪蒸量和热量蒸发，因此，泄漏后蒸发量主要为质量蒸发量，其蒸发量按下式计算：</w:t>
      </w:r>
    </w:p>
    <w:p w:rsidR="00DB7DA5" w:rsidRPr="001E78A0" w:rsidRDefault="00DB7DA5" w:rsidP="00DB7DA5">
      <w:pPr>
        <w:ind w:firstLine="480"/>
        <w:jc w:val="center"/>
        <w:rPr>
          <w:position w:val="-12"/>
        </w:rPr>
      </w:pPr>
      <w:r w:rsidRPr="001E78A0">
        <w:rPr>
          <w:position w:val="-12"/>
        </w:rPr>
        <w:object w:dxaOrig="4580" w:dyaOrig="380">
          <v:shape id="_x0000_i1062" type="#_x0000_t75" style="width:246pt;height:21.8pt" o:ole="">
            <v:imagedata r:id="rId111" o:title=""/>
          </v:shape>
          <o:OLEObject Type="Embed" ProgID="Equation.3" ShapeID="_x0000_i1062" DrawAspect="Content" ObjectID="_1618986585" r:id="rId112"/>
        </w:object>
      </w:r>
    </w:p>
    <w:p w:rsidR="00DB7DA5" w:rsidRPr="001E78A0" w:rsidRDefault="00DB7DA5" w:rsidP="00DB7DA5">
      <w:pPr>
        <w:ind w:firstLine="480"/>
      </w:pPr>
      <w:r w:rsidRPr="001E78A0">
        <w:t>式中：</w:t>
      </w:r>
      <w:r w:rsidRPr="001E78A0">
        <w:t>Q</w:t>
      </w:r>
      <w:r w:rsidRPr="001E78A0">
        <w:rPr>
          <w:vertAlign w:val="subscript"/>
        </w:rPr>
        <w:t>3</w:t>
      </w:r>
      <w:r w:rsidRPr="001E78A0">
        <w:t>—</w:t>
      </w:r>
      <w:r w:rsidRPr="001E78A0">
        <w:t>质量蒸发速度，</w:t>
      </w:r>
      <w:r w:rsidRPr="001E78A0">
        <w:t>kg/s</w:t>
      </w:r>
      <w:r w:rsidRPr="001E78A0">
        <w:t>（当地大气稳定度以中性类（</w:t>
      </w:r>
      <w:r w:rsidRPr="001E78A0">
        <w:t>D</w:t>
      </w:r>
      <w:r w:rsidRPr="001E78A0">
        <w:t>）为主）；</w:t>
      </w:r>
    </w:p>
    <w:p w:rsidR="00DB7DA5" w:rsidRPr="001E78A0" w:rsidRDefault="00DB7DA5" w:rsidP="00DB7DA5">
      <w:pPr>
        <w:ind w:firstLineChars="472" w:firstLine="1133"/>
      </w:pPr>
      <w:r w:rsidRPr="001E78A0">
        <w:t>a</w:t>
      </w:r>
      <w:r w:rsidRPr="001E78A0">
        <w:t>，</w:t>
      </w:r>
      <w:r w:rsidRPr="001E78A0">
        <w:t>n—</w:t>
      </w:r>
      <w:r w:rsidRPr="001E78A0">
        <w:t>大气稳定度系数；（按中性计算，中性时</w:t>
      </w:r>
      <w:r w:rsidRPr="001E78A0">
        <w:t>a=4.685×10</w:t>
      </w:r>
      <w:r w:rsidRPr="001E78A0">
        <w:rPr>
          <w:vertAlign w:val="superscript"/>
        </w:rPr>
        <w:t>-3</w:t>
      </w:r>
      <w:r w:rsidRPr="001E78A0">
        <w:t>，</w:t>
      </w:r>
      <w:r w:rsidRPr="001E78A0">
        <w:t>n=0.25</w:t>
      </w:r>
      <w:r w:rsidRPr="001E78A0">
        <w:t>）；</w:t>
      </w:r>
    </w:p>
    <w:p w:rsidR="00DB7DA5" w:rsidRPr="001E78A0" w:rsidRDefault="00DB7DA5" w:rsidP="00DB7DA5">
      <w:pPr>
        <w:ind w:firstLineChars="472" w:firstLine="1133"/>
      </w:pPr>
      <w:r w:rsidRPr="001E78A0">
        <w:t>p—</w:t>
      </w:r>
      <w:r w:rsidRPr="001E78A0">
        <w:t>液体表面蒸气压，</w:t>
      </w:r>
      <w:r w:rsidRPr="001E78A0">
        <w:rPr>
          <w:rFonts w:hint="eastAsia"/>
        </w:rPr>
        <w:t>二甲苯为</w:t>
      </w:r>
      <w:r w:rsidRPr="001E78A0">
        <w:rPr>
          <w:rFonts w:hint="eastAsia"/>
        </w:rPr>
        <w:t>0.87</w:t>
      </w:r>
      <w:r w:rsidRPr="001E78A0">
        <w:t>k</w:t>
      </w:r>
      <w:r w:rsidRPr="001E78A0">
        <w:rPr>
          <w:rFonts w:hint="eastAsia"/>
        </w:rPr>
        <w:t>P</w:t>
      </w:r>
      <w:r w:rsidRPr="001E78A0">
        <w:t>a</w:t>
      </w:r>
      <w:r w:rsidRPr="001E78A0">
        <w:rPr>
          <w:rFonts w:hint="eastAsia"/>
        </w:rPr>
        <w:t>（</w:t>
      </w:r>
      <w:r w:rsidRPr="001E78A0">
        <w:rPr>
          <w:rFonts w:hint="eastAsia"/>
        </w:rPr>
        <w:t>20</w:t>
      </w:r>
      <w:r w:rsidRPr="001E78A0">
        <w:rPr>
          <w:rFonts w:hint="eastAsia"/>
        </w:rPr>
        <w:t>℃）、甲醇为</w:t>
      </w:r>
      <w:r w:rsidRPr="001E78A0">
        <w:rPr>
          <w:rFonts w:hint="eastAsia"/>
        </w:rPr>
        <w:t>12.3</w:t>
      </w:r>
      <w:r w:rsidRPr="001E78A0">
        <w:t>k</w:t>
      </w:r>
      <w:r w:rsidRPr="001E78A0">
        <w:rPr>
          <w:rFonts w:hint="eastAsia"/>
        </w:rPr>
        <w:t>P</w:t>
      </w:r>
      <w:r w:rsidRPr="001E78A0">
        <w:t>a</w:t>
      </w:r>
      <w:r w:rsidRPr="001E78A0">
        <w:rPr>
          <w:rFonts w:hint="eastAsia"/>
        </w:rPr>
        <w:t>（</w:t>
      </w:r>
      <w:r w:rsidRPr="001E78A0">
        <w:rPr>
          <w:rFonts w:hint="eastAsia"/>
        </w:rPr>
        <w:t>20</w:t>
      </w:r>
      <w:r w:rsidRPr="001E78A0">
        <w:rPr>
          <w:rFonts w:hint="eastAsia"/>
        </w:rPr>
        <w:t>℃）</w:t>
      </w:r>
      <w:r w:rsidRPr="001E78A0">
        <w:t>；</w:t>
      </w:r>
    </w:p>
    <w:p w:rsidR="00DB7DA5" w:rsidRPr="001E78A0" w:rsidRDefault="00DB7DA5" w:rsidP="00DB7DA5">
      <w:pPr>
        <w:ind w:firstLineChars="472" w:firstLine="1133"/>
      </w:pPr>
      <w:r w:rsidRPr="001E78A0">
        <w:t>R—</w:t>
      </w:r>
      <w:r w:rsidRPr="001E78A0">
        <w:t>气体常数；</w:t>
      </w:r>
      <w:r w:rsidRPr="001E78A0">
        <w:t>8.314J/mol·k</w:t>
      </w:r>
      <w:r w:rsidRPr="001E78A0">
        <w:t>；</w:t>
      </w:r>
    </w:p>
    <w:p w:rsidR="00DB7DA5" w:rsidRPr="001E78A0" w:rsidRDefault="00DB7DA5" w:rsidP="00DB7DA5">
      <w:pPr>
        <w:ind w:firstLineChars="472" w:firstLine="1133"/>
      </w:pPr>
      <w:r w:rsidRPr="001E78A0">
        <w:t>T</w:t>
      </w:r>
      <w:r w:rsidRPr="001E78A0">
        <w:rPr>
          <w:vertAlign w:val="subscript"/>
        </w:rPr>
        <w:t>0</w:t>
      </w:r>
      <w:r w:rsidRPr="001E78A0">
        <w:t>—</w:t>
      </w:r>
      <w:r w:rsidRPr="001E78A0">
        <w:t>环境温度，</w:t>
      </w:r>
      <w:r w:rsidRPr="001E78A0">
        <w:rPr>
          <w:rFonts w:hint="eastAsia"/>
        </w:rPr>
        <w:t>K</w:t>
      </w:r>
      <w:r w:rsidRPr="001E78A0">
        <w:t>（取</w:t>
      </w:r>
      <w:r w:rsidRPr="001E78A0">
        <w:rPr>
          <w:rFonts w:hint="eastAsia"/>
        </w:rPr>
        <w:t>293.15</w:t>
      </w:r>
      <w:r w:rsidRPr="001E78A0">
        <w:t>）；</w:t>
      </w:r>
    </w:p>
    <w:p w:rsidR="00DB7DA5" w:rsidRPr="001E78A0" w:rsidRDefault="00DB7DA5" w:rsidP="00DB7DA5">
      <w:pPr>
        <w:ind w:firstLineChars="472" w:firstLine="1133"/>
      </w:pPr>
      <w:r w:rsidRPr="001E78A0">
        <w:rPr>
          <w:rFonts w:hint="eastAsia"/>
        </w:rPr>
        <w:t>U</w:t>
      </w:r>
      <w:r w:rsidRPr="001E78A0">
        <w:rPr>
          <w:rFonts w:hint="eastAsia"/>
        </w:rPr>
        <w:t>—风速，</w:t>
      </w:r>
      <w:r w:rsidRPr="001E78A0">
        <w:rPr>
          <w:rFonts w:hint="eastAsia"/>
        </w:rPr>
        <w:t>m/s</w:t>
      </w:r>
      <w:r w:rsidRPr="001E78A0">
        <w:rPr>
          <w:rFonts w:hint="eastAsia"/>
        </w:rPr>
        <w:t>（取</w:t>
      </w:r>
      <w:r w:rsidRPr="001E78A0">
        <w:rPr>
          <w:rFonts w:hint="eastAsia"/>
        </w:rPr>
        <w:t>1.5m/s</w:t>
      </w:r>
      <w:r w:rsidRPr="001E78A0">
        <w:rPr>
          <w:rFonts w:hint="eastAsia"/>
        </w:rPr>
        <w:t>）；</w:t>
      </w:r>
    </w:p>
    <w:p w:rsidR="00DB7DA5" w:rsidRPr="001E78A0" w:rsidRDefault="00DB7DA5" w:rsidP="00DB7DA5">
      <w:pPr>
        <w:ind w:firstLineChars="472" w:firstLine="1133"/>
      </w:pPr>
      <w:r w:rsidRPr="001E78A0">
        <w:rPr>
          <w:rFonts w:hint="eastAsia"/>
        </w:rPr>
        <w:t>r</w:t>
      </w:r>
      <w:r w:rsidRPr="001E78A0">
        <w:rPr>
          <w:rFonts w:hint="eastAsia"/>
        </w:rPr>
        <w:t>—液池半径，等效半径</w:t>
      </w:r>
      <w:r w:rsidRPr="001E78A0">
        <w:rPr>
          <w:rFonts w:hint="eastAsia"/>
        </w:rPr>
        <w:t>27.18m</w:t>
      </w:r>
      <w:r w:rsidRPr="001E78A0">
        <w:rPr>
          <w:rFonts w:hint="eastAsia"/>
        </w:rPr>
        <w:t>。</w:t>
      </w:r>
    </w:p>
    <w:p w:rsidR="00DB7DA5" w:rsidRPr="001E78A0" w:rsidRDefault="00DB7DA5" w:rsidP="00DB7DA5">
      <w:pPr>
        <w:spacing w:before="24"/>
        <w:ind w:firstLine="480"/>
        <w:rPr>
          <w:rFonts w:hAnsi="宋体"/>
        </w:rPr>
      </w:pPr>
      <w:r w:rsidRPr="001E78A0">
        <w:rPr>
          <w:rFonts w:hAnsi="宋体" w:hint="eastAsia"/>
        </w:rPr>
        <w:t>经计算，</w:t>
      </w:r>
      <w:r w:rsidRPr="001E78A0">
        <w:rPr>
          <w:rFonts w:hint="eastAsia"/>
        </w:rPr>
        <w:t>二甲苯、甲醇</w:t>
      </w:r>
      <w:r w:rsidRPr="001E78A0">
        <w:rPr>
          <w:rFonts w:hAnsi="宋体" w:hint="eastAsia"/>
        </w:rPr>
        <w:t>蒸发量分别为</w:t>
      </w:r>
      <w:r w:rsidRPr="001E78A0">
        <w:rPr>
          <w:rFonts w:hAnsi="宋体" w:hint="eastAsia"/>
        </w:rPr>
        <w:t>0.25kg/s</w:t>
      </w:r>
      <w:r w:rsidRPr="001E78A0">
        <w:rPr>
          <w:rFonts w:hAnsi="宋体" w:hint="eastAsia"/>
        </w:rPr>
        <w:t>、</w:t>
      </w:r>
      <w:r w:rsidRPr="001E78A0">
        <w:rPr>
          <w:rFonts w:hAnsi="宋体" w:hint="eastAsia"/>
        </w:rPr>
        <w:t>0.23kg/s</w:t>
      </w:r>
      <w:r w:rsidRPr="001E78A0">
        <w:rPr>
          <w:rFonts w:hAnsi="宋体" w:hint="eastAsia"/>
        </w:rPr>
        <w:t>。</w:t>
      </w:r>
    </w:p>
    <w:p w:rsidR="00DB7DA5" w:rsidRPr="001E78A0" w:rsidRDefault="00DB7DA5" w:rsidP="00DB7DA5">
      <w:pPr>
        <w:spacing w:before="24"/>
        <w:ind w:firstLine="480"/>
        <w:rPr>
          <w:rFonts w:hAnsi="宋体"/>
        </w:rPr>
      </w:pPr>
      <w:r w:rsidRPr="001E78A0">
        <w:rPr>
          <w:rFonts w:hAnsi="宋体" w:hint="eastAsia"/>
        </w:rPr>
        <w:t>2</w:t>
      </w:r>
      <w:r w:rsidRPr="001E78A0">
        <w:rPr>
          <w:rFonts w:hAnsi="宋体" w:hint="eastAsia"/>
        </w:rPr>
        <w:t>、</w:t>
      </w:r>
      <w:r w:rsidRPr="001E78A0">
        <w:rPr>
          <w:rFonts w:hint="eastAsia"/>
        </w:rPr>
        <w:t>预测模型选取</w:t>
      </w:r>
    </w:p>
    <w:bookmarkEnd w:id="331"/>
    <w:bookmarkEnd w:id="332"/>
    <w:p w:rsidR="00DB7DA5" w:rsidRPr="001E78A0" w:rsidRDefault="00DB7DA5" w:rsidP="00DB7DA5">
      <w:pPr>
        <w:spacing w:before="24"/>
        <w:ind w:firstLine="480"/>
      </w:pPr>
      <w:r w:rsidRPr="001E78A0">
        <w:rPr>
          <w:rFonts w:hint="eastAsia"/>
        </w:rPr>
        <w:t>（</w:t>
      </w:r>
      <w:r w:rsidRPr="001E78A0">
        <w:t>1</w:t>
      </w:r>
      <w:r w:rsidRPr="001E78A0">
        <w:rPr>
          <w:rFonts w:hint="eastAsia"/>
        </w:rPr>
        <w:t>）泄漏气体排放方式判定</w:t>
      </w:r>
    </w:p>
    <w:p w:rsidR="00DB7DA5" w:rsidRPr="001E78A0" w:rsidRDefault="00DB7DA5" w:rsidP="00DB7DA5">
      <w:pPr>
        <w:spacing w:before="24"/>
        <w:ind w:firstLine="480"/>
      </w:pPr>
      <w:r w:rsidRPr="001E78A0">
        <w:rPr>
          <w:rFonts w:hint="eastAsia"/>
        </w:rPr>
        <w:t>根据《建设项目环境风险评价技术导则》（</w:t>
      </w:r>
      <w:r w:rsidRPr="001E78A0">
        <w:t>HJ169-2018</w:t>
      </w:r>
      <w:r w:rsidRPr="001E78A0">
        <w:rPr>
          <w:rFonts w:hint="eastAsia"/>
        </w:rPr>
        <w:t>），判定连续排放还是瞬时排放，可以通过排放时间</w:t>
      </w:r>
      <w:r w:rsidRPr="001E78A0">
        <w:t xml:space="preserve">Td </w:t>
      </w:r>
      <w:r w:rsidRPr="001E78A0">
        <w:rPr>
          <w:rFonts w:hint="eastAsia"/>
        </w:rPr>
        <w:t>和污染物到达最近的受体点（网格点或敏感点）的时间</w:t>
      </w:r>
      <w:r w:rsidRPr="001E78A0">
        <w:t>T</w:t>
      </w:r>
      <w:r w:rsidRPr="001E78A0">
        <w:rPr>
          <w:rFonts w:hint="eastAsia"/>
        </w:rPr>
        <w:t>确定。</w:t>
      </w:r>
    </w:p>
    <w:p w:rsidR="00DB7DA5" w:rsidRPr="001E78A0" w:rsidRDefault="00DB7DA5" w:rsidP="00DB7DA5">
      <w:pPr>
        <w:spacing w:before="24"/>
        <w:ind w:firstLineChars="0" w:firstLine="0"/>
        <w:jc w:val="center"/>
      </w:pPr>
      <w:r w:rsidRPr="001E78A0">
        <w:t>T=2X/U</w:t>
      </w:r>
    </w:p>
    <w:p w:rsidR="00DB7DA5" w:rsidRPr="001E78A0" w:rsidRDefault="00DB7DA5" w:rsidP="00DB7DA5">
      <w:pPr>
        <w:spacing w:before="24"/>
        <w:ind w:firstLine="480"/>
      </w:pPr>
      <w:r w:rsidRPr="001E78A0">
        <w:rPr>
          <w:rFonts w:hint="eastAsia"/>
        </w:rPr>
        <w:t>式中：</w:t>
      </w:r>
      <w:r w:rsidRPr="001E78A0">
        <w:t>X</w:t>
      </w:r>
      <w:r w:rsidRPr="001E78A0">
        <w:rPr>
          <w:rFonts w:hint="eastAsia"/>
        </w:rPr>
        <w:t>—事故发生地与计算点的距离，本次二甲苯、甲醇取泄漏发生地到网格点的距离</w:t>
      </w:r>
      <w:r w:rsidRPr="001E78A0">
        <w:t>50m</w:t>
      </w:r>
      <w:r w:rsidRPr="001E78A0">
        <w:rPr>
          <w:rFonts w:hint="eastAsia"/>
        </w:rPr>
        <w:t>；</w:t>
      </w:r>
    </w:p>
    <w:p w:rsidR="00DB7DA5" w:rsidRPr="001E78A0" w:rsidRDefault="00DB7DA5" w:rsidP="00DB7DA5">
      <w:pPr>
        <w:spacing w:before="24"/>
        <w:ind w:firstLine="480"/>
      </w:pPr>
      <w:r w:rsidRPr="001E78A0">
        <w:t>Ur</w:t>
      </w:r>
      <w:r w:rsidRPr="001E78A0">
        <w:rPr>
          <w:rFonts w:hint="eastAsia"/>
        </w:rPr>
        <w:t>—</w:t>
      </w:r>
      <w:r w:rsidRPr="001E78A0">
        <w:t>10m</w:t>
      </w:r>
      <w:r w:rsidRPr="001E78A0">
        <w:rPr>
          <w:rFonts w:hint="eastAsia"/>
        </w:rPr>
        <w:t>高处风速。假设风速和风向在</w:t>
      </w:r>
      <w:r w:rsidRPr="001E78A0">
        <w:t>T</w:t>
      </w:r>
      <w:r w:rsidRPr="001E78A0">
        <w:rPr>
          <w:rFonts w:hint="eastAsia"/>
        </w:rPr>
        <w:t>时段内保持不变。本次取风速为</w:t>
      </w:r>
      <w:r w:rsidRPr="001E78A0">
        <w:t>1.</w:t>
      </w:r>
      <w:r w:rsidRPr="001E78A0">
        <w:rPr>
          <w:rFonts w:hint="eastAsia"/>
        </w:rPr>
        <w:t>5</w:t>
      </w:r>
      <w:r w:rsidRPr="001E78A0">
        <w:t>m/s</w:t>
      </w:r>
      <w:r w:rsidRPr="001E78A0">
        <w:rPr>
          <w:rFonts w:hint="eastAsia"/>
        </w:rPr>
        <w:t>。</w:t>
      </w:r>
    </w:p>
    <w:p w:rsidR="00DB7DA5" w:rsidRPr="001E78A0" w:rsidRDefault="00DB7DA5" w:rsidP="00DB7DA5">
      <w:pPr>
        <w:spacing w:before="24"/>
        <w:ind w:firstLine="480"/>
      </w:pPr>
      <w:r w:rsidRPr="001E78A0">
        <w:rPr>
          <w:rFonts w:hint="eastAsia"/>
        </w:rPr>
        <w:t>当</w:t>
      </w:r>
      <w:r w:rsidRPr="001E78A0">
        <w:t>Td</w:t>
      </w:r>
      <w:r w:rsidRPr="001E78A0">
        <w:rPr>
          <w:rFonts w:hint="eastAsia"/>
        </w:rPr>
        <w:t>＞</w:t>
      </w:r>
      <w:r w:rsidRPr="001E78A0">
        <w:t xml:space="preserve">T </w:t>
      </w:r>
      <w:r w:rsidRPr="001E78A0">
        <w:rPr>
          <w:rFonts w:hint="eastAsia"/>
        </w:rPr>
        <w:t>时，可被认为是连续排放的；当</w:t>
      </w:r>
      <w:r w:rsidRPr="001E78A0">
        <w:t>Td</w:t>
      </w:r>
      <w:r w:rsidRPr="001E78A0">
        <w:rPr>
          <w:rFonts w:hint="eastAsia"/>
        </w:rPr>
        <w:t>≤</w:t>
      </w:r>
      <w:r w:rsidRPr="001E78A0">
        <w:t xml:space="preserve">T </w:t>
      </w:r>
      <w:r w:rsidRPr="001E78A0">
        <w:rPr>
          <w:rFonts w:hint="eastAsia"/>
        </w:rPr>
        <w:t>时，可被认为是瞬时排放的。通</w:t>
      </w:r>
      <w:r w:rsidRPr="001E78A0">
        <w:rPr>
          <w:rFonts w:hint="eastAsia"/>
        </w:rPr>
        <w:lastRenderedPageBreak/>
        <w:t>过计算得出</w:t>
      </w:r>
      <w:r w:rsidRPr="001E78A0">
        <w:t>T=</w:t>
      </w:r>
      <w:r w:rsidRPr="001E78A0">
        <w:rPr>
          <w:rFonts w:hint="eastAsia"/>
        </w:rPr>
        <w:t>67</w:t>
      </w:r>
      <w:r w:rsidRPr="001E78A0">
        <w:t>s</w:t>
      </w:r>
      <w:r w:rsidRPr="001E78A0">
        <w:rPr>
          <w:rFonts w:hint="eastAsia"/>
        </w:rPr>
        <w:t>。</w:t>
      </w:r>
    </w:p>
    <w:p w:rsidR="00DB7DA5" w:rsidRPr="001E78A0" w:rsidRDefault="00DB7DA5" w:rsidP="00DB7DA5">
      <w:pPr>
        <w:spacing w:before="24"/>
        <w:ind w:firstLine="480"/>
      </w:pPr>
      <w:r w:rsidRPr="001E78A0">
        <w:rPr>
          <w:rFonts w:hint="eastAsia"/>
        </w:rPr>
        <w:t>而本次评价确定二甲苯、甲醇取泄漏事故排放时间为</w:t>
      </w:r>
      <w:r w:rsidRPr="001E78A0">
        <w:t>10min</w:t>
      </w:r>
      <w:r w:rsidRPr="001E78A0">
        <w:rPr>
          <w:rFonts w:hint="eastAsia"/>
        </w:rPr>
        <w:t>，因此，</w:t>
      </w:r>
      <w:r w:rsidRPr="001E78A0">
        <w:t>Td</w:t>
      </w:r>
      <w:r w:rsidRPr="001E78A0">
        <w:rPr>
          <w:rFonts w:hint="eastAsia"/>
        </w:rPr>
        <w:t>＞</w:t>
      </w:r>
      <w:r w:rsidRPr="001E78A0">
        <w:t>T</w:t>
      </w:r>
      <w:r w:rsidRPr="001E78A0">
        <w:rPr>
          <w:rFonts w:hint="eastAsia"/>
        </w:rPr>
        <w:t>，均为连续排放。</w:t>
      </w:r>
    </w:p>
    <w:p w:rsidR="00DB7DA5" w:rsidRPr="001E78A0" w:rsidRDefault="00DB7DA5" w:rsidP="00DB7DA5">
      <w:pPr>
        <w:spacing w:before="24"/>
        <w:ind w:firstLine="480"/>
      </w:pPr>
      <w:r w:rsidRPr="001E78A0">
        <w:rPr>
          <w:rFonts w:hint="eastAsia"/>
        </w:rPr>
        <w:t>（</w:t>
      </w:r>
      <w:r w:rsidRPr="001E78A0">
        <w:t>2</w:t>
      </w:r>
      <w:r w:rsidRPr="001E78A0">
        <w:rPr>
          <w:rFonts w:hint="eastAsia"/>
        </w:rPr>
        <w:t>）轻质</w:t>
      </w:r>
      <w:r w:rsidRPr="001E78A0">
        <w:t>/</w:t>
      </w:r>
      <w:r w:rsidRPr="001E78A0">
        <w:rPr>
          <w:rFonts w:hint="eastAsia"/>
        </w:rPr>
        <w:t>重质气体的判定</w:t>
      </w:r>
    </w:p>
    <w:p w:rsidR="00DB7DA5" w:rsidRPr="001E78A0" w:rsidRDefault="00DB7DA5" w:rsidP="00DB7DA5">
      <w:pPr>
        <w:spacing w:before="24"/>
        <w:ind w:firstLine="480"/>
      </w:pPr>
      <w:r w:rsidRPr="001E78A0">
        <w:rPr>
          <w:rFonts w:hint="eastAsia"/>
        </w:rPr>
        <w:t>根据《建设项目环境风险评价技术导则》（</w:t>
      </w:r>
      <w:r w:rsidRPr="001E78A0">
        <w:t>HJ169-2018</w:t>
      </w:r>
      <w:r w:rsidRPr="001E78A0">
        <w:rPr>
          <w:rFonts w:hint="eastAsia"/>
        </w:rPr>
        <w:t>），判定烟团</w:t>
      </w:r>
      <w:r w:rsidRPr="001E78A0">
        <w:t>/</w:t>
      </w:r>
      <w:r w:rsidRPr="001E78A0">
        <w:rPr>
          <w:rFonts w:hint="eastAsia"/>
        </w:rPr>
        <w:t>烟羽是否为重质气体，取决于它相对空气的“过剩密度”和环境条件等因素。通常采用理查德森数（</w:t>
      </w:r>
      <w:r w:rsidRPr="001E78A0">
        <w:t>Ri</w:t>
      </w:r>
      <w:r w:rsidRPr="001E78A0">
        <w:rPr>
          <w:rFonts w:hint="eastAsia"/>
        </w:rPr>
        <w:t>）作为标准进行判断，</w:t>
      </w:r>
      <w:r w:rsidRPr="001E78A0">
        <w:t xml:space="preserve">Ri </w:t>
      </w:r>
      <w:r w:rsidRPr="001E78A0">
        <w:rPr>
          <w:rFonts w:hint="eastAsia"/>
        </w:rPr>
        <w:t>的概念公示为：</w:t>
      </w:r>
    </w:p>
    <w:p w:rsidR="00DB7DA5" w:rsidRPr="001E78A0" w:rsidRDefault="00DB7DA5" w:rsidP="00DB7DA5">
      <w:pPr>
        <w:spacing w:before="24"/>
        <w:ind w:firstLine="480"/>
        <w:jc w:val="center"/>
      </w:pPr>
      <w:r w:rsidRPr="001E78A0">
        <w:t>Ri=</w:t>
      </w:r>
      <w:r w:rsidRPr="001E78A0">
        <w:rPr>
          <w:rFonts w:hint="eastAsia"/>
        </w:rPr>
        <w:t>烟团的势能</w:t>
      </w:r>
      <w:r w:rsidRPr="001E78A0">
        <w:t>/</w:t>
      </w:r>
      <w:r w:rsidRPr="001E78A0">
        <w:rPr>
          <w:rFonts w:hint="eastAsia"/>
        </w:rPr>
        <w:t>环境的湍流动能</w:t>
      </w:r>
    </w:p>
    <w:p w:rsidR="00DB7DA5" w:rsidRPr="001E78A0" w:rsidRDefault="00DB7DA5" w:rsidP="00DB7DA5">
      <w:pPr>
        <w:spacing w:before="24"/>
        <w:ind w:firstLine="480"/>
      </w:pPr>
      <w:r w:rsidRPr="001E78A0">
        <w:rPr>
          <w:rFonts w:hint="eastAsia"/>
          <w:noProof/>
        </w:rPr>
        <w:drawing>
          <wp:anchor distT="0" distB="0" distL="114300" distR="114300" simplePos="0" relativeHeight="251671040" behindDoc="0" locked="0" layoutInCell="1" allowOverlap="1">
            <wp:simplePos x="0" y="0"/>
            <wp:positionH relativeFrom="column">
              <wp:posOffset>1811655</wp:posOffset>
            </wp:positionH>
            <wp:positionV relativeFrom="paragraph">
              <wp:posOffset>221615</wp:posOffset>
            </wp:positionV>
            <wp:extent cx="2260600" cy="685800"/>
            <wp:effectExtent l="19050" t="0" r="6350" b="0"/>
            <wp:wrapNone/>
            <wp:docPr id="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3" cstate="print"/>
                    <a:srcRect/>
                    <a:stretch>
                      <a:fillRect/>
                    </a:stretch>
                  </pic:blipFill>
                  <pic:spPr bwMode="auto">
                    <a:xfrm>
                      <a:off x="0" y="0"/>
                      <a:ext cx="2260600" cy="685800"/>
                    </a:xfrm>
                    <a:prstGeom prst="rect">
                      <a:avLst/>
                    </a:prstGeom>
                    <a:noFill/>
                    <a:ln w="9525">
                      <a:noFill/>
                      <a:miter lim="800000"/>
                      <a:headEnd/>
                      <a:tailEnd/>
                    </a:ln>
                  </pic:spPr>
                </pic:pic>
              </a:graphicData>
            </a:graphic>
          </wp:anchor>
        </w:drawing>
      </w:r>
      <w:r w:rsidRPr="001E78A0">
        <w:rPr>
          <w:rFonts w:hint="eastAsia"/>
        </w:rPr>
        <w:t>连续排放的公式为：</w:t>
      </w:r>
    </w:p>
    <w:p w:rsidR="00DB7DA5" w:rsidRPr="001E78A0" w:rsidRDefault="00DB7DA5" w:rsidP="00DB7DA5">
      <w:pPr>
        <w:spacing w:before="24"/>
        <w:ind w:firstLine="480"/>
      </w:pPr>
    </w:p>
    <w:p w:rsidR="00DB7DA5" w:rsidRPr="001E78A0" w:rsidRDefault="00DB7DA5" w:rsidP="00DB7DA5">
      <w:pPr>
        <w:spacing w:before="24"/>
        <w:ind w:firstLine="480"/>
      </w:pPr>
    </w:p>
    <w:p w:rsidR="00DB7DA5" w:rsidRPr="001E78A0" w:rsidRDefault="00DB7DA5" w:rsidP="00DB7DA5">
      <w:pPr>
        <w:spacing w:before="24"/>
        <w:ind w:firstLine="480"/>
      </w:pPr>
      <w:r w:rsidRPr="001E78A0">
        <w:rPr>
          <w:rFonts w:hint="eastAsia"/>
        </w:rPr>
        <w:t>式中：</w:t>
      </w:r>
      <w:r w:rsidRPr="001E78A0">
        <w:t>ρrel</w:t>
      </w:r>
      <w:r w:rsidRPr="001E78A0">
        <w:rPr>
          <w:rFonts w:hint="eastAsia"/>
        </w:rPr>
        <w:t>—排放物质进入大气的初始密度，</w:t>
      </w:r>
      <w:r w:rsidRPr="001E78A0">
        <w:t>kg/m</w:t>
      </w:r>
      <w:r w:rsidRPr="001E78A0">
        <w:rPr>
          <w:vertAlign w:val="superscript"/>
        </w:rPr>
        <w:t>3</w:t>
      </w:r>
      <w:r w:rsidRPr="001E78A0">
        <w:rPr>
          <w:rFonts w:hint="eastAsia"/>
        </w:rPr>
        <w:t>，二甲苯取</w:t>
      </w:r>
      <w:r w:rsidR="00B81B90" w:rsidRPr="001E78A0">
        <w:rPr>
          <w:rFonts w:hint="eastAsia"/>
        </w:rPr>
        <w:t>0.86</w:t>
      </w:r>
      <w:r w:rsidRPr="001E78A0">
        <w:rPr>
          <w:rFonts w:hint="eastAsia"/>
        </w:rPr>
        <w:t>，甲醇取</w:t>
      </w:r>
      <w:r w:rsidR="00B81B90" w:rsidRPr="001E78A0">
        <w:rPr>
          <w:rFonts w:hint="eastAsia"/>
        </w:rPr>
        <w:t>0.79</w:t>
      </w:r>
      <w:r w:rsidRPr="001E78A0">
        <w:rPr>
          <w:rFonts w:hint="eastAsia"/>
        </w:rPr>
        <w:t>；</w:t>
      </w:r>
    </w:p>
    <w:p w:rsidR="00DB7DA5" w:rsidRPr="001E78A0" w:rsidRDefault="00DB7DA5" w:rsidP="00DB7DA5">
      <w:pPr>
        <w:spacing w:before="24"/>
        <w:ind w:firstLine="480"/>
      </w:pPr>
      <w:r w:rsidRPr="001E78A0">
        <w:t>ρa</w:t>
      </w:r>
      <w:r w:rsidRPr="001E78A0">
        <w:rPr>
          <w:rFonts w:hint="eastAsia"/>
        </w:rPr>
        <w:t>—环境空气密度，</w:t>
      </w:r>
      <w:r w:rsidRPr="001E78A0">
        <w:t>kg/m</w:t>
      </w:r>
      <w:r w:rsidRPr="001E78A0">
        <w:rPr>
          <w:vertAlign w:val="superscript"/>
        </w:rPr>
        <w:t>3</w:t>
      </w:r>
      <w:r w:rsidRPr="001E78A0">
        <w:rPr>
          <w:rFonts w:hint="eastAsia"/>
        </w:rPr>
        <w:t>，取</w:t>
      </w:r>
      <w:r w:rsidRPr="001E78A0">
        <w:t>1.29</w:t>
      </w:r>
      <w:r w:rsidRPr="001E78A0">
        <w:rPr>
          <w:rFonts w:hint="eastAsia"/>
        </w:rPr>
        <w:t>；</w:t>
      </w:r>
    </w:p>
    <w:p w:rsidR="00DB7DA5" w:rsidRPr="001E78A0" w:rsidRDefault="00DB7DA5" w:rsidP="00DB7DA5">
      <w:pPr>
        <w:spacing w:before="24"/>
        <w:ind w:firstLine="480"/>
      </w:pPr>
      <w:r w:rsidRPr="001E78A0">
        <w:t>Q</w:t>
      </w:r>
      <w:r w:rsidRPr="001E78A0">
        <w:rPr>
          <w:rFonts w:hint="eastAsia"/>
        </w:rPr>
        <w:t>—连续排放烟羽的排放速率，</w:t>
      </w:r>
      <w:r w:rsidRPr="001E78A0">
        <w:t>kg/s</w:t>
      </w:r>
      <w:r w:rsidRPr="001E78A0">
        <w:rPr>
          <w:rFonts w:hint="eastAsia"/>
        </w:rPr>
        <w:t>；</w:t>
      </w:r>
    </w:p>
    <w:p w:rsidR="00DB7DA5" w:rsidRPr="001E78A0" w:rsidRDefault="00DB7DA5" w:rsidP="00DB7DA5">
      <w:pPr>
        <w:spacing w:before="24"/>
        <w:ind w:firstLine="480"/>
      </w:pPr>
      <w:r w:rsidRPr="001E78A0">
        <w:t>Drel</w:t>
      </w:r>
      <w:r w:rsidRPr="001E78A0">
        <w:rPr>
          <w:rFonts w:hint="eastAsia"/>
        </w:rPr>
        <w:t>—初始的烟团宽度，即源直径，</w:t>
      </w:r>
      <w:r w:rsidRPr="001E78A0">
        <w:t>m</w:t>
      </w:r>
      <w:r w:rsidRPr="001E78A0">
        <w:rPr>
          <w:rFonts w:hint="eastAsia"/>
        </w:rPr>
        <w:t>；</w:t>
      </w:r>
    </w:p>
    <w:p w:rsidR="00DB7DA5" w:rsidRPr="001E78A0" w:rsidRDefault="00DB7DA5" w:rsidP="00DB7DA5">
      <w:pPr>
        <w:spacing w:before="24"/>
        <w:ind w:firstLine="480"/>
      </w:pPr>
      <w:r w:rsidRPr="001E78A0">
        <w:t>Ur</w:t>
      </w:r>
      <w:r w:rsidRPr="001E78A0">
        <w:rPr>
          <w:rFonts w:hint="eastAsia"/>
        </w:rPr>
        <w:t>—</w:t>
      </w:r>
      <w:r w:rsidRPr="001E78A0">
        <w:t>10m</w:t>
      </w:r>
      <w:r w:rsidRPr="001E78A0">
        <w:rPr>
          <w:rFonts w:hint="eastAsia"/>
        </w:rPr>
        <w:t>高处风速，</w:t>
      </w:r>
      <w:r w:rsidRPr="001E78A0">
        <w:t>m/s</w:t>
      </w:r>
      <w:r w:rsidRPr="001E78A0">
        <w:rPr>
          <w:rFonts w:hint="eastAsia"/>
        </w:rPr>
        <w:t>；</w:t>
      </w:r>
    </w:p>
    <w:p w:rsidR="00DB7DA5" w:rsidRPr="001E78A0" w:rsidRDefault="00DB7DA5" w:rsidP="00DB7DA5">
      <w:pPr>
        <w:ind w:firstLine="480"/>
      </w:pPr>
      <w:r w:rsidRPr="001E78A0">
        <w:rPr>
          <w:rFonts w:hint="eastAsia"/>
        </w:rPr>
        <w:t>根据</w:t>
      </w:r>
      <w:r w:rsidRPr="001E78A0">
        <w:t>AERSCREEN</w:t>
      </w:r>
      <w:r w:rsidRPr="001E78A0">
        <w:rPr>
          <w:rFonts w:hint="eastAsia"/>
        </w:rPr>
        <w:t>风险源强估算模型计算得出：二甲苯、甲醇烟团初始密度未大于空气密度，不计算理查德森数，即均属于轻质气体。因此，扩散计算均采用</w:t>
      </w:r>
      <w:r w:rsidRPr="001E78A0">
        <w:t xml:space="preserve"> AFTOX</w:t>
      </w:r>
      <w:r w:rsidRPr="001E78A0">
        <w:rPr>
          <w:rFonts w:hint="eastAsia"/>
        </w:rPr>
        <w:t>模式预测。</w:t>
      </w:r>
    </w:p>
    <w:p w:rsidR="00DB7DA5" w:rsidRPr="001E78A0" w:rsidRDefault="00DB7DA5" w:rsidP="00DB7DA5">
      <w:pPr>
        <w:ind w:firstLine="480"/>
      </w:pPr>
      <w:r w:rsidRPr="001E78A0">
        <w:rPr>
          <w:rFonts w:hAnsi="宋体" w:hint="eastAsia"/>
        </w:rPr>
        <w:t>3</w:t>
      </w:r>
      <w:r w:rsidRPr="001E78A0">
        <w:rPr>
          <w:rFonts w:hAnsi="宋体" w:hint="eastAsia"/>
        </w:rPr>
        <w:t>、大气</w:t>
      </w:r>
      <w:r w:rsidRPr="001E78A0">
        <w:rPr>
          <w:rFonts w:hint="eastAsia"/>
        </w:rPr>
        <w:t>风险预测</w:t>
      </w:r>
    </w:p>
    <w:p w:rsidR="00680831" w:rsidRPr="001E78A0" w:rsidRDefault="00680831" w:rsidP="00680831">
      <w:pPr>
        <w:ind w:firstLine="480"/>
      </w:pPr>
      <w:r w:rsidRPr="001E78A0">
        <w:rPr>
          <w:rFonts w:hint="eastAsia"/>
        </w:rPr>
        <w:t>（</w:t>
      </w:r>
      <w:r w:rsidRPr="001E78A0">
        <w:t>1</w:t>
      </w:r>
      <w:r w:rsidRPr="001E78A0">
        <w:rPr>
          <w:rFonts w:hint="eastAsia"/>
        </w:rPr>
        <w:t>）大气风险预测模型主要参数</w:t>
      </w:r>
    </w:p>
    <w:p w:rsidR="002C638F" w:rsidRPr="001E78A0" w:rsidRDefault="00680831" w:rsidP="00680831">
      <w:pPr>
        <w:ind w:firstLine="480"/>
      </w:pPr>
      <w:r w:rsidRPr="001E78A0">
        <w:rPr>
          <w:rFonts w:hint="eastAsia"/>
        </w:rPr>
        <w:t>本次评价大气风险预测模型主要参数见表</w:t>
      </w:r>
      <w:r w:rsidRPr="001E78A0">
        <w:rPr>
          <w:rFonts w:hint="eastAsia"/>
        </w:rPr>
        <w:t>7</w:t>
      </w:r>
      <w:r w:rsidRPr="001E78A0">
        <w:t>.</w:t>
      </w:r>
      <w:r w:rsidRPr="001E78A0">
        <w:rPr>
          <w:rFonts w:hint="eastAsia"/>
        </w:rPr>
        <w:t>5</w:t>
      </w:r>
      <w:r w:rsidR="00D208F2" w:rsidRPr="001E78A0">
        <w:rPr>
          <w:rFonts w:hint="eastAsia"/>
        </w:rPr>
        <w:t>-</w:t>
      </w:r>
      <w:r w:rsidRPr="001E78A0">
        <w:t>1</w:t>
      </w:r>
      <w:r w:rsidR="002C638F" w:rsidRPr="001E78A0">
        <w:rPr>
          <w:rFonts w:hint="eastAsia"/>
        </w:rPr>
        <w:t>。</w:t>
      </w:r>
    </w:p>
    <w:p w:rsidR="00680831" w:rsidRPr="001E78A0" w:rsidRDefault="00680831" w:rsidP="00680831">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7</w:t>
      </w:r>
      <w:r w:rsidRPr="001E78A0">
        <w:rPr>
          <w:sz w:val="21"/>
          <w:szCs w:val="21"/>
        </w:rPr>
        <w:t>.</w:t>
      </w:r>
      <w:r w:rsidRPr="001E78A0">
        <w:rPr>
          <w:rFonts w:hint="eastAsia"/>
          <w:sz w:val="21"/>
          <w:szCs w:val="21"/>
        </w:rPr>
        <w:t>5</w:t>
      </w:r>
      <w:r w:rsidRPr="001E78A0">
        <w:rPr>
          <w:sz w:val="21"/>
          <w:szCs w:val="21"/>
        </w:rPr>
        <w:t>-</w:t>
      </w:r>
      <w:r w:rsidRPr="001E78A0">
        <w:rPr>
          <w:rFonts w:hint="eastAsia"/>
          <w:sz w:val="21"/>
          <w:szCs w:val="21"/>
        </w:rPr>
        <w:t>1</w:t>
      </w:r>
      <w:r w:rsidRPr="001E78A0">
        <w:rPr>
          <w:sz w:val="21"/>
          <w:szCs w:val="21"/>
        </w:rPr>
        <w:t xml:space="preserve">  </w:t>
      </w:r>
      <w:r w:rsidR="005D590E" w:rsidRPr="001E78A0">
        <w:rPr>
          <w:rFonts w:hint="eastAsia"/>
          <w:sz w:val="21"/>
          <w:szCs w:val="21"/>
        </w:rPr>
        <w:t>大气风险预测</w:t>
      </w:r>
      <w:r w:rsidRPr="001E78A0">
        <w:rPr>
          <w:rFonts w:hint="eastAsia"/>
          <w:sz w:val="21"/>
          <w:szCs w:val="21"/>
        </w:rPr>
        <w:t>模型筛选参数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00"/>
        <w:gridCol w:w="2318"/>
        <w:gridCol w:w="2390"/>
        <w:gridCol w:w="2200"/>
      </w:tblGrid>
      <w:tr w:rsidR="005D590E" w:rsidRPr="001E78A0" w:rsidTr="005D590E">
        <w:trPr>
          <w:trHeight w:val="225"/>
          <w:jc w:val="center"/>
        </w:trPr>
        <w:tc>
          <w:tcPr>
            <w:tcW w:w="230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参数类型</w:t>
            </w: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选型</w:t>
            </w:r>
          </w:p>
        </w:tc>
        <w:tc>
          <w:tcPr>
            <w:tcW w:w="4590" w:type="dxa"/>
            <w:gridSpan w:val="2"/>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参数</w:t>
            </w:r>
          </w:p>
        </w:tc>
      </w:tr>
      <w:tr w:rsidR="005D590E" w:rsidRPr="001E78A0" w:rsidTr="005D590E">
        <w:trPr>
          <w:trHeight w:val="257"/>
          <w:jc w:val="center"/>
        </w:trPr>
        <w:tc>
          <w:tcPr>
            <w:tcW w:w="2300" w:type="dxa"/>
            <w:vMerge w:val="restart"/>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基本情况</w:t>
            </w:r>
          </w:p>
        </w:tc>
        <w:tc>
          <w:tcPr>
            <w:tcW w:w="2318" w:type="dxa"/>
            <w:tcBorders>
              <w:lef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事故物质</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二甲苯</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甲醇</w:t>
            </w:r>
          </w:p>
        </w:tc>
      </w:tr>
      <w:tr w:rsidR="005D590E" w:rsidRPr="001E78A0" w:rsidTr="005D590E">
        <w:trPr>
          <w:trHeight w:val="119"/>
          <w:jc w:val="center"/>
        </w:trPr>
        <w:tc>
          <w:tcPr>
            <w:tcW w:w="2300" w:type="dxa"/>
            <w:vMerge/>
            <w:tcBorders>
              <w:right w:val="single" w:sz="4" w:space="0" w:color="auto"/>
            </w:tcBorders>
            <w:vAlign w:val="center"/>
            <w:hideMark/>
          </w:tcPr>
          <w:p w:rsidR="005D590E" w:rsidRPr="001E78A0" w:rsidRDefault="005D590E" w:rsidP="005D590E">
            <w:pPr>
              <w:widowControl/>
              <w:spacing w:line="240" w:lineRule="exact"/>
              <w:ind w:firstLine="360"/>
              <w:jc w:val="center"/>
              <w:rPr>
                <w:bCs/>
                <w:sz w:val="18"/>
                <w:szCs w:val="18"/>
              </w:rPr>
            </w:pPr>
          </w:p>
        </w:tc>
        <w:tc>
          <w:tcPr>
            <w:tcW w:w="2318" w:type="dxa"/>
            <w:tcBorders>
              <w:lef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事故源类型</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泄漏</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泄漏</w:t>
            </w:r>
          </w:p>
        </w:tc>
      </w:tr>
      <w:tr w:rsidR="005D590E" w:rsidRPr="001E78A0" w:rsidTr="005D590E">
        <w:trPr>
          <w:trHeight w:val="151"/>
          <w:jc w:val="center"/>
        </w:trPr>
        <w:tc>
          <w:tcPr>
            <w:tcW w:w="2300" w:type="dxa"/>
            <w:vMerge w:val="restart"/>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气象参数</w:t>
            </w: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气象条件类型</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最不利气象</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最不利气象</w:t>
            </w:r>
          </w:p>
        </w:tc>
      </w:tr>
      <w:tr w:rsidR="005D590E" w:rsidRPr="001E78A0" w:rsidTr="005D590E">
        <w:trPr>
          <w:trHeight w:val="169"/>
          <w:jc w:val="center"/>
        </w:trPr>
        <w:tc>
          <w:tcPr>
            <w:tcW w:w="2300" w:type="dxa"/>
            <w:vMerge/>
            <w:tcBorders>
              <w:right w:val="single" w:sz="4" w:space="0" w:color="auto"/>
            </w:tcBorders>
            <w:vAlign w:val="center"/>
            <w:hideMark/>
          </w:tcPr>
          <w:p w:rsidR="005D590E" w:rsidRPr="001E78A0" w:rsidRDefault="005D590E" w:rsidP="005D590E">
            <w:pPr>
              <w:adjustRightInd w:val="0"/>
              <w:snapToGrid w:val="0"/>
              <w:spacing w:line="240" w:lineRule="exact"/>
              <w:ind w:firstLine="360"/>
              <w:jc w:val="center"/>
              <w:rPr>
                <w:bCs/>
                <w:sz w:val="18"/>
                <w:szCs w:val="18"/>
              </w:rPr>
            </w:pP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风速（</w:t>
            </w:r>
            <w:r w:rsidRPr="001E78A0">
              <w:rPr>
                <w:rFonts w:hint="eastAsia"/>
                <w:bCs/>
                <w:sz w:val="18"/>
                <w:szCs w:val="18"/>
              </w:rPr>
              <w:t>m/s</w:t>
            </w:r>
            <w:r w:rsidRPr="001E78A0">
              <w:rPr>
                <w:rFonts w:hint="eastAsia"/>
                <w:bCs/>
                <w:sz w:val="18"/>
                <w:szCs w:val="18"/>
              </w:rPr>
              <w:t>）</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1.5</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1.5</w:t>
            </w:r>
          </w:p>
        </w:tc>
      </w:tr>
      <w:tr w:rsidR="005D590E" w:rsidRPr="001E78A0" w:rsidTr="005D590E">
        <w:trPr>
          <w:trHeight w:val="215"/>
          <w:jc w:val="center"/>
        </w:trPr>
        <w:tc>
          <w:tcPr>
            <w:tcW w:w="2300" w:type="dxa"/>
            <w:vMerge/>
            <w:tcBorders>
              <w:right w:val="single" w:sz="4" w:space="0" w:color="auto"/>
            </w:tcBorders>
            <w:vAlign w:val="center"/>
            <w:hideMark/>
          </w:tcPr>
          <w:p w:rsidR="005D590E" w:rsidRPr="001E78A0" w:rsidRDefault="005D590E" w:rsidP="005D590E">
            <w:pPr>
              <w:adjustRightInd w:val="0"/>
              <w:snapToGrid w:val="0"/>
              <w:spacing w:line="240" w:lineRule="exact"/>
              <w:ind w:firstLine="360"/>
              <w:jc w:val="center"/>
              <w:rPr>
                <w:bCs/>
                <w:sz w:val="18"/>
                <w:szCs w:val="18"/>
              </w:rPr>
            </w:pP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环境温度</w:t>
            </w:r>
            <w:r w:rsidRPr="001E78A0">
              <w:rPr>
                <w:bCs/>
                <w:sz w:val="18"/>
                <w:szCs w:val="18"/>
              </w:rPr>
              <w:t>/</w:t>
            </w:r>
            <w:r w:rsidRPr="001E78A0">
              <w:rPr>
                <w:rFonts w:ascii="宋体" w:hAnsi="宋体" w:cs="宋体" w:hint="eastAsia"/>
                <w:bCs/>
                <w:sz w:val="18"/>
                <w:szCs w:val="18"/>
              </w:rPr>
              <w:t>℃</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25</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25</w:t>
            </w:r>
          </w:p>
        </w:tc>
      </w:tr>
      <w:tr w:rsidR="005D590E" w:rsidRPr="001E78A0" w:rsidTr="005D590E">
        <w:trPr>
          <w:trHeight w:val="105"/>
          <w:jc w:val="center"/>
        </w:trPr>
        <w:tc>
          <w:tcPr>
            <w:tcW w:w="2300" w:type="dxa"/>
            <w:vMerge/>
            <w:tcBorders>
              <w:right w:val="single" w:sz="4" w:space="0" w:color="auto"/>
            </w:tcBorders>
            <w:vAlign w:val="center"/>
            <w:hideMark/>
          </w:tcPr>
          <w:p w:rsidR="005D590E" w:rsidRPr="001E78A0" w:rsidRDefault="005D590E" w:rsidP="005D590E">
            <w:pPr>
              <w:adjustRightInd w:val="0"/>
              <w:snapToGrid w:val="0"/>
              <w:spacing w:line="240" w:lineRule="exact"/>
              <w:ind w:firstLine="360"/>
              <w:jc w:val="center"/>
              <w:rPr>
                <w:bCs/>
                <w:sz w:val="18"/>
                <w:szCs w:val="18"/>
              </w:rPr>
            </w:pP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相对湿度</w:t>
            </w:r>
            <w:r w:rsidRPr="001E78A0">
              <w:rPr>
                <w:rFonts w:hint="eastAsia"/>
                <w:bCs/>
                <w:sz w:val="18"/>
                <w:szCs w:val="18"/>
              </w:rPr>
              <w:t>/%</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50</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50</w:t>
            </w:r>
          </w:p>
        </w:tc>
      </w:tr>
      <w:tr w:rsidR="005D590E" w:rsidRPr="001E78A0" w:rsidTr="005D590E">
        <w:trPr>
          <w:trHeight w:val="105"/>
          <w:jc w:val="center"/>
        </w:trPr>
        <w:tc>
          <w:tcPr>
            <w:tcW w:w="2300" w:type="dxa"/>
            <w:vMerge/>
            <w:tcBorders>
              <w:right w:val="single" w:sz="4" w:space="0" w:color="auto"/>
            </w:tcBorders>
            <w:vAlign w:val="center"/>
            <w:hideMark/>
          </w:tcPr>
          <w:p w:rsidR="005D590E" w:rsidRPr="001E78A0" w:rsidRDefault="005D590E" w:rsidP="005D590E">
            <w:pPr>
              <w:adjustRightInd w:val="0"/>
              <w:snapToGrid w:val="0"/>
              <w:spacing w:line="240" w:lineRule="exact"/>
              <w:ind w:firstLine="360"/>
              <w:jc w:val="center"/>
              <w:rPr>
                <w:bCs/>
                <w:sz w:val="18"/>
                <w:szCs w:val="18"/>
              </w:rPr>
            </w:pPr>
          </w:p>
        </w:tc>
        <w:tc>
          <w:tcPr>
            <w:tcW w:w="2318"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稳定度</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F</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F</w:t>
            </w:r>
          </w:p>
        </w:tc>
      </w:tr>
      <w:tr w:rsidR="005D590E" w:rsidRPr="001E78A0" w:rsidTr="005D590E">
        <w:trPr>
          <w:trHeight w:val="265"/>
          <w:jc w:val="center"/>
        </w:trPr>
        <w:tc>
          <w:tcPr>
            <w:tcW w:w="2300" w:type="dxa"/>
            <w:vMerge w:val="restart"/>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其他参数</w:t>
            </w:r>
          </w:p>
        </w:tc>
        <w:tc>
          <w:tcPr>
            <w:tcW w:w="2318" w:type="dxa"/>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地表粗糙度</w:t>
            </w:r>
            <w:r w:rsidRPr="001E78A0">
              <w:rPr>
                <w:rFonts w:hint="eastAsia"/>
                <w:bCs/>
                <w:sz w:val="18"/>
                <w:szCs w:val="18"/>
              </w:rPr>
              <w:t>/m</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kern w:val="0"/>
                <w:sz w:val="18"/>
                <w:szCs w:val="18"/>
              </w:rPr>
              <w:t>50</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kern w:val="0"/>
                <w:sz w:val="18"/>
                <w:szCs w:val="18"/>
              </w:rPr>
              <w:t>50</w:t>
            </w:r>
          </w:p>
        </w:tc>
      </w:tr>
      <w:tr w:rsidR="005D590E" w:rsidRPr="001E78A0" w:rsidTr="005D590E">
        <w:trPr>
          <w:trHeight w:val="127"/>
          <w:jc w:val="center"/>
        </w:trPr>
        <w:tc>
          <w:tcPr>
            <w:tcW w:w="2300" w:type="dxa"/>
            <w:vMerge/>
            <w:vAlign w:val="center"/>
            <w:hideMark/>
          </w:tcPr>
          <w:p w:rsidR="005D590E" w:rsidRPr="001E78A0" w:rsidRDefault="005D590E" w:rsidP="005D590E">
            <w:pPr>
              <w:widowControl/>
              <w:spacing w:line="240" w:lineRule="exact"/>
              <w:ind w:firstLine="360"/>
              <w:jc w:val="center"/>
              <w:rPr>
                <w:bCs/>
                <w:sz w:val="18"/>
                <w:szCs w:val="18"/>
              </w:rPr>
            </w:pPr>
          </w:p>
        </w:tc>
        <w:tc>
          <w:tcPr>
            <w:tcW w:w="2318" w:type="dxa"/>
            <w:vAlign w:val="center"/>
            <w:hideMark/>
          </w:tcPr>
          <w:p w:rsidR="005D590E" w:rsidRPr="001E78A0" w:rsidRDefault="005D590E" w:rsidP="005D590E">
            <w:pPr>
              <w:adjustRightInd w:val="0"/>
              <w:snapToGrid w:val="0"/>
              <w:spacing w:line="240" w:lineRule="exact"/>
              <w:ind w:firstLineChars="0" w:firstLine="0"/>
              <w:jc w:val="center"/>
              <w:rPr>
                <w:bCs/>
                <w:sz w:val="18"/>
                <w:szCs w:val="18"/>
              </w:rPr>
            </w:pPr>
            <w:r w:rsidRPr="001E78A0">
              <w:rPr>
                <w:rFonts w:hint="eastAsia"/>
                <w:bCs/>
                <w:sz w:val="18"/>
                <w:szCs w:val="18"/>
              </w:rPr>
              <w:t>是否考虑地形</w:t>
            </w:r>
          </w:p>
        </w:tc>
        <w:tc>
          <w:tcPr>
            <w:tcW w:w="2390" w:type="dxa"/>
            <w:tcBorders>
              <w:right w:val="single" w:sz="4" w:space="0" w:color="auto"/>
            </w:tcBorders>
            <w:vAlign w:val="center"/>
            <w:hideMark/>
          </w:tcPr>
          <w:p w:rsidR="005D590E" w:rsidRPr="001E78A0" w:rsidRDefault="005D590E" w:rsidP="005D590E">
            <w:pPr>
              <w:adjustRightInd w:val="0"/>
              <w:snapToGrid w:val="0"/>
              <w:spacing w:line="240" w:lineRule="exact"/>
              <w:ind w:firstLineChars="0" w:firstLine="0"/>
              <w:jc w:val="center"/>
              <w:rPr>
                <w:kern w:val="0"/>
                <w:sz w:val="18"/>
                <w:szCs w:val="18"/>
              </w:rPr>
            </w:pPr>
            <w:r w:rsidRPr="001E78A0">
              <w:rPr>
                <w:rFonts w:hint="eastAsia"/>
                <w:kern w:val="0"/>
                <w:sz w:val="18"/>
                <w:szCs w:val="18"/>
              </w:rPr>
              <w:t>否</w:t>
            </w:r>
          </w:p>
        </w:tc>
        <w:tc>
          <w:tcPr>
            <w:tcW w:w="2200" w:type="dxa"/>
            <w:tcBorders>
              <w:left w:val="single" w:sz="4" w:space="0" w:color="auto"/>
            </w:tcBorders>
            <w:vAlign w:val="center"/>
          </w:tcPr>
          <w:p w:rsidR="005D590E" w:rsidRPr="001E78A0" w:rsidRDefault="005D590E" w:rsidP="005D590E">
            <w:pPr>
              <w:adjustRightInd w:val="0"/>
              <w:snapToGrid w:val="0"/>
              <w:spacing w:line="240" w:lineRule="exact"/>
              <w:ind w:firstLineChars="0" w:firstLine="0"/>
              <w:jc w:val="center"/>
              <w:rPr>
                <w:kern w:val="0"/>
                <w:sz w:val="18"/>
                <w:szCs w:val="18"/>
              </w:rPr>
            </w:pPr>
            <w:r w:rsidRPr="001E78A0">
              <w:rPr>
                <w:rFonts w:hint="eastAsia"/>
                <w:kern w:val="0"/>
                <w:sz w:val="18"/>
                <w:szCs w:val="18"/>
              </w:rPr>
              <w:t>否</w:t>
            </w:r>
          </w:p>
        </w:tc>
      </w:tr>
    </w:tbl>
    <w:p w:rsidR="00680831" w:rsidRPr="001E78A0" w:rsidRDefault="00680831" w:rsidP="00680831">
      <w:pPr>
        <w:ind w:firstLine="480"/>
      </w:pPr>
      <w:r w:rsidRPr="001E78A0">
        <w:rPr>
          <w:rFonts w:hint="eastAsia"/>
        </w:rPr>
        <w:t>（</w:t>
      </w:r>
      <w:r w:rsidRPr="001E78A0">
        <w:t>2</w:t>
      </w:r>
      <w:r w:rsidRPr="001E78A0">
        <w:rPr>
          <w:rFonts w:hint="eastAsia"/>
        </w:rPr>
        <w:t>）大气毒性终点浓度</w:t>
      </w:r>
    </w:p>
    <w:p w:rsidR="00680831" w:rsidRPr="001E78A0" w:rsidRDefault="00680831" w:rsidP="00680831">
      <w:pPr>
        <w:ind w:firstLine="480"/>
      </w:pPr>
      <w:r w:rsidRPr="001E78A0">
        <w:rPr>
          <w:rFonts w:hint="eastAsia"/>
        </w:rPr>
        <w:lastRenderedPageBreak/>
        <w:t>二甲苯、甲醇的大气毒性终点浓度见表</w:t>
      </w:r>
      <w:r w:rsidRPr="001E78A0">
        <w:rPr>
          <w:rFonts w:hint="eastAsia"/>
        </w:rPr>
        <w:t>7</w:t>
      </w:r>
      <w:r w:rsidRPr="001E78A0">
        <w:t>.</w:t>
      </w:r>
      <w:r w:rsidRPr="001E78A0">
        <w:rPr>
          <w:rFonts w:hint="eastAsia"/>
        </w:rPr>
        <w:t>5</w:t>
      </w:r>
      <w:r w:rsidR="00D208F2" w:rsidRPr="001E78A0">
        <w:rPr>
          <w:rFonts w:hint="eastAsia"/>
        </w:rPr>
        <w:t>-</w:t>
      </w:r>
      <w:r w:rsidRPr="001E78A0">
        <w:t>2</w:t>
      </w:r>
      <w:r w:rsidRPr="001E78A0">
        <w:rPr>
          <w:rFonts w:hint="eastAsia"/>
        </w:rPr>
        <w:t>。</w:t>
      </w:r>
    </w:p>
    <w:p w:rsidR="006B7F07" w:rsidRPr="001E78A0" w:rsidRDefault="006B7F07" w:rsidP="006B7F07">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7</w:t>
      </w:r>
      <w:r w:rsidRPr="001E78A0">
        <w:rPr>
          <w:sz w:val="21"/>
          <w:szCs w:val="21"/>
        </w:rPr>
        <w:t>.</w:t>
      </w:r>
      <w:r w:rsidRPr="001E78A0">
        <w:rPr>
          <w:rFonts w:hint="eastAsia"/>
          <w:sz w:val="21"/>
          <w:szCs w:val="21"/>
        </w:rPr>
        <w:t>5</w:t>
      </w:r>
      <w:r w:rsidRPr="001E78A0">
        <w:rPr>
          <w:sz w:val="21"/>
          <w:szCs w:val="21"/>
        </w:rPr>
        <w:t>-</w:t>
      </w:r>
      <w:r w:rsidRPr="001E78A0">
        <w:rPr>
          <w:rFonts w:hint="eastAsia"/>
          <w:sz w:val="21"/>
          <w:szCs w:val="21"/>
        </w:rPr>
        <w:t>2</w:t>
      </w:r>
      <w:r w:rsidRPr="001E78A0">
        <w:rPr>
          <w:sz w:val="21"/>
          <w:szCs w:val="21"/>
        </w:rPr>
        <w:t xml:space="preserve">  </w:t>
      </w:r>
      <w:r w:rsidRPr="001E78A0">
        <w:rPr>
          <w:rFonts w:hint="eastAsia"/>
          <w:sz w:val="21"/>
          <w:szCs w:val="21"/>
        </w:rPr>
        <w:t>二甲苯、甲醇的大气毒性终点浓度表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17"/>
        <w:gridCol w:w="1971"/>
        <w:gridCol w:w="1921"/>
        <w:gridCol w:w="2396"/>
        <w:gridCol w:w="2103"/>
      </w:tblGrid>
      <w:tr w:rsidR="00680831" w:rsidRPr="001E78A0" w:rsidTr="005D590E">
        <w:trPr>
          <w:trHeight w:val="20"/>
          <w:jc w:val="center"/>
        </w:trPr>
        <w:tc>
          <w:tcPr>
            <w:tcW w:w="444" w:type="pct"/>
            <w:tcBorders>
              <w:top w:val="single" w:sz="4" w:space="0" w:color="auto"/>
              <w:left w:val="single" w:sz="4"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序号</w:t>
            </w:r>
          </w:p>
        </w:tc>
        <w:tc>
          <w:tcPr>
            <w:tcW w:w="1070" w:type="pct"/>
            <w:tcBorders>
              <w:top w:val="single" w:sz="4"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污染物名称</w:t>
            </w:r>
          </w:p>
        </w:tc>
        <w:tc>
          <w:tcPr>
            <w:tcW w:w="1043" w:type="pct"/>
            <w:tcBorders>
              <w:top w:val="single" w:sz="4"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CAS</w:t>
            </w:r>
            <w:r w:rsidRPr="001E78A0">
              <w:rPr>
                <w:rFonts w:hint="eastAsia"/>
              </w:rPr>
              <w:t>号</w:t>
            </w:r>
          </w:p>
        </w:tc>
        <w:tc>
          <w:tcPr>
            <w:tcW w:w="1301" w:type="pct"/>
            <w:tcBorders>
              <w:top w:val="single" w:sz="4"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毒性终点浓度</w:t>
            </w:r>
            <w:r w:rsidRPr="001E78A0">
              <w:rPr>
                <w:rFonts w:hint="eastAsia"/>
              </w:rPr>
              <w:t>-1/</w:t>
            </w:r>
            <w:r w:rsidRPr="001E78A0">
              <w:rPr>
                <w:rFonts w:hint="eastAsia"/>
              </w:rPr>
              <w:t>（</w:t>
            </w:r>
            <w:r w:rsidRPr="001E78A0">
              <w:t>mg/m</w:t>
            </w:r>
            <w:r w:rsidRPr="001E78A0">
              <w:rPr>
                <w:vertAlign w:val="superscript"/>
              </w:rPr>
              <w:t>3</w:t>
            </w:r>
            <w:r w:rsidRPr="001E78A0">
              <w:rPr>
                <w:rFonts w:hint="eastAsia"/>
              </w:rPr>
              <w:t>）</w:t>
            </w:r>
          </w:p>
        </w:tc>
        <w:tc>
          <w:tcPr>
            <w:tcW w:w="1142" w:type="pct"/>
            <w:tcBorders>
              <w:top w:val="single" w:sz="4"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毒性终点浓度</w:t>
            </w:r>
            <w:r w:rsidRPr="001E78A0">
              <w:rPr>
                <w:rFonts w:hint="eastAsia"/>
              </w:rPr>
              <w:t>-2/</w:t>
            </w:r>
            <w:r w:rsidRPr="001E78A0">
              <w:rPr>
                <w:rFonts w:hint="eastAsia"/>
              </w:rPr>
              <w:t>（</w:t>
            </w:r>
            <w:r w:rsidRPr="001E78A0">
              <w:t>mg/m</w:t>
            </w:r>
            <w:r w:rsidRPr="001E78A0">
              <w:rPr>
                <w:vertAlign w:val="superscript"/>
              </w:rPr>
              <w:t>3</w:t>
            </w:r>
            <w:r w:rsidRPr="001E78A0">
              <w:rPr>
                <w:rFonts w:hint="eastAsia"/>
              </w:rPr>
              <w:t>）</w:t>
            </w:r>
          </w:p>
        </w:tc>
      </w:tr>
      <w:tr w:rsidR="00680831" w:rsidRPr="001E78A0" w:rsidTr="005D590E">
        <w:trPr>
          <w:trHeight w:val="20"/>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680831" w:rsidRPr="001E78A0" w:rsidRDefault="00680831" w:rsidP="005D590E">
            <w:pPr>
              <w:pStyle w:val="a5"/>
            </w:pPr>
            <w:r w:rsidRPr="001E78A0">
              <w:t>1</w:t>
            </w:r>
          </w:p>
        </w:tc>
        <w:tc>
          <w:tcPr>
            <w:tcW w:w="1070"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二甲苯</w:t>
            </w:r>
          </w:p>
        </w:tc>
        <w:tc>
          <w:tcPr>
            <w:tcW w:w="1043"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1330-20-7</w:t>
            </w:r>
          </w:p>
        </w:tc>
        <w:tc>
          <w:tcPr>
            <w:tcW w:w="1301"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110</w:t>
            </w:r>
            <w:r w:rsidRPr="001E78A0">
              <w:t>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40</w:t>
            </w:r>
            <w:r w:rsidRPr="001E78A0">
              <w:t>00</w:t>
            </w:r>
          </w:p>
        </w:tc>
      </w:tr>
      <w:tr w:rsidR="00680831" w:rsidRPr="001E78A0" w:rsidTr="005D590E">
        <w:trPr>
          <w:trHeight w:val="20"/>
          <w:jc w:val="center"/>
        </w:trPr>
        <w:tc>
          <w:tcPr>
            <w:tcW w:w="444" w:type="pct"/>
            <w:tcBorders>
              <w:top w:val="single" w:sz="6" w:space="0" w:color="auto"/>
              <w:left w:val="single" w:sz="4" w:space="0" w:color="auto"/>
              <w:bottom w:val="single" w:sz="6" w:space="0" w:color="auto"/>
              <w:right w:val="single" w:sz="6" w:space="0" w:color="auto"/>
            </w:tcBorders>
            <w:vAlign w:val="center"/>
            <w:hideMark/>
          </w:tcPr>
          <w:p w:rsidR="00680831" w:rsidRPr="001E78A0" w:rsidRDefault="00680831" w:rsidP="005D590E">
            <w:pPr>
              <w:pStyle w:val="a5"/>
            </w:pPr>
            <w:r w:rsidRPr="001E78A0">
              <w:t>2</w:t>
            </w:r>
          </w:p>
        </w:tc>
        <w:tc>
          <w:tcPr>
            <w:tcW w:w="1070"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甲醇</w:t>
            </w:r>
          </w:p>
        </w:tc>
        <w:tc>
          <w:tcPr>
            <w:tcW w:w="1043"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67-56-1</w:t>
            </w:r>
          </w:p>
        </w:tc>
        <w:tc>
          <w:tcPr>
            <w:tcW w:w="1301"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9400</w:t>
            </w:r>
          </w:p>
        </w:tc>
        <w:tc>
          <w:tcPr>
            <w:tcW w:w="1142" w:type="pct"/>
            <w:tcBorders>
              <w:top w:val="single" w:sz="6" w:space="0" w:color="auto"/>
              <w:left w:val="single" w:sz="6" w:space="0" w:color="auto"/>
              <w:bottom w:val="single" w:sz="6" w:space="0" w:color="auto"/>
              <w:right w:val="single" w:sz="6" w:space="0" w:color="auto"/>
            </w:tcBorders>
            <w:vAlign w:val="center"/>
            <w:hideMark/>
          </w:tcPr>
          <w:p w:rsidR="00680831" w:rsidRPr="001E78A0" w:rsidRDefault="00680831" w:rsidP="005D590E">
            <w:pPr>
              <w:pStyle w:val="a5"/>
            </w:pPr>
            <w:r w:rsidRPr="001E78A0">
              <w:rPr>
                <w:rFonts w:hint="eastAsia"/>
              </w:rPr>
              <w:t>2700</w:t>
            </w:r>
          </w:p>
        </w:tc>
      </w:tr>
    </w:tbl>
    <w:p w:rsidR="00680831" w:rsidRPr="001E78A0" w:rsidRDefault="00680831" w:rsidP="00680831">
      <w:pPr>
        <w:ind w:firstLine="480"/>
      </w:pPr>
      <w:r w:rsidRPr="001E78A0">
        <w:rPr>
          <w:rFonts w:hint="eastAsia"/>
        </w:rPr>
        <w:t>（</w:t>
      </w:r>
      <w:r w:rsidRPr="001E78A0">
        <w:t>3</w:t>
      </w:r>
      <w:r w:rsidRPr="001E78A0">
        <w:rPr>
          <w:rFonts w:hint="eastAsia"/>
        </w:rPr>
        <w:t>）计算结果</w:t>
      </w:r>
    </w:p>
    <w:p w:rsidR="00680831" w:rsidRPr="001E78A0" w:rsidRDefault="00680831" w:rsidP="00680831">
      <w:pPr>
        <w:ind w:firstLine="480"/>
      </w:pPr>
      <w:r w:rsidRPr="001E78A0">
        <w:rPr>
          <w:rFonts w:hint="eastAsia"/>
        </w:rPr>
        <w:t>评价选取最不利气象状况下，计算下风向二甲苯、甲醇的最大浓度。预测结果见表</w:t>
      </w:r>
      <w:r w:rsidR="005D3A92" w:rsidRPr="001E78A0">
        <w:rPr>
          <w:rFonts w:hint="eastAsia"/>
        </w:rPr>
        <w:t>7</w:t>
      </w:r>
      <w:r w:rsidRPr="001E78A0">
        <w:t>.</w:t>
      </w:r>
      <w:r w:rsidR="005D3A92" w:rsidRPr="001E78A0">
        <w:rPr>
          <w:rFonts w:hint="eastAsia"/>
        </w:rPr>
        <w:t>5</w:t>
      </w:r>
      <w:r w:rsidR="00D208F2" w:rsidRPr="001E78A0">
        <w:rPr>
          <w:rFonts w:hint="eastAsia"/>
        </w:rPr>
        <w:t>-</w:t>
      </w:r>
      <w:r w:rsidRPr="001E78A0">
        <w:t>3</w:t>
      </w:r>
      <w:r w:rsidRPr="001E78A0">
        <w:rPr>
          <w:rFonts w:hint="eastAsia"/>
        </w:rPr>
        <w:t>。</w:t>
      </w:r>
    </w:p>
    <w:p w:rsidR="005D590E" w:rsidRPr="001E78A0" w:rsidRDefault="005D590E" w:rsidP="005D590E">
      <w:pPr>
        <w:ind w:firstLineChars="0" w:firstLine="0"/>
        <w:jc w:val="center"/>
        <w:rPr>
          <w:sz w:val="21"/>
          <w:szCs w:val="21"/>
        </w:rPr>
      </w:pPr>
      <w:r w:rsidRPr="001E78A0">
        <w:rPr>
          <w:sz w:val="21"/>
          <w:szCs w:val="21"/>
        </w:rPr>
        <w:t>表</w:t>
      </w:r>
      <w:r w:rsidR="006B7F07" w:rsidRPr="001E78A0">
        <w:rPr>
          <w:rFonts w:hint="eastAsia"/>
          <w:sz w:val="21"/>
          <w:szCs w:val="21"/>
        </w:rPr>
        <w:t>7</w:t>
      </w:r>
      <w:r w:rsidRPr="001E78A0">
        <w:rPr>
          <w:sz w:val="21"/>
          <w:szCs w:val="21"/>
        </w:rPr>
        <w:t>.</w:t>
      </w:r>
      <w:r w:rsidR="006B7F07" w:rsidRPr="001E78A0">
        <w:rPr>
          <w:rFonts w:hint="eastAsia"/>
          <w:sz w:val="21"/>
          <w:szCs w:val="21"/>
        </w:rPr>
        <w:t>5</w:t>
      </w:r>
      <w:r w:rsidRPr="001E78A0">
        <w:rPr>
          <w:sz w:val="21"/>
          <w:szCs w:val="21"/>
        </w:rPr>
        <w:t>-</w:t>
      </w:r>
      <w:r w:rsidR="006B7F07" w:rsidRPr="001E78A0">
        <w:rPr>
          <w:rFonts w:hint="eastAsia"/>
          <w:sz w:val="21"/>
          <w:szCs w:val="21"/>
        </w:rPr>
        <w:t>3</w:t>
      </w:r>
      <w:r w:rsidRPr="001E78A0">
        <w:rPr>
          <w:sz w:val="21"/>
          <w:szCs w:val="21"/>
        </w:rPr>
        <w:t xml:space="preserve">  </w:t>
      </w:r>
      <w:r w:rsidRPr="001E78A0">
        <w:rPr>
          <w:rFonts w:hint="eastAsia"/>
          <w:bCs/>
          <w:sz w:val="21"/>
          <w:szCs w:val="21"/>
        </w:rPr>
        <w:t>二甲苯、甲醇泄漏时下风向</w:t>
      </w:r>
      <w:r w:rsidRPr="001E78A0">
        <w:rPr>
          <w:sz w:val="21"/>
          <w:szCs w:val="21"/>
        </w:rPr>
        <w:t>浓度</w:t>
      </w:r>
      <w:r w:rsidRPr="001E78A0">
        <w:rPr>
          <w:rFonts w:hint="eastAsia"/>
          <w:bCs/>
          <w:sz w:val="21"/>
          <w:szCs w:val="21"/>
        </w:rPr>
        <w:t>分布表</w:t>
      </w:r>
      <w:r w:rsidRPr="001E78A0">
        <w:rPr>
          <w:sz w:val="21"/>
          <w:szCs w:val="21"/>
        </w:rPr>
        <w:t xml:space="preserve">  </w:t>
      </w:r>
      <w:r w:rsidRPr="001E78A0">
        <w:rPr>
          <w:sz w:val="21"/>
          <w:szCs w:val="21"/>
        </w:rPr>
        <w:t>单位：</w:t>
      </w:r>
      <w:r w:rsidRPr="001E78A0">
        <w:rPr>
          <w:sz w:val="21"/>
          <w:szCs w:val="21"/>
        </w:rPr>
        <w:t>mg/m</w:t>
      </w:r>
      <w:r w:rsidRPr="001E78A0">
        <w:rPr>
          <w:sz w:val="21"/>
          <w:szCs w:val="21"/>
          <w:vertAlign w:val="superscript"/>
        </w:rPr>
        <w:t>3</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1314"/>
        <w:gridCol w:w="1807"/>
        <w:gridCol w:w="2141"/>
        <w:gridCol w:w="1806"/>
        <w:gridCol w:w="2140"/>
      </w:tblGrid>
      <w:tr w:rsidR="005D590E" w:rsidRPr="001E78A0" w:rsidTr="005D590E">
        <w:trPr>
          <w:trHeight w:val="20"/>
          <w:jc w:val="center"/>
        </w:trPr>
        <w:tc>
          <w:tcPr>
            <w:tcW w:w="0" w:type="auto"/>
            <w:vMerge w:val="restart"/>
            <w:tcBorders>
              <w:tl2br w:val="single" w:sz="2" w:space="0" w:color="auto"/>
            </w:tcBorders>
            <w:noWrap/>
            <w:vAlign w:val="center"/>
          </w:tcPr>
          <w:p w:rsidR="005D590E" w:rsidRPr="001E78A0" w:rsidRDefault="005D590E" w:rsidP="005D590E">
            <w:pPr>
              <w:pStyle w:val="a5"/>
              <w:rPr>
                <w:sz w:val="18"/>
                <w:szCs w:val="18"/>
              </w:rPr>
            </w:pPr>
            <w:r w:rsidRPr="001E78A0">
              <w:rPr>
                <w:sz w:val="18"/>
                <w:szCs w:val="18"/>
              </w:rPr>
              <w:t>污染源</w:t>
            </w:r>
          </w:p>
          <w:p w:rsidR="005D590E" w:rsidRPr="001E78A0" w:rsidRDefault="005D590E" w:rsidP="005D590E">
            <w:pPr>
              <w:pStyle w:val="a5"/>
              <w:rPr>
                <w:sz w:val="18"/>
                <w:szCs w:val="18"/>
              </w:rPr>
            </w:pPr>
            <w:r w:rsidRPr="001E78A0">
              <w:rPr>
                <w:sz w:val="18"/>
                <w:szCs w:val="18"/>
              </w:rPr>
              <w:t>距离（</w:t>
            </w:r>
            <w:r w:rsidRPr="001E78A0">
              <w:rPr>
                <w:sz w:val="18"/>
                <w:szCs w:val="18"/>
              </w:rPr>
              <w:t>m</w:t>
            </w:r>
            <w:r w:rsidRPr="001E78A0">
              <w:rPr>
                <w:sz w:val="18"/>
                <w:szCs w:val="18"/>
              </w:rPr>
              <w:t>）</w:t>
            </w:r>
          </w:p>
        </w:tc>
        <w:tc>
          <w:tcPr>
            <w:tcW w:w="3236" w:type="dxa"/>
            <w:gridSpan w:val="2"/>
            <w:tcBorders>
              <w:right w:val="single" w:sz="4" w:space="0" w:color="auto"/>
            </w:tcBorders>
            <w:vAlign w:val="center"/>
          </w:tcPr>
          <w:p w:rsidR="005D590E" w:rsidRPr="001E78A0" w:rsidRDefault="008F3503" w:rsidP="005D590E">
            <w:pPr>
              <w:pStyle w:val="a5"/>
              <w:rPr>
                <w:sz w:val="18"/>
                <w:szCs w:val="18"/>
              </w:rPr>
            </w:pPr>
            <w:r w:rsidRPr="001E78A0">
              <w:rPr>
                <w:rFonts w:hint="eastAsia"/>
                <w:sz w:val="18"/>
                <w:szCs w:val="18"/>
              </w:rPr>
              <w:t>二甲苯</w:t>
            </w:r>
          </w:p>
        </w:tc>
        <w:tc>
          <w:tcPr>
            <w:tcW w:w="3234" w:type="dxa"/>
            <w:gridSpan w:val="2"/>
            <w:tcBorders>
              <w:right w:val="single" w:sz="4" w:space="0" w:color="auto"/>
            </w:tcBorders>
            <w:vAlign w:val="center"/>
          </w:tcPr>
          <w:p w:rsidR="005D590E" w:rsidRPr="001E78A0" w:rsidRDefault="008F3503" w:rsidP="005D590E">
            <w:pPr>
              <w:pStyle w:val="a5"/>
              <w:rPr>
                <w:sz w:val="18"/>
                <w:szCs w:val="18"/>
              </w:rPr>
            </w:pPr>
            <w:r w:rsidRPr="001E78A0">
              <w:rPr>
                <w:rFonts w:hint="eastAsia"/>
                <w:sz w:val="18"/>
                <w:szCs w:val="18"/>
              </w:rPr>
              <w:t>甲醇</w:t>
            </w:r>
          </w:p>
        </w:tc>
      </w:tr>
      <w:tr w:rsidR="005D590E" w:rsidRPr="001E78A0" w:rsidTr="005D590E">
        <w:trPr>
          <w:trHeight w:val="20"/>
          <w:jc w:val="center"/>
        </w:trPr>
        <w:tc>
          <w:tcPr>
            <w:tcW w:w="0" w:type="auto"/>
            <w:vMerge/>
            <w:vAlign w:val="center"/>
          </w:tcPr>
          <w:p w:rsidR="005D590E" w:rsidRPr="001E78A0" w:rsidRDefault="005D590E" w:rsidP="005D590E">
            <w:pPr>
              <w:pStyle w:val="a5"/>
              <w:rPr>
                <w:sz w:val="18"/>
                <w:szCs w:val="18"/>
              </w:rPr>
            </w:pPr>
          </w:p>
        </w:tc>
        <w:tc>
          <w:tcPr>
            <w:tcW w:w="0" w:type="auto"/>
            <w:tcBorders>
              <w:left w:val="single" w:sz="4" w:space="0" w:color="auto"/>
            </w:tcBorders>
            <w:vAlign w:val="center"/>
          </w:tcPr>
          <w:p w:rsidR="005D590E" w:rsidRPr="001E78A0" w:rsidRDefault="005D590E" w:rsidP="005D590E">
            <w:pPr>
              <w:pStyle w:val="a5"/>
              <w:rPr>
                <w:sz w:val="18"/>
                <w:szCs w:val="18"/>
              </w:rPr>
            </w:pPr>
            <w:r w:rsidRPr="001E78A0">
              <w:rPr>
                <w:sz w:val="18"/>
                <w:szCs w:val="18"/>
              </w:rPr>
              <w:t>浓度</w:t>
            </w:r>
            <w:r w:rsidRPr="001E78A0">
              <w:rPr>
                <w:rFonts w:hint="eastAsia"/>
                <w:sz w:val="18"/>
                <w:szCs w:val="18"/>
              </w:rPr>
              <w:t>出现时间</w:t>
            </w:r>
          </w:p>
        </w:tc>
        <w:tc>
          <w:tcPr>
            <w:tcW w:w="0" w:type="auto"/>
            <w:tcBorders>
              <w:left w:val="single" w:sz="4" w:space="0" w:color="auto"/>
            </w:tcBorders>
            <w:vAlign w:val="center"/>
          </w:tcPr>
          <w:p w:rsidR="005D590E" w:rsidRPr="001E78A0" w:rsidRDefault="005D590E" w:rsidP="005D590E">
            <w:pPr>
              <w:pStyle w:val="a5"/>
              <w:rPr>
                <w:sz w:val="18"/>
                <w:szCs w:val="18"/>
              </w:rPr>
            </w:pPr>
            <w:r w:rsidRPr="001E78A0">
              <w:rPr>
                <w:rFonts w:hint="eastAsia"/>
                <w:sz w:val="18"/>
                <w:szCs w:val="18"/>
              </w:rPr>
              <w:t>高峰浓度</w:t>
            </w:r>
            <w:r w:rsidRPr="001E78A0">
              <w:rPr>
                <w:sz w:val="18"/>
                <w:szCs w:val="18"/>
              </w:rPr>
              <w:t>(mg/m</w:t>
            </w:r>
            <w:r w:rsidRPr="001E78A0">
              <w:rPr>
                <w:sz w:val="18"/>
                <w:szCs w:val="18"/>
                <w:vertAlign w:val="superscript"/>
              </w:rPr>
              <w:t>3</w:t>
            </w:r>
            <w:r w:rsidRPr="001E78A0">
              <w:rPr>
                <w:sz w:val="18"/>
                <w:szCs w:val="18"/>
              </w:rPr>
              <w:t>)</w:t>
            </w:r>
          </w:p>
        </w:tc>
        <w:tc>
          <w:tcPr>
            <w:tcW w:w="0" w:type="auto"/>
            <w:tcBorders>
              <w:left w:val="single" w:sz="4" w:space="0" w:color="auto"/>
            </w:tcBorders>
            <w:vAlign w:val="center"/>
          </w:tcPr>
          <w:p w:rsidR="005D590E" w:rsidRPr="001E78A0" w:rsidRDefault="005D590E" w:rsidP="005D590E">
            <w:pPr>
              <w:pStyle w:val="a5"/>
              <w:rPr>
                <w:sz w:val="18"/>
                <w:szCs w:val="18"/>
              </w:rPr>
            </w:pPr>
            <w:r w:rsidRPr="001E78A0">
              <w:rPr>
                <w:sz w:val="18"/>
                <w:szCs w:val="18"/>
              </w:rPr>
              <w:t>浓度</w:t>
            </w:r>
            <w:r w:rsidRPr="001E78A0">
              <w:rPr>
                <w:rFonts w:hint="eastAsia"/>
                <w:sz w:val="18"/>
                <w:szCs w:val="18"/>
              </w:rPr>
              <w:t>出现时间</w:t>
            </w:r>
          </w:p>
        </w:tc>
        <w:tc>
          <w:tcPr>
            <w:tcW w:w="0" w:type="auto"/>
            <w:tcBorders>
              <w:left w:val="single" w:sz="4" w:space="0" w:color="auto"/>
            </w:tcBorders>
            <w:vAlign w:val="center"/>
          </w:tcPr>
          <w:p w:rsidR="005D590E" w:rsidRPr="001E78A0" w:rsidRDefault="005D590E" w:rsidP="005D590E">
            <w:pPr>
              <w:pStyle w:val="a5"/>
              <w:rPr>
                <w:sz w:val="18"/>
                <w:szCs w:val="18"/>
              </w:rPr>
            </w:pPr>
            <w:r w:rsidRPr="001E78A0">
              <w:rPr>
                <w:rFonts w:hint="eastAsia"/>
                <w:sz w:val="18"/>
                <w:szCs w:val="18"/>
              </w:rPr>
              <w:t>高峰浓度</w:t>
            </w:r>
            <w:r w:rsidRPr="001E78A0">
              <w:rPr>
                <w:sz w:val="18"/>
                <w:szCs w:val="18"/>
              </w:rPr>
              <w:t>(mg/m</w:t>
            </w:r>
            <w:r w:rsidRPr="001E78A0">
              <w:rPr>
                <w:sz w:val="18"/>
                <w:szCs w:val="18"/>
                <w:vertAlign w:val="superscript"/>
              </w:rPr>
              <w:t>3</w:t>
            </w:r>
            <w:r w:rsidRPr="001E78A0">
              <w:rPr>
                <w:sz w:val="18"/>
                <w:szCs w:val="18"/>
              </w:rPr>
              <w:t>)</w:t>
            </w:r>
          </w:p>
        </w:tc>
      </w:tr>
      <w:tr w:rsidR="00CA3385" w:rsidRPr="001E78A0" w:rsidTr="005D590E">
        <w:trPr>
          <w:trHeight w:val="139"/>
          <w:jc w:val="center"/>
        </w:trPr>
        <w:tc>
          <w:tcPr>
            <w:tcW w:w="0" w:type="auto"/>
            <w:noWrap/>
            <w:vAlign w:val="center"/>
          </w:tcPr>
          <w:p w:rsidR="00CA3385" w:rsidRPr="001E78A0" w:rsidRDefault="00CA3385" w:rsidP="005D590E">
            <w:pPr>
              <w:pStyle w:val="a5"/>
              <w:rPr>
                <w:sz w:val="18"/>
                <w:szCs w:val="18"/>
              </w:rPr>
            </w:pPr>
            <w:r w:rsidRPr="001E78A0">
              <w:rPr>
                <w:sz w:val="18"/>
                <w:szCs w:val="18"/>
              </w:rPr>
              <w:t>1</w:t>
            </w:r>
            <w:r w:rsidRPr="001E78A0">
              <w:rPr>
                <w:rFonts w:hint="eastAsia"/>
                <w:sz w:val="18"/>
                <w:szCs w:val="18"/>
              </w:rPr>
              <w:t>0</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0</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0.00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0.00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11</w:t>
            </w:r>
            <w:r w:rsidRPr="001E78A0">
              <w:rPr>
                <w:sz w:val="18"/>
                <w:szCs w:val="18"/>
              </w:rPr>
              <w:t>0</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18.46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12.56</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2</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12.56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8.62</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3</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3</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8.64</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3</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4.32</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4</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5</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5.67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5</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2.48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5</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6</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4.57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1.86</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6</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7</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3.56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1.05</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7</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8</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2.47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8</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0.85</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8</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9</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1.85</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9</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0.76</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9</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10</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1.64</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0.72</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10</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11</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1.25</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11</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0.68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11</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12</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0.96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12</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0.57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12</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13</w:t>
            </w:r>
          </w:p>
        </w:tc>
        <w:tc>
          <w:tcPr>
            <w:tcW w:w="0" w:type="auto"/>
            <w:tcBorders>
              <w:left w:val="single" w:sz="4" w:space="0" w:color="auto"/>
            </w:tcBorders>
            <w:vAlign w:val="center"/>
          </w:tcPr>
          <w:p w:rsidR="00CA3385" w:rsidRPr="001E78A0" w:rsidRDefault="00CA3385" w:rsidP="005D590E">
            <w:pPr>
              <w:pStyle w:val="a5"/>
              <w:rPr>
                <w:rFonts w:ascii="宋体" w:hAnsi="宋体" w:cs="宋体"/>
                <w:sz w:val="18"/>
                <w:szCs w:val="18"/>
              </w:rPr>
            </w:pPr>
            <w:r w:rsidRPr="001E78A0">
              <w:rPr>
                <w:rFonts w:hint="eastAsia"/>
                <w:sz w:val="18"/>
                <w:szCs w:val="18"/>
              </w:rPr>
              <w:t>0.85</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13</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50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13</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15</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0.76</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15</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42</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14</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16</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0.72</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16</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38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15</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17</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0.68</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17</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35</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16</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18</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0.64</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18</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33</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17</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19</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0.60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19</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29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18</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20</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0.57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20</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27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19</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21</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0.54</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21</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24</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20</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22</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0.51</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22</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2</w:t>
            </w:r>
            <w:r w:rsidRPr="001E78A0">
              <w:rPr>
                <w:rFonts w:hint="eastAsia"/>
                <w:sz w:val="18"/>
                <w:szCs w:val="18"/>
              </w:rPr>
              <w:t>1</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21</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23</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0.50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23</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17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22</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25</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0.47</w:t>
            </w:r>
          </w:p>
        </w:tc>
        <w:tc>
          <w:tcPr>
            <w:tcW w:w="0" w:type="auto"/>
            <w:tcBorders>
              <w:left w:val="single" w:sz="4" w:space="0" w:color="auto"/>
            </w:tcBorders>
            <w:vAlign w:val="center"/>
          </w:tcPr>
          <w:p w:rsidR="00CA3385" w:rsidRPr="001E78A0" w:rsidRDefault="00CA3385" w:rsidP="00D76C49">
            <w:pPr>
              <w:pStyle w:val="a5"/>
              <w:rPr>
                <w:rFonts w:ascii="宋体" w:hAnsi="宋体" w:cs="宋体"/>
                <w:sz w:val="18"/>
                <w:szCs w:val="18"/>
              </w:rPr>
            </w:pPr>
            <w:r w:rsidRPr="001E78A0">
              <w:rPr>
                <w:rFonts w:hint="eastAsia"/>
                <w:sz w:val="18"/>
                <w:szCs w:val="18"/>
              </w:rPr>
              <w:t>25</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14</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23</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26</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0.45</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26</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12</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24</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27</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0.43</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27</w:t>
            </w:r>
          </w:p>
        </w:tc>
        <w:tc>
          <w:tcPr>
            <w:tcW w:w="0" w:type="auto"/>
            <w:tcBorders>
              <w:left w:val="single" w:sz="4" w:space="0" w:color="auto"/>
            </w:tcBorders>
            <w:vAlign w:val="center"/>
          </w:tcPr>
          <w:p w:rsidR="00CA3385" w:rsidRPr="001E78A0" w:rsidRDefault="00CA3385" w:rsidP="006B7F07">
            <w:pPr>
              <w:pStyle w:val="a5"/>
              <w:rPr>
                <w:rFonts w:ascii="宋体" w:hAnsi="宋体" w:cs="宋体"/>
                <w:sz w:val="18"/>
                <w:szCs w:val="18"/>
              </w:rPr>
            </w:pPr>
            <w:r w:rsidRPr="001E78A0">
              <w:rPr>
                <w:rFonts w:hint="eastAsia"/>
                <w:sz w:val="18"/>
                <w:szCs w:val="18"/>
              </w:rPr>
              <w:t>0.</w:t>
            </w:r>
            <w:r w:rsidR="006B7F07" w:rsidRPr="001E78A0">
              <w:rPr>
                <w:rFonts w:hint="eastAsia"/>
                <w:sz w:val="18"/>
                <w:szCs w:val="18"/>
              </w:rPr>
              <w:t>11</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25</w:t>
            </w:r>
            <w:r w:rsidRPr="001E78A0">
              <w:rPr>
                <w:rFonts w:hint="eastAsia"/>
                <w:sz w:val="18"/>
                <w:szCs w:val="18"/>
              </w:rPr>
              <w:t>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28</w:t>
            </w:r>
          </w:p>
        </w:tc>
        <w:tc>
          <w:tcPr>
            <w:tcW w:w="0" w:type="auto"/>
            <w:tcBorders>
              <w:left w:val="single" w:sz="4" w:space="0" w:color="auto"/>
            </w:tcBorders>
            <w:vAlign w:val="center"/>
          </w:tcPr>
          <w:p w:rsidR="00CA3385" w:rsidRPr="001E78A0" w:rsidRDefault="00CA3385" w:rsidP="00CA3385">
            <w:pPr>
              <w:pStyle w:val="a5"/>
              <w:rPr>
                <w:rFonts w:ascii="宋体" w:hAnsi="宋体" w:cs="宋体"/>
                <w:sz w:val="18"/>
                <w:szCs w:val="18"/>
              </w:rPr>
            </w:pPr>
            <w:r w:rsidRPr="001E78A0">
              <w:rPr>
                <w:rFonts w:hint="eastAsia"/>
                <w:sz w:val="18"/>
                <w:szCs w:val="18"/>
              </w:rPr>
              <w:t>0.41</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28</w:t>
            </w:r>
          </w:p>
        </w:tc>
        <w:tc>
          <w:tcPr>
            <w:tcW w:w="0" w:type="auto"/>
            <w:tcBorders>
              <w:left w:val="single" w:sz="4" w:space="0" w:color="auto"/>
            </w:tcBorders>
            <w:vAlign w:val="center"/>
          </w:tcPr>
          <w:p w:rsidR="00CA3385" w:rsidRPr="001E78A0" w:rsidRDefault="006B7F07" w:rsidP="00D76C49">
            <w:pPr>
              <w:pStyle w:val="a5"/>
              <w:rPr>
                <w:rFonts w:ascii="宋体" w:hAnsi="宋体" w:cs="宋体"/>
                <w:sz w:val="18"/>
                <w:szCs w:val="18"/>
              </w:rPr>
            </w:pPr>
            <w:r w:rsidRPr="001E78A0">
              <w:rPr>
                <w:rFonts w:hint="eastAsia"/>
                <w:sz w:val="18"/>
                <w:szCs w:val="18"/>
              </w:rPr>
              <w:t>0.11</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w:t>
            </w:r>
            <w:r w:rsidRPr="001E78A0">
              <w:rPr>
                <w:rFonts w:hint="eastAsia"/>
                <w:sz w:val="18"/>
                <w:szCs w:val="18"/>
              </w:rPr>
              <w:t>61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29</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29</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0.11</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w:t>
            </w:r>
            <w:r w:rsidRPr="001E78A0">
              <w:rPr>
                <w:rFonts w:hint="eastAsia"/>
                <w:sz w:val="18"/>
                <w:szCs w:val="18"/>
              </w:rPr>
              <w:t>71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0.38</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30</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0.11</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w:t>
            </w:r>
            <w:r w:rsidRPr="001E78A0">
              <w:rPr>
                <w:rFonts w:hint="eastAsia"/>
                <w:sz w:val="18"/>
                <w:szCs w:val="18"/>
              </w:rPr>
              <w:t>81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31</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0.37</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31</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sz w:val="18"/>
                <w:szCs w:val="18"/>
              </w:rPr>
              <w:t>2</w:t>
            </w:r>
            <w:r w:rsidRPr="001E78A0">
              <w:rPr>
                <w:rFonts w:hint="eastAsia"/>
                <w:sz w:val="18"/>
                <w:szCs w:val="18"/>
              </w:rPr>
              <w:t>91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32</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0.36</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32</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301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33</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0.35</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33</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311</w:t>
            </w:r>
            <w:r w:rsidRPr="001E78A0">
              <w:rPr>
                <w:sz w:val="18"/>
                <w:szCs w:val="18"/>
              </w:rPr>
              <w:t>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35</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0.34</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35</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3210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36</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0.33</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36</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3310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37</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0.32</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37</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0.10</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3410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38</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0.32</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38</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3510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39</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0.31</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39</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3610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0.31</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40</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3710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41</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41</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3810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42</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42</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lastRenderedPageBreak/>
              <w:t>3910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43</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0.30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43</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0.09</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4010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45</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45</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4110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46</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46</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4210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47</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47</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4310</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48</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48</w:t>
            </w:r>
          </w:p>
        </w:tc>
        <w:tc>
          <w:tcPr>
            <w:tcW w:w="0" w:type="auto"/>
            <w:tcBorders>
              <w:left w:val="single" w:sz="4" w:space="0" w:color="auto"/>
            </w:tcBorders>
            <w:vAlign w:val="center"/>
          </w:tcPr>
          <w:p w:rsidR="00CA3385" w:rsidRPr="001E78A0" w:rsidRDefault="006B7F07" w:rsidP="00D76C49">
            <w:pPr>
              <w:pStyle w:val="a5"/>
              <w:rPr>
                <w:b/>
                <w:sz w:val="18"/>
                <w:szCs w:val="18"/>
              </w:rPr>
            </w:pPr>
            <w:r w:rsidRPr="001E78A0">
              <w:rPr>
                <w:rFonts w:hint="eastAsia"/>
                <w:sz w:val="18"/>
                <w:szCs w:val="18"/>
              </w:rPr>
              <w:t>0.08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4410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49</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0.29</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49</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4510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50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0.28</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50</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0.08</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4610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51</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0.28</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51</w:t>
            </w:r>
          </w:p>
        </w:tc>
        <w:tc>
          <w:tcPr>
            <w:tcW w:w="0" w:type="auto"/>
            <w:tcBorders>
              <w:left w:val="single" w:sz="4" w:space="0" w:color="auto"/>
            </w:tcBorders>
            <w:vAlign w:val="center"/>
          </w:tcPr>
          <w:p w:rsidR="00CA3385" w:rsidRPr="001E78A0" w:rsidRDefault="006B7F07" w:rsidP="00D76C49">
            <w:pPr>
              <w:pStyle w:val="a5"/>
              <w:rPr>
                <w:sz w:val="18"/>
                <w:szCs w:val="18"/>
              </w:rPr>
            </w:pPr>
            <w:r w:rsidRPr="001E78A0">
              <w:rPr>
                <w:rFonts w:hint="eastAsia"/>
                <w:sz w:val="18"/>
                <w:szCs w:val="18"/>
              </w:rPr>
              <w:t>0.07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4710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52</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0.28</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52</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07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4810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53</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0.28</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53</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07</w:t>
            </w:r>
          </w:p>
        </w:tc>
      </w:tr>
      <w:tr w:rsidR="00CA3385" w:rsidRPr="001E78A0" w:rsidTr="005D590E">
        <w:trPr>
          <w:trHeight w:val="20"/>
          <w:jc w:val="center"/>
        </w:trPr>
        <w:tc>
          <w:tcPr>
            <w:tcW w:w="0" w:type="auto"/>
            <w:noWrap/>
            <w:vAlign w:val="center"/>
          </w:tcPr>
          <w:p w:rsidR="00CA3385" w:rsidRPr="001E78A0" w:rsidRDefault="00CA3385" w:rsidP="005D590E">
            <w:pPr>
              <w:pStyle w:val="a5"/>
              <w:rPr>
                <w:sz w:val="18"/>
                <w:szCs w:val="18"/>
              </w:rPr>
            </w:pPr>
            <w:r w:rsidRPr="001E78A0">
              <w:rPr>
                <w:rFonts w:hint="eastAsia"/>
                <w:sz w:val="18"/>
                <w:szCs w:val="18"/>
              </w:rPr>
              <w:t>4910</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55</w:t>
            </w:r>
          </w:p>
        </w:tc>
        <w:tc>
          <w:tcPr>
            <w:tcW w:w="0" w:type="auto"/>
            <w:tcBorders>
              <w:left w:val="single" w:sz="4" w:space="0" w:color="auto"/>
            </w:tcBorders>
            <w:vAlign w:val="center"/>
          </w:tcPr>
          <w:p w:rsidR="00CA3385" w:rsidRPr="001E78A0" w:rsidRDefault="00CA3385" w:rsidP="005D590E">
            <w:pPr>
              <w:pStyle w:val="a5"/>
              <w:rPr>
                <w:sz w:val="18"/>
                <w:szCs w:val="18"/>
              </w:rPr>
            </w:pPr>
            <w:r w:rsidRPr="001E78A0">
              <w:rPr>
                <w:rFonts w:hint="eastAsia"/>
                <w:sz w:val="18"/>
                <w:szCs w:val="18"/>
              </w:rPr>
              <w:t>0.27</w:t>
            </w:r>
          </w:p>
        </w:tc>
        <w:tc>
          <w:tcPr>
            <w:tcW w:w="0" w:type="auto"/>
            <w:tcBorders>
              <w:left w:val="single" w:sz="4" w:space="0" w:color="auto"/>
            </w:tcBorders>
            <w:vAlign w:val="center"/>
          </w:tcPr>
          <w:p w:rsidR="00CA3385" w:rsidRPr="001E78A0" w:rsidRDefault="00CA3385" w:rsidP="00D76C49">
            <w:pPr>
              <w:pStyle w:val="a5"/>
              <w:rPr>
                <w:sz w:val="18"/>
                <w:szCs w:val="18"/>
              </w:rPr>
            </w:pPr>
            <w:r w:rsidRPr="001E78A0">
              <w:rPr>
                <w:rFonts w:hint="eastAsia"/>
                <w:sz w:val="18"/>
                <w:szCs w:val="18"/>
              </w:rPr>
              <w:t>55</w:t>
            </w:r>
          </w:p>
        </w:tc>
        <w:tc>
          <w:tcPr>
            <w:tcW w:w="0" w:type="auto"/>
            <w:tcBorders>
              <w:left w:val="single" w:sz="4" w:space="0" w:color="auto"/>
            </w:tcBorders>
            <w:vAlign w:val="center"/>
          </w:tcPr>
          <w:p w:rsidR="00CA3385" w:rsidRPr="001E78A0" w:rsidRDefault="00CA3385" w:rsidP="006B7F07">
            <w:pPr>
              <w:pStyle w:val="a5"/>
              <w:rPr>
                <w:sz w:val="18"/>
                <w:szCs w:val="18"/>
              </w:rPr>
            </w:pPr>
            <w:r w:rsidRPr="001E78A0">
              <w:rPr>
                <w:rFonts w:hint="eastAsia"/>
                <w:sz w:val="18"/>
                <w:szCs w:val="18"/>
              </w:rPr>
              <w:t>0.</w:t>
            </w:r>
            <w:r w:rsidR="006B7F07" w:rsidRPr="001E78A0">
              <w:rPr>
                <w:rFonts w:hint="eastAsia"/>
                <w:sz w:val="18"/>
                <w:szCs w:val="18"/>
              </w:rPr>
              <w:t>07</w:t>
            </w:r>
          </w:p>
        </w:tc>
      </w:tr>
    </w:tbl>
    <w:p w:rsidR="005D3A92" w:rsidRPr="001E78A0" w:rsidRDefault="006B7F07" w:rsidP="00680831">
      <w:pPr>
        <w:ind w:firstLine="480"/>
      </w:pPr>
      <w:r w:rsidRPr="001E78A0">
        <w:rPr>
          <w:rFonts w:hint="eastAsia"/>
        </w:rPr>
        <w:t>（</w:t>
      </w:r>
      <w:r w:rsidRPr="001E78A0">
        <w:rPr>
          <w:rFonts w:hint="eastAsia"/>
        </w:rPr>
        <w:t>4</w:t>
      </w:r>
      <w:r w:rsidRPr="001E78A0">
        <w:rPr>
          <w:rFonts w:hint="eastAsia"/>
        </w:rPr>
        <w:t>）后果分析</w:t>
      </w:r>
    </w:p>
    <w:p w:rsidR="006B7F07" w:rsidRPr="001E78A0" w:rsidRDefault="006B7F07" w:rsidP="002C638F">
      <w:pPr>
        <w:ind w:firstLine="480"/>
      </w:pPr>
      <w:r w:rsidRPr="001E78A0">
        <w:rPr>
          <w:rFonts w:hint="eastAsia"/>
        </w:rPr>
        <w:t>二甲苯、甲醇泄漏后果分析见表</w:t>
      </w:r>
      <w:r w:rsidRPr="001E78A0">
        <w:rPr>
          <w:rFonts w:hint="eastAsia"/>
        </w:rPr>
        <w:t>7</w:t>
      </w:r>
      <w:r w:rsidRPr="001E78A0">
        <w:t>.</w:t>
      </w:r>
      <w:r w:rsidRPr="001E78A0">
        <w:rPr>
          <w:rFonts w:hint="eastAsia"/>
        </w:rPr>
        <w:t>5</w:t>
      </w:r>
      <w:r w:rsidR="00D208F2" w:rsidRPr="001E78A0">
        <w:rPr>
          <w:rFonts w:hint="eastAsia"/>
        </w:rPr>
        <w:t>-</w:t>
      </w:r>
      <w:r w:rsidRPr="001E78A0">
        <w:rPr>
          <w:rFonts w:hint="eastAsia"/>
        </w:rPr>
        <w:t>4</w:t>
      </w:r>
      <w:r w:rsidRPr="001E78A0">
        <w:rPr>
          <w:rFonts w:hint="eastAsia"/>
        </w:rPr>
        <w:t>和表</w:t>
      </w:r>
      <w:r w:rsidRPr="001E78A0">
        <w:rPr>
          <w:rFonts w:hint="eastAsia"/>
        </w:rPr>
        <w:t>7</w:t>
      </w:r>
      <w:r w:rsidRPr="001E78A0">
        <w:t>.</w:t>
      </w:r>
      <w:r w:rsidRPr="001E78A0">
        <w:rPr>
          <w:rFonts w:hint="eastAsia"/>
        </w:rPr>
        <w:t>5</w:t>
      </w:r>
      <w:r w:rsidR="00D208F2" w:rsidRPr="001E78A0">
        <w:rPr>
          <w:rFonts w:hint="eastAsia"/>
        </w:rPr>
        <w:t>-</w:t>
      </w:r>
      <w:r w:rsidRPr="001E78A0">
        <w:rPr>
          <w:rFonts w:hint="eastAsia"/>
        </w:rPr>
        <w:t>5</w:t>
      </w:r>
      <w:r w:rsidRPr="001E78A0">
        <w:rPr>
          <w:rFonts w:hint="eastAsia"/>
        </w:rPr>
        <w:t>。</w:t>
      </w:r>
    </w:p>
    <w:p w:rsidR="006B7F07" w:rsidRPr="001E78A0" w:rsidRDefault="006B7F07" w:rsidP="006B7F07">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7</w:t>
      </w:r>
      <w:r w:rsidRPr="001E78A0">
        <w:rPr>
          <w:sz w:val="21"/>
          <w:szCs w:val="21"/>
        </w:rPr>
        <w:t>.</w:t>
      </w:r>
      <w:r w:rsidRPr="001E78A0">
        <w:rPr>
          <w:rFonts w:hint="eastAsia"/>
          <w:sz w:val="21"/>
          <w:szCs w:val="21"/>
        </w:rPr>
        <w:t>5</w:t>
      </w:r>
      <w:r w:rsidRPr="001E78A0">
        <w:rPr>
          <w:sz w:val="21"/>
          <w:szCs w:val="21"/>
        </w:rPr>
        <w:t>-</w:t>
      </w:r>
      <w:r w:rsidRPr="001E78A0">
        <w:rPr>
          <w:rFonts w:hint="eastAsia"/>
          <w:sz w:val="21"/>
          <w:szCs w:val="21"/>
        </w:rPr>
        <w:t>4</w:t>
      </w:r>
      <w:r w:rsidRPr="001E78A0">
        <w:rPr>
          <w:sz w:val="21"/>
          <w:szCs w:val="21"/>
        </w:rPr>
        <w:t xml:space="preserve">  </w:t>
      </w:r>
      <w:r w:rsidRPr="001E78A0">
        <w:rPr>
          <w:rFonts w:hint="eastAsia"/>
          <w:sz w:val="21"/>
          <w:szCs w:val="21"/>
        </w:rPr>
        <w:t>二甲苯泄漏事故后果分析</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637"/>
        <w:gridCol w:w="3571"/>
      </w:tblGrid>
      <w:tr w:rsidR="006B7F07" w:rsidRPr="001E78A0" w:rsidTr="006B7F07">
        <w:trPr>
          <w:trHeight w:val="20"/>
          <w:jc w:val="center"/>
        </w:trPr>
        <w:tc>
          <w:tcPr>
            <w:tcW w:w="3061" w:type="pct"/>
            <w:tcBorders>
              <w:top w:val="single" w:sz="4"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浓度</w:t>
            </w:r>
          </w:p>
        </w:tc>
        <w:tc>
          <w:tcPr>
            <w:tcW w:w="1939" w:type="pct"/>
            <w:tcBorders>
              <w:top w:val="single" w:sz="4"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最不利气象</w:t>
            </w:r>
          </w:p>
        </w:tc>
      </w:tr>
      <w:tr w:rsidR="006B7F07" w:rsidRPr="001E78A0" w:rsidTr="006B7F07">
        <w:trPr>
          <w:trHeight w:val="20"/>
          <w:jc w:val="center"/>
        </w:trPr>
        <w:tc>
          <w:tcPr>
            <w:tcW w:w="3061" w:type="pct"/>
            <w:tcBorders>
              <w:top w:val="single" w:sz="6"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毒性终点浓度</w:t>
            </w:r>
            <w:r w:rsidRPr="001E78A0">
              <w:rPr>
                <w:rFonts w:hint="eastAsia"/>
              </w:rPr>
              <w:t>-1/</w:t>
            </w:r>
            <w:r w:rsidRPr="001E78A0">
              <w:rPr>
                <w:rFonts w:hint="eastAsia"/>
              </w:rPr>
              <w:t>（</w:t>
            </w:r>
            <w:r w:rsidRPr="001E78A0">
              <w:rPr>
                <w:rFonts w:hint="eastAsia"/>
              </w:rPr>
              <w:t>110</w:t>
            </w:r>
            <w:r w:rsidRPr="001E78A0">
              <w:t>00mg/m</w:t>
            </w:r>
            <w:r w:rsidRPr="001E78A0">
              <w:rPr>
                <w:vertAlign w:val="superscript"/>
              </w:rPr>
              <w:t>3</w:t>
            </w:r>
            <w:r w:rsidRPr="001E78A0">
              <w:rPr>
                <w:rFonts w:hint="eastAsia"/>
              </w:rPr>
              <w:t>）</w:t>
            </w:r>
          </w:p>
        </w:tc>
        <w:tc>
          <w:tcPr>
            <w:tcW w:w="1939" w:type="pct"/>
            <w:tcBorders>
              <w:top w:val="single" w:sz="6"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ascii="宋体" w:hAnsi="宋体" w:hint="eastAsia"/>
              </w:rPr>
              <w:t>～0</w:t>
            </w:r>
            <w:r w:rsidRPr="001E78A0">
              <w:t>m</w:t>
            </w:r>
          </w:p>
        </w:tc>
      </w:tr>
      <w:tr w:rsidR="006B7F07" w:rsidRPr="001E78A0" w:rsidTr="006B7F07">
        <w:trPr>
          <w:trHeight w:val="20"/>
          <w:jc w:val="center"/>
        </w:trPr>
        <w:tc>
          <w:tcPr>
            <w:tcW w:w="3061" w:type="pct"/>
            <w:tcBorders>
              <w:top w:val="single" w:sz="6"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毒性终点浓度</w:t>
            </w:r>
            <w:r w:rsidRPr="001E78A0">
              <w:rPr>
                <w:rFonts w:hint="eastAsia"/>
              </w:rPr>
              <w:t>-2/</w:t>
            </w:r>
            <w:r w:rsidRPr="001E78A0">
              <w:rPr>
                <w:rFonts w:hint="eastAsia"/>
              </w:rPr>
              <w:t>（</w:t>
            </w:r>
            <w:r w:rsidRPr="001E78A0">
              <w:rPr>
                <w:rFonts w:hint="eastAsia"/>
              </w:rPr>
              <w:t>4000</w:t>
            </w:r>
            <w:r w:rsidRPr="001E78A0">
              <w:t>mg/m</w:t>
            </w:r>
            <w:r w:rsidRPr="001E78A0">
              <w:rPr>
                <w:vertAlign w:val="superscript"/>
              </w:rPr>
              <w:t>3</w:t>
            </w:r>
            <w:r w:rsidRPr="001E78A0">
              <w:rPr>
                <w:rFonts w:hint="eastAsia"/>
              </w:rPr>
              <w:t>）</w:t>
            </w:r>
          </w:p>
        </w:tc>
        <w:tc>
          <w:tcPr>
            <w:tcW w:w="1939" w:type="pct"/>
            <w:tcBorders>
              <w:top w:val="single" w:sz="6"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ascii="宋体" w:hAnsi="宋体" w:hint="eastAsia"/>
              </w:rPr>
              <w:t>～0</w:t>
            </w:r>
            <w:r w:rsidRPr="001E78A0">
              <w:t>m</w:t>
            </w:r>
          </w:p>
        </w:tc>
      </w:tr>
    </w:tbl>
    <w:p w:rsidR="006B7F07" w:rsidRPr="001E78A0" w:rsidRDefault="006B7F07" w:rsidP="006B7F07">
      <w:pPr>
        <w:snapToGrid w:val="0"/>
        <w:spacing w:line="500" w:lineRule="exact"/>
        <w:ind w:firstLine="420"/>
        <w:jc w:val="center"/>
        <w:rPr>
          <w:sz w:val="21"/>
          <w:szCs w:val="21"/>
        </w:rPr>
      </w:pPr>
      <w:r w:rsidRPr="001E78A0">
        <w:rPr>
          <w:rFonts w:hint="eastAsia"/>
          <w:sz w:val="21"/>
          <w:szCs w:val="21"/>
        </w:rPr>
        <w:t>表</w:t>
      </w:r>
      <w:r w:rsidRPr="001E78A0">
        <w:rPr>
          <w:rFonts w:hint="eastAsia"/>
          <w:sz w:val="21"/>
          <w:szCs w:val="21"/>
        </w:rPr>
        <w:t>7</w:t>
      </w:r>
      <w:r w:rsidRPr="001E78A0">
        <w:rPr>
          <w:sz w:val="21"/>
          <w:szCs w:val="21"/>
        </w:rPr>
        <w:t>.</w:t>
      </w:r>
      <w:r w:rsidRPr="001E78A0">
        <w:rPr>
          <w:rFonts w:hint="eastAsia"/>
          <w:sz w:val="21"/>
          <w:szCs w:val="21"/>
        </w:rPr>
        <w:t>5</w:t>
      </w:r>
      <w:r w:rsidRPr="001E78A0">
        <w:rPr>
          <w:sz w:val="21"/>
          <w:szCs w:val="21"/>
        </w:rPr>
        <w:t>-</w:t>
      </w:r>
      <w:r w:rsidRPr="001E78A0">
        <w:rPr>
          <w:rFonts w:hint="eastAsia"/>
          <w:sz w:val="21"/>
          <w:szCs w:val="21"/>
        </w:rPr>
        <w:t>5</w:t>
      </w:r>
      <w:r w:rsidRPr="001E78A0">
        <w:rPr>
          <w:sz w:val="21"/>
          <w:szCs w:val="21"/>
        </w:rPr>
        <w:t xml:space="preserve">  </w:t>
      </w:r>
      <w:r w:rsidRPr="001E78A0">
        <w:rPr>
          <w:rFonts w:hint="eastAsia"/>
          <w:sz w:val="21"/>
          <w:szCs w:val="21"/>
        </w:rPr>
        <w:t>甲醇泄漏事故后果分析</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637"/>
        <w:gridCol w:w="3571"/>
      </w:tblGrid>
      <w:tr w:rsidR="006B7F07" w:rsidRPr="001E78A0" w:rsidTr="006B7F07">
        <w:trPr>
          <w:trHeight w:val="20"/>
          <w:jc w:val="center"/>
        </w:trPr>
        <w:tc>
          <w:tcPr>
            <w:tcW w:w="3061" w:type="pct"/>
            <w:tcBorders>
              <w:top w:val="single" w:sz="4"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浓度</w:t>
            </w:r>
          </w:p>
        </w:tc>
        <w:tc>
          <w:tcPr>
            <w:tcW w:w="1939" w:type="pct"/>
            <w:tcBorders>
              <w:top w:val="single" w:sz="4"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最不利气象</w:t>
            </w:r>
          </w:p>
        </w:tc>
      </w:tr>
      <w:tr w:rsidR="006B7F07" w:rsidRPr="001E78A0" w:rsidTr="006B7F07">
        <w:trPr>
          <w:trHeight w:val="20"/>
          <w:jc w:val="center"/>
        </w:trPr>
        <w:tc>
          <w:tcPr>
            <w:tcW w:w="3061" w:type="pct"/>
            <w:tcBorders>
              <w:top w:val="single" w:sz="6"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毒性终点浓度</w:t>
            </w:r>
            <w:r w:rsidRPr="001E78A0">
              <w:rPr>
                <w:rFonts w:hint="eastAsia"/>
              </w:rPr>
              <w:t>-1/</w:t>
            </w:r>
            <w:r w:rsidRPr="001E78A0">
              <w:rPr>
                <w:rFonts w:hint="eastAsia"/>
              </w:rPr>
              <w:t>（</w:t>
            </w:r>
            <w:r w:rsidRPr="001E78A0">
              <w:rPr>
                <w:rFonts w:hint="eastAsia"/>
              </w:rPr>
              <w:t>9400</w:t>
            </w:r>
            <w:r w:rsidRPr="001E78A0">
              <w:t>mg/m</w:t>
            </w:r>
            <w:r w:rsidRPr="001E78A0">
              <w:rPr>
                <w:vertAlign w:val="superscript"/>
              </w:rPr>
              <w:t>3</w:t>
            </w:r>
            <w:r w:rsidRPr="001E78A0">
              <w:rPr>
                <w:rFonts w:hint="eastAsia"/>
              </w:rPr>
              <w:t>）</w:t>
            </w:r>
          </w:p>
        </w:tc>
        <w:tc>
          <w:tcPr>
            <w:tcW w:w="1939" w:type="pct"/>
            <w:tcBorders>
              <w:top w:val="single" w:sz="6"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ascii="宋体" w:hAnsi="宋体" w:hint="eastAsia"/>
              </w:rPr>
              <w:t>～0</w:t>
            </w:r>
            <w:r w:rsidRPr="001E78A0">
              <w:t>m</w:t>
            </w:r>
          </w:p>
        </w:tc>
      </w:tr>
      <w:tr w:rsidR="006B7F07" w:rsidRPr="001E78A0" w:rsidTr="006B7F07">
        <w:trPr>
          <w:trHeight w:val="20"/>
          <w:jc w:val="center"/>
        </w:trPr>
        <w:tc>
          <w:tcPr>
            <w:tcW w:w="3061" w:type="pct"/>
            <w:tcBorders>
              <w:top w:val="single" w:sz="6" w:space="0" w:color="auto"/>
              <w:left w:val="single" w:sz="4"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hint="eastAsia"/>
              </w:rPr>
              <w:t>毒性终点浓度</w:t>
            </w:r>
            <w:r w:rsidRPr="001E78A0">
              <w:rPr>
                <w:rFonts w:hint="eastAsia"/>
              </w:rPr>
              <w:t>-2/</w:t>
            </w:r>
            <w:r w:rsidRPr="001E78A0">
              <w:rPr>
                <w:rFonts w:hint="eastAsia"/>
              </w:rPr>
              <w:t>（</w:t>
            </w:r>
            <w:r w:rsidRPr="001E78A0">
              <w:rPr>
                <w:rFonts w:hint="eastAsia"/>
              </w:rPr>
              <w:t>2700</w:t>
            </w:r>
            <w:r w:rsidRPr="001E78A0">
              <w:t>mg/m</w:t>
            </w:r>
            <w:r w:rsidRPr="001E78A0">
              <w:rPr>
                <w:vertAlign w:val="superscript"/>
              </w:rPr>
              <w:t>3</w:t>
            </w:r>
            <w:r w:rsidRPr="001E78A0">
              <w:rPr>
                <w:rFonts w:hint="eastAsia"/>
              </w:rPr>
              <w:t>）</w:t>
            </w:r>
          </w:p>
        </w:tc>
        <w:tc>
          <w:tcPr>
            <w:tcW w:w="1939" w:type="pct"/>
            <w:tcBorders>
              <w:top w:val="single" w:sz="6" w:space="0" w:color="auto"/>
              <w:left w:val="single" w:sz="6" w:space="0" w:color="auto"/>
              <w:bottom w:val="single" w:sz="6" w:space="0" w:color="auto"/>
              <w:right w:val="single" w:sz="6" w:space="0" w:color="auto"/>
            </w:tcBorders>
            <w:vAlign w:val="center"/>
            <w:hideMark/>
          </w:tcPr>
          <w:p w:rsidR="006B7F07" w:rsidRPr="001E78A0" w:rsidRDefault="006B7F07" w:rsidP="00D76C49">
            <w:pPr>
              <w:pStyle w:val="a5"/>
            </w:pPr>
            <w:r w:rsidRPr="001E78A0">
              <w:rPr>
                <w:rFonts w:ascii="宋体" w:hAnsi="宋体" w:hint="eastAsia"/>
              </w:rPr>
              <w:t>～0</w:t>
            </w:r>
            <w:r w:rsidRPr="001E78A0">
              <w:t>m</w:t>
            </w:r>
          </w:p>
        </w:tc>
      </w:tr>
    </w:tbl>
    <w:p w:rsidR="006B7F07" w:rsidRPr="001E78A0" w:rsidRDefault="006B7F07" w:rsidP="006B7F07">
      <w:pPr>
        <w:ind w:firstLine="480"/>
      </w:pPr>
      <w:r w:rsidRPr="001E78A0">
        <w:rPr>
          <w:rFonts w:hint="eastAsia"/>
        </w:rPr>
        <w:t>最不利气象状况下，二甲苯、甲醇泄漏，超过毒性终点浓度</w:t>
      </w:r>
      <w:r w:rsidR="00B81B90" w:rsidRPr="001E78A0">
        <w:t>-1</w:t>
      </w:r>
      <w:r w:rsidRPr="001E78A0">
        <w:rPr>
          <w:rFonts w:hint="eastAsia"/>
        </w:rPr>
        <w:t>和毒性终点浓度</w:t>
      </w:r>
      <w:r w:rsidR="00B81B90" w:rsidRPr="001E78A0">
        <w:t>-2</w:t>
      </w:r>
      <w:r w:rsidRPr="001E78A0">
        <w:rPr>
          <w:rFonts w:hint="eastAsia"/>
        </w:rPr>
        <w:t>的距离均为</w:t>
      </w:r>
      <w:r w:rsidRPr="001E78A0">
        <w:t>0m</w:t>
      </w:r>
      <w:r w:rsidRPr="001E78A0">
        <w:rPr>
          <w:rFonts w:hint="eastAsia"/>
        </w:rPr>
        <w:t>，下风向的最大浓度均远低于毒性终点浓度</w:t>
      </w:r>
      <w:r w:rsidRPr="001E78A0">
        <w:t>-1</w:t>
      </w:r>
      <w:r w:rsidRPr="001E78A0">
        <w:rPr>
          <w:rFonts w:hint="eastAsia"/>
        </w:rPr>
        <w:t>和毒性终点浓度</w:t>
      </w:r>
      <w:r w:rsidRPr="001E78A0">
        <w:t>-2</w:t>
      </w:r>
      <w:r w:rsidRPr="001E78A0">
        <w:rPr>
          <w:rFonts w:hint="eastAsia"/>
        </w:rPr>
        <w:t>，因此，本次不绘制预测浓度到达不同毒性重点浓度的最大影响范。</w:t>
      </w:r>
    </w:p>
    <w:p w:rsidR="00FC2BF8" w:rsidRPr="001E78A0" w:rsidRDefault="000E0ED8" w:rsidP="00FC2BF8">
      <w:pPr>
        <w:pStyle w:val="3"/>
        <w:spacing w:before="84" w:after="84"/>
        <w:rPr>
          <w:rFonts w:ascii="仿宋" w:eastAsia="仿宋" w:hAnsi="仿宋"/>
          <w:spacing w:val="10"/>
        </w:rPr>
      </w:pPr>
      <w:bookmarkStart w:id="333" w:name="_Toc415045941"/>
      <w:bookmarkStart w:id="334" w:name="_Toc449353940"/>
      <w:bookmarkStart w:id="335" w:name="_Toc450674627"/>
      <w:r w:rsidRPr="001E78A0">
        <w:rPr>
          <w:rFonts w:hint="eastAsia"/>
        </w:rPr>
        <w:t>7</w:t>
      </w:r>
      <w:r w:rsidR="00FC2BF8" w:rsidRPr="001E78A0">
        <w:rPr>
          <w:rFonts w:hint="eastAsia"/>
        </w:rPr>
        <w:t>.</w:t>
      </w:r>
      <w:r w:rsidR="00DB7DA5" w:rsidRPr="001E78A0">
        <w:rPr>
          <w:rFonts w:hint="eastAsia"/>
        </w:rPr>
        <w:t>5</w:t>
      </w:r>
      <w:r w:rsidR="00FC2BF8" w:rsidRPr="001E78A0">
        <w:rPr>
          <w:rFonts w:hint="eastAsia"/>
        </w:rPr>
        <w:t>.2</w:t>
      </w:r>
      <w:r w:rsidR="00DB7DA5" w:rsidRPr="001E78A0">
        <w:rPr>
          <w:rFonts w:hint="eastAsia"/>
        </w:rPr>
        <w:t>地表水</w:t>
      </w:r>
      <w:r w:rsidR="00FC2BF8" w:rsidRPr="001E78A0">
        <w:rPr>
          <w:rFonts w:hint="eastAsia"/>
        </w:rPr>
        <w:t>环境风险分析</w:t>
      </w:r>
      <w:bookmarkEnd w:id="333"/>
      <w:bookmarkEnd w:id="334"/>
      <w:bookmarkEnd w:id="335"/>
    </w:p>
    <w:p w:rsidR="00FC2BF8" w:rsidRPr="001E78A0" w:rsidRDefault="00FC2BF8" w:rsidP="00FC2BF8">
      <w:pPr>
        <w:spacing w:before="24"/>
        <w:ind w:firstLine="480"/>
        <w:rPr>
          <w:lang w:val="zh-CN"/>
        </w:rPr>
      </w:pPr>
      <w:r w:rsidRPr="001E78A0">
        <w:rPr>
          <w:rFonts w:hint="eastAsia"/>
          <w:lang w:val="zh-CN"/>
        </w:rPr>
        <w:t>拟建</w:t>
      </w:r>
      <w:r w:rsidRPr="001E78A0">
        <w:rPr>
          <w:lang w:val="zh-CN"/>
        </w:rPr>
        <w:t>项目所在位置距离长江约</w:t>
      </w:r>
      <w:r w:rsidR="007279A0" w:rsidRPr="001E78A0">
        <w:rPr>
          <w:rFonts w:hint="eastAsia"/>
          <w:lang w:val="zh-CN"/>
        </w:rPr>
        <w:t>2</w:t>
      </w:r>
      <w:r w:rsidR="00A3307E" w:rsidRPr="001E78A0">
        <w:rPr>
          <w:rFonts w:hint="eastAsia"/>
          <w:lang w:val="zh-CN"/>
        </w:rPr>
        <w:t>.</w:t>
      </w:r>
      <w:r w:rsidRPr="001E78A0">
        <w:rPr>
          <w:rFonts w:hint="eastAsia"/>
          <w:lang w:val="zh-CN"/>
        </w:rPr>
        <w:t>5</w:t>
      </w:r>
      <w:r w:rsidRPr="001E78A0">
        <w:rPr>
          <w:lang w:val="zh-CN"/>
        </w:rPr>
        <w:t>km</w:t>
      </w:r>
      <w:r w:rsidRPr="001E78A0">
        <w:rPr>
          <w:lang w:val="zh-CN"/>
        </w:rPr>
        <w:t>，考虑到长江水环境的敏感性，评价将着重分析风险事故发生后可能造成的长江水环境污染事故。通过对拟建项目风险识别可知，引起长江水环境污染事故的因素有：装置区事故排放、</w:t>
      </w:r>
      <w:r w:rsidR="007279A0" w:rsidRPr="001E78A0">
        <w:rPr>
          <w:rFonts w:hint="eastAsia"/>
          <w:lang w:val="zh-CN"/>
        </w:rPr>
        <w:t>捅体</w:t>
      </w:r>
      <w:r w:rsidR="00DB7DA5" w:rsidRPr="001E78A0">
        <w:rPr>
          <w:rFonts w:hint="eastAsia"/>
          <w:lang w:val="zh-CN"/>
        </w:rPr>
        <w:t>物料</w:t>
      </w:r>
      <w:r w:rsidRPr="001E78A0">
        <w:rPr>
          <w:lang w:val="zh-CN"/>
        </w:rPr>
        <w:t>泄漏事故。</w:t>
      </w:r>
    </w:p>
    <w:p w:rsidR="00FC2BF8" w:rsidRPr="001E78A0" w:rsidRDefault="00FC2BF8" w:rsidP="00FC2BF8">
      <w:pPr>
        <w:spacing w:before="24"/>
        <w:ind w:firstLine="480"/>
        <w:rPr>
          <w:lang w:val="zh-CN"/>
        </w:rPr>
      </w:pPr>
      <w:r w:rsidRPr="001E78A0">
        <w:rPr>
          <w:lang w:val="zh-CN"/>
        </w:rPr>
        <w:t>（</w:t>
      </w:r>
      <w:r w:rsidRPr="001E78A0">
        <w:rPr>
          <w:lang w:val="zh-CN"/>
        </w:rPr>
        <w:t>1</w:t>
      </w:r>
      <w:r w:rsidRPr="001E78A0">
        <w:rPr>
          <w:lang w:val="zh-CN"/>
        </w:rPr>
        <w:t>）装置区事故排放</w:t>
      </w:r>
    </w:p>
    <w:p w:rsidR="00FC2BF8" w:rsidRPr="001E78A0" w:rsidRDefault="00FC2BF8" w:rsidP="00FC2BF8">
      <w:pPr>
        <w:spacing w:before="24"/>
        <w:ind w:firstLine="480"/>
        <w:rPr>
          <w:lang w:val="zh-CN"/>
        </w:rPr>
      </w:pPr>
      <w:r w:rsidRPr="001E78A0">
        <w:rPr>
          <w:lang w:val="zh-CN"/>
        </w:rPr>
        <w:t>拟建项目装置区事故排放主要体现为初期雨水、泄漏物料和消防废水，拟建项目</w:t>
      </w:r>
      <w:r w:rsidRPr="001E78A0">
        <w:rPr>
          <w:rFonts w:hint="eastAsia"/>
          <w:lang w:val="zh-CN"/>
        </w:rPr>
        <w:t>厂区</w:t>
      </w:r>
      <w:r w:rsidR="00073A59" w:rsidRPr="001E78A0">
        <w:rPr>
          <w:rFonts w:hint="eastAsia"/>
          <w:lang w:val="zh-CN"/>
        </w:rPr>
        <w:t>已</w:t>
      </w:r>
      <w:r w:rsidRPr="001E78A0">
        <w:rPr>
          <w:lang w:val="zh-CN"/>
        </w:rPr>
        <w:t>设有事故水池，同时，若本企业收集能力不够，还可依托园区设有应急闸的排洪沟，可有效杜绝</w:t>
      </w:r>
      <w:r w:rsidRPr="001E78A0">
        <w:rPr>
          <w:rFonts w:hint="eastAsia"/>
          <w:lang w:val="zh-CN"/>
        </w:rPr>
        <w:t>拟建</w:t>
      </w:r>
      <w:r w:rsidRPr="001E78A0">
        <w:rPr>
          <w:lang w:val="zh-CN"/>
        </w:rPr>
        <w:t>项目</w:t>
      </w:r>
      <w:r w:rsidRPr="001E78A0">
        <w:rPr>
          <w:rFonts w:hint="eastAsia"/>
          <w:lang w:val="zh-CN"/>
        </w:rPr>
        <w:t>装置区</w:t>
      </w:r>
      <w:r w:rsidRPr="001E78A0">
        <w:rPr>
          <w:lang w:val="zh-CN"/>
        </w:rPr>
        <w:t>的事故废水进入长江。</w:t>
      </w:r>
    </w:p>
    <w:p w:rsidR="00FC2BF8" w:rsidRPr="001E78A0" w:rsidRDefault="00FC2BF8" w:rsidP="00FC2BF8">
      <w:pPr>
        <w:spacing w:before="24"/>
        <w:ind w:firstLine="480"/>
        <w:rPr>
          <w:lang w:val="zh-CN"/>
        </w:rPr>
      </w:pPr>
      <w:r w:rsidRPr="001E78A0">
        <w:rPr>
          <w:lang w:val="zh-CN"/>
        </w:rPr>
        <w:t>（</w:t>
      </w:r>
      <w:r w:rsidRPr="001E78A0">
        <w:rPr>
          <w:lang w:val="zh-CN"/>
        </w:rPr>
        <w:t>2</w:t>
      </w:r>
      <w:r w:rsidRPr="001E78A0">
        <w:rPr>
          <w:lang w:val="zh-CN"/>
        </w:rPr>
        <w:t>）</w:t>
      </w:r>
      <w:r w:rsidRPr="001E78A0">
        <w:t>桶装</w:t>
      </w:r>
      <w:r w:rsidR="00DB7DA5" w:rsidRPr="001E78A0">
        <w:rPr>
          <w:rFonts w:hint="eastAsia"/>
          <w:lang w:val="zh-CN"/>
        </w:rPr>
        <w:t>物料</w:t>
      </w:r>
      <w:r w:rsidRPr="001E78A0">
        <w:rPr>
          <w:lang w:val="zh-CN"/>
        </w:rPr>
        <w:t>泄漏事故</w:t>
      </w:r>
    </w:p>
    <w:p w:rsidR="00FC2BF8" w:rsidRPr="001E78A0" w:rsidRDefault="00FC2BF8" w:rsidP="00FC2BF8">
      <w:pPr>
        <w:spacing w:before="24"/>
        <w:ind w:firstLine="480"/>
      </w:pPr>
      <w:r w:rsidRPr="001E78A0">
        <w:rPr>
          <w:lang w:val="zh-CN"/>
        </w:rPr>
        <w:t>拟建项目</w:t>
      </w:r>
      <w:r w:rsidR="00DB7DA5" w:rsidRPr="001E78A0">
        <w:rPr>
          <w:rFonts w:hint="eastAsia"/>
          <w:lang w:val="zh-CN"/>
        </w:rPr>
        <w:t>物料</w:t>
      </w:r>
      <w:r w:rsidRPr="001E78A0">
        <w:t>桶装</w:t>
      </w:r>
      <w:r w:rsidRPr="001E78A0">
        <w:rPr>
          <w:rFonts w:hint="eastAsia"/>
        </w:rPr>
        <w:t>库房区</w:t>
      </w:r>
      <w:r w:rsidRPr="001E78A0">
        <w:rPr>
          <w:lang w:val="zh-CN"/>
        </w:rPr>
        <w:t>周围</w:t>
      </w:r>
      <w:r w:rsidRPr="001E78A0">
        <w:t>设置</w:t>
      </w:r>
      <w:r w:rsidR="00073A59" w:rsidRPr="001E78A0">
        <w:rPr>
          <w:rFonts w:hint="eastAsia"/>
        </w:rPr>
        <w:t>地沟</w:t>
      </w:r>
      <w:r w:rsidRPr="001E78A0">
        <w:t>，同时在厂区也设置了</w:t>
      </w:r>
      <w:r w:rsidR="007279A0" w:rsidRPr="001E78A0">
        <w:t>2</w:t>
      </w:r>
      <w:r w:rsidR="007279A0" w:rsidRPr="001E78A0">
        <w:rPr>
          <w:rFonts w:hint="eastAsia"/>
        </w:rPr>
        <w:t>个容积均为</w:t>
      </w:r>
      <w:r w:rsidR="007279A0" w:rsidRPr="001E78A0">
        <w:rPr>
          <w:rFonts w:hint="eastAsia"/>
        </w:rPr>
        <w:t>25</w:t>
      </w:r>
      <w:r w:rsidR="007279A0" w:rsidRPr="001E78A0">
        <w:t>0m</w:t>
      </w:r>
      <w:r w:rsidR="007279A0" w:rsidRPr="001E78A0">
        <w:rPr>
          <w:vertAlign w:val="superscript"/>
        </w:rPr>
        <w:t>3</w:t>
      </w:r>
      <w:r w:rsidR="007279A0" w:rsidRPr="001E78A0">
        <w:rPr>
          <w:rFonts w:hint="eastAsia"/>
        </w:rPr>
        <w:t>的应急事故池</w:t>
      </w:r>
      <w:r w:rsidRPr="001E78A0">
        <w:t>，发生事故时，物料可通过雨水管网进入厂区事故池，防止泄漏物料进入水体。若事故水池能力不够，还可依托园区的事故水收集设施，可有效杜绝本项目的事故废水进入长江。</w:t>
      </w:r>
    </w:p>
    <w:p w:rsidR="00FC2BF8" w:rsidRPr="001E78A0" w:rsidRDefault="00FC2BF8" w:rsidP="00FC2BF8">
      <w:pPr>
        <w:spacing w:before="24"/>
        <w:ind w:firstLine="480"/>
      </w:pPr>
      <w:r w:rsidRPr="001E78A0">
        <w:rPr>
          <w:rFonts w:hint="eastAsia"/>
        </w:rPr>
        <w:lastRenderedPageBreak/>
        <w:t>综上所述，拟建项目采取上述风险防范措施后，物料泄漏不会造成对水体的污染，风险可接受。</w:t>
      </w:r>
    </w:p>
    <w:p w:rsidR="00FC2BF8" w:rsidRPr="001E78A0" w:rsidRDefault="00F41FF1" w:rsidP="00FC2BF8">
      <w:pPr>
        <w:pStyle w:val="3"/>
        <w:spacing w:before="84" w:after="84"/>
      </w:pPr>
      <w:bookmarkStart w:id="336" w:name="_Toc415045942"/>
      <w:bookmarkStart w:id="337" w:name="_Toc449353941"/>
      <w:bookmarkStart w:id="338" w:name="_Toc450674628"/>
      <w:r w:rsidRPr="001E78A0">
        <w:rPr>
          <w:rFonts w:hint="eastAsia"/>
        </w:rPr>
        <w:t>7</w:t>
      </w:r>
      <w:r w:rsidR="00FC2BF8" w:rsidRPr="001E78A0">
        <w:rPr>
          <w:rFonts w:hint="eastAsia"/>
        </w:rPr>
        <w:t>.</w:t>
      </w:r>
      <w:r w:rsidR="00DB7DA5" w:rsidRPr="001E78A0">
        <w:rPr>
          <w:rFonts w:hint="eastAsia"/>
        </w:rPr>
        <w:t>5</w:t>
      </w:r>
      <w:r w:rsidR="00FC2BF8" w:rsidRPr="001E78A0">
        <w:rPr>
          <w:rFonts w:hint="eastAsia"/>
        </w:rPr>
        <w:t>.3</w:t>
      </w:r>
      <w:bookmarkEnd w:id="336"/>
      <w:bookmarkEnd w:id="337"/>
      <w:bookmarkEnd w:id="338"/>
      <w:r w:rsidR="00DB7DA5" w:rsidRPr="001E78A0">
        <w:rPr>
          <w:rFonts w:hint="eastAsia"/>
        </w:rPr>
        <w:t>地下水环境风险</w:t>
      </w:r>
    </w:p>
    <w:p w:rsidR="00DB7DA5" w:rsidRPr="001E78A0" w:rsidRDefault="00DB7DA5" w:rsidP="00DB7DA5">
      <w:pPr>
        <w:ind w:firstLine="480"/>
      </w:pPr>
      <w:r w:rsidRPr="001E78A0">
        <w:rPr>
          <w:rFonts w:hint="eastAsia"/>
        </w:rPr>
        <w:t>废水预处理收集池底</w:t>
      </w:r>
      <w:r w:rsidRPr="001E78A0">
        <w:rPr>
          <w:rFonts w:ascii="宋体" w:hint="eastAsia"/>
        </w:rPr>
        <w:t>部出现破损</w:t>
      </w:r>
      <w:r w:rsidRPr="001E78A0">
        <w:rPr>
          <w:rFonts w:hint="eastAsia"/>
        </w:rPr>
        <w:t>破损</w:t>
      </w:r>
      <w:r w:rsidRPr="001E78A0">
        <w:t>泄漏</w:t>
      </w:r>
      <w:r w:rsidRPr="001E78A0">
        <w:rPr>
          <w:rFonts w:hint="eastAsia"/>
        </w:rPr>
        <w:t>，高浓度废水进入地下水环境中引起地下水污染。</w:t>
      </w:r>
    </w:p>
    <w:p w:rsidR="00DB7DA5" w:rsidRPr="001E78A0" w:rsidRDefault="00DB7DA5" w:rsidP="00DB7DA5">
      <w:pPr>
        <w:ind w:firstLine="480"/>
      </w:pPr>
      <w:r w:rsidRPr="001E78A0">
        <w:rPr>
          <w:rFonts w:hint="eastAsia"/>
        </w:rPr>
        <w:t>根据“</w:t>
      </w:r>
      <w:r w:rsidRPr="001E78A0">
        <w:rPr>
          <w:rFonts w:hint="eastAsia"/>
        </w:rPr>
        <w:t>6</w:t>
      </w:r>
      <w:r w:rsidRPr="001E78A0">
        <w:t>.</w:t>
      </w:r>
      <w:r w:rsidRPr="001E78A0">
        <w:rPr>
          <w:rFonts w:hint="eastAsia"/>
        </w:rPr>
        <w:t>4</w:t>
      </w:r>
      <w:r w:rsidRPr="001E78A0">
        <w:t xml:space="preserve"> </w:t>
      </w:r>
      <w:r w:rsidRPr="001E78A0">
        <w:rPr>
          <w:rFonts w:hint="eastAsia"/>
        </w:rPr>
        <w:t>地下环境影响分析”预测结果可知，拟建项目在事故状况下废水预处理收集池底</w:t>
      </w:r>
      <w:r w:rsidRPr="001E78A0">
        <w:rPr>
          <w:rFonts w:ascii="宋体" w:hint="eastAsia"/>
        </w:rPr>
        <w:t>部出现破损</w:t>
      </w:r>
      <w:r w:rsidRPr="001E78A0">
        <w:rPr>
          <w:rFonts w:hint="eastAsia"/>
        </w:rPr>
        <w:t>破损</w:t>
      </w:r>
      <w:r w:rsidRPr="001E78A0">
        <w:t>泄漏</w:t>
      </w:r>
      <w:r w:rsidRPr="001E78A0">
        <w:rPr>
          <w:rFonts w:hint="eastAsia"/>
        </w:rPr>
        <w:t>，高浓废水渗入地下污染地下水，收集池泄漏事故工况下，在</w:t>
      </w:r>
      <w:r w:rsidRPr="001E78A0">
        <w:t>100d</w:t>
      </w:r>
      <w:r w:rsidRPr="001E78A0">
        <w:rPr>
          <w:rFonts w:hint="eastAsia"/>
        </w:rPr>
        <w:t>时，最大超标运移距离为</w:t>
      </w:r>
      <w:r w:rsidRPr="001E78A0">
        <w:t>COD</w:t>
      </w:r>
      <w:r w:rsidRPr="001E78A0">
        <w:rPr>
          <w:rFonts w:hint="eastAsia"/>
        </w:rPr>
        <w:t>70.5</w:t>
      </w:r>
      <w:r w:rsidRPr="001E78A0">
        <w:t>m</w:t>
      </w:r>
      <w:r w:rsidRPr="001E78A0">
        <w:rPr>
          <w:rFonts w:hint="eastAsia"/>
        </w:rPr>
        <w:t>；</w:t>
      </w:r>
      <w:r w:rsidRPr="001E78A0">
        <w:t>1000d</w:t>
      </w:r>
      <w:r w:rsidRPr="001E78A0">
        <w:rPr>
          <w:rFonts w:hint="eastAsia"/>
        </w:rPr>
        <w:t>时，</w:t>
      </w:r>
      <w:r w:rsidRPr="001E78A0">
        <w:t>COD</w:t>
      </w:r>
      <w:r w:rsidRPr="001E78A0">
        <w:rPr>
          <w:rFonts w:hint="eastAsia"/>
        </w:rPr>
        <w:t>最大超标运移距离为</w:t>
      </w:r>
      <w:r w:rsidRPr="001E78A0">
        <w:rPr>
          <w:rFonts w:hint="eastAsia"/>
        </w:rPr>
        <w:t>250</w:t>
      </w:r>
      <w:r w:rsidRPr="001E78A0">
        <w:t>m</w:t>
      </w:r>
      <w:r w:rsidRPr="001E78A0">
        <w:rPr>
          <w:rFonts w:hint="eastAsia"/>
        </w:rPr>
        <w:t>；</w:t>
      </w:r>
      <w:r w:rsidRPr="001E78A0">
        <w:rPr>
          <w:rFonts w:hint="eastAsia"/>
        </w:rPr>
        <w:t>10</w:t>
      </w:r>
      <w:r w:rsidRPr="001E78A0">
        <w:rPr>
          <w:rFonts w:hint="eastAsia"/>
        </w:rPr>
        <w:t>年时，</w:t>
      </w:r>
      <w:r w:rsidRPr="001E78A0">
        <w:t>COD</w:t>
      </w:r>
      <w:r w:rsidRPr="001E78A0">
        <w:rPr>
          <w:rFonts w:hint="eastAsia"/>
        </w:rPr>
        <w:t>最大超标运移距离为</w:t>
      </w:r>
      <w:r w:rsidRPr="001E78A0">
        <w:rPr>
          <w:rFonts w:hint="eastAsia"/>
        </w:rPr>
        <w:t>545</w:t>
      </w:r>
      <w:r w:rsidRPr="001E78A0">
        <w:t>m</w:t>
      </w:r>
      <w:r w:rsidRPr="001E78A0">
        <w:rPr>
          <w:rFonts w:hint="eastAsia"/>
        </w:rPr>
        <w:t>，污染物不会流入到长江，对长江的影响小。厂址区污染物的泄露也不会对周边居民饮用水水源的造成影响。</w:t>
      </w:r>
    </w:p>
    <w:p w:rsidR="00FC2BF8" w:rsidRPr="001E78A0" w:rsidRDefault="00D76C49" w:rsidP="00DB7DA5">
      <w:pPr>
        <w:ind w:firstLine="480"/>
      </w:pPr>
      <w:r w:rsidRPr="001E78A0">
        <w:rPr>
          <w:rFonts w:hint="eastAsia"/>
        </w:rPr>
        <w:t>此外，建设单位通过加强管理，并采取可行的地下水防渗措施</w:t>
      </w:r>
      <w:r w:rsidR="00DB7DA5" w:rsidRPr="001E78A0">
        <w:rPr>
          <w:rFonts w:hint="eastAsia"/>
        </w:rPr>
        <w:t>，可有效避免上述事情的发生，对地下水造成污染的概率非常小</w:t>
      </w:r>
      <w:r w:rsidR="004A3095" w:rsidRPr="001E78A0">
        <w:t>。</w:t>
      </w:r>
    </w:p>
    <w:p w:rsidR="00FC2BF8" w:rsidRPr="001E78A0" w:rsidRDefault="004A3095" w:rsidP="00FE1DD9">
      <w:pPr>
        <w:pStyle w:val="2"/>
        <w:spacing w:before="120" w:after="120"/>
      </w:pPr>
      <w:bookmarkStart w:id="339" w:name="_Toc145096615"/>
      <w:bookmarkStart w:id="340" w:name="_Toc176197355"/>
      <w:bookmarkStart w:id="341" w:name="_Toc223153038"/>
      <w:bookmarkStart w:id="342" w:name="_Toc265175130"/>
      <w:bookmarkStart w:id="343" w:name="_Toc384842137"/>
      <w:bookmarkStart w:id="344" w:name="_Toc415045943"/>
      <w:bookmarkStart w:id="345" w:name="_Toc449353942"/>
      <w:bookmarkStart w:id="346" w:name="_Toc450674629"/>
      <w:bookmarkStart w:id="347" w:name="_Toc4745101"/>
      <w:r w:rsidRPr="001E78A0">
        <w:rPr>
          <w:rFonts w:hint="eastAsia"/>
        </w:rPr>
        <w:t>7</w:t>
      </w:r>
      <w:r w:rsidR="00FC2BF8" w:rsidRPr="001E78A0">
        <w:t>.</w:t>
      </w:r>
      <w:r w:rsidR="00D76C49" w:rsidRPr="001E78A0">
        <w:rPr>
          <w:rFonts w:hint="eastAsia"/>
        </w:rPr>
        <w:t>6</w:t>
      </w:r>
      <w:r w:rsidR="00FC2BF8" w:rsidRPr="001E78A0">
        <w:t>风险事故防范措施</w:t>
      </w:r>
      <w:bookmarkEnd w:id="339"/>
      <w:bookmarkEnd w:id="340"/>
      <w:bookmarkEnd w:id="341"/>
      <w:r w:rsidR="00FC2BF8" w:rsidRPr="001E78A0">
        <w:t>及应急预案</w:t>
      </w:r>
      <w:bookmarkEnd w:id="342"/>
      <w:bookmarkEnd w:id="343"/>
      <w:bookmarkEnd w:id="344"/>
      <w:bookmarkEnd w:id="345"/>
      <w:bookmarkEnd w:id="346"/>
      <w:bookmarkEnd w:id="347"/>
    </w:p>
    <w:p w:rsidR="00FC2BF8" w:rsidRPr="001E78A0" w:rsidRDefault="00FC2BF8" w:rsidP="00FC2BF8">
      <w:pPr>
        <w:spacing w:before="24"/>
        <w:ind w:firstLine="480"/>
      </w:pPr>
      <w:r w:rsidRPr="001E78A0">
        <w:t>根据原化工部情报所对全国化工事故统计报告显示：</w:t>
      </w:r>
      <w:r w:rsidRPr="001E78A0">
        <w:t>97%~98%</w:t>
      </w:r>
      <w:r w:rsidRPr="001E78A0">
        <w:t>以上的事故都是可事先预防的，其余的</w:t>
      </w:r>
      <w:r w:rsidRPr="001E78A0">
        <w:t>1%~2%</w:t>
      </w:r>
      <w:r w:rsidRPr="001E78A0">
        <w:t>为天灾或其他不可抗力造成的。如果用此标准来衡量，那么几乎所有的事故都是人为因素所引起的（包括人的不安全行为和人的因素导致的物的不安全状态）。既然是人为因素导致的企业事故损失，那么可以有针对性地制订事故预防措施来避免事故的发生，或制定周密的事故应急救援预案来将事故的损失降到最低。</w:t>
      </w:r>
    </w:p>
    <w:p w:rsidR="00FC2BF8" w:rsidRPr="001E78A0" w:rsidRDefault="00FC2BF8" w:rsidP="00FC2BF8">
      <w:pPr>
        <w:spacing w:before="24"/>
        <w:ind w:firstLine="480"/>
      </w:pPr>
      <w:r w:rsidRPr="001E78A0">
        <w:t>为把风险事故的发生和影响降到最低限度，针对拟建项目的生产特点，特别要注意以下几点：严格按照化工安全生产规定，设置安全监控点；对生产设备进行定期检测，对关键设备进行不定期探伤测试；确保贮罐、设备、管道、阀门的材质和加工质量，所有管道系统均必须按有关标准过行良好设计、制作及安装；加强职工安全环保教育，增强操作工人的责任心，防止和减少因人为因素造成的事故，同时也要加强防火安全教育；应配略去足够的消防设施，落实安全管理责任。</w:t>
      </w:r>
    </w:p>
    <w:p w:rsidR="00FC2BF8" w:rsidRPr="001E78A0" w:rsidRDefault="004A3095" w:rsidP="00FC2BF8">
      <w:pPr>
        <w:pStyle w:val="3"/>
        <w:spacing w:before="84" w:after="84"/>
      </w:pPr>
      <w:bookmarkStart w:id="348" w:name="_Toc415045944"/>
      <w:bookmarkStart w:id="349" w:name="_Toc449353943"/>
      <w:bookmarkStart w:id="350" w:name="_Toc450674630"/>
      <w:bookmarkStart w:id="351" w:name="_Toc145096617"/>
      <w:bookmarkStart w:id="352" w:name="_Toc176197357"/>
      <w:bookmarkStart w:id="353" w:name="_Toc223153040"/>
      <w:r w:rsidRPr="001E78A0">
        <w:rPr>
          <w:rFonts w:hint="eastAsia"/>
        </w:rPr>
        <w:t>7</w:t>
      </w:r>
      <w:r w:rsidR="00FC2BF8" w:rsidRPr="001E78A0">
        <w:t>.</w:t>
      </w:r>
      <w:r w:rsidR="00D76C49" w:rsidRPr="001E78A0">
        <w:rPr>
          <w:rFonts w:hint="eastAsia"/>
        </w:rPr>
        <w:t>6</w:t>
      </w:r>
      <w:r w:rsidR="00FC2BF8" w:rsidRPr="001E78A0">
        <w:t>.1</w:t>
      </w:r>
      <w:r w:rsidR="00FC2BF8" w:rsidRPr="001E78A0">
        <w:t>生产过程中的风险防范措施</w:t>
      </w:r>
      <w:bookmarkEnd w:id="348"/>
      <w:bookmarkEnd w:id="349"/>
      <w:bookmarkEnd w:id="350"/>
    </w:p>
    <w:p w:rsidR="00FC2BF8" w:rsidRPr="001E78A0" w:rsidRDefault="00FC2BF8" w:rsidP="00FC2BF8">
      <w:pPr>
        <w:spacing w:before="24"/>
        <w:ind w:firstLine="480"/>
      </w:pPr>
      <w:r w:rsidRPr="001E78A0">
        <w:t>（</w:t>
      </w:r>
      <w:r w:rsidRPr="001E78A0">
        <w:t>1</w:t>
      </w:r>
      <w:r w:rsidRPr="001E78A0">
        <w:t>）根据公司实际情况，建立安全生产岗位责任制，制定安全生产规章制度、安全操作规程。如生产过程必须有全套切实可行的安全操作规程，有专人负责检查安全</w:t>
      </w:r>
      <w:r w:rsidRPr="001E78A0">
        <w:lastRenderedPageBreak/>
        <w:t>操作规程的执行、安全设备及防护设备的使用情况；车间应配备急救设备和药品；作业人员应学会自救和互救。</w:t>
      </w:r>
    </w:p>
    <w:p w:rsidR="00FC2BF8" w:rsidRPr="001E78A0" w:rsidRDefault="00FC2BF8" w:rsidP="00FC2BF8">
      <w:pPr>
        <w:spacing w:before="24"/>
        <w:ind w:firstLine="480"/>
      </w:pPr>
      <w:r w:rsidRPr="001E78A0">
        <w:t>（</w:t>
      </w:r>
      <w:r w:rsidRPr="001E78A0">
        <w:t>2</w:t>
      </w:r>
      <w:r w:rsidRPr="001E78A0">
        <w:t>）凡容易发生事故或危及生命安全的场所、设备以及需要提醒操作人员注意的地方，应设置安全标志；在各区域设置毒物周知卡；装置设物料走向、厂区设风向标等。</w:t>
      </w:r>
    </w:p>
    <w:p w:rsidR="00FC2BF8" w:rsidRPr="001E78A0" w:rsidRDefault="00FC2BF8" w:rsidP="00FC2BF8">
      <w:pPr>
        <w:spacing w:before="24"/>
        <w:ind w:firstLine="480"/>
      </w:pPr>
      <w:r w:rsidRPr="001E78A0">
        <w:rPr>
          <w:rFonts w:hint="eastAsia"/>
        </w:rPr>
        <w:t>（</w:t>
      </w:r>
      <w:r w:rsidRPr="001E78A0">
        <w:rPr>
          <w:rFonts w:hint="eastAsia"/>
        </w:rPr>
        <w:t>3</w:t>
      </w:r>
      <w:r w:rsidRPr="001E78A0">
        <w:rPr>
          <w:rFonts w:hint="eastAsia"/>
        </w:rPr>
        <w:t>）</w:t>
      </w:r>
      <w:r w:rsidR="004A3095" w:rsidRPr="001E78A0">
        <w:rPr>
          <w:rFonts w:hint="eastAsia"/>
        </w:rPr>
        <w:t>根据现场踏勘排查，</w:t>
      </w:r>
      <w:r w:rsidRPr="001E78A0">
        <w:t>拟建项目</w:t>
      </w:r>
      <w:r w:rsidR="004A3095" w:rsidRPr="001E78A0">
        <w:rPr>
          <w:rFonts w:hint="eastAsia"/>
        </w:rPr>
        <w:t>所在的</w:t>
      </w:r>
      <w:r w:rsidR="00654DBD" w:rsidRPr="001E78A0">
        <w:rPr>
          <w:rFonts w:hint="eastAsia"/>
        </w:rPr>
        <w:t>一、二、三</w:t>
      </w:r>
      <w:r w:rsidR="004A3095" w:rsidRPr="001E78A0">
        <w:rPr>
          <w:rFonts w:hint="eastAsia"/>
        </w:rPr>
        <w:t>车间，企业</w:t>
      </w:r>
      <w:r w:rsidRPr="001E78A0">
        <w:rPr>
          <w:kern w:val="28"/>
        </w:rPr>
        <w:t>在</w:t>
      </w:r>
      <w:r w:rsidRPr="001E78A0">
        <w:t>加料口、蒸馏工序等地</w:t>
      </w:r>
      <w:r w:rsidR="004A3095" w:rsidRPr="001E78A0">
        <w:rPr>
          <w:rFonts w:hint="eastAsia"/>
        </w:rPr>
        <w:t>已</w:t>
      </w:r>
      <w:r w:rsidRPr="001E78A0">
        <w:t>安装可燃气体检测报警仪检测报警仪，以及时发现物料泄漏，并采取相应的应急措施。</w:t>
      </w:r>
    </w:p>
    <w:p w:rsidR="00FC2BF8" w:rsidRPr="001E78A0" w:rsidRDefault="00FC2BF8" w:rsidP="00FC2BF8">
      <w:pPr>
        <w:spacing w:before="24"/>
        <w:ind w:firstLine="480"/>
      </w:pPr>
      <w:r w:rsidRPr="001E78A0">
        <w:t>（</w:t>
      </w:r>
      <w:r w:rsidRPr="001E78A0">
        <w:rPr>
          <w:rFonts w:hint="eastAsia"/>
        </w:rPr>
        <w:t>4</w:t>
      </w:r>
      <w:r w:rsidRPr="001E78A0">
        <w:t>）加强工艺管理，严格控制工艺指标。加强安全教育，安全生产教育包括厂级、车间、班组三级安全教育、特殊工种安全教育、日常安全教育、装置开工前安全教育和外来人员安全教育五部分内容。让所有员工了解本厂各种原辅材料、化学制品及产品以及废料的物理、化学和生理特性及其毒性，所有防护措施、环境影响等。</w:t>
      </w:r>
    </w:p>
    <w:p w:rsidR="00FC2BF8" w:rsidRPr="001E78A0" w:rsidRDefault="00FC2BF8" w:rsidP="00FC2BF8">
      <w:pPr>
        <w:spacing w:before="24"/>
        <w:ind w:firstLine="480"/>
      </w:pPr>
      <w:r w:rsidRPr="001E78A0">
        <w:t>（</w:t>
      </w:r>
      <w:r w:rsidRPr="001E78A0">
        <w:rPr>
          <w:rFonts w:hint="eastAsia"/>
        </w:rPr>
        <w:t>5</w:t>
      </w:r>
      <w:r w:rsidRPr="001E78A0">
        <w:t>）</w:t>
      </w:r>
      <w:r w:rsidR="004A3095" w:rsidRPr="001E78A0">
        <w:rPr>
          <w:rFonts w:hint="eastAsia"/>
        </w:rPr>
        <w:t>现有厂区</w:t>
      </w:r>
      <w:r w:rsidRPr="001E78A0">
        <w:t>执行有关防雷、防静电、防火、防爆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rsidR="00FC2BF8" w:rsidRPr="001E78A0" w:rsidRDefault="00FC2BF8" w:rsidP="00FC2BF8">
      <w:pPr>
        <w:spacing w:before="24"/>
        <w:ind w:firstLine="480"/>
      </w:pPr>
      <w:r w:rsidRPr="001E78A0">
        <w:t>（</w:t>
      </w:r>
      <w:r w:rsidRPr="001E78A0">
        <w:rPr>
          <w:rFonts w:hint="eastAsia"/>
        </w:rPr>
        <w:t>6</w:t>
      </w:r>
      <w:r w:rsidRPr="001E78A0">
        <w:t>）若输送物料的管道发生泄漏，应在第一时间切断阀门，泄漏的液体引流至事故池，处理达标后方可排放。</w:t>
      </w:r>
    </w:p>
    <w:p w:rsidR="00FC2BF8" w:rsidRPr="001E78A0" w:rsidRDefault="00FC2BF8" w:rsidP="00FC2BF8">
      <w:pPr>
        <w:spacing w:before="24"/>
        <w:ind w:firstLine="480"/>
      </w:pPr>
      <w:r w:rsidRPr="001E78A0">
        <w:t>（</w:t>
      </w:r>
      <w:r w:rsidRPr="001E78A0">
        <w:rPr>
          <w:rFonts w:hint="eastAsia"/>
        </w:rPr>
        <w:t>7</w:t>
      </w:r>
      <w:r w:rsidRPr="001E78A0">
        <w:t>）厂房应根据安全要求，留下足够的泄爆面积，并设符合安全要求的疏散通道。</w:t>
      </w:r>
    </w:p>
    <w:p w:rsidR="00FC2BF8" w:rsidRPr="001E78A0" w:rsidRDefault="004A3095" w:rsidP="00FC2BF8">
      <w:pPr>
        <w:pStyle w:val="3"/>
        <w:spacing w:before="84" w:after="84"/>
      </w:pPr>
      <w:bookmarkStart w:id="354" w:name="_Toc415045945"/>
      <w:bookmarkStart w:id="355" w:name="_Toc449353944"/>
      <w:bookmarkStart w:id="356" w:name="_Toc450674631"/>
      <w:r w:rsidRPr="001E78A0">
        <w:rPr>
          <w:rFonts w:hint="eastAsia"/>
        </w:rPr>
        <w:t>7</w:t>
      </w:r>
      <w:r w:rsidR="00FC2BF8" w:rsidRPr="001E78A0">
        <w:t>.</w:t>
      </w:r>
      <w:r w:rsidR="00D76C49" w:rsidRPr="001E78A0">
        <w:rPr>
          <w:rFonts w:hint="eastAsia"/>
        </w:rPr>
        <w:t>6</w:t>
      </w:r>
      <w:r w:rsidR="00FC2BF8" w:rsidRPr="001E78A0">
        <w:t>.2</w:t>
      </w:r>
      <w:r w:rsidR="00FC2BF8" w:rsidRPr="001E78A0">
        <w:t>储存过程中的风险防范措施</w:t>
      </w:r>
      <w:bookmarkEnd w:id="354"/>
      <w:bookmarkEnd w:id="355"/>
      <w:bookmarkEnd w:id="356"/>
    </w:p>
    <w:p w:rsidR="00FC2BF8" w:rsidRPr="001E78A0" w:rsidRDefault="00FC2BF8" w:rsidP="00FC2BF8">
      <w:pPr>
        <w:spacing w:before="24"/>
        <w:ind w:firstLine="480"/>
      </w:pPr>
      <w:r w:rsidRPr="001E78A0">
        <w:t>根据贮存的各物料的具体特性，采取的风险防范措施具体如下：</w:t>
      </w:r>
    </w:p>
    <w:p w:rsidR="00FC2BF8" w:rsidRPr="001E78A0" w:rsidRDefault="00FC2BF8" w:rsidP="00FC2BF8">
      <w:pPr>
        <w:spacing w:before="24"/>
        <w:ind w:firstLine="480"/>
        <w:rPr>
          <w:rStyle w:val="apple-style-span"/>
        </w:rPr>
      </w:pPr>
      <w:r w:rsidRPr="001E78A0">
        <w:t>（</w:t>
      </w:r>
      <w:r w:rsidRPr="001E78A0">
        <w:rPr>
          <w:rFonts w:hint="eastAsia"/>
        </w:rPr>
        <w:t>1</w:t>
      </w:r>
      <w:r w:rsidRPr="001E78A0">
        <w:t>）</w:t>
      </w:r>
      <w:r w:rsidR="004A3095" w:rsidRPr="001E78A0">
        <w:rPr>
          <w:rStyle w:val="apple-style-span"/>
          <w:rFonts w:hint="eastAsia"/>
        </w:rPr>
        <w:t>综合原料库房</w:t>
      </w:r>
      <w:r w:rsidRPr="001E78A0">
        <w:rPr>
          <w:rStyle w:val="apple-style-span"/>
        </w:rPr>
        <w:t>设置可燃气体检测报警仪，以在第一时间发现和处置事故。</w:t>
      </w:r>
    </w:p>
    <w:p w:rsidR="00FC2BF8" w:rsidRPr="001E78A0" w:rsidRDefault="00FC2BF8" w:rsidP="00FC2BF8">
      <w:pPr>
        <w:spacing w:before="24"/>
        <w:ind w:firstLine="480"/>
      </w:pPr>
      <w:r w:rsidRPr="001E78A0">
        <w:t>（</w:t>
      </w:r>
      <w:r w:rsidRPr="001E78A0">
        <w:rPr>
          <w:rFonts w:hint="eastAsia"/>
        </w:rPr>
        <w:t>2</w:t>
      </w:r>
      <w:r w:rsidRPr="001E78A0">
        <w:t>）</w:t>
      </w:r>
      <w:r w:rsidR="004A3095" w:rsidRPr="001E78A0">
        <w:rPr>
          <w:rFonts w:hint="eastAsia"/>
        </w:rPr>
        <w:t>综合原料库房</w:t>
      </w:r>
      <w:r w:rsidRPr="001E78A0">
        <w:t>保持通风、干燥、防止日光直接照射，并应隔绝火源、远离热源。</w:t>
      </w:r>
    </w:p>
    <w:p w:rsidR="00FC2BF8" w:rsidRPr="001E78A0" w:rsidRDefault="000B2CE0" w:rsidP="00FC2BF8">
      <w:pPr>
        <w:pStyle w:val="3"/>
        <w:spacing w:before="84" w:after="84"/>
      </w:pPr>
      <w:bookmarkStart w:id="357" w:name="_Toc415045946"/>
      <w:bookmarkStart w:id="358" w:name="_Toc449353945"/>
      <w:bookmarkStart w:id="359" w:name="_Toc450674632"/>
      <w:bookmarkEnd w:id="351"/>
      <w:bookmarkEnd w:id="352"/>
      <w:bookmarkEnd w:id="353"/>
      <w:r w:rsidRPr="001E78A0">
        <w:rPr>
          <w:rFonts w:hint="eastAsia"/>
        </w:rPr>
        <w:t>7</w:t>
      </w:r>
      <w:r w:rsidR="00FC2BF8" w:rsidRPr="001E78A0">
        <w:t>.</w:t>
      </w:r>
      <w:r w:rsidR="00D76C49" w:rsidRPr="001E78A0">
        <w:rPr>
          <w:rFonts w:hint="eastAsia"/>
        </w:rPr>
        <w:t>6</w:t>
      </w:r>
      <w:r w:rsidR="00FC2BF8" w:rsidRPr="001E78A0">
        <w:t>.3</w:t>
      </w:r>
      <w:r w:rsidR="00FC2BF8" w:rsidRPr="001E78A0">
        <w:t>运输单元的风险防范措施</w:t>
      </w:r>
      <w:bookmarkEnd w:id="357"/>
      <w:bookmarkEnd w:id="358"/>
      <w:bookmarkEnd w:id="359"/>
    </w:p>
    <w:p w:rsidR="00FC2BF8" w:rsidRPr="001E78A0" w:rsidRDefault="00FC2BF8" w:rsidP="00FC2BF8">
      <w:pPr>
        <w:spacing w:before="24"/>
        <w:ind w:firstLine="480"/>
        <w:rPr>
          <w:kern w:val="28"/>
        </w:rPr>
      </w:pPr>
      <w:r w:rsidRPr="001E78A0">
        <w:t>尽管拟建项目的各物料运输均由具有危险化学品资质的单位承担运输责任，本单位不承担运输风险。但是，根据相关报道，多数风险事故易由交通事故导致，故建设单位</w:t>
      </w:r>
      <w:r w:rsidRPr="001E78A0">
        <w:rPr>
          <w:kern w:val="28"/>
        </w:rPr>
        <w:t>有责任</w:t>
      </w:r>
      <w:r w:rsidRPr="001E78A0">
        <w:rPr>
          <w:szCs w:val="27"/>
        </w:rPr>
        <w:t>监督和提醒</w:t>
      </w:r>
      <w:r w:rsidRPr="001E78A0">
        <w:rPr>
          <w:kern w:val="28"/>
        </w:rPr>
        <w:t>运输单位在运输过程中应做到如下几点：</w:t>
      </w:r>
    </w:p>
    <w:p w:rsidR="00FC2BF8" w:rsidRPr="001E78A0" w:rsidRDefault="00FC2BF8" w:rsidP="00FC2BF8">
      <w:pPr>
        <w:spacing w:before="24"/>
        <w:ind w:firstLine="480"/>
        <w:rPr>
          <w:kern w:val="28"/>
        </w:rPr>
      </w:pPr>
      <w:r w:rsidRPr="001E78A0">
        <w:rPr>
          <w:kern w:val="28"/>
        </w:rPr>
        <w:lastRenderedPageBreak/>
        <w:t>（</w:t>
      </w:r>
      <w:r w:rsidRPr="001E78A0">
        <w:t>1</w:t>
      </w:r>
      <w:r w:rsidRPr="001E78A0">
        <w:rPr>
          <w:kern w:val="28"/>
        </w:rPr>
        <w:t>）运输人员应有较强的责任心和较好的综合素质，严格遵守交通规则。</w:t>
      </w:r>
    </w:p>
    <w:p w:rsidR="00FC2BF8" w:rsidRPr="001E78A0" w:rsidRDefault="00FC2BF8" w:rsidP="00FC2BF8">
      <w:pPr>
        <w:spacing w:before="24"/>
        <w:ind w:firstLine="480"/>
        <w:rPr>
          <w:kern w:val="28"/>
        </w:rPr>
      </w:pPr>
      <w:r w:rsidRPr="001E78A0">
        <w:rPr>
          <w:kern w:val="28"/>
        </w:rPr>
        <w:t>（</w:t>
      </w:r>
      <w:r w:rsidRPr="001E78A0">
        <w:t>2</w:t>
      </w:r>
      <w:r w:rsidRPr="001E78A0">
        <w:rPr>
          <w:kern w:val="28"/>
        </w:rPr>
        <w:t>）严格遵守《危险化学品安全管理条例》规定：如对装运危化品的槽车、罐体等进行检测；对危险运输品打上明显标记；提前与目的地公安部门取得联系，合理规划运输路线及运输时间；危险品的装运应做到定车、定人等。</w:t>
      </w:r>
    </w:p>
    <w:p w:rsidR="00FC2BF8" w:rsidRPr="001E78A0" w:rsidRDefault="00FC2BF8" w:rsidP="00FC2BF8">
      <w:pPr>
        <w:spacing w:before="24"/>
        <w:ind w:firstLine="480"/>
        <w:rPr>
          <w:kern w:val="28"/>
        </w:rPr>
      </w:pPr>
      <w:r w:rsidRPr="001E78A0">
        <w:rPr>
          <w:kern w:val="28"/>
        </w:rPr>
        <w:t>（</w:t>
      </w:r>
      <w:r w:rsidRPr="001E78A0">
        <w:t>3</w:t>
      </w:r>
      <w:r w:rsidRPr="001E78A0">
        <w:rPr>
          <w:kern w:val="28"/>
        </w:rPr>
        <w:t>）</w:t>
      </w:r>
      <w:r w:rsidRPr="001E78A0">
        <w:t>运输危险化学品的驾驶员、船员、装卸人员和押运人员必须了解所运载的危险化学品的性质、危害特性、包装容器的使用特性和发生意外时的应急措施。运输危险化学品，必须配备必要的应急处理器材和防护用品。</w:t>
      </w:r>
    </w:p>
    <w:p w:rsidR="00FC2BF8" w:rsidRPr="001E78A0" w:rsidRDefault="00FC2BF8" w:rsidP="00FC2BF8">
      <w:pPr>
        <w:spacing w:before="24"/>
        <w:ind w:firstLine="480"/>
        <w:rPr>
          <w:kern w:val="28"/>
        </w:rPr>
      </w:pPr>
      <w:r w:rsidRPr="001E78A0">
        <w:t>（</w:t>
      </w:r>
      <w:r w:rsidRPr="001E78A0">
        <w:t>4</w:t>
      </w:r>
      <w:r w:rsidRPr="001E78A0">
        <w:t>）</w:t>
      </w:r>
      <w:r w:rsidRPr="001E78A0">
        <w:rPr>
          <w:kern w:val="28"/>
        </w:rPr>
        <w:t>在危险品运输过程中，一旦发生意外，不可弃车</w:t>
      </w:r>
      <w:r w:rsidRPr="001E78A0">
        <w:rPr>
          <w:kern w:val="28"/>
        </w:rPr>
        <w:t>/</w:t>
      </w:r>
      <w:r w:rsidRPr="001E78A0">
        <w:rPr>
          <w:kern w:val="28"/>
        </w:rPr>
        <w:t>船而逃，在采取应急处理的同时，迅速报告公安机关和环保等有关部门，疏散群众，防止事态进一步扩大，并积极协助前来救助的公安交通和消防人员抢救伤者和物资，使损失降低到最小范围。</w:t>
      </w:r>
    </w:p>
    <w:p w:rsidR="00FC2BF8" w:rsidRPr="001E78A0" w:rsidRDefault="00DE3C4E" w:rsidP="00FC2BF8">
      <w:pPr>
        <w:pStyle w:val="3"/>
        <w:spacing w:before="84" w:after="84"/>
      </w:pPr>
      <w:bookmarkStart w:id="360" w:name="_Toc415045947"/>
      <w:bookmarkStart w:id="361" w:name="_Toc449353946"/>
      <w:bookmarkStart w:id="362" w:name="_Toc450674633"/>
      <w:r w:rsidRPr="001E78A0">
        <w:rPr>
          <w:rFonts w:hint="eastAsia"/>
        </w:rPr>
        <w:t>7</w:t>
      </w:r>
      <w:r w:rsidR="00FC2BF8" w:rsidRPr="001E78A0">
        <w:t>.</w:t>
      </w:r>
      <w:r w:rsidR="00D76C49" w:rsidRPr="001E78A0">
        <w:rPr>
          <w:rFonts w:hint="eastAsia"/>
        </w:rPr>
        <w:t>6</w:t>
      </w:r>
      <w:r w:rsidR="00FC2BF8" w:rsidRPr="001E78A0">
        <w:t xml:space="preserve">.4 </w:t>
      </w:r>
      <w:r w:rsidR="00FC2BF8" w:rsidRPr="001E78A0">
        <w:t>其它防范措施</w:t>
      </w:r>
      <w:bookmarkEnd w:id="360"/>
      <w:bookmarkEnd w:id="361"/>
      <w:bookmarkEnd w:id="362"/>
    </w:p>
    <w:p w:rsidR="00FC2BF8" w:rsidRPr="001E78A0" w:rsidRDefault="00FC2BF8" w:rsidP="00FC2BF8">
      <w:pPr>
        <w:spacing w:before="24"/>
        <w:ind w:firstLine="480"/>
      </w:pPr>
      <w:r w:rsidRPr="001E78A0">
        <w:t>根据相关事故案例分析，管理混乱、检修不及时、物料装卸等也是导致风险事故的常见原因，故建设单位一定要采取相应措施防范此类事故发生。</w:t>
      </w:r>
    </w:p>
    <w:p w:rsidR="00FC2BF8" w:rsidRPr="001E78A0" w:rsidRDefault="00FC2BF8" w:rsidP="00FC2BF8">
      <w:pPr>
        <w:spacing w:before="24"/>
        <w:ind w:firstLine="480"/>
      </w:pPr>
      <w:r w:rsidRPr="001E78A0">
        <w:t>（</w:t>
      </w:r>
      <w:r w:rsidRPr="001E78A0">
        <w:t>1</w:t>
      </w:r>
      <w:r w:rsidRPr="001E78A0">
        <w:t>）加强巡检，定期对罐体、阀门进行检查、维修。</w:t>
      </w:r>
    </w:p>
    <w:p w:rsidR="00FC2BF8" w:rsidRPr="001E78A0" w:rsidRDefault="00FC2BF8" w:rsidP="00FC2BF8">
      <w:pPr>
        <w:spacing w:before="24"/>
        <w:ind w:firstLine="480"/>
      </w:pPr>
      <w:r w:rsidRPr="001E78A0">
        <w:t>（</w:t>
      </w:r>
      <w:r w:rsidRPr="001E78A0">
        <w:t>2</w:t>
      </w:r>
      <w:r w:rsidRPr="001E78A0">
        <w:t>）在检修过程中需动火焊接时，一定要按有关规定办理动火手续、严格操作规程。同时，为防止中毒事件发生，要保证有毒气体含量在规定的范围内，方可进行检修作业。</w:t>
      </w:r>
    </w:p>
    <w:p w:rsidR="00FC2BF8" w:rsidRPr="001E78A0" w:rsidRDefault="00DE3C4E" w:rsidP="00FC2BF8">
      <w:pPr>
        <w:pStyle w:val="3"/>
        <w:spacing w:before="84" w:after="84"/>
      </w:pPr>
      <w:bookmarkStart w:id="363" w:name="_Toc415045948"/>
      <w:bookmarkStart w:id="364" w:name="_Toc449353947"/>
      <w:bookmarkStart w:id="365" w:name="_Toc450674634"/>
      <w:r w:rsidRPr="001E78A0">
        <w:rPr>
          <w:rFonts w:hint="eastAsia"/>
        </w:rPr>
        <w:t>7</w:t>
      </w:r>
      <w:r w:rsidR="00FC2BF8" w:rsidRPr="001E78A0">
        <w:t>.</w:t>
      </w:r>
      <w:r w:rsidR="00D76C49" w:rsidRPr="001E78A0">
        <w:rPr>
          <w:rFonts w:hint="eastAsia"/>
        </w:rPr>
        <w:t>6</w:t>
      </w:r>
      <w:r w:rsidR="00FC2BF8" w:rsidRPr="001E78A0">
        <w:t xml:space="preserve">.5 </w:t>
      </w:r>
      <w:r w:rsidR="00FC2BF8" w:rsidRPr="001E78A0">
        <w:t>次</w:t>
      </w:r>
      <w:r w:rsidR="00FC2BF8" w:rsidRPr="001E78A0">
        <w:t>/</w:t>
      </w:r>
      <w:r w:rsidR="00FC2BF8" w:rsidRPr="001E78A0">
        <w:t>伴生污染防治措施</w:t>
      </w:r>
      <w:bookmarkEnd w:id="363"/>
      <w:bookmarkEnd w:id="364"/>
      <w:bookmarkEnd w:id="365"/>
    </w:p>
    <w:p w:rsidR="00FC2BF8" w:rsidRPr="001E78A0" w:rsidRDefault="00FC2BF8" w:rsidP="00FC2BF8">
      <w:pPr>
        <w:spacing w:before="24"/>
        <w:ind w:firstLine="480"/>
      </w:pPr>
      <w:r w:rsidRPr="001E78A0">
        <w:t>风险事故</w:t>
      </w:r>
      <w:r w:rsidR="00DE3C4E" w:rsidRPr="001E78A0">
        <w:t>发生时，事故救援过程中产生的喷淋废水和消防废水均沿清水管网进入</w:t>
      </w:r>
      <w:r w:rsidR="00DE3C4E" w:rsidRPr="001E78A0">
        <w:rPr>
          <w:rFonts w:hint="eastAsia"/>
        </w:rPr>
        <w:t>厂区现有</w:t>
      </w:r>
      <w:r w:rsidRPr="001E78A0">
        <w:t>事故池，然后分批打回污水处理系统，处理达标后方可排放；其它拦截、堵漏材料等在事故排放后统一收集进行集中处理。</w:t>
      </w:r>
    </w:p>
    <w:p w:rsidR="00FC2BF8" w:rsidRPr="001E78A0" w:rsidRDefault="00DE3C4E" w:rsidP="00FC2BF8">
      <w:pPr>
        <w:pStyle w:val="3"/>
        <w:spacing w:before="84" w:after="84"/>
      </w:pPr>
      <w:bookmarkStart w:id="366" w:name="_Toc415045949"/>
      <w:bookmarkStart w:id="367" w:name="_Toc449353948"/>
      <w:bookmarkStart w:id="368" w:name="_Toc450674635"/>
      <w:r w:rsidRPr="001E78A0">
        <w:rPr>
          <w:rFonts w:hint="eastAsia"/>
        </w:rPr>
        <w:t>7</w:t>
      </w:r>
      <w:r w:rsidR="00FC2BF8" w:rsidRPr="001E78A0">
        <w:t>.</w:t>
      </w:r>
      <w:r w:rsidR="00D76C49" w:rsidRPr="001E78A0">
        <w:rPr>
          <w:rFonts w:hint="eastAsia"/>
        </w:rPr>
        <w:t>6</w:t>
      </w:r>
      <w:r w:rsidR="00FC2BF8" w:rsidRPr="001E78A0">
        <w:t xml:space="preserve">.6 </w:t>
      </w:r>
      <w:r w:rsidR="00FC2BF8" w:rsidRPr="001E78A0">
        <w:t>事故水收集合理性分析</w:t>
      </w:r>
      <w:bookmarkEnd w:id="366"/>
      <w:bookmarkEnd w:id="367"/>
      <w:bookmarkEnd w:id="368"/>
    </w:p>
    <w:p w:rsidR="00BE4CC2" w:rsidRPr="001E78A0" w:rsidRDefault="00BE4CC2" w:rsidP="00BE4CC2">
      <w:pPr>
        <w:spacing w:before="72" w:after="72"/>
        <w:ind w:firstLine="480"/>
        <w:rPr>
          <w:rStyle w:val="apple-style-span"/>
        </w:rPr>
      </w:pPr>
      <w:r w:rsidRPr="001E78A0">
        <w:rPr>
          <w:rStyle w:val="apple-style-span"/>
          <w:rFonts w:hint="eastAsia"/>
        </w:rPr>
        <w:t>（</w:t>
      </w:r>
      <w:r w:rsidRPr="001E78A0">
        <w:rPr>
          <w:rStyle w:val="apple-style-span"/>
        </w:rPr>
        <w:t>1</w:t>
      </w:r>
      <w:r w:rsidRPr="001E78A0">
        <w:rPr>
          <w:rStyle w:val="apple-style-span"/>
          <w:rFonts w:hint="eastAsia"/>
        </w:rPr>
        <w:t>）消防废水的收集及处理</w:t>
      </w:r>
    </w:p>
    <w:p w:rsidR="00BE4CC2" w:rsidRPr="001E78A0" w:rsidRDefault="00BE4CC2" w:rsidP="00BE4CC2">
      <w:pPr>
        <w:spacing w:before="72" w:after="72"/>
        <w:ind w:firstLine="480"/>
      </w:pPr>
      <w:r w:rsidRPr="001E78A0">
        <w:rPr>
          <w:rStyle w:val="apple-style-span"/>
          <w:rFonts w:hint="eastAsia"/>
        </w:rPr>
        <w:t>根据《化工建设项目环境保护设计规范》（</w:t>
      </w:r>
      <w:r w:rsidRPr="001E78A0">
        <w:rPr>
          <w:rStyle w:val="apple-style-span"/>
        </w:rPr>
        <w:t>2009</w:t>
      </w:r>
      <w:r w:rsidRPr="001E78A0">
        <w:rPr>
          <w:rStyle w:val="apple-style-span"/>
          <w:rFonts w:hint="eastAsia"/>
        </w:rPr>
        <w:t>）要求，应急事故废水池容量应根据发生事故的设备容量、事故时消防用水量及可能进入应急事故水池的降水量等因素综合确定。拟建项目的最大设备容量为</w:t>
      </w:r>
      <w:r w:rsidRPr="001E78A0">
        <w:t>20m</w:t>
      </w:r>
      <w:r w:rsidRPr="001E78A0">
        <w:rPr>
          <w:vertAlign w:val="superscript"/>
        </w:rPr>
        <w:t>3</w:t>
      </w:r>
      <w:r w:rsidRPr="001E78A0">
        <w:rPr>
          <w:rFonts w:hint="eastAsia"/>
        </w:rPr>
        <w:t>；</w:t>
      </w:r>
      <w:r w:rsidRPr="001E78A0">
        <w:rPr>
          <w:rStyle w:val="apple-style-span"/>
          <w:rFonts w:hint="eastAsia"/>
        </w:rPr>
        <w:t>事故时消防用水量根据</w:t>
      </w:r>
      <w:r w:rsidRPr="001E78A0">
        <w:rPr>
          <w:rFonts w:hint="eastAsia"/>
        </w:rPr>
        <w:t>《建筑设计防火规范》（</w:t>
      </w:r>
      <w:r w:rsidRPr="001E78A0">
        <w:t>2006</w:t>
      </w:r>
      <w:r w:rsidRPr="001E78A0">
        <w:rPr>
          <w:rFonts w:hint="eastAsia"/>
        </w:rPr>
        <w:t>）确定该项目室内外一次灭火的消防用水量为</w:t>
      </w:r>
      <w:r w:rsidRPr="001E78A0">
        <w:t>35L/s</w:t>
      </w:r>
      <w:r w:rsidRPr="001E78A0">
        <w:rPr>
          <w:rFonts w:hint="eastAsia"/>
        </w:rPr>
        <w:t>，火灾延续时间按</w:t>
      </w:r>
      <w:r w:rsidRPr="001E78A0">
        <w:t>3h</w:t>
      </w:r>
      <w:r w:rsidRPr="001E78A0">
        <w:rPr>
          <w:rFonts w:hint="eastAsia"/>
        </w:rPr>
        <w:t>计，则一次消防废水量为</w:t>
      </w:r>
      <w:r w:rsidRPr="001E78A0">
        <w:t>378m</w:t>
      </w:r>
      <w:r w:rsidRPr="001E78A0">
        <w:rPr>
          <w:vertAlign w:val="superscript"/>
        </w:rPr>
        <w:t>3</w:t>
      </w:r>
      <w:r w:rsidRPr="001E78A0">
        <w:rPr>
          <w:rFonts w:hint="eastAsia"/>
        </w:rPr>
        <w:t>；另外，可能进入应急事故水池的降水量按初期雨水量</w:t>
      </w:r>
      <w:r w:rsidRPr="001E78A0">
        <w:rPr>
          <w:rFonts w:hint="eastAsia"/>
        </w:rPr>
        <w:lastRenderedPageBreak/>
        <w:t>约</w:t>
      </w:r>
      <w:r w:rsidRPr="001E78A0">
        <w:t>85m</w:t>
      </w:r>
      <w:r w:rsidRPr="001E78A0">
        <w:rPr>
          <w:vertAlign w:val="superscript"/>
        </w:rPr>
        <w:t>3</w:t>
      </w:r>
      <w:r w:rsidRPr="001E78A0">
        <w:rPr>
          <w:rFonts w:hint="eastAsia"/>
        </w:rPr>
        <w:t>考虑。则合计进入应急事故水池的废水量约</w:t>
      </w:r>
      <w:r w:rsidRPr="001E78A0">
        <w:t>483m</w:t>
      </w:r>
      <w:r w:rsidRPr="001E78A0">
        <w:rPr>
          <w:vertAlign w:val="superscript"/>
        </w:rPr>
        <w:t>3</w:t>
      </w:r>
      <w:r w:rsidRPr="001E78A0">
        <w:rPr>
          <w:rFonts w:hint="eastAsia"/>
        </w:rPr>
        <w:t>。</w:t>
      </w:r>
    </w:p>
    <w:p w:rsidR="00BE4CC2" w:rsidRPr="001E78A0" w:rsidRDefault="00BE4CC2" w:rsidP="00BE4CC2">
      <w:pPr>
        <w:spacing w:before="72" w:after="72"/>
        <w:ind w:firstLine="480"/>
        <w:rPr>
          <w:rStyle w:val="apple-style-span"/>
        </w:rPr>
      </w:pPr>
      <w:r w:rsidRPr="001E78A0">
        <w:rPr>
          <w:rFonts w:hint="eastAsia"/>
        </w:rPr>
        <w:t>厂区现共有</w:t>
      </w:r>
      <w:r w:rsidRPr="001E78A0">
        <w:rPr>
          <w:rFonts w:hint="eastAsia"/>
        </w:rPr>
        <w:t>2</w:t>
      </w:r>
      <w:r w:rsidRPr="001E78A0">
        <w:rPr>
          <w:rFonts w:hint="eastAsia"/>
        </w:rPr>
        <w:t>容积均为</w:t>
      </w:r>
      <w:r w:rsidRPr="001E78A0">
        <w:t>250m</w:t>
      </w:r>
      <w:r w:rsidRPr="001E78A0">
        <w:rPr>
          <w:vertAlign w:val="superscript"/>
        </w:rPr>
        <w:t>3</w:t>
      </w:r>
      <w:r w:rsidRPr="001E78A0">
        <w:rPr>
          <w:rFonts w:hint="eastAsia"/>
        </w:rPr>
        <w:t>的事故池（总</w:t>
      </w:r>
      <w:r w:rsidRPr="001E78A0">
        <w:rPr>
          <w:rFonts w:hint="eastAsia"/>
          <w:bCs/>
        </w:rPr>
        <w:t>有效容积</w:t>
      </w:r>
      <w:r w:rsidRPr="001E78A0">
        <w:rPr>
          <w:rFonts w:hint="eastAsia"/>
          <w:bCs/>
        </w:rPr>
        <w:t>500m</w:t>
      </w:r>
      <w:r w:rsidRPr="001E78A0">
        <w:rPr>
          <w:rFonts w:hint="eastAsia"/>
          <w:bCs/>
          <w:vertAlign w:val="superscript"/>
        </w:rPr>
        <w:t>3</w:t>
      </w:r>
      <w:r w:rsidRPr="001E78A0">
        <w:rPr>
          <w:rFonts w:hint="eastAsia"/>
        </w:rPr>
        <w:t>），</w:t>
      </w:r>
      <w:r w:rsidRPr="001E78A0">
        <w:rPr>
          <w:rStyle w:val="apple-style-span"/>
          <w:rFonts w:hint="eastAsia"/>
        </w:rPr>
        <w:t>能满足事故水收集的要求。收集的事故水根据水质的情况分批泵入公司污水处理站处理达标后外排。</w:t>
      </w:r>
    </w:p>
    <w:p w:rsidR="00BE4CC2" w:rsidRPr="001E78A0" w:rsidRDefault="00BE4CC2" w:rsidP="00BE4CC2">
      <w:pPr>
        <w:spacing w:before="72" w:after="72"/>
        <w:ind w:firstLine="480"/>
      </w:pPr>
      <w:r w:rsidRPr="001E78A0">
        <w:rPr>
          <w:rFonts w:hint="eastAsia"/>
        </w:rPr>
        <w:t>（</w:t>
      </w:r>
      <w:r w:rsidRPr="001E78A0">
        <w:t>2</w:t>
      </w:r>
      <w:r w:rsidRPr="001E78A0">
        <w:rPr>
          <w:rFonts w:hint="eastAsia"/>
        </w:rPr>
        <w:t>）各事故水收集装置的连通</w:t>
      </w:r>
    </w:p>
    <w:p w:rsidR="00BE4CC2" w:rsidRPr="001E78A0" w:rsidRDefault="00BE4CC2" w:rsidP="00BE4CC2">
      <w:pPr>
        <w:spacing w:before="72" w:after="72"/>
        <w:ind w:firstLine="480"/>
      </w:pPr>
      <w:r w:rsidRPr="001E78A0">
        <w:rPr>
          <w:rFonts w:hint="eastAsia"/>
        </w:rPr>
        <w:t>各生产车间地沟、初期雨水沟、各围堰均与事故池相连，并设有雨污截断阀（常态为闭合状态），确保事故排污水在第一时间得到收集、处理。</w:t>
      </w:r>
    </w:p>
    <w:p w:rsidR="00BE4CC2" w:rsidRPr="001E78A0" w:rsidRDefault="00BE4CC2" w:rsidP="00BE4CC2">
      <w:pPr>
        <w:spacing w:before="24"/>
        <w:ind w:firstLine="480"/>
      </w:pPr>
      <w:r w:rsidRPr="001E78A0">
        <w:rPr>
          <w:rFonts w:hint="eastAsia"/>
          <w:snapToGrid w:val="0"/>
        </w:rPr>
        <w:t>综上，本项目的事故池容量及连通设施能够满足事故状况下需要。</w:t>
      </w:r>
    </w:p>
    <w:p w:rsidR="00FC2BF8" w:rsidRPr="001E78A0" w:rsidRDefault="00DE3C4E" w:rsidP="00FC2BF8">
      <w:pPr>
        <w:pStyle w:val="3"/>
        <w:spacing w:before="84" w:after="84"/>
      </w:pPr>
      <w:bookmarkStart w:id="369" w:name="_Toc415045950"/>
      <w:bookmarkStart w:id="370" w:name="_Toc449353949"/>
      <w:bookmarkStart w:id="371" w:name="_Toc450674636"/>
      <w:r w:rsidRPr="001E78A0">
        <w:rPr>
          <w:rFonts w:hint="eastAsia"/>
        </w:rPr>
        <w:t>7</w:t>
      </w:r>
      <w:r w:rsidR="00FC2BF8" w:rsidRPr="001E78A0">
        <w:t>.</w:t>
      </w:r>
      <w:r w:rsidR="00D76C49" w:rsidRPr="001E78A0">
        <w:rPr>
          <w:rFonts w:hint="eastAsia"/>
        </w:rPr>
        <w:t>6</w:t>
      </w:r>
      <w:r w:rsidR="00FC2BF8" w:rsidRPr="001E78A0">
        <w:t xml:space="preserve">.7 </w:t>
      </w:r>
      <w:r w:rsidR="00FC2BF8" w:rsidRPr="001E78A0">
        <w:t>急救处理</w:t>
      </w:r>
      <w:bookmarkEnd w:id="369"/>
      <w:bookmarkEnd w:id="370"/>
      <w:bookmarkEnd w:id="371"/>
    </w:p>
    <w:p w:rsidR="00FC2BF8" w:rsidRPr="001E78A0" w:rsidRDefault="00FC2BF8" w:rsidP="00FC2BF8">
      <w:pPr>
        <w:spacing w:before="24"/>
        <w:ind w:firstLine="480"/>
      </w:pPr>
      <w:r w:rsidRPr="001E78A0">
        <w:t>生产过程中，由于违规操作或意外事故发生，出现危险或中毒情况时，企业员工在第一时间应采取自救或互救的方法，情况严重者，立即送医院医治。自救或互救的常见应急措施如下：</w:t>
      </w:r>
    </w:p>
    <w:p w:rsidR="00FC2BF8" w:rsidRPr="001E78A0" w:rsidRDefault="00FC2BF8" w:rsidP="00FC2BF8">
      <w:pPr>
        <w:spacing w:before="24"/>
        <w:ind w:firstLine="480"/>
      </w:pPr>
      <w:r w:rsidRPr="001E78A0">
        <w:t>（</w:t>
      </w:r>
      <w:r w:rsidRPr="001E78A0">
        <w:t>1</w:t>
      </w:r>
      <w:r w:rsidRPr="001E78A0">
        <w:t>）皮肤接触：脱去被污染的衣着，用流动清水冲洗。</w:t>
      </w:r>
    </w:p>
    <w:p w:rsidR="00FC2BF8" w:rsidRPr="001E78A0" w:rsidRDefault="00FC2BF8" w:rsidP="00FC2BF8">
      <w:pPr>
        <w:spacing w:before="24"/>
        <w:ind w:firstLine="480"/>
      </w:pPr>
      <w:r w:rsidRPr="001E78A0">
        <w:t>（</w:t>
      </w:r>
      <w:r w:rsidRPr="001E78A0">
        <w:t>2</w:t>
      </w:r>
      <w:r w:rsidRPr="001E78A0">
        <w:t>）眼睛接触：提起眼睑，用流动清水或生理盐水冲洗。就医。</w:t>
      </w:r>
    </w:p>
    <w:p w:rsidR="00FC2BF8" w:rsidRPr="001E78A0" w:rsidRDefault="00FC2BF8" w:rsidP="00FC2BF8">
      <w:pPr>
        <w:spacing w:before="24"/>
        <w:ind w:firstLine="480"/>
      </w:pPr>
      <w:r w:rsidRPr="001E78A0">
        <w:t>（</w:t>
      </w:r>
      <w:r w:rsidRPr="001E78A0">
        <w:t>3</w:t>
      </w:r>
      <w:r w:rsidRPr="001E78A0">
        <w:t>）吸入：迅速脱离现场至空气新鲜处，保持呼吸道通畅。就医。</w:t>
      </w:r>
    </w:p>
    <w:p w:rsidR="00FC2BF8" w:rsidRPr="001E78A0" w:rsidRDefault="00FC2BF8" w:rsidP="00FC2BF8">
      <w:pPr>
        <w:spacing w:before="24"/>
        <w:ind w:firstLine="480"/>
      </w:pPr>
      <w:r w:rsidRPr="001E78A0">
        <w:t>（</w:t>
      </w:r>
      <w:r w:rsidRPr="001E78A0">
        <w:t>4</w:t>
      </w:r>
      <w:r w:rsidRPr="001E78A0">
        <w:t>）食入：饮足量温水催吐，就医。</w:t>
      </w:r>
    </w:p>
    <w:p w:rsidR="00FC2BF8" w:rsidRPr="001E78A0" w:rsidRDefault="00DE3C4E" w:rsidP="00FC2BF8">
      <w:pPr>
        <w:pStyle w:val="3"/>
        <w:spacing w:before="84" w:after="84"/>
      </w:pPr>
      <w:bookmarkStart w:id="372" w:name="_Toc415045951"/>
      <w:bookmarkStart w:id="373" w:name="_Toc449353950"/>
      <w:bookmarkStart w:id="374" w:name="_Toc450674637"/>
      <w:r w:rsidRPr="001E78A0">
        <w:rPr>
          <w:rFonts w:hint="eastAsia"/>
        </w:rPr>
        <w:t>7</w:t>
      </w:r>
      <w:r w:rsidR="00FC2BF8" w:rsidRPr="001E78A0">
        <w:t>.</w:t>
      </w:r>
      <w:r w:rsidR="00D76C49" w:rsidRPr="001E78A0">
        <w:rPr>
          <w:rFonts w:hint="eastAsia"/>
        </w:rPr>
        <w:t>6</w:t>
      </w:r>
      <w:r w:rsidR="00FC2BF8" w:rsidRPr="001E78A0">
        <w:t>.8</w:t>
      </w:r>
      <w:r w:rsidR="00FC2BF8" w:rsidRPr="001E78A0">
        <w:t>泄漏应急处理</w:t>
      </w:r>
      <w:bookmarkEnd w:id="372"/>
      <w:bookmarkEnd w:id="373"/>
      <w:bookmarkEnd w:id="374"/>
    </w:p>
    <w:p w:rsidR="00FC2BF8" w:rsidRPr="001E78A0" w:rsidRDefault="00FC2BF8" w:rsidP="00FC2BF8">
      <w:pPr>
        <w:spacing w:before="24"/>
        <w:ind w:firstLine="480"/>
      </w:pPr>
      <w:r w:rsidRPr="001E78A0">
        <w:t>根据应急预案分级响应条件，启动相应的预案分级措施。</w:t>
      </w:r>
    </w:p>
    <w:p w:rsidR="00FC2BF8" w:rsidRPr="001E78A0" w:rsidRDefault="00FC2BF8" w:rsidP="00FC2BF8">
      <w:pPr>
        <w:spacing w:before="24"/>
        <w:ind w:firstLine="480"/>
      </w:pPr>
      <w:r w:rsidRPr="001E78A0">
        <w:t>（</w:t>
      </w:r>
      <w:r w:rsidRPr="001E78A0">
        <w:t>1</w:t>
      </w:r>
      <w:r w:rsidRPr="001E78A0">
        <w:t>）停止输送，关闭有关设备和系统，立即向调度室和应急指挥办公室报告。</w:t>
      </w:r>
    </w:p>
    <w:p w:rsidR="00FC2BF8" w:rsidRPr="001E78A0" w:rsidRDefault="00FC2BF8" w:rsidP="00FC2BF8">
      <w:pPr>
        <w:spacing w:before="24"/>
        <w:ind w:firstLine="480"/>
      </w:pPr>
      <w:r w:rsidRPr="001E78A0">
        <w:t>（</w:t>
      </w:r>
      <w:r w:rsidRPr="001E78A0">
        <w:t>2</w:t>
      </w:r>
      <w:r w:rsidRPr="001E78A0">
        <w:t>）事故现场，严禁火种，切断电源，迅速撤离泄漏区人员至上风向安全处，并设置隔离区，禁止无关人员进入。加强通风。</w:t>
      </w:r>
    </w:p>
    <w:p w:rsidR="00FC2BF8" w:rsidRPr="001E78A0" w:rsidRDefault="00FC2BF8" w:rsidP="00FC2BF8">
      <w:pPr>
        <w:spacing w:before="24"/>
        <w:ind w:firstLine="480"/>
      </w:pPr>
      <w:r w:rsidRPr="001E78A0">
        <w:t>（</w:t>
      </w:r>
      <w:r w:rsidRPr="001E78A0">
        <w:t>3</w:t>
      </w:r>
      <w:r w:rsidRPr="001E78A0">
        <w:t>）应急处理人员必须配备必要的个人防护器具（自给式呼吸器、穿防静电防护服等）；严禁单独行动，要有监护人，必须时作水枪、水炮掩护。</w:t>
      </w:r>
    </w:p>
    <w:p w:rsidR="00FC2BF8" w:rsidRPr="001E78A0" w:rsidRDefault="00FC2BF8" w:rsidP="00FC2BF8">
      <w:pPr>
        <w:spacing w:before="24"/>
        <w:ind w:firstLine="480"/>
      </w:pPr>
      <w:r w:rsidRPr="001E78A0">
        <w:t>（</w:t>
      </w:r>
      <w:r w:rsidRPr="001E78A0">
        <w:t>4</w:t>
      </w:r>
      <w:r w:rsidRPr="001E78A0">
        <w:t>）用预先确定的堵漏方式尽快堵漏，切断或控制泄漏源。当泄漏量小时，可用砂土或防爆工具收集运至废物处理场处置，用消防水冲洗剩下的少量物料，冲洗水排入污水系统处理。若大量泄漏，可用隔膜泵将泄漏物料抽入容器内或槽车内，并用抗溶性泡沫覆盖降低蒸汽灾害。</w:t>
      </w:r>
    </w:p>
    <w:p w:rsidR="00FC2BF8" w:rsidRPr="001E78A0" w:rsidRDefault="00FC2BF8" w:rsidP="00FC2BF8">
      <w:pPr>
        <w:spacing w:before="24"/>
        <w:ind w:firstLine="480"/>
      </w:pPr>
      <w:r w:rsidRPr="001E78A0">
        <w:t>（</w:t>
      </w:r>
      <w:r w:rsidRPr="001E78A0">
        <w:t>5</w:t>
      </w:r>
      <w:r w:rsidRPr="001E78A0">
        <w:t>）对</w:t>
      </w:r>
      <w:r w:rsidR="00DE3C4E" w:rsidRPr="001E78A0">
        <w:rPr>
          <w:rFonts w:hint="eastAsia"/>
        </w:rPr>
        <w:t>桶体</w:t>
      </w:r>
      <w:r w:rsidR="00DE3C4E" w:rsidRPr="001E78A0">
        <w:t>等储存设施发生的泄漏，可采取倒</w:t>
      </w:r>
      <w:r w:rsidR="00DE3C4E" w:rsidRPr="001E78A0">
        <w:rPr>
          <w:rFonts w:hint="eastAsia"/>
        </w:rPr>
        <w:t>桶</w:t>
      </w:r>
      <w:r w:rsidRPr="001E78A0">
        <w:t>等方法，尽量将发生泄漏的</w:t>
      </w:r>
      <w:r w:rsidR="00DE3C4E" w:rsidRPr="001E78A0">
        <w:rPr>
          <w:rFonts w:hint="eastAsia"/>
        </w:rPr>
        <w:t>桶体</w:t>
      </w:r>
      <w:r w:rsidRPr="001E78A0">
        <w:t>内的物料转移，在此基础上堵漏。</w:t>
      </w:r>
    </w:p>
    <w:p w:rsidR="00FC2BF8" w:rsidRPr="001E78A0" w:rsidRDefault="00FC2BF8" w:rsidP="00FC2BF8">
      <w:pPr>
        <w:spacing w:before="24"/>
        <w:ind w:firstLine="480"/>
      </w:pPr>
      <w:r w:rsidRPr="001E78A0">
        <w:lastRenderedPageBreak/>
        <w:t>（</w:t>
      </w:r>
      <w:r w:rsidRPr="001E78A0">
        <w:t>6</w:t>
      </w:r>
      <w:r w:rsidR="00DE3C4E" w:rsidRPr="001E78A0">
        <w:t>）</w:t>
      </w:r>
      <w:r w:rsidR="00DE3C4E" w:rsidRPr="001E78A0">
        <w:rPr>
          <w:rFonts w:hint="eastAsia"/>
        </w:rPr>
        <w:t>桶体</w:t>
      </w:r>
      <w:r w:rsidRPr="001E78A0">
        <w:t>、管道泄漏，要及时开启事故池入口端的截断阀，将事故废水导入事故池，防止物料沿明沟外流污染水体。</w:t>
      </w:r>
    </w:p>
    <w:p w:rsidR="00FC2BF8" w:rsidRPr="001E78A0" w:rsidRDefault="00FC2BF8" w:rsidP="00FC2BF8">
      <w:pPr>
        <w:spacing w:before="24"/>
        <w:ind w:firstLine="480"/>
      </w:pPr>
      <w:r w:rsidRPr="001E78A0">
        <w:t>（</w:t>
      </w:r>
      <w:r w:rsidRPr="001E78A0">
        <w:t>7</w:t>
      </w:r>
      <w:r w:rsidRPr="001E78A0">
        <w:t>）中毒人员及时转移到空气新鲜的安全地带，脱去受污染外衣，清洗受污皮肤和口腔，按污染物质和伤员症状采取相应急救措施或立即送医院。</w:t>
      </w:r>
    </w:p>
    <w:p w:rsidR="00FC2BF8" w:rsidRPr="001E78A0" w:rsidRDefault="00FC2BF8" w:rsidP="00FC2BF8">
      <w:pPr>
        <w:spacing w:before="24"/>
        <w:ind w:firstLine="480"/>
      </w:pPr>
      <w:r w:rsidRPr="001E78A0">
        <w:t>（</w:t>
      </w:r>
      <w:r w:rsidRPr="001E78A0">
        <w:t>8</w:t>
      </w:r>
      <w:r w:rsidRPr="001E78A0">
        <w:t>）泄漏容器要妥善处理，修复、检验后再用。</w:t>
      </w:r>
    </w:p>
    <w:p w:rsidR="00FC2BF8" w:rsidRPr="001E78A0" w:rsidRDefault="000B2CE0" w:rsidP="00FC2BF8">
      <w:pPr>
        <w:pStyle w:val="3"/>
        <w:spacing w:before="84" w:after="84"/>
      </w:pPr>
      <w:bookmarkStart w:id="375" w:name="_Toc415045952"/>
      <w:bookmarkStart w:id="376" w:name="_Toc449353951"/>
      <w:bookmarkStart w:id="377" w:name="_Toc450674638"/>
      <w:r w:rsidRPr="001E78A0">
        <w:rPr>
          <w:rFonts w:hint="eastAsia"/>
        </w:rPr>
        <w:t>7</w:t>
      </w:r>
      <w:r w:rsidR="00FC2BF8" w:rsidRPr="001E78A0">
        <w:t>.</w:t>
      </w:r>
      <w:r w:rsidR="00D76C49" w:rsidRPr="001E78A0">
        <w:rPr>
          <w:rFonts w:hint="eastAsia"/>
        </w:rPr>
        <w:t>6</w:t>
      </w:r>
      <w:r w:rsidR="00FC2BF8" w:rsidRPr="001E78A0">
        <w:t xml:space="preserve">.9 </w:t>
      </w:r>
      <w:r w:rsidR="00FC2BF8" w:rsidRPr="001E78A0">
        <w:t>着火应急处理</w:t>
      </w:r>
      <w:bookmarkEnd w:id="375"/>
      <w:bookmarkEnd w:id="376"/>
      <w:bookmarkEnd w:id="377"/>
    </w:p>
    <w:p w:rsidR="00FC2BF8" w:rsidRPr="001E78A0" w:rsidRDefault="00FC2BF8" w:rsidP="00FC2BF8">
      <w:pPr>
        <w:spacing w:before="24"/>
        <w:ind w:firstLine="480"/>
      </w:pPr>
      <w:r w:rsidRPr="001E78A0">
        <w:t>拟建项目涉及的易燃物质主要为</w:t>
      </w:r>
      <w:r w:rsidRPr="001E78A0">
        <w:rPr>
          <w:rFonts w:hint="eastAsia"/>
        </w:rPr>
        <w:t>甲醇、乙醇等</w:t>
      </w:r>
      <w:r w:rsidRPr="001E78A0">
        <w:t>，若发生火灾，宜采用如下应急灭火方法：</w:t>
      </w:r>
    </w:p>
    <w:p w:rsidR="00FC2BF8" w:rsidRPr="001E78A0" w:rsidRDefault="00FC2BF8" w:rsidP="00FC2BF8">
      <w:pPr>
        <w:spacing w:before="24"/>
        <w:ind w:firstLine="480"/>
      </w:pPr>
      <w:r w:rsidRPr="001E78A0">
        <w:t>（</w:t>
      </w:r>
      <w:r w:rsidRPr="001E78A0">
        <w:t>1</w:t>
      </w:r>
      <w:r w:rsidRPr="001E78A0">
        <w:t>）尽可能将容器从火场移至空旷处。喷水保持火场容器冷却，直至灭火结束。处在火场中的容器若已变色或压力增大产生声音，必须马上撤离。灭火剂：抗溶性泡沫、干粉、二氧化碳、砂土。</w:t>
      </w:r>
    </w:p>
    <w:p w:rsidR="00FC2BF8" w:rsidRPr="001E78A0" w:rsidRDefault="00FC2BF8" w:rsidP="00FC2BF8">
      <w:pPr>
        <w:spacing w:before="24"/>
        <w:ind w:firstLine="480"/>
      </w:pPr>
      <w:r w:rsidRPr="001E78A0">
        <w:t>（</w:t>
      </w:r>
      <w:r w:rsidRPr="001E78A0">
        <w:t>2</w:t>
      </w:r>
      <w:r w:rsidRPr="001E78A0">
        <w:t>）切断火势蔓延的途径，关闭输送管道进、出阀门，冷却和疏散受火势威胁的密闭容器和可燃物，控制燃烧范围，并积极抢救受伤和被困人员。</w:t>
      </w:r>
    </w:p>
    <w:p w:rsidR="00FC2BF8" w:rsidRPr="001E78A0" w:rsidRDefault="00FC2BF8" w:rsidP="00FC2BF8">
      <w:pPr>
        <w:spacing w:before="24"/>
        <w:ind w:firstLine="480"/>
      </w:pPr>
      <w:r w:rsidRPr="001E78A0">
        <w:t>（</w:t>
      </w:r>
      <w:r w:rsidRPr="001E78A0">
        <w:t>3</w:t>
      </w:r>
      <w:r w:rsidRPr="001E78A0">
        <w:t>）通知环保、安全等相关部门人员，启动应急救护程序。</w:t>
      </w:r>
    </w:p>
    <w:p w:rsidR="00FC2BF8" w:rsidRPr="001E78A0" w:rsidRDefault="00FC2BF8" w:rsidP="00FC2BF8">
      <w:pPr>
        <w:spacing w:before="24"/>
        <w:ind w:firstLine="480"/>
      </w:pPr>
      <w:r w:rsidRPr="001E78A0">
        <w:t>（</w:t>
      </w:r>
      <w:r w:rsidRPr="001E78A0">
        <w:t>4</w:t>
      </w:r>
      <w:r w:rsidRPr="001E78A0">
        <w:t>）组织救援小组，封锁现场，疏散人员。</w:t>
      </w:r>
    </w:p>
    <w:p w:rsidR="00FC2BF8" w:rsidRPr="001E78A0" w:rsidRDefault="00FC2BF8" w:rsidP="00FC2BF8">
      <w:pPr>
        <w:spacing w:before="24"/>
        <w:ind w:firstLine="480"/>
      </w:pPr>
      <w:r w:rsidRPr="001E78A0">
        <w:t>（</w:t>
      </w:r>
      <w:r w:rsidRPr="001E78A0">
        <w:t>5</w:t>
      </w:r>
      <w:r w:rsidRPr="001E78A0">
        <w:t>）灭火工作结束后，对现场进行恢复清理，对环境可能受到污染范围内的空气、水样、土壤进行取样监测，判定污染影响程度和采取必要的处理。</w:t>
      </w:r>
    </w:p>
    <w:p w:rsidR="00FC2BF8" w:rsidRPr="001E78A0" w:rsidRDefault="00FC2BF8" w:rsidP="00FC2BF8">
      <w:pPr>
        <w:spacing w:before="24"/>
        <w:ind w:firstLine="480"/>
      </w:pPr>
      <w:r w:rsidRPr="001E78A0">
        <w:t>（</w:t>
      </w:r>
      <w:r w:rsidRPr="001E78A0">
        <w:t>6</w:t>
      </w:r>
      <w:r w:rsidRPr="001E78A0">
        <w:t>）调查和鉴定事故原因，提出事故评估报告，补充和修改事故防范措施和应急方案。</w:t>
      </w:r>
    </w:p>
    <w:p w:rsidR="00FC2BF8" w:rsidRPr="001E78A0" w:rsidRDefault="00DE3C4E" w:rsidP="00FC2BF8">
      <w:pPr>
        <w:pStyle w:val="3"/>
        <w:spacing w:before="84" w:after="84"/>
      </w:pPr>
      <w:bookmarkStart w:id="378" w:name="_Toc415045953"/>
      <w:bookmarkStart w:id="379" w:name="_Toc449353952"/>
      <w:bookmarkStart w:id="380" w:name="_Toc450674639"/>
      <w:r w:rsidRPr="001E78A0">
        <w:rPr>
          <w:rFonts w:hint="eastAsia"/>
        </w:rPr>
        <w:t>7</w:t>
      </w:r>
      <w:r w:rsidR="00FC2BF8" w:rsidRPr="001E78A0">
        <w:t>.</w:t>
      </w:r>
      <w:r w:rsidR="00D76C49" w:rsidRPr="001E78A0">
        <w:rPr>
          <w:rFonts w:hint="eastAsia"/>
        </w:rPr>
        <w:t>6</w:t>
      </w:r>
      <w:r w:rsidR="00FC2BF8" w:rsidRPr="001E78A0">
        <w:t xml:space="preserve">.10 </w:t>
      </w:r>
      <w:r w:rsidR="00FC2BF8" w:rsidRPr="001E78A0">
        <w:t>风险应急监测</w:t>
      </w:r>
      <w:bookmarkEnd w:id="378"/>
      <w:bookmarkEnd w:id="379"/>
      <w:bookmarkEnd w:id="380"/>
    </w:p>
    <w:p w:rsidR="00FC2BF8" w:rsidRPr="001E78A0" w:rsidRDefault="00DE3C4E" w:rsidP="00FC2BF8">
      <w:pPr>
        <w:pStyle w:val="4"/>
        <w:spacing w:before="84" w:after="84"/>
      </w:pPr>
      <w:r w:rsidRPr="001E78A0">
        <w:rPr>
          <w:rFonts w:hint="eastAsia"/>
        </w:rPr>
        <w:t>7</w:t>
      </w:r>
      <w:r w:rsidR="00FC2BF8" w:rsidRPr="001E78A0">
        <w:t>.</w:t>
      </w:r>
      <w:r w:rsidR="00D76C49" w:rsidRPr="001E78A0">
        <w:rPr>
          <w:rFonts w:hint="eastAsia"/>
        </w:rPr>
        <w:t>6</w:t>
      </w:r>
      <w:r w:rsidR="00FC2BF8" w:rsidRPr="001E78A0">
        <w:t xml:space="preserve">.10.1 </w:t>
      </w:r>
      <w:r w:rsidR="00FC2BF8" w:rsidRPr="001E78A0">
        <w:t>应急监测方案</w:t>
      </w:r>
    </w:p>
    <w:p w:rsidR="00FC2BF8" w:rsidRPr="001E78A0" w:rsidRDefault="00FC2BF8" w:rsidP="00FC2BF8">
      <w:pPr>
        <w:spacing w:before="24"/>
        <w:ind w:firstLine="480"/>
        <w:rPr>
          <w:rStyle w:val="apple-style-span"/>
        </w:rPr>
      </w:pPr>
      <w:r w:rsidRPr="001E78A0">
        <w:rPr>
          <w:rStyle w:val="apple-style-span"/>
        </w:rPr>
        <w:t>（</w:t>
      </w:r>
      <w:r w:rsidRPr="001E78A0">
        <w:rPr>
          <w:rStyle w:val="apple-style-span"/>
        </w:rPr>
        <w:t>1</w:t>
      </w:r>
      <w:r w:rsidRPr="001E78A0">
        <w:rPr>
          <w:rStyle w:val="apple-style-span"/>
        </w:rPr>
        <w:t>）监测项目</w:t>
      </w:r>
    </w:p>
    <w:p w:rsidR="00FC2BF8" w:rsidRPr="001E78A0" w:rsidRDefault="00FC2BF8" w:rsidP="00FC2BF8">
      <w:pPr>
        <w:spacing w:before="24"/>
        <w:ind w:firstLine="480"/>
        <w:rPr>
          <w:rStyle w:val="apple-style-span"/>
        </w:rPr>
      </w:pPr>
      <w:r w:rsidRPr="001E78A0">
        <w:rPr>
          <w:rStyle w:val="apple-style-span"/>
        </w:rPr>
        <w:t>环境空气：</w:t>
      </w:r>
      <w:r w:rsidR="00D76C49" w:rsidRPr="001E78A0">
        <w:rPr>
          <w:rStyle w:val="apple-style-span"/>
          <w:rFonts w:hint="eastAsia"/>
        </w:rPr>
        <w:t>甲醇、二甲苯、甲苯</w:t>
      </w:r>
      <w:r w:rsidRPr="001E78A0">
        <w:rPr>
          <w:rStyle w:val="apple-style-span"/>
          <w:rFonts w:hint="eastAsia"/>
        </w:rPr>
        <w:t>、非甲烷总烃</w:t>
      </w:r>
      <w:r w:rsidRPr="001E78A0">
        <w:rPr>
          <w:rStyle w:val="apple-style-span"/>
        </w:rPr>
        <w:t xml:space="preserve"> </w:t>
      </w:r>
    </w:p>
    <w:p w:rsidR="00FC2BF8" w:rsidRPr="001E78A0" w:rsidRDefault="00FC2BF8" w:rsidP="00FC2BF8">
      <w:pPr>
        <w:spacing w:before="24"/>
        <w:ind w:firstLine="480"/>
        <w:rPr>
          <w:rStyle w:val="apple-style-span"/>
        </w:rPr>
      </w:pPr>
      <w:r w:rsidRPr="001E78A0">
        <w:rPr>
          <w:rStyle w:val="apple-style-span"/>
        </w:rPr>
        <w:t>地表水：</w:t>
      </w:r>
      <w:r w:rsidRPr="001E78A0">
        <w:rPr>
          <w:rStyle w:val="apple-style-span"/>
        </w:rPr>
        <w:t>pH</w:t>
      </w:r>
      <w:r w:rsidRPr="001E78A0">
        <w:rPr>
          <w:rStyle w:val="apple-style-span"/>
        </w:rPr>
        <w:t>、</w:t>
      </w:r>
      <w:r w:rsidRPr="001E78A0">
        <w:rPr>
          <w:rStyle w:val="apple-style-span"/>
        </w:rPr>
        <w:t xml:space="preserve">COD </w:t>
      </w:r>
      <w:r w:rsidRPr="001E78A0">
        <w:rPr>
          <w:rStyle w:val="apple-style-span"/>
        </w:rPr>
        <w:t>等</w:t>
      </w:r>
    </w:p>
    <w:p w:rsidR="00FC2BF8" w:rsidRPr="001E78A0" w:rsidRDefault="00FC2BF8" w:rsidP="00FC2BF8">
      <w:pPr>
        <w:spacing w:before="24"/>
        <w:ind w:firstLine="480"/>
      </w:pPr>
      <w:r w:rsidRPr="001E78A0">
        <w:rPr>
          <w:rStyle w:val="apple-style-span"/>
        </w:rPr>
        <w:t>（</w:t>
      </w:r>
      <w:r w:rsidRPr="001E78A0">
        <w:rPr>
          <w:rStyle w:val="apple-style-span"/>
        </w:rPr>
        <w:t>2</w:t>
      </w:r>
      <w:r w:rsidRPr="001E78A0">
        <w:rPr>
          <w:rStyle w:val="apple-style-span"/>
        </w:rPr>
        <w:t>）监测区域：大气环境为拟建项目周边区域（根据事故排放量定监测范围），水环境为泄漏口下游。</w:t>
      </w:r>
    </w:p>
    <w:p w:rsidR="00FC2BF8" w:rsidRPr="001E78A0" w:rsidRDefault="00DE3C4E" w:rsidP="00FC2BF8">
      <w:pPr>
        <w:pStyle w:val="4"/>
        <w:spacing w:before="84" w:after="84"/>
      </w:pPr>
      <w:r w:rsidRPr="001E78A0">
        <w:rPr>
          <w:rFonts w:hint="eastAsia"/>
        </w:rPr>
        <w:t>7</w:t>
      </w:r>
      <w:r w:rsidR="00FC2BF8" w:rsidRPr="001E78A0">
        <w:t>.</w:t>
      </w:r>
      <w:r w:rsidR="00D76C49" w:rsidRPr="001E78A0">
        <w:rPr>
          <w:rFonts w:hint="eastAsia"/>
        </w:rPr>
        <w:t>6</w:t>
      </w:r>
      <w:r w:rsidR="00FC2BF8" w:rsidRPr="001E78A0">
        <w:t xml:space="preserve">.10.2 </w:t>
      </w:r>
      <w:r w:rsidR="00FC2BF8" w:rsidRPr="001E78A0">
        <w:t>区域应急监测能力</w:t>
      </w:r>
    </w:p>
    <w:p w:rsidR="00FC2BF8" w:rsidRPr="001E78A0" w:rsidRDefault="00FC2BF8" w:rsidP="00FC2BF8">
      <w:pPr>
        <w:spacing w:before="24"/>
        <w:ind w:firstLine="480"/>
        <w:rPr>
          <w:rStyle w:val="apple-style-span"/>
        </w:rPr>
      </w:pPr>
      <w:r w:rsidRPr="001E78A0">
        <w:rPr>
          <w:rStyle w:val="apple-style-span"/>
        </w:rPr>
        <w:t>风险事故发生后，应由专业队伍负责对事故现场进行侦察监测，若本单位监测能</w:t>
      </w:r>
      <w:r w:rsidRPr="001E78A0">
        <w:rPr>
          <w:rStyle w:val="apple-style-span"/>
        </w:rPr>
        <w:lastRenderedPageBreak/>
        <w:t>力不够，应立即请求</w:t>
      </w:r>
      <w:r w:rsidR="006D65AA" w:rsidRPr="001E78A0">
        <w:rPr>
          <w:rStyle w:val="apple-style-span"/>
          <w:rFonts w:hint="eastAsia"/>
        </w:rPr>
        <w:t>江津</w:t>
      </w:r>
      <w:r w:rsidRPr="001E78A0">
        <w:rPr>
          <w:rStyle w:val="apple-style-span"/>
        </w:rPr>
        <w:t>区环境监测站支援。</w:t>
      </w:r>
    </w:p>
    <w:p w:rsidR="00FC2BF8" w:rsidRPr="001E78A0" w:rsidRDefault="006208D6" w:rsidP="00FC2BF8">
      <w:pPr>
        <w:spacing w:before="24"/>
        <w:ind w:firstLine="480"/>
        <w:rPr>
          <w:rStyle w:val="apple-style-span"/>
        </w:rPr>
      </w:pPr>
      <w:r w:rsidRPr="001E78A0">
        <w:rPr>
          <w:rStyle w:val="apple-style-span"/>
          <w:rFonts w:hint="eastAsia"/>
        </w:rPr>
        <w:t>江津</w:t>
      </w:r>
      <w:r w:rsidR="00FC2BF8" w:rsidRPr="001E78A0">
        <w:rPr>
          <w:rStyle w:val="apple-style-span"/>
        </w:rPr>
        <w:t>区环境监测站属国家二级环境监测站，通过</w:t>
      </w:r>
      <w:r w:rsidR="00FC2BF8" w:rsidRPr="001E78A0">
        <w:rPr>
          <w:rStyle w:val="apple-style-span"/>
          <w:rFonts w:hint="eastAsia"/>
        </w:rPr>
        <w:t>“</w:t>
      </w:r>
      <w:r w:rsidR="00FC2BF8" w:rsidRPr="001E78A0">
        <w:rPr>
          <w:rStyle w:val="apple-style-span"/>
        </w:rPr>
        <w:t>双认证</w:t>
      </w:r>
      <w:r w:rsidR="00FC2BF8" w:rsidRPr="001E78A0">
        <w:rPr>
          <w:rStyle w:val="apple-style-span"/>
          <w:rFonts w:hint="eastAsia"/>
        </w:rPr>
        <w:t>”</w:t>
      </w:r>
      <w:r w:rsidR="00FC2BF8" w:rsidRPr="001E78A0">
        <w:rPr>
          <w:rStyle w:val="apple-style-span"/>
        </w:rPr>
        <w:t>的项目计</w:t>
      </w:r>
      <w:r w:rsidR="00FC2BF8" w:rsidRPr="001E78A0">
        <w:rPr>
          <w:rStyle w:val="apple-style-span"/>
        </w:rPr>
        <w:t>140</w:t>
      </w:r>
      <w:r w:rsidR="00FC2BF8" w:rsidRPr="001E78A0">
        <w:rPr>
          <w:rStyle w:val="apple-style-span"/>
        </w:rPr>
        <w:t>项，现有编制</w:t>
      </w:r>
      <w:r w:rsidR="00FC2BF8" w:rsidRPr="001E78A0">
        <w:rPr>
          <w:rStyle w:val="apple-style-span"/>
        </w:rPr>
        <w:t>18</w:t>
      </w:r>
      <w:r w:rsidR="00FC2BF8" w:rsidRPr="001E78A0">
        <w:rPr>
          <w:rStyle w:val="apple-style-span"/>
        </w:rPr>
        <w:t>名，其中高级工程师</w:t>
      </w:r>
      <w:r w:rsidR="00FC2BF8" w:rsidRPr="001E78A0">
        <w:rPr>
          <w:rStyle w:val="apple-style-span"/>
        </w:rPr>
        <w:t>4</w:t>
      </w:r>
      <w:r w:rsidR="00FC2BF8" w:rsidRPr="001E78A0">
        <w:rPr>
          <w:rStyle w:val="apple-style-span"/>
        </w:rPr>
        <w:t>人、工程师</w:t>
      </w:r>
      <w:r w:rsidR="00FC2BF8" w:rsidRPr="001E78A0">
        <w:rPr>
          <w:rStyle w:val="apple-style-span"/>
        </w:rPr>
        <w:t>5</w:t>
      </w:r>
      <w:r w:rsidR="00FC2BF8" w:rsidRPr="001E78A0">
        <w:rPr>
          <w:rStyle w:val="apple-style-span"/>
        </w:rPr>
        <w:t>人；监测站配备有原子吸收分光光度计</w:t>
      </w:r>
      <w:r w:rsidR="00FC2BF8" w:rsidRPr="001E78A0">
        <w:rPr>
          <w:rStyle w:val="apple-style-span"/>
        </w:rPr>
        <w:t>2</w:t>
      </w:r>
      <w:r w:rsidR="00FC2BF8" w:rsidRPr="001E78A0">
        <w:rPr>
          <w:rStyle w:val="apple-style-span"/>
        </w:rPr>
        <w:t>台、气相色谱仪</w:t>
      </w:r>
      <w:r w:rsidR="00FC2BF8" w:rsidRPr="001E78A0">
        <w:rPr>
          <w:rStyle w:val="apple-style-span"/>
        </w:rPr>
        <w:t>3</w:t>
      </w:r>
      <w:r w:rsidR="00FC2BF8" w:rsidRPr="001E78A0">
        <w:rPr>
          <w:rStyle w:val="apple-style-span"/>
        </w:rPr>
        <w:t>台、双道原子荧光分光光度计、离子色谱仪、红外分光测油仪、紫外可见分光光度计、</w:t>
      </w:r>
      <w:r w:rsidR="00FC2BF8" w:rsidRPr="001E78A0">
        <w:rPr>
          <w:rStyle w:val="apple-style-span"/>
        </w:rPr>
        <w:t>COD</w:t>
      </w:r>
      <w:r w:rsidR="00FC2BF8" w:rsidRPr="001E78A0">
        <w:rPr>
          <w:rStyle w:val="apple-style-span"/>
        </w:rPr>
        <w:t>测定仪、</w:t>
      </w:r>
      <w:r w:rsidR="00FC2BF8" w:rsidRPr="001E78A0">
        <w:rPr>
          <w:rStyle w:val="apple-style-span"/>
        </w:rPr>
        <w:t>DO</w:t>
      </w:r>
      <w:r w:rsidR="00FC2BF8" w:rsidRPr="001E78A0">
        <w:rPr>
          <w:rStyle w:val="apple-style-span"/>
        </w:rPr>
        <w:t>测定仪、大气自动采样仪、应急监测设备、监测车等；监测站开展的业务有：气和废气、水和废水、生物、固废、物理等</w:t>
      </w:r>
      <w:r w:rsidR="00FC2BF8" w:rsidRPr="001E78A0">
        <w:rPr>
          <w:rStyle w:val="apple-style-span"/>
        </w:rPr>
        <w:t>5</w:t>
      </w:r>
      <w:r w:rsidR="00FC2BF8" w:rsidRPr="001E78A0">
        <w:rPr>
          <w:rStyle w:val="apple-style-span"/>
        </w:rPr>
        <w:t>大类的环境质量监测、污染源监督性监测、环境污染事故应急监测等。</w:t>
      </w:r>
    </w:p>
    <w:p w:rsidR="00FC2BF8" w:rsidRPr="001E78A0" w:rsidRDefault="00FC2BF8" w:rsidP="00FC2BF8">
      <w:pPr>
        <w:spacing w:before="24"/>
        <w:ind w:firstLine="480"/>
      </w:pPr>
      <w:r w:rsidRPr="001E78A0">
        <w:rPr>
          <w:rStyle w:val="apple-style-span"/>
        </w:rPr>
        <w:t>针对拟建项目的主要环境事故因子</w:t>
      </w:r>
      <w:r w:rsidR="00D76C49" w:rsidRPr="001E78A0">
        <w:rPr>
          <w:rStyle w:val="apple-style-span"/>
          <w:rFonts w:hint="eastAsia"/>
        </w:rPr>
        <w:t>为甲醇、二甲苯</w:t>
      </w:r>
      <w:r w:rsidRPr="001E78A0">
        <w:rPr>
          <w:rStyle w:val="apple-style-span"/>
          <w:rFonts w:hint="eastAsia"/>
        </w:rPr>
        <w:t>、甲苯</w:t>
      </w:r>
      <w:r w:rsidR="00D76C49" w:rsidRPr="001E78A0">
        <w:rPr>
          <w:rStyle w:val="apple-style-span"/>
          <w:rFonts w:hint="eastAsia"/>
        </w:rPr>
        <w:t>等</w:t>
      </w:r>
      <w:r w:rsidRPr="001E78A0">
        <w:rPr>
          <w:rStyle w:val="apple-style-span"/>
        </w:rPr>
        <w:t>，</w:t>
      </w:r>
      <w:r w:rsidR="006D65AA" w:rsidRPr="001E78A0">
        <w:rPr>
          <w:rStyle w:val="apple-style-span"/>
          <w:rFonts w:hint="eastAsia"/>
        </w:rPr>
        <w:t>江津</w:t>
      </w:r>
      <w:r w:rsidRPr="001E78A0">
        <w:rPr>
          <w:rStyle w:val="apple-style-span"/>
        </w:rPr>
        <w:t>区环境监测站具有相应监测资质，因此，一旦发生事故，应立即请求</w:t>
      </w:r>
      <w:r w:rsidR="006D65AA" w:rsidRPr="001E78A0">
        <w:rPr>
          <w:rStyle w:val="apple-style-span"/>
          <w:rFonts w:hint="eastAsia"/>
        </w:rPr>
        <w:t>江津</w:t>
      </w:r>
      <w:r w:rsidRPr="001E78A0">
        <w:rPr>
          <w:rStyle w:val="apple-style-span"/>
        </w:rPr>
        <w:t>区环境监测站站给予支援。</w:t>
      </w:r>
      <w:r w:rsidR="006D65AA" w:rsidRPr="001E78A0">
        <w:rPr>
          <w:rStyle w:val="apple-style-span"/>
        </w:rPr>
        <w:t>江津</w:t>
      </w:r>
      <w:r w:rsidRPr="001E78A0">
        <w:rPr>
          <w:rStyle w:val="apple-style-span"/>
        </w:rPr>
        <w:t>区环境监测站已经制定了应急监测预案，事故发生后，立即启动预案，进行不定时监测，直到事故排放因子完全达标。并对事故性质与后果进行评估，为指挥部门提供决策数据。</w:t>
      </w:r>
    </w:p>
    <w:p w:rsidR="00FC2BF8" w:rsidRPr="001E78A0" w:rsidRDefault="00DE3C4E" w:rsidP="00FC2BF8">
      <w:pPr>
        <w:pStyle w:val="3"/>
        <w:spacing w:before="84" w:after="84"/>
      </w:pPr>
      <w:bookmarkStart w:id="381" w:name="_Toc415045954"/>
      <w:bookmarkStart w:id="382" w:name="_Toc449353953"/>
      <w:bookmarkStart w:id="383" w:name="_Toc450674640"/>
      <w:r w:rsidRPr="001E78A0">
        <w:rPr>
          <w:rFonts w:hint="eastAsia"/>
        </w:rPr>
        <w:t>7</w:t>
      </w:r>
      <w:r w:rsidR="00FC2BF8" w:rsidRPr="001E78A0">
        <w:t>.</w:t>
      </w:r>
      <w:r w:rsidR="00D76C49" w:rsidRPr="001E78A0">
        <w:rPr>
          <w:rFonts w:hint="eastAsia"/>
        </w:rPr>
        <w:t>6</w:t>
      </w:r>
      <w:r w:rsidR="00FC2BF8" w:rsidRPr="001E78A0">
        <w:t xml:space="preserve">.11 </w:t>
      </w:r>
      <w:r w:rsidR="00FC2BF8" w:rsidRPr="001E78A0">
        <w:t>应急预案编制情况</w:t>
      </w:r>
      <w:bookmarkEnd w:id="381"/>
      <w:bookmarkEnd w:id="382"/>
      <w:bookmarkEnd w:id="383"/>
    </w:p>
    <w:p w:rsidR="00FC2BF8" w:rsidRPr="001E78A0" w:rsidRDefault="00FC2BF8" w:rsidP="00FC2BF8">
      <w:pPr>
        <w:spacing w:before="24"/>
        <w:ind w:firstLine="480"/>
        <w:rPr>
          <w:rStyle w:val="apple-style-span"/>
        </w:rPr>
      </w:pPr>
      <w:r w:rsidRPr="001E78A0">
        <w:rPr>
          <w:rStyle w:val="apple-style-span"/>
        </w:rPr>
        <w:t>公司已按照《危险化学品事故应急救援预案编制导则》、《化学事故应急救援预案编写提纲》及事故产生环境污染后的应急救援要求，根据企业自身情况编制环境风险事故应预案并通过了评审，预案包括了企业基本情况、应急指挥体系、危险目标、事故发生后的应急处理方案等内容，在事故发生时具有一定的可操作性和指导意义。</w:t>
      </w:r>
    </w:p>
    <w:p w:rsidR="00FC2BF8" w:rsidRPr="001E78A0" w:rsidRDefault="00FC2BF8" w:rsidP="00FC2BF8">
      <w:pPr>
        <w:spacing w:before="24"/>
        <w:ind w:firstLine="480"/>
        <w:rPr>
          <w:rStyle w:val="apple-style-span"/>
        </w:rPr>
      </w:pPr>
      <w:r w:rsidRPr="001E78A0">
        <w:rPr>
          <w:rStyle w:val="apple-style-span"/>
        </w:rPr>
        <w:t>但是，根据《建设项目环境风险评价技术导则》中制定的应急预案的主要内容，再针对</w:t>
      </w:r>
      <w:r w:rsidRPr="001E78A0">
        <w:rPr>
          <w:rStyle w:val="apple-style-span"/>
          <w:rFonts w:hint="eastAsia"/>
        </w:rPr>
        <w:t>拟建</w:t>
      </w:r>
      <w:r w:rsidRPr="001E78A0">
        <w:rPr>
          <w:rStyle w:val="apple-style-span"/>
        </w:rPr>
        <w:t>项目</w:t>
      </w:r>
      <w:r w:rsidRPr="001E78A0">
        <w:rPr>
          <w:rStyle w:val="apple-style-span"/>
          <w:rFonts w:hint="eastAsia"/>
        </w:rPr>
        <w:t>的</w:t>
      </w:r>
      <w:r w:rsidRPr="001E78A0">
        <w:rPr>
          <w:rStyle w:val="apple-style-span"/>
        </w:rPr>
        <w:t>特征，评价认为企业还需要补充的内容是：</w:t>
      </w:r>
    </w:p>
    <w:p w:rsidR="00FC2BF8" w:rsidRPr="001E78A0" w:rsidRDefault="00FC2BF8" w:rsidP="00FC2BF8">
      <w:pPr>
        <w:spacing w:before="24"/>
        <w:ind w:firstLine="480"/>
        <w:rPr>
          <w:rStyle w:val="apple-style-span"/>
        </w:rPr>
      </w:pPr>
      <w:r w:rsidRPr="001E78A0">
        <w:rPr>
          <w:rStyle w:val="apple-style-span"/>
          <w:rFonts w:ascii="宋体" w:hAnsi="宋体" w:hint="eastAsia"/>
        </w:rPr>
        <w:t>①</w:t>
      </w:r>
      <w:r w:rsidRPr="001E78A0">
        <w:rPr>
          <w:rStyle w:val="apple-style-span"/>
        </w:rPr>
        <w:t xml:space="preserve"> </w:t>
      </w:r>
      <w:r w:rsidRPr="001E78A0">
        <w:rPr>
          <w:rStyle w:val="apple-style-span"/>
        </w:rPr>
        <w:t>事故发生时，应由专业队伍负责对事故现场进行监测，并对事故性质与后果进行评估。</w:t>
      </w:r>
    </w:p>
    <w:p w:rsidR="00FC2BF8" w:rsidRPr="001E78A0" w:rsidRDefault="00FC2BF8" w:rsidP="00FC2BF8">
      <w:pPr>
        <w:spacing w:before="24"/>
        <w:ind w:firstLine="480"/>
        <w:rPr>
          <w:rStyle w:val="apple-style-span"/>
        </w:rPr>
      </w:pPr>
      <w:r w:rsidRPr="001E78A0">
        <w:rPr>
          <w:rStyle w:val="apple-style-span"/>
          <w:rFonts w:ascii="宋体" w:hAnsi="宋体" w:hint="eastAsia"/>
        </w:rPr>
        <w:t>②</w:t>
      </w:r>
      <w:r w:rsidRPr="001E78A0">
        <w:rPr>
          <w:rStyle w:val="apple-style-span"/>
        </w:rPr>
        <w:t xml:space="preserve"> </w:t>
      </w:r>
      <w:r w:rsidRPr="001E78A0">
        <w:rPr>
          <w:rStyle w:val="apple-style-span"/>
        </w:rPr>
        <w:t>事故应急救援关闭程序（如宣告警戒解除等）</w:t>
      </w:r>
      <w:r w:rsidR="00332DFD" w:rsidRPr="001E78A0">
        <w:rPr>
          <w:rStyle w:val="apple-style-span"/>
          <w:rFonts w:hint="eastAsia"/>
        </w:rPr>
        <w:t>，</w:t>
      </w:r>
      <w:r w:rsidRPr="001E78A0">
        <w:rPr>
          <w:rStyle w:val="apple-style-span"/>
        </w:rPr>
        <w:t>提出具体、可行的恢复措施。</w:t>
      </w:r>
    </w:p>
    <w:p w:rsidR="00FC2BF8" w:rsidRPr="001E78A0" w:rsidRDefault="00FC2BF8" w:rsidP="00FC2BF8">
      <w:pPr>
        <w:spacing w:before="24"/>
        <w:ind w:firstLine="480"/>
        <w:rPr>
          <w:rStyle w:val="apple-style-span"/>
        </w:rPr>
      </w:pPr>
      <w:r w:rsidRPr="001E78A0">
        <w:rPr>
          <w:rStyle w:val="apple-style-span"/>
          <w:rFonts w:ascii="宋体" w:hAnsi="宋体" w:hint="eastAsia"/>
        </w:rPr>
        <w:t>③</w:t>
      </w:r>
      <w:r w:rsidRPr="001E78A0">
        <w:rPr>
          <w:rStyle w:val="apple-style-span"/>
        </w:rPr>
        <w:t xml:space="preserve"> </w:t>
      </w:r>
      <w:r w:rsidRPr="001E78A0">
        <w:rPr>
          <w:rStyle w:val="apple-style-span"/>
        </w:rPr>
        <w:t>对邻近地区开展公众教育和发布相关信息。如装设报警系统，设立风向标，告知周边居民应急救援方法，紧急疏散撤离，密闭住所窗户，关闭通风、换气、空调等有效措施，保持通讯畅通以及听从指挥等。</w:t>
      </w:r>
    </w:p>
    <w:p w:rsidR="00FC2BF8" w:rsidRPr="001E78A0" w:rsidRDefault="00FC2BF8" w:rsidP="00FC2BF8">
      <w:pPr>
        <w:spacing w:before="24"/>
        <w:ind w:firstLine="480"/>
        <w:rPr>
          <w:rStyle w:val="apple-style-span"/>
        </w:rPr>
      </w:pPr>
      <w:r w:rsidRPr="001E78A0">
        <w:rPr>
          <w:rStyle w:val="apple-style-span"/>
          <w:rFonts w:ascii="宋体" w:hAnsi="宋体" w:hint="eastAsia"/>
        </w:rPr>
        <w:t>④</w:t>
      </w:r>
      <w:r w:rsidRPr="001E78A0">
        <w:rPr>
          <w:rStyle w:val="apple-style-span"/>
        </w:rPr>
        <w:t xml:space="preserve"> </w:t>
      </w:r>
      <w:r w:rsidRPr="001E78A0">
        <w:rPr>
          <w:rStyle w:val="apple-style-span"/>
        </w:rPr>
        <w:t>设置应急预案专门记录，设专门部门负责管理。</w:t>
      </w:r>
    </w:p>
    <w:p w:rsidR="00FC2BF8" w:rsidRPr="001E78A0" w:rsidRDefault="00FC2BF8" w:rsidP="00FC2BF8">
      <w:pPr>
        <w:spacing w:before="24"/>
        <w:ind w:firstLine="480"/>
        <w:rPr>
          <w:rStyle w:val="apple-style-span"/>
        </w:rPr>
      </w:pPr>
      <w:r w:rsidRPr="001E78A0">
        <w:rPr>
          <w:rStyle w:val="apple-style-span"/>
          <w:rFonts w:ascii="宋体" w:hAnsi="宋体" w:hint="eastAsia"/>
        </w:rPr>
        <w:t>⑤</w:t>
      </w:r>
      <w:r w:rsidRPr="001E78A0">
        <w:rPr>
          <w:rStyle w:val="apple-style-span"/>
        </w:rPr>
        <w:t xml:space="preserve"> </w:t>
      </w:r>
      <w:r w:rsidRPr="001E78A0">
        <w:rPr>
          <w:rStyle w:val="apple-style-span"/>
        </w:rPr>
        <w:t>补充对拟建项目监控和应急救援措施。</w:t>
      </w:r>
    </w:p>
    <w:p w:rsidR="00FC2BF8" w:rsidRPr="001E78A0" w:rsidRDefault="00FE483A" w:rsidP="00FC2BF8">
      <w:pPr>
        <w:spacing w:before="24"/>
        <w:ind w:firstLine="480"/>
        <w:rPr>
          <w:rStyle w:val="apple-style-span"/>
        </w:rPr>
      </w:pPr>
      <w:r w:rsidRPr="001E78A0">
        <w:rPr>
          <w:rStyle w:val="apple-style-span"/>
        </w:rPr>
        <w:fldChar w:fldCharType="begin"/>
      </w:r>
      <w:r w:rsidR="00FC2BF8" w:rsidRPr="001E78A0">
        <w:rPr>
          <w:rStyle w:val="apple-style-span"/>
        </w:rPr>
        <w:instrText xml:space="preserve"> = 6 \* GB3 </w:instrText>
      </w:r>
      <w:r w:rsidRPr="001E78A0">
        <w:rPr>
          <w:rStyle w:val="apple-style-span"/>
        </w:rPr>
        <w:fldChar w:fldCharType="separate"/>
      </w:r>
      <w:r w:rsidR="00FC2BF8" w:rsidRPr="001E78A0">
        <w:rPr>
          <w:rStyle w:val="apple-style-span"/>
          <w:rFonts w:ascii="宋体" w:hAnsi="宋体" w:hint="eastAsia"/>
          <w:noProof/>
        </w:rPr>
        <w:t>⑥</w:t>
      </w:r>
      <w:r w:rsidRPr="001E78A0">
        <w:rPr>
          <w:rStyle w:val="apple-style-span"/>
        </w:rPr>
        <w:fldChar w:fldCharType="end"/>
      </w:r>
      <w:r w:rsidR="00FC2BF8" w:rsidRPr="001E78A0">
        <w:rPr>
          <w:rStyle w:val="apple-style-span"/>
        </w:rPr>
        <w:t xml:space="preserve"> </w:t>
      </w:r>
      <w:r w:rsidR="00FC2BF8" w:rsidRPr="001E78A0">
        <w:rPr>
          <w:rStyle w:val="apple-style-span"/>
        </w:rPr>
        <w:t>同时，还应注意将本企业应急预案与园区以及</w:t>
      </w:r>
      <w:r w:rsidR="006D65AA" w:rsidRPr="001E78A0">
        <w:rPr>
          <w:rStyle w:val="apple-style-span"/>
        </w:rPr>
        <w:t>江津</w:t>
      </w:r>
      <w:r w:rsidR="00FC2BF8" w:rsidRPr="001E78A0">
        <w:rPr>
          <w:rStyle w:val="apple-style-span"/>
        </w:rPr>
        <w:t>区重大事故安全应急预案紧密结合，实行对接与联动。</w:t>
      </w:r>
    </w:p>
    <w:p w:rsidR="00FC2BF8" w:rsidRPr="001E78A0" w:rsidRDefault="00FC2BF8" w:rsidP="00FC2BF8">
      <w:pPr>
        <w:spacing w:before="24"/>
        <w:ind w:firstLine="480"/>
      </w:pPr>
      <w:r w:rsidRPr="001E78A0">
        <w:rPr>
          <w:rStyle w:val="apple-style-span"/>
        </w:rPr>
        <w:lastRenderedPageBreak/>
        <w:t>总之，化学品事故发生的特点是几率小但危害大、扩散迅速、持续时间长、波及范围广，一旦发生化学品事故，往往会引起人们的慌乱，处理不当有会引起二次火灾和二次污染。因此，企业应根据制定的危险事故应急预案，定期对员工进行培训教育及应急演练，让每一个职工都了解、掌握应急方案，提高广大职工的安全防范意识和应付突发性事故的能力。待事</w:t>
      </w:r>
      <w:r w:rsidRPr="001E78A0">
        <w:t>故发生时，能够做到临危不乱、听从指挥、团结一致，尽量将事故排放的危害降到最小。</w:t>
      </w:r>
    </w:p>
    <w:p w:rsidR="00FC2BF8" w:rsidRPr="001E78A0" w:rsidRDefault="00DE3C4E" w:rsidP="00FE1DD9">
      <w:pPr>
        <w:pStyle w:val="2"/>
        <w:spacing w:before="120" w:after="120"/>
      </w:pPr>
      <w:bookmarkStart w:id="384" w:name="_Toc248047554"/>
      <w:bookmarkStart w:id="385" w:name="_Toc280196750"/>
      <w:bookmarkStart w:id="386" w:name="_Toc384842138"/>
      <w:bookmarkStart w:id="387" w:name="_Toc415045955"/>
      <w:bookmarkStart w:id="388" w:name="_Toc449353954"/>
      <w:bookmarkStart w:id="389" w:name="_Toc450674641"/>
      <w:bookmarkStart w:id="390" w:name="_Toc4745102"/>
      <w:r w:rsidRPr="001E78A0">
        <w:rPr>
          <w:rFonts w:hint="eastAsia"/>
        </w:rPr>
        <w:t>7</w:t>
      </w:r>
      <w:r w:rsidR="00FC2BF8" w:rsidRPr="001E78A0">
        <w:t>.</w:t>
      </w:r>
      <w:r w:rsidR="00D76C49" w:rsidRPr="001E78A0">
        <w:rPr>
          <w:rFonts w:hint="eastAsia"/>
        </w:rPr>
        <w:t>7</w:t>
      </w:r>
      <w:r w:rsidR="00FC2BF8" w:rsidRPr="001E78A0">
        <w:t>风险防范措施竣工验收</w:t>
      </w:r>
      <w:bookmarkEnd w:id="384"/>
      <w:bookmarkEnd w:id="385"/>
      <w:bookmarkEnd w:id="386"/>
      <w:bookmarkEnd w:id="387"/>
      <w:bookmarkEnd w:id="388"/>
      <w:bookmarkEnd w:id="389"/>
      <w:bookmarkEnd w:id="390"/>
    </w:p>
    <w:p w:rsidR="00DE3C4E" w:rsidRPr="001E78A0" w:rsidRDefault="00DE3C4E" w:rsidP="00FC2BF8">
      <w:pPr>
        <w:spacing w:before="24"/>
        <w:ind w:firstLine="480"/>
      </w:pPr>
      <w:r w:rsidRPr="001E78A0">
        <w:rPr>
          <w:rFonts w:hint="eastAsia"/>
        </w:rPr>
        <w:t>拟建项目在</w:t>
      </w:r>
      <w:r w:rsidR="00332DFD" w:rsidRPr="001E78A0">
        <w:rPr>
          <w:rFonts w:hint="eastAsia"/>
        </w:rPr>
        <w:t>现有车间</w:t>
      </w:r>
      <w:r w:rsidRPr="001E78A0">
        <w:rPr>
          <w:rFonts w:hint="eastAsia"/>
        </w:rPr>
        <w:t>生产线上建设，在现有基础上仅增加</w:t>
      </w:r>
      <w:r w:rsidR="00332DFD" w:rsidRPr="001E78A0">
        <w:rPr>
          <w:rFonts w:hint="eastAsia"/>
        </w:rPr>
        <w:t>生产设备</w:t>
      </w:r>
      <w:r w:rsidRPr="001E78A0">
        <w:rPr>
          <w:rFonts w:hint="eastAsia"/>
        </w:rPr>
        <w:t>，其余公辅、储存等设施</w:t>
      </w:r>
      <w:r w:rsidR="000D6007" w:rsidRPr="001E78A0">
        <w:rPr>
          <w:rFonts w:hint="eastAsia"/>
        </w:rPr>
        <w:t>依托厂</w:t>
      </w:r>
      <w:r w:rsidRPr="001E78A0">
        <w:rPr>
          <w:rFonts w:hint="eastAsia"/>
        </w:rPr>
        <w:t>区现有，其相应的风险防范措施均依托现有，</w:t>
      </w:r>
      <w:r w:rsidR="000D6007" w:rsidRPr="001E78A0">
        <w:rPr>
          <w:rFonts w:hint="eastAsia"/>
        </w:rPr>
        <w:t>且已通过竣工</w:t>
      </w:r>
      <w:r w:rsidR="00CE2EEC" w:rsidRPr="001E78A0">
        <w:rPr>
          <w:rFonts w:hint="eastAsia"/>
        </w:rPr>
        <w:t>环保</w:t>
      </w:r>
      <w:r w:rsidR="000D6007" w:rsidRPr="001E78A0">
        <w:rPr>
          <w:rFonts w:hint="eastAsia"/>
        </w:rPr>
        <w:t>验收，因此</w:t>
      </w:r>
      <w:r w:rsidRPr="001E78A0">
        <w:rPr>
          <w:rFonts w:hint="eastAsia"/>
        </w:rPr>
        <w:t>能够满足拟建项目建设需求。</w:t>
      </w:r>
    </w:p>
    <w:p w:rsidR="000D6007" w:rsidRPr="001E78A0" w:rsidRDefault="000D6007" w:rsidP="000D6007">
      <w:pPr>
        <w:pStyle w:val="a4"/>
      </w:pPr>
      <w:r w:rsidRPr="001E78A0">
        <w:t>表</w:t>
      </w:r>
      <w:r w:rsidRPr="001E78A0">
        <w:rPr>
          <w:rFonts w:hint="eastAsia"/>
        </w:rPr>
        <w:t>7</w:t>
      </w:r>
      <w:r w:rsidRPr="001E78A0">
        <w:t>.</w:t>
      </w:r>
      <w:r w:rsidRPr="001E78A0">
        <w:rPr>
          <w:rFonts w:hint="eastAsia"/>
        </w:rPr>
        <w:t>10</w:t>
      </w:r>
      <w:r w:rsidRPr="001E78A0">
        <w:t xml:space="preserve">-1    </w:t>
      </w:r>
      <w:r w:rsidRPr="001E78A0">
        <w:t>拟建项目风险防范措施一览表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28"/>
        <w:gridCol w:w="2300"/>
        <w:gridCol w:w="1225"/>
        <w:gridCol w:w="2517"/>
        <w:gridCol w:w="1617"/>
        <w:gridCol w:w="821"/>
      </w:tblGrid>
      <w:tr w:rsidR="008A15C5"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序号</w:t>
            </w:r>
          </w:p>
        </w:tc>
        <w:tc>
          <w:tcPr>
            <w:tcW w:w="1249"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风险防范措施</w:t>
            </w:r>
          </w:p>
        </w:tc>
        <w:tc>
          <w:tcPr>
            <w:tcW w:w="66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数量（个）</w:t>
            </w:r>
          </w:p>
        </w:tc>
        <w:tc>
          <w:tcPr>
            <w:tcW w:w="1367"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规格要求</w:t>
            </w:r>
          </w:p>
        </w:tc>
        <w:tc>
          <w:tcPr>
            <w:tcW w:w="878"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作用</w:t>
            </w:r>
          </w:p>
        </w:tc>
        <w:tc>
          <w:tcPr>
            <w:tcW w:w="44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备注</w:t>
            </w:r>
          </w:p>
        </w:tc>
      </w:tr>
      <w:tr w:rsidR="000D6007"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一</w:t>
            </w:r>
          </w:p>
        </w:tc>
        <w:tc>
          <w:tcPr>
            <w:tcW w:w="4605" w:type="pct"/>
            <w:gridSpan w:val="5"/>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生产装置区</w:t>
            </w:r>
          </w:p>
        </w:tc>
      </w:tr>
      <w:tr w:rsidR="008A15C5"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1</w:t>
            </w:r>
          </w:p>
        </w:tc>
        <w:tc>
          <w:tcPr>
            <w:tcW w:w="1249"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生产装置区设地沟</w:t>
            </w:r>
          </w:p>
        </w:tc>
        <w:tc>
          <w:tcPr>
            <w:tcW w:w="66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367" w:type="pct"/>
            <w:vAlign w:val="center"/>
          </w:tcPr>
          <w:p w:rsidR="000D6007" w:rsidRPr="001E78A0" w:rsidRDefault="000D6007" w:rsidP="000D6007">
            <w:pPr>
              <w:pStyle w:val="a5"/>
              <w:rPr>
                <w:rStyle w:val="Char12"/>
                <w:rFonts w:ascii="Times New Roman" w:hAnsi="Times New Roman"/>
                <w:color w:val="auto"/>
                <w:sz w:val="18"/>
              </w:rPr>
            </w:pPr>
            <w:r w:rsidRPr="001E78A0">
              <w:rPr>
                <w:sz w:val="18"/>
                <w:szCs w:val="18"/>
              </w:rPr>
              <w:t>地沟均防腐、防渗处理</w:t>
            </w:r>
          </w:p>
        </w:tc>
        <w:tc>
          <w:tcPr>
            <w:tcW w:w="878" w:type="pct"/>
            <w:vAlign w:val="center"/>
          </w:tcPr>
          <w:p w:rsidR="000D6007" w:rsidRPr="001E78A0" w:rsidRDefault="000D6007" w:rsidP="000D6007">
            <w:pPr>
              <w:pStyle w:val="a5"/>
              <w:rPr>
                <w:rStyle w:val="Char12"/>
                <w:rFonts w:ascii="Times New Roman" w:hAnsi="Times New Roman"/>
                <w:color w:val="auto"/>
                <w:sz w:val="18"/>
              </w:rPr>
            </w:pPr>
            <w:r w:rsidRPr="001E78A0">
              <w:rPr>
                <w:sz w:val="18"/>
                <w:szCs w:val="18"/>
              </w:rPr>
              <w:t>有效收集泄漏的物料</w:t>
            </w:r>
          </w:p>
        </w:tc>
        <w:tc>
          <w:tcPr>
            <w:tcW w:w="44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8A15C5"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2</w:t>
            </w:r>
          </w:p>
        </w:tc>
        <w:tc>
          <w:tcPr>
            <w:tcW w:w="1249"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设置有毒有害、可燃气体探测报警装置</w:t>
            </w:r>
          </w:p>
        </w:tc>
        <w:tc>
          <w:tcPr>
            <w:tcW w:w="66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367"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与厂区报警系统联动</w:t>
            </w:r>
          </w:p>
        </w:tc>
        <w:tc>
          <w:tcPr>
            <w:tcW w:w="878"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及时发现泄漏，及时处理</w:t>
            </w:r>
          </w:p>
        </w:tc>
        <w:tc>
          <w:tcPr>
            <w:tcW w:w="44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0D6007"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二</w:t>
            </w:r>
          </w:p>
        </w:tc>
        <w:tc>
          <w:tcPr>
            <w:tcW w:w="4605" w:type="pct"/>
            <w:gridSpan w:val="5"/>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储存区</w:t>
            </w:r>
          </w:p>
        </w:tc>
      </w:tr>
      <w:tr w:rsidR="008A15C5" w:rsidRPr="001E78A0" w:rsidTr="008A15C5">
        <w:trPr>
          <w:jc w:val="center"/>
        </w:trPr>
        <w:tc>
          <w:tcPr>
            <w:tcW w:w="39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3</w:t>
            </w:r>
          </w:p>
        </w:tc>
        <w:tc>
          <w:tcPr>
            <w:tcW w:w="1249" w:type="pct"/>
            <w:vAlign w:val="center"/>
          </w:tcPr>
          <w:p w:rsidR="000D6007" w:rsidRPr="001E78A0" w:rsidRDefault="000D6007" w:rsidP="000D6007">
            <w:pPr>
              <w:pStyle w:val="a5"/>
              <w:rPr>
                <w:sz w:val="18"/>
                <w:szCs w:val="18"/>
              </w:rPr>
            </w:pPr>
            <w:r w:rsidRPr="001E78A0">
              <w:rPr>
                <w:sz w:val="18"/>
                <w:szCs w:val="18"/>
              </w:rPr>
              <w:t>综合</w:t>
            </w:r>
            <w:r w:rsidR="008A15C5" w:rsidRPr="001E78A0">
              <w:rPr>
                <w:sz w:val="18"/>
                <w:szCs w:val="18"/>
              </w:rPr>
              <w:t>原料</w:t>
            </w:r>
            <w:r w:rsidRPr="001E78A0">
              <w:rPr>
                <w:sz w:val="18"/>
                <w:szCs w:val="18"/>
              </w:rPr>
              <w:t>库房设地沟</w:t>
            </w:r>
          </w:p>
        </w:tc>
        <w:tc>
          <w:tcPr>
            <w:tcW w:w="66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367" w:type="pct"/>
            <w:vAlign w:val="center"/>
          </w:tcPr>
          <w:p w:rsidR="000D6007" w:rsidRPr="001E78A0" w:rsidRDefault="000D6007" w:rsidP="000D6007">
            <w:pPr>
              <w:pStyle w:val="a5"/>
              <w:rPr>
                <w:rStyle w:val="Char12"/>
                <w:rFonts w:ascii="Times New Roman" w:hAnsi="Times New Roman"/>
                <w:color w:val="auto"/>
                <w:sz w:val="18"/>
              </w:rPr>
            </w:pPr>
            <w:r w:rsidRPr="001E78A0">
              <w:rPr>
                <w:sz w:val="18"/>
                <w:szCs w:val="18"/>
              </w:rPr>
              <w:t>地沟均防腐、防渗处理</w:t>
            </w:r>
          </w:p>
        </w:tc>
        <w:tc>
          <w:tcPr>
            <w:tcW w:w="878" w:type="pct"/>
            <w:vAlign w:val="center"/>
          </w:tcPr>
          <w:p w:rsidR="000D6007" w:rsidRPr="001E78A0" w:rsidRDefault="000D6007" w:rsidP="000D6007">
            <w:pPr>
              <w:pStyle w:val="a5"/>
              <w:rPr>
                <w:rStyle w:val="Char12"/>
                <w:rFonts w:ascii="Times New Roman" w:hAnsi="Times New Roman"/>
                <w:color w:val="auto"/>
                <w:sz w:val="18"/>
              </w:rPr>
            </w:pPr>
            <w:r w:rsidRPr="001E78A0">
              <w:rPr>
                <w:sz w:val="18"/>
                <w:szCs w:val="18"/>
              </w:rPr>
              <w:t>有效收集泄漏的物料</w:t>
            </w:r>
          </w:p>
        </w:tc>
        <w:tc>
          <w:tcPr>
            <w:tcW w:w="44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8A15C5" w:rsidRPr="001E78A0" w:rsidTr="008A15C5">
        <w:trPr>
          <w:jc w:val="center"/>
        </w:trPr>
        <w:tc>
          <w:tcPr>
            <w:tcW w:w="39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4</w:t>
            </w:r>
          </w:p>
        </w:tc>
        <w:tc>
          <w:tcPr>
            <w:tcW w:w="1249" w:type="pct"/>
            <w:vAlign w:val="center"/>
          </w:tcPr>
          <w:p w:rsidR="000D6007" w:rsidRPr="001E78A0" w:rsidRDefault="000D6007" w:rsidP="008A15C5">
            <w:pPr>
              <w:pStyle w:val="a5"/>
              <w:rPr>
                <w:rStyle w:val="Char12"/>
                <w:rFonts w:ascii="Times New Roman" w:hAnsi="Times New Roman"/>
                <w:color w:val="auto"/>
                <w:sz w:val="18"/>
              </w:rPr>
            </w:pPr>
            <w:r w:rsidRPr="001E78A0">
              <w:rPr>
                <w:rStyle w:val="Char12"/>
                <w:rFonts w:ascii="Times New Roman" w:hAnsi="Times New Roman"/>
                <w:color w:val="auto"/>
                <w:sz w:val="18"/>
              </w:rPr>
              <w:t>综合库房设置有毒有害、可燃气体探测报警装置</w:t>
            </w:r>
          </w:p>
        </w:tc>
        <w:tc>
          <w:tcPr>
            <w:tcW w:w="66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367"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与工厂报警系统联动</w:t>
            </w:r>
          </w:p>
        </w:tc>
        <w:tc>
          <w:tcPr>
            <w:tcW w:w="878"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及时发现泄漏，及时处理</w:t>
            </w:r>
          </w:p>
        </w:tc>
        <w:tc>
          <w:tcPr>
            <w:tcW w:w="44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0D6007" w:rsidRPr="001E78A0" w:rsidTr="008A15C5">
        <w:trPr>
          <w:jc w:val="center"/>
        </w:trPr>
        <w:tc>
          <w:tcPr>
            <w:tcW w:w="395" w:type="pct"/>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三</w:t>
            </w:r>
          </w:p>
        </w:tc>
        <w:tc>
          <w:tcPr>
            <w:tcW w:w="4605" w:type="pct"/>
            <w:gridSpan w:val="5"/>
            <w:vAlign w:val="center"/>
          </w:tcPr>
          <w:p w:rsidR="000D6007" w:rsidRPr="001E78A0" w:rsidRDefault="000D6007" w:rsidP="000D6007">
            <w:pPr>
              <w:pStyle w:val="a5"/>
              <w:rPr>
                <w:rStyle w:val="Char12"/>
                <w:rFonts w:ascii="Times New Roman" w:hAnsi="Times New Roman"/>
                <w:color w:val="auto"/>
                <w:sz w:val="18"/>
              </w:rPr>
            </w:pPr>
            <w:r w:rsidRPr="001E78A0">
              <w:rPr>
                <w:rStyle w:val="Char12"/>
                <w:rFonts w:ascii="Times New Roman" w:hAnsi="Times New Roman"/>
                <w:color w:val="auto"/>
                <w:sz w:val="18"/>
              </w:rPr>
              <w:t>其他</w:t>
            </w:r>
          </w:p>
        </w:tc>
      </w:tr>
      <w:tr w:rsidR="008A15C5" w:rsidRPr="001E78A0" w:rsidTr="008A15C5">
        <w:trPr>
          <w:jc w:val="center"/>
        </w:trPr>
        <w:tc>
          <w:tcPr>
            <w:tcW w:w="39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5</w:t>
            </w:r>
          </w:p>
        </w:tc>
        <w:tc>
          <w:tcPr>
            <w:tcW w:w="1249" w:type="pct"/>
            <w:vAlign w:val="center"/>
          </w:tcPr>
          <w:p w:rsidR="000D6007" w:rsidRPr="001E78A0" w:rsidRDefault="000D6007" w:rsidP="000D6007">
            <w:pPr>
              <w:pStyle w:val="a5"/>
              <w:rPr>
                <w:sz w:val="18"/>
                <w:szCs w:val="18"/>
              </w:rPr>
            </w:pPr>
            <w:r w:rsidRPr="001E78A0">
              <w:rPr>
                <w:sz w:val="18"/>
                <w:szCs w:val="18"/>
              </w:rPr>
              <w:t>事故应急池</w:t>
            </w:r>
          </w:p>
        </w:tc>
        <w:tc>
          <w:tcPr>
            <w:tcW w:w="665" w:type="pct"/>
            <w:vAlign w:val="center"/>
          </w:tcPr>
          <w:p w:rsidR="000D6007" w:rsidRPr="001E78A0" w:rsidRDefault="00332DFD" w:rsidP="000D6007">
            <w:pPr>
              <w:pStyle w:val="a5"/>
              <w:rPr>
                <w:sz w:val="18"/>
                <w:szCs w:val="18"/>
              </w:rPr>
            </w:pPr>
            <w:r w:rsidRPr="001E78A0">
              <w:rPr>
                <w:rFonts w:hint="eastAsia"/>
                <w:sz w:val="18"/>
                <w:szCs w:val="18"/>
              </w:rPr>
              <w:t>2</w:t>
            </w:r>
          </w:p>
        </w:tc>
        <w:tc>
          <w:tcPr>
            <w:tcW w:w="1367" w:type="pct"/>
            <w:vAlign w:val="center"/>
          </w:tcPr>
          <w:p w:rsidR="000D6007" w:rsidRPr="001E78A0" w:rsidRDefault="00332DFD" w:rsidP="00332DFD">
            <w:pPr>
              <w:pStyle w:val="a5"/>
              <w:rPr>
                <w:sz w:val="18"/>
                <w:szCs w:val="18"/>
              </w:rPr>
            </w:pPr>
            <w:r w:rsidRPr="001E78A0">
              <w:rPr>
                <w:rFonts w:hint="eastAsia"/>
                <w:sz w:val="18"/>
                <w:szCs w:val="18"/>
              </w:rPr>
              <w:t>2</w:t>
            </w:r>
            <w:r w:rsidRPr="001E78A0">
              <w:rPr>
                <w:rFonts w:hint="eastAsia"/>
                <w:sz w:val="18"/>
                <w:szCs w:val="18"/>
              </w:rPr>
              <w:t>个容积均为</w:t>
            </w:r>
            <w:r w:rsidRPr="001E78A0">
              <w:rPr>
                <w:rFonts w:hint="eastAsia"/>
                <w:sz w:val="18"/>
                <w:szCs w:val="18"/>
              </w:rPr>
              <w:t>250</w:t>
            </w:r>
            <w:r w:rsidRPr="001E78A0">
              <w:rPr>
                <w:sz w:val="18"/>
                <w:szCs w:val="18"/>
              </w:rPr>
              <w:t>m</w:t>
            </w:r>
            <w:r w:rsidRPr="001E78A0">
              <w:rPr>
                <w:sz w:val="18"/>
                <w:szCs w:val="18"/>
                <w:vertAlign w:val="superscript"/>
              </w:rPr>
              <w:t>3</w:t>
            </w:r>
            <w:r w:rsidRPr="001E78A0">
              <w:rPr>
                <w:sz w:val="18"/>
                <w:szCs w:val="18"/>
              </w:rPr>
              <w:t>事故池</w:t>
            </w:r>
            <w:r w:rsidRPr="001E78A0">
              <w:rPr>
                <w:rFonts w:hint="eastAsia"/>
                <w:sz w:val="18"/>
                <w:szCs w:val="18"/>
              </w:rPr>
              <w:t>（总</w:t>
            </w:r>
            <w:r w:rsidRPr="001E78A0">
              <w:rPr>
                <w:sz w:val="18"/>
                <w:szCs w:val="18"/>
              </w:rPr>
              <w:t>有效容积</w:t>
            </w:r>
            <w:r w:rsidRPr="001E78A0">
              <w:rPr>
                <w:sz w:val="18"/>
                <w:szCs w:val="18"/>
              </w:rPr>
              <w:t>500m</w:t>
            </w:r>
            <w:r w:rsidRPr="001E78A0">
              <w:rPr>
                <w:sz w:val="18"/>
                <w:szCs w:val="18"/>
                <w:vertAlign w:val="superscript"/>
              </w:rPr>
              <w:t>3</w:t>
            </w:r>
            <w:r w:rsidRPr="001E78A0">
              <w:rPr>
                <w:rFonts w:hint="eastAsia"/>
                <w:sz w:val="18"/>
                <w:szCs w:val="18"/>
              </w:rPr>
              <w:t>）</w:t>
            </w:r>
            <w:r w:rsidR="000D6007" w:rsidRPr="001E78A0">
              <w:rPr>
                <w:sz w:val="18"/>
                <w:szCs w:val="18"/>
              </w:rPr>
              <w:t>和事故废水收集系统</w:t>
            </w:r>
            <w:r w:rsidR="000D6007" w:rsidRPr="001E78A0">
              <w:rPr>
                <w:sz w:val="18"/>
                <w:szCs w:val="18"/>
              </w:rPr>
              <w:t xml:space="preserve"> </w:t>
            </w:r>
          </w:p>
        </w:tc>
        <w:tc>
          <w:tcPr>
            <w:tcW w:w="878" w:type="pct"/>
            <w:vAlign w:val="center"/>
          </w:tcPr>
          <w:p w:rsidR="000D6007" w:rsidRPr="001E78A0" w:rsidRDefault="000D6007" w:rsidP="000D6007">
            <w:pPr>
              <w:pStyle w:val="a5"/>
              <w:rPr>
                <w:sz w:val="18"/>
                <w:szCs w:val="18"/>
              </w:rPr>
            </w:pPr>
            <w:r w:rsidRPr="001E78A0">
              <w:rPr>
                <w:sz w:val="18"/>
                <w:szCs w:val="18"/>
              </w:rPr>
              <w:t>有效收集泄漏的物料</w:t>
            </w:r>
          </w:p>
        </w:tc>
        <w:tc>
          <w:tcPr>
            <w:tcW w:w="445" w:type="pct"/>
            <w:vAlign w:val="center"/>
          </w:tcPr>
          <w:p w:rsidR="000D6007" w:rsidRPr="001E78A0" w:rsidRDefault="008A15C5" w:rsidP="000D6007">
            <w:pPr>
              <w:pStyle w:val="a5"/>
              <w:rPr>
                <w:sz w:val="18"/>
                <w:szCs w:val="18"/>
              </w:rPr>
            </w:pPr>
            <w:r w:rsidRPr="001E78A0">
              <w:rPr>
                <w:sz w:val="18"/>
                <w:szCs w:val="18"/>
              </w:rPr>
              <w:t>依托</w:t>
            </w:r>
          </w:p>
        </w:tc>
      </w:tr>
      <w:tr w:rsidR="008A15C5" w:rsidRPr="001E78A0" w:rsidTr="008A15C5">
        <w:trPr>
          <w:jc w:val="center"/>
        </w:trPr>
        <w:tc>
          <w:tcPr>
            <w:tcW w:w="39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6</w:t>
            </w:r>
          </w:p>
        </w:tc>
        <w:tc>
          <w:tcPr>
            <w:tcW w:w="1249" w:type="pct"/>
            <w:vAlign w:val="center"/>
          </w:tcPr>
          <w:p w:rsidR="000D6007" w:rsidRPr="001E78A0" w:rsidRDefault="000D6007" w:rsidP="000D6007">
            <w:pPr>
              <w:pStyle w:val="a5"/>
              <w:rPr>
                <w:rStyle w:val="CharChar"/>
                <w:sz w:val="18"/>
                <w:szCs w:val="18"/>
              </w:rPr>
            </w:pPr>
            <w:r w:rsidRPr="001E78A0">
              <w:rPr>
                <w:rStyle w:val="CharChar"/>
                <w:sz w:val="18"/>
                <w:szCs w:val="18"/>
              </w:rPr>
              <w:t>风向标</w:t>
            </w:r>
          </w:p>
        </w:tc>
        <w:tc>
          <w:tcPr>
            <w:tcW w:w="665" w:type="pct"/>
            <w:vAlign w:val="center"/>
          </w:tcPr>
          <w:p w:rsidR="000D6007" w:rsidRPr="001E78A0" w:rsidRDefault="000D6007" w:rsidP="000D6007">
            <w:pPr>
              <w:pStyle w:val="a5"/>
              <w:rPr>
                <w:rStyle w:val="CharChar"/>
                <w:sz w:val="18"/>
                <w:szCs w:val="18"/>
              </w:rPr>
            </w:pPr>
            <w:r w:rsidRPr="001E78A0">
              <w:rPr>
                <w:rStyle w:val="CharChar"/>
                <w:sz w:val="18"/>
                <w:szCs w:val="18"/>
              </w:rPr>
              <w:t>1</w:t>
            </w:r>
          </w:p>
        </w:tc>
        <w:tc>
          <w:tcPr>
            <w:tcW w:w="1367" w:type="pct"/>
            <w:vAlign w:val="center"/>
          </w:tcPr>
          <w:p w:rsidR="000D6007" w:rsidRPr="001E78A0" w:rsidRDefault="000D6007" w:rsidP="000D6007">
            <w:pPr>
              <w:pStyle w:val="a5"/>
              <w:rPr>
                <w:rStyle w:val="CharChar"/>
                <w:sz w:val="18"/>
                <w:szCs w:val="18"/>
              </w:rPr>
            </w:pPr>
            <w:r w:rsidRPr="001E78A0">
              <w:rPr>
                <w:rStyle w:val="CharChar"/>
                <w:sz w:val="18"/>
                <w:szCs w:val="18"/>
              </w:rPr>
              <w:t>在厂区最高建筑物楼顶设置风向标</w:t>
            </w:r>
          </w:p>
        </w:tc>
        <w:tc>
          <w:tcPr>
            <w:tcW w:w="878" w:type="pct"/>
            <w:vAlign w:val="center"/>
          </w:tcPr>
          <w:p w:rsidR="000D6007" w:rsidRPr="001E78A0" w:rsidRDefault="000D6007" w:rsidP="000D6007">
            <w:pPr>
              <w:pStyle w:val="a5"/>
              <w:rPr>
                <w:rStyle w:val="CharChar"/>
                <w:sz w:val="18"/>
                <w:szCs w:val="18"/>
              </w:rPr>
            </w:pPr>
            <w:r w:rsidRPr="001E78A0">
              <w:rPr>
                <w:rStyle w:val="CharChar"/>
                <w:sz w:val="18"/>
                <w:szCs w:val="18"/>
              </w:rPr>
              <w:t>事故状态下及时确定撤离方向</w:t>
            </w:r>
          </w:p>
        </w:tc>
        <w:tc>
          <w:tcPr>
            <w:tcW w:w="445" w:type="pct"/>
            <w:vAlign w:val="center"/>
          </w:tcPr>
          <w:p w:rsidR="000D6007" w:rsidRPr="001E78A0" w:rsidRDefault="008A15C5" w:rsidP="000D6007">
            <w:pPr>
              <w:pStyle w:val="a5"/>
              <w:rPr>
                <w:sz w:val="18"/>
                <w:szCs w:val="18"/>
              </w:rPr>
            </w:pPr>
            <w:r w:rsidRPr="001E78A0">
              <w:rPr>
                <w:sz w:val="18"/>
                <w:szCs w:val="18"/>
              </w:rPr>
              <w:t>依托</w:t>
            </w:r>
          </w:p>
        </w:tc>
      </w:tr>
      <w:tr w:rsidR="008A15C5" w:rsidRPr="001E78A0" w:rsidTr="008A15C5">
        <w:trPr>
          <w:jc w:val="center"/>
        </w:trPr>
        <w:tc>
          <w:tcPr>
            <w:tcW w:w="395" w:type="pct"/>
            <w:vAlign w:val="center"/>
          </w:tcPr>
          <w:p w:rsidR="000D6007" w:rsidRPr="001E78A0" w:rsidRDefault="008A15C5" w:rsidP="000D6007">
            <w:pPr>
              <w:pStyle w:val="a5"/>
              <w:rPr>
                <w:rStyle w:val="Char12"/>
                <w:rFonts w:ascii="Times New Roman" w:hAnsi="Times New Roman"/>
                <w:color w:val="auto"/>
                <w:sz w:val="18"/>
              </w:rPr>
            </w:pPr>
            <w:r w:rsidRPr="001E78A0">
              <w:rPr>
                <w:rStyle w:val="Char12"/>
                <w:rFonts w:ascii="Times New Roman" w:hAnsi="Times New Roman"/>
                <w:color w:val="auto"/>
                <w:sz w:val="18"/>
              </w:rPr>
              <w:t>7</w:t>
            </w:r>
          </w:p>
        </w:tc>
        <w:tc>
          <w:tcPr>
            <w:tcW w:w="1249" w:type="pct"/>
            <w:vAlign w:val="center"/>
          </w:tcPr>
          <w:p w:rsidR="000D6007" w:rsidRPr="001E78A0" w:rsidRDefault="000D6007" w:rsidP="000D6007">
            <w:pPr>
              <w:pStyle w:val="a5"/>
              <w:rPr>
                <w:rStyle w:val="CharChar"/>
                <w:sz w:val="18"/>
                <w:szCs w:val="18"/>
              </w:rPr>
            </w:pPr>
            <w:r w:rsidRPr="001E78A0">
              <w:rPr>
                <w:rStyle w:val="CharChar"/>
                <w:sz w:val="18"/>
                <w:szCs w:val="18"/>
              </w:rPr>
              <w:t>风险防范制度</w:t>
            </w:r>
          </w:p>
        </w:tc>
        <w:tc>
          <w:tcPr>
            <w:tcW w:w="665" w:type="pct"/>
            <w:vAlign w:val="center"/>
          </w:tcPr>
          <w:p w:rsidR="000D6007" w:rsidRPr="001E78A0" w:rsidRDefault="000D6007" w:rsidP="000D6007">
            <w:pPr>
              <w:pStyle w:val="a5"/>
              <w:rPr>
                <w:rStyle w:val="CharChar"/>
                <w:sz w:val="18"/>
                <w:szCs w:val="18"/>
              </w:rPr>
            </w:pPr>
            <w:r w:rsidRPr="001E78A0">
              <w:rPr>
                <w:rStyle w:val="CharChar"/>
                <w:sz w:val="18"/>
                <w:szCs w:val="18"/>
              </w:rPr>
              <w:t>/</w:t>
            </w:r>
          </w:p>
        </w:tc>
        <w:tc>
          <w:tcPr>
            <w:tcW w:w="1367" w:type="pct"/>
            <w:vAlign w:val="center"/>
          </w:tcPr>
          <w:p w:rsidR="000D6007" w:rsidRPr="001E78A0" w:rsidRDefault="000D6007" w:rsidP="000D6007">
            <w:pPr>
              <w:pStyle w:val="a5"/>
              <w:rPr>
                <w:rStyle w:val="CharChar"/>
                <w:sz w:val="18"/>
                <w:szCs w:val="18"/>
              </w:rPr>
            </w:pPr>
            <w:r w:rsidRPr="001E78A0">
              <w:rPr>
                <w:sz w:val="18"/>
                <w:szCs w:val="18"/>
              </w:rPr>
              <w:t>制定有应急预案并落实制度；配备有应急救援物资；设置危险物质特性、应急处置措施及警示的标志</w:t>
            </w:r>
          </w:p>
        </w:tc>
        <w:tc>
          <w:tcPr>
            <w:tcW w:w="878" w:type="pct"/>
            <w:vAlign w:val="center"/>
          </w:tcPr>
          <w:p w:rsidR="000D6007" w:rsidRPr="001E78A0" w:rsidRDefault="000D6007" w:rsidP="000D6007">
            <w:pPr>
              <w:pStyle w:val="a5"/>
              <w:rPr>
                <w:rStyle w:val="CharChar"/>
                <w:sz w:val="18"/>
                <w:szCs w:val="18"/>
              </w:rPr>
            </w:pPr>
            <w:r w:rsidRPr="001E78A0">
              <w:rPr>
                <w:rStyle w:val="CharChar"/>
                <w:sz w:val="18"/>
                <w:szCs w:val="18"/>
              </w:rPr>
              <w:t>事故状态下及时开展救援工作</w:t>
            </w:r>
          </w:p>
        </w:tc>
        <w:tc>
          <w:tcPr>
            <w:tcW w:w="445" w:type="pct"/>
            <w:vAlign w:val="center"/>
          </w:tcPr>
          <w:p w:rsidR="000D6007" w:rsidRPr="001E78A0" w:rsidRDefault="008A15C5" w:rsidP="000D6007">
            <w:pPr>
              <w:pStyle w:val="a5"/>
              <w:rPr>
                <w:sz w:val="18"/>
                <w:szCs w:val="18"/>
              </w:rPr>
            </w:pPr>
            <w:r w:rsidRPr="001E78A0">
              <w:rPr>
                <w:sz w:val="18"/>
                <w:szCs w:val="18"/>
              </w:rPr>
              <w:t>依托</w:t>
            </w:r>
          </w:p>
        </w:tc>
      </w:tr>
    </w:tbl>
    <w:p w:rsidR="00FC2BF8" w:rsidRPr="001E78A0" w:rsidRDefault="00DE3C4E" w:rsidP="00FE1DD9">
      <w:pPr>
        <w:pStyle w:val="2"/>
        <w:spacing w:before="120" w:after="120"/>
      </w:pPr>
      <w:bookmarkStart w:id="391" w:name="_Toc145096627"/>
      <w:bookmarkStart w:id="392" w:name="_Toc176197367"/>
      <w:bookmarkStart w:id="393" w:name="_Toc223153050"/>
      <w:bookmarkStart w:id="394" w:name="_Toc265175131"/>
      <w:bookmarkStart w:id="395" w:name="_Toc384842139"/>
      <w:bookmarkStart w:id="396" w:name="_Toc415045956"/>
      <w:bookmarkStart w:id="397" w:name="_Toc449353955"/>
      <w:bookmarkStart w:id="398" w:name="_Toc450674642"/>
      <w:bookmarkStart w:id="399" w:name="_Toc4745103"/>
      <w:r w:rsidRPr="001E78A0">
        <w:rPr>
          <w:rFonts w:hint="eastAsia"/>
        </w:rPr>
        <w:t>7</w:t>
      </w:r>
      <w:r w:rsidR="00FC2BF8" w:rsidRPr="001E78A0">
        <w:rPr>
          <w:rFonts w:hint="eastAsia"/>
        </w:rPr>
        <w:t>.</w:t>
      </w:r>
      <w:r w:rsidR="00D76C49" w:rsidRPr="001E78A0">
        <w:rPr>
          <w:rFonts w:hint="eastAsia"/>
        </w:rPr>
        <w:t>8</w:t>
      </w:r>
      <w:r w:rsidR="00FC2BF8" w:rsidRPr="001E78A0">
        <w:t>环境风险评价</w:t>
      </w:r>
      <w:bookmarkEnd w:id="391"/>
      <w:bookmarkEnd w:id="392"/>
      <w:bookmarkEnd w:id="393"/>
      <w:bookmarkEnd w:id="394"/>
      <w:bookmarkEnd w:id="395"/>
      <w:bookmarkEnd w:id="396"/>
      <w:bookmarkEnd w:id="397"/>
      <w:bookmarkEnd w:id="398"/>
      <w:r w:rsidR="00D76C49" w:rsidRPr="001E78A0">
        <w:rPr>
          <w:rFonts w:hint="eastAsia"/>
        </w:rPr>
        <w:t>结论</w:t>
      </w:r>
      <w:bookmarkEnd w:id="399"/>
    </w:p>
    <w:p w:rsidR="00D76C49" w:rsidRPr="001E78A0" w:rsidRDefault="00D76C49" w:rsidP="00FC2BF8">
      <w:pPr>
        <w:spacing w:before="24"/>
        <w:ind w:firstLine="480"/>
      </w:pPr>
      <w:r w:rsidRPr="001E78A0">
        <w:rPr>
          <w:rFonts w:hint="eastAsia"/>
        </w:rPr>
        <w:t>（</w:t>
      </w:r>
      <w:r w:rsidRPr="001E78A0">
        <w:t>1</w:t>
      </w:r>
      <w:r w:rsidRPr="001E78A0">
        <w:rPr>
          <w:rFonts w:hint="eastAsia"/>
        </w:rPr>
        <w:t>）</w:t>
      </w:r>
      <w:r w:rsidR="005D3DAE" w:rsidRPr="001E78A0">
        <w:rPr>
          <w:rFonts w:hint="eastAsia"/>
        </w:rPr>
        <w:t>风险识别</w:t>
      </w:r>
    </w:p>
    <w:p w:rsidR="00D76C49" w:rsidRPr="001E78A0" w:rsidRDefault="00D76C49" w:rsidP="00FC2BF8">
      <w:pPr>
        <w:spacing w:before="24"/>
        <w:ind w:firstLine="480"/>
      </w:pPr>
      <w:r w:rsidRPr="001E78A0">
        <w:rPr>
          <w:rFonts w:hint="eastAsia"/>
        </w:rPr>
        <w:t>拟建项目涉及的化学品有磷酸、硫酸、五氧化二磷、氢氧化钠、乙酸乙酯、氨水、硼氢化钾、甲醇、二乙胺、二氯甲烷、氰酸钠、苯酞、异丙醇、正己烷、氢气、三乙胺、甲苯、二甲苯等物质。</w:t>
      </w:r>
    </w:p>
    <w:p w:rsidR="00D76C49" w:rsidRPr="001E78A0" w:rsidRDefault="00D76C49" w:rsidP="00FC2BF8">
      <w:pPr>
        <w:spacing w:before="24"/>
        <w:ind w:firstLine="480"/>
      </w:pPr>
      <w:r w:rsidRPr="001E78A0">
        <w:rPr>
          <w:rFonts w:hint="eastAsia"/>
        </w:rPr>
        <w:t>（</w:t>
      </w:r>
      <w:r w:rsidRPr="001E78A0">
        <w:rPr>
          <w:rFonts w:hint="eastAsia"/>
        </w:rPr>
        <w:t>2</w:t>
      </w:r>
      <w:r w:rsidRPr="001E78A0">
        <w:rPr>
          <w:rFonts w:hint="eastAsia"/>
        </w:rPr>
        <w:t>）</w:t>
      </w:r>
      <w:r w:rsidR="005D3DAE" w:rsidRPr="001E78A0">
        <w:rPr>
          <w:rFonts w:hint="eastAsia"/>
        </w:rPr>
        <w:t>评价等级</w:t>
      </w:r>
    </w:p>
    <w:p w:rsidR="00D76C49" w:rsidRPr="001E78A0" w:rsidRDefault="005D3DAE" w:rsidP="00D76C49">
      <w:pPr>
        <w:spacing w:before="24"/>
        <w:ind w:firstLine="480"/>
      </w:pPr>
      <w:r w:rsidRPr="001E78A0">
        <w:rPr>
          <w:rFonts w:hint="eastAsia"/>
        </w:rPr>
        <w:t>按照《建设项目环境风险评价技术导则》（</w:t>
      </w:r>
      <w:r w:rsidRPr="001E78A0">
        <w:t>HJ169-2018</w:t>
      </w:r>
      <w:r w:rsidRPr="001E78A0">
        <w:rPr>
          <w:rFonts w:hint="eastAsia"/>
        </w:rPr>
        <w:t>）中的有关规定，本项目环</w:t>
      </w:r>
      <w:r w:rsidRPr="001E78A0">
        <w:rPr>
          <w:rFonts w:hint="eastAsia"/>
        </w:rPr>
        <w:lastRenderedPageBreak/>
        <w:t>境风险评价等级为二级，其中大气环境风险评价工作等级为二级、地表水环境风险评价工作等级为三级、地下水环境风险评价工作等级为简单分析</w:t>
      </w:r>
      <w:r w:rsidR="00D76C49" w:rsidRPr="001E78A0">
        <w:rPr>
          <w:rFonts w:hint="eastAsia"/>
        </w:rPr>
        <w:t>。</w:t>
      </w:r>
    </w:p>
    <w:p w:rsidR="005D3DAE" w:rsidRPr="001E78A0" w:rsidRDefault="005D3DAE" w:rsidP="00FC2BF8">
      <w:pPr>
        <w:spacing w:before="24"/>
        <w:ind w:firstLine="480"/>
      </w:pPr>
      <w:r w:rsidRPr="001E78A0">
        <w:rPr>
          <w:rFonts w:hint="eastAsia"/>
        </w:rPr>
        <w:t>（</w:t>
      </w:r>
      <w:r w:rsidRPr="001E78A0">
        <w:rPr>
          <w:rFonts w:hint="eastAsia"/>
        </w:rPr>
        <w:t>3</w:t>
      </w:r>
      <w:r w:rsidRPr="001E78A0">
        <w:rPr>
          <w:rFonts w:hint="eastAsia"/>
        </w:rPr>
        <w:t>）事故影响分析</w:t>
      </w:r>
    </w:p>
    <w:p w:rsidR="005D3DAE" w:rsidRPr="001E78A0" w:rsidRDefault="005D3DAE" w:rsidP="005D3DAE">
      <w:pPr>
        <w:spacing w:before="24"/>
        <w:ind w:firstLine="480"/>
      </w:pPr>
      <w:r w:rsidRPr="001E78A0">
        <w:rPr>
          <w:rFonts w:hint="eastAsia"/>
        </w:rPr>
        <w:t>本项目事故情况下，二甲苯大气毒性终点浓度</w:t>
      </w:r>
      <w:r w:rsidRPr="001E78A0">
        <w:t>1</w:t>
      </w:r>
      <w:r w:rsidRPr="001E78A0">
        <w:rPr>
          <w:rFonts w:hint="eastAsia"/>
        </w:rPr>
        <w:t>级最大影响范围为周边</w:t>
      </w:r>
      <w:r w:rsidRPr="001E78A0">
        <w:t>0m</w:t>
      </w:r>
      <w:r w:rsidRPr="001E78A0">
        <w:rPr>
          <w:rFonts w:hint="eastAsia"/>
        </w:rPr>
        <w:t>范围内，</w:t>
      </w:r>
      <w:r w:rsidRPr="001E78A0">
        <w:t>2</w:t>
      </w:r>
      <w:r w:rsidRPr="001E78A0">
        <w:rPr>
          <w:rFonts w:hint="eastAsia"/>
        </w:rPr>
        <w:t>级最大影响范围为周边</w:t>
      </w:r>
      <w:r w:rsidRPr="001E78A0">
        <w:t>0m</w:t>
      </w:r>
      <w:r w:rsidRPr="001E78A0">
        <w:rPr>
          <w:rFonts w:hint="eastAsia"/>
        </w:rPr>
        <w:t>范围内；甲醇大气毒性终点浓度</w:t>
      </w:r>
      <w:r w:rsidRPr="001E78A0">
        <w:t>1</w:t>
      </w:r>
      <w:r w:rsidRPr="001E78A0">
        <w:rPr>
          <w:rFonts w:hint="eastAsia"/>
        </w:rPr>
        <w:t>级最大影响范围为周边</w:t>
      </w:r>
      <w:r w:rsidRPr="001E78A0">
        <w:t>0m</w:t>
      </w:r>
      <w:r w:rsidRPr="001E78A0">
        <w:rPr>
          <w:rFonts w:hint="eastAsia"/>
        </w:rPr>
        <w:t>范围内，</w:t>
      </w:r>
      <w:r w:rsidRPr="001E78A0">
        <w:t>2</w:t>
      </w:r>
      <w:r w:rsidRPr="001E78A0">
        <w:rPr>
          <w:rFonts w:hint="eastAsia"/>
        </w:rPr>
        <w:t>级最大影响范围为周边</w:t>
      </w:r>
      <w:r w:rsidRPr="001E78A0">
        <w:t>0m</w:t>
      </w:r>
      <w:r w:rsidRPr="001E78A0">
        <w:rPr>
          <w:rFonts w:hint="eastAsia"/>
        </w:rPr>
        <w:t>范围内在上述范围内，均无环境敏感目标，因此事故下泄露的二甲苯、甲醇对周边的人群居住的居民影响较小。</w:t>
      </w:r>
    </w:p>
    <w:p w:rsidR="005D3DAE" w:rsidRPr="001E78A0" w:rsidRDefault="005D3DAE" w:rsidP="005D3DAE">
      <w:pPr>
        <w:spacing w:before="24"/>
        <w:ind w:firstLine="480"/>
      </w:pPr>
      <w:r w:rsidRPr="001E78A0">
        <w:rPr>
          <w:rFonts w:hint="eastAsia"/>
        </w:rPr>
        <w:t>拟建项目在事故状况下废水预处理收集池底</w:t>
      </w:r>
      <w:r w:rsidRPr="001E78A0">
        <w:rPr>
          <w:rFonts w:ascii="宋体" w:hint="eastAsia"/>
        </w:rPr>
        <w:t>部出现破损</w:t>
      </w:r>
      <w:r w:rsidRPr="001E78A0">
        <w:rPr>
          <w:rFonts w:hint="eastAsia"/>
        </w:rPr>
        <w:t>破损</w:t>
      </w:r>
      <w:r w:rsidRPr="001E78A0">
        <w:t>泄漏</w:t>
      </w:r>
      <w:r w:rsidRPr="001E78A0">
        <w:rPr>
          <w:rFonts w:hint="eastAsia"/>
        </w:rPr>
        <w:t>，高浓废水渗入地下污染地下水，收集池泄漏事故工况下，在</w:t>
      </w:r>
      <w:r w:rsidRPr="001E78A0">
        <w:t>100d</w:t>
      </w:r>
      <w:r w:rsidRPr="001E78A0">
        <w:rPr>
          <w:rFonts w:hint="eastAsia"/>
        </w:rPr>
        <w:t>时，最大超标运移距离为</w:t>
      </w:r>
      <w:r w:rsidRPr="001E78A0">
        <w:t>COD</w:t>
      </w:r>
      <w:r w:rsidRPr="001E78A0">
        <w:rPr>
          <w:rFonts w:hint="eastAsia"/>
        </w:rPr>
        <w:t>70.5</w:t>
      </w:r>
      <w:r w:rsidRPr="001E78A0">
        <w:t>m</w:t>
      </w:r>
      <w:r w:rsidRPr="001E78A0">
        <w:rPr>
          <w:rFonts w:hint="eastAsia"/>
        </w:rPr>
        <w:t>；</w:t>
      </w:r>
      <w:r w:rsidRPr="001E78A0">
        <w:t>1000d</w:t>
      </w:r>
      <w:r w:rsidRPr="001E78A0">
        <w:rPr>
          <w:rFonts w:hint="eastAsia"/>
        </w:rPr>
        <w:t>时，</w:t>
      </w:r>
      <w:r w:rsidRPr="001E78A0">
        <w:t>COD</w:t>
      </w:r>
      <w:r w:rsidRPr="001E78A0">
        <w:rPr>
          <w:rFonts w:hint="eastAsia"/>
        </w:rPr>
        <w:t>最大超标运移距离为</w:t>
      </w:r>
      <w:r w:rsidRPr="001E78A0">
        <w:rPr>
          <w:rFonts w:hint="eastAsia"/>
        </w:rPr>
        <w:t>250</w:t>
      </w:r>
      <w:r w:rsidRPr="001E78A0">
        <w:t>m</w:t>
      </w:r>
      <w:r w:rsidRPr="001E78A0">
        <w:rPr>
          <w:rFonts w:hint="eastAsia"/>
        </w:rPr>
        <w:t>；</w:t>
      </w:r>
      <w:r w:rsidRPr="001E78A0">
        <w:rPr>
          <w:rFonts w:hint="eastAsia"/>
        </w:rPr>
        <w:t>10</w:t>
      </w:r>
      <w:r w:rsidRPr="001E78A0">
        <w:rPr>
          <w:rFonts w:hint="eastAsia"/>
        </w:rPr>
        <w:t>年时，</w:t>
      </w:r>
      <w:r w:rsidRPr="001E78A0">
        <w:t>COD</w:t>
      </w:r>
      <w:r w:rsidRPr="001E78A0">
        <w:rPr>
          <w:rFonts w:hint="eastAsia"/>
        </w:rPr>
        <w:t>最大超标运移距离为</w:t>
      </w:r>
      <w:r w:rsidRPr="001E78A0">
        <w:rPr>
          <w:rFonts w:hint="eastAsia"/>
        </w:rPr>
        <w:t>545</w:t>
      </w:r>
      <w:r w:rsidRPr="001E78A0">
        <w:t>m</w:t>
      </w:r>
      <w:r w:rsidRPr="001E78A0">
        <w:rPr>
          <w:rFonts w:hint="eastAsia"/>
        </w:rPr>
        <w:t>，污染物不会流入到长江，对长江的影响小。厂址区污染物的泄露也不会对周边居民饮用水水源的造成影响。</w:t>
      </w:r>
    </w:p>
    <w:p w:rsidR="005D3DAE" w:rsidRPr="001E78A0" w:rsidRDefault="005D3DAE" w:rsidP="005D3DAE">
      <w:pPr>
        <w:spacing w:before="24"/>
        <w:ind w:firstLine="480"/>
      </w:pPr>
      <w:r w:rsidRPr="001E78A0">
        <w:rPr>
          <w:rFonts w:hint="eastAsia"/>
        </w:rPr>
        <w:t>（</w:t>
      </w:r>
      <w:r w:rsidRPr="001E78A0">
        <w:rPr>
          <w:rFonts w:hint="eastAsia"/>
        </w:rPr>
        <w:t>4</w:t>
      </w:r>
      <w:r w:rsidRPr="001E78A0">
        <w:rPr>
          <w:rFonts w:hint="eastAsia"/>
        </w:rPr>
        <w:t>）风险防范措施</w:t>
      </w:r>
    </w:p>
    <w:p w:rsidR="005D3DAE" w:rsidRPr="001E78A0" w:rsidRDefault="005D3DAE" w:rsidP="005D3DAE">
      <w:pPr>
        <w:spacing w:before="24"/>
        <w:ind w:firstLine="480"/>
      </w:pPr>
      <w:r w:rsidRPr="001E78A0">
        <w:rPr>
          <w:rFonts w:hint="eastAsia"/>
        </w:rPr>
        <w:t>拟建项目制定了较为周全的风险事故防范措施和事故应急预案，当发生风险事故时立即启动事故应急预案，能确保事故不扩大，不会对周边环境造成较大危害。在采取严格安全防护和风险防范措施后，最大可信事故风险值小于</w:t>
      </w:r>
      <w:r w:rsidR="00B12340" w:rsidRPr="001E78A0">
        <w:rPr>
          <w:rFonts w:hint="eastAsia"/>
        </w:rPr>
        <w:t>医药化工行业</w:t>
      </w:r>
      <w:r w:rsidRPr="001E78A0">
        <w:rPr>
          <w:rFonts w:hint="eastAsia"/>
        </w:rPr>
        <w:t>可接受风险水平，虽存在一定风险，但在采取有效风险防范措施和应急预案后，风险处于环境可接受的水平。</w:t>
      </w:r>
    </w:p>
    <w:p w:rsidR="001F7284" w:rsidRPr="001E78A0" w:rsidRDefault="005D3DAE" w:rsidP="005D3DAE">
      <w:pPr>
        <w:ind w:firstLineChars="132" w:firstLine="317"/>
      </w:pPr>
      <w:r w:rsidRPr="001E78A0">
        <w:rPr>
          <w:rFonts w:hint="eastAsia"/>
        </w:rPr>
        <w:t>（</w:t>
      </w:r>
      <w:r w:rsidRPr="001E78A0">
        <w:t>5</w:t>
      </w:r>
      <w:r w:rsidRPr="001E78A0">
        <w:rPr>
          <w:rFonts w:hint="eastAsia"/>
        </w:rPr>
        <w:t>）环境风险评价自查表</w:t>
      </w:r>
    </w:p>
    <w:p w:rsidR="00D76C49" w:rsidRPr="001E78A0" w:rsidRDefault="005D3DAE" w:rsidP="00AA4D35">
      <w:pPr>
        <w:ind w:firstLine="480"/>
      </w:pPr>
      <w:r w:rsidRPr="001E78A0">
        <w:rPr>
          <w:rFonts w:hint="eastAsia"/>
        </w:rPr>
        <w:t>环境风险评价自查表见表</w:t>
      </w:r>
      <w:r w:rsidRPr="001E78A0">
        <w:t>表</w:t>
      </w:r>
      <w:r w:rsidRPr="001E78A0">
        <w:rPr>
          <w:rFonts w:hint="eastAsia"/>
        </w:rPr>
        <w:t>7</w:t>
      </w:r>
      <w:r w:rsidRPr="001E78A0">
        <w:t>.</w:t>
      </w:r>
      <w:r w:rsidRPr="001E78A0">
        <w:rPr>
          <w:rFonts w:hint="eastAsia"/>
        </w:rPr>
        <w:t>8</w:t>
      </w:r>
      <w:r w:rsidRPr="001E78A0">
        <w:t>-1</w:t>
      </w:r>
      <w:r w:rsidRPr="001E78A0">
        <w:rPr>
          <w:rFonts w:hint="eastAsia"/>
        </w:rPr>
        <w:t>。</w:t>
      </w:r>
    </w:p>
    <w:p w:rsidR="00D76C49" w:rsidRPr="001E78A0" w:rsidRDefault="00D76C49" w:rsidP="00D76C49">
      <w:pPr>
        <w:pStyle w:val="a4"/>
      </w:pPr>
      <w:r w:rsidRPr="001E78A0">
        <w:t>表</w:t>
      </w:r>
      <w:r w:rsidRPr="001E78A0">
        <w:rPr>
          <w:rFonts w:hint="eastAsia"/>
        </w:rPr>
        <w:t>7</w:t>
      </w:r>
      <w:r w:rsidRPr="001E78A0">
        <w:t>.</w:t>
      </w:r>
      <w:r w:rsidRPr="001E78A0">
        <w:rPr>
          <w:rFonts w:hint="eastAsia"/>
        </w:rPr>
        <w:t>8</w:t>
      </w:r>
      <w:r w:rsidRPr="001E78A0">
        <w:t xml:space="preserve">-1    </w:t>
      </w:r>
      <w:r w:rsidRPr="001E78A0">
        <w:rPr>
          <w:rFonts w:hint="eastAsia"/>
          <w:bCs/>
        </w:rPr>
        <w:t>环境风险评价自查表</w:t>
      </w:r>
    </w:p>
    <w:tbl>
      <w:tblPr>
        <w:tblStyle w:val="ac"/>
        <w:tblW w:w="9435" w:type="dxa"/>
        <w:jc w:val="center"/>
        <w:tblInd w:w="-1268" w:type="dxa"/>
        <w:tblLayout w:type="fixed"/>
        <w:tblLook w:val="04A0"/>
      </w:tblPr>
      <w:tblGrid>
        <w:gridCol w:w="364"/>
        <w:gridCol w:w="1118"/>
        <w:gridCol w:w="1348"/>
        <w:gridCol w:w="825"/>
        <w:gridCol w:w="825"/>
        <w:gridCol w:w="50"/>
        <w:gridCol w:w="775"/>
        <w:gridCol w:w="152"/>
        <w:gridCol w:w="673"/>
        <w:gridCol w:w="40"/>
        <w:gridCol w:w="785"/>
        <w:gridCol w:w="815"/>
        <w:gridCol w:w="835"/>
        <w:gridCol w:w="830"/>
      </w:tblGrid>
      <w:tr w:rsidR="00D76C49" w:rsidRPr="001E78A0" w:rsidTr="00D76C49">
        <w:trPr>
          <w:trHeight w:val="252"/>
          <w:jc w:val="center"/>
        </w:trPr>
        <w:tc>
          <w:tcPr>
            <w:tcW w:w="2830" w:type="dxa"/>
            <w:gridSpan w:val="3"/>
            <w:tcBorders>
              <w:top w:val="single" w:sz="4" w:space="0" w:color="auto"/>
              <w:left w:val="single" w:sz="4" w:space="0" w:color="auto"/>
              <w:bottom w:val="single" w:sz="4" w:space="0" w:color="auto"/>
              <w:right w:val="single" w:sz="4" w:space="0" w:color="auto"/>
            </w:tcBorders>
            <w:vAlign w:val="center"/>
            <w:hideMark/>
          </w:tcPr>
          <w:p w:rsidR="00D76C49" w:rsidRPr="001E78A0" w:rsidRDefault="00D76C49" w:rsidP="00FA7778">
            <w:pPr>
              <w:snapToGrid w:val="0"/>
              <w:spacing w:line="240" w:lineRule="exact"/>
              <w:ind w:firstLineChars="0" w:firstLine="0"/>
              <w:jc w:val="center"/>
              <w:rPr>
                <w:rFonts w:eastAsiaTheme="minorEastAsia"/>
                <w:sz w:val="18"/>
                <w:szCs w:val="18"/>
              </w:rPr>
            </w:pPr>
            <w:r w:rsidRPr="001E78A0">
              <w:rPr>
                <w:rFonts w:hint="eastAsia"/>
                <w:sz w:val="18"/>
                <w:szCs w:val="18"/>
              </w:rPr>
              <w:t>工作内容</w:t>
            </w:r>
          </w:p>
        </w:tc>
        <w:tc>
          <w:tcPr>
            <w:tcW w:w="6605" w:type="dxa"/>
            <w:gridSpan w:val="11"/>
            <w:tcBorders>
              <w:top w:val="single" w:sz="4" w:space="0" w:color="auto"/>
              <w:left w:val="single" w:sz="4" w:space="0" w:color="auto"/>
              <w:bottom w:val="single" w:sz="4" w:space="0" w:color="auto"/>
              <w:right w:val="single" w:sz="4" w:space="0" w:color="auto"/>
            </w:tcBorders>
            <w:vAlign w:val="center"/>
            <w:hideMark/>
          </w:tcPr>
          <w:p w:rsidR="00D76C49" w:rsidRPr="001E78A0" w:rsidRDefault="00D76C49" w:rsidP="00FA7778">
            <w:pPr>
              <w:snapToGrid w:val="0"/>
              <w:spacing w:line="240" w:lineRule="exact"/>
              <w:ind w:firstLineChars="0" w:firstLine="0"/>
              <w:jc w:val="center"/>
              <w:rPr>
                <w:rFonts w:eastAsiaTheme="minorEastAsia"/>
                <w:sz w:val="18"/>
                <w:szCs w:val="18"/>
              </w:rPr>
            </w:pPr>
            <w:r w:rsidRPr="001E78A0">
              <w:rPr>
                <w:rFonts w:hint="eastAsia"/>
                <w:sz w:val="18"/>
                <w:szCs w:val="18"/>
              </w:rPr>
              <w:t>完成情况</w:t>
            </w:r>
          </w:p>
        </w:tc>
      </w:tr>
      <w:tr w:rsidR="00471205" w:rsidRPr="001E78A0" w:rsidTr="00F71F78">
        <w:trPr>
          <w:trHeight w:val="282"/>
          <w:jc w:val="center"/>
        </w:trPr>
        <w:tc>
          <w:tcPr>
            <w:tcW w:w="364"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险调查</w:t>
            </w:r>
          </w:p>
        </w:tc>
        <w:tc>
          <w:tcPr>
            <w:tcW w:w="1118" w:type="dxa"/>
            <w:vMerge w:val="restart"/>
            <w:tcBorders>
              <w:top w:val="single" w:sz="4" w:space="0" w:color="auto"/>
              <w:left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危险物质</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名称</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甲苯</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乙酸乙酯</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二甲苯</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丙酮</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甲醇</w:t>
            </w:r>
          </w:p>
        </w:tc>
        <w:tc>
          <w:tcPr>
            <w:tcW w:w="81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环氧乙烷</w:t>
            </w:r>
          </w:p>
        </w:tc>
        <w:tc>
          <w:tcPr>
            <w:tcW w:w="83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硫酸</w:t>
            </w:r>
          </w:p>
        </w:tc>
        <w:tc>
          <w:tcPr>
            <w:tcW w:w="830"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氨水</w:t>
            </w:r>
          </w:p>
        </w:tc>
      </w:tr>
      <w:tr w:rsidR="00471205" w:rsidRPr="001E78A0" w:rsidTr="00F71F78">
        <w:trPr>
          <w:trHeight w:val="24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left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存在总量</w:t>
            </w:r>
            <w:r w:rsidRPr="001E78A0">
              <w:rPr>
                <w:sz w:val="18"/>
                <w:szCs w:val="18"/>
              </w:rPr>
              <w:t>/t</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5</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15</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12</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10</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36</w:t>
            </w:r>
          </w:p>
        </w:tc>
        <w:tc>
          <w:tcPr>
            <w:tcW w:w="81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5</w:t>
            </w:r>
          </w:p>
        </w:tc>
        <w:tc>
          <w:tcPr>
            <w:tcW w:w="83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15</w:t>
            </w:r>
          </w:p>
        </w:tc>
        <w:tc>
          <w:tcPr>
            <w:tcW w:w="830"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2</w:t>
            </w:r>
          </w:p>
        </w:tc>
      </w:tr>
      <w:tr w:rsidR="00471205" w:rsidRPr="001E78A0" w:rsidTr="00F71F78">
        <w:trPr>
          <w:trHeight w:val="24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left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名称</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异丙醇</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sz w:val="18"/>
                <w:szCs w:val="18"/>
              </w:rPr>
              <w:t>正己烷</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1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3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30"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r>
      <w:tr w:rsidR="00471205" w:rsidRPr="001E78A0" w:rsidTr="00F71F78">
        <w:trPr>
          <w:trHeight w:val="24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存在总量</w:t>
            </w:r>
            <w:r w:rsidRPr="001E78A0">
              <w:rPr>
                <w:sz w:val="18"/>
                <w:szCs w:val="18"/>
              </w:rPr>
              <w:t>/t</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8</w:t>
            </w:r>
          </w:p>
        </w:tc>
        <w:tc>
          <w:tcPr>
            <w:tcW w:w="82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CD176C">
            <w:pPr>
              <w:snapToGrid w:val="0"/>
              <w:spacing w:line="240" w:lineRule="exact"/>
              <w:ind w:firstLineChars="0" w:firstLine="0"/>
              <w:jc w:val="center"/>
              <w:rPr>
                <w:rFonts w:eastAsiaTheme="minorEastAsia"/>
                <w:sz w:val="18"/>
                <w:szCs w:val="18"/>
              </w:rPr>
            </w:pPr>
            <w:r w:rsidRPr="001E78A0">
              <w:rPr>
                <w:rFonts w:eastAsiaTheme="minorEastAsia" w:hint="eastAsia"/>
                <w:sz w:val="18"/>
                <w:szCs w:val="18"/>
              </w:rPr>
              <w:t>15</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25" w:type="dxa"/>
            <w:gridSpan w:val="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1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35"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c>
          <w:tcPr>
            <w:tcW w:w="830" w:type="dxa"/>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Chars="0" w:firstLine="0"/>
              <w:jc w:val="center"/>
              <w:rPr>
                <w:rFonts w:eastAsiaTheme="minorEastAsia"/>
                <w:sz w:val="18"/>
                <w:szCs w:val="18"/>
              </w:rPr>
            </w:pPr>
          </w:p>
        </w:tc>
      </w:tr>
      <w:tr w:rsidR="00471205" w:rsidRPr="001E78A0" w:rsidTr="00D76C49">
        <w:trPr>
          <w:trHeight w:val="21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环境敏感性</w:t>
            </w: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w:t>
            </w:r>
          </w:p>
        </w:tc>
        <w:tc>
          <w:tcPr>
            <w:tcW w:w="3300" w:type="dxa"/>
            <w:gridSpan w:val="6"/>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500m</w:t>
            </w:r>
            <w:r w:rsidRPr="001E78A0">
              <w:rPr>
                <w:rFonts w:hint="eastAsia"/>
                <w:sz w:val="18"/>
                <w:szCs w:val="18"/>
              </w:rPr>
              <w:t>范围内人口数</w:t>
            </w:r>
            <w:r w:rsidRPr="001E78A0">
              <w:rPr>
                <w:sz w:val="18"/>
                <w:szCs w:val="18"/>
                <w:u w:val="single"/>
              </w:rPr>
              <w:t xml:space="preserve">  &gt;</w:t>
            </w:r>
            <w:r w:rsidRPr="001E78A0">
              <w:rPr>
                <w:rFonts w:hint="eastAsia"/>
                <w:sz w:val="18"/>
                <w:szCs w:val="18"/>
                <w:u w:val="single"/>
              </w:rPr>
              <w:t>1000</w:t>
            </w:r>
            <w:r w:rsidRPr="001E78A0">
              <w:rPr>
                <w:sz w:val="18"/>
                <w:szCs w:val="18"/>
                <w:u w:val="single"/>
              </w:rPr>
              <w:t xml:space="preserve"> </w:t>
            </w:r>
            <w:r w:rsidRPr="001E78A0">
              <w:rPr>
                <w:rFonts w:hint="eastAsia"/>
                <w:sz w:val="18"/>
                <w:szCs w:val="18"/>
              </w:rPr>
              <w:t>人</w:t>
            </w:r>
          </w:p>
        </w:tc>
        <w:tc>
          <w:tcPr>
            <w:tcW w:w="330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5km</w:t>
            </w:r>
            <w:r w:rsidRPr="001E78A0">
              <w:rPr>
                <w:rFonts w:hint="eastAsia"/>
                <w:sz w:val="18"/>
                <w:szCs w:val="18"/>
              </w:rPr>
              <w:t>范围内人口数</w:t>
            </w:r>
            <w:r w:rsidRPr="001E78A0">
              <w:rPr>
                <w:sz w:val="18"/>
                <w:szCs w:val="18"/>
                <w:u w:val="single"/>
              </w:rPr>
              <w:t xml:space="preserve">  &gt;</w:t>
            </w:r>
            <w:r w:rsidRPr="001E78A0">
              <w:rPr>
                <w:rFonts w:hint="eastAsia"/>
                <w:sz w:val="18"/>
                <w:szCs w:val="18"/>
                <w:u w:val="single"/>
              </w:rPr>
              <w:t>5</w:t>
            </w:r>
            <w:r w:rsidRPr="001E78A0">
              <w:rPr>
                <w:rFonts w:hint="eastAsia"/>
                <w:sz w:val="18"/>
                <w:szCs w:val="18"/>
                <w:u w:val="single"/>
              </w:rPr>
              <w:t>万</w:t>
            </w:r>
            <w:r w:rsidRPr="001E78A0">
              <w:rPr>
                <w:sz w:val="18"/>
                <w:szCs w:val="18"/>
                <w:u w:val="single"/>
              </w:rPr>
              <w:t xml:space="preserve"> </w:t>
            </w:r>
            <w:r w:rsidRPr="001E78A0">
              <w:rPr>
                <w:rFonts w:hint="eastAsia"/>
                <w:sz w:val="18"/>
                <w:szCs w:val="18"/>
              </w:rPr>
              <w:t>人</w:t>
            </w:r>
          </w:p>
        </w:tc>
      </w:tr>
      <w:tr w:rsidR="00471205" w:rsidRPr="001E78A0" w:rsidTr="00D76C49">
        <w:trPr>
          <w:trHeight w:val="25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4940" w:type="dxa"/>
            <w:gridSpan w:val="9"/>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每公里管段周边</w:t>
            </w:r>
            <w:r w:rsidRPr="001E78A0">
              <w:rPr>
                <w:sz w:val="18"/>
                <w:szCs w:val="18"/>
              </w:rPr>
              <w:t>200m</w:t>
            </w:r>
            <w:r w:rsidRPr="001E78A0">
              <w:rPr>
                <w:rFonts w:hint="eastAsia"/>
                <w:sz w:val="18"/>
                <w:szCs w:val="18"/>
              </w:rPr>
              <w:t>范围内人口数（最大）</w:t>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人</w:t>
            </w:r>
          </w:p>
        </w:tc>
      </w:tr>
      <w:tr w:rsidR="00471205" w:rsidRPr="001E78A0" w:rsidTr="00D76C49">
        <w:trPr>
          <w:trHeight w:val="199"/>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地表水</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地表水功能敏感性</w:t>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F1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F2 </w:t>
            </w:r>
            <w:r w:rsidRPr="001E78A0">
              <w:rPr>
                <w:sz w:val="18"/>
                <w:szCs w:val="18"/>
              </w:rPr>
              <w:sym w:font="Wingdings 2" w:char="F052"/>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F3 </w:t>
            </w:r>
            <w:r w:rsidRPr="001E78A0">
              <w:rPr>
                <w:sz w:val="18"/>
                <w:szCs w:val="18"/>
              </w:rPr>
              <w:sym w:font="Wingdings 2" w:char="00A3"/>
            </w:r>
          </w:p>
        </w:tc>
      </w:tr>
      <w:tr w:rsidR="00471205" w:rsidRPr="001E78A0" w:rsidTr="00D76C49">
        <w:trPr>
          <w:trHeight w:val="196"/>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环境敏感目标分级</w:t>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S1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S2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S3 </w:t>
            </w:r>
            <w:r w:rsidRPr="001E78A0">
              <w:rPr>
                <w:sz w:val="18"/>
                <w:szCs w:val="18"/>
              </w:rPr>
              <w:sym w:font="Wingdings 2" w:char="F052"/>
            </w:r>
          </w:p>
        </w:tc>
      </w:tr>
      <w:tr w:rsidR="00471205" w:rsidRPr="001E78A0" w:rsidTr="00D76C49">
        <w:trPr>
          <w:trHeight w:val="195"/>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地下水</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地下水功能敏感性</w:t>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G1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G2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G3 </w:t>
            </w:r>
            <w:r w:rsidRPr="001E78A0">
              <w:rPr>
                <w:sz w:val="18"/>
                <w:szCs w:val="18"/>
              </w:rPr>
              <w:sym w:font="Wingdings 2" w:char="F052"/>
            </w:r>
          </w:p>
        </w:tc>
      </w:tr>
      <w:tr w:rsidR="00471205" w:rsidRPr="001E78A0" w:rsidTr="00D76C49">
        <w:trPr>
          <w:trHeight w:val="127"/>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包气带防污性能</w:t>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D1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D2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D3 </w:t>
            </w:r>
            <w:r w:rsidRPr="001E78A0">
              <w:rPr>
                <w:sz w:val="18"/>
                <w:szCs w:val="18"/>
              </w:rPr>
              <w:sym w:font="Wingdings 2" w:char="F052"/>
            </w:r>
          </w:p>
        </w:tc>
      </w:tr>
      <w:tr w:rsidR="00471205" w:rsidRPr="001E78A0" w:rsidTr="00D76C49">
        <w:trPr>
          <w:trHeight w:val="177"/>
          <w:jc w:val="center"/>
        </w:trPr>
        <w:tc>
          <w:tcPr>
            <w:tcW w:w="14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物质及工艺系统危险性</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Q</w:t>
            </w:r>
            <w:r w:rsidRPr="001E78A0">
              <w:rPr>
                <w:rFonts w:hint="eastAsia"/>
                <w:sz w:val="18"/>
                <w:szCs w:val="18"/>
              </w:rPr>
              <w:t>值</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Q&lt;1 </w:t>
            </w:r>
            <w:r w:rsidRPr="001E78A0">
              <w:rPr>
                <w:sz w:val="18"/>
                <w:szCs w:val="18"/>
              </w:rPr>
              <w:sym w:font="Wingdings 2" w:char="00A3"/>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1≤Q&lt;10 </w:t>
            </w:r>
            <w:r w:rsidRPr="001E78A0">
              <w:rPr>
                <w:sz w:val="18"/>
                <w:szCs w:val="18"/>
              </w:rPr>
              <w:sym w:font="Wingdings 2" w:char="F052"/>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10≤Q&lt;100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Q&gt;100 </w:t>
            </w:r>
            <w:r w:rsidRPr="001E78A0">
              <w:rPr>
                <w:sz w:val="18"/>
                <w:szCs w:val="18"/>
              </w:rPr>
              <w:sym w:font="Wingdings 2" w:char="00A3"/>
            </w:r>
          </w:p>
        </w:tc>
      </w:tr>
      <w:tr w:rsidR="00471205" w:rsidRPr="001E78A0" w:rsidTr="00D76C49">
        <w:trPr>
          <w:trHeight w:val="145"/>
          <w:jc w:val="center"/>
        </w:trPr>
        <w:tc>
          <w:tcPr>
            <w:tcW w:w="1482" w:type="dxa"/>
            <w:gridSpan w:val="2"/>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M</w:t>
            </w:r>
            <w:r w:rsidRPr="001E78A0">
              <w:rPr>
                <w:rFonts w:hint="eastAsia"/>
                <w:sz w:val="18"/>
                <w:szCs w:val="18"/>
              </w:rPr>
              <w:t>值</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M1 </w:t>
            </w:r>
            <w:r w:rsidRPr="001E78A0">
              <w:rPr>
                <w:sz w:val="18"/>
                <w:szCs w:val="18"/>
              </w:rPr>
              <w:sym w:font="Wingdings 2" w:char="00A3"/>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M2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M3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M4 </w:t>
            </w:r>
            <w:r w:rsidRPr="001E78A0">
              <w:rPr>
                <w:sz w:val="18"/>
                <w:szCs w:val="18"/>
              </w:rPr>
              <w:sym w:font="Wingdings 2" w:char="F052"/>
            </w:r>
          </w:p>
        </w:tc>
      </w:tr>
      <w:tr w:rsidR="00471205" w:rsidRPr="001E78A0" w:rsidTr="00D76C49">
        <w:trPr>
          <w:trHeight w:val="131"/>
          <w:jc w:val="center"/>
        </w:trPr>
        <w:tc>
          <w:tcPr>
            <w:tcW w:w="1482" w:type="dxa"/>
            <w:gridSpan w:val="2"/>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P</w:t>
            </w:r>
            <w:r w:rsidRPr="001E78A0">
              <w:rPr>
                <w:rFonts w:hint="eastAsia"/>
                <w:sz w:val="18"/>
                <w:szCs w:val="18"/>
              </w:rPr>
              <w:t>值</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P1 </w:t>
            </w:r>
            <w:r w:rsidRPr="001E78A0">
              <w:rPr>
                <w:sz w:val="18"/>
                <w:szCs w:val="18"/>
              </w:rPr>
              <w:sym w:font="Wingdings 2" w:char="00A3"/>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P2 </w:t>
            </w:r>
            <w:r w:rsidRPr="001E78A0">
              <w:rPr>
                <w:sz w:val="18"/>
                <w:szCs w:val="18"/>
              </w:rPr>
              <w:sym w:font="Wingdings 2" w:char="00A3"/>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P3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P4 </w:t>
            </w:r>
            <w:r w:rsidRPr="001E78A0">
              <w:rPr>
                <w:sz w:val="18"/>
                <w:szCs w:val="18"/>
              </w:rPr>
              <w:sym w:font="Wingdings 2" w:char="F052"/>
            </w:r>
          </w:p>
        </w:tc>
      </w:tr>
      <w:tr w:rsidR="00471205" w:rsidRPr="001E78A0" w:rsidTr="00D76C49">
        <w:trPr>
          <w:trHeight w:val="338"/>
          <w:jc w:val="center"/>
        </w:trPr>
        <w:tc>
          <w:tcPr>
            <w:tcW w:w="14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lastRenderedPageBreak/>
              <w:t>环境敏感程度</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E1 </w:t>
            </w:r>
            <w:r w:rsidRPr="001E78A0">
              <w:rPr>
                <w:sz w:val="18"/>
                <w:szCs w:val="18"/>
              </w:rPr>
              <w:sym w:font="Wingdings 2" w:char="F052"/>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E2 </w:t>
            </w:r>
            <w:r w:rsidRPr="001E78A0">
              <w:rPr>
                <w:sz w:val="18"/>
                <w:szCs w:val="18"/>
              </w:rPr>
              <w:sym w:font="Wingdings 2" w:char="00A3"/>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E3 </w:t>
            </w:r>
            <w:r w:rsidRPr="001E78A0">
              <w:rPr>
                <w:sz w:val="18"/>
                <w:szCs w:val="18"/>
              </w:rPr>
              <w:sym w:font="Wingdings 2" w:char="00A3"/>
            </w:r>
          </w:p>
        </w:tc>
      </w:tr>
      <w:tr w:rsidR="00471205" w:rsidRPr="001E78A0" w:rsidTr="00D76C49">
        <w:trPr>
          <w:trHeight w:val="338"/>
          <w:jc w:val="center"/>
        </w:trPr>
        <w:tc>
          <w:tcPr>
            <w:tcW w:w="1482" w:type="dxa"/>
            <w:gridSpan w:val="2"/>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地表水</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E1 </w:t>
            </w:r>
            <w:r w:rsidRPr="001E78A0">
              <w:rPr>
                <w:sz w:val="18"/>
                <w:szCs w:val="18"/>
              </w:rPr>
              <w:sym w:font="Wingdings 2" w:char="00A3"/>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E2 </w:t>
            </w:r>
            <w:r w:rsidRPr="001E78A0">
              <w:rPr>
                <w:sz w:val="18"/>
                <w:szCs w:val="18"/>
              </w:rPr>
              <w:sym w:font="Wingdings 2" w:char="F052"/>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E3 </w:t>
            </w:r>
            <w:r w:rsidRPr="001E78A0">
              <w:rPr>
                <w:sz w:val="18"/>
                <w:szCs w:val="18"/>
              </w:rPr>
              <w:sym w:font="Wingdings 2" w:char="00A3"/>
            </w:r>
          </w:p>
        </w:tc>
      </w:tr>
      <w:tr w:rsidR="00471205" w:rsidRPr="001E78A0" w:rsidTr="00D76C49">
        <w:trPr>
          <w:trHeight w:val="338"/>
          <w:jc w:val="center"/>
        </w:trPr>
        <w:tc>
          <w:tcPr>
            <w:tcW w:w="1482" w:type="dxa"/>
            <w:gridSpan w:val="2"/>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地下水</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E1 </w:t>
            </w:r>
            <w:r w:rsidRPr="001E78A0">
              <w:rPr>
                <w:sz w:val="18"/>
                <w:szCs w:val="18"/>
              </w:rPr>
              <w:sym w:font="Wingdings 2" w:char="00A3"/>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E2 </w:t>
            </w:r>
            <w:r w:rsidRPr="001E78A0">
              <w:rPr>
                <w:sz w:val="18"/>
                <w:szCs w:val="18"/>
              </w:rPr>
              <w:sym w:font="Wingdings 2" w:char="00A3"/>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E3 </w:t>
            </w:r>
            <w:r w:rsidRPr="001E78A0">
              <w:rPr>
                <w:sz w:val="18"/>
                <w:szCs w:val="18"/>
              </w:rPr>
              <w:sym w:font="Wingdings 2" w:char="F052"/>
            </w:r>
          </w:p>
        </w:tc>
      </w:tr>
      <w:tr w:rsidR="00471205" w:rsidRPr="001E78A0" w:rsidTr="00D76C49">
        <w:trPr>
          <w:trHeight w:val="334"/>
          <w:jc w:val="center"/>
        </w:trPr>
        <w:tc>
          <w:tcPr>
            <w:tcW w:w="1482"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环境风险潜势</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Ansi="宋体" w:hint="eastAsia"/>
                <w:sz w:val="18"/>
                <w:szCs w:val="18"/>
              </w:rPr>
              <w:t>Ⅳ</w:t>
            </w:r>
            <w:r w:rsidRPr="001E78A0">
              <w:rPr>
                <w:sz w:val="18"/>
                <w:szCs w:val="18"/>
                <w:vertAlign w:val="superscript"/>
              </w:rPr>
              <w:t>+</w:t>
            </w:r>
            <w:r w:rsidRPr="001E78A0">
              <w:rPr>
                <w:sz w:val="18"/>
                <w:szCs w:val="18"/>
              </w:rPr>
              <w:t xml:space="preserve"> </w:t>
            </w:r>
            <w:r w:rsidRPr="001E78A0">
              <w:rPr>
                <w:sz w:val="18"/>
                <w:szCs w:val="18"/>
              </w:rPr>
              <w:sym w:font="Wingdings 2" w:char="00A3"/>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Ansi="宋体" w:hint="eastAsia"/>
                <w:sz w:val="18"/>
                <w:szCs w:val="18"/>
              </w:rPr>
              <w:t>Ⅳ</w:t>
            </w:r>
            <w:r w:rsidRPr="001E78A0">
              <w:rPr>
                <w:sz w:val="18"/>
                <w:szCs w:val="18"/>
              </w:rPr>
              <w:t xml:space="preserve"> </w:t>
            </w:r>
            <w:r w:rsidRPr="001E78A0">
              <w:rPr>
                <w:sz w:val="18"/>
                <w:szCs w:val="18"/>
              </w:rPr>
              <w:sym w:font="Wingdings 2" w:char="00A3"/>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Ansi="宋体" w:hint="eastAsia"/>
                <w:sz w:val="18"/>
                <w:szCs w:val="18"/>
              </w:rPr>
              <w:t>Ⅲ</w:t>
            </w:r>
            <w:r w:rsidRPr="001E78A0">
              <w:rPr>
                <w:sz w:val="18"/>
                <w:szCs w:val="18"/>
              </w:rPr>
              <w:t xml:space="preserve"> </w:t>
            </w:r>
            <w:r w:rsidRPr="001E78A0">
              <w:rPr>
                <w:sz w:val="18"/>
                <w:szCs w:val="18"/>
              </w:rPr>
              <w:sym w:font="Wingdings 2" w:char="F052"/>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Ansi="宋体" w:hint="eastAsia"/>
                <w:sz w:val="18"/>
                <w:szCs w:val="18"/>
              </w:rPr>
              <w:t>Ⅱ</w:t>
            </w:r>
            <w:r w:rsidRPr="001E78A0">
              <w:rPr>
                <w:sz w:val="18"/>
                <w:szCs w:val="18"/>
              </w:rPr>
              <w:t xml:space="preserve">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Ansi="宋体" w:hint="eastAsia"/>
                <w:sz w:val="18"/>
                <w:szCs w:val="18"/>
              </w:rPr>
              <w:t>Ⅰ</w:t>
            </w:r>
            <w:r w:rsidRPr="001E78A0">
              <w:rPr>
                <w:sz w:val="18"/>
                <w:szCs w:val="18"/>
              </w:rPr>
              <w:t xml:space="preserve"> </w:t>
            </w:r>
            <w:r w:rsidRPr="001E78A0">
              <w:rPr>
                <w:sz w:val="18"/>
                <w:szCs w:val="18"/>
              </w:rPr>
              <w:sym w:font="Wingdings 2" w:char="00A3"/>
            </w:r>
          </w:p>
        </w:tc>
      </w:tr>
      <w:tr w:rsidR="00471205" w:rsidRPr="001E78A0" w:rsidTr="00D76C49">
        <w:trPr>
          <w:trHeight w:val="282"/>
          <w:jc w:val="center"/>
        </w:trPr>
        <w:tc>
          <w:tcPr>
            <w:tcW w:w="1482"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评价等级</w:t>
            </w:r>
          </w:p>
        </w:tc>
        <w:tc>
          <w:tcPr>
            <w:tcW w:w="3048"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Ansi="宋体" w:hint="eastAsia"/>
                <w:sz w:val="18"/>
                <w:szCs w:val="18"/>
              </w:rPr>
              <w:t>一级</w:t>
            </w:r>
            <w:r w:rsidRPr="001E78A0">
              <w:rPr>
                <w:sz w:val="18"/>
                <w:szCs w:val="18"/>
              </w:rPr>
              <w:t xml:space="preserve"> </w:t>
            </w:r>
            <w:r w:rsidRPr="001E78A0">
              <w:rPr>
                <w:sz w:val="18"/>
                <w:szCs w:val="18"/>
              </w:rPr>
              <w:sym w:font="Wingdings 2" w:char="00A3"/>
            </w:r>
          </w:p>
        </w:tc>
        <w:tc>
          <w:tcPr>
            <w:tcW w:w="1640"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Ansi="宋体" w:hint="eastAsia"/>
                <w:sz w:val="18"/>
                <w:szCs w:val="18"/>
              </w:rPr>
              <w:t>二级</w:t>
            </w:r>
            <w:r w:rsidRPr="001E78A0">
              <w:rPr>
                <w:sz w:val="18"/>
                <w:szCs w:val="18"/>
              </w:rPr>
              <w:t xml:space="preserve"> </w:t>
            </w:r>
            <w:r w:rsidRPr="001E78A0">
              <w:rPr>
                <w:sz w:val="18"/>
                <w:szCs w:val="18"/>
              </w:rPr>
              <w:sym w:font="Wingdings 2" w:char="F052"/>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Ansi="宋体" w:hint="eastAsia"/>
                <w:sz w:val="18"/>
                <w:szCs w:val="18"/>
              </w:rPr>
              <w:t>三级</w:t>
            </w:r>
            <w:r w:rsidRPr="001E78A0">
              <w:rPr>
                <w:sz w:val="18"/>
                <w:szCs w:val="18"/>
              </w:rPr>
              <w:t xml:space="preserve"> </w:t>
            </w:r>
            <w:r w:rsidRPr="001E78A0">
              <w:rPr>
                <w:sz w:val="18"/>
                <w:szCs w:val="18"/>
              </w:rPr>
              <w:sym w:font="Wingdings 2" w:char="00A3"/>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Ansi="宋体" w:hint="eastAsia"/>
                <w:sz w:val="18"/>
                <w:szCs w:val="18"/>
              </w:rPr>
              <w:t>简单分析</w:t>
            </w:r>
            <w:r w:rsidRPr="001E78A0">
              <w:rPr>
                <w:sz w:val="18"/>
                <w:szCs w:val="18"/>
              </w:rPr>
              <w:t xml:space="preserve"> </w:t>
            </w:r>
            <w:r w:rsidRPr="001E78A0">
              <w:rPr>
                <w:sz w:val="18"/>
                <w:szCs w:val="18"/>
              </w:rPr>
              <w:sym w:font="Wingdings 2" w:char="00A3"/>
            </w:r>
          </w:p>
        </w:tc>
      </w:tr>
      <w:tr w:rsidR="00471205" w:rsidRPr="001E78A0" w:rsidTr="00D76C49">
        <w:trPr>
          <w:trHeight w:val="301"/>
          <w:jc w:val="center"/>
        </w:trPr>
        <w:tc>
          <w:tcPr>
            <w:tcW w:w="364"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360"/>
              <w:jc w:val="center"/>
              <w:rPr>
                <w:rFonts w:eastAsiaTheme="minorEastAsia"/>
                <w:sz w:val="18"/>
                <w:szCs w:val="18"/>
              </w:rPr>
            </w:pPr>
            <w:r w:rsidRPr="001E78A0">
              <w:rPr>
                <w:rFonts w:hint="eastAsia"/>
                <w:sz w:val="18"/>
                <w:szCs w:val="18"/>
              </w:rPr>
              <w:t>风险识别</w:t>
            </w:r>
          </w:p>
        </w:tc>
        <w:tc>
          <w:tcPr>
            <w:tcW w:w="111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物质危险性</w:t>
            </w:r>
          </w:p>
        </w:tc>
        <w:tc>
          <w:tcPr>
            <w:tcW w:w="3975" w:type="dxa"/>
            <w:gridSpan w:val="6"/>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有毒有害</w:t>
            </w:r>
            <w:r w:rsidRPr="001E78A0">
              <w:rPr>
                <w:sz w:val="18"/>
                <w:szCs w:val="18"/>
              </w:rPr>
              <w:t xml:space="preserve"> </w:t>
            </w:r>
            <w:r w:rsidRPr="001E78A0">
              <w:rPr>
                <w:sz w:val="18"/>
                <w:szCs w:val="18"/>
              </w:rPr>
              <w:sym w:font="Wingdings 2" w:char="F052"/>
            </w:r>
          </w:p>
        </w:tc>
        <w:tc>
          <w:tcPr>
            <w:tcW w:w="3978" w:type="dxa"/>
            <w:gridSpan w:val="6"/>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易燃易爆</w:t>
            </w:r>
            <w:r w:rsidRPr="001E78A0">
              <w:rPr>
                <w:sz w:val="18"/>
                <w:szCs w:val="18"/>
              </w:rPr>
              <w:t xml:space="preserve"> </w:t>
            </w:r>
            <w:r w:rsidRPr="001E78A0">
              <w:rPr>
                <w:sz w:val="18"/>
                <w:szCs w:val="18"/>
              </w:rPr>
              <w:sym w:font="Wingdings 2" w:char="F052"/>
            </w:r>
          </w:p>
        </w:tc>
      </w:tr>
      <w:tr w:rsidR="00471205" w:rsidRPr="001E78A0" w:rsidTr="00D76C49">
        <w:trPr>
          <w:trHeight w:val="534"/>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int="eastAsia"/>
                <w:sz w:val="18"/>
                <w:szCs w:val="18"/>
              </w:rPr>
              <w:t>环境风险</w:t>
            </w:r>
          </w:p>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类型</w:t>
            </w:r>
          </w:p>
        </w:tc>
        <w:tc>
          <w:tcPr>
            <w:tcW w:w="3048"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泄露</w:t>
            </w:r>
            <w:r w:rsidRPr="001E78A0">
              <w:rPr>
                <w:sz w:val="18"/>
                <w:szCs w:val="18"/>
              </w:rPr>
              <w:t xml:space="preserve"> </w:t>
            </w:r>
            <w:r w:rsidRPr="001E78A0">
              <w:rPr>
                <w:sz w:val="18"/>
                <w:szCs w:val="18"/>
              </w:rPr>
              <w:sym w:font="Wingdings 2" w:char="F052"/>
            </w:r>
          </w:p>
        </w:tc>
        <w:tc>
          <w:tcPr>
            <w:tcW w:w="4905" w:type="dxa"/>
            <w:gridSpan w:val="8"/>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火灾、爆炸引发伴生</w:t>
            </w:r>
            <w:r w:rsidRPr="001E78A0">
              <w:rPr>
                <w:sz w:val="18"/>
                <w:szCs w:val="18"/>
              </w:rPr>
              <w:t>/</w:t>
            </w:r>
            <w:r w:rsidRPr="001E78A0">
              <w:rPr>
                <w:rFonts w:hint="eastAsia"/>
                <w:sz w:val="18"/>
                <w:szCs w:val="18"/>
              </w:rPr>
              <w:t>次生污染物排放</w:t>
            </w:r>
            <w:r w:rsidRPr="001E78A0">
              <w:rPr>
                <w:sz w:val="18"/>
                <w:szCs w:val="18"/>
              </w:rPr>
              <w:t xml:space="preserve"> </w:t>
            </w:r>
            <w:r w:rsidRPr="001E78A0">
              <w:rPr>
                <w:sz w:val="18"/>
                <w:szCs w:val="18"/>
              </w:rPr>
              <w:sym w:font="Wingdings 2" w:char="F052"/>
            </w:r>
          </w:p>
        </w:tc>
      </w:tr>
      <w:tr w:rsidR="00471205" w:rsidRPr="001E78A0" w:rsidTr="00D76C49">
        <w:trPr>
          <w:trHeight w:val="31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影响途径</w:t>
            </w:r>
          </w:p>
        </w:tc>
        <w:tc>
          <w:tcPr>
            <w:tcW w:w="3048" w:type="dxa"/>
            <w:gridSpan w:val="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w:t>
            </w:r>
            <w:r w:rsidRPr="001E78A0">
              <w:rPr>
                <w:sz w:val="18"/>
                <w:szCs w:val="18"/>
              </w:rPr>
              <w:t xml:space="preserve"> </w:t>
            </w:r>
            <w:r w:rsidRPr="001E78A0">
              <w:rPr>
                <w:sz w:val="18"/>
                <w:szCs w:val="18"/>
              </w:rPr>
              <w:sym w:font="Wingdings 2" w:char="F052"/>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地表水</w:t>
            </w:r>
            <w:r w:rsidRPr="001E78A0">
              <w:rPr>
                <w:sz w:val="18"/>
                <w:szCs w:val="18"/>
              </w:rPr>
              <w:t xml:space="preserve"> </w:t>
            </w:r>
            <w:r w:rsidRPr="001E78A0">
              <w:rPr>
                <w:sz w:val="18"/>
                <w:szCs w:val="18"/>
              </w:rPr>
              <w:sym w:font="Wingdings 2" w:char="F052"/>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地下水</w:t>
            </w:r>
            <w:r w:rsidRPr="001E78A0">
              <w:rPr>
                <w:sz w:val="18"/>
                <w:szCs w:val="18"/>
              </w:rPr>
              <w:t xml:space="preserve"> </w:t>
            </w:r>
            <w:r w:rsidRPr="001E78A0">
              <w:rPr>
                <w:sz w:val="18"/>
                <w:szCs w:val="18"/>
              </w:rPr>
              <w:sym w:font="Wingdings 2" w:char="F052"/>
            </w:r>
          </w:p>
        </w:tc>
      </w:tr>
      <w:tr w:rsidR="00471205" w:rsidRPr="001E78A0" w:rsidTr="00D76C49">
        <w:trPr>
          <w:trHeight w:val="324"/>
          <w:jc w:val="center"/>
        </w:trPr>
        <w:tc>
          <w:tcPr>
            <w:tcW w:w="1482"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事故情形分析</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源强设定方法</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计算法</w:t>
            </w:r>
            <w:r w:rsidRPr="001E78A0">
              <w:rPr>
                <w:sz w:val="18"/>
                <w:szCs w:val="18"/>
              </w:rPr>
              <w:t xml:space="preserve"> </w:t>
            </w:r>
            <w:r w:rsidRPr="001E78A0">
              <w:rPr>
                <w:sz w:val="18"/>
                <w:szCs w:val="18"/>
              </w:rPr>
              <w:sym w:font="Wingdings 2" w:char="F052"/>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经验估算法</w:t>
            </w:r>
            <w:r w:rsidRPr="001E78A0">
              <w:rPr>
                <w:sz w:val="18"/>
                <w:szCs w:val="18"/>
              </w:rPr>
              <w:t xml:space="preserve"> </w:t>
            </w:r>
            <w:r w:rsidRPr="001E78A0">
              <w:rPr>
                <w:sz w:val="18"/>
                <w:szCs w:val="18"/>
              </w:rPr>
              <w:sym w:font="Wingdings 2" w:char="00A3"/>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其他估算法</w:t>
            </w:r>
            <w:r w:rsidRPr="001E78A0">
              <w:rPr>
                <w:sz w:val="18"/>
                <w:szCs w:val="18"/>
              </w:rPr>
              <w:t xml:space="preserve"> </w:t>
            </w:r>
            <w:r w:rsidRPr="001E78A0">
              <w:rPr>
                <w:sz w:val="18"/>
                <w:szCs w:val="18"/>
              </w:rPr>
              <w:sym w:font="Wingdings 2" w:char="00A3"/>
            </w:r>
          </w:p>
        </w:tc>
      </w:tr>
      <w:tr w:rsidR="00471205" w:rsidRPr="001E78A0" w:rsidTr="00D76C49">
        <w:trPr>
          <w:trHeight w:val="317"/>
          <w:jc w:val="center"/>
        </w:trPr>
        <w:tc>
          <w:tcPr>
            <w:tcW w:w="364"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360"/>
              <w:jc w:val="center"/>
              <w:rPr>
                <w:rFonts w:eastAsiaTheme="minorEastAsia"/>
                <w:sz w:val="18"/>
                <w:szCs w:val="18"/>
              </w:rPr>
            </w:pPr>
            <w:r w:rsidRPr="001E78A0">
              <w:rPr>
                <w:rFonts w:hint="eastAsia"/>
                <w:sz w:val="18"/>
                <w:szCs w:val="18"/>
              </w:rPr>
              <w:t>风险预测与评价</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w:t>
            </w:r>
          </w:p>
        </w:tc>
        <w:tc>
          <w:tcPr>
            <w:tcW w:w="134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预测模型</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SLAB </w:t>
            </w:r>
            <w:r w:rsidRPr="001E78A0">
              <w:rPr>
                <w:sz w:val="18"/>
                <w:szCs w:val="18"/>
              </w:rPr>
              <w:sym w:font="Wingdings 2" w:char="00A3"/>
            </w:r>
          </w:p>
        </w:tc>
        <w:tc>
          <w:tcPr>
            <w:tcW w:w="2425" w:type="dxa"/>
            <w:gridSpan w:val="5"/>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sz w:val="18"/>
                <w:szCs w:val="18"/>
              </w:rPr>
              <w:t xml:space="preserve">AFTOX </w:t>
            </w:r>
            <w:r w:rsidRPr="001E78A0">
              <w:rPr>
                <w:sz w:val="18"/>
                <w:szCs w:val="18"/>
              </w:rPr>
              <w:sym w:font="Wingdings 2" w:char="F052"/>
            </w:r>
          </w:p>
        </w:tc>
        <w:tc>
          <w:tcPr>
            <w:tcW w:w="2480" w:type="dxa"/>
            <w:gridSpan w:val="3"/>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其他</w:t>
            </w:r>
            <w:r w:rsidRPr="001E78A0">
              <w:rPr>
                <w:sz w:val="18"/>
                <w:szCs w:val="18"/>
              </w:rPr>
              <w:t xml:space="preserve"> </w:t>
            </w:r>
            <w:r w:rsidRPr="001E78A0">
              <w:rPr>
                <w:sz w:val="18"/>
                <w:szCs w:val="18"/>
              </w:rPr>
              <w:sym w:font="Wingdings 2" w:char="00A3"/>
            </w:r>
          </w:p>
        </w:tc>
      </w:tr>
      <w:tr w:rsidR="00471205" w:rsidRPr="001E78A0" w:rsidTr="00D76C49">
        <w:trPr>
          <w:trHeight w:val="210"/>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预测结果</w:t>
            </w:r>
          </w:p>
        </w:tc>
        <w:tc>
          <w:tcPr>
            <w:tcW w:w="6605" w:type="dxa"/>
            <w:gridSpan w:val="11"/>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大气毒性终点浓度</w:t>
            </w:r>
            <w:r w:rsidRPr="001E78A0">
              <w:rPr>
                <w:sz w:val="18"/>
                <w:szCs w:val="18"/>
              </w:rPr>
              <w:t xml:space="preserve">-1 </w:t>
            </w:r>
            <w:r w:rsidRPr="001E78A0">
              <w:rPr>
                <w:rFonts w:hint="eastAsia"/>
                <w:sz w:val="18"/>
                <w:szCs w:val="18"/>
              </w:rPr>
              <w:t>最大影响范围</w:t>
            </w:r>
            <w:r w:rsidRPr="001E78A0">
              <w:rPr>
                <w:sz w:val="18"/>
                <w:szCs w:val="18"/>
                <w:u w:val="single"/>
              </w:rPr>
              <w:t xml:space="preserve"> </w:t>
            </w:r>
            <w:r w:rsidRPr="001E78A0">
              <w:rPr>
                <w:rFonts w:hint="eastAsia"/>
                <w:sz w:val="18"/>
                <w:szCs w:val="18"/>
                <w:u w:val="single"/>
              </w:rPr>
              <w:t>0</w:t>
            </w:r>
            <w:r w:rsidRPr="001E78A0">
              <w:rPr>
                <w:sz w:val="18"/>
                <w:szCs w:val="18"/>
                <w:u w:val="single"/>
              </w:rPr>
              <w:t xml:space="preserve"> </w:t>
            </w:r>
            <w:r w:rsidRPr="001E78A0">
              <w:rPr>
                <w:sz w:val="18"/>
                <w:szCs w:val="18"/>
              </w:rPr>
              <w:t>m</w:t>
            </w:r>
          </w:p>
        </w:tc>
      </w:tr>
      <w:tr w:rsidR="00471205" w:rsidRPr="001E78A0" w:rsidTr="00D76C49">
        <w:trPr>
          <w:trHeight w:val="112"/>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6605" w:type="dxa"/>
            <w:gridSpan w:val="11"/>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大气毒性终点浓度</w:t>
            </w:r>
            <w:r w:rsidRPr="001E78A0">
              <w:rPr>
                <w:sz w:val="18"/>
                <w:szCs w:val="18"/>
              </w:rPr>
              <w:t xml:space="preserve">-2 </w:t>
            </w:r>
            <w:r w:rsidRPr="001E78A0">
              <w:rPr>
                <w:rFonts w:hint="eastAsia"/>
                <w:sz w:val="18"/>
                <w:szCs w:val="18"/>
              </w:rPr>
              <w:t>最大影响范围</w:t>
            </w:r>
            <w:r w:rsidRPr="001E78A0">
              <w:rPr>
                <w:sz w:val="18"/>
                <w:szCs w:val="18"/>
                <w:u w:val="single"/>
              </w:rPr>
              <w:t xml:space="preserve"> </w:t>
            </w:r>
            <w:r w:rsidRPr="001E78A0">
              <w:rPr>
                <w:rFonts w:hint="eastAsia"/>
                <w:sz w:val="18"/>
                <w:szCs w:val="18"/>
                <w:u w:val="single"/>
              </w:rPr>
              <w:t>0</w:t>
            </w:r>
            <w:r w:rsidRPr="001E78A0">
              <w:rPr>
                <w:sz w:val="18"/>
                <w:szCs w:val="18"/>
                <w:u w:val="single"/>
              </w:rPr>
              <w:t xml:space="preserve"> </w:t>
            </w:r>
            <w:r w:rsidRPr="001E78A0">
              <w:rPr>
                <w:sz w:val="18"/>
                <w:szCs w:val="18"/>
              </w:rPr>
              <w:t>m</w:t>
            </w:r>
          </w:p>
        </w:tc>
      </w:tr>
      <w:tr w:rsidR="00471205" w:rsidRPr="001E78A0" w:rsidTr="00D76C49">
        <w:trPr>
          <w:trHeight w:val="400"/>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地表水</w:t>
            </w:r>
          </w:p>
        </w:tc>
        <w:tc>
          <w:tcPr>
            <w:tcW w:w="7953" w:type="dxa"/>
            <w:gridSpan w:val="1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最近环境敏感目标</w:t>
            </w:r>
            <w:r w:rsidRPr="001E78A0">
              <w:rPr>
                <w:sz w:val="18"/>
                <w:szCs w:val="18"/>
                <w:u w:val="single"/>
              </w:rPr>
              <w:t xml:space="preserve">       </w:t>
            </w:r>
            <w:r w:rsidRPr="001E78A0">
              <w:rPr>
                <w:rFonts w:hint="eastAsia"/>
                <w:sz w:val="18"/>
                <w:szCs w:val="18"/>
                <w:u w:val="single"/>
              </w:rPr>
              <w:t>/</w:t>
            </w:r>
            <w:r w:rsidRPr="001E78A0">
              <w:rPr>
                <w:sz w:val="18"/>
                <w:szCs w:val="18"/>
                <w:u w:val="single"/>
              </w:rPr>
              <w:t xml:space="preserve">       </w:t>
            </w:r>
            <w:r w:rsidRPr="001E78A0">
              <w:rPr>
                <w:rFonts w:hint="eastAsia"/>
                <w:sz w:val="18"/>
                <w:szCs w:val="18"/>
              </w:rPr>
              <w:t>，到达时间</w:t>
            </w:r>
            <w:r w:rsidRPr="001E78A0">
              <w:rPr>
                <w:sz w:val="18"/>
                <w:szCs w:val="18"/>
                <w:u w:val="single"/>
              </w:rPr>
              <w:t xml:space="preserve">    </w:t>
            </w:r>
            <w:r w:rsidRPr="001E78A0">
              <w:rPr>
                <w:rFonts w:hint="eastAsia"/>
                <w:sz w:val="18"/>
                <w:szCs w:val="18"/>
                <w:u w:val="single"/>
              </w:rPr>
              <w:t>/</w:t>
            </w:r>
            <w:r w:rsidRPr="001E78A0">
              <w:rPr>
                <w:sz w:val="18"/>
                <w:szCs w:val="18"/>
                <w:u w:val="single"/>
              </w:rPr>
              <w:t xml:space="preserve">    </w:t>
            </w:r>
            <w:r w:rsidRPr="001E78A0">
              <w:rPr>
                <w:sz w:val="18"/>
                <w:szCs w:val="18"/>
              </w:rPr>
              <w:t>h</w:t>
            </w:r>
          </w:p>
        </w:tc>
      </w:tr>
      <w:tr w:rsidR="00471205" w:rsidRPr="001E78A0" w:rsidTr="00D76C49">
        <w:trPr>
          <w:trHeight w:val="446"/>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地下水</w:t>
            </w:r>
          </w:p>
        </w:tc>
        <w:tc>
          <w:tcPr>
            <w:tcW w:w="7953" w:type="dxa"/>
            <w:gridSpan w:val="1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下游厂区边界到达时间</w:t>
            </w:r>
            <w:r w:rsidRPr="001E78A0">
              <w:rPr>
                <w:sz w:val="18"/>
                <w:szCs w:val="18"/>
                <w:u w:val="single"/>
              </w:rPr>
              <w:t xml:space="preserve">    </w:t>
            </w:r>
            <w:r w:rsidRPr="001E78A0">
              <w:rPr>
                <w:rFonts w:hint="eastAsia"/>
                <w:sz w:val="18"/>
                <w:szCs w:val="18"/>
                <w:u w:val="single"/>
              </w:rPr>
              <w:t>/</w:t>
            </w:r>
            <w:r w:rsidRPr="001E78A0">
              <w:rPr>
                <w:sz w:val="18"/>
                <w:szCs w:val="18"/>
                <w:u w:val="single"/>
              </w:rPr>
              <w:t xml:space="preserve">    </w:t>
            </w:r>
            <w:r w:rsidRPr="001E78A0">
              <w:rPr>
                <w:sz w:val="18"/>
                <w:szCs w:val="18"/>
              </w:rPr>
              <w:t>d</w:t>
            </w:r>
          </w:p>
        </w:tc>
      </w:tr>
      <w:tr w:rsidR="00471205" w:rsidRPr="001E78A0" w:rsidTr="00D76C49">
        <w:trPr>
          <w:trHeight w:val="347"/>
          <w:jc w:val="center"/>
        </w:trPr>
        <w:tc>
          <w:tcPr>
            <w:tcW w:w="364"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widowControl/>
              <w:snapToGrid w:val="0"/>
              <w:spacing w:line="240" w:lineRule="exact"/>
              <w:ind w:firstLine="360"/>
              <w:jc w:val="center"/>
              <w:rPr>
                <w:rFonts w:eastAsiaTheme="minorEastAsia"/>
                <w:sz w:val="18"/>
                <w:szCs w:val="18"/>
              </w:rPr>
            </w:pPr>
          </w:p>
        </w:tc>
        <w:tc>
          <w:tcPr>
            <w:tcW w:w="7953" w:type="dxa"/>
            <w:gridSpan w:val="1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最近环境敏感目标</w:t>
            </w:r>
            <w:r w:rsidRPr="001E78A0">
              <w:rPr>
                <w:sz w:val="18"/>
                <w:szCs w:val="18"/>
                <w:u w:val="single"/>
              </w:rPr>
              <w:t xml:space="preserve">       </w:t>
            </w:r>
            <w:r w:rsidRPr="001E78A0">
              <w:rPr>
                <w:rFonts w:hint="eastAsia"/>
                <w:sz w:val="18"/>
                <w:szCs w:val="18"/>
                <w:u w:val="single"/>
              </w:rPr>
              <w:t>/</w:t>
            </w:r>
            <w:r w:rsidRPr="001E78A0">
              <w:rPr>
                <w:sz w:val="18"/>
                <w:szCs w:val="18"/>
                <w:u w:val="single"/>
              </w:rPr>
              <w:t xml:space="preserve">       </w:t>
            </w:r>
            <w:r w:rsidRPr="001E78A0">
              <w:rPr>
                <w:rFonts w:hint="eastAsia"/>
                <w:sz w:val="18"/>
                <w:szCs w:val="18"/>
              </w:rPr>
              <w:t>，到达时间</w:t>
            </w:r>
            <w:r w:rsidRPr="001E78A0">
              <w:rPr>
                <w:sz w:val="18"/>
                <w:szCs w:val="18"/>
                <w:u w:val="single"/>
              </w:rPr>
              <w:t xml:space="preserve">     </w:t>
            </w:r>
            <w:r w:rsidRPr="001E78A0">
              <w:rPr>
                <w:rFonts w:hint="eastAsia"/>
                <w:sz w:val="18"/>
                <w:szCs w:val="18"/>
                <w:u w:val="single"/>
              </w:rPr>
              <w:t>/</w:t>
            </w:r>
            <w:r w:rsidRPr="001E78A0">
              <w:rPr>
                <w:sz w:val="18"/>
                <w:szCs w:val="18"/>
                <w:u w:val="single"/>
              </w:rPr>
              <w:t xml:space="preserve">   </w:t>
            </w:r>
            <w:r w:rsidRPr="001E78A0">
              <w:rPr>
                <w:sz w:val="18"/>
                <w:szCs w:val="18"/>
              </w:rPr>
              <w:t>d</w:t>
            </w:r>
          </w:p>
        </w:tc>
      </w:tr>
      <w:tr w:rsidR="00471205" w:rsidRPr="001E78A0" w:rsidTr="00D76C49">
        <w:trPr>
          <w:trHeight w:val="1023"/>
          <w:jc w:val="center"/>
        </w:trPr>
        <w:tc>
          <w:tcPr>
            <w:tcW w:w="1482"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sz w:val="18"/>
                <w:szCs w:val="18"/>
              </w:rPr>
            </w:pPr>
            <w:r w:rsidRPr="001E78A0">
              <w:rPr>
                <w:rFonts w:hint="eastAsia"/>
                <w:sz w:val="18"/>
                <w:szCs w:val="18"/>
              </w:rPr>
              <w:t>重点风险防范</w:t>
            </w:r>
          </w:p>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措施</w:t>
            </w:r>
          </w:p>
        </w:tc>
        <w:tc>
          <w:tcPr>
            <w:tcW w:w="7953" w:type="dxa"/>
            <w:gridSpan w:val="1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360"/>
              <w:jc w:val="center"/>
              <w:rPr>
                <w:rFonts w:eastAsiaTheme="minorEastAsia"/>
                <w:sz w:val="18"/>
                <w:szCs w:val="18"/>
              </w:rPr>
            </w:pPr>
            <w:r w:rsidRPr="001E78A0">
              <w:rPr>
                <w:rFonts w:eastAsiaTheme="minorEastAsia"/>
                <w:sz w:val="18"/>
                <w:szCs w:val="18"/>
              </w:rPr>
              <w:t>生产装置区</w:t>
            </w:r>
            <w:r w:rsidRPr="001E78A0">
              <w:rPr>
                <w:rFonts w:eastAsiaTheme="minorEastAsia" w:hint="eastAsia"/>
                <w:sz w:val="18"/>
                <w:szCs w:val="18"/>
              </w:rPr>
              <w:t>：</w:t>
            </w:r>
            <w:r w:rsidRPr="001E78A0">
              <w:rPr>
                <w:rFonts w:eastAsiaTheme="minorEastAsia"/>
                <w:sz w:val="18"/>
                <w:szCs w:val="18"/>
              </w:rPr>
              <w:t>地沟均防腐、防渗处理</w:t>
            </w:r>
            <w:r w:rsidRPr="001E78A0">
              <w:rPr>
                <w:rFonts w:eastAsiaTheme="minorEastAsia" w:hint="eastAsia"/>
                <w:sz w:val="18"/>
                <w:szCs w:val="18"/>
              </w:rPr>
              <w:t>，</w:t>
            </w:r>
            <w:r w:rsidRPr="001E78A0">
              <w:rPr>
                <w:rFonts w:eastAsiaTheme="minorEastAsia"/>
                <w:sz w:val="18"/>
                <w:szCs w:val="18"/>
              </w:rPr>
              <w:t>设置有毒有害、可燃气体探测报警装置</w:t>
            </w:r>
            <w:r w:rsidRPr="001E78A0">
              <w:rPr>
                <w:rFonts w:eastAsiaTheme="minorEastAsia" w:hint="eastAsia"/>
                <w:sz w:val="18"/>
                <w:szCs w:val="18"/>
              </w:rPr>
              <w:t>；</w:t>
            </w:r>
            <w:r w:rsidRPr="001E78A0">
              <w:rPr>
                <w:rStyle w:val="Char12"/>
                <w:rFonts w:ascii="Times New Roman" w:hAnsi="Times New Roman"/>
                <w:color w:val="auto"/>
                <w:sz w:val="18"/>
              </w:rPr>
              <w:t>储存区</w:t>
            </w:r>
            <w:r w:rsidRPr="001E78A0">
              <w:rPr>
                <w:rStyle w:val="Char12"/>
                <w:rFonts w:ascii="Times New Roman" w:hAnsi="Times New Roman" w:hint="eastAsia"/>
                <w:color w:val="auto"/>
                <w:sz w:val="18"/>
              </w:rPr>
              <w:t>：</w:t>
            </w:r>
            <w:r w:rsidRPr="001E78A0">
              <w:rPr>
                <w:rFonts w:eastAsiaTheme="minorEastAsia"/>
                <w:sz w:val="18"/>
                <w:szCs w:val="18"/>
              </w:rPr>
              <w:t>综合原料库房设地沟</w:t>
            </w:r>
            <w:r w:rsidRPr="001E78A0">
              <w:rPr>
                <w:rFonts w:eastAsiaTheme="minorEastAsia" w:hint="eastAsia"/>
                <w:sz w:val="18"/>
                <w:szCs w:val="18"/>
              </w:rPr>
              <w:t>，</w:t>
            </w:r>
            <w:r w:rsidRPr="001E78A0">
              <w:rPr>
                <w:sz w:val="18"/>
                <w:szCs w:val="18"/>
              </w:rPr>
              <w:t>地沟均防腐、防渗处理</w:t>
            </w:r>
            <w:r w:rsidRPr="001E78A0">
              <w:rPr>
                <w:rFonts w:hint="eastAsia"/>
                <w:sz w:val="18"/>
                <w:szCs w:val="18"/>
              </w:rPr>
              <w:t>，</w:t>
            </w:r>
            <w:r w:rsidRPr="001E78A0">
              <w:rPr>
                <w:sz w:val="18"/>
                <w:szCs w:val="18"/>
              </w:rPr>
              <w:t>综合库房设置有毒有害、可燃气体探测报警装置</w:t>
            </w:r>
            <w:r w:rsidRPr="001E78A0">
              <w:rPr>
                <w:rFonts w:eastAsiaTheme="minorEastAsia" w:hint="eastAsia"/>
                <w:sz w:val="18"/>
                <w:szCs w:val="18"/>
              </w:rPr>
              <w:t>；</w:t>
            </w:r>
            <w:r w:rsidRPr="001E78A0">
              <w:rPr>
                <w:rFonts w:eastAsiaTheme="minorEastAsia" w:hint="eastAsia"/>
                <w:sz w:val="18"/>
                <w:szCs w:val="18"/>
              </w:rPr>
              <w:t>2</w:t>
            </w:r>
            <w:r w:rsidRPr="001E78A0">
              <w:rPr>
                <w:rFonts w:eastAsiaTheme="minorEastAsia" w:hint="eastAsia"/>
                <w:sz w:val="18"/>
                <w:szCs w:val="18"/>
              </w:rPr>
              <w:t>个容积均为</w:t>
            </w:r>
            <w:r w:rsidRPr="001E78A0">
              <w:rPr>
                <w:rFonts w:eastAsiaTheme="minorEastAsia" w:hint="eastAsia"/>
                <w:sz w:val="18"/>
                <w:szCs w:val="18"/>
              </w:rPr>
              <w:t>250</w:t>
            </w:r>
            <w:r w:rsidRPr="001E78A0">
              <w:rPr>
                <w:rFonts w:eastAsiaTheme="minorEastAsia"/>
                <w:sz w:val="18"/>
                <w:szCs w:val="18"/>
              </w:rPr>
              <w:t>m</w:t>
            </w:r>
            <w:r w:rsidRPr="001E78A0">
              <w:rPr>
                <w:rFonts w:eastAsiaTheme="minorEastAsia"/>
                <w:sz w:val="18"/>
                <w:szCs w:val="18"/>
                <w:vertAlign w:val="superscript"/>
              </w:rPr>
              <w:t>3</w:t>
            </w:r>
            <w:r w:rsidRPr="001E78A0">
              <w:rPr>
                <w:rFonts w:eastAsiaTheme="minorEastAsia"/>
                <w:sz w:val="18"/>
                <w:szCs w:val="18"/>
              </w:rPr>
              <w:t>事故池</w:t>
            </w:r>
            <w:r w:rsidRPr="001E78A0">
              <w:rPr>
                <w:rFonts w:eastAsiaTheme="minorEastAsia" w:hint="eastAsia"/>
                <w:sz w:val="18"/>
                <w:szCs w:val="18"/>
              </w:rPr>
              <w:t>（总</w:t>
            </w:r>
            <w:r w:rsidRPr="001E78A0">
              <w:rPr>
                <w:rFonts w:eastAsiaTheme="minorEastAsia"/>
                <w:sz w:val="18"/>
                <w:szCs w:val="18"/>
              </w:rPr>
              <w:t>有效容积</w:t>
            </w:r>
            <w:r w:rsidRPr="001E78A0">
              <w:rPr>
                <w:rFonts w:eastAsiaTheme="minorEastAsia"/>
                <w:sz w:val="18"/>
                <w:szCs w:val="18"/>
              </w:rPr>
              <w:t>500m</w:t>
            </w:r>
            <w:r w:rsidRPr="001E78A0">
              <w:rPr>
                <w:rFonts w:eastAsiaTheme="minorEastAsia"/>
                <w:sz w:val="18"/>
                <w:szCs w:val="18"/>
                <w:vertAlign w:val="superscript"/>
              </w:rPr>
              <w:t>3</w:t>
            </w:r>
            <w:r w:rsidRPr="001E78A0">
              <w:rPr>
                <w:rFonts w:eastAsiaTheme="minorEastAsia" w:hint="eastAsia"/>
                <w:sz w:val="18"/>
                <w:szCs w:val="18"/>
              </w:rPr>
              <w:t>）</w:t>
            </w:r>
            <w:r w:rsidRPr="001E78A0">
              <w:rPr>
                <w:rFonts w:eastAsiaTheme="minorEastAsia"/>
                <w:sz w:val="18"/>
                <w:szCs w:val="18"/>
              </w:rPr>
              <w:t>和事故废水收集系统</w:t>
            </w:r>
            <w:r w:rsidRPr="001E78A0">
              <w:rPr>
                <w:rFonts w:eastAsiaTheme="minorEastAsia" w:hint="eastAsia"/>
                <w:sz w:val="18"/>
                <w:szCs w:val="18"/>
              </w:rPr>
              <w:t>；</w:t>
            </w:r>
            <w:r w:rsidRPr="001E78A0">
              <w:rPr>
                <w:rFonts w:eastAsiaTheme="minorEastAsia"/>
                <w:sz w:val="18"/>
                <w:szCs w:val="18"/>
              </w:rPr>
              <w:t>在厂区最高建筑物楼顶设置风向标</w:t>
            </w:r>
            <w:r w:rsidRPr="001E78A0">
              <w:rPr>
                <w:rFonts w:eastAsiaTheme="minorEastAsia" w:hint="eastAsia"/>
                <w:sz w:val="18"/>
                <w:szCs w:val="18"/>
              </w:rPr>
              <w:t>；</w:t>
            </w:r>
            <w:r w:rsidRPr="001E78A0">
              <w:rPr>
                <w:rFonts w:eastAsiaTheme="minorEastAsia"/>
                <w:sz w:val="18"/>
                <w:szCs w:val="18"/>
              </w:rPr>
              <w:t>制定有应急预案并落实制度；配备有应急救援物资；设置危险物质特性、应急处置措施及警示的标志</w:t>
            </w:r>
            <w:r w:rsidRPr="001E78A0">
              <w:rPr>
                <w:rFonts w:eastAsiaTheme="minorEastAsia" w:hint="eastAsia"/>
                <w:sz w:val="18"/>
                <w:szCs w:val="18"/>
              </w:rPr>
              <w:t>。</w:t>
            </w:r>
          </w:p>
        </w:tc>
      </w:tr>
      <w:tr w:rsidR="00471205" w:rsidRPr="001E78A0" w:rsidTr="00D76C49">
        <w:trPr>
          <w:trHeight w:val="743"/>
          <w:jc w:val="center"/>
        </w:trPr>
        <w:tc>
          <w:tcPr>
            <w:tcW w:w="1482" w:type="dxa"/>
            <w:gridSpan w:val="2"/>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jc w:val="center"/>
              <w:rPr>
                <w:rFonts w:eastAsiaTheme="minorEastAsia"/>
                <w:sz w:val="18"/>
                <w:szCs w:val="18"/>
              </w:rPr>
            </w:pPr>
            <w:r w:rsidRPr="001E78A0">
              <w:rPr>
                <w:rFonts w:hint="eastAsia"/>
                <w:sz w:val="18"/>
                <w:szCs w:val="18"/>
              </w:rPr>
              <w:t>评价结论与建议</w:t>
            </w:r>
          </w:p>
        </w:tc>
        <w:tc>
          <w:tcPr>
            <w:tcW w:w="7953" w:type="dxa"/>
            <w:gridSpan w:val="12"/>
            <w:tcBorders>
              <w:top w:val="single" w:sz="4" w:space="0" w:color="auto"/>
              <w:left w:val="single" w:sz="4" w:space="0" w:color="auto"/>
              <w:bottom w:val="single" w:sz="4" w:space="0" w:color="auto"/>
              <w:right w:val="single" w:sz="4" w:space="0" w:color="auto"/>
            </w:tcBorders>
            <w:vAlign w:val="center"/>
          </w:tcPr>
          <w:p w:rsidR="00471205" w:rsidRPr="001E78A0" w:rsidRDefault="00471205" w:rsidP="00FA7778">
            <w:pPr>
              <w:snapToGrid w:val="0"/>
              <w:spacing w:line="240" w:lineRule="exact"/>
              <w:ind w:firstLine="360"/>
              <w:jc w:val="center"/>
              <w:rPr>
                <w:rFonts w:eastAsiaTheme="minorEastAsia"/>
                <w:sz w:val="18"/>
                <w:szCs w:val="18"/>
              </w:rPr>
            </w:pPr>
            <w:r w:rsidRPr="001E78A0">
              <w:rPr>
                <w:rFonts w:eastAsiaTheme="minorEastAsia" w:hint="eastAsia"/>
                <w:sz w:val="18"/>
                <w:szCs w:val="18"/>
              </w:rPr>
              <w:t>综上所述，采取上述措施后，本项目环境风险可控。</w:t>
            </w:r>
          </w:p>
        </w:tc>
      </w:tr>
      <w:tr w:rsidR="00471205" w:rsidRPr="001E78A0" w:rsidTr="00D76C49">
        <w:trPr>
          <w:trHeight w:val="368"/>
          <w:jc w:val="center"/>
        </w:trPr>
        <w:tc>
          <w:tcPr>
            <w:tcW w:w="9435" w:type="dxa"/>
            <w:gridSpan w:val="14"/>
            <w:tcBorders>
              <w:top w:val="single" w:sz="4" w:space="0" w:color="auto"/>
              <w:left w:val="single" w:sz="4" w:space="0" w:color="auto"/>
              <w:bottom w:val="single" w:sz="4" w:space="0" w:color="auto"/>
              <w:right w:val="single" w:sz="4" w:space="0" w:color="auto"/>
            </w:tcBorders>
            <w:vAlign w:val="center"/>
            <w:hideMark/>
          </w:tcPr>
          <w:p w:rsidR="00471205" w:rsidRPr="001E78A0" w:rsidRDefault="00471205" w:rsidP="00FA7778">
            <w:pPr>
              <w:snapToGrid w:val="0"/>
              <w:spacing w:line="240" w:lineRule="exact"/>
              <w:ind w:firstLineChars="0" w:firstLine="0"/>
              <w:rPr>
                <w:rFonts w:eastAsiaTheme="minorEastAsia"/>
                <w:sz w:val="18"/>
                <w:szCs w:val="18"/>
              </w:rPr>
            </w:pPr>
            <w:r w:rsidRPr="001E78A0">
              <w:rPr>
                <w:rFonts w:hint="eastAsia"/>
                <w:sz w:val="18"/>
                <w:szCs w:val="18"/>
              </w:rPr>
              <w:t>注：</w:t>
            </w:r>
            <w:r w:rsidRPr="001E78A0">
              <w:rPr>
                <w:sz w:val="18"/>
                <w:szCs w:val="18"/>
              </w:rPr>
              <w:t>“</w:t>
            </w:r>
            <w:r w:rsidRPr="001E78A0">
              <w:rPr>
                <w:sz w:val="18"/>
                <w:szCs w:val="18"/>
              </w:rPr>
              <w:sym w:font="Wingdings 2" w:char="00A3"/>
            </w:r>
            <w:r w:rsidRPr="001E78A0">
              <w:rPr>
                <w:sz w:val="18"/>
                <w:szCs w:val="18"/>
              </w:rPr>
              <w:t>”</w:t>
            </w:r>
            <w:r w:rsidRPr="001E78A0">
              <w:rPr>
                <w:rFonts w:hint="eastAsia"/>
                <w:sz w:val="18"/>
                <w:szCs w:val="18"/>
              </w:rPr>
              <w:t>为勾选项，</w:t>
            </w:r>
            <w:r w:rsidRPr="001E78A0">
              <w:rPr>
                <w:sz w:val="18"/>
                <w:szCs w:val="18"/>
              </w:rPr>
              <w:t>“</w:t>
            </w:r>
            <w:r w:rsidRPr="001E78A0">
              <w:rPr>
                <w:sz w:val="18"/>
                <w:szCs w:val="18"/>
                <w:u w:val="single"/>
              </w:rPr>
              <w:t xml:space="preserve">       </w:t>
            </w:r>
            <w:r w:rsidRPr="001E78A0">
              <w:rPr>
                <w:sz w:val="18"/>
                <w:szCs w:val="18"/>
              </w:rPr>
              <w:t>”</w:t>
            </w:r>
            <w:r w:rsidRPr="001E78A0">
              <w:rPr>
                <w:rFonts w:hint="eastAsia"/>
                <w:sz w:val="18"/>
                <w:szCs w:val="18"/>
              </w:rPr>
              <w:t>为填写项。</w:t>
            </w:r>
          </w:p>
        </w:tc>
      </w:tr>
    </w:tbl>
    <w:p w:rsidR="00D76C49" w:rsidRPr="001E78A0" w:rsidRDefault="00D76C49" w:rsidP="00AA4D35">
      <w:pPr>
        <w:ind w:firstLine="480"/>
        <w:sectPr w:rsidR="00D76C49" w:rsidRPr="001E78A0" w:rsidSect="007E7F2A">
          <w:pgSz w:w="11906" w:h="16838"/>
          <w:pgMar w:top="1457" w:right="1457" w:bottom="1457" w:left="1457" w:header="851" w:footer="992" w:gutter="0"/>
          <w:cols w:space="425"/>
          <w:docGrid w:linePitch="312"/>
        </w:sectPr>
      </w:pPr>
    </w:p>
    <w:p w:rsidR="00BC01E3" w:rsidRPr="001E78A0" w:rsidRDefault="00211F21" w:rsidP="00BC01E3">
      <w:pPr>
        <w:pStyle w:val="1"/>
        <w:spacing w:before="120" w:after="120"/>
      </w:pPr>
      <w:bookmarkStart w:id="400" w:name="_Toc265175132"/>
      <w:bookmarkStart w:id="401" w:name="_Toc364270560"/>
      <w:bookmarkStart w:id="402" w:name="_Toc449353956"/>
      <w:bookmarkStart w:id="403" w:name="_Toc450674643"/>
      <w:bookmarkStart w:id="404" w:name="_Toc4745104"/>
      <w:r w:rsidRPr="001E78A0">
        <w:rPr>
          <w:rFonts w:hint="eastAsia"/>
        </w:rPr>
        <w:lastRenderedPageBreak/>
        <w:t>8</w:t>
      </w:r>
      <w:r w:rsidR="00BC01E3" w:rsidRPr="001E78A0">
        <w:t>污染防治措施及技术经济分析</w:t>
      </w:r>
      <w:bookmarkEnd w:id="400"/>
      <w:bookmarkEnd w:id="401"/>
      <w:bookmarkEnd w:id="402"/>
      <w:bookmarkEnd w:id="403"/>
      <w:bookmarkEnd w:id="404"/>
    </w:p>
    <w:p w:rsidR="00BC01E3" w:rsidRPr="001E78A0" w:rsidRDefault="00211F21" w:rsidP="00FE1DD9">
      <w:pPr>
        <w:pStyle w:val="2"/>
        <w:spacing w:before="120" w:after="120"/>
      </w:pPr>
      <w:bookmarkStart w:id="405" w:name="_Toc530906179"/>
      <w:bookmarkStart w:id="406" w:name="_Toc5529954"/>
      <w:bookmarkStart w:id="407" w:name="_Toc64254438"/>
      <w:bookmarkStart w:id="408" w:name="_Toc64862633"/>
      <w:bookmarkStart w:id="409" w:name="_Toc88566676"/>
      <w:bookmarkStart w:id="410" w:name="_Toc145096629"/>
      <w:bookmarkStart w:id="411" w:name="_Toc151454478"/>
      <w:bookmarkStart w:id="412" w:name="_Toc201912905"/>
      <w:bookmarkStart w:id="413" w:name="_Toc265175133"/>
      <w:bookmarkStart w:id="414" w:name="_Toc364270561"/>
      <w:bookmarkStart w:id="415" w:name="_Toc449353957"/>
      <w:bookmarkStart w:id="416" w:name="_Toc450674644"/>
      <w:bookmarkStart w:id="417" w:name="_Toc4745105"/>
      <w:r w:rsidRPr="001E78A0">
        <w:rPr>
          <w:rFonts w:hint="eastAsia"/>
        </w:rPr>
        <w:t>8</w:t>
      </w:r>
      <w:r w:rsidR="00BC01E3" w:rsidRPr="001E78A0">
        <w:t>.1</w:t>
      </w:r>
      <w:r w:rsidR="00BC01E3" w:rsidRPr="001E78A0">
        <w:t>污染防治措施评述</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BC01E3" w:rsidRPr="001E78A0" w:rsidRDefault="00211F21" w:rsidP="00BC01E3">
      <w:pPr>
        <w:pStyle w:val="3"/>
        <w:spacing w:before="84" w:after="84"/>
      </w:pPr>
      <w:bookmarkStart w:id="418" w:name="_Toc449353958"/>
      <w:bookmarkStart w:id="419" w:name="_Toc450674645"/>
      <w:r w:rsidRPr="001E78A0">
        <w:rPr>
          <w:rFonts w:hint="eastAsia"/>
        </w:rPr>
        <w:t>8</w:t>
      </w:r>
      <w:r w:rsidR="00BC01E3" w:rsidRPr="001E78A0">
        <w:t>.1.1</w:t>
      </w:r>
      <w:r w:rsidR="00BC01E3" w:rsidRPr="001E78A0">
        <w:t>废水</w:t>
      </w:r>
      <w:bookmarkEnd w:id="418"/>
      <w:bookmarkEnd w:id="419"/>
    </w:p>
    <w:p w:rsidR="00BC01E3" w:rsidRPr="001E78A0" w:rsidRDefault="00211F21" w:rsidP="00C92232">
      <w:pPr>
        <w:pStyle w:val="4"/>
      </w:pPr>
      <w:r w:rsidRPr="001E78A0">
        <w:rPr>
          <w:rFonts w:hint="eastAsia"/>
        </w:rPr>
        <w:t>8</w:t>
      </w:r>
      <w:r w:rsidR="00C92232" w:rsidRPr="001E78A0">
        <w:rPr>
          <w:rFonts w:hint="eastAsia"/>
        </w:rPr>
        <w:t>.1.1.1</w:t>
      </w:r>
      <w:r w:rsidR="00BC01E3" w:rsidRPr="001E78A0">
        <w:t>废水性质</w:t>
      </w:r>
    </w:p>
    <w:p w:rsidR="00E23335" w:rsidRPr="001E78A0" w:rsidRDefault="00BC01E3" w:rsidP="00BC01E3">
      <w:pPr>
        <w:spacing w:before="24"/>
        <w:ind w:firstLine="480"/>
      </w:pPr>
      <w:r w:rsidRPr="001E78A0">
        <w:t>拟建项目投产后，产生的废水主要为工艺废水</w:t>
      </w:r>
      <w:r w:rsidRPr="001E78A0">
        <w:rPr>
          <w:rFonts w:hint="eastAsia"/>
        </w:rPr>
        <w:t>、</w:t>
      </w:r>
      <w:r w:rsidRPr="001E78A0">
        <w:t>真空泵</w:t>
      </w:r>
      <w:r w:rsidR="006963D6" w:rsidRPr="001E78A0">
        <w:t>废水</w:t>
      </w:r>
      <w:r w:rsidRPr="001E78A0">
        <w:t>、</w:t>
      </w:r>
      <w:r w:rsidRPr="001E78A0">
        <w:rPr>
          <w:rFonts w:hint="eastAsia"/>
        </w:rPr>
        <w:t>设备清洗废</w:t>
      </w:r>
      <w:r w:rsidRPr="001E78A0">
        <w:t>水</w:t>
      </w:r>
      <w:r w:rsidRPr="001E78A0">
        <w:rPr>
          <w:rFonts w:hint="eastAsia"/>
        </w:rPr>
        <w:t>、碱吸收塔废水</w:t>
      </w:r>
      <w:r w:rsidRPr="001E78A0">
        <w:t>等，废水量</w:t>
      </w:r>
      <w:r w:rsidR="00BA6352" w:rsidRPr="001E78A0">
        <w:rPr>
          <w:rFonts w:hint="eastAsia"/>
        </w:rPr>
        <w:t>222.675m</w:t>
      </w:r>
      <w:r w:rsidR="00BA6352" w:rsidRPr="001E78A0">
        <w:rPr>
          <w:vertAlign w:val="superscript"/>
        </w:rPr>
        <w:t>3</w:t>
      </w:r>
      <w:r w:rsidR="00BA6352" w:rsidRPr="001E78A0">
        <w:t>/d</w:t>
      </w:r>
      <w:r w:rsidR="00BA6352" w:rsidRPr="001E78A0">
        <w:rPr>
          <w:rFonts w:hint="eastAsia"/>
        </w:rPr>
        <w:t>（</w:t>
      </w:r>
      <w:r w:rsidR="00BA6352" w:rsidRPr="001E78A0">
        <w:rPr>
          <w:rFonts w:hint="eastAsia"/>
        </w:rPr>
        <w:t>67188.2m</w:t>
      </w:r>
      <w:r w:rsidR="00BA6352" w:rsidRPr="001E78A0">
        <w:rPr>
          <w:rFonts w:hint="eastAsia"/>
          <w:vertAlign w:val="superscript"/>
        </w:rPr>
        <w:t>3</w:t>
      </w:r>
      <w:r w:rsidR="00BA6352" w:rsidRPr="001E78A0">
        <w:rPr>
          <w:rFonts w:hint="eastAsia"/>
        </w:rPr>
        <w:t>/a</w:t>
      </w:r>
      <w:r w:rsidR="00BA6352" w:rsidRPr="001E78A0">
        <w:rPr>
          <w:rFonts w:hint="eastAsia"/>
        </w:rPr>
        <w:t>）</w:t>
      </w:r>
      <w:r w:rsidRPr="001E78A0">
        <w:t>，主要污染因子为</w:t>
      </w:r>
      <w:r w:rsidRPr="001E78A0">
        <w:t>pH</w:t>
      </w:r>
      <w:r w:rsidRPr="001E78A0">
        <w:t>、</w:t>
      </w:r>
      <w:r w:rsidRPr="001E78A0">
        <w:t>COD</w:t>
      </w:r>
      <w:r w:rsidRPr="001E78A0">
        <w:t>、</w:t>
      </w:r>
      <w:r w:rsidRPr="001E78A0">
        <w:t>SS</w:t>
      </w:r>
      <w:r w:rsidRPr="001E78A0">
        <w:rPr>
          <w:rFonts w:hint="eastAsia"/>
        </w:rPr>
        <w:t>、</w:t>
      </w:r>
      <w:r w:rsidRPr="001E78A0">
        <w:t>NH</w:t>
      </w:r>
      <w:r w:rsidRPr="001E78A0">
        <w:rPr>
          <w:vertAlign w:val="subscript"/>
        </w:rPr>
        <w:t>3</w:t>
      </w:r>
      <w:r w:rsidRPr="001E78A0">
        <w:t>-N</w:t>
      </w:r>
      <w:r w:rsidRPr="001E78A0">
        <w:rPr>
          <w:rFonts w:hint="eastAsia"/>
        </w:rPr>
        <w:t>、</w:t>
      </w:r>
      <w:r w:rsidRPr="001E78A0">
        <w:rPr>
          <w:rFonts w:hint="eastAsia"/>
        </w:rPr>
        <w:t>Cl</w:t>
      </w:r>
      <w:r w:rsidRPr="001E78A0">
        <w:rPr>
          <w:rFonts w:hint="eastAsia"/>
          <w:vertAlign w:val="superscript"/>
        </w:rPr>
        <w:t>-</w:t>
      </w:r>
      <w:r w:rsidRPr="001E78A0">
        <w:rPr>
          <w:rFonts w:hint="eastAsia"/>
        </w:rPr>
        <w:t>、</w:t>
      </w:r>
      <w:r w:rsidR="002F0A96" w:rsidRPr="001E78A0">
        <w:rPr>
          <w:rFonts w:hint="eastAsia"/>
        </w:rPr>
        <w:t>二氯甲烷</w:t>
      </w:r>
      <w:r w:rsidRPr="001E78A0">
        <w:t>。</w:t>
      </w:r>
      <w:r w:rsidRPr="001E78A0">
        <w:rPr>
          <w:rFonts w:hint="eastAsia"/>
        </w:rPr>
        <w:t>针对车间工艺废水中的高浓、高盐废水</w:t>
      </w:r>
      <w:r w:rsidRPr="001E78A0">
        <w:t>（</w:t>
      </w:r>
      <w:r w:rsidRPr="001E78A0">
        <w:rPr>
          <w:rFonts w:hint="eastAsia"/>
        </w:rPr>
        <w:t>日产生量为</w:t>
      </w:r>
      <w:r w:rsidR="00BA6352" w:rsidRPr="001E78A0">
        <w:rPr>
          <w:rFonts w:hint="eastAsia"/>
        </w:rPr>
        <w:t>27.935</w:t>
      </w:r>
      <w:r w:rsidRPr="001E78A0">
        <w:t>m</w:t>
      </w:r>
      <w:r w:rsidRPr="001E78A0">
        <w:rPr>
          <w:vertAlign w:val="superscript"/>
        </w:rPr>
        <w:t>3</w:t>
      </w:r>
      <w:r w:rsidRPr="001E78A0">
        <w:t>/d</w:t>
      </w:r>
      <w:r w:rsidRPr="001E78A0">
        <w:t>），拟建项目</w:t>
      </w:r>
      <w:r w:rsidRPr="001E78A0">
        <w:rPr>
          <w:rFonts w:hint="eastAsia"/>
        </w:rPr>
        <w:t>将对工艺废水中的高浓、高盐废水</w:t>
      </w:r>
      <w:r w:rsidR="00E23335" w:rsidRPr="001E78A0">
        <w:rPr>
          <w:rFonts w:hint="eastAsia"/>
        </w:rPr>
        <w:t>采用线上蒸馏的方式进行预处理，蒸馏装置依托多功能</w:t>
      </w:r>
      <w:r w:rsidR="00D13903" w:rsidRPr="001E78A0">
        <w:rPr>
          <w:rFonts w:hint="eastAsia"/>
        </w:rPr>
        <w:t>生产线</w:t>
      </w:r>
      <w:r w:rsidR="00E23335" w:rsidRPr="001E78A0">
        <w:rPr>
          <w:rFonts w:hint="eastAsia"/>
        </w:rPr>
        <w:t>，预处理后的废水直接进入高浓废水预处理装置（</w:t>
      </w:r>
      <w:r w:rsidR="004B5251" w:rsidRPr="001E78A0">
        <w:rPr>
          <w:snapToGrid w:val="0"/>
        </w:rPr>
        <w:t>pH</w:t>
      </w:r>
      <w:r w:rsidR="004B5251" w:rsidRPr="001E78A0">
        <w:rPr>
          <w:rFonts w:hint="eastAsia"/>
          <w:snapToGrid w:val="0"/>
        </w:rPr>
        <w:t>调节</w:t>
      </w:r>
      <w:r w:rsidR="004B5251" w:rsidRPr="001E78A0">
        <w:rPr>
          <w:snapToGrid w:val="0"/>
        </w:rPr>
        <w:t>+</w:t>
      </w:r>
      <w:r w:rsidR="004B5251" w:rsidRPr="001E78A0">
        <w:rPr>
          <w:rFonts w:hint="eastAsia"/>
          <w:snapToGrid w:val="0"/>
        </w:rPr>
        <w:t>沉淀</w:t>
      </w:r>
      <w:r w:rsidR="00E23335" w:rsidRPr="001E78A0">
        <w:rPr>
          <w:rFonts w:hint="eastAsia"/>
        </w:rPr>
        <w:t>），经预</w:t>
      </w:r>
      <w:r w:rsidR="00E23335" w:rsidRPr="001E78A0">
        <w:t>处理后汇同其它低浓度废水一并进入</w:t>
      </w:r>
      <w:r w:rsidR="00E23335" w:rsidRPr="001E78A0">
        <w:rPr>
          <w:rFonts w:hint="eastAsia"/>
        </w:rPr>
        <w:t>现有</w:t>
      </w:r>
      <w:r w:rsidR="00E23335" w:rsidRPr="001E78A0">
        <w:t>污水处理站的后续生化处理工序进行处理，处理水质达</w:t>
      </w:r>
      <w:r w:rsidR="006926F3" w:rsidRPr="001E78A0">
        <w:rPr>
          <w:rFonts w:hint="eastAsia"/>
          <w:bCs/>
        </w:rPr>
        <w:t>兰家沱污水处理厂</w:t>
      </w:r>
      <w:r w:rsidR="00E23335" w:rsidRPr="001E78A0">
        <w:t>入水水质后排入</w:t>
      </w:r>
      <w:r w:rsidR="00BA6352" w:rsidRPr="001E78A0">
        <w:rPr>
          <w:rFonts w:hint="eastAsia"/>
          <w:bCs/>
        </w:rPr>
        <w:t>德感工业园区兰家沱污水处理厂</w:t>
      </w:r>
      <w:r w:rsidR="00E23335" w:rsidRPr="001E78A0">
        <w:t>进行深度处理达标后排入长江。</w:t>
      </w:r>
    </w:p>
    <w:p w:rsidR="00BC01E3" w:rsidRPr="001E78A0" w:rsidRDefault="00BC01E3" w:rsidP="00BC01E3">
      <w:pPr>
        <w:spacing w:before="24"/>
        <w:ind w:firstLine="480"/>
      </w:pPr>
      <w:r w:rsidRPr="001E78A0">
        <w:t>工艺中循环冷却水系统</w:t>
      </w:r>
      <w:r w:rsidR="00AA5A26" w:rsidRPr="001E78A0">
        <w:rPr>
          <w:rFonts w:hint="eastAsia"/>
        </w:rPr>
        <w:t>、纯化水系统</w:t>
      </w:r>
      <w:r w:rsidRPr="001E78A0">
        <w:t>排水水质基本不受污染，产生量</w:t>
      </w:r>
      <w:r w:rsidR="00BA6352" w:rsidRPr="001E78A0">
        <w:rPr>
          <w:rFonts w:hint="eastAsia"/>
        </w:rPr>
        <w:t>15.36</w:t>
      </w:r>
      <w:r w:rsidRPr="001E78A0">
        <w:t>m</w:t>
      </w:r>
      <w:r w:rsidRPr="001E78A0">
        <w:rPr>
          <w:vertAlign w:val="superscript"/>
        </w:rPr>
        <w:t>3</w:t>
      </w:r>
      <w:r w:rsidRPr="001E78A0">
        <w:rPr>
          <w:rFonts w:hint="eastAsia"/>
        </w:rPr>
        <w:t>/d</w:t>
      </w:r>
      <w:r w:rsidRPr="001E78A0">
        <w:t>，</w:t>
      </w:r>
      <w:r w:rsidR="002D28AC" w:rsidRPr="001E78A0">
        <w:t>拟建项目将对厂区内现有管网进行改造</w:t>
      </w:r>
      <w:r w:rsidR="002D28AC" w:rsidRPr="001E78A0">
        <w:rPr>
          <w:rFonts w:hint="eastAsia"/>
        </w:rPr>
        <w:t>，</w:t>
      </w:r>
      <w:r w:rsidR="002D28AC" w:rsidRPr="001E78A0">
        <w:t>雨水</w:t>
      </w:r>
      <w:r w:rsidR="002D28AC" w:rsidRPr="001E78A0">
        <w:rPr>
          <w:rFonts w:hint="eastAsia"/>
        </w:rPr>
        <w:t>（除初期雨水外）、清下水分开收集，分别经雨水管网、清下水管网后排入厂区外</w:t>
      </w:r>
      <w:r w:rsidRPr="001E78A0">
        <w:t>管网系统。</w:t>
      </w:r>
    </w:p>
    <w:p w:rsidR="00BC01E3" w:rsidRPr="001E78A0" w:rsidRDefault="00211F21" w:rsidP="00C92232">
      <w:pPr>
        <w:pStyle w:val="4"/>
      </w:pPr>
      <w:r w:rsidRPr="001E78A0">
        <w:rPr>
          <w:rFonts w:hint="eastAsia"/>
        </w:rPr>
        <w:t>8</w:t>
      </w:r>
      <w:r w:rsidR="00C92232" w:rsidRPr="001E78A0">
        <w:rPr>
          <w:rFonts w:hint="eastAsia"/>
        </w:rPr>
        <w:t>.1.1.2</w:t>
      </w:r>
      <w:r w:rsidR="00BC01E3" w:rsidRPr="001E78A0">
        <w:t>公司污水站处理工艺</w:t>
      </w:r>
    </w:p>
    <w:p w:rsidR="004B5251" w:rsidRPr="001E78A0" w:rsidRDefault="004B5251" w:rsidP="004B5251">
      <w:pPr>
        <w:spacing w:before="72" w:after="72"/>
        <w:ind w:firstLine="480"/>
      </w:pPr>
      <w:r w:rsidRPr="001E78A0">
        <w:rPr>
          <w:rFonts w:hint="eastAsia"/>
        </w:rPr>
        <w:t>公司车间高浓废水预处理能力</w:t>
      </w:r>
      <w:r w:rsidRPr="001E78A0">
        <w:t>5m</w:t>
      </w:r>
      <w:r w:rsidRPr="001E78A0">
        <w:rPr>
          <w:vertAlign w:val="superscript"/>
        </w:rPr>
        <w:t>3</w:t>
      </w:r>
      <w:r w:rsidRPr="001E78A0">
        <w:t>/h</w:t>
      </w:r>
      <w:r w:rsidRPr="001E78A0">
        <w:rPr>
          <w:rFonts w:hint="eastAsia"/>
        </w:rPr>
        <w:t>，处理工艺为“</w:t>
      </w:r>
      <w:r w:rsidRPr="001E78A0">
        <w:t>pH</w:t>
      </w:r>
      <w:r w:rsidRPr="001E78A0">
        <w:rPr>
          <w:rFonts w:hint="eastAsia"/>
        </w:rPr>
        <w:t>调节</w:t>
      </w:r>
      <w:r w:rsidRPr="001E78A0">
        <w:t>+</w:t>
      </w:r>
      <w:r w:rsidRPr="001E78A0">
        <w:rPr>
          <w:rFonts w:hint="eastAsia"/>
        </w:rPr>
        <w:t>沉淀”；污水处理站处理能力为</w:t>
      </w:r>
      <w:r w:rsidRPr="001E78A0">
        <w:t>500m</w:t>
      </w:r>
      <w:r w:rsidRPr="001E78A0">
        <w:rPr>
          <w:vertAlign w:val="superscript"/>
        </w:rPr>
        <w:t>3</w:t>
      </w:r>
      <w:r w:rsidRPr="001E78A0">
        <w:t>/d</w:t>
      </w:r>
      <w:r w:rsidRPr="001E78A0">
        <w:rPr>
          <w:rFonts w:hint="eastAsia"/>
        </w:rPr>
        <w:t>，处理工艺主要为“三维电解（生化炭电解池）</w:t>
      </w:r>
      <w:r w:rsidRPr="001E78A0">
        <w:t>+</w:t>
      </w:r>
      <w:r w:rsidRPr="001E78A0">
        <w:rPr>
          <w:rFonts w:hint="eastAsia"/>
        </w:rPr>
        <w:t>水解酸化</w:t>
      </w:r>
      <w:r w:rsidRPr="001E78A0">
        <w:t>+SBR</w:t>
      </w:r>
      <w:r w:rsidRPr="001E78A0">
        <w:rPr>
          <w:rFonts w:hint="eastAsia"/>
        </w:rPr>
        <w:t>生化处理”，具体如下：</w:t>
      </w:r>
    </w:p>
    <w:p w:rsidR="004B5251" w:rsidRPr="001E78A0" w:rsidRDefault="004B5251" w:rsidP="004B5251">
      <w:pPr>
        <w:spacing w:before="72" w:after="72"/>
        <w:ind w:firstLine="480"/>
      </w:pPr>
      <w:r w:rsidRPr="001E78A0">
        <w:rPr>
          <w:rFonts w:ascii="宋体" w:hAnsi="宋体" w:cs="宋体" w:hint="eastAsia"/>
        </w:rPr>
        <w:t>①</w:t>
      </w:r>
      <w:r w:rsidRPr="001E78A0">
        <w:rPr>
          <w:rFonts w:hint="eastAsia"/>
        </w:rPr>
        <w:t>三维电解</w:t>
      </w:r>
    </w:p>
    <w:p w:rsidR="004B5251" w:rsidRPr="001E78A0" w:rsidRDefault="004B5251" w:rsidP="004B5251">
      <w:pPr>
        <w:spacing w:before="72" w:after="72"/>
        <w:ind w:firstLine="480"/>
      </w:pPr>
      <w:r w:rsidRPr="001E78A0">
        <w:rPr>
          <w:rFonts w:hint="eastAsia"/>
        </w:rPr>
        <w:t>三维电解是基于电化学技术原理，利用电解催化反应过程中生成的强氧化基团（</w:t>
      </w:r>
      <w:r w:rsidRPr="001E78A0">
        <w:t>·OH</w:t>
      </w:r>
      <w:r w:rsidRPr="001E78A0">
        <w:rPr>
          <w:rFonts w:hint="eastAsia"/>
        </w:rPr>
        <w:t>、</w:t>
      </w:r>
      <w:r w:rsidRPr="001E78A0">
        <w:t>·O</w:t>
      </w:r>
      <w:r w:rsidRPr="001E78A0">
        <w:rPr>
          <w:vertAlign w:val="subscript"/>
        </w:rPr>
        <w:t>2</w:t>
      </w:r>
      <w:r w:rsidRPr="001E78A0">
        <w:rPr>
          <w:rFonts w:hint="eastAsia"/>
        </w:rPr>
        <w:t>、</w:t>
      </w:r>
      <w:r w:rsidRPr="001E78A0">
        <w:t>H</w:t>
      </w:r>
      <w:r w:rsidRPr="001E78A0">
        <w:rPr>
          <w:vertAlign w:val="subscript"/>
        </w:rPr>
        <w:t>2</w:t>
      </w:r>
      <w:r w:rsidRPr="001E78A0">
        <w:t>O</w:t>
      </w:r>
      <w:r w:rsidRPr="001E78A0">
        <w:rPr>
          <w:vertAlign w:val="subscript"/>
        </w:rPr>
        <w:t>2</w:t>
      </w:r>
      <w:r w:rsidRPr="001E78A0">
        <w:rPr>
          <w:rFonts w:hint="eastAsia"/>
        </w:rPr>
        <w:t>等）与废水中的有机物无选择地快速发生链式反应，进行氧化降解。</w:t>
      </w:r>
    </w:p>
    <w:p w:rsidR="004B5251" w:rsidRPr="001E78A0" w:rsidRDefault="004B5251" w:rsidP="004B5251">
      <w:pPr>
        <w:spacing w:before="72" w:after="72"/>
        <w:ind w:firstLine="480"/>
      </w:pPr>
      <w:r w:rsidRPr="001E78A0">
        <w:rPr>
          <w:rFonts w:ascii="宋体" w:hAnsi="宋体" w:cs="宋体" w:hint="eastAsia"/>
        </w:rPr>
        <w:t>②</w:t>
      </w:r>
      <w:r w:rsidRPr="001E78A0">
        <w:rPr>
          <w:rFonts w:hint="eastAsia"/>
        </w:rPr>
        <w:t>水解酸化</w:t>
      </w:r>
    </w:p>
    <w:p w:rsidR="004B5251" w:rsidRPr="001E78A0" w:rsidRDefault="004B5251" w:rsidP="004B5251">
      <w:pPr>
        <w:spacing w:before="72" w:after="72"/>
        <w:ind w:firstLine="480"/>
      </w:pPr>
      <w:r w:rsidRPr="001E78A0">
        <w:rPr>
          <w:rFonts w:hint="eastAsia"/>
        </w:rPr>
        <w:t>从三维电解池出来的废水与公司的低浓度废水在调节池汇合，一起进入生化处理的水解酸化工序，在此工序，设有生物营养液投加装置，以改善和提高污水的可生化性和溶解性，使固体物质降解为溶解性物质，大分子物质降解为小分子物质。</w:t>
      </w:r>
    </w:p>
    <w:p w:rsidR="004B5251" w:rsidRPr="001E78A0" w:rsidRDefault="004B5251" w:rsidP="004B5251">
      <w:pPr>
        <w:spacing w:before="72" w:after="72"/>
        <w:ind w:firstLine="480"/>
      </w:pPr>
      <w:r w:rsidRPr="001E78A0">
        <w:rPr>
          <w:rFonts w:ascii="宋体" w:hAnsi="宋体" w:cs="宋体" w:hint="eastAsia"/>
        </w:rPr>
        <w:t>③</w:t>
      </w:r>
      <w:r w:rsidRPr="001E78A0">
        <w:rPr>
          <w:rFonts w:hint="eastAsia"/>
        </w:rPr>
        <w:t>生化处理</w:t>
      </w:r>
    </w:p>
    <w:p w:rsidR="004B5251" w:rsidRPr="001E78A0" w:rsidRDefault="004B5251" w:rsidP="004B5251">
      <w:pPr>
        <w:spacing w:before="72" w:after="72"/>
        <w:ind w:firstLine="480"/>
      </w:pPr>
      <w:r w:rsidRPr="001E78A0">
        <w:rPr>
          <w:rFonts w:hint="eastAsia"/>
        </w:rPr>
        <w:lastRenderedPageBreak/>
        <w:t>从水解酸化工序出来的废水进入厌氧和好氧工序，进一步脱除废水中各污染物的含量，废水经过沉淀池沉淀后达标排放。沉淀池的污泥部分回流到厌氧和好氧阶段，部分去污泥浓缩池，经压滤后外运处理，上清液回流至调节池再处理。</w:t>
      </w:r>
    </w:p>
    <w:p w:rsidR="00E23335" w:rsidRPr="001E78A0" w:rsidRDefault="004B5251" w:rsidP="004B5251">
      <w:pPr>
        <w:spacing w:before="24"/>
        <w:ind w:firstLine="480"/>
      </w:pPr>
      <w:r w:rsidRPr="001E78A0">
        <w:rPr>
          <w:rFonts w:hint="eastAsia"/>
          <w:snapToGrid w:val="0"/>
        </w:rPr>
        <w:t>公司污水站采取的污水处置工艺目前在医药、化工等高污染领域应用较广泛，针对高浓度、高盐分、低</w:t>
      </w:r>
      <w:r w:rsidRPr="001E78A0">
        <w:rPr>
          <w:snapToGrid w:val="0"/>
        </w:rPr>
        <w:t>B/C</w:t>
      </w:r>
      <w:r w:rsidRPr="001E78A0">
        <w:rPr>
          <w:rFonts w:hint="eastAsia"/>
          <w:snapToGrid w:val="0"/>
        </w:rPr>
        <w:t>的废水处理具有明显的效果。具体见流程图</w:t>
      </w:r>
      <w:r w:rsidRPr="001E78A0">
        <w:rPr>
          <w:rFonts w:hint="eastAsia"/>
          <w:snapToGrid w:val="0"/>
        </w:rPr>
        <w:t>8</w:t>
      </w:r>
      <w:r w:rsidRPr="001E78A0">
        <w:rPr>
          <w:snapToGrid w:val="0"/>
        </w:rPr>
        <w:t>.1-1</w:t>
      </w:r>
      <w:r w:rsidR="00E23335" w:rsidRPr="001E78A0">
        <w:rPr>
          <w:rFonts w:hint="eastAsia"/>
        </w:rPr>
        <w:t>。</w:t>
      </w:r>
    </w:p>
    <w:p w:rsidR="00E23335" w:rsidRPr="001E78A0" w:rsidRDefault="00E23335"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sectPr w:rsidR="004B5251" w:rsidRPr="001E78A0" w:rsidSect="007E7F2A">
          <w:pgSz w:w="11906" w:h="16838"/>
          <w:pgMar w:top="1457" w:right="1457" w:bottom="1457" w:left="1457" w:header="851" w:footer="992" w:gutter="0"/>
          <w:cols w:space="425"/>
          <w:docGrid w:linePitch="312"/>
        </w:sectPr>
      </w:pPr>
    </w:p>
    <w:p w:rsidR="004B5251" w:rsidRPr="001E78A0" w:rsidRDefault="00FE483A" w:rsidP="000B2CE0">
      <w:pPr>
        <w:spacing w:before="24"/>
        <w:ind w:firstLineChars="0" w:firstLine="0"/>
      </w:pPr>
      <w:r w:rsidRPr="00FE483A">
        <w:rPr>
          <w:rFonts w:ascii="宋体" w:hAnsi="宋体" w:cs="宋体"/>
          <w:kern w:val="0"/>
        </w:rPr>
        <w:lastRenderedPageBreak/>
        <w:pict>
          <v:group id="_x0000_s2962" style="position:absolute;left:0;text-align:left;margin-left:21.8pt;margin-top:5.85pt;width:621pt;height:402.2pt;z-index:251663872" coordorigin="2318,1574" coordsize="12420,8194">
            <v:group id="_x0000_s2963" style="position:absolute;left:2318;top:1574;width:12263;height:663" coordorigin="900,1092" coordsize="15660,624">
              <v:shapetype id="_x0000_t202" coordsize="21600,21600" o:spt="202" path="m,l,21600r21600,l21600,xe">
                <v:stroke joinstyle="miter"/>
                <v:path gradientshapeok="t" o:connecttype="rect"/>
              </v:shapetype>
              <v:shape id="_x0000_s2964" type="#_x0000_t202" style="position:absolute;left:10080;top:1092;width:1260;height:624">
                <v:textbox style="mso-next-textbox:#_x0000_s2964">
                  <w:txbxContent>
                    <w:p w:rsidR="000D0A38" w:rsidRDefault="000D0A38" w:rsidP="004B5251">
                      <w:pPr>
                        <w:pStyle w:val="a5"/>
                      </w:pPr>
                      <w:r>
                        <w:rPr>
                          <w:rFonts w:hint="eastAsia"/>
                        </w:rPr>
                        <w:t>药剂</w:t>
                      </w:r>
                    </w:p>
                  </w:txbxContent>
                </v:textbox>
              </v:shape>
              <v:shape id="_x0000_s2965" type="#_x0000_t202" style="position:absolute;left:11700;top:1092;width:2340;height:624">
                <v:textbox style="mso-next-textbox:#_x0000_s2965">
                  <w:txbxContent>
                    <w:p w:rsidR="000D0A38" w:rsidRDefault="000D0A38" w:rsidP="004B5251">
                      <w:pPr>
                        <w:pStyle w:val="a5"/>
                      </w:pPr>
                      <w:r>
                        <w:rPr>
                          <w:rFonts w:hint="eastAsia"/>
                        </w:rPr>
                        <w:t>贮药池</w:t>
                      </w:r>
                    </w:p>
                  </w:txbxContent>
                </v:textbox>
              </v:shape>
              <v:shape id="_x0000_s2966" type="#_x0000_t202" style="position:absolute;left:14400;top:1092;width:2160;height:624">
                <v:textbox style="mso-next-textbox:#_x0000_s2966">
                  <w:txbxContent>
                    <w:p w:rsidR="000D0A38" w:rsidRDefault="000D0A38" w:rsidP="004B5251">
                      <w:pPr>
                        <w:pStyle w:val="a5"/>
                      </w:pPr>
                      <w:r>
                        <w:rPr>
                          <w:rFonts w:hint="eastAsia"/>
                        </w:rPr>
                        <w:t>加药桶</w:t>
                      </w:r>
                    </w:p>
                  </w:txbxContent>
                </v:textbox>
              </v:shape>
              <v:shape id="_x0000_s2967" type="#_x0000_t202" style="position:absolute;left:5760;top:1092;width:2160;height:624">
                <v:textbox style="mso-next-textbox:#_x0000_s2967">
                  <w:txbxContent>
                    <w:p w:rsidR="000D0A38" w:rsidRDefault="000D0A38" w:rsidP="004B5251">
                      <w:pPr>
                        <w:pStyle w:val="a5"/>
                      </w:pPr>
                      <w:r>
                        <w:rPr>
                          <w:rFonts w:hint="eastAsia"/>
                        </w:rPr>
                        <w:t>提水井</w:t>
                      </w:r>
                    </w:p>
                  </w:txbxContent>
                </v:textbox>
              </v:shape>
              <v:shape id="_x0000_s2968" type="#_x0000_t202" style="position:absolute;left:3600;top:1092;width:1800;height:624">
                <v:textbox style="mso-next-textbox:#_x0000_s2968">
                  <w:txbxContent>
                    <w:p w:rsidR="000D0A38" w:rsidRDefault="000D0A38" w:rsidP="004B5251">
                      <w:pPr>
                        <w:pStyle w:val="a5"/>
                      </w:pPr>
                      <w:r>
                        <w:rPr>
                          <w:rFonts w:hint="eastAsia"/>
                        </w:rPr>
                        <w:t>机械格栅</w:t>
                      </w:r>
                    </w:p>
                  </w:txbxContent>
                </v:textbox>
              </v:shape>
              <v:shape id="_x0000_s2969" type="#_x0000_t202" style="position:absolute;left:900;top:1092;width:2340;height:624">
                <v:textbox style="mso-next-textbox:#_x0000_s2969">
                  <w:txbxContent>
                    <w:p w:rsidR="000D0A38" w:rsidRDefault="000D0A38" w:rsidP="004B5251">
                      <w:pPr>
                        <w:pStyle w:val="a5"/>
                      </w:pPr>
                      <w:r>
                        <w:rPr>
                          <w:rFonts w:hint="eastAsia"/>
                        </w:rPr>
                        <w:t>车间污水</w:t>
                      </w:r>
                    </w:p>
                  </w:txbxContent>
                </v:textbox>
              </v:shape>
              <v:shape id="_x0000_s2970" type="#_x0000_t202" style="position:absolute;left:8460;top:1092;width:1260;height:624">
                <v:textbox style="mso-next-textbox:#_x0000_s2970">
                  <w:txbxContent>
                    <w:p w:rsidR="000D0A38" w:rsidRDefault="000D0A38" w:rsidP="004B5251">
                      <w:pPr>
                        <w:pStyle w:val="a5"/>
                      </w:pPr>
                      <w:r>
                        <w:rPr>
                          <w:rFonts w:hint="eastAsia"/>
                        </w:rPr>
                        <w:t>p</w:t>
                      </w:r>
                      <w:r>
                        <w:t>H</w:t>
                      </w:r>
                      <w:r>
                        <w:rPr>
                          <w:rFonts w:hint="eastAsia"/>
                        </w:rPr>
                        <w:t>调节</w:t>
                      </w:r>
                    </w:p>
                    <w:p w:rsidR="000D0A38" w:rsidRDefault="000D0A38" w:rsidP="004B5251">
                      <w:pPr>
                        <w:pStyle w:val="a5"/>
                      </w:pPr>
                    </w:p>
                    <w:p w:rsidR="000D0A38" w:rsidRDefault="000D0A38" w:rsidP="004B5251">
                      <w:pPr>
                        <w:pStyle w:val="a5"/>
                      </w:pPr>
                    </w:p>
                    <w:p w:rsidR="000D0A38" w:rsidRDefault="000D0A38" w:rsidP="004B5251">
                      <w:pPr>
                        <w:pStyle w:val="a5"/>
                      </w:pPr>
                    </w:p>
                  </w:txbxContent>
                </v:textbox>
              </v:shape>
            </v:group>
            <v:group id="_x0000_s2971" editas="canvas" style="position:absolute;left:2858;top:1886;width:11880;height:7882" coordorigin="2858,1886" coordsize="11880,7882">
              <o:lock v:ext="edit" aspectratio="t"/>
              <v:shape id="_x0000_s2972" type="#_x0000_t75" style="position:absolute;left:2858;top:1886;width:11880;height:7882" o:preferrelative="f">
                <v:fill o:detectmouseclick="t"/>
                <v:path o:extrusionok="t" o:connecttype="none"/>
              </v:shape>
              <v:shape id="_x0000_s2973" type="#_x0000_t202" style="position:absolute;left:7448;top:2632;width:1899;height:548">
                <v:textbox style="mso-next-textbox:#_x0000_s2973" inset="2.21889mm,1.1094mm,2.21889mm,1.1094mm">
                  <w:txbxContent>
                    <w:p w:rsidR="000D0A38" w:rsidRDefault="000D0A38" w:rsidP="004B5251">
                      <w:pPr>
                        <w:pStyle w:val="a5"/>
                      </w:pPr>
                      <w:r>
                        <w:rPr>
                          <w:rFonts w:hint="eastAsia"/>
                        </w:rPr>
                        <w:t>综合池</w:t>
                      </w:r>
                    </w:p>
                  </w:txbxContent>
                </v:textbox>
              </v:shape>
              <v:shape id="_x0000_s2974" type="#_x0000_t202" style="position:absolute;left:2858;top:6749;width:1900;height:549">
                <v:textbox style="mso-next-textbox:#_x0000_s2974" inset="2.21889mm,1.1094mm,2.21889mm,1.1094mm">
                  <w:txbxContent>
                    <w:p w:rsidR="000D0A38" w:rsidRDefault="000D0A38" w:rsidP="004B5251">
                      <w:pPr>
                        <w:pStyle w:val="a5"/>
                      </w:pPr>
                      <w:r>
                        <w:rPr>
                          <w:rFonts w:hint="eastAsia"/>
                        </w:rPr>
                        <w:t>罗茨风机</w:t>
                      </w:r>
                    </w:p>
                  </w:txbxContent>
                </v:textbox>
              </v:shape>
              <v:shape id="_x0000_s2975" type="#_x0000_t202" style="position:absolute;left:5707;top:6749;width:1423;height:549">
                <v:textbox style="mso-next-textbox:#_x0000_s2975" inset="2.21889mm,1.1094mm,2.21889mm,1.1094mm">
                  <w:txbxContent>
                    <w:p w:rsidR="000D0A38" w:rsidRDefault="000D0A38" w:rsidP="004B5251">
                      <w:pPr>
                        <w:pStyle w:val="a5"/>
                      </w:pPr>
                      <w:r>
                        <w:rPr>
                          <w:rFonts w:hint="eastAsia"/>
                        </w:rPr>
                        <w:t>复合微生物</w:t>
                      </w:r>
                    </w:p>
                  </w:txbxContent>
                </v:textbox>
              </v:shape>
              <v:shape id="_x0000_s2976" type="#_x0000_t202" style="position:absolute;left:7290;top:8396;width:2215;height:549">
                <v:textbox style="mso-next-textbox:#_x0000_s2976" inset="2.21889mm,1.1094mm,2.21889mm,1.1094mm">
                  <w:txbxContent>
                    <w:p w:rsidR="000D0A38" w:rsidRDefault="000D0A38" w:rsidP="004B5251">
                      <w:pPr>
                        <w:pStyle w:val="a5"/>
                      </w:pPr>
                      <w:r>
                        <w:rPr>
                          <w:rFonts w:hint="eastAsia"/>
                        </w:rPr>
                        <w:t>二沉池</w:t>
                      </w:r>
                    </w:p>
                  </w:txbxContent>
                </v:textbox>
              </v:shape>
              <v:shape id="_x0000_s2977" type="#_x0000_t202" style="position:absolute;left:12039;top:4416;width:2215;height:549">
                <v:textbox style="mso-next-textbox:#_x0000_s2977" inset="2.21889mm,1.1094mm,2.21889mm,1.1094mm">
                  <w:txbxContent>
                    <w:p w:rsidR="000D0A38" w:rsidRDefault="000D0A38" w:rsidP="004B5251">
                      <w:pPr>
                        <w:pStyle w:val="a5"/>
                      </w:pPr>
                      <w:r>
                        <w:rPr>
                          <w:rFonts w:hint="eastAsia"/>
                        </w:rPr>
                        <w:t>污泥浓缩</w:t>
                      </w:r>
                    </w:p>
                  </w:txbxContent>
                </v:textbox>
              </v:shape>
              <v:shape id="_x0000_s2978" type="#_x0000_t202" style="position:absolute;left:12356;top:3455;width:1583;height:549">
                <v:textbox style="mso-next-textbox:#_x0000_s2978" inset="2.21889mm,1.1094mm,2.21889mm,1.1094mm">
                  <w:txbxContent>
                    <w:p w:rsidR="000D0A38" w:rsidRDefault="000D0A38" w:rsidP="004B5251">
                      <w:pPr>
                        <w:pStyle w:val="a5"/>
                      </w:pPr>
                      <w:r>
                        <w:rPr>
                          <w:rFonts w:hint="eastAsia"/>
                        </w:rPr>
                        <w:t>污泥池</w:t>
                      </w:r>
                    </w:p>
                  </w:txbxContent>
                </v:textbox>
              </v:shape>
              <v:shape id="_x0000_s2979" type="#_x0000_t202" style="position:absolute;left:7448;top:5102;width:1899;height:549">
                <v:textbox style="mso-next-textbox:#_x0000_s2979" inset="2.21889mm,1.1094mm,2.21889mm,1.1094mm">
                  <w:txbxContent>
                    <w:p w:rsidR="000D0A38" w:rsidRDefault="000D0A38" w:rsidP="004B5251">
                      <w:pPr>
                        <w:pStyle w:val="a5"/>
                      </w:pPr>
                      <w:r>
                        <w:rPr>
                          <w:rFonts w:hint="eastAsia"/>
                        </w:rPr>
                        <w:t>预曝池</w:t>
                      </w:r>
                    </w:p>
                  </w:txbxContent>
                </v:textbox>
              </v:shape>
              <v:shape id="_x0000_s2980" type="#_x0000_t202" style="position:absolute;left:7131;top:4278;width:2689;height:549">
                <v:textbox style="mso-next-textbox:#_x0000_s2980" inset="2.21889mm,1.1094mm,2.21889mm,1.1094mm">
                  <w:txbxContent>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p w:rsidR="000D0A38" w:rsidRDefault="000D0A38" w:rsidP="004B5251">
                      <w:pPr>
                        <w:spacing w:before="72" w:after="72"/>
                        <w:ind w:firstLine="480"/>
                      </w:pPr>
                    </w:p>
                    <w:p w:rsidR="000D0A38" w:rsidRDefault="000D0A38" w:rsidP="004B5251">
                      <w:pPr>
                        <w:pStyle w:val="a5"/>
                      </w:pPr>
                      <w:r>
                        <w:rPr>
                          <w:rFonts w:hint="eastAsia"/>
                        </w:rPr>
                        <w:t>机械格栅</w:t>
                      </w:r>
                    </w:p>
                  </w:txbxContent>
                </v:textbox>
              </v:shape>
              <v:shape id="_x0000_s2981" type="#_x0000_t202" style="position:absolute;left:6815;top:3455;width:3164;height:549">
                <v:textbox style="mso-next-textbox:#_x0000_s2981" inset="2.21889mm,1.1094mm,2.21889mm,1.1094mm">
                  <w:txbxContent>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p w:rsidR="000D0A38" w:rsidRDefault="000D0A38" w:rsidP="004B5251">
                      <w:pPr>
                        <w:spacing w:before="72" w:after="72"/>
                        <w:ind w:firstLine="480"/>
                      </w:pPr>
                    </w:p>
                    <w:p w:rsidR="000D0A38" w:rsidRDefault="000D0A38" w:rsidP="004B5251">
                      <w:pPr>
                        <w:pStyle w:val="a5"/>
                      </w:pPr>
                      <w:r>
                        <w:rPr>
                          <w:rFonts w:hint="eastAsia"/>
                        </w:rPr>
                        <w:t>生活污水</w:t>
                      </w:r>
                    </w:p>
                  </w:txbxContent>
                </v:textbox>
              </v:shape>
              <v:shape id="_x0000_s2982" type="#_x0000_t202" style="position:absolute;left:7448;top:7572;width:1899;height:549">
                <v:textbox style="mso-next-textbox:#_x0000_s2982" inset="2.21889mm,1.1094mm,2.21889mm,1.1094mm">
                  <w:txbxContent>
                    <w:p w:rsidR="000D0A38" w:rsidRDefault="000D0A38" w:rsidP="004B5251">
                      <w:pPr>
                        <w:pStyle w:val="a5"/>
                      </w:pPr>
                      <w:r>
                        <w:rPr>
                          <w:rFonts w:hint="eastAsia"/>
                        </w:rPr>
                        <w:t>好氧池</w:t>
                      </w:r>
                    </w:p>
                  </w:txbxContent>
                </v:textbox>
              </v:shape>
              <v:shape id="_x0000_s2983" type="#_x0000_t202" style="position:absolute;left:7448;top:5925;width:1899;height:549">
                <v:textbox style="mso-next-textbox:#_x0000_s2983" inset="2.21889mm,1.1094mm,2.21889mm,1.1094mm">
                  <w:txbxContent>
                    <w:p w:rsidR="000D0A38" w:rsidRDefault="000D0A38" w:rsidP="004B5251">
                      <w:pPr>
                        <w:pStyle w:val="a5"/>
                      </w:pPr>
                      <w:r>
                        <w:rPr>
                          <w:rFonts w:hint="eastAsia"/>
                        </w:rPr>
                        <w:t>兼氧池</w:t>
                      </w:r>
                    </w:p>
                  </w:txbxContent>
                </v:textbox>
              </v:shape>
              <v:shape id="_x0000_s2984" type="#_x0000_t202" style="position:absolute;left:7448;top:6749;width:1899;height:549">
                <v:textbox style="mso-next-textbox:#_x0000_s2984" inset="2.21889mm,1.1094mm,2.21889mm,1.1094mm">
                  <w:txbxContent>
                    <w:p w:rsidR="000D0A38" w:rsidRDefault="000D0A38" w:rsidP="004B5251">
                      <w:pPr>
                        <w:pStyle w:val="a5"/>
                      </w:pPr>
                      <w:r>
                        <w:rPr>
                          <w:rFonts w:hint="eastAsia"/>
                        </w:rPr>
                        <w:t>沉淀缓冲池</w:t>
                      </w:r>
                    </w:p>
                    <w:p w:rsidR="000D0A38" w:rsidRDefault="000D0A38" w:rsidP="004B5251">
                      <w:pPr>
                        <w:pStyle w:val="a5"/>
                      </w:pPr>
                    </w:p>
                  </w:txbxContent>
                </v:textbox>
              </v:shape>
              <v:line id="_x0000_s2985" style="position:absolute" from="10456,1945" to="10773,1947">
                <v:stroke endarrow="block"/>
              </v:line>
              <v:line id="_x0000_s2986" style="position:absolute" from="12578,1945" to="12895,1947">
                <v:stroke endarrow="block"/>
              </v:line>
              <v:shape id="_x0000_s2987" type="#_x0000_t202" style="position:absolute;left:12356;top:5376;width:1583;height:549">
                <v:textbox style="mso-next-textbox:#_x0000_s2987" inset="2.21889mm,1.1094mm,2.21889mm,1.1094mm">
                  <w:txbxContent>
                    <w:p w:rsidR="000D0A38" w:rsidRDefault="000D0A38" w:rsidP="004B5251">
                      <w:pPr>
                        <w:pStyle w:val="a5"/>
                      </w:pPr>
                      <w:r>
                        <w:rPr>
                          <w:rFonts w:hint="eastAsia"/>
                        </w:rPr>
                        <w:t>压滤机</w:t>
                      </w:r>
                    </w:p>
                  </w:txbxContent>
                </v:textbox>
              </v:shape>
              <v:shape id="_x0000_s2988" type="#_x0000_t202" style="position:absolute;left:12356;top:6337;width:1583;height:549">
                <v:textbox style="mso-next-textbox:#_x0000_s2988" inset="2.21889mm,1.1094mm,2.21889mm,1.1094mm">
                  <w:txbxContent>
                    <w:p w:rsidR="000D0A38" w:rsidRDefault="000D0A38" w:rsidP="004B5251">
                      <w:pPr>
                        <w:pStyle w:val="a5"/>
                      </w:pPr>
                      <w:r>
                        <w:rPr>
                          <w:rFonts w:hint="eastAsia"/>
                        </w:rPr>
                        <w:t>泥饼</w:t>
                      </w:r>
                    </w:p>
                  </w:txbxContent>
                </v:textbox>
              </v:shape>
              <v:shape id="_x0000_s2989" type="#_x0000_t202" style="position:absolute;left:2858;top:5102;width:1900;height:549">
                <v:textbox style="mso-next-textbox:#_x0000_s2989" inset="2.21889mm,1.1094mm,2.21889mm,1.1094mm">
                  <w:txbxContent>
                    <w:p w:rsidR="000D0A38" w:rsidRDefault="000D0A38" w:rsidP="004B5251">
                      <w:pPr>
                        <w:pStyle w:val="a5"/>
                      </w:pPr>
                      <w:r>
                        <w:rPr>
                          <w:rFonts w:hint="eastAsia"/>
                        </w:rPr>
                        <w:t>提水井</w:t>
                      </w:r>
                    </w:p>
                  </w:txbxContent>
                </v:textbox>
              </v:shape>
              <v:shape id="_x0000_s2990" type="#_x0000_t202" style="position:absolute;left:2858;top:4141;width:1898;height:549">
                <v:textbox style="mso-next-textbox:#_x0000_s2990" inset="2.21889mm,1.1094mm,2.21889mm,1.1094mm">
                  <w:txbxContent>
                    <w:p w:rsidR="000D0A38" w:rsidRDefault="000D0A38" w:rsidP="004B5251">
                      <w:pPr>
                        <w:pStyle w:val="a5"/>
                      </w:pPr>
                      <w:r>
                        <w:rPr>
                          <w:rFonts w:hint="eastAsia"/>
                        </w:rPr>
                        <w:t>机械格栅</w:t>
                      </w:r>
                    </w:p>
                  </w:txbxContent>
                </v:textbox>
              </v:shape>
              <v:line id="_x0000_s2991" style="position:absolute" from="8398,4004" to="8399,4278">
                <v:stroke endarrow="block"/>
              </v:line>
              <v:shape id="_x0000_s2992" type="#_x0000_t202" style="position:absolute;left:2858;top:3180;width:1900;height:549">
                <v:textbox style="mso-next-textbox:#_x0000_s2992" inset="2.21889mm,1.1094mm,2.21889mm,1.1094mm">
                  <w:txbxContent>
                    <w:p w:rsidR="000D0A38" w:rsidRDefault="000D0A38" w:rsidP="004B5251">
                      <w:pPr>
                        <w:pStyle w:val="a5"/>
                      </w:pPr>
                      <w:r>
                        <w:rPr>
                          <w:rFonts w:hint="eastAsia"/>
                        </w:rPr>
                        <w:t>生活污水</w:t>
                      </w:r>
                    </w:p>
                  </w:txbxContent>
                </v:textbox>
              </v:shape>
              <v:line id="_x0000_s2993" style="position:absolute" from="8398,7298" to="8399,7572">
                <v:stroke endarrow="block"/>
              </v:line>
              <v:line id="_x0000_s2994" style="position:absolute" from="8398,8121" to="8399,8396">
                <v:stroke endarrow="block"/>
              </v:line>
              <v:line id="_x0000_s2995" style="position:absolute" from="8398,4827" to="8399,5102">
                <v:stroke endarrow="block"/>
              </v:line>
              <v:line id="_x0000_s2996" style="position:absolute" from="3808,3729" to="3809,4141">
                <v:stroke endarrow="block"/>
              </v:line>
              <v:shape id="_x0000_s2997" type="#_x0000_t202" style="position:absolute;left:11564;top:9219;width:1109;height:549">
                <v:textbox style="mso-next-textbox:#_x0000_s2997" inset="2.21889mm,1.1094mm,2.21889mm,1.1094mm">
                  <w:txbxContent>
                    <w:p w:rsidR="000D0A38" w:rsidRDefault="000D0A38" w:rsidP="004B5251">
                      <w:pPr>
                        <w:pStyle w:val="a5"/>
                      </w:pPr>
                      <w:r>
                        <w:rPr>
                          <w:rFonts w:hint="eastAsia"/>
                        </w:rPr>
                        <w:t>出水口</w:t>
                      </w:r>
                    </w:p>
                  </w:txbxContent>
                </v:textbox>
              </v:shape>
              <v:rect id="_x0000_s2998" style="position:absolute;left:12356;top:7298;width:1583;height:545">
                <v:textbox style="mso-next-textbox:#_x0000_s2998" inset="2.21889mm,1.1094mm,2.21889mm,1.1094mm">
                  <w:txbxContent>
                    <w:p w:rsidR="000D0A38" w:rsidRDefault="000D0A38" w:rsidP="004B5251">
                      <w:pPr>
                        <w:pStyle w:val="a5"/>
                      </w:pPr>
                      <w:r>
                        <w:rPr>
                          <w:rFonts w:hint="eastAsia"/>
                        </w:rPr>
                        <w:t>外运</w:t>
                      </w:r>
                    </w:p>
                  </w:txbxContent>
                </v:textbox>
              </v:rect>
              <v:line id="_x0000_s2999" style="position:absolute" from="14255,5925" to="14255,5925">
                <v:stroke endarrow="block"/>
              </v:line>
              <v:shape id="_x0000_s3000" type="#_x0000_t202" style="position:absolute;left:7290;top:9219;width:2217;height:549">
                <v:textbox style="mso-next-textbox:#_x0000_s3000" inset="2.21889mm,1.1094mm,2.21889mm,1.1094mm">
                  <w:txbxContent>
                    <w:p w:rsidR="000D0A38" w:rsidRDefault="000D0A38" w:rsidP="004B5251">
                      <w:pPr>
                        <w:pStyle w:val="a5"/>
                      </w:pPr>
                      <w:r>
                        <w:rPr>
                          <w:rFonts w:hint="eastAsia"/>
                        </w:rPr>
                        <w:t>巴氏计量槽</w:t>
                      </w:r>
                    </w:p>
                  </w:txbxContent>
                </v:textbox>
              </v:shape>
              <v:line id="_x0000_s3001" style="position:absolute" from="8398,3180" to="8399,3455">
                <v:stroke endarrow="block"/>
              </v:line>
              <v:line id="_x0000_s3002" style="position:absolute" from="5391,7984" to="7448,7986">
                <v:stroke endarrow="block"/>
              </v:line>
              <v:line id="_x0000_s3003" style="position:absolute" from="5391,6063" to="7448,6064">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004" type="#_x0000_t19" style="position:absolute;left:5391;top:5239;width:159;height:137"/>
              <v:shape id="_x0000_s3005" type="#_x0000_t19" style="position:absolute;left:5391;top:5376;width:159;height:138;flip:y"/>
              <v:line id="_x0000_s3006" style="position:absolute;flip:x y" from="5391,3043" to="5392,5239"/>
              <v:line id="_x0000_s3007" style="position:absolute" from="8398,5651" to="8399,5925">
                <v:stroke endarrow="block"/>
              </v:line>
              <v:line id="_x0000_s3008" style="position:absolute" from="8398,6474" to="8399,6749">
                <v:stroke endarrow="block"/>
              </v:line>
              <v:line id="_x0000_s3009" style="position:absolute" from="8398,8945" to="8399,9219">
                <v:stroke endarrow="block"/>
              </v:line>
              <v:line id="_x0000_s3010" style="position:absolute;flip:y" from="6341,6337" to="6342,6749"/>
              <v:line id="_x0000_s3011" style="position:absolute" from="6341,7298" to="6342,7709"/>
              <v:line id="_x0000_s3012" style="position:absolute" from="6341,7709" to="7448,7711">
                <v:stroke endarrow="block"/>
              </v:line>
              <v:line id="_x0000_s3013" style="position:absolute" from="6341,6337" to="7448,6339">
                <v:stroke endarrow="block"/>
              </v:line>
              <v:line id="_x0000_s3014" style="position:absolute" from="5391,3043" to="7448,3045">
                <v:stroke endarrow="block"/>
              </v:line>
              <v:line id="_x0000_s3015" style="position:absolute;flip:y" from="5391,5514" to="5392,7984"/>
              <v:line id="_x0000_s3016" style="position:absolute" from="9347,3043" to="11090,3045">
                <v:stroke endarrow="block"/>
              </v:line>
              <v:line id="_x0000_s3017" style="position:absolute" from="9823,4553" to="11090,4555">
                <v:stroke endarrow="block"/>
              </v:line>
              <v:line id="_x0000_s3018" style="position:absolute" from="9347,7023" to="11090,7025">
                <v:stroke endarrow="block"/>
              </v:line>
              <v:line id="_x0000_s3019" style="position:absolute" from="9347,7847" to="11090,7848">
                <v:stroke endarrow="block"/>
              </v:line>
              <v:line id="_x0000_s3020" style="position:absolute;flip:y" from="11090,3043" to="11091,8670"/>
              <v:line id="_x0000_s3021" style="position:absolute" from="11090,3729" to="12356,3731">
                <v:stroke endarrow="block"/>
              </v:line>
              <v:line id="_x0000_s3022" style="position:absolute;flip:x" from="9347,6200" to="10297,6201">
                <v:stroke endarrow="block"/>
              </v:line>
              <v:line id="_x0000_s3023" style="position:absolute;flip:y" from="10297,6200" to="10299,7023"/>
              <v:line id="_x0000_s3024" style="position:absolute" from="14730,2769" to="14731,5788"/>
              <v:line id="_x0000_s3025" style="position:absolute;flip:x" from="13939,5788" to="14730,5790">
                <v:stroke endarrow="block"/>
              </v:line>
              <v:line id="_x0000_s3026" style="position:absolute" from="13939,5514" to="14730,5515">
                <v:stroke endarrow="block"/>
              </v:line>
              <v:line id="_x0000_s3027" style="position:absolute" from="13147,4004" to="13148,4416">
                <v:stroke endarrow="block"/>
              </v:line>
              <v:line id="_x0000_s3028" style="position:absolute" from="13147,4965" to="13148,5376">
                <v:stroke endarrow="block"/>
              </v:line>
              <v:line id="_x0000_s3029" style="position:absolute" from="13147,5925" to="13148,6337">
                <v:stroke endarrow="block"/>
              </v:line>
              <v:line id="_x0000_s3030" style="position:absolute" from="13147,6886" to="13148,7298">
                <v:stroke endarrow="block"/>
              </v:line>
              <v:line id="_x0000_s3031" style="position:absolute" from="9507,9494" to="11564,9495">
                <v:stroke endarrow="block"/>
              </v:line>
              <v:line id="_x0000_s3032" style="position:absolute" from="4758,5376" to="7448,5378">
                <v:stroke endarrow="block"/>
              </v:line>
              <v:line id="_x0000_s3033" style="position:absolute" from="3808,4690" to="3809,5102">
                <v:stroke endarrow="block"/>
              </v:line>
              <v:line id="_x0000_s3034" style="position:absolute;flip:y" from="6498,2220" to="6500,2769"/>
              <v:line id="_x0000_s3035" style="position:absolute" from="6498,2769" to="7448,2770">
                <v:stroke endarrow="block"/>
              </v:line>
              <v:line id="_x0000_s3036" style="position:absolute" from="5391,3729" to="6815,3731">
                <v:stroke endarrow="block"/>
              </v:line>
              <v:line id="_x0000_s3037" style="position:absolute" from="9507,8670" to="11090,8672">
                <v:stroke endarrow="block"/>
              </v:line>
              <v:line id="_x0000_s3038" style="position:absolute;flip:x" from="9347,5376" to="11090,5378">
                <v:stroke endarrow="block"/>
              </v:line>
              <v:line id="_x0000_s3039" style="position:absolute" from="8398,2220" to="8399,2632">
                <v:stroke endarrow="block"/>
              </v:line>
              <v:line id="_x0000_s3040" style="position:absolute" from="14096,2220" to="14098,2769">
                <v:stroke endarrow="block"/>
              </v:line>
              <v:line id="_x0000_s3041" style="position:absolute;flip:x" from="9347,2769" to="14730,2770">
                <v:stroke endarrow="block"/>
              </v:line>
              <v:line id="_x0000_s3042" style="position:absolute" from="4758,7023" to="5391,7023">
                <v:stroke endarrow="block"/>
              </v:line>
              <v:line id="_x0000_s3043" style="position:absolute" from="4118,2041" to="4477,2042">
                <v:stroke endarrow="block"/>
              </v:line>
              <v:line id="_x0000_s3044" style="position:absolute" from="5911,2042" to="6090,2043">
                <v:stroke endarrow="block"/>
              </v:line>
            </v:group>
          </v:group>
        </w:pict>
      </w: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0B2CE0">
      <w:pPr>
        <w:spacing w:before="24"/>
        <w:ind w:firstLineChars="0" w:firstLine="0"/>
      </w:pPr>
    </w:p>
    <w:p w:rsidR="004B5251" w:rsidRPr="001E78A0" w:rsidRDefault="004B5251" w:rsidP="004B5251">
      <w:pPr>
        <w:pStyle w:val="a4"/>
      </w:pPr>
      <w:r w:rsidRPr="001E78A0">
        <w:rPr>
          <w:rFonts w:hint="eastAsia"/>
        </w:rPr>
        <w:t>图</w:t>
      </w:r>
      <w:r w:rsidRPr="001E78A0">
        <w:rPr>
          <w:rFonts w:hint="eastAsia"/>
        </w:rPr>
        <w:t xml:space="preserve">8.1-1  </w:t>
      </w:r>
      <w:r w:rsidRPr="001E78A0">
        <w:rPr>
          <w:rFonts w:hint="eastAsia"/>
        </w:rPr>
        <w:t>公司现有厂区废水治理流程示意图</w:t>
      </w:r>
    </w:p>
    <w:p w:rsidR="004B5251" w:rsidRPr="001E78A0" w:rsidRDefault="004B5251" w:rsidP="000B2CE0">
      <w:pPr>
        <w:spacing w:before="24"/>
        <w:ind w:firstLineChars="0" w:firstLine="0"/>
        <w:sectPr w:rsidR="004B5251" w:rsidRPr="001E78A0" w:rsidSect="007E7F2A">
          <w:pgSz w:w="16838" w:h="11906" w:orient="landscape"/>
          <w:pgMar w:top="1457" w:right="1457" w:bottom="1457" w:left="1457" w:header="851" w:footer="992" w:gutter="0"/>
          <w:cols w:space="425"/>
          <w:docGrid w:linePitch="312"/>
        </w:sectPr>
      </w:pPr>
    </w:p>
    <w:p w:rsidR="000B2CE0" w:rsidRPr="001E78A0" w:rsidRDefault="00211F21" w:rsidP="00C92232">
      <w:pPr>
        <w:pStyle w:val="4"/>
      </w:pPr>
      <w:r w:rsidRPr="001E78A0">
        <w:rPr>
          <w:rFonts w:hint="eastAsia"/>
        </w:rPr>
        <w:lastRenderedPageBreak/>
        <w:t>8</w:t>
      </w:r>
      <w:r w:rsidR="00C92232" w:rsidRPr="001E78A0">
        <w:rPr>
          <w:rFonts w:hint="eastAsia"/>
        </w:rPr>
        <w:t>.1.1.3</w:t>
      </w:r>
      <w:r w:rsidR="000B2CE0" w:rsidRPr="001E78A0">
        <w:t>公司污水处理站处理效果及可行性分析</w:t>
      </w:r>
    </w:p>
    <w:p w:rsidR="000B2CE0" w:rsidRPr="001E78A0" w:rsidRDefault="000B2CE0" w:rsidP="000B2CE0">
      <w:pPr>
        <w:spacing w:before="24"/>
        <w:ind w:firstLine="480"/>
      </w:pPr>
      <w:r w:rsidRPr="001E78A0">
        <w:t>公司现有</w:t>
      </w:r>
      <w:r w:rsidRPr="001E78A0">
        <w:rPr>
          <w:rFonts w:hint="eastAsia"/>
        </w:rPr>
        <w:t>高浓度废水预处理设施及污水处理处理站处理能力分别为</w:t>
      </w:r>
      <w:r w:rsidR="00B46532" w:rsidRPr="001E78A0">
        <w:rPr>
          <w:rFonts w:hint="eastAsia"/>
        </w:rPr>
        <w:t>5m</w:t>
      </w:r>
      <w:r w:rsidR="00B46532" w:rsidRPr="001E78A0">
        <w:rPr>
          <w:rFonts w:hint="eastAsia"/>
          <w:vertAlign w:val="superscript"/>
        </w:rPr>
        <w:t>3</w:t>
      </w:r>
      <w:r w:rsidR="00B46532" w:rsidRPr="001E78A0">
        <w:rPr>
          <w:rFonts w:hint="eastAsia"/>
        </w:rPr>
        <w:t>/h</w:t>
      </w:r>
      <w:r w:rsidR="00B46532" w:rsidRPr="001E78A0">
        <w:rPr>
          <w:rFonts w:hint="eastAsia"/>
        </w:rPr>
        <w:t>（</w:t>
      </w:r>
      <w:r w:rsidR="00B46532" w:rsidRPr="001E78A0">
        <w:rPr>
          <w:rFonts w:hint="eastAsia"/>
        </w:rPr>
        <w:t>120m</w:t>
      </w:r>
      <w:r w:rsidR="00B46532" w:rsidRPr="001E78A0">
        <w:rPr>
          <w:rFonts w:hint="eastAsia"/>
          <w:vertAlign w:val="superscript"/>
        </w:rPr>
        <w:t>3</w:t>
      </w:r>
      <w:r w:rsidR="00B46532" w:rsidRPr="001E78A0">
        <w:rPr>
          <w:rFonts w:hint="eastAsia"/>
        </w:rPr>
        <w:t>/d</w:t>
      </w:r>
      <w:r w:rsidR="00B46532" w:rsidRPr="001E78A0">
        <w:rPr>
          <w:rFonts w:hint="eastAsia"/>
        </w:rPr>
        <w:t>）</w:t>
      </w:r>
      <w:r w:rsidRPr="001E78A0">
        <w:rPr>
          <w:rFonts w:hint="eastAsia"/>
        </w:rPr>
        <w:t>和</w:t>
      </w:r>
      <w:r w:rsidRPr="001E78A0">
        <w:rPr>
          <w:rFonts w:hint="eastAsia"/>
        </w:rPr>
        <w:t>500m</w:t>
      </w:r>
      <w:r w:rsidRPr="001E78A0">
        <w:rPr>
          <w:rFonts w:hint="eastAsia"/>
          <w:vertAlign w:val="superscript"/>
        </w:rPr>
        <w:t>3</w:t>
      </w:r>
      <w:r w:rsidRPr="001E78A0">
        <w:rPr>
          <w:rFonts w:hint="eastAsia"/>
        </w:rPr>
        <w:t>/d</w:t>
      </w:r>
      <w:r w:rsidRPr="001E78A0">
        <w:rPr>
          <w:rFonts w:hint="eastAsia"/>
        </w:rPr>
        <w:t>，拟建项目建成后</w:t>
      </w:r>
      <w:r w:rsidR="00B46532" w:rsidRPr="001E78A0">
        <w:rPr>
          <w:rFonts w:hint="eastAsia"/>
        </w:rPr>
        <w:t>全厂高浓度</w:t>
      </w:r>
      <w:r w:rsidR="00B46532" w:rsidRPr="001E78A0">
        <w:t>污水量为</w:t>
      </w:r>
      <w:r w:rsidR="00B46532" w:rsidRPr="001E78A0">
        <w:rPr>
          <w:rFonts w:hint="eastAsia"/>
        </w:rPr>
        <w:t>30.935</w:t>
      </w:r>
      <w:r w:rsidR="00B46532" w:rsidRPr="001E78A0">
        <w:t>m</w:t>
      </w:r>
      <w:r w:rsidR="00B46532" w:rsidRPr="001E78A0">
        <w:rPr>
          <w:vertAlign w:val="superscript"/>
        </w:rPr>
        <w:t>3</w:t>
      </w:r>
      <w:r w:rsidR="00B46532" w:rsidRPr="001E78A0">
        <w:t>/d</w:t>
      </w:r>
      <w:r w:rsidR="00B46532" w:rsidRPr="001E78A0">
        <w:t>，</w:t>
      </w:r>
      <w:r w:rsidR="00B46532" w:rsidRPr="001E78A0">
        <w:rPr>
          <w:rFonts w:hint="eastAsia"/>
        </w:rPr>
        <w:t>总污水最大量为</w:t>
      </w:r>
      <w:r w:rsidR="00B46532" w:rsidRPr="001E78A0">
        <w:rPr>
          <w:rFonts w:hint="eastAsia"/>
        </w:rPr>
        <w:t>295.675m</w:t>
      </w:r>
      <w:r w:rsidR="00B46532" w:rsidRPr="001E78A0">
        <w:rPr>
          <w:rFonts w:hint="eastAsia"/>
          <w:vertAlign w:val="superscript"/>
        </w:rPr>
        <w:t>3</w:t>
      </w:r>
      <w:r w:rsidR="00B46532" w:rsidRPr="001E78A0">
        <w:rPr>
          <w:rFonts w:hint="eastAsia"/>
        </w:rPr>
        <w:t>/d</w:t>
      </w:r>
      <w:r w:rsidRPr="001E78A0">
        <w:rPr>
          <w:rFonts w:hint="eastAsia"/>
        </w:rPr>
        <w:t>，有一定的</w:t>
      </w:r>
      <w:r w:rsidRPr="001E78A0">
        <w:t>富余量，</w:t>
      </w:r>
      <w:r w:rsidRPr="001E78A0">
        <w:rPr>
          <w:rFonts w:hint="eastAsia"/>
        </w:rPr>
        <w:t>且拟建项目水质与企业现有水质类似，</w:t>
      </w:r>
      <w:r w:rsidRPr="001E78A0">
        <w:t>能满足拟建项目</w:t>
      </w:r>
      <w:r w:rsidRPr="001E78A0">
        <w:rPr>
          <w:rFonts w:hint="eastAsia"/>
        </w:rPr>
        <w:t>处理</w:t>
      </w:r>
      <w:r w:rsidRPr="001E78A0">
        <w:t>要求。</w:t>
      </w:r>
    </w:p>
    <w:p w:rsidR="00FC51B3" w:rsidRPr="001E78A0" w:rsidRDefault="00B46532" w:rsidP="00FC51B3">
      <w:pPr>
        <w:ind w:firstLine="480"/>
      </w:pPr>
      <w:r w:rsidRPr="001E78A0">
        <w:rPr>
          <w:rFonts w:hint="eastAsia"/>
          <w:snapToGrid w:val="0"/>
        </w:rPr>
        <w:t>根据公司污水处理站运行记录以及竣工验收监测报告，公司现有污水处理站的出水口</w:t>
      </w:r>
      <w:r w:rsidRPr="001E78A0">
        <w:rPr>
          <w:snapToGrid w:val="0"/>
        </w:rPr>
        <w:t>pH</w:t>
      </w:r>
      <w:r w:rsidRPr="001E78A0">
        <w:rPr>
          <w:rFonts w:hint="eastAsia"/>
          <w:snapToGrid w:val="0"/>
        </w:rPr>
        <w:t>值、</w:t>
      </w:r>
      <w:r w:rsidRPr="001E78A0">
        <w:rPr>
          <w:snapToGrid w:val="0"/>
        </w:rPr>
        <w:t>COD</w:t>
      </w:r>
      <w:r w:rsidRPr="001E78A0">
        <w:rPr>
          <w:rFonts w:hint="eastAsia"/>
          <w:snapToGrid w:val="0"/>
        </w:rPr>
        <w:t>、</w:t>
      </w:r>
      <w:r w:rsidRPr="001E78A0">
        <w:rPr>
          <w:snapToGrid w:val="0"/>
        </w:rPr>
        <w:t>BOD</w:t>
      </w:r>
      <w:r w:rsidRPr="001E78A0">
        <w:rPr>
          <w:snapToGrid w:val="0"/>
          <w:vertAlign w:val="subscript"/>
        </w:rPr>
        <w:t>5</w:t>
      </w:r>
      <w:r w:rsidRPr="001E78A0">
        <w:rPr>
          <w:rFonts w:hint="eastAsia"/>
          <w:snapToGrid w:val="0"/>
        </w:rPr>
        <w:t>、</w:t>
      </w:r>
      <w:r w:rsidRPr="001E78A0">
        <w:rPr>
          <w:snapToGrid w:val="0"/>
        </w:rPr>
        <w:t>SS</w:t>
      </w:r>
      <w:r w:rsidR="003E5A6C">
        <w:rPr>
          <w:rFonts w:hint="eastAsia"/>
          <w:snapToGrid w:val="0"/>
        </w:rPr>
        <w:t>、氨氮、石油类</w:t>
      </w:r>
      <w:r w:rsidRPr="001E78A0">
        <w:rPr>
          <w:rFonts w:hint="eastAsia"/>
          <w:snapToGrid w:val="0"/>
        </w:rPr>
        <w:t>等因子长期稳定达到</w:t>
      </w:r>
      <w:r w:rsidR="003E5A6C" w:rsidRPr="003E5A6C">
        <w:rPr>
          <w:rFonts w:hint="eastAsia"/>
          <w:snapToGrid w:val="0"/>
        </w:rPr>
        <w:t>兰家沱污水处理厂废水接纳标准</w:t>
      </w:r>
      <w:r w:rsidRPr="001E78A0">
        <w:rPr>
          <w:rFonts w:hint="eastAsia"/>
          <w:snapToGrid w:val="0"/>
        </w:rPr>
        <w:t>和《化学合成类制药工业水污染物排放标准》（</w:t>
      </w:r>
      <w:r w:rsidRPr="001E78A0">
        <w:rPr>
          <w:snapToGrid w:val="0"/>
        </w:rPr>
        <w:t>GB21904-2008</w:t>
      </w:r>
      <w:r w:rsidRPr="001E78A0">
        <w:rPr>
          <w:rFonts w:hint="eastAsia"/>
          <w:snapToGrid w:val="0"/>
        </w:rPr>
        <w:t>）表</w:t>
      </w:r>
      <w:r w:rsidRPr="001E78A0">
        <w:rPr>
          <w:snapToGrid w:val="0"/>
        </w:rPr>
        <w:t>2</w:t>
      </w:r>
      <w:r w:rsidRPr="001E78A0">
        <w:rPr>
          <w:rFonts w:hint="eastAsia"/>
          <w:snapToGrid w:val="0"/>
        </w:rPr>
        <w:t>规定的水污染物排放限值的要求</w:t>
      </w:r>
      <w:r w:rsidR="00FC51B3" w:rsidRPr="001E78A0">
        <w:t>。</w:t>
      </w:r>
    </w:p>
    <w:p w:rsidR="00FC51B3" w:rsidRPr="001E78A0" w:rsidRDefault="00FC51B3" w:rsidP="00FC51B3">
      <w:pPr>
        <w:ind w:firstLine="480"/>
      </w:pPr>
      <w:r w:rsidRPr="001E78A0">
        <w:t>综上，拟建项目的废水处理依托公司现有污水处理站进行处理是可行的。</w:t>
      </w:r>
    </w:p>
    <w:p w:rsidR="00FC51B3" w:rsidRPr="001E78A0" w:rsidRDefault="00FC51B3" w:rsidP="00FC51B3">
      <w:pPr>
        <w:ind w:firstLine="480"/>
      </w:pPr>
      <w:r w:rsidRPr="001E78A0">
        <w:rPr>
          <w:rFonts w:hint="eastAsia"/>
        </w:rPr>
        <w:t>（</w:t>
      </w:r>
      <w:r w:rsidRPr="001E78A0">
        <w:rPr>
          <w:rFonts w:hint="eastAsia"/>
        </w:rPr>
        <w:t>4</w:t>
      </w:r>
      <w:r w:rsidRPr="001E78A0">
        <w:rPr>
          <w:rFonts w:hint="eastAsia"/>
        </w:rPr>
        <w:t>）事故废水处理方案</w:t>
      </w:r>
    </w:p>
    <w:p w:rsidR="00FC51B3" w:rsidRPr="001E78A0" w:rsidRDefault="00FC51B3" w:rsidP="00FC51B3">
      <w:pPr>
        <w:ind w:firstLine="480"/>
      </w:pPr>
      <w:r w:rsidRPr="001E78A0">
        <w:rPr>
          <w:rFonts w:hint="eastAsia"/>
        </w:rPr>
        <w:t>桶装库房内四周设置地沟，并在角落设置</w:t>
      </w:r>
      <w:r w:rsidRPr="001E78A0">
        <w:rPr>
          <w:rFonts w:hint="eastAsia"/>
        </w:rPr>
        <w:t>1m</w:t>
      </w:r>
      <w:r w:rsidRPr="001E78A0">
        <w:rPr>
          <w:rFonts w:hint="eastAsia"/>
          <w:vertAlign w:val="superscript"/>
        </w:rPr>
        <w:t>3</w:t>
      </w:r>
      <w:r w:rsidRPr="001E78A0">
        <w:rPr>
          <w:rFonts w:hint="eastAsia"/>
        </w:rPr>
        <w:t>的事故池，</w:t>
      </w:r>
      <w:r w:rsidRPr="001E78A0">
        <w:t>进行防渗漏、防腐处理</w:t>
      </w:r>
      <w:r w:rsidRPr="001E78A0">
        <w:rPr>
          <w:rFonts w:hint="eastAsia"/>
        </w:rPr>
        <w:t>。一旦发生物料泄漏，泄漏物料经地沟收集至事故池</w:t>
      </w:r>
      <w:r w:rsidRPr="001E78A0">
        <w:t>，</w:t>
      </w:r>
      <w:r w:rsidRPr="001E78A0">
        <w:rPr>
          <w:spacing w:val="-4"/>
        </w:rPr>
        <w:t>然后</w:t>
      </w:r>
      <w:r w:rsidRPr="001E78A0">
        <w:t>分批泵入污水处理装置进行处理直至达标。</w:t>
      </w:r>
    </w:p>
    <w:p w:rsidR="00FC51B3" w:rsidRPr="001E78A0" w:rsidRDefault="00FC51B3" w:rsidP="00FC51B3">
      <w:pPr>
        <w:ind w:firstLine="480"/>
      </w:pPr>
      <w:r w:rsidRPr="001E78A0">
        <w:rPr>
          <w:rFonts w:hAnsi="宋体" w:hint="eastAsia"/>
        </w:rPr>
        <w:t>另外，拟建项目</w:t>
      </w:r>
      <w:r w:rsidR="00A3307E" w:rsidRPr="001E78A0">
        <w:rPr>
          <w:rFonts w:hAnsi="宋体" w:hint="eastAsia"/>
        </w:rPr>
        <w:t>依托现有</w:t>
      </w:r>
      <w:r w:rsidR="00B46532" w:rsidRPr="001E78A0">
        <w:rPr>
          <w:rFonts w:hAnsi="宋体" w:hint="eastAsia"/>
        </w:rPr>
        <w:t>2</w:t>
      </w:r>
      <w:r w:rsidRPr="001E78A0">
        <w:rPr>
          <w:rFonts w:hAnsi="宋体" w:hint="eastAsia"/>
        </w:rPr>
        <w:t>座</w:t>
      </w:r>
      <w:r w:rsidR="00B46532" w:rsidRPr="001E78A0">
        <w:rPr>
          <w:rFonts w:hAnsi="宋体" w:hint="eastAsia"/>
        </w:rPr>
        <w:t>容积均为</w:t>
      </w:r>
      <w:r w:rsidR="00B46532" w:rsidRPr="001E78A0">
        <w:rPr>
          <w:rFonts w:hAnsi="宋体" w:hint="eastAsia"/>
        </w:rPr>
        <w:t>250</w:t>
      </w:r>
      <w:r w:rsidR="00B46532" w:rsidRPr="001E78A0">
        <w:t>m</w:t>
      </w:r>
      <w:r w:rsidR="00B46532" w:rsidRPr="001E78A0">
        <w:rPr>
          <w:vertAlign w:val="superscript"/>
        </w:rPr>
        <w:t>3</w:t>
      </w:r>
      <w:r w:rsidR="00B46532" w:rsidRPr="001E78A0">
        <w:rPr>
          <w:rFonts w:hAnsi="宋体" w:hint="eastAsia"/>
        </w:rPr>
        <w:t>（总有效容积</w:t>
      </w:r>
      <w:r w:rsidR="00B46532" w:rsidRPr="001E78A0">
        <w:rPr>
          <w:rFonts w:hAnsi="宋体" w:hint="eastAsia"/>
        </w:rPr>
        <w:t>500</w:t>
      </w:r>
      <w:r w:rsidR="00B46532" w:rsidRPr="001E78A0">
        <w:t>m</w:t>
      </w:r>
      <w:r w:rsidR="00B46532" w:rsidRPr="001E78A0">
        <w:rPr>
          <w:vertAlign w:val="superscript"/>
        </w:rPr>
        <w:t>3</w:t>
      </w:r>
      <w:r w:rsidR="00B46532" w:rsidRPr="001E78A0">
        <w:rPr>
          <w:rFonts w:hAnsi="宋体" w:hint="eastAsia"/>
        </w:rPr>
        <w:t>）</w:t>
      </w:r>
      <w:r w:rsidRPr="001E78A0">
        <w:rPr>
          <w:rFonts w:hAnsi="宋体" w:hint="eastAsia"/>
        </w:rPr>
        <w:t>事故应急池，</w:t>
      </w:r>
      <w:r w:rsidRPr="001E78A0">
        <w:t>以防在事故发生时，能把污水暂时存放而不是直接外排。</w:t>
      </w:r>
      <w:r w:rsidRPr="001E78A0">
        <w:rPr>
          <w:rFonts w:hint="eastAsia"/>
        </w:rPr>
        <w:t>待</w:t>
      </w:r>
      <w:r w:rsidRPr="001E78A0">
        <w:t>废水处理设施恢复正常运行后，</w:t>
      </w:r>
      <w:r w:rsidRPr="001E78A0">
        <w:rPr>
          <w:rFonts w:hint="eastAsia"/>
        </w:rPr>
        <w:t>再</w:t>
      </w:r>
      <w:r w:rsidRPr="001E78A0">
        <w:t>将事故性排水</w:t>
      </w:r>
      <w:r w:rsidRPr="001E78A0">
        <w:rPr>
          <w:rFonts w:hint="eastAsia"/>
        </w:rPr>
        <w:t>分批通过专用管道</w:t>
      </w:r>
      <w:r w:rsidRPr="001E78A0">
        <w:t>泵入</w:t>
      </w:r>
      <w:r w:rsidRPr="001E78A0">
        <w:rPr>
          <w:rFonts w:hint="eastAsia"/>
        </w:rPr>
        <w:t>废水处理站进行</w:t>
      </w:r>
      <w:r w:rsidRPr="001E78A0">
        <w:t>重新处理达标后外排。</w:t>
      </w:r>
    </w:p>
    <w:p w:rsidR="00FC51B3" w:rsidRPr="001E78A0" w:rsidRDefault="00FC51B3" w:rsidP="00FC51B3">
      <w:pPr>
        <w:ind w:firstLine="480"/>
      </w:pPr>
      <w:r w:rsidRPr="001E78A0">
        <w:rPr>
          <w:rFonts w:hint="eastAsia"/>
        </w:rPr>
        <w:t>在采取以上措施后，</w:t>
      </w:r>
      <w:r w:rsidRPr="001E78A0">
        <w:t>可保证非正常工况排放的废水不</w:t>
      </w:r>
      <w:r w:rsidRPr="001E78A0">
        <w:rPr>
          <w:rFonts w:hint="eastAsia"/>
        </w:rPr>
        <w:t>外排，对周围地表水影响较小。</w:t>
      </w:r>
    </w:p>
    <w:p w:rsidR="00FC51B3" w:rsidRPr="001E78A0" w:rsidRDefault="00FC51B3" w:rsidP="00FC51B3">
      <w:pPr>
        <w:ind w:firstLine="480"/>
      </w:pPr>
      <w:r w:rsidRPr="001E78A0">
        <w:t>（</w:t>
      </w:r>
      <w:r w:rsidRPr="001E78A0">
        <w:rPr>
          <w:rFonts w:hint="eastAsia"/>
        </w:rPr>
        <w:t>5</w:t>
      </w:r>
      <w:r w:rsidRPr="001E78A0">
        <w:t>）</w:t>
      </w:r>
      <w:r w:rsidR="00D75AEA" w:rsidRPr="001E78A0">
        <w:t>兰家沱污水处理厂</w:t>
      </w:r>
      <w:r w:rsidRPr="001E78A0">
        <w:t>接纳能力分析</w:t>
      </w:r>
    </w:p>
    <w:p w:rsidR="00C92232" w:rsidRPr="001E78A0" w:rsidRDefault="00D75AEA" w:rsidP="00C92232">
      <w:pPr>
        <w:ind w:firstLine="480"/>
      </w:pPr>
      <w:r w:rsidRPr="001E78A0">
        <w:t>兰家沱污水处理厂</w:t>
      </w:r>
      <w:r w:rsidR="00C92232" w:rsidRPr="001E78A0">
        <w:rPr>
          <w:rFonts w:hint="eastAsia"/>
        </w:rPr>
        <w:t>目前采用</w:t>
      </w:r>
      <w:r w:rsidRPr="001E78A0">
        <w:rPr>
          <w:rFonts w:hint="eastAsia"/>
        </w:rPr>
        <w:t>CASS</w:t>
      </w:r>
      <w:r w:rsidR="00C92232" w:rsidRPr="001E78A0">
        <w:rPr>
          <w:rFonts w:hint="eastAsia"/>
        </w:rPr>
        <w:t>工艺，目前运行规模为</w:t>
      </w:r>
      <w:r w:rsidR="00A83329">
        <w:rPr>
          <w:rFonts w:hint="eastAsia"/>
        </w:rPr>
        <w:t>10</w:t>
      </w:r>
      <w:r w:rsidRPr="001E78A0">
        <w:rPr>
          <w:rFonts w:hint="eastAsia"/>
        </w:rPr>
        <w:t>000</w:t>
      </w:r>
      <w:r w:rsidRPr="001E78A0">
        <w:t>m</w:t>
      </w:r>
      <w:r w:rsidRPr="001E78A0">
        <w:rPr>
          <w:vertAlign w:val="superscript"/>
        </w:rPr>
        <w:t>3</w:t>
      </w:r>
      <w:r w:rsidR="00C92232" w:rsidRPr="001E78A0">
        <w:t>/d</w:t>
      </w:r>
      <w:r w:rsidR="00C92232" w:rsidRPr="001E78A0">
        <w:rPr>
          <w:rFonts w:hint="eastAsia"/>
        </w:rPr>
        <w:t>，实际处理量约</w:t>
      </w:r>
      <w:r w:rsidR="00A83329">
        <w:rPr>
          <w:rFonts w:hint="eastAsia"/>
        </w:rPr>
        <w:t>6</w:t>
      </w:r>
      <w:r w:rsidRPr="001E78A0">
        <w:rPr>
          <w:rFonts w:hint="eastAsia"/>
        </w:rPr>
        <w:t>700</w:t>
      </w:r>
      <w:r w:rsidR="00C92232" w:rsidRPr="001E78A0">
        <w:t>m</w:t>
      </w:r>
      <w:r w:rsidR="00C92232" w:rsidRPr="001E78A0">
        <w:rPr>
          <w:vertAlign w:val="superscript"/>
        </w:rPr>
        <w:t>3</w:t>
      </w:r>
      <w:r w:rsidR="00C92232" w:rsidRPr="001E78A0">
        <w:t>/d</w:t>
      </w:r>
      <w:r w:rsidR="00C92232" w:rsidRPr="001E78A0">
        <w:rPr>
          <w:rFonts w:hint="eastAsia"/>
        </w:rPr>
        <w:t>，富余</w:t>
      </w:r>
      <w:r w:rsidR="00A83329">
        <w:rPr>
          <w:rFonts w:hint="eastAsia"/>
        </w:rPr>
        <w:t>3</w:t>
      </w:r>
      <w:r w:rsidRPr="001E78A0">
        <w:rPr>
          <w:rFonts w:hint="eastAsia"/>
        </w:rPr>
        <w:t>300</w:t>
      </w:r>
      <w:r w:rsidRPr="001E78A0">
        <w:t>m</w:t>
      </w:r>
      <w:r w:rsidRPr="001E78A0">
        <w:rPr>
          <w:vertAlign w:val="superscript"/>
        </w:rPr>
        <w:t>3</w:t>
      </w:r>
      <w:r w:rsidRPr="001E78A0">
        <w:t>/d</w:t>
      </w:r>
      <w:r w:rsidR="00C92232" w:rsidRPr="001E78A0">
        <w:rPr>
          <w:rFonts w:hint="eastAsia"/>
        </w:rPr>
        <w:t>。</w:t>
      </w:r>
      <w:r w:rsidRPr="001E78A0">
        <w:rPr>
          <w:rFonts w:hint="eastAsia"/>
        </w:rPr>
        <w:t>拟建项目建成后全厂</w:t>
      </w:r>
      <w:r w:rsidR="00C92232" w:rsidRPr="001E78A0">
        <w:rPr>
          <w:rFonts w:hint="eastAsia"/>
        </w:rPr>
        <w:t>日最大污水排放量约</w:t>
      </w:r>
      <w:r w:rsidRPr="001E78A0">
        <w:rPr>
          <w:rFonts w:hint="eastAsia"/>
        </w:rPr>
        <w:t>295.675</w:t>
      </w:r>
      <w:r w:rsidR="00C92232" w:rsidRPr="001E78A0">
        <w:t>m</w:t>
      </w:r>
      <w:r w:rsidR="00C92232" w:rsidRPr="001E78A0">
        <w:rPr>
          <w:vertAlign w:val="superscript"/>
        </w:rPr>
        <w:t>3</w:t>
      </w:r>
      <w:r w:rsidR="00C92232" w:rsidRPr="001E78A0">
        <w:t>/d</w:t>
      </w:r>
      <w:r w:rsidR="00C92232" w:rsidRPr="001E78A0">
        <w:rPr>
          <w:rFonts w:hint="eastAsia"/>
        </w:rPr>
        <w:t>，占其富余量的比例</w:t>
      </w:r>
      <w:r w:rsidR="00A83329">
        <w:rPr>
          <w:rFonts w:hint="eastAsia"/>
        </w:rPr>
        <w:t>8.96</w:t>
      </w:r>
      <w:r w:rsidR="00C92232" w:rsidRPr="001E78A0">
        <w:t>%</w:t>
      </w:r>
      <w:r w:rsidR="00C92232" w:rsidRPr="001E78A0">
        <w:rPr>
          <w:rFonts w:hint="eastAsia"/>
        </w:rPr>
        <w:t>。且拟建项目产生的废水经过公司污水处理站处理均低于</w:t>
      </w:r>
      <w:r w:rsidRPr="001E78A0">
        <w:t>兰家沱污水处理厂</w:t>
      </w:r>
      <w:r w:rsidR="00C92232" w:rsidRPr="001E78A0">
        <w:rPr>
          <w:rFonts w:hint="eastAsia"/>
        </w:rPr>
        <w:t>入水水质要求，故拟建项目排放的废水不会对</w:t>
      </w:r>
      <w:r w:rsidRPr="001E78A0">
        <w:t>兰家沱污水处理厂</w:t>
      </w:r>
      <w:r w:rsidR="00C92232" w:rsidRPr="001E78A0">
        <w:rPr>
          <w:rFonts w:hint="eastAsia"/>
        </w:rPr>
        <w:t>运行造成冲击，经过</w:t>
      </w:r>
      <w:r w:rsidRPr="001E78A0">
        <w:t>兰家沱污水处理厂</w:t>
      </w:r>
      <w:r w:rsidR="00C92232" w:rsidRPr="001E78A0">
        <w:rPr>
          <w:rFonts w:hint="eastAsia"/>
        </w:rPr>
        <w:t>现行工艺处理后，出水水质能够达到标准要求。</w:t>
      </w:r>
    </w:p>
    <w:p w:rsidR="00FC51B3" w:rsidRPr="001E78A0" w:rsidRDefault="00C92232" w:rsidP="00C92232">
      <w:pPr>
        <w:ind w:firstLine="480"/>
      </w:pPr>
      <w:r w:rsidRPr="001E78A0">
        <w:rPr>
          <w:rFonts w:hint="eastAsia"/>
        </w:rPr>
        <w:t>综上分析，拟建项目采取的污水治理工艺从规模、技术、处理效果等方面是可行的、且成熟可靠的。</w:t>
      </w:r>
    </w:p>
    <w:p w:rsidR="00FC51B3" w:rsidRPr="001E78A0" w:rsidRDefault="00FC51B3" w:rsidP="00FC51B3">
      <w:pPr>
        <w:ind w:firstLine="480"/>
      </w:pPr>
      <w:r w:rsidRPr="001E78A0">
        <w:t>拟建项目排放的废水均低于</w:t>
      </w:r>
      <w:r w:rsidR="00F50545" w:rsidRPr="001E78A0">
        <w:t>兰家沱污水处理厂</w:t>
      </w:r>
      <w:r w:rsidRPr="001E78A0">
        <w:t>的入水水质要求，且</w:t>
      </w:r>
      <w:r w:rsidR="00F50545" w:rsidRPr="001E78A0">
        <w:t>兰家沱污水处理厂</w:t>
      </w:r>
      <w:r w:rsidRPr="001E78A0">
        <w:t>完全有能力接纳拟建项目的废水，并实现达标排放。</w:t>
      </w:r>
    </w:p>
    <w:p w:rsidR="000B2CE0" w:rsidRPr="001E78A0" w:rsidRDefault="00FC51B3" w:rsidP="00FC51B3">
      <w:pPr>
        <w:spacing w:before="24"/>
        <w:ind w:firstLine="480"/>
      </w:pPr>
      <w:r w:rsidRPr="001E78A0">
        <w:t>综上，拟建项目产生的废水经过上述治理措施治理后完全能够实现达标排放。</w:t>
      </w:r>
    </w:p>
    <w:p w:rsidR="00FC51B3" w:rsidRPr="001E78A0" w:rsidRDefault="00211F21" w:rsidP="009E3DE6">
      <w:pPr>
        <w:pStyle w:val="3"/>
      </w:pPr>
      <w:bookmarkStart w:id="420" w:name="_Toc425522377"/>
      <w:r w:rsidRPr="001E78A0">
        <w:rPr>
          <w:rFonts w:hint="eastAsia"/>
        </w:rPr>
        <w:lastRenderedPageBreak/>
        <w:t>8</w:t>
      </w:r>
      <w:r w:rsidR="009E3DE6" w:rsidRPr="001E78A0">
        <w:t>.1.2</w:t>
      </w:r>
      <w:r w:rsidR="009E3DE6" w:rsidRPr="001E78A0">
        <w:t>废气</w:t>
      </w:r>
      <w:bookmarkEnd w:id="420"/>
    </w:p>
    <w:p w:rsidR="00FC51B3" w:rsidRPr="001E78A0" w:rsidRDefault="00211F21" w:rsidP="00640AE3">
      <w:pPr>
        <w:pStyle w:val="4"/>
      </w:pPr>
      <w:r w:rsidRPr="001E78A0">
        <w:rPr>
          <w:rFonts w:hint="eastAsia"/>
        </w:rPr>
        <w:t>8</w:t>
      </w:r>
      <w:r w:rsidR="009E3DE6" w:rsidRPr="001E78A0">
        <w:rPr>
          <w:rFonts w:hint="eastAsia"/>
        </w:rPr>
        <w:t>.1.</w:t>
      </w:r>
      <w:r w:rsidR="00640AE3" w:rsidRPr="001E78A0">
        <w:rPr>
          <w:rFonts w:hint="eastAsia"/>
        </w:rPr>
        <w:t>2.</w:t>
      </w:r>
      <w:r w:rsidR="009E3DE6" w:rsidRPr="001E78A0">
        <w:rPr>
          <w:rFonts w:hint="eastAsia"/>
        </w:rPr>
        <w:t>1</w:t>
      </w:r>
      <w:r w:rsidR="009E3DE6" w:rsidRPr="001E78A0">
        <w:rPr>
          <w:rFonts w:hint="eastAsia"/>
        </w:rPr>
        <w:t>废气治理措施</w:t>
      </w:r>
    </w:p>
    <w:p w:rsidR="009E3DE6" w:rsidRPr="001E78A0" w:rsidRDefault="009E3DE6" w:rsidP="009E3DE6">
      <w:pPr>
        <w:spacing w:before="24"/>
        <w:ind w:firstLine="480"/>
      </w:pPr>
      <w:r w:rsidRPr="001E78A0">
        <w:rPr>
          <w:rFonts w:hint="eastAsia"/>
        </w:rPr>
        <w:t>拟建项目废气主要为有组织废气和无组织废气。其中，有组织排放的环节为反应废气、离心废气、蒸馏不凝气、干燥废气、真空废气等，均通过密闭管道直接接入废气总管进入废气处理设施进行处理后经不低于</w:t>
      </w:r>
      <w:r w:rsidRPr="001E78A0">
        <w:t xml:space="preserve">15m </w:t>
      </w:r>
      <w:r w:rsidRPr="001E78A0">
        <w:rPr>
          <w:rFonts w:hint="eastAsia"/>
        </w:rPr>
        <w:t>的排气筒排放；无组织排放的废气主要为投料等工序未收集完全的废气以及泵、阀等密封不好产生的泄漏等。产生的污染物主要为：非甲烷总烃、甲苯、</w:t>
      </w:r>
      <w:r w:rsidR="00F50545" w:rsidRPr="001E78A0">
        <w:rPr>
          <w:rFonts w:hint="eastAsia"/>
        </w:rPr>
        <w:t>二甲苯、</w:t>
      </w:r>
      <w:r w:rsidRPr="001E78A0">
        <w:rPr>
          <w:rFonts w:hint="eastAsia"/>
        </w:rPr>
        <w:t>甲醇、臭气等。</w:t>
      </w:r>
    </w:p>
    <w:p w:rsidR="00426210" w:rsidRPr="001E78A0" w:rsidRDefault="00211F21" w:rsidP="00640AE3">
      <w:pPr>
        <w:pStyle w:val="4"/>
      </w:pPr>
      <w:r w:rsidRPr="001E78A0">
        <w:rPr>
          <w:rFonts w:hint="eastAsia"/>
        </w:rPr>
        <w:t>8</w:t>
      </w:r>
      <w:r w:rsidR="00426210" w:rsidRPr="001E78A0">
        <w:rPr>
          <w:rFonts w:hint="eastAsia"/>
        </w:rPr>
        <w:t>.1</w:t>
      </w:r>
      <w:r w:rsidR="00640AE3" w:rsidRPr="001E78A0">
        <w:rPr>
          <w:rFonts w:hint="eastAsia"/>
        </w:rPr>
        <w:t>.2</w:t>
      </w:r>
      <w:r w:rsidR="00426210" w:rsidRPr="001E78A0">
        <w:rPr>
          <w:rFonts w:hint="eastAsia"/>
        </w:rPr>
        <w:t>.</w:t>
      </w:r>
      <w:r w:rsidR="00640AE3" w:rsidRPr="001E78A0">
        <w:rPr>
          <w:rFonts w:hint="eastAsia"/>
        </w:rPr>
        <w:t>2</w:t>
      </w:r>
      <w:r w:rsidR="00426210" w:rsidRPr="001E78A0">
        <w:rPr>
          <w:rFonts w:hint="eastAsia"/>
        </w:rPr>
        <w:t>工艺废气治理措施</w:t>
      </w:r>
    </w:p>
    <w:p w:rsidR="00961811" w:rsidRPr="001E78A0" w:rsidRDefault="00961811" w:rsidP="00426210">
      <w:pPr>
        <w:spacing w:before="24"/>
        <w:ind w:firstLine="480"/>
        <w:rPr>
          <w:snapToGrid w:val="0"/>
        </w:rPr>
      </w:pPr>
      <w:r w:rsidRPr="001E78A0">
        <w:rPr>
          <w:rFonts w:hint="eastAsia"/>
        </w:rPr>
        <w:t>拟建项目工艺废气污染源及治理措施见表</w:t>
      </w:r>
      <w:r w:rsidRPr="001E78A0">
        <w:rPr>
          <w:rFonts w:hint="eastAsia"/>
        </w:rPr>
        <w:t>8.1</w:t>
      </w:r>
      <w:r w:rsidRPr="001E78A0">
        <w:t>-1</w:t>
      </w:r>
      <w:r w:rsidRPr="001E78A0">
        <w:rPr>
          <w:rFonts w:hint="eastAsia"/>
        </w:rPr>
        <w:t>。</w:t>
      </w:r>
    </w:p>
    <w:p w:rsidR="00961811" w:rsidRPr="001E78A0" w:rsidRDefault="00961811" w:rsidP="00961811">
      <w:pPr>
        <w:ind w:firstLine="420"/>
        <w:jc w:val="center"/>
        <w:rPr>
          <w:sz w:val="21"/>
          <w:szCs w:val="21"/>
        </w:rPr>
      </w:pPr>
      <w:r w:rsidRPr="001E78A0">
        <w:rPr>
          <w:rFonts w:hint="eastAsia"/>
          <w:sz w:val="21"/>
          <w:szCs w:val="21"/>
        </w:rPr>
        <w:t>表</w:t>
      </w:r>
      <w:r w:rsidRPr="001E78A0">
        <w:rPr>
          <w:rFonts w:hint="eastAsia"/>
          <w:sz w:val="21"/>
          <w:szCs w:val="21"/>
        </w:rPr>
        <w:t>8.1</w:t>
      </w:r>
      <w:r w:rsidRPr="001E78A0">
        <w:rPr>
          <w:sz w:val="21"/>
          <w:szCs w:val="21"/>
        </w:rPr>
        <w:t xml:space="preserve">-1  </w:t>
      </w:r>
      <w:r w:rsidRPr="001E78A0">
        <w:rPr>
          <w:rFonts w:hint="eastAsia"/>
          <w:sz w:val="21"/>
          <w:szCs w:val="21"/>
        </w:rPr>
        <w:t>拟建项目废气污染源及治理措施一览表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3"/>
        <w:gridCol w:w="2241"/>
        <w:gridCol w:w="3981"/>
        <w:gridCol w:w="1113"/>
      </w:tblGrid>
      <w:tr w:rsidR="00961811" w:rsidRPr="001E78A0" w:rsidTr="00961811">
        <w:trPr>
          <w:trHeight w:val="381"/>
        </w:trPr>
        <w:tc>
          <w:tcPr>
            <w:tcW w:w="675"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序号</w:t>
            </w:r>
          </w:p>
        </w:tc>
        <w:tc>
          <w:tcPr>
            <w:tcW w:w="99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污染源</w:t>
            </w:r>
          </w:p>
        </w:tc>
        <w:tc>
          <w:tcPr>
            <w:tcW w:w="224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排放方式</w:t>
            </w:r>
          </w:p>
        </w:tc>
        <w:tc>
          <w:tcPr>
            <w:tcW w:w="398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治理措施</w:t>
            </w:r>
          </w:p>
        </w:tc>
        <w:tc>
          <w:tcPr>
            <w:tcW w:w="111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备注</w:t>
            </w:r>
          </w:p>
        </w:tc>
      </w:tr>
      <w:tr w:rsidR="00961811" w:rsidRPr="001E78A0" w:rsidTr="00961811">
        <w:trPr>
          <w:trHeight w:val="381"/>
        </w:trPr>
        <w:tc>
          <w:tcPr>
            <w:tcW w:w="675"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sz w:val="21"/>
                <w:szCs w:val="21"/>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一车间天麻素（专用）</w:t>
            </w:r>
          </w:p>
        </w:tc>
        <w:tc>
          <w:tcPr>
            <w:tcW w:w="224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有组织排放，排气筒高度</w:t>
            </w:r>
            <w:r w:rsidRPr="001E78A0">
              <w:rPr>
                <w:sz w:val="21"/>
                <w:szCs w:val="21"/>
              </w:rPr>
              <w:t>15m</w:t>
            </w:r>
            <w:r w:rsidRPr="001E78A0">
              <w:rPr>
                <w:rFonts w:hint="eastAsia"/>
                <w:sz w:val="21"/>
                <w:szCs w:val="21"/>
              </w:rPr>
              <w:t>、内径</w:t>
            </w:r>
            <w:r w:rsidRPr="001E78A0">
              <w:rPr>
                <w:sz w:val="21"/>
                <w:szCs w:val="21"/>
              </w:rPr>
              <w:t>0.4m</w:t>
            </w:r>
            <w:r w:rsidRPr="001E78A0">
              <w:rPr>
                <w:rFonts w:hint="eastAsia"/>
                <w:sz w:val="21"/>
                <w:szCs w:val="21"/>
              </w:rPr>
              <w:t>；排风量为</w:t>
            </w:r>
            <w:r w:rsidRPr="001E78A0">
              <w:rPr>
                <w:sz w:val="21"/>
                <w:szCs w:val="21"/>
              </w:rPr>
              <w:t>4000m</w:t>
            </w:r>
            <w:r w:rsidRPr="001E78A0">
              <w:rPr>
                <w:sz w:val="21"/>
                <w:szCs w:val="21"/>
                <w:vertAlign w:val="superscript"/>
              </w:rPr>
              <w:t>3</w:t>
            </w:r>
            <w:r w:rsidRPr="001E78A0">
              <w:rPr>
                <w:sz w:val="21"/>
                <w:szCs w:val="21"/>
              </w:rPr>
              <w:t>/h</w:t>
            </w:r>
          </w:p>
        </w:tc>
        <w:tc>
          <w:tcPr>
            <w:tcW w:w="398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pStyle w:val="a5"/>
              <w:rPr>
                <w:rStyle w:val="CharChar"/>
                <w:szCs w:val="21"/>
              </w:rPr>
            </w:pPr>
            <w:r w:rsidRPr="001E78A0">
              <w:rPr>
                <w:szCs w:val="21"/>
              </w:rPr>
              <w:t>天麻素生产线依托现有</w:t>
            </w:r>
            <w:r w:rsidRPr="001E78A0">
              <w:rPr>
                <w:szCs w:val="21"/>
              </w:rPr>
              <w:t>1</w:t>
            </w:r>
            <w:r w:rsidRPr="001E78A0">
              <w:rPr>
                <w:szCs w:val="21"/>
              </w:rPr>
              <w:t>套活性炭吸附处理装置，废气经处理后通过</w:t>
            </w:r>
            <w:r w:rsidRPr="001E78A0">
              <w:rPr>
                <w:szCs w:val="21"/>
              </w:rPr>
              <w:t>15m</w:t>
            </w:r>
            <w:r w:rsidRPr="001E78A0">
              <w:rPr>
                <w:szCs w:val="21"/>
              </w:rPr>
              <w:t>排气筒</w:t>
            </w:r>
            <w:r w:rsidRPr="001E78A0">
              <w:rPr>
                <w:rFonts w:hint="eastAsia"/>
                <w:szCs w:val="21"/>
              </w:rPr>
              <w:t>（</w:t>
            </w:r>
            <w:r w:rsidRPr="001E78A0">
              <w:rPr>
                <w:rFonts w:hint="eastAsia"/>
                <w:szCs w:val="21"/>
              </w:rPr>
              <w:t>1#</w:t>
            </w:r>
            <w:r w:rsidRPr="001E78A0">
              <w:rPr>
                <w:rFonts w:hint="eastAsia"/>
                <w:szCs w:val="21"/>
              </w:rPr>
              <w:t>）</w:t>
            </w:r>
            <w:r w:rsidRPr="001E78A0">
              <w:rPr>
                <w:szCs w:val="21"/>
              </w:rPr>
              <w:t>排放</w:t>
            </w:r>
            <w:r w:rsidRPr="001E78A0">
              <w:rPr>
                <w:rFonts w:hint="eastAsia"/>
                <w:szCs w:val="21"/>
              </w:rPr>
              <w:t>。</w:t>
            </w:r>
          </w:p>
        </w:tc>
        <w:tc>
          <w:tcPr>
            <w:tcW w:w="1113" w:type="dxa"/>
            <w:tcBorders>
              <w:top w:val="single" w:sz="4" w:space="0" w:color="auto"/>
              <w:left w:val="single" w:sz="4" w:space="0" w:color="auto"/>
              <w:bottom w:val="single" w:sz="4" w:space="0" w:color="auto"/>
              <w:right w:val="single" w:sz="4" w:space="0" w:color="auto"/>
            </w:tcBorders>
            <w:vAlign w:val="center"/>
          </w:tcPr>
          <w:p w:rsidR="00961811" w:rsidRPr="001E78A0" w:rsidRDefault="00961811" w:rsidP="00961811">
            <w:pPr>
              <w:adjustRightInd w:val="0"/>
              <w:snapToGrid w:val="0"/>
              <w:spacing w:line="240" w:lineRule="exact"/>
              <w:ind w:firstLine="420"/>
              <w:jc w:val="center"/>
              <w:rPr>
                <w:sz w:val="21"/>
                <w:szCs w:val="21"/>
              </w:rPr>
            </w:pPr>
          </w:p>
        </w:tc>
      </w:tr>
      <w:tr w:rsidR="00961811" w:rsidRPr="001E78A0" w:rsidTr="00961811">
        <w:tc>
          <w:tcPr>
            <w:tcW w:w="675"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sz w:val="21"/>
                <w:szCs w:val="21"/>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一车间废气（其他）</w:t>
            </w:r>
          </w:p>
        </w:tc>
        <w:tc>
          <w:tcPr>
            <w:tcW w:w="224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有组织排放，排气筒高度</w:t>
            </w:r>
            <w:r w:rsidRPr="001E78A0">
              <w:rPr>
                <w:sz w:val="21"/>
                <w:szCs w:val="21"/>
              </w:rPr>
              <w:t>15m</w:t>
            </w:r>
            <w:r w:rsidRPr="001E78A0">
              <w:rPr>
                <w:rFonts w:hint="eastAsia"/>
                <w:sz w:val="21"/>
                <w:szCs w:val="21"/>
              </w:rPr>
              <w:t>、内径</w:t>
            </w:r>
            <w:r w:rsidRPr="001E78A0">
              <w:rPr>
                <w:sz w:val="21"/>
                <w:szCs w:val="21"/>
              </w:rPr>
              <w:t>0.65m</w:t>
            </w:r>
            <w:r w:rsidRPr="001E78A0">
              <w:rPr>
                <w:rFonts w:hint="eastAsia"/>
                <w:sz w:val="21"/>
                <w:szCs w:val="21"/>
              </w:rPr>
              <w:t>；排风量为</w:t>
            </w:r>
            <w:r w:rsidRPr="001E78A0">
              <w:rPr>
                <w:rFonts w:hint="eastAsia"/>
                <w:sz w:val="21"/>
                <w:szCs w:val="21"/>
              </w:rPr>
              <w:t>7</w:t>
            </w:r>
            <w:r w:rsidRPr="001E78A0">
              <w:rPr>
                <w:sz w:val="21"/>
                <w:szCs w:val="21"/>
              </w:rPr>
              <w:t>000m</w:t>
            </w:r>
            <w:r w:rsidRPr="001E78A0">
              <w:rPr>
                <w:sz w:val="21"/>
                <w:szCs w:val="21"/>
                <w:vertAlign w:val="superscript"/>
              </w:rPr>
              <w:t>3</w:t>
            </w:r>
            <w:r w:rsidRPr="001E78A0">
              <w:rPr>
                <w:sz w:val="21"/>
                <w:szCs w:val="21"/>
              </w:rPr>
              <w:t>/h</w:t>
            </w:r>
          </w:p>
        </w:tc>
        <w:tc>
          <w:tcPr>
            <w:tcW w:w="398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pStyle w:val="a5"/>
              <w:rPr>
                <w:rStyle w:val="CharChar"/>
                <w:szCs w:val="21"/>
              </w:rPr>
            </w:pPr>
            <w:r w:rsidRPr="001E78A0">
              <w:rPr>
                <w:bCs/>
                <w:szCs w:val="21"/>
              </w:rPr>
              <w:t>对现有生产线工艺废气进行优化改造</w:t>
            </w:r>
            <w:r w:rsidRPr="001E78A0">
              <w:rPr>
                <w:szCs w:val="21"/>
              </w:rPr>
              <w:t>，</w:t>
            </w:r>
            <w:r w:rsidRPr="001E78A0">
              <w:rPr>
                <w:rFonts w:hint="eastAsia"/>
                <w:szCs w:val="21"/>
              </w:rPr>
              <w:t>采用</w:t>
            </w:r>
            <w:r w:rsidRPr="001E78A0">
              <w:rPr>
                <w:szCs w:val="21"/>
              </w:rPr>
              <w:t>“</w:t>
            </w:r>
            <w:r w:rsidRPr="001E78A0">
              <w:rPr>
                <w:szCs w:val="21"/>
              </w:rPr>
              <w:t>碱洗（</w:t>
            </w:r>
            <w:r w:rsidRPr="001E78A0">
              <w:rPr>
                <w:szCs w:val="21"/>
              </w:rPr>
              <w:t>5%~10%</w:t>
            </w:r>
            <w:r w:rsidRPr="001E78A0">
              <w:rPr>
                <w:szCs w:val="21"/>
              </w:rPr>
              <w:t>氢氧化钠</w:t>
            </w:r>
            <w:r w:rsidRPr="001E78A0">
              <w:rPr>
                <w:szCs w:val="21"/>
              </w:rPr>
              <w:t>+0.1%~0.5%</w:t>
            </w:r>
            <w:r w:rsidRPr="001E78A0">
              <w:rPr>
                <w:szCs w:val="21"/>
              </w:rPr>
              <w:t>环糊精配置的喷淋药剂）</w:t>
            </w:r>
            <w:r w:rsidRPr="001E78A0">
              <w:rPr>
                <w:szCs w:val="21"/>
              </w:rPr>
              <w:t>+</w:t>
            </w:r>
            <w:r w:rsidRPr="001E78A0">
              <w:rPr>
                <w:szCs w:val="21"/>
              </w:rPr>
              <w:t>活性碳</w:t>
            </w:r>
            <w:r w:rsidRPr="001E78A0">
              <w:rPr>
                <w:rFonts w:hint="eastAsia"/>
                <w:szCs w:val="21"/>
              </w:rPr>
              <w:t>纤维</w:t>
            </w:r>
            <w:r w:rsidRPr="001E78A0">
              <w:rPr>
                <w:szCs w:val="21"/>
              </w:rPr>
              <w:t>吸附处理</w:t>
            </w:r>
            <w:r w:rsidRPr="001E78A0">
              <w:rPr>
                <w:szCs w:val="21"/>
              </w:rPr>
              <w:t>”</w:t>
            </w:r>
            <w:r w:rsidRPr="001E78A0">
              <w:rPr>
                <w:rFonts w:hint="eastAsia"/>
                <w:szCs w:val="21"/>
              </w:rPr>
              <w:t>的</w:t>
            </w:r>
            <w:r w:rsidRPr="001E78A0">
              <w:rPr>
                <w:szCs w:val="21"/>
              </w:rPr>
              <w:t>废气处理</w:t>
            </w:r>
            <w:r w:rsidRPr="001E78A0">
              <w:rPr>
                <w:rFonts w:hint="eastAsia"/>
                <w:szCs w:val="21"/>
              </w:rPr>
              <w:t>工艺，</w:t>
            </w:r>
            <w:r w:rsidRPr="001E78A0">
              <w:rPr>
                <w:rFonts w:hint="eastAsia"/>
              </w:rPr>
              <w:t>废气经处理后通过</w:t>
            </w:r>
            <w:r w:rsidRPr="001E78A0">
              <w:rPr>
                <w:rFonts w:hint="eastAsia"/>
              </w:rPr>
              <w:t>15m</w:t>
            </w:r>
            <w:r w:rsidRPr="001E78A0">
              <w:rPr>
                <w:rFonts w:hint="eastAsia"/>
              </w:rPr>
              <w:t>排气筒排放（</w:t>
            </w:r>
            <w:r w:rsidRPr="001E78A0">
              <w:rPr>
                <w:rFonts w:hint="eastAsia"/>
              </w:rPr>
              <w:t>2#</w:t>
            </w:r>
            <w:r w:rsidRPr="001E78A0">
              <w:rPr>
                <w:rFonts w:hint="eastAsia"/>
              </w:rPr>
              <w:t>）</w:t>
            </w:r>
            <w:r w:rsidRPr="001E78A0">
              <w:rPr>
                <w:rFonts w:hint="eastAsia"/>
                <w:szCs w:val="21"/>
              </w:rPr>
              <w:t>。</w:t>
            </w:r>
          </w:p>
        </w:tc>
        <w:tc>
          <w:tcPr>
            <w:tcW w:w="1113" w:type="dxa"/>
            <w:tcBorders>
              <w:top w:val="single" w:sz="4" w:space="0" w:color="auto"/>
              <w:left w:val="single" w:sz="4" w:space="0" w:color="auto"/>
              <w:bottom w:val="single" w:sz="4" w:space="0" w:color="auto"/>
              <w:right w:val="single" w:sz="4" w:space="0" w:color="auto"/>
            </w:tcBorders>
            <w:vAlign w:val="center"/>
          </w:tcPr>
          <w:p w:rsidR="00961811" w:rsidRPr="001E78A0" w:rsidRDefault="00961811" w:rsidP="00961811">
            <w:pPr>
              <w:adjustRightInd w:val="0"/>
              <w:snapToGrid w:val="0"/>
              <w:spacing w:line="240" w:lineRule="exact"/>
              <w:ind w:firstLine="420"/>
              <w:jc w:val="center"/>
              <w:rPr>
                <w:sz w:val="21"/>
                <w:szCs w:val="21"/>
              </w:rPr>
            </w:pPr>
          </w:p>
        </w:tc>
      </w:tr>
      <w:tr w:rsidR="00961811" w:rsidRPr="001E78A0" w:rsidTr="00961811">
        <w:tc>
          <w:tcPr>
            <w:tcW w:w="675"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sz w:val="21"/>
                <w:szCs w:val="21"/>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二车间废气</w:t>
            </w:r>
          </w:p>
        </w:tc>
        <w:tc>
          <w:tcPr>
            <w:tcW w:w="224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有组织排放，排气筒高度</w:t>
            </w:r>
            <w:r w:rsidRPr="001E78A0">
              <w:rPr>
                <w:sz w:val="21"/>
                <w:szCs w:val="21"/>
              </w:rPr>
              <w:t>15m</w:t>
            </w:r>
            <w:r w:rsidRPr="001E78A0">
              <w:rPr>
                <w:rFonts w:hint="eastAsia"/>
                <w:sz w:val="21"/>
                <w:szCs w:val="21"/>
              </w:rPr>
              <w:t>、内径</w:t>
            </w:r>
            <w:r w:rsidRPr="001E78A0">
              <w:rPr>
                <w:sz w:val="21"/>
                <w:szCs w:val="21"/>
              </w:rPr>
              <w:t>0.40m</w:t>
            </w:r>
            <w:r w:rsidRPr="001E78A0">
              <w:rPr>
                <w:rFonts w:hint="eastAsia"/>
                <w:sz w:val="21"/>
                <w:szCs w:val="21"/>
              </w:rPr>
              <w:t>；排风量为</w:t>
            </w:r>
            <w:r w:rsidRPr="001E78A0">
              <w:rPr>
                <w:rFonts w:hint="eastAsia"/>
                <w:sz w:val="21"/>
                <w:szCs w:val="21"/>
              </w:rPr>
              <w:t>4</w:t>
            </w:r>
            <w:r w:rsidRPr="001E78A0">
              <w:rPr>
                <w:sz w:val="21"/>
                <w:szCs w:val="21"/>
              </w:rPr>
              <w:t>000m</w:t>
            </w:r>
            <w:r w:rsidRPr="001E78A0">
              <w:rPr>
                <w:sz w:val="21"/>
                <w:szCs w:val="21"/>
                <w:vertAlign w:val="superscript"/>
              </w:rPr>
              <w:t>3</w:t>
            </w:r>
            <w:r w:rsidRPr="001E78A0">
              <w:rPr>
                <w:sz w:val="21"/>
                <w:szCs w:val="21"/>
              </w:rPr>
              <w:t>/h</w:t>
            </w:r>
          </w:p>
        </w:tc>
        <w:tc>
          <w:tcPr>
            <w:tcW w:w="398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pStyle w:val="a5"/>
              <w:rPr>
                <w:rStyle w:val="CharChar"/>
                <w:szCs w:val="21"/>
              </w:rPr>
            </w:pPr>
            <w:r w:rsidRPr="001E78A0">
              <w:rPr>
                <w:szCs w:val="21"/>
              </w:rPr>
              <w:t>二车间</w:t>
            </w:r>
            <w:r w:rsidRPr="001E78A0">
              <w:rPr>
                <w:rFonts w:hint="eastAsia"/>
                <w:szCs w:val="21"/>
              </w:rPr>
              <w:t>：</w:t>
            </w:r>
            <w:r w:rsidRPr="001E78A0">
              <w:rPr>
                <w:szCs w:val="21"/>
              </w:rPr>
              <w:t>对现有生产线工艺废气进行优化改造，由现有喷淋塔（</w:t>
            </w:r>
            <w:r w:rsidRPr="001E78A0">
              <w:rPr>
                <w:szCs w:val="21"/>
              </w:rPr>
              <w:t>5%~10%</w:t>
            </w:r>
            <w:r w:rsidRPr="001E78A0">
              <w:rPr>
                <w:szCs w:val="21"/>
              </w:rPr>
              <w:t>氢氧化钠</w:t>
            </w:r>
            <w:r w:rsidRPr="001E78A0">
              <w:rPr>
                <w:szCs w:val="21"/>
              </w:rPr>
              <w:t>+0.1%~0.5%</w:t>
            </w:r>
            <w:r w:rsidRPr="001E78A0">
              <w:rPr>
                <w:szCs w:val="21"/>
              </w:rPr>
              <w:t>环糊精配置的喷淋药剂）改造为</w:t>
            </w:r>
            <w:r w:rsidRPr="001E78A0">
              <w:rPr>
                <w:szCs w:val="21"/>
              </w:rPr>
              <w:t>“</w:t>
            </w:r>
            <w:r w:rsidRPr="001E78A0">
              <w:rPr>
                <w:szCs w:val="21"/>
              </w:rPr>
              <w:t>碱洗（</w:t>
            </w:r>
            <w:r w:rsidRPr="001E78A0">
              <w:rPr>
                <w:szCs w:val="21"/>
              </w:rPr>
              <w:t>5%~10%</w:t>
            </w:r>
            <w:r w:rsidRPr="001E78A0">
              <w:rPr>
                <w:szCs w:val="21"/>
              </w:rPr>
              <w:t>氢氧化钠</w:t>
            </w:r>
            <w:r w:rsidRPr="001E78A0">
              <w:rPr>
                <w:szCs w:val="21"/>
              </w:rPr>
              <w:t>+0.1%~0.5%</w:t>
            </w:r>
            <w:r w:rsidRPr="001E78A0">
              <w:rPr>
                <w:szCs w:val="21"/>
              </w:rPr>
              <w:t>环糊精配置的喷淋药剂）</w:t>
            </w:r>
            <w:r w:rsidRPr="001E78A0">
              <w:rPr>
                <w:szCs w:val="21"/>
              </w:rPr>
              <w:t>+</w:t>
            </w:r>
            <w:r w:rsidRPr="001E78A0">
              <w:rPr>
                <w:szCs w:val="21"/>
              </w:rPr>
              <w:t>活性碳</w:t>
            </w:r>
            <w:r w:rsidRPr="001E78A0">
              <w:rPr>
                <w:rFonts w:hint="eastAsia"/>
                <w:szCs w:val="21"/>
              </w:rPr>
              <w:t>纤维</w:t>
            </w:r>
            <w:r w:rsidRPr="001E78A0">
              <w:rPr>
                <w:szCs w:val="21"/>
              </w:rPr>
              <w:t>吸附处理</w:t>
            </w:r>
            <w:r w:rsidRPr="001E78A0">
              <w:rPr>
                <w:szCs w:val="21"/>
              </w:rPr>
              <w:t>”</w:t>
            </w:r>
            <w:r w:rsidRPr="001E78A0">
              <w:rPr>
                <w:rFonts w:hint="eastAsia"/>
                <w:szCs w:val="21"/>
              </w:rPr>
              <w:t>的</w:t>
            </w:r>
            <w:r w:rsidRPr="001E78A0">
              <w:rPr>
                <w:szCs w:val="21"/>
              </w:rPr>
              <w:t>废气处理</w:t>
            </w:r>
            <w:r w:rsidRPr="001E78A0">
              <w:rPr>
                <w:rFonts w:hint="eastAsia"/>
                <w:szCs w:val="21"/>
              </w:rPr>
              <w:t>工艺，</w:t>
            </w:r>
            <w:r w:rsidRPr="001E78A0">
              <w:rPr>
                <w:rFonts w:hint="eastAsia"/>
              </w:rPr>
              <w:t>废气经处理后通过</w:t>
            </w:r>
            <w:r w:rsidRPr="001E78A0">
              <w:rPr>
                <w:rFonts w:hint="eastAsia"/>
              </w:rPr>
              <w:t>15m</w:t>
            </w:r>
            <w:r w:rsidRPr="001E78A0">
              <w:rPr>
                <w:rFonts w:hint="eastAsia"/>
              </w:rPr>
              <w:t>排气筒排放（</w:t>
            </w:r>
            <w:r w:rsidRPr="001E78A0">
              <w:rPr>
                <w:rFonts w:hint="eastAsia"/>
              </w:rPr>
              <w:t>3#</w:t>
            </w:r>
            <w:r w:rsidRPr="001E78A0">
              <w:rPr>
                <w:rFonts w:hint="eastAsia"/>
              </w:rPr>
              <w:t>）</w:t>
            </w:r>
            <w:r w:rsidRPr="001E78A0">
              <w:rPr>
                <w:rFonts w:hint="eastAsia"/>
                <w:szCs w:val="21"/>
              </w:rPr>
              <w:t>。</w:t>
            </w:r>
          </w:p>
        </w:tc>
        <w:tc>
          <w:tcPr>
            <w:tcW w:w="1113" w:type="dxa"/>
            <w:tcBorders>
              <w:top w:val="single" w:sz="4" w:space="0" w:color="auto"/>
              <w:left w:val="single" w:sz="4" w:space="0" w:color="auto"/>
              <w:bottom w:val="single" w:sz="4" w:space="0" w:color="auto"/>
              <w:right w:val="single" w:sz="4" w:space="0" w:color="auto"/>
            </w:tcBorders>
            <w:vAlign w:val="center"/>
          </w:tcPr>
          <w:p w:rsidR="00961811" w:rsidRPr="001E78A0" w:rsidRDefault="00961811" w:rsidP="00961811">
            <w:pPr>
              <w:adjustRightInd w:val="0"/>
              <w:snapToGrid w:val="0"/>
              <w:spacing w:line="240" w:lineRule="exact"/>
              <w:ind w:firstLine="420"/>
              <w:jc w:val="center"/>
              <w:rPr>
                <w:sz w:val="21"/>
                <w:szCs w:val="21"/>
              </w:rPr>
            </w:pPr>
          </w:p>
        </w:tc>
      </w:tr>
      <w:tr w:rsidR="00961811" w:rsidRPr="001E78A0" w:rsidTr="00961811">
        <w:tc>
          <w:tcPr>
            <w:tcW w:w="675"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sz w:val="21"/>
                <w:szCs w:val="2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三车间废气</w:t>
            </w:r>
          </w:p>
        </w:tc>
        <w:tc>
          <w:tcPr>
            <w:tcW w:w="224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rFonts w:hint="eastAsia"/>
                <w:sz w:val="21"/>
                <w:szCs w:val="21"/>
              </w:rPr>
              <w:t>有组织排放，排气筒高度</w:t>
            </w:r>
            <w:r w:rsidRPr="001E78A0">
              <w:rPr>
                <w:sz w:val="21"/>
                <w:szCs w:val="21"/>
              </w:rPr>
              <w:t>15m</w:t>
            </w:r>
            <w:r w:rsidRPr="001E78A0">
              <w:rPr>
                <w:rFonts w:hint="eastAsia"/>
                <w:sz w:val="21"/>
                <w:szCs w:val="21"/>
              </w:rPr>
              <w:t>、内径</w:t>
            </w:r>
            <w:r w:rsidRPr="001E78A0">
              <w:rPr>
                <w:sz w:val="21"/>
                <w:szCs w:val="21"/>
              </w:rPr>
              <w:t>0.40m</w:t>
            </w:r>
            <w:r w:rsidRPr="001E78A0">
              <w:rPr>
                <w:rFonts w:hint="eastAsia"/>
                <w:sz w:val="21"/>
                <w:szCs w:val="21"/>
              </w:rPr>
              <w:t>；排风量为</w:t>
            </w:r>
            <w:r w:rsidRPr="001E78A0">
              <w:rPr>
                <w:sz w:val="21"/>
                <w:szCs w:val="21"/>
              </w:rPr>
              <w:t>4</w:t>
            </w:r>
            <w:r w:rsidRPr="001E78A0">
              <w:rPr>
                <w:rFonts w:hint="eastAsia"/>
                <w:sz w:val="21"/>
                <w:szCs w:val="21"/>
              </w:rPr>
              <w:t>0</w:t>
            </w:r>
            <w:r w:rsidRPr="001E78A0">
              <w:rPr>
                <w:sz w:val="21"/>
                <w:szCs w:val="21"/>
              </w:rPr>
              <w:t>00m</w:t>
            </w:r>
            <w:r w:rsidRPr="001E78A0">
              <w:rPr>
                <w:sz w:val="21"/>
                <w:szCs w:val="21"/>
                <w:vertAlign w:val="superscript"/>
              </w:rPr>
              <w:t>3</w:t>
            </w:r>
            <w:r w:rsidRPr="001E78A0">
              <w:rPr>
                <w:sz w:val="21"/>
                <w:szCs w:val="21"/>
              </w:rPr>
              <w:t>/h</w:t>
            </w:r>
          </w:p>
        </w:tc>
        <w:tc>
          <w:tcPr>
            <w:tcW w:w="3981" w:type="dxa"/>
            <w:tcBorders>
              <w:top w:val="single" w:sz="4" w:space="0" w:color="auto"/>
              <w:left w:val="single" w:sz="4" w:space="0" w:color="auto"/>
              <w:bottom w:val="single" w:sz="4" w:space="0" w:color="auto"/>
              <w:right w:val="single" w:sz="4" w:space="0" w:color="auto"/>
            </w:tcBorders>
            <w:vAlign w:val="center"/>
            <w:hideMark/>
          </w:tcPr>
          <w:p w:rsidR="00961811" w:rsidRPr="001E78A0" w:rsidRDefault="00961811" w:rsidP="00961811">
            <w:pPr>
              <w:adjustRightInd w:val="0"/>
              <w:snapToGrid w:val="0"/>
              <w:spacing w:line="240" w:lineRule="exact"/>
              <w:ind w:firstLineChars="0" w:firstLine="0"/>
              <w:jc w:val="center"/>
              <w:rPr>
                <w:sz w:val="21"/>
                <w:szCs w:val="21"/>
              </w:rPr>
            </w:pPr>
            <w:r w:rsidRPr="001E78A0">
              <w:rPr>
                <w:sz w:val="21"/>
                <w:szCs w:val="21"/>
              </w:rPr>
              <w:t>对现有三车间生产线工艺废气进行优化改造，由现有喷淋塔（</w:t>
            </w:r>
            <w:r w:rsidRPr="001E78A0">
              <w:rPr>
                <w:sz w:val="21"/>
                <w:szCs w:val="21"/>
              </w:rPr>
              <w:t>5%~10%</w:t>
            </w:r>
            <w:r w:rsidRPr="001E78A0">
              <w:rPr>
                <w:sz w:val="21"/>
                <w:szCs w:val="21"/>
              </w:rPr>
              <w:t>氢氧化钠</w:t>
            </w:r>
            <w:r w:rsidRPr="001E78A0">
              <w:rPr>
                <w:sz w:val="21"/>
                <w:szCs w:val="21"/>
              </w:rPr>
              <w:t>+0.1%~0.5%</w:t>
            </w:r>
            <w:r w:rsidRPr="001E78A0">
              <w:rPr>
                <w:sz w:val="21"/>
                <w:szCs w:val="21"/>
              </w:rPr>
              <w:t>环糊精配置的喷淋药剂）改造为</w:t>
            </w:r>
            <w:r w:rsidRPr="001E78A0">
              <w:rPr>
                <w:sz w:val="21"/>
                <w:szCs w:val="21"/>
              </w:rPr>
              <w:t>“</w:t>
            </w:r>
            <w:r w:rsidRPr="001E78A0">
              <w:rPr>
                <w:sz w:val="21"/>
                <w:szCs w:val="21"/>
              </w:rPr>
              <w:t>碱洗（</w:t>
            </w:r>
            <w:r w:rsidRPr="001E78A0">
              <w:rPr>
                <w:sz w:val="21"/>
                <w:szCs w:val="21"/>
              </w:rPr>
              <w:t>5%~10%</w:t>
            </w:r>
            <w:r w:rsidRPr="001E78A0">
              <w:rPr>
                <w:sz w:val="21"/>
                <w:szCs w:val="21"/>
              </w:rPr>
              <w:t>氢氧化钠</w:t>
            </w:r>
            <w:r w:rsidRPr="001E78A0">
              <w:rPr>
                <w:sz w:val="21"/>
                <w:szCs w:val="21"/>
              </w:rPr>
              <w:t>+0.1%~0.5%</w:t>
            </w:r>
            <w:r w:rsidRPr="001E78A0">
              <w:rPr>
                <w:sz w:val="21"/>
                <w:szCs w:val="21"/>
              </w:rPr>
              <w:t>环糊精配置的喷淋药剂）</w:t>
            </w:r>
            <w:r w:rsidRPr="001E78A0">
              <w:rPr>
                <w:sz w:val="21"/>
                <w:szCs w:val="21"/>
              </w:rPr>
              <w:t>+</w:t>
            </w:r>
            <w:r w:rsidRPr="001E78A0">
              <w:rPr>
                <w:sz w:val="21"/>
                <w:szCs w:val="21"/>
              </w:rPr>
              <w:t>活性碳</w:t>
            </w:r>
            <w:r w:rsidRPr="001E78A0">
              <w:rPr>
                <w:rFonts w:hint="eastAsia"/>
                <w:sz w:val="21"/>
                <w:szCs w:val="21"/>
              </w:rPr>
              <w:t>纤维</w:t>
            </w:r>
            <w:r w:rsidRPr="001E78A0">
              <w:rPr>
                <w:sz w:val="21"/>
                <w:szCs w:val="21"/>
              </w:rPr>
              <w:t>吸附处理</w:t>
            </w:r>
            <w:r w:rsidRPr="001E78A0">
              <w:rPr>
                <w:sz w:val="21"/>
                <w:szCs w:val="21"/>
              </w:rPr>
              <w:t>”</w:t>
            </w:r>
            <w:r w:rsidRPr="001E78A0">
              <w:rPr>
                <w:rFonts w:hint="eastAsia"/>
                <w:sz w:val="21"/>
                <w:szCs w:val="21"/>
              </w:rPr>
              <w:t>的</w:t>
            </w:r>
            <w:r w:rsidRPr="001E78A0">
              <w:rPr>
                <w:sz w:val="21"/>
                <w:szCs w:val="21"/>
              </w:rPr>
              <w:t>废气处理</w:t>
            </w:r>
            <w:r w:rsidRPr="001E78A0">
              <w:rPr>
                <w:rFonts w:hint="eastAsia"/>
                <w:sz w:val="21"/>
                <w:szCs w:val="21"/>
              </w:rPr>
              <w:t>工艺，废气经处理后通过</w:t>
            </w:r>
            <w:r w:rsidRPr="001E78A0">
              <w:rPr>
                <w:rFonts w:hint="eastAsia"/>
                <w:sz w:val="21"/>
                <w:szCs w:val="21"/>
              </w:rPr>
              <w:t>15m</w:t>
            </w:r>
            <w:r w:rsidRPr="001E78A0">
              <w:rPr>
                <w:rFonts w:hint="eastAsia"/>
                <w:sz w:val="21"/>
                <w:szCs w:val="21"/>
              </w:rPr>
              <w:t>排气筒排放（</w:t>
            </w:r>
            <w:r w:rsidRPr="001E78A0">
              <w:rPr>
                <w:rFonts w:hint="eastAsia"/>
                <w:sz w:val="21"/>
                <w:szCs w:val="21"/>
              </w:rPr>
              <w:t>4#</w:t>
            </w:r>
            <w:r w:rsidRPr="001E78A0">
              <w:rPr>
                <w:rFonts w:hint="eastAsia"/>
                <w:sz w:val="21"/>
                <w:szCs w:val="21"/>
              </w:rPr>
              <w:t>）。</w:t>
            </w:r>
          </w:p>
        </w:tc>
        <w:tc>
          <w:tcPr>
            <w:tcW w:w="1113" w:type="dxa"/>
            <w:tcBorders>
              <w:top w:val="single" w:sz="4" w:space="0" w:color="auto"/>
              <w:left w:val="single" w:sz="4" w:space="0" w:color="auto"/>
              <w:bottom w:val="single" w:sz="4" w:space="0" w:color="auto"/>
              <w:right w:val="single" w:sz="4" w:space="0" w:color="auto"/>
            </w:tcBorders>
            <w:vAlign w:val="center"/>
          </w:tcPr>
          <w:p w:rsidR="00961811" w:rsidRPr="001E78A0" w:rsidRDefault="00961811" w:rsidP="00961811">
            <w:pPr>
              <w:adjustRightInd w:val="0"/>
              <w:snapToGrid w:val="0"/>
              <w:spacing w:line="240" w:lineRule="exact"/>
              <w:ind w:firstLine="420"/>
              <w:jc w:val="center"/>
              <w:rPr>
                <w:sz w:val="21"/>
                <w:szCs w:val="21"/>
              </w:rPr>
            </w:pPr>
          </w:p>
        </w:tc>
      </w:tr>
    </w:tbl>
    <w:p w:rsidR="00961811" w:rsidRPr="001E78A0" w:rsidRDefault="00961811" w:rsidP="00426210">
      <w:pPr>
        <w:spacing w:before="24"/>
        <w:ind w:firstLine="480"/>
        <w:rPr>
          <w:snapToGrid w:val="0"/>
        </w:rPr>
      </w:pPr>
      <w:r w:rsidRPr="001E78A0">
        <w:rPr>
          <w:rFonts w:hint="eastAsia"/>
        </w:rPr>
        <w:t>一、二、三车间工艺废气治理措施示意图见图</w:t>
      </w:r>
      <w:r w:rsidRPr="001E78A0">
        <w:rPr>
          <w:rFonts w:hint="eastAsia"/>
        </w:rPr>
        <w:t>8.1</w:t>
      </w:r>
      <w:r w:rsidRPr="001E78A0">
        <w:t>-</w:t>
      </w:r>
      <w:r w:rsidRPr="001E78A0">
        <w:rPr>
          <w:rFonts w:hint="eastAsia"/>
        </w:rPr>
        <w:t>2</w:t>
      </w:r>
      <w:r w:rsidR="00A96417" w:rsidRPr="001E78A0">
        <w:rPr>
          <w:rFonts w:ascii="宋体" w:hAnsi="宋体" w:hint="eastAsia"/>
        </w:rPr>
        <w:t>～</w:t>
      </w:r>
      <w:r w:rsidR="00A96417" w:rsidRPr="001E78A0">
        <w:rPr>
          <w:rFonts w:hint="eastAsia"/>
        </w:rPr>
        <w:t>图</w:t>
      </w:r>
      <w:r w:rsidR="00A96417" w:rsidRPr="001E78A0">
        <w:rPr>
          <w:rFonts w:hint="eastAsia"/>
        </w:rPr>
        <w:t>8.1</w:t>
      </w:r>
      <w:r w:rsidR="00A96417" w:rsidRPr="001E78A0">
        <w:t>-</w:t>
      </w:r>
      <w:r w:rsidR="00A96417" w:rsidRPr="001E78A0">
        <w:rPr>
          <w:rFonts w:hint="eastAsia"/>
        </w:rPr>
        <w:t>4</w:t>
      </w:r>
      <w:r w:rsidRPr="001E78A0">
        <w:rPr>
          <w:rFonts w:hint="eastAsia"/>
        </w:rPr>
        <w:t>。</w:t>
      </w:r>
    </w:p>
    <w:p w:rsidR="00961811" w:rsidRPr="001E78A0" w:rsidRDefault="00FE483A" w:rsidP="00426210">
      <w:pPr>
        <w:spacing w:before="24"/>
        <w:ind w:firstLine="480"/>
        <w:rPr>
          <w:snapToGrid w:val="0"/>
        </w:rPr>
      </w:pPr>
      <w:r>
        <w:pict>
          <v:group id="画布 5705" o:spid="_x0000_s74752" editas="canvas" style="position:absolute;left:0;text-align:left;margin-left:-7.7pt;margin-top:5.15pt;width:461.55pt;height:124.8pt;z-index:251664896" coordorigin="1898,3000" coordsize="9231,2496">
            <o:lock v:ext="edit" aspectratio="t"/>
            <o:diagram v:ext="edit" dgmstyle="0" dgmscalex="0" dgmscaley="0"/>
            <v:shape id="_x0000_s74753" type="#_x0000_t75" style="position:absolute;left:1898;top:3000;width:9231;height:2496" o:preferrelative="f">
              <v:fill o:detectmouseclick="t"/>
              <v:path o:extrusionok="t"/>
              <o:lock v:ext="edit" rotation="t"/>
              <o:diagram v:ext="edit" dgmstyle="0" dgmscalex="0" dgmscaley="0"/>
            </v:shape>
            <v:rect id="矩形 5711" o:spid="_x0000_s74780" style="position:absolute;left:8881;top:3236;width:1139;height:520" stroked="f">
              <v:textbox style="mso-next-textbox:#矩形 5711">
                <w:txbxContent>
                  <w:p w:rsidR="000D0A38" w:rsidRPr="00A96417" w:rsidRDefault="000D0A38" w:rsidP="00A96417">
                    <w:pPr>
                      <w:ind w:firstLineChars="0" w:firstLine="0"/>
                      <w:jc w:val="center"/>
                      <w:rPr>
                        <w:sz w:val="21"/>
                        <w:szCs w:val="21"/>
                      </w:rPr>
                    </w:pPr>
                    <w:r>
                      <w:rPr>
                        <w:rFonts w:hint="eastAsia"/>
                        <w:sz w:val="21"/>
                        <w:szCs w:val="21"/>
                      </w:rPr>
                      <w:t>15m</w:t>
                    </w:r>
                  </w:p>
                </w:txbxContent>
              </v:textbox>
            </v:rect>
            <v:rect id="矩形 5707" o:spid="_x0000_s74754" style="position:absolute;left:2701;top:3728;width:901;height:676" filled="f" stroked="f">
              <v:textbox style="mso-next-textbox:#矩形 5707">
                <w:txbxContent>
                  <w:p w:rsidR="000D0A38" w:rsidRPr="00A96417" w:rsidRDefault="000D0A38" w:rsidP="00A96417">
                    <w:pPr>
                      <w:ind w:firstLineChars="0" w:firstLine="0"/>
                      <w:rPr>
                        <w:sz w:val="21"/>
                        <w:szCs w:val="21"/>
                      </w:rPr>
                    </w:pPr>
                    <w:r w:rsidRPr="00A96417">
                      <w:rPr>
                        <w:rFonts w:hint="eastAsia"/>
                        <w:sz w:val="21"/>
                        <w:szCs w:val="21"/>
                      </w:rPr>
                      <w:t>废气</w:t>
                    </w:r>
                  </w:p>
                </w:txbxContent>
              </v:textbox>
            </v:rect>
            <v:rect id="矩形 5708" o:spid="_x0000_s74755" style="position:absolute;left:4437;top:3722;width:1374;height:516">
              <v:textbox style="mso-next-textbox:#矩形 5708">
                <w:txbxContent>
                  <w:p w:rsidR="000D0A38" w:rsidRPr="00A96417" w:rsidRDefault="000D0A38" w:rsidP="00A96417">
                    <w:pPr>
                      <w:ind w:firstLineChars="0" w:firstLine="0"/>
                      <w:rPr>
                        <w:sz w:val="21"/>
                        <w:szCs w:val="21"/>
                      </w:rPr>
                    </w:pPr>
                    <w:r w:rsidRPr="00A96417">
                      <w:rPr>
                        <w:rFonts w:hint="eastAsia"/>
                        <w:sz w:val="21"/>
                        <w:szCs w:val="21"/>
                      </w:rPr>
                      <w:t>活性炭吸附</w:t>
                    </w:r>
                  </w:p>
                </w:txbxContent>
              </v:textbox>
            </v:rect>
            <v:rect id="矩形 5709" o:spid="_x0000_s74756" style="position:absolute;left:3412;top:4717;width:6191;height:465" filled="f" stroked="f">
              <v:textbox style="mso-next-textbox:#矩形 5709">
                <w:txbxContent>
                  <w:p w:rsidR="000D0A38" w:rsidRPr="00A96417" w:rsidRDefault="000D0A38" w:rsidP="00A96417">
                    <w:pPr>
                      <w:ind w:firstLine="480"/>
                      <w:jc w:val="center"/>
                      <w:rPr>
                        <w:u w:val="double"/>
                      </w:rPr>
                    </w:pPr>
                    <w:r w:rsidRPr="00A96417">
                      <w:rPr>
                        <w:rFonts w:hint="eastAsia"/>
                      </w:rPr>
                      <w:t>图</w:t>
                    </w:r>
                    <w:r w:rsidRPr="00A96417">
                      <w:rPr>
                        <w:rFonts w:hint="eastAsia"/>
                      </w:rPr>
                      <w:t>8.1</w:t>
                    </w:r>
                    <w:r w:rsidRPr="00A96417">
                      <w:t>-</w:t>
                    </w:r>
                    <w:r w:rsidRPr="00A96417">
                      <w:rPr>
                        <w:rFonts w:hint="eastAsia"/>
                      </w:rPr>
                      <w:t>2</w:t>
                    </w:r>
                    <w:r>
                      <w:rPr>
                        <w:rFonts w:hint="eastAsia"/>
                      </w:rPr>
                      <w:t xml:space="preserve">  </w:t>
                    </w:r>
                    <w:r w:rsidRPr="00A96417">
                      <w:rPr>
                        <w:rFonts w:hint="eastAsia"/>
                      </w:rPr>
                      <w:t>一车间天麻素</w:t>
                    </w:r>
                    <w:r>
                      <w:rPr>
                        <w:rFonts w:hint="eastAsia"/>
                      </w:rPr>
                      <w:t>工艺</w:t>
                    </w:r>
                    <w:r w:rsidRPr="00A96417">
                      <w:rPr>
                        <w:rFonts w:hint="eastAsia"/>
                      </w:rPr>
                      <w:t>废气治理措施示意图</w:t>
                    </w:r>
                  </w:p>
                </w:txbxContent>
              </v:textbox>
            </v:rect>
            <v:rect id="矩形 5711" o:spid="_x0000_s74757" style="position:absolute;left:6435;top:3728;width:1139;height:520">
              <v:textbox>
                <w:txbxContent>
                  <w:p w:rsidR="000D0A38" w:rsidRPr="00A96417" w:rsidRDefault="000D0A38" w:rsidP="00A96417">
                    <w:pPr>
                      <w:ind w:firstLineChars="0" w:firstLine="0"/>
                      <w:jc w:val="center"/>
                      <w:rPr>
                        <w:sz w:val="21"/>
                        <w:szCs w:val="21"/>
                      </w:rPr>
                    </w:pPr>
                    <w:r w:rsidRPr="00A96417">
                      <w:rPr>
                        <w:rFonts w:hint="eastAsia"/>
                        <w:sz w:val="21"/>
                        <w:szCs w:val="21"/>
                      </w:rPr>
                      <w:t>风机</w:t>
                    </w:r>
                  </w:p>
                </w:txbxContent>
              </v:textbox>
            </v:rect>
            <v:shapetype id="_x0000_t32" coordsize="21600,21600" o:spt="32" o:oned="t" path="m,l21600,21600e" filled="f">
              <v:path arrowok="t" fillok="f" o:connecttype="none"/>
              <o:lock v:ext="edit" shapetype="t"/>
            </v:shapetype>
            <v:shape id="自选图形 5712" o:spid="_x0000_s74758" type="#_x0000_t32" style="position:absolute;left:3412;top:3956;width:1011;height:1" o:connectortype="straight">
              <v:stroke endarrow="block"/>
            </v:shape>
            <v:shape id="自选图形 5713" o:spid="_x0000_s74759" type="#_x0000_t32" style="position:absolute;left:5814;top:3957;width:612;height:5" o:connectortype="straight">
              <v:stroke endarrow="block"/>
            </v:shape>
            <v:shape id="自选图形 5714" o:spid="_x0000_s74760" type="#_x0000_t32" style="position:absolute;left:8748;top:3257;width:1;height:1201" o:connectortype="straight"/>
            <v:shape id="自选图形 5715" o:spid="_x0000_s74761" type="#_x0000_t32" style="position:absolute;left:9244;top:3272;width:1;height:1174" o:connectortype="straight"/>
            <v:shape id="自选图形 5716" o:spid="_x0000_s74762" type="#_x0000_t32" style="position:absolute;left:8483;top:4455;width:1003;height:0" o:connectortype="straight"/>
            <v:shape id="自选图形 5717" o:spid="_x0000_s74763" type="#_x0000_t32" style="position:absolute;left:7587;top:3962;width:1151;height:1" o:connectortype="straight">
              <v:stroke endarrow="block"/>
            </v:shape>
            <v:shape id="自选图形 5719" o:spid="_x0000_s74764" type="#_x0000_t32" style="position:absolute;left:9012;top:3332;width:1;height:242;flip:y" o:connectortype="straight">
              <v:stroke endarrow="block"/>
            </v:shape>
          </v:group>
        </w:pict>
      </w: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FE483A" w:rsidP="00426210">
      <w:pPr>
        <w:spacing w:before="24"/>
        <w:ind w:firstLine="480"/>
        <w:rPr>
          <w:snapToGrid w:val="0"/>
        </w:rPr>
      </w:pPr>
      <w:r>
        <w:rPr>
          <w:noProof/>
        </w:rPr>
        <w:lastRenderedPageBreak/>
        <w:pict>
          <v:group id="_x0000_s74767" editas="canvas" style="position:absolute;left:0;text-align:left;margin-left:-3.2pt;margin-top:-2pt;width:461.55pt;height:124.8pt;z-index:251665920" coordorigin="1898,3000" coordsize="9231,2496">
            <o:lock v:ext="edit" aspectratio="t"/>
            <o:diagram v:ext="edit" dgmstyle="0" dgmscalex="0" dgmscaley="0"/>
            <v:shape id="_x0000_s74768" type="#_x0000_t75" style="position:absolute;left:1898;top:3000;width:9231;height:2496" o:preferrelative="f">
              <v:fill o:detectmouseclick="t"/>
              <v:path o:extrusionok="t"/>
              <o:lock v:ext="edit" rotation="t"/>
              <o:diagram v:ext="edit" dgmstyle="0" dgmscalex="0" dgmscaley="0"/>
            </v:shape>
            <v:rect id="矩形 5711" o:spid="_x0000_s74795" style="position:absolute;left:8928;top:3272;width:1139;height:520" stroked="f">
              <v:textbox>
                <w:txbxContent>
                  <w:p w:rsidR="000D0A38" w:rsidRPr="00A96417" w:rsidRDefault="000D0A38" w:rsidP="00A96417">
                    <w:pPr>
                      <w:ind w:firstLineChars="0" w:firstLine="0"/>
                      <w:jc w:val="center"/>
                      <w:rPr>
                        <w:sz w:val="21"/>
                        <w:szCs w:val="21"/>
                      </w:rPr>
                    </w:pPr>
                    <w:r>
                      <w:rPr>
                        <w:rFonts w:hint="eastAsia"/>
                        <w:sz w:val="21"/>
                        <w:szCs w:val="21"/>
                      </w:rPr>
                      <w:t>15m</w:t>
                    </w:r>
                  </w:p>
                </w:txbxContent>
              </v:textbox>
            </v:rect>
            <v:rect id="矩形 5707" o:spid="_x0000_s74769" style="position:absolute;left:2701;top:3728;width:901;height:676" filled="f" stroked="f">
              <v:textbox>
                <w:txbxContent>
                  <w:p w:rsidR="000D0A38" w:rsidRPr="00A96417" w:rsidRDefault="000D0A38" w:rsidP="00A96417">
                    <w:pPr>
                      <w:ind w:firstLineChars="0" w:firstLine="0"/>
                      <w:rPr>
                        <w:sz w:val="21"/>
                        <w:szCs w:val="21"/>
                      </w:rPr>
                    </w:pPr>
                    <w:r w:rsidRPr="00A96417">
                      <w:rPr>
                        <w:rFonts w:hint="eastAsia"/>
                        <w:sz w:val="21"/>
                        <w:szCs w:val="21"/>
                      </w:rPr>
                      <w:t>废气</w:t>
                    </w:r>
                  </w:p>
                </w:txbxContent>
              </v:textbox>
            </v:rect>
            <v:rect id="矩形 5708" o:spid="_x0000_s74770" style="position:absolute;left:4437;top:3543;width:1374;height:843">
              <v:textbox>
                <w:txbxContent>
                  <w:p w:rsidR="000D0A38" w:rsidRPr="00A96417" w:rsidRDefault="000D0A38" w:rsidP="00A96417">
                    <w:pPr>
                      <w:ind w:firstLineChars="0" w:firstLine="0"/>
                      <w:rPr>
                        <w:sz w:val="21"/>
                        <w:szCs w:val="21"/>
                      </w:rPr>
                    </w:pPr>
                    <w:r>
                      <w:rPr>
                        <w:rFonts w:hint="eastAsia"/>
                        <w:sz w:val="21"/>
                        <w:szCs w:val="21"/>
                      </w:rPr>
                      <w:t>碱洗</w:t>
                    </w:r>
                    <w:r>
                      <w:rPr>
                        <w:rFonts w:hint="eastAsia"/>
                        <w:sz w:val="21"/>
                        <w:szCs w:val="21"/>
                      </w:rPr>
                      <w:t>+</w:t>
                    </w:r>
                    <w:r w:rsidRPr="00A96417">
                      <w:rPr>
                        <w:rFonts w:hint="eastAsia"/>
                        <w:sz w:val="21"/>
                        <w:szCs w:val="21"/>
                      </w:rPr>
                      <w:t>活性炭吸附</w:t>
                    </w:r>
                  </w:p>
                </w:txbxContent>
              </v:textbox>
            </v:rect>
            <v:rect id="矩形 5709" o:spid="_x0000_s74771" style="position:absolute;left:3412;top:4717;width:6191;height:465" filled="f" stroked="f">
              <v:textbox>
                <w:txbxContent>
                  <w:p w:rsidR="000D0A38" w:rsidRPr="00A96417" w:rsidRDefault="000D0A38" w:rsidP="00A96417">
                    <w:pPr>
                      <w:ind w:firstLine="480"/>
                      <w:jc w:val="center"/>
                      <w:rPr>
                        <w:u w:val="double"/>
                      </w:rPr>
                    </w:pPr>
                    <w:r w:rsidRPr="00A96417">
                      <w:rPr>
                        <w:rFonts w:hint="eastAsia"/>
                      </w:rPr>
                      <w:t>图</w:t>
                    </w:r>
                    <w:r w:rsidRPr="00A96417">
                      <w:rPr>
                        <w:rFonts w:hint="eastAsia"/>
                      </w:rPr>
                      <w:t>8.1</w:t>
                    </w:r>
                    <w:r w:rsidRPr="00A96417">
                      <w:t>-</w:t>
                    </w:r>
                    <w:r>
                      <w:rPr>
                        <w:rFonts w:hint="eastAsia"/>
                      </w:rPr>
                      <w:t xml:space="preserve">3  </w:t>
                    </w:r>
                    <w:r w:rsidRPr="00A96417">
                      <w:rPr>
                        <w:rFonts w:hint="eastAsia"/>
                      </w:rPr>
                      <w:t>一车间</w:t>
                    </w:r>
                    <w:r>
                      <w:rPr>
                        <w:rFonts w:hint="eastAsia"/>
                      </w:rPr>
                      <w:t>其他工艺</w:t>
                    </w:r>
                    <w:r w:rsidRPr="00A96417">
                      <w:rPr>
                        <w:rFonts w:hint="eastAsia"/>
                      </w:rPr>
                      <w:t>废气治理措施示意图</w:t>
                    </w:r>
                  </w:p>
                </w:txbxContent>
              </v:textbox>
            </v:rect>
            <v:rect id="矩形 5711" o:spid="_x0000_s74772" style="position:absolute;left:6435;top:3728;width:1139;height:520">
              <v:textbox>
                <w:txbxContent>
                  <w:p w:rsidR="000D0A38" w:rsidRPr="00A96417" w:rsidRDefault="000D0A38" w:rsidP="00A96417">
                    <w:pPr>
                      <w:ind w:firstLineChars="0" w:firstLine="0"/>
                      <w:jc w:val="center"/>
                      <w:rPr>
                        <w:sz w:val="21"/>
                        <w:szCs w:val="21"/>
                      </w:rPr>
                    </w:pPr>
                    <w:r w:rsidRPr="00A96417">
                      <w:rPr>
                        <w:rFonts w:hint="eastAsia"/>
                        <w:sz w:val="21"/>
                        <w:szCs w:val="21"/>
                      </w:rPr>
                      <w:t>风机</w:t>
                    </w:r>
                  </w:p>
                </w:txbxContent>
              </v:textbox>
            </v:rect>
            <v:shape id="自选图形 5712" o:spid="_x0000_s74773" type="#_x0000_t32" style="position:absolute;left:3412;top:3956;width:1011;height:1" o:connectortype="straight">
              <v:stroke endarrow="block"/>
            </v:shape>
            <v:shape id="自选图形 5713" o:spid="_x0000_s74774" type="#_x0000_t32" style="position:absolute;left:5814;top:3957;width:612;height:5" o:connectortype="straight">
              <v:stroke endarrow="block"/>
            </v:shape>
            <v:shape id="自选图形 5714" o:spid="_x0000_s74775" type="#_x0000_t32" style="position:absolute;left:8748;top:3257;width:1;height:1201" o:connectortype="straight"/>
            <v:shape id="自选图形 5715" o:spid="_x0000_s74776" type="#_x0000_t32" style="position:absolute;left:9244;top:3272;width:1;height:1174" o:connectortype="straight"/>
            <v:shape id="自选图形 5716" o:spid="_x0000_s74777" type="#_x0000_t32" style="position:absolute;left:8483;top:4455;width:1003;height:0" o:connectortype="straight"/>
            <v:shape id="自选图形 5717" o:spid="_x0000_s74778" type="#_x0000_t32" style="position:absolute;left:7587;top:3962;width:1151;height:1" o:connectortype="straight">
              <v:stroke endarrow="block"/>
            </v:shape>
            <v:shape id="自选图形 5719" o:spid="_x0000_s74779" type="#_x0000_t32" style="position:absolute;left:9012;top:3332;width:1;height:242;flip:y" o:connectortype="straight">
              <v:stroke endarrow="block"/>
            </v:shape>
          </v:group>
        </w:pict>
      </w: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961811" w:rsidRPr="001E78A0" w:rsidRDefault="00961811"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FE483A" w:rsidP="00426210">
      <w:pPr>
        <w:spacing w:before="24"/>
        <w:ind w:firstLine="480"/>
        <w:rPr>
          <w:snapToGrid w:val="0"/>
        </w:rPr>
      </w:pPr>
      <w:r>
        <w:rPr>
          <w:noProof/>
        </w:rPr>
        <w:pict>
          <v:group id="_x0000_s74796" editas="canvas" style="position:absolute;left:0;text-align:left;margin-left:-3.2pt;margin-top:.7pt;width:461.55pt;height:124.8pt;z-index:251666944" coordorigin="1898,3000" coordsize="9231,2496">
            <o:lock v:ext="edit" aspectratio="t"/>
            <o:diagram v:ext="edit" dgmstyle="0" dgmscalex="0" dgmscaley="0"/>
            <v:shape id="_x0000_s74797" type="#_x0000_t75" style="position:absolute;left:1898;top:3000;width:9231;height:2496" o:preferrelative="f">
              <v:fill o:detectmouseclick="t"/>
              <v:path o:extrusionok="t"/>
              <o:lock v:ext="edit" rotation="t"/>
              <o:diagram v:ext="edit" dgmstyle="0" dgmscalex="0" dgmscaley="0"/>
            </v:shape>
            <v:rect id="矩形 5711" o:spid="_x0000_s74798" style="position:absolute;left:8928;top:3272;width:1139;height:520" stroked="f">
              <v:textbox>
                <w:txbxContent>
                  <w:p w:rsidR="000D0A38" w:rsidRPr="00A96417" w:rsidRDefault="000D0A38" w:rsidP="00A96417">
                    <w:pPr>
                      <w:ind w:firstLineChars="0" w:firstLine="0"/>
                      <w:jc w:val="center"/>
                      <w:rPr>
                        <w:sz w:val="21"/>
                        <w:szCs w:val="21"/>
                      </w:rPr>
                    </w:pPr>
                    <w:r>
                      <w:rPr>
                        <w:rFonts w:hint="eastAsia"/>
                        <w:sz w:val="21"/>
                        <w:szCs w:val="21"/>
                      </w:rPr>
                      <w:t>15m</w:t>
                    </w:r>
                  </w:p>
                </w:txbxContent>
              </v:textbox>
            </v:rect>
            <v:rect id="矩形 5707" o:spid="_x0000_s74799" style="position:absolute;left:2701;top:3728;width:901;height:676" filled="f" stroked="f">
              <v:textbox>
                <w:txbxContent>
                  <w:p w:rsidR="000D0A38" w:rsidRPr="00A96417" w:rsidRDefault="000D0A38" w:rsidP="00A96417">
                    <w:pPr>
                      <w:ind w:firstLineChars="0" w:firstLine="0"/>
                      <w:rPr>
                        <w:sz w:val="21"/>
                        <w:szCs w:val="21"/>
                      </w:rPr>
                    </w:pPr>
                    <w:r w:rsidRPr="00A96417">
                      <w:rPr>
                        <w:rFonts w:hint="eastAsia"/>
                        <w:sz w:val="21"/>
                        <w:szCs w:val="21"/>
                      </w:rPr>
                      <w:t>废气</w:t>
                    </w:r>
                  </w:p>
                </w:txbxContent>
              </v:textbox>
            </v:rect>
            <v:rect id="矩形 5708" o:spid="_x0000_s74800" style="position:absolute;left:4437;top:3566;width:1374;height:861">
              <v:textbox>
                <w:txbxContent>
                  <w:p w:rsidR="000D0A38" w:rsidRPr="00A96417" w:rsidRDefault="000D0A38" w:rsidP="00A96417">
                    <w:pPr>
                      <w:ind w:firstLineChars="0" w:firstLine="0"/>
                      <w:rPr>
                        <w:sz w:val="21"/>
                        <w:szCs w:val="21"/>
                      </w:rPr>
                    </w:pPr>
                    <w:r>
                      <w:rPr>
                        <w:rFonts w:hint="eastAsia"/>
                        <w:sz w:val="21"/>
                        <w:szCs w:val="21"/>
                      </w:rPr>
                      <w:t>碱洗</w:t>
                    </w:r>
                    <w:r>
                      <w:rPr>
                        <w:rFonts w:hint="eastAsia"/>
                        <w:sz w:val="21"/>
                        <w:szCs w:val="21"/>
                      </w:rPr>
                      <w:t>+</w:t>
                    </w:r>
                    <w:r w:rsidRPr="00A96417">
                      <w:rPr>
                        <w:rFonts w:hint="eastAsia"/>
                        <w:sz w:val="21"/>
                        <w:szCs w:val="21"/>
                      </w:rPr>
                      <w:t>活性炭吸附</w:t>
                    </w:r>
                  </w:p>
                </w:txbxContent>
              </v:textbox>
            </v:rect>
            <v:rect id="矩形 5709" o:spid="_x0000_s74801" style="position:absolute;left:3412;top:4717;width:6191;height:465" filled="f" stroked="f">
              <v:textbox>
                <w:txbxContent>
                  <w:p w:rsidR="000D0A38" w:rsidRPr="00A96417" w:rsidRDefault="000D0A38" w:rsidP="00A96417">
                    <w:pPr>
                      <w:ind w:firstLine="480"/>
                      <w:jc w:val="center"/>
                      <w:rPr>
                        <w:u w:val="double"/>
                      </w:rPr>
                    </w:pPr>
                    <w:r w:rsidRPr="00A96417">
                      <w:rPr>
                        <w:rFonts w:hint="eastAsia"/>
                      </w:rPr>
                      <w:t>图</w:t>
                    </w:r>
                    <w:r w:rsidRPr="00A96417">
                      <w:rPr>
                        <w:rFonts w:hint="eastAsia"/>
                      </w:rPr>
                      <w:t>8.1</w:t>
                    </w:r>
                    <w:r w:rsidRPr="00A96417">
                      <w:t>-</w:t>
                    </w:r>
                    <w:r>
                      <w:rPr>
                        <w:rFonts w:hint="eastAsia"/>
                      </w:rPr>
                      <w:t xml:space="preserve">4  </w:t>
                    </w:r>
                    <w:r>
                      <w:rPr>
                        <w:rFonts w:hint="eastAsia"/>
                      </w:rPr>
                      <w:t>二</w:t>
                    </w:r>
                    <w:r w:rsidRPr="00A96417">
                      <w:rPr>
                        <w:rFonts w:hint="eastAsia"/>
                      </w:rPr>
                      <w:t>车间</w:t>
                    </w:r>
                    <w:r>
                      <w:rPr>
                        <w:rFonts w:hint="eastAsia"/>
                      </w:rPr>
                      <w:t>工艺</w:t>
                    </w:r>
                    <w:r w:rsidRPr="00A96417">
                      <w:rPr>
                        <w:rFonts w:hint="eastAsia"/>
                      </w:rPr>
                      <w:t>废气治理措施示意图</w:t>
                    </w:r>
                  </w:p>
                </w:txbxContent>
              </v:textbox>
            </v:rect>
            <v:rect id="矩形 5711" o:spid="_x0000_s74802" style="position:absolute;left:6435;top:3728;width:1139;height:520">
              <v:textbox>
                <w:txbxContent>
                  <w:p w:rsidR="000D0A38" w:rsidRPr="00A96417" w:rsidRDefault="000D0A38" w:rsidP="00A96417">
                    <w:pPr>
                      <w:ind w:firstLineChars="0" w:firstLine="0"/>
                      <w:jc w:val="center"/>
                      <w:rPr>
                        <w:sz w:val="21"/>
                        <w:szCs w:val="21"/>
                      </w:rPr>
                    </w:pPr>
                    <w:r w:rsidRPr="00A96417">
                      <w:rPr>
                        <w:rFonts w:hint="eastAsia"/>
                        <w:sz w:val="21"/>
                        <w:szCs w:val="21"/>
                      </w:rPr>
                      <w:t>风机</w:t>
                    </w:r>
                  </w:p>
                </w:txbxContent>
              </v:textbox>
            </v:rect>
            <v:shape id="自选图形 5712" o:spid="_x0000_s74803" type="#_x0000_t32" style="position:absolute;left:3412;top:3956;width:1011;height:1" o:connectortype="straight">
              <v:stroke endarrow="block"/>
            </v:shape>
            <v:shape id="自选图形 5713" o:spid="_x0000_s74804" type="#_x0000_t32" style="position:absolute;left:5814;top:3957;width:612;height:5" o:connectortype="straight">
              <v:stroke endarrow="block"/>
            </v:shape>
            <v:shape id="自选图形 5714" o:spid="_x0000_s74805" type="#_x0000_t32" style="position:absolute;left:8748;top:3257;width:1;height:1201" o:connectortype="straight"/>
            <v:shape id="自选图形 5715" o:spid="_x0000_s74806" type="#_x0000_t32" style="position:absolute;left:9244;top:3272;width:1;height:1174" o:connectortype="straight"/>
            <v:shape id="自选图形 5716" o:spid="_x0000_s74807" type="#_x0000_t32" style="position:absolute;left:8483;top:4455;width:1003;height:0" o:connectortype="straight"/>
            <v:shape id="自选图形 5717" o:spid="_x0000_s74808" type="#_x0000_t32" style="position:absolute;left:7587;top:3962;width:1151;height:1" o:connectortype="straight">
              <v:stroke endarrow="block"/>
            </v:shape>
            <v:shape id="自选图形 5719" o:spid="_x0000_s74809" type="#_x0000_t32" style="position:absolute;left:9012;top:3332;width:1;height:242;flip:y" o:connectortype="straight">
              <v:stroke endarrow="block"/>
            </v:shape>
          </v:group>
        </w:pict>
      </w: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FE483A" w:rsidP="00426210">
      <w:pPr>
        <w:spacing w:before="24"/>
        <w:ind w:firstLine="480"/>
        <w:rPr>
          <w:snapToGrid w:val="0"/>
        </w:rPr>
      </w:pPr>
      <w:r>
        <w:rPr>
          <w:noProof/>
        </w:rPr>
        <w:pict>
          <v:group id="_x0000_s74810" editas="canvas" style="position:absolute;left:0;text-align:left;margin-left:4pt;margin-top:11.15pt;width:461.55pt;height:124.8pt;z-index:251667968" coordorigin="1898,3000" coordsize="9231,2496">
            <o:lock v:ext="edit" aspectratio="t"/>
            <o:diagram v:ext="edit" dgmstyle="0" dgmscalex="0" dgmscaley="0"/>
            <v:shape id="_x0000_s74811" type="#_x0000_t75" style="position:absolute;left:1898;top:3000;width:9231;height:2496" o:preferrelative="f">
              <v:fill o:detectmouseclick="t"/>
              <v:path o:extrusionok="t"/>
              <o:lock v:ext="edit" rotation="t"/>
              <o:diagram v:ext="edit" dgmstyle="0" dgmscalex="0" dgmscaley="0"/>
            </v:shape>
            <v:rect id="矩形 5711" o:spid="_x0000_s74812" style="position:absolute;left:8928;top:3272;width:1139;height:520" stroked="f">
              <v:textbox>
                <w:txbxContent>
                  <w:p w:rsidR="000D0A38" w:rsidRPr="00A96417" w:rsidRDefault="000D0A38" w:rsidP="00A96417">
                    <w:pPr>
                      <w:ind w:firstLineChars="0" w:firstLine="0"/>
                      <w:jc w:val="center"/>
                      <w:rPr>
                        <w:sz w:val="21"/>
                        <w:szCs w:val="21"/>
                      </w:rPr>
                    </w:pPr>
                    <w:r>
                      <w:rPr>
                        <w:rFonts w:hint="eastAsia"/>
                        <w:sz w:val="21"/>
                        <w:szCs w:val="21"/>
                      </w:rPr>
                      <w:t>15m</w:t>
                    </w:r>
                  </w:p>
                </w:txbxContent>
              </v:textbox>
            </v:rect>
            <v:rect id="矩形 5707" o:spid="_x0000_s74813" style="position:absolute;left:2701;top:3728;width:901;height:676" filled="f" stroked="f">
              <v:textbox>
                <w:txbxContent>
                  <w:p w:rsidR="000D0A38" w:rsidRPr="00A96417" w:rsidRDefault="000D0A38" w:rsidP="00A96417">
                    <w:pPr>
                      <w:ind w:firstLineChars="0" w:firstLine="0"/>
                      <w:rPr>
                        <w:sz w:val="21"/>
                        <w:szCs w:val="21"/>
                      </w:rPr>
                    </w:pPr>
                    <w:r w:rsidRPr="00A96417">
                      <w:rPr>
                        <w:rFonts w:hint="eastAsia"/>
                        <w:sz w:val="21"/>
                        <w:szCs w:val="21"/>
                      </w:rPr>
                      <w:t>废气</w:t>
                    </w:r>
                  </w:p>
                </w:txbxContent>
              </v:textbox>
            </v:rect>
            <v:rect id="矩形 5708" o:spid="_x0000_s74814" style="position:absolute;left:4437;top:3566;width:1374;height:861">
              <v:textbox>
                <w:txbxContent>
                  <w:p w:rsidR="000D0A38" w:rsidRPr="00A96417" w:rsidRDefault="000D0A38" w:rsidP="00A96417">
                    <w:pPr>
                      <w:ind w:firstLineChars="0" w:firstLine="0"/>
                      <w:rPr>
                        <w:sz w:val="21"/>
                        <w:szCs w:val="21"/>
                      </w:rPr>
                    </w:pPr>
                    <w:r>
                      <w:rPr>
                        <w:rFonts w:hint="eastAsia"/>
                        <w:sz w:val="21"/>
                        <w:szCs w:val="21"/>
                      </w:rPr>
                      <w:t>碱洗</w:t>
                    </w:r>
                    <w:r>
                      <w:rPr>
                        <w:rFonts w:hint="eastAsia"/>
                        <w:sz w:val="21"/>
                        <w:szCs w:val="21"/>
                      </w:rPr>
                      <w:t>+</w:t>
                    </w:r>
                    <w:r w:rsidRPr="00A96417">
                      <w:rPr>
                        <w:rFonts w:hint="eastAsia"/>
                        <w:sz w:val="21"/>
                        <w:szCs w:val="21"/>
                      </w:rPr>
                      <w:t>活性炭吸附</w:t>
                    </w:r>
                  </w:p>
                </w:txbxContent>
              </v:textbox>
            </v:rect>
            <v:rect id="矩形 5709" o:spid="_x0000_s74815" style="position:absolute;left:3412;top:4717;width:6191;height:465" filled="f" stroked="f">
              <v:textbox>
                <w:txbxContent>
                  <w:p w:rsidR="000D0A38" w:rsidRPr="00A96417" w:rsidRDefault="000D0A38" w:rsidP="00A96417">
                    <w:pPr>
                      <w:ind w:firstLine="480"/>
                      <w:jc w:val="center"/>
                      <w:rPr>
                        <w:u w:val="double"/>
                      </w:rPr>
                    </w:pPr>
                    <w:r w:rsidRPr="00A96417">
                      <w:rPr>
                        <w:rFonts w:hint="eastAsia"/>
                      </w:rPr>
                      <w:t>图</w:t>
                    </w:r>
                    <w:r w:rsidRPr="00A96417">
                      <w:rPr>
                        <w:rFonts w:hint="eastAsia"/>
                      </w:rPr>
                      <w:t>8.1</w:t>
                    </w:r>
                    <w:r w:rsidRPr="00A96417">
                      <w:t>-</w:t>
                    </w:r>
                    <w:r>
                      <w:rPr>
                        <w:rFonts w:hint="eastAsia"/>
                      </w:rPr>
                      <w:t xml:space="preserve">5  </w:t>
                    </w:r>
                    <w:r>
                      <w:rPr>
                        <w:rFonts w:hint="eastAsia"/>
                      </w:rPr>
                      <w:t>三</w:t>
                    </w:r>
                    <w:r w:rsidRPr="00A96417">
                      <w:rPr>
                        <w:rFonts w:hint="eastAsia"/>
                      </w:rPr>
                      <w:t>车间</w:t>
                    </w:r>
                    <w:r>
                      <w:rPr>
                        <w:rFonts w:hint="eastAsia"/>
                      </w:rPr>
                      <w:t>工艺</w:t>
                    </w:r>
                    <w:r w:rsidRPr="00A96417">
                      <w:rPr>
                        <w:rFonts w:hint="eastAsia"/>
                      </w:rPr>
                      <w:t>废气治理措施示意图</w:t>
                    </w:r>
                  </w:p>
                </w:txbxContent>
              </v:textbox>
            </v:rect>
            <v:rect id="矩形 5711" o:spid="_x0000_s74816" style="position:absolute;left:6435;top:3728;width:1139;height:520">
              <v:textbox>
                <w:txbxContent>
                  <w:p w:rsidR="000D0A38" w:rsidRPr="00A96417" w:rsidRDefault="000D0A38" w:rsidP="00A96417">
                    <w:pPr>
                      <w:ind w:firstLineChars="0" w:firstLine="0"/>
                      <w:jc w:val="center"/>
                      <w:rPr>
                        <w:sz w:val="21"/>
                        <w:szCs w:val="21"/>
                      </w:rPr>
                    </w:pPr>
                    <w:r w:rsidRPr="00A96417">
                      <w:rPr>
                        <w:rFonts w:hint="eastAsia"/>
                        <w:sz w:val="21"/>
                        <w:szCs w:val="21"/>
                      </w:rPr>
                      <w:t>风机</w:t>
                    </w:r>
                  </w:p>
                </w:txbxContent>
              </v:textbox>
            </v:rect>
            <v:shape id="自选图形 5712" o:spid="_x0000_s74817" type="#_x0000_t32" style="position:absolute;left:3412;top:3956;width:1011;height:1" o:connectortype="straight">
              <v:stroke endarrow="block"/>
            </v:shape>
            <v:shape id="自选图形 5713" o:spid="_x0000_s74818" type="#_x0000_t32" style="position:absolute;left:5814;top:3957;width:612;height:5" o:connectortype="straight">
              <v:stroke endarrow="block"/>
            </v:shape>
            <v:shape id="自选图形 5714" o:spid="_x0000_s74819" type="#_x0000_t32" style="position:absolute;left:8748;top:3257;width:1;height:1201" o:connectortype="straight"/>
            <v:shape id="自选图形 5715" o:spid="_x0000_s74820" type="#_x0000_t32" style="position:absolute;left:9244;top:3272;width:1;height:1174" o:connectortype="straight"/>
            <v:shape id="自选图形 5716" o:spid="_x0000_s74821" type="#_x0000_t32" style="position:absolute;left:8483;top:4455;width:1003;height:0" o:connectortype="straight"/>
            <v:shape id="自选图形 5717" o:spid="_x0000_s74822" type="#_x0000_t32" style="position:absolute;left:7587;top:3962;width:1151;height:1" o:connectortype="straight">
              <v:stroke endarrow="block"/>
            </v:shape>
            <v:shape id="自选图形 5719" o:spid="_x0000_s74823" type="#_x0000_t32" style="position:absolute;left:9012;top:3332;width:1;height:242;flip:y" o:connectortype="straight">
              <v:stroke endarrow="block"/>
            </v:shape>
          </v:group>
        </w:pict>
      </w: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A96417" w:rsidRPr="001E78A0" w:rsidRDefault="00A96417" w:rsidP="00426210">
      <w:pPr>
        <w:spacing w:before="24"/>
        <w:ind w:firstLine="480"/>
        <w:rPr>
          <w:snapToGrid w:val="0"/>
        </w:rPr>
      </w:pPr>
    </w:p>
    <w:p w:rsidR="00374364" w:rsidRPr="001E78A0" w:rsidRDefault="00374364" w:rsidP="00374364">
      <w:pPr>
        <w:ind w:firstLine="480"/>
      </w:pPr>
      <w:r w:rsidRPr="001E78A0">
        <w:rPr>
          <w:rFonts w:hint="eastAsia"/>
        </w:rPr>
        <w:t>工艺废气治理工艺流程简述：</w:t>
      </w:r>
    </w:p>
    <w:p w:rsidR="009E3DE6" w:rsidRPr="001E78A0" w:rsidRDefault="00A96417" w:rsidP="00374364">
      <w:pPr>
        <w:spacing w:before="24"/>
        <w:ind w:firstLine="480"/>
      </w:pPr>
      <w:r w:rsidRPr="001E78A0">
        <w:rPr>
          <w:rFonts w:hint="eastAsia"/>
        </w:rPr>
        <w:t>一车间其他废气、二车间、三车间工艺废气</w:t>
      </w:r>
      <w:r w:rsidR="00374364" w:rsidRPr="001E78A0">
        <w:rPr>
          <w:rFonts w:hint="eastAsia"/>
        </w:rPr>
        <w:t>通过管道集中收集后，由碱洗涤塔下部进入塔内向上运动，喷嘴喷出的</w:t>
      </w:r>
      <w:r w:rsidR="00374364" w:rsidRPr="001E78A0">
        <w:t>2%</w:t>
      </w:r>
      <w:r w:rsidR="00374364" w:rsidRPr="001E78A0">
        <w:rPr>
          <w:rFonts w:hint="eastAsia"/>
        </w:rPr>
        <w:t>-</w:t>
      </w:r>
      <w:r w:rsidR="00374364" w:rsidRPr="001E78A0">
        <w:t>6%</w:t>
      </w:r>
      <w:r w:rsidR="00374364" w:rsidRPr="001E78A0">
        <w:t>碱液</w:t>
      </w:r>
      <w:r w:rsidR="00374364" w:rsidRPr="001E78A0">
        <w:rPr>
          <w:rFonts w:hint="eastAsia"/>
        </w:rPr>
        <w:t>向下运动，净化吸收水溶性废气，然后气体经过塔体内上层的除雾器排出；第</w:t>
      </w:r>
      <w:r w:rsidRPr="001E78A0">
        <w:rPr>
          <w:rFonts w:hint="eastAsia"/>
        </w:rPr>
        <w:t>二</w:t>
      </w:r>
      <w:r w:rsidR="00374364" w:rsidRPr="001E78A0">
        <w:rPr>
          <w:rFonts w:hint="eastAsia"/>
        </w:rPr>
        <w:t>级吸附箱主要是利用活性碳进行吸附，由于活性碳具有很大的表面积，并对有机物质具有很强的吸附能力，吸附箱由箱体和装填在箱体内的吸附单元组成，最终达标后的废气通过</w:t>
      </w:r>
      <w:r w:rsidR="00374364" w:rsidRPr="001E78A0">
        <w:rPr>
          <w:rFonts w:hint="eastAsia"/>
        </w:rPr>
        <w:t>15m</w:t>
      </w:r>
      <w:r w:rsidR="00374364" w:rsidRPr="001E78A0">
        <w:rPr>
          <w:rFonts w:hint="eastAsia"/>
        </w:rPr>
        <w:t>高排气筒排放。</w:t>
      </w:r>
    </w:p>
    <w:p w:rsidR="00374364" w:rsidRPr="001E78A0" w:rsidRDefault="00211F21" w:rsidP="00640AE3">
      <w:pPr>
        <w:pStyle w:val="4"/>
      </w:pPr>
      <w:r w:rsidRPr="001E78A0">
        <w:rPr>
          <w:rFonts w:hint="eastAsia"/>
        </w:rPr>
        <w:t>8</w:t>
      </w:r>
      <w:r w:rsidR="00374364" w:rsidRPr="001E78A0">
        <w:rPr>
          <w:rFonts w:hint="eastAsia"/>
        </w:rPr>
        <w:t>.1.2</w:t>
      </w:r>
      <w:r w:rsidR="00640AE3" w:rsidRPr="001E78A0">
        <w:rPr>
          <w:rFonts w:hint="eastAsia"/>
        </w:rPr>
        <w:t>.3</w:t>
      </w:r>
      <w:r w:rsidR="00374364" w:rsidRPr="001E78A0">
        <w:rPr>
          <w:rFonts w:hint="eastAsia"/>
        </w:rPr>
        <w:t>可行性论证</w:t>
      </w:r>
    </w:p>
    <w:p w:rsidR="00C92232" w:rsidRPr="001E78A0" w:rsidRDefault="00C92232" w:rsidP="00C92232">
      <w:pPr>
        <w:ind w:firstLine="480"/>
      </w:pPr>
      <w:r w:rsidRPr="001E78A0">
        <w:rPr>
          <w:rFonts w:hint="eastAsia"/>
        </w:rPr>
        <w:t>根据</w:t>
      </w:r>
      <w:r w:rsidR="00211F21" w:rsidRPr="001E78A0">
        <w:rPr>
          <w:rFonts w:hint="eastAsia"/>
        </w:rPr>
        <w:t>前面工程分析</w:t>
      </w:r>
      <w:r w:rsidRPr="001E78A0">
        <w:rPr>
          <w:rFonts w:hint="eastAsia"/>
        </w:rPr>
        <w:t>废气主要组分统计，拟建项目多功能生产线工艺废气成分主要分为水溶性和脂溶性废气两大类，其中甲醇、乙醇等为水溶性，二氯甲烷、乙酸乙酯、</w:t>
      </w:r>
      <w:r w:rsidR="00A96417" w:rsidRPr="001E78A0">
        <w:rPr>
          <w:rFonts w:hint="eastAsia"/>
        </w:rPr>
        <w:t>甲苯、二</w:t>
      </w:r>
      <w:r w:rsidRPr="001E78A0">
        <w:rPr>
          <w:rFonts w:hint="eastAsia"/>
        </w:rPr>
        <w:t>甲苯等为酯溶性。因此，拟建项目将对现有多功能生产线废气治理设施进行改造，由</w:t>
      </w:r>
      <w:r w:rsidR="00801A9C" w:rsidRPr="001E78A0">
        <w:t>由现有喷淋塔（</w:t>
      </w:r>
      <w:r w:rsidR="00801A9C" w:rsidRPr="001E78A0">
        <w:t>5%~10%</w:t>
      </w:r>
      <w:r w:rsidR="00801A9C" w:rsidRPr="001E78A0">
        <w:t>氢氧化钠</w:t>
      </w:r>
      <w:r w:rsidR="00801A9C" w:rsidRPr="001E78A0">
        <w:t>+0.1%~0.5%</w:t>
      </w:r>
      <w:r w:rsidR="00801A9C" w:rsidRPr="001E78A0">
        <w:t>环糊精配置的喷淋药剂）改造为</w:t>
      </w:r>
      <w:r w:rsidR="00801A9C" w:rsidRPr="001E78A0">
        <w:t>“</w:t>
      </w:r>
      <w:r w:rsidR="00801A9C" w:rsidRPr="001E78A0">
        <w:t>碱洗（</w:t>
      </w:r>
      <w:r w:rsidR="00801A9C" w:rsidRPr="001E78A0">
        <w:t>5%~10%</w:t>
      </w:r>
      <w:r w:rsidR="00801A9C" w:rsidRPr="001E78A0">
        <w:t>氢氧化钠</w:t>
      </w:r>
      <w:r w:rsidR="00801A9C" w:rsidRPr="001E78A0">
        <w:t>+0.1%~0.5%</w:t>
      </w:r>
      <w:r w:rsidR="00801A9C" w:rsidRPr="001E78A0">
        <w:t>环糊精配置的喷淋药剂）</w:t>
      </w:r>
      <w:r w:rsidR="00801A9C" w:rsidRPr="001E78A0">
        <w:t>+</w:t>
      </w:r>
      <w:r w:rsidR="00801A9C" w:rsidRPr="001E78A0">
        <w:t>活性碳</w:t>
      </w:r>
      <w:r w:rsidR="00801A9C" w:rsidRPr="001E78A0">
        <w:rPr>
          <w:rFonts w:hint="eastAsia"/>
        </w:rPr>
        <w:t>纤维</w:t>
      </w:r>
      <w:r w:rsidR="00801A9C" w:rsidRPr="001E78A0">
        <w:t>吸附处理</w:t>
      </w:r>
      <w:r w:rsidR="00801A9C" w:rsidRPr="001E78A0">
        <w:t>”</w:t>
      </w:r>
      <w:r w:rsidRPr="001E78A0">
        <w:rPr>
          <w:rFonts w:hint="eastAsia"/>
        </w:rPr>
        <w:t>。</w:t>
      </w:r>
    </w:p>
    <w:p w:rsidR="00C92232" w:rsidRPr="001E78A0" w:rsidRDefault="00C92232" w:rsidP="00C92232">
      <w:pPr>
        <w:ind w:firstLine="480"/>
      </w:pPr>
      <w:r w:rsidRPr="001E78A0">
        <w:rPr>
          <w:rFonts w:hint="eastAsia"/>
        </w:rPr>
        <w:t>碱液吸收：主要去除废气中各类水溶性组分，利用</w:t>
      </w:r>
      <w:r w:rsidR="004F482D" w:rsidRPr="001E78A0">
        <w:rPr>
          <w:rFonts w:hint="eastAsia"/>
        </w:rPr>
        <w:t>甲醇、乙醇</w:t>
      </w:r>
      <w:r w:rsidRPr="001E78A0">
        <w:rPr>
          <w:rFonts w:hint="eastAsia"/>
        </w:rPr>
        <w:t>等溶于水的特性，</w:t>
      </w:r>
      <w:r w:rsidRPr="001E78A0">
        <w:rPr>
          <w:rFonts w:hint="eastAsia"/>
        </w:rPr>
        <w:lastRenderedPageBreak/>
        <w:t>废气在吸收塔底部自下往上运动，喷嘴从塔顶喷出</w:t>
      </w:r>
      <w:r w:rsidRPr="001E78A0">
        <w:rPr>
          <w:rFonts w:hint="eastAsia"/>
        </w:rPr>
        <w:t>2%-6%</w:t>
      </w:r>
      <w:r w:rsidRPr="001E78A0">
        <w:rPr>
          <w:rFonts w:hint="eastAsia"/>
        </w:rPr>
        <w:t>碱液向下运动，废气在与碱水接触过程，各类水溶性组分溶于水中，从而达到净化吸收废气中水溶性组分的目的。</w:t>
      </w:r>
    </w:p>
    <w:p w:rsidR="00C92232" w:rsidRPr="001E78A0" w:rsidRDefault="00C92232" w:rsidP="00C92232">
      <w:pPr>
        <w:ind w:firstLine="480"/>
      </w:pPr>
      <w:r w:rsidRPr="001E78A0">
        <w:rPr>
          <w:rFonts w:hint="eastAsia"/>
        </w:rPr>
        <w:t>活性炭吸附：活性炭是由各种含碳物质（如木材、泥煤、果核、椰壳等原料）在高温下炭化后，再用水蒸气或化学药品（如氯化锌、氯化锰、氯化钙和磷酸等）进行活化处理，然后制成的孔隙十分丰富的吸附剂，比表面积一般在</w:t>
      </w:r>
      <w:r w:rsidRPr="001E78A0">
        <w:t>700</w:t>
      </w:r>
      <w:r w:rsidRPr="001E78A0">
        <w:rPr>
          <w:rFonts w:hint="eastAsia"/>
        </w:rPr>
        <w:t>～</w:t>
      </w:r>
      <w:r w:rsidRPr="001E78A0">
        <w:t>1500m</w:t>
      </w:r>
      <w:r w:rsidRPr="001E78A0">
        <w:rPr>
          <w:vertAlign w:val="superscript"/>
        </w:rPr>
        <w:t>2</w:t>
      </w:r>
      <w:r w:rsidRPr="001E78A0">
        <w:t xml:space="preserve">/g </w:t>
      </w:r>
      <w:r w:rsidRPr="001E78A0">
        <w:rPr>
          <w:rFonts w:hint="eastAsia"/>
        </w:rPr>
        <w:t>范围内，具有优良的吸附能力，是一种具有非极性表面、疏水性、亲有机物的吸附剂。其特点是</w:t>
      </w:r>
      <w:r w:rsidRPr="001E78A0">
        <w:rPr>
          <w:rFonts w:ascii="宋体" w:hAnsi="宋体" w:cs="宋体" w:hint="eastAsia"/>
        </w:rPr>
        <w:t>①</w:t>
      </w:r>
      <w:r w:rsidRPr="001E78A0">
        <w:rPr>
          <w:rFonts w:hint="eastAsia"/>
        </w:rPr>
        <w:t>吸附质和吸附剂（活性炭）相互不发生反应；</w:t>
      </w:r>
      <w:r w:rsidRPr="001E78A0">
        <w:rPr>
          <w:rFonts w:ascii="宋体" w:hAnsi="宋体" w:cs="宋体" w:hint="eastAsia"/>
        </w:rPr>
        <w:t>②</w:t>
      </w:r>
      <w:r w:rsidRPr="001E78A0">
        <w:rPr>
          <w:rFonts w:hint="eastAsia"/>
        </w:rPr>
        <w:t>过程进行较快；</w:t>
      </w:r>
      <w:r w:rsidRPr="001E78A0">
        <w:rPr>
          <w:rFonts w:ascii="宋体" w:hAnsi="宋体" w:cs="宋体" w:hint="eastAsia"/>
        </w:rPr>
        <w:t>③</w:t>
      </w:r>
      <w:r w:rsidRPr="001E78A0">
        <w:rPr>
          <w:rFonts w:hint="eastAsia"/>
        </w:rPr>
        <w:t>吸附剂本身性质在吸附过程中不变化；从而将废气中的有机成份吸附在活性炭表面微孔内，从而使废气得到净化，可达到</w:t>
      </w:r>
      <w:r w:rsidRPr="001E78A0">
        <w:rPr>
          <w:rFonts w:hint="eastAsia"/>
        </w:rPr>
        <w:t>8</w:t>
      </w:r>
      <w:r w:rsidR="004F482D" w:rsidRPr="001E78A0">
        <w:rPr>
          <w:rFonts w:hint="eastAsia"/>
        </w:rPr>
        <w:t>0</w:t>
      </w:r>
      <w:r w:rsidRPr="001E78A0">
        <w:t>%</w:t>
      </w:r>
      <w:r w:rsidRPr="001E78A0">
        <w:rPr>
          <w:rFonts w:hint="eastAsia"/>
        </w:rPr>
        <w:t>以上的净化率。</w:t>
      </w:r>
    </w:p>
    <w:p w:rsidR="004F482D" w:rsidRPr="001E78A0" w:rsidRDefault="00801A9C" w:rsidP="004F482D">
      <w:pPr>
        <w:ind w:firstLine="480"/>
      </w:pPr>
      <w:r w:rsidRPr="001E78A0">
        <w:t>根据重庆市环境监测中心对制药、喷涂、机械、电子等行业碱液喷淋</w:t>
      </w:r>
      <w:r w:rsidR="004F482D" w:rsidRPr="001E78A0">
        <w:t>、活性炭吸附等措施处理有机气体的验收监测统计结果可知，碱液吸收水溶性有机物质的效率在</w:t>
      </w:r>
      <w:r w:rsidR="004F482D" w:rsidRPr="001E78A0">
        <w:rPr>
          <w:rFonts w:hint="eastAsia"/>
        </w:rPr>
        <w:t>80</w:t>
      </w:r>
      <w:r w:rsidR="004F482D" w:rsidRPr="001E78A0">
        <w:t>%</w:t>
      </w:r>
      <w:r w:rsidRPr="001E78A0">
        <w:t>以上</w:t>
      </w:r>
      <w:r w:rsidR="004F482D" w:rsidRPr="001E78A0">
        <w:t>，末端活性炭吸附的效率约</w:t>
      </w:r>
      <w:r w:rsidR="004F482D" w:rsidRPr="001E78A0">
        <w:rPr>
          <w:rFonts w:hint="eastAsia"/>
        </w:rPr>
        <w:t>80</w:t>
      </w:r>
      <w:r w:rsidR="004F482D" w:rsidRPr="001E78A0">
        <w:t>%</w:t>
      </w:r>
      <w:r w:rsidR="004F482D" w:rsidRPr="001E78A0">
        <w:rPr>
          <w:rFonts w:hint="eastAsia"/>
        </w:rPr>
        <w:t>。</w:t>
      </w:r>
    </w:p>
    <w:p w:rsidR="004F482D" w:rsidRPr="001E78A0" w:rsidRDefault="004F482D" w:rsidP="004F482D">
      <w:pPr>
        <w:ind w:firstLine="480"/>
      </w:pPr>
      <w:r w:rsidRPr="001E78A0">
        <w:t>拟建项目产生的废气中，</w:t>
      </w:r>
      <w:r w:rsidRPr="001E78A0">
        <w:rPr>
          <w:rFonts w:hint="eastAsia"/>
        </w:rPr>
        <w:t>甲醇、乙醇等属于</w:t>
      </w:r>
      <w:r w:rsidRPr="001E78A0">
        <w:t>水溶性</w:t>
      </w:r>
      <w:r w:rsidRPr="001E78A0">
        <w:rPr>
          <w:rFonts w:hint="eastAsia"/>
        </w:rPr>
        <w:t>物质</w:t>
      </w:r>
      <w:r w:rsidRPr="001E78A0">
        <w:t>，经</w:t>
      </w:r>
      <w:r w:rsidRPr="001E78A0">
        <w:rPr>
          <w:rFonts w:hint="eastAsia"/>
        </w:rPr>
        <w:t>“</w:t>
      </w:r>
      <w:r w:rsidR="00801A9C" w:rsidRPr="001E78A0">
        <w:rPr>
          <w:rFonts w:hint="eastAsia"/>
          <w:lang w:val="nl-BE"/>
        </w:rPr>
        <w:t>碱液吸</w:t>
      </w:r>
      <w:r w:rsidRPr="001E78A0">
        <w:rPr>
          <w:rFonts w:hint="eastAsia"/>
          <w:lang w:val="nl-BE"/>
        </w:rPr>
        <w:t>收</w:t>
      </w:r>
      <w:r w:rsidRPr="001E78A0">
        <w:rPr>
          <w:rFonts w:hint="eastAsia"/>
          <w:lang w:val="nl-BE"/>
        </w:rPr>
        <w:t>+</w:t>
      </w:r>
      <w:r w:rsidRPr="001E78A0">
        <w:rPr>
          <w:lang w:val="nl-BE"/>
        </w:rPr>
        <w:t>活性炭吸附</w:t>
      </w:r>
      <w:r w:rsidRPr="001E78A0">
        <w:rPr>
          <w:rFonts w:hint="eastAsia"/>
          <w:lang w:val="nl-BE"/>
        </w:rPr>
        <w:t>”</w:t>
      </w:r>
      <w:r w:rsidRPr="001E78A0">
        <w:rPr>
          <w:rFonts w:hint="eastAsia"/>
        </w:rPr>
        <w:t xml:space="preserve"> </w:t>
      </w:r>
      <w:r w:rsidRPr="001E78A0">
        <w:rPr>
          <w:rFonts w:hint="eastAsia"/>
        </w:rPr>
        <w:t>处理</w:t>
      </w:r>
      <w:r w:rsidRPr="001E78A0">
        <w:rPr>
          <w:rFonts w:hint="eastAsia"/>
          <w:lang w:val="nl-BE"/>
        </w:rPr>
        <w:t>，</w:t>
      </w:r>
      <w:r w:rsidRPr="001E78A0">
        <w:rPr>
          <w:rFonts w:hint="eastAsia"/>
        </w:rPr>
        <w:t>总去除效率在</w:t>
      </w:r>
      <w:r w:rsidRPr="001E78A0">
        <w:rPr>
          <w:rFonts w:hint="eastAsia"/>
        </w:rPr>
        <w:t>9</w:t>
      </w:r>
      <w:r w:rsidR="00801A9C" w:rsidRPr="001E78A0">
        <w:rPr>
          <w:rFonts w:hint="eastAsia"/>
        </w:rPr>
        <w:t>5</w:t>
      </w:r>
      <w:r w:rsidRPr="001E78A0">
        <w:rPr>
          <w:rFonts w:hint="eastAsia"/>
        </w:rPr>
        <w:t>%</w:t>
      </w:r>
      <w:r w:rsidRPr="001E78A0">
        <w:rPr>
          <w:rFonts w:hint="eastAsia"/>
        </w:rPr>
        <w:t>以上。二氯甲烷、乙酸乙酯、甲苯</w:t>
      </w:r>
      <w:r w:rsidR="00801A9C" w:rsidRPr="001E78A0">
        <w:rPr>
          <w:rFonts w:hint="eastAsia"/>
        </w:rPr>
        <w:t>、二甲苯</w:t>
      </w:r>
      <w:r w:rsidRPr="001E78A0">
        <w:rPr>
          <w:rFonts w:hint="eastAsia"/>
        </w:rPr>
        <w:t>等属于</w:t>
      </w:r>
      <w:r w:rsidRPr="001E78A0">
        <w:t>脂溶性物质</w:t>
      </w:r>
      <w:r w:rsidRPr="001E78A0">
        <w:rPr>
          <w:rFonts w:hint="eastAsia"/>
        </w:rPr>
        <w:t>，经“</w:t>
      </w:r>
      <w:r w:rsidR="00801A9C" w:rsidRPr="001E78A0">
        <w:rPr>
          <w:rFonts w:hint="eastAsia"/>
          <w:lang w:val="nl-BE"/>
        </w:rPr>
        <w:t>碱液吸收</w:t>
      </w:r>
      <w:r w:rsidR="00801A9C" w:rsidRPr="001E78A0">
        <w:rPr>
          <w:rFonts w:hint="eastAsia"/>
          <w:lang w:val="nl-BE"/>
        </w:rPr>
        <w:t>+</w:t>
      </w:r>
      <w:r w:rsidR="00801A9C" w:rsidRPr="001E78A0">
        <w:rPr>
          <w:lang w:val="nl-BE"/>
        </w:rPr>
        <w:t>活性炭吸附</w:t>
      </w:r>
      <w:r w:rsidRPr="001E78A0">
        <w:rPr>
          <w:rFonts w:hint="eastAsia"/>
        </w:rPr>
        <w:t>”处理，</w:t>
      </w:r>
      <w:r w:rsidRPr="001E78A0">
        <w:rPr>
          <w:rFonts w:hint="eastAsia"/>
          <w:lang w:val="nl-BE"/>
        </w:rPr>
        <w:t>对</w:t>
      </w:r>
      <w:r w:rsidRPr="001E78A0">
        <w:rPr>
          <w:rFonts w:hint="eastAsia"/>
        </w:rPr>
        <w:t>脂溶性有机物质的总去除效率在</w:t>
      </w:r>
      <w:r w:rsidRPr="001E78A0">
        <w:rPr>
          <w:rFonts w:hint="eastAsia"/>
        </w:rPr>
        <w:t>9</w:t>
      </w:r>
      <w:r w:rsidR="00801A9C" w:rsidRPr="001E78A0">
        <w:rPr>
          <w:rFonts w:hint="eastAsia"/>
        </w:rPr>
        <w:t>5</w:t>
      </w:r>
      <w:r w:rsidRPr="001E78A0">
        <w:rPr>
          <w:rFonts w:hint="eastAsia"/>
        </w:rPr>
        <w:t>%</w:t>
      </w:r>
      <w:r w:rsidRPr="001E78A0">
        <w:rPr>
          <w:rFonts w:hint="eastAsia"/>
        </w:rPr>
        <w:t>以上。能有效保证生产过程中</w:t>
      </w:r>
      <w:r w:rsidRPr="001E78A0">
        <w:t>废气</w:t>
      </w:r>
      <w:r w:rsidRPr="001E78A0">
        <w:rPr>
          <w:rFonts w:hint="eastAsia"/>
        </w:rPr>
        <w:t>的收集和处理，处理后废气通过</w:t>
      </w:r>
      <w:r w:rsidRPr="001E78A0">
        <w:rPr>
          <w:rFonts w:hint="eastAsia"/>
        </w:rPr>
        <w:t>15</w:t>
      </w:r>
      <w:r w:rsidRPr="001E78A0">
        <w:t>m</w:t>
      </w:r>
      <w:r w:rsidRPr="001E78A0">
        <w:t>高排气筒能够实现达标排放</w:t>
      </w:r>
      <w:r w:rsidRPr="001E78A0">
        <w:rPr>
          <w:rFonts w:hint="eastAsia"/>
        </w:rPr>
        <w:t>。该处理措施目前在制药企业得到了广泛应用，处理工艺成熟可靠。</w:t>
      </w:r>
    </w:p>
    <w:p w:rsidR="009851D9" w:rsidRPr="001E78A0" w:rsidRDefault="009851D9" w:rsidP="009851D9">
      <w:pPr>
        <w:ind w:firstLine="480"/>
      </w:pPr>
      <w:r w:rsidRPr="001E78A0">
        <w:rPr>
          <w:rFonts w:hint="eastAsia"/>
        </w:rPr>
        <w:t>为保证废气处理设施的处理效果，建设单位应加强管理和设备维护，定期通过采样分析污染物浓度变化情况判断活性炭去除效率，确定活性炭的更换周期，确保废气处理措施运行长期有效。</w:t>
      </w:r>
    </w:p>
    <w:p w:rsidR="00640AE3" w:rsidRPr="001E78A0" w:rsidRDefault="00211F21" w:rsidP="00640AE3">
      <w:pPr>
        <w:pStyle w:val="3"/>
      </w:pPr>
      <w:r w:rsidRPr="001E78A0">
        <w:rPr>
          <w:rFonts w:hint="eastAsia"/>
        </w:rPr>
        <w:t>8</w:t>
      </w:r>
      <w:r w:rsidR="00640AE3" w:rsidRPr="001E78A0">
        <w:rPr>
          <w:rFonts w:hint="eastAsia"/>
        </w:rPr>
        <w:t>.1.3</w:t>
      </w:r>
      <w:r w:rsidR="00640AE3" w:rsidRPr="001E78A0">
        <w:rPr>
          <w:rFonts w:hint="eastAsia"/>
        </w:rPr>
        <w:t>固废</w:t>
      </w:r>
    </w:p>
    <w:p w:rsidR="00801A9C" w:rsidRPr="001E78A0" w:rsidRDefault="00801A9C" w:rsidP="00801A9C">
      <w:pPr>
        <w:ind w:firstLine="480"/>
      </w:pPr>
      <w:r w:rsidRPr="001E78A0">
        <w:rPr>
          <w:rFonts w:hint="eastAsia"/>
        </w:rPr>
        <w:t>生产过程中产生的蒸馏残液、滤渣、冷凝废液，废气处理产生的废活性炭，高浓、高盐工艺废水预处理的冷凝废液、残液、废水处理污泥等危险废物交有危险废物处理资质的单位处置。生活</w:t>
      </w:r>
      <w:r w:rsidRPr="001E78A0">
        <w:t>垃圾交环卫部门处置</w:t>
      </w:r>
      <w:r w:rsidRPr="001E78A0">
        <w:rPr>
          <w:rFonts w:hint="eastAsia"/>
        </w:rPr>
        <w:t>。</w:t>
      </w:r>
    </w:p>
    <w:p w:rsidR="007A51F1" w:rsidRPr="001E78A0" w:rsidRDefault="00801A9C" w:rsidP="00801A9C">
      <w:pPr>
        <w:ind w:firstLine="480"/>
      </w:pPr>
      <w:r w:rsidRPr="001E78A0">
        <w:rPr>
          <w:rFonts w:hint="eastAsia"/>
        </w:rPr>
        <w:t>危险废物</w:t>
      </w:r>
      <w:r w:rsidRPr="001E78A0">
        <w:t>由专有容器盛装，并暂存在</w:t>
      </w:r>
      <w:r w:rsidRPr="001E78A0">
        <w:rPr>
          <w:rFonts w:hint="eastAsia"/>
        </w:rPr>
        <w:t>现有厂区危险废物临时储存间，现有厂区东南角处设置了</w:t>
      </w:r>
      <w:r w:rsidRPr="001E78A0">
        <w:rPr>
          <w:rFonts w:hint="eastAsia"/>
        </w:rPr>
        <w:t>1</w:t>
      </w:r>
      <w:r w:rsidRPr="001E78A0">
        <w:rPr>
          <w:rFonts w:hint="eastAsia"/>
        </w:rPr>
        <w:t>座危废暂存间，用以暂存危险废物，建筑面积为</w:t>
      </w:r>
      <w:r w:rsidR="00B460A3">
        <w:rPr>
          <w:rFonts w:hint="eastAsia"/>
        </w:rPr>
        <w:t>1</w:t>
      </w:r>
      <w:r w:rsidRPr="001E78A0">
        <w:rPr>
          <w:rFonts w:hint="eastAsia"/>
        </w:rPr>
        <w:t>00m</w:t>
      </w:r>
      <w:r w:rsidRPr="001E78A0">
        <w:rPr>
          <w:rFonts w:hint="eastAsia"/>
          <w:vertAlign w:val="superscript"/>
        </w:rPr>
        <w:t>2</w:t>
      </w:r>
      <w:r w:rsidRPr="001E78A0">
        <w:rPr>
          <w:rFonts w:hint="eastAsia"/>
        </w:rPr>
        <w:t>，符合</w:t>
      </w:r>
      <w:r w:rsidRPr="001E78A0">
        <w:t>《危险废物贮存污染控制标准》（</w:t>
      </w:r>
      <w:r w:rsidRPr="001E78A0">
        <w:t>GB18597-2001</w:t>
      </w:r>
      <w:r w:rsidRPr="001E78A0">
        <w:t>）</w:t>
      </w:r>
      <w:r w:rsidRPr="001E78A0">
        <w:rPr>
          <w:rFonts w:hint="eastAsia"/>
        </w:rPr>
        <w:t>的要求，已通过竣工环保验收，根据现场踏勘及结合</w:t>
      </w:r>
      <w:r w:rsidRPr="001E78A0">
        <w:t>《建设项目危险废物环境影响评价指南》</w:t>
      </w:r>
      <w:r w:rsidRPr="001E78A0">
        <w:rPr>
          <w:rFonts w:hint="eastAsia"/>
        </w:rPr>
        <w:t>，现有危废暂存间采取了“四防”（防风、防雨、防晒、防渗漏），并已进行设置警示标识等，暂存间的通风废气接入废水处理站废气处理装置处理，符合相关规范要求，依托可行</w:t>
      </w:r>
      <w:r w:rsidR="00FF7110" w:rsidRPr="001E78A0">
        <w:rPr>
          <w:rFonts w:hint="eastAsia"/>
        </w:rPr>
        <w:t>。</w:t>
      </w:r>
    </w:p>
    <w:p w:rsidR="00FF7110" w:rsidRPr="001E78A0" w:rsidRDefault="00FF7110" w:rsidP="007A51F1">
      <w:pPr>
        <w:ind w:firstLine="480"/>
      </w:pPr>
      <w:r w:rsidRPr="001E78A0">
        <w:rPr>
          <w:rFonts w:hint="eastAsia"/>
        </w:rPr>
        <w:lastRenderedPageBreak/>
        <w:t>采取以上措施后固体废物对环境影响可接受。</w:t>
      </w:r>
    </w:p>
    <w:p w:rsidR="00D07BC7" w:rsidRPr="001E78A0" w:rsidRDefault="00211F21" w:rsidP="00D07BC7">
      <w:pPr>
        <w:pStyle w:val="3"/>
      </w:pPr>
      <w:r w:rsidRPr="001E78A0">
        <w:rPr>
          <w:rFonts w:hint="eastAsia"/>
        </w:rPr>
        <w:t>8</w:t>
      </w:r>
      <w:r w:rsidR="007A51F1" w:rsidRPr="001E78A0">
        <w:rPr>
          <w:rFonts w:hint="eastAsia"/>
        </w:rPr>
        <w:t>.1.4</w:t>
      </w:r>
      <w:r w:rsidR="00D07BC7" w:rsidRPr="001E78A0">
        <w:rPr>
          <w:rFonts w:hint="eastAsia"/>
        </w:rPr>
        <w:t>噪声</w:t>
      </w:r>
    </w:p>
    <w:p w:rsidR="00D07BC7" w:rsidRPr="001E78A0" w:rsidRDefault="00D07BC7" w:rsidP="00D07BC7">
      <w:pPr>
        <w:spacing w:before="24"/>
        <w:ind w:firstLine="480"/>
        <w:rPr>
          <w:kern w:val="24"/>
        </w:rPr>
      </w:pPr>
      <w:r w:rsidRPr="001E78A0">
        <w:rPr>
          <w:rFonts w:hint="eastAsia"/>
        </w:rPr>
        <w:t>拟建项目在</w:t>
      </w:r>
      <w:r w:rsidR="00801A9C" w:rsidRPr="001E78A0">
        <w:rPr>
          <w:rFonts w:hint="eastAsia"/>
        </w:rPr>
        <w:t>现有</w:t>
      </w:r>
      <w:r w:rsidRPr="001E78A0">
        <w:rPr>
          <w:rFonts w:hint="eastAsia"/>
        </w:rPr>
        <w:t>生产线上建设，在现有基础上仅增加</w:t>
      </w:r>
      <w:r w:rsidR="00801A9C" w:rsidRPr="001E78A0">
        <w:rPr>
          <w:rFonts w:hint="eastAsia"/>
        </w:rPr>
        <w:t>生产设备</w:t>
      </w:r>
      <w:r w:rsidRPr="001E78A0">
        <w:rPr>
          <w:rFonts w:hint="eastAsia"/>
        </w:rPr>
        <w:t>，其余公辅、储存等设施依托厂区现有，新增设备少，噪声值低，</w:t>
      </w:r>
      <w:r w:rsidRPr="001E78A0">
        <w:rPr>
          <w:kern w:val="24"/>
        </w:rPr>
        <w:t>通过在建筑上采取隔音设计等措施进行治理</w:t>
      </w:r>
      <w:r w:rsidRPr="001E78A0">
        <w:rPr>
          <w:rFonts w:hint="eastAsia"/>
          <w:kern w:val="24"/>
        </w:rPr>
        <w:t>，</w:t>
      </w:r>
      <w:r w:rsidRPr="001E78A0">
        <w:rPr>
          <w:kern w:val="24"/>
        </w:rPr>
        <w:t>能使</w:t>
      </w:r>
      <w:r w:rsidRPr="001E78A0">
        <w:rPr>
          <w:rFonts w:hint="eastAsia"/>
          <w:kern w:val="24"/>
        </w:rPr>
        <w:t>各</w:t>
      </w:r>
      <w:r w:rsidRPr="001E78A0">
        <w:rPr>
          <w:kern w:val="24"/>
        </w:rPr>
        <w:t>厂界噪声</w:t>
      </w:r>
      <w:r w:rsidRPr="001E78A0">
        <w:rPr>
          <w:rFonts w:hint="eastAsia"/>
          <w:kern w:val="24"/>
        </w:rPr>
        <w:t>满足</w:t>
      </w:r>
      <w:r w:rsidRPr="001E78A0">
        <w:rPr>
          <w:kern w:val="24"/>
        </w:rPr>
        <w:t>《工业企业厂界环境噪声排放标准》（</w:t>
      </w:r>
      <w:r w:rsidRPr="001E78A0">
        <w:rPr>
          <w:kern w:val="24"/>
        </w:rPr>
        <w:t>GB12348-2008</w:t>
      </w:r>
      <w:r w:rsidRPr="001E78A0">
        <w:rPr>
          <w:kern w:val="24"/>
        </w:rPr>
        <w:t>）</w:t>
      </w:r>
      <w:r w:rsidRPr="001E78A0">
        <w:rPr>
          <w:kern w:val="24"/>
        </w:rPr>
        <w:t>3</w:t>
      </w:r>
      <w:r w:rsidRPr="001E78A0">
        <w:rPr>
          <w:kern w:val="24"/>
        </w:rPr>
        <w:t>类标准要求。</w:t>
      </w:r>
    </w:p>
    <w:p w:rsidR="00D07BC7" w:rsidRPr="001E78A0" w:rsidRDefault="00211F21" w:rsidP="00D07BC7">
      <w:pPr>
        <w:pStyle w:val="3"/>
      </w:pPr>
      <w:r w:rsidRPr="001E78A0">
        <w:rPr>
          <w:rFonts w:hint="eastAsia"/>
        </w:rPr>
        <w:t>8</w:t>
      </w:r>
      <w:r w:rsidR="00D07BC7" w:rsidRPr="001E78A0">
        <w:rPr>
          <w:rFonts w:hint="eastAsia"/>
        </w:rPr>
        <w:t>.1.5</w:t>
      </w:r>
      <w:r w:rsidR="00D07BC7" w:rsidRPr="001E78A0">
        <w:rPr>
          <w:rFonts w:hint="eastAsia"/>
        </w:rPr>
        <w:t>地下水</w:t>
      </w:r>
    </w:p>
    <w:p w:rsidR="00D07BC7" w:rsidRPr="001E78A0" w:rsidRDefault="00D07BC7" w:rsidP="00D07BC7">
      <w:pPr>
        <w:spacing w:before="24"/>
        <w:ind w:firstLine="480"/>
      </w:pPr>
      <w:r w:rsidRPr="001E78A0">
        <w:rPr>
          <w:rFonts w:hint="eastAsia"/>
        </w:rPr>
        <w:t>拟建项目涉及的车间生产区地面、污水处理站、事故池、</w:t>
      </w:r>
      <w:r w:rsidR="000D3E2F" w:rsidRPr="001E78A0">
        <w:rPr>
          <w:rFonts w:hint="eastAsia"/>
        </w:rPr>
        <w:t>综合原料库房、</w:t>
      </w:r>
      <w:r w:rsidRPr="001E78A0">
        <w:rPr>
          <w:rFonts w:hint="eastAsia"/>
        </w:rPr>
        <w:t>危废暂存间等均按照《石油化工工程防渗技术规范》（</w:t>
      </w:r>
      <w:r w:rsidRPr="001E78A0">
        <w:t>GB/T50394-2013</w:t>
      </w:r>
      <w:r w:rsidRPr="001E78A0">
        <w:rPr>
          <w:rFonts w:hint="eastAsia"/>
        </w:rPr>
        <w:t>）、《危险废物贮存污染控制标准》（</w:t>
      </w:r>
      <w:r w:rsidRPr="001E78A0">
        <w:t>GB/T18597-2001</w:t>
      </w:r>
      <w:r w:rsidRPr="001E78A0">
        <w:rPr>
          <w:rFonts w:hint="eastAsia"/>
        </w:rPr>
        <w:t>）等要求采取了地下水污染防渗措施；排水系统等处地坪实施防渗、防腐措施，并设置泄</w:t>
      </w:r>
      <w:r w:rsidRPr="001E78A0">
        <w:rPr>
          <w:rFonts w:hint="eastAsia"/>
        </w:rPr>
        <w:t>/</w:t>
      </w:r>
      <w:r w:rsidRPr="001E78A0">
        <w:rPr>
          <w:rFonts w:hint="eastAsia"/>
        </w:rPr>
        <w:t>渗漏液收集设施</w:t>
      </w:r>
      <w:r w:rsidRPr="001E78A0">
        <w:t>。</w:t>
      </w:r>
      <w:r w:rsidRPr="001E78A0">
        <w:rPr>
          <w:rFonts w:hint="eastAsia"/>
        </w:rPr>
        <w:t>排水管道采用防腐蚀、防渗材料，除绿化地带以外的地面均进行硬化，且通过了环保竣工验收。拟建项目不涉及重金属、剧毒危险化学品，正常工况下拟建项目涉及的物料洒漏、消防废水等渗入地下的几率极小，拟建项</w:t>
      </w:r>
      <w:r w:rsidRPr="001E78A0">
        <w:rPr>
          <w:rFonts w:ascii="宋体" w:hint="eastAsia"/>
        </w:rPr>
        <w:t>目对地下水影响甚微。</w:t>
      </w:r>
    </w:p>
    <w:p w:rsidR="00D07BC7" w:rsidRPr="001E78A0" w:rsidRDefault="00D07BC7" w:rsidP="00D07BC7">
      <w:pPr>
        <w:ind w:firstLine="480"/>
      </w:pPr>
      <w:r w:rsidRPr="001E78A0">
        <w:rPr>
          <w:rFonts w:hint="eastAsia"/>
        </w:rPr>
        <w:t>因此，采用上述措施处理后，能满足防渗要求，对地下水影响较小。</w:t>
      </w:r>
    </w:p>
    <w:p w:rsidR="000D3E2F" w:rsidRPr="001E78A0" w:rsidRDefault="00211F21" w:rsidP="00FE1DD9">
      <w:pPr>
        <w:pStyle w:val="2"/>
        <w:spacing w:before="120" w:after="120"/>
      </w:pPr>
      <w:bookmarkStart w:id="421" w:name="_Toc364270562"/>
      <w:bookmarkStart w:id="422" w:name="_Toc265175134"/>
      <w:bookmarkStart w:id="423" w:name="_Toc201912906"/>
      <w:bookmarkStart w:id="424" w:name="_Toc151454479"/>
      <w:bookmarkStart w:id="425" w:name="_Toc145096630"/>
      <w:bookmarkStart w:id="426" w:name="_Toc88566679"/>
      <w:bookmarkStart w:id="427" w:name="_Toc64862636"/>
      <w:bookmarkStart w:id="428" w:name="_Toc64254441"/>
      <w:bookmarkStart w:id="429" w:name="_Toc5529957"/>
      <w:bookmarkStart w:id="430" w:name="_Toc530906182"/>
      <w:bookmarkStart w:id="431" w:name="_Toc449353963"/>
      <w:bookmarkStart w:id="432" w:name="_Toc450674650"/>
      <w:bookmarkStart w:id="433" w:name="_Toc4745106"/>
      <w:r w:rsidRPr="001E78A0">
        <w:rPr>
          <w:rFonts w:hint="eastAsia"/>
        </w:rPr>
        <w:t>8</w:t>
      </w:r>
      <w:r w:rsidR="000D3E2F" w:rsidRPr="001E78A0">
        <w:t>.2</w:t>
      </w:r>
      <w:r w:rsidR="000D3E2F" w:rsidRPr="001E78A0">
        <w:rPr>
          <w:rFonts w:hint="eastAsia"/>
        </w:rPr>
        <w:t>环保投资</w:t>
      </w:r>
      <w:bookmarkEnd w:id="421"/>
      <w:bookmarkEnd w:id="422"/>
      <w:bookmarkEnd w:id="423"/>
      <w:bookmarkEnd w:id="424"/>
      <w:bookmarkEnd w:id="425"/>
      <w:bookmarkEnd w:id="426"/>
      <w:bookmarkEnd w:id="427"/>
      <w:bookmarkEnd w:id="428"/>
      <w:bookmarkEnd w:id="429"/>
      <w:bookmarkEnd w:id="430"/>
      <w:bookmarkEnd w:id="431"/>
      <w:bookmarkEnd w:id="432"/>
      <w:bookmarkEnd w:id="433"/>
    </w:p>
    <w:p w:rsidR="000D3E2F" w:rsidRPr="001E78A0" w:rsidRDefault="000D3E2F" w:rsidP="000D3E2F">
      <w:pPr>
        <w:ind w:firstLine="480"/>
      </w:pPr>
      <w:r w:rsidRPr="001E78A0">
        <w:rPr>
          <w:rFonts w:hint="eastAsia"/>
        </w:rPr>
        <w:t>拟建项目总投资</w:t>
      </w:r>
      <w:r w:rsidR="00801A9C" w:rsidRPr="001E78A0">
        <w:rPr>
          <w:rFonts w:hint="eastAsia"/>
        </w:rPr>
        <w:t>90</w:t>
      </w:r>
      <w:r w:rsidRPr="001E78A0">
        <w:rPr>
          <w:rFonts w:hint="eastAsia"/>
        </w:rPr>
        <w:t>0</w:t>
      </w:r>
      <w:r w:rsidRPr="001E78A0">
        <w:rPr>
          <w:rFonts w:hint="eastAsia"/>
        </w:rPr>
        <w:t>万元，其中环保总投资估算为</w:t>
      </w:r>
      <w:r w:rsidR="005802A7">
        <w:rPr>
          <w:rFonts w:hint="eastAsia"/>
        </w:rPr>
        <w:t>130</w:t>
      </w:r>
      <w:r w:rsidRPr="001E78A0">
        <w:rPr>
          <w:rFonts w:hint="eastAsia"/>
        </w:rPr>
        <w:t>万元，占总投资的</w:t>
      </w:r>
      <w:r w:rsidR="005802A7">
        <w:rPr>
          <w:rFonts w:hint="eastAsia"/>
        </w:rPr>
        <w:t>14.44</w:t>
      </w:r>
      <w:r w:rsidRPr="001E78A0">
        <w:t>%</w:t>
      </w:r>
      <w:r w:rsidRPr="001E78A0">
        <w:rPr>
          <w:rFonts w:hint="eastAsia"/>
        </w:rPr>
        <w:t>，明细详见表</w:t>
      </w:r>
      <w:r w:rsidR="00211F21" w:rsidRPr="001E78A0">
        <w:rPr>
          <w:rFonts w:hint="eastAsia"/>
        </w:rPr>
        <w:t>8</w:t>
      </w:r>
      <w:r w:rsidRPr="001E78A0">
        <w:t>.2-1</w:t>
      </w:r>
      <w:r w:rsidRPr="001E78A0">
        <w:rPr>
          <w:rFonts w:hint="eastAsia"/>
        </w:rPr>
        <w:t>。</w:t>
      </w:r>
    </w:p>
    <w:p w:rsidR="000D3E2F" w:rsidRPr="001E78A0" w:rsidRDefault="000D3E2F" w:rsidP="000D3E2F">
      <w:pPr>
        <w:pStyle w:val="a4"/>
      </w:pPr>
      <w:r w:rsidRPr="001E78A0">
        <w:rPr>
          <w:rFonts w:hint="eastAsia"/>
        </w:rPr>
        <w:t>表</w:t>
      </w:r>
      <w:r w:rsidR="00211F21" w:rsidRPr="001E78A0">
        <w:rPr>
          <w:rFonts w:hint="eastAsia"/>
        </w:rPr>
        <w:t>8</w:t>
      </w:r>
      <w:r w:rsidRPr="001E78A0">
        <w:t xml:space="preserve">.2-1  </w:t>
      </w:r>
      <w:r w:rsidRPr="001E78A0">
        <w:rPr>
          <w:rFonts w:hint="eastAsia"/>
        </w:rPr>
        <w:t>拟建项目环保投资及风险防范措施投资估算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1886"/>
        <w:gridCol w:w="4998"/>
        <w:gridCol w:w="1425"/>
      </w:tblGrid>
      <w:tr w:rsidR="000D3E2F" w:rsidRPr="001E78A0" w:rsidTr="00243445">
        <w:trPr>
          <w:cantSplit/>
          <w:trHeight w:val="20"/>
        </w:trPr>
        <w:tc>
          <w:tcPr>
            <w:tcW w:w="488" w:type="pct"/>
            <w:tcBorders>
              <w:top w:val="single" w:sz="4" w:space="0" w:color="auto"/>
              <w:left w:val="single" w:sz="4" w:space="0" w:color="auto"/>
              <w:bottom w:val="single" w:sz="4" w:space="0" w:color="auto"/>
              <w:right w:val="single" w:sz="4" w:space="0" w:color="auto"/>
            </w:tcBorders>
            <w:vAlign w:val="center"/>
          </w:tcPr>
          <w:p w:rsidR="000D3E2F" w:rsidRPr="001E78A0" w:rsidRDefault="000D3E2F" w:rsidP="000D3E2F">
            <w:pPr>
              <w:pStyle w:val="a5"/>
              <w:rPr>
                <w:rStyle w:val="Char0"/>
                <w:sz w:val="18"/>
                <w:szCs w:val="18"/>
              </w:rPr>
            </w:pPr>
            <w:r w:rsidRPr="001E78A0">
              <w:rPr>
                <w:sz w:val="18"/>
                <w:szCs w:val="18"/>
              </w:rPr>
              <w:t>污染源</w:t>
            </w:r>
          </w:p>
        </w:tc>
        <w:tc>
          <w:tcPr>
            <w:tcW w:w="1024" w:type="pct"/>
            <w:tcBorders>
              <w:top w:val="single" w:sz="4" w:space="0" w:color="auto"/>
              <w:left w:val="single" w:sz="4" w:space="0" w:color="auto"/>
              <w:bottom w:val="single" w:sz="4" w:space="0" w:color="auto"/>
              <w:right w:val="single" w:sz="4" w:space="0" w:color="auto"/>
            </w:tcBorders>
            <w:vAlign w:val="center"/>
          </w:tcPr>
          <w:p w:rsidR="000D3E2F" w:rsidRPr="001E78A0" w:rsidRDefault="000D3E2F" w:rsidP="000D3E2F">
            <w:pPr>
              <w:pStyle w:val="a5"/>
              <w:rPr>
                <w:rStyle w:val="Char0"/>
                <w:sz w:val="18"/>
                <w:szCs w:val="18"/>
              </w:rPr>
            </w:pPr>
            <w:r w:rsidRPr="001E78A0">
              <w:rPr>
                <w:sz w:val="18"/>
                <w:szCs w:val="18"/>
              </w:rPr>
              <w:t>污染类型</w:t>
            </w:r>
          </w:p>
        </w:tc>
        <w:tc>
          <w:tcPr>
            <w:tcW w:w="2714" w:type="pct"/>
            <w:tcBorders>
              <w:top w:val="single" w:sz="4" w:space="0" w:color="auto"/>
              <w:left w:val="single" w:sz="4" w:space="0" w:color="auto"/>
              <w:bottom w:val="single" w:sz="4" w:space="0" w:color="auto"/>
              <w:right w:val="single" w:sz="4" w:space="0" w:color="auto"/>
            </w:tcBorders>
            <w:vAlign w:val="center"/>
          </w:tcPr>
          <w:p w:rsidR="000D3E2F" w:rsidRPr="001E78A0" w:rsidRDefault="000D3E2F" w:rsidP="000D3E2F">
            <w:pPr>
              <w:pStyle w:val="a5"/>
              <w:rPr>
                <w:rStyle w:val="Char0"/>
                <w:sz w:val="18"/>
                <w:szCs w:val="18"/>
              </w:rPr>
            </w:pPr>
            <w:r w:rsidRPr="001E78A0">
              <w:rPr>
                <w:sz w:val="18"/>
                <w:szCs w:val="18"/>
              </w:rPr>
              <w:t>环境保护措施</w:t>
            </w:r>
          </w:p>
        </w:tc>
        <w:tc>
          <w:tcPr>
            <w:tcW w:w="774" w:type="pct"/>
            <w:tcBorders>
              <w:top w:val="single" w:sz="4" w:space="0" w:color="auto"/>
              <w:left w:val="single" w:sz="4" w:space="0" w:color="auto"/>
              <w:bottom w:val="single" w:sz="4" w:space="0" w:color="auto"/>
              <w:right w:val="single" w:sz="4" w:space="0" w:color="auto"/>
            </w:tcBorders>
            <w:vAlign w:val="center"/>
          </w:tcPr>
          <w:p w:rsidR="000D3E2F" w:rsidRPr="001E78A0" w:rsidRDefault="000D3E2F" w:rsidP="000D3E2F">
            <w:pPr>
              <w:pStyle w:val="a5"/>
              <w:rPr>
                <w:rStyle w:val="Char0"/>
                <w:sz w:val="18"/>
                <w:szCs w:val="18"/>
              </w:rPr>
            </w:pPr>
            <w:r w:rsidRPr="001E78A0">
              <w:rPr>
                <w:sz w:val="18"/>
                <w:szCs w:val="18"/>
              </w:rPr>
              <w:t>投资（万元）</w:t>
            </w:r>
          </w:p>
        </w:tc>
      </w:tr>
      <w:tr w:rsidR="0090603C" w:rsidRPr="001E78A0" w:rsidTr="00A367A0">
        <w:trPr>
          <w:cantSplit/>
          <w:trHeight w:val="20"/>
        </w:trPr>
        <w:tc>
          <w:tcPr>
            <w:tcW w:w="488" w:type="pct"/>
            <w:vMerge w:val="restart"/>
            <w:tcBorders>
              <w:top w:val="single" w:sz="4" w:space="0" w:color="auto"/>
              <w:left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废水</w:t>
            </w:r>
          </w:p>
        </w:tc>
        <w:tc>
          <w:tcPr>
            <w:tcW w:w="102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废水处理</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801A9C">
            <w:pPr>
              <w:pStyle w:val="a5"/>
              <w:rPr>
                <w:rStyle w:val="Char0"/>
                <w:sz w:val="18"/>
                <w:szCs w:val="18"/>
              </w:rPr>
            </w:pPr>
            <w:r w:rsidRPr="001E78A0">
              <w:rPr>
                <w:rFonts w:hint="eastAsia"/>
                <w:sz w:val="18"/>
                <w:szCs w:val="18"/>
              </w:rPr>
              <w:t>公司车间高浓废水预处理能力</w:t>
            </w:r>
            <w:r w:rsidRPr="001E78A0">
              <w:rPr>
                <w:sz w:val="18"/>
                <w:szCs w:val="18"/>
              </w:rPr>
              <w:t>5m</w:t>
            </w:r>
            <w:r w:rsidRPr="001E78A0">
              <w:rPr>
                <w:sz w:val="18"/>
                <w:szCs w:val="18"/>
                <w:vertAlign w:val="superscript"/>
              </w:rPr>
              <w:t>3</w:t>
            </w:r>
            <w:r w:rsidRPr="001E78A0">
              <w:rPr>
                <w:sz w:val="18"/>
                <w:szCs w:val="18"/>
              </w:rPr>
              <w:t>/h</w:t>
            </w:r>
            <w:r w:rsidRPr="001E78A0">
              <w:rPr>
                <w:rFonts w:hint="eastAsia"/>
                <w:sz w:val="18"/>
                <w:szCs w:val="18"/>
              </w:rPr>
              <w:t>，处理工艺为“</w:t>
            </w:r>
            <w:r w:rsidRPr="001E78A0">
              <w:rPr>
                <w:sz w:val="18"/>
                <w:szCs w:val="18"/>
              </w:rPr>
              <w:t>pH</w:t>
            </w:r>
            <w:r w:rsidRPr="001E78A0">
              <w:rPr>
                <w:rFonts w:hint="eastAsia"/>
                <w:sz w:val="18"/>
                <w:szCs w:val="18"/>
              </w:rPr>
              <w:t>调节</w:t>
            </w:r>
            <w:r w:rsidRPr="001E78A0">
              <w:rPr>
                <w:sz w:val="18"/>
                <w:szCs w:val="18"/>
              </w:rPr>
              <w:t>+</w:t>
            </w:r>
            <w:r w:rsidRPr="001E78A0">
              <w:rPr>
                <w:rFonts w:hint="eastAsia"/>
                <w:sz w:val="18"/>
                <w:szCs w:val="18"/>
              </w:rPr>
              <w:t>沉淀”；污水处理站处理能力为</w:t>
            </w:r>
            <w:r w:rsidRPr="001E78A0">
              <w:rPr>
                <w:sz w:val="18"/>
                <w:szCs w:val="18"/>
              </w:rPr>
              <w:t>500m</w:t>
            </w:r>
            <w:r w:rsidRPr="001E78A0">
              <w:rPr>
                <w:sz w:val="18"/>
                <w:szCs w:val="18"/>
                <w:vertAlign w:val="superscript"/>
              </w:rPr>
              <w:t>3</w:t>
            </w:r>
            <w:r w:rsidRPr="001E78A0">
              <w:rPr>
                <w:sz w:val="18"/>
                <w:szCs w:val="18"/>
              </w:rPr>
              <w:t>/d</w:t>
            </w:r>
            <w:r w:rsidRPr="001E78A0">
              <w:rPr>
                <w:rFonts w:hint="eastAsia"/>
                <w:sz w:val="18"/>
                <w:szCs w:val="18"/>
              </w:rPr>
              <w:t>，处理工艺主要为“三维电解（生化炭电解池）</w:t>
            </w:r>
            <w:r w:rsidRPr="001E78A0">
              <w:rPr>
                <w:sz w:val="18"/>
                <w:szCs w:val="18"/>
              </w:rPr>
              <w:t>+</w:t>
            </w:r>
            <w:r w:rsidRPr="001E78A0">
              <w:rPr>
                <w:rFonts w:hint="eastAsia"/>
                <w:sz w:val="18"/>
                <w:szCs w:val="18"/>
              </w:rPr>
              <w:t>水解酸化</w:t>
            </w:r>
            <w:r w:rsidRPr="001E78A0">
              <w:rPr>
                <w:sz w:val="18"/>
                <w:szCs w:val="18"/>
              </w:rPr>
              <w:t>+SBR</w:t>
            </w:r>
            <w:r w:rsidRPr="001E78A0">
              <w:rPr>
                <w:rFonts w:hint="eastAsia"/>
                <w:sz w:val="18"/>
                <w:szCs w:val="18"/>
              </w:rPr>
              <w:t>生化处理”。</w:t>
            </w:r>
            <w:r w:rsidRPr="001E78A0">
              <w:rPr>
                <w:sz w:val="18"/>
                <w:szCs w:val="18"/>
              </w:rPr>
              <w:t xml:space="preserve"> </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依托</w:t>
            </w:r>
          </w:p>
        </w:tc>
      </w:tr>
      <w:tr w:rsidR="0090603C" w:rsidRPr="001E78A0" w:rsidTr="00A367A0">
        <w:trPr>
          <w:cantSplit/>
          <w:trHeight w:val="20"/>
        </w:trPr>
        <w:tc>
          <w:tcPr>
            <w:tcW w:w="0" w:type="auto"/>
            <w:vMerge/>
            <w:tcBorders>
              <w:left w:val="single" w:sz="4" w:space="0" w:color="auto"/>
              <w:right w:val="single" w:sz="4" w:space="0" w:color="auto"/>
            </w:tcBorders>
            <w:vAlign w:val="center"/>
          </w:tcPr>
          <w:p w:rsidR="0090603C" w:rsidRPr="001E78A0" w:rsidRDefault="0090603C" w:rsidP="000D3E2F">
            <w:pPr>
              <w:pStyle w:val="a5"/>
              <w:rPr>
                <w:rStyle w:val="Char0"/>
                <w:sz w:val="18"/>
                <w:szCs w:val="18"/>
              </w:rPr>
            </w:pPr>
          </w:p>
        </w:tc>
        <w:tc>
          <w:tcPr>
            <w:tcW w:w="102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循环冷却水</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厂区敷设清下水管网</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依托</w:t>
            </w:r>
          </w:p>
        </w:tc>
      </w:tr>
      <w:tr w:rsidR="0090603C" w:rsidRPr="001E78A0" w:rsidTr="00A367A0">
        <w:trPr>
          <w:cantSplit/>
          <w:trHeight w:val="20"/>
        </w:trPr>
        <w:tc>
          <w:tcPr>
            <w:tcW w:w="0" w:type="auto"/>
            <w:vMerge/>
            <w:tcBorders>
              <w:left w:val="single" w:sz="4" w:space="0" w:color="auto"/>
              <w:bottom w:val="single" w:sz="4" w:space="0" w:color="auto"/>
              <w:right w:val="single" w:sz="4" w:space="0" w:color="auto"/>
            </w:tcBorders>
            <w:vAlign w:val="center"/>
          </w:tcPr>
          <w:p w:rsidR="0090603C" w:rsidRPr="001E78A0" w:rsidRDefault="0090603C" w:rsidP="000D3E2F">
            <w:pPr>
              <w:pStyle w:val="a5"/>
              <w:rPr>
                <w:rStyle w:val="Char0"/>
                <w:sz w:val="18"/>
                <w:szCs w:val="18"/>
              </w:rPr>
            </w:pPr>
          </w:p>
        </w:tc>
        <w:tc>
          <w:tcPr>
            <w:tcW w:w="102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0D3E2F">
            <w:pPr>
              <w:pStyle w:val="a5"/>
              <w:rPr>
                <w:sz w:val="18"/>
                <w:szCs w:val="18"/>
              </w:rPr>
            </w:pPr>
            <w:r w:rsidRPr="001E78A0">
              <w:rPr>
                <w:rFonts w:hint="eastAsia"/>
                <w:sz w:val="18"/>
                <w:szCs w:val="18"/>
              </w:rPr>
              <w:t>废水管网</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sz w:val="18"/>
                <w:szCs w:val="18"/>
              </w:rPr>
            </w:pPr>
            <w:r w:rsidRPr="001E78A0">
              <w:rPr>
                <w:rFonts w:hint="eastAsia"/>
                <w:sz w:val="18"/>
                <w:szCs w:val="18"/>
              </w:rPr>
              <w:t>企业现有生产工艺废水管网需实现可视化</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sz w:val="18"/>
                <w:szCs w:val="18"/>
              </w:rPr>
            </w:pPr>
            <w:r w:rsidRPr="001E78A0">
              <w:rPr>
                <w:rFonts w:hint="eastAsia"/>
                <w:sz w:val="18"/>
                <w:szCs w:val="18"/>
              </w:rPr>
              <w:t>改造，新增投资</w:t>
            </w:r>
            <w:r w:rsidRPr="001E78A0">
              <w:rPr>
                <w:rFonts w:hint="eastAsia"/>
                <w:sz w:val="18"/>
                <w:szCs w:val="18"/>
              </w:rPr>
              <w:t>10</w:t>
            </w:r>
            <w:r w:rsidR="005802A7">
              <w:rPr>
                <w:rFonts w:hint="eastAsia"/>
                <w:sz w:val="18"/>
                <w:szCs w:val="18"/>
              </w:rPr>
              <w:t>0</w:t>
            </w:r>
            <w:r w:rsidRPr="001E78A0">
              <w:rPr>
                <w:rFonts w:hint="eastAsia"/>
                <w:sz w:val="18"/>
                <w:szCs w:val="18"/>
              </w:rPr>
              <w:t>万元</w:t>
            </w:r>
          </w:p>
        </w:tc>
      </w:tr>
      <w:tr w:rsidR="0090603C" w:rsidRPr="001E78A0" w:rsidTr="00243445">
        <w:trPr>
          <w:cantSplit/>
          <w:trHeight w:val="20"/>
        </w:trPr>
        <w:tc>
          <w:tcPr>
            <w:tcW w:w="488" w:type="pct"/>
            <w:vMerge w:val="restart"/>
            <w:tcBorders>
              <w:top w:val="single" w:sz="4" w:space="0" w:color="auto"/>
              <w:left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sz w:val="18"/>
                <w:szCs w:val="18"/>
              </w:rPr>
              <w:t>废气</w:t>
            </w:r>
          </w:p>
        </w:tc>
        <w:tc>
          <w:tcPr>
            <w:tcW w:w="1024" w:type="pct"/>
            <w:tcBorders>
              <w:top w:val="single" w:sz="4" w:space="0" w:color="auto"/>
              <w:left w:val="single" w:sz="4" w:space="0" w:color="auto"/>
              <w:right w:val="single" w:sz="4" w:space="0" w:color="auto"/>
            </w:tcBorders>
            <w:vAlign w:val="center"/>
          </w:tcPr>
          <w:p w:rsidR="0090603C" w:rsidRPr="001E78A0" w:rsidRDefault="0090603C" w:rsidP="000D3E2F">
            <w:pPr>
              <w:pStyle w:val="a5"/>
              <w:rPr>
                <w:rStyle w:val="Char0"/>
                <w:sz w:val="18"/>
                <w:szCs w:val="18"/>
              </w:rPr>
            </w:pPr>
            <w:r w:rsidRPr="001E78A0">
              <w:rPr>
                <w:rFonts w:hint="eastAsia"/>
                <w:sz w:val="18"/>
                <w:szCs w:val="18"/>
              </w:rPr>
              <w:t>一车间天麻素工艺</w:t>
            </w:r>
            <w:r w:rsidRPr="001E78A0">
              <w:rPr>
                <w:sz w:val="18"/>
                <w:szCs w:val="18"/>
              </w:rPr>
              <w:t>废气</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rStyle w:val="CharChar"/>
                <w:sz w:val="18"/>
                <w:szCs w:val="18"/>
              </w:rPr>
            </w:pPr>
            <w:r w:rsidRPr="001E78A0">
              <w:rPr>
                <w:sz w:val="18"/>
                <w:szCs w:val="18"/>
              </w:rPr>
              <w:t>活性炭吸附</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rStyle w:val="Char0"/>
                <w:sz w:val="18"/>
                <w:szCs w:val="18"/>
              </w:rPr>
            </w:pPr>
            <w:r w:rsidRPr="001E78A0">
              <w:rPr>
                <w:sz w:val="18"/>
                <w:szCs w:val="18"/>
              </w:rPr>
              <w:t>依托</w:t>
            </w:r>
          </w:p>
        </w:tc>
      </w:tr>
      <w:tr w:rsidR="0090603C" w:rsidRPr="001E78A0" w:rsidTr="00A367A0">
        <w:trPr>
          <w:cantSplit/>
          <w:trHeight w:val="20"/>
        </w:trPr>
        <w:tc>
          <w:tcPr>
            <w:tcW w:w="488" w:type="pct"/>
            <w:vMerge/>
            <w:tcBorders>
              <w:left w:val="single" w:sz="4" w:space="0" w:color="auto"/>
              <w:right w:val="single" w:sz="4" w:space="0" w:color="auto"/>
            </w:tcBorders>
            <w:vAlign w:val="center"/>
          </w:tcPr>
          <w:p w:rsidR="0090603C" w:rsidRPr="001E78A0" w:rsidRDefault="0090603C" w:rsidP="000D3E2F">
            <w:pPr>
              <w:pStyle w:val="a5"/>
              <w:rPr>
                <w:sz w:val="18"/>
                <w:szCs w:val="18"/>
              </w:rPr>
            </w:pPr>
          </w:p>
        </w:tc>
        <w:tc>
          <w:tcPr>
            <w:tcW w:w="1024" w:type="pct"/>
            <w:tcBorders>
              <w:top w:val="single" w:sz="4" w:space="0" w:color="auto"/>
              <w:left w:val="single" w:sz="4" w:space="0" w:color="auto"/>
              <w:right w:val="single" w:sz="4" w:space="0" w:color="auto"/>
            </w:tcBorders>
            <w:vAlign w:val="center"/>
          </w:tcPr>
          <w:p w:rsidR="0090603C" w:rsidRPr="001E78A0" w:rsidRDefault="0090603C" w:rsidP="000D3E2F">
            <w:pPr>
              <w:pStyle w:val="a5"/>
              <w:rPr>
                <w:sz w:val="18"/>
                <w:szCs w:val="18"/>
              </w:rPr>
            </w:pPr>
            <w:r w:rsidRPr="001E78A0">
              <w:rPr>
                <w:rFonts w:hint="eastAsia"/>
                <w:sz w:val="18"/>
                <w:szCs w:val="18"/>
              </w:rPr>
              <w:t>一车间其他工艺废气</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rStyle w:val="CharChar"/>
                <w:sz w:val="18"/>
                <w:szCs w:val="18"/>
              </w:rPr>
            </w:pPr>
            <w:r w:rsidRPr="001E78A0">
              <w:rPr>
                <w:sz w:val="18"/>
                <w:szCs w:val="18"/>
              </w:rPr>
              <w:t xml:space="preserve"> </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5802A7">
            <w:pPr>
              <w:pStyle w:val="a5"/>
              <w:rPr>
                <w:sz w:val="18"/>
                <w:szCs w:val="18"/>
              </w:rPr>
            </w:pPr>
            <w:r w:rsidRPr="001E78A0">
              <w:rPr>
                <w:rFonts w:hint="eastAsia"/>
                <w:sz w:val="18"/>
                <w:szCs w:val="18"/>
              </w:rPr>
              <w:t>改造，新增投资</w:t>
            </w:r>
            <w:r w:rsidRPr="001E78A0">
              <w:rPr>
                <w:rFonts w:hint="eastAsia"/>
                <w:sz w:val="18"/>
                <w:szCs w:val="18"/>
              </w:rPr>
              <w:t>1</w:t>
            </w:r>
            <w:r w:rsidR="005802A7">
              <w:rPr>
                <w:rFonts w:hint="eastAsia"/>
                <w:sz w:val="18"/>
                <w:szCs w:val="18"/>
              </w:rPr>
              <w:t>0</w:t>
            </w:r>
            <w:r w:rsidRPr="001E78A0">
              <w:rPr>
                <w:rFonts w:hint="eastAsia"/>
                <w:sz w:val="18"/>
                <w:szCs w:val="18"/>
              </w:rPr>
              <w:t>万元</w:t>
            </w:r>
          </w:p>
        </w:tc>
      </w:tr>
      <w:tr w:rsidR="0090603C" w:rsidRPr="001E78A0" w:rsidTr="00A367A0">
        <w:trPr>
          <w:cantSplit/>
          <w:trHeight w:val="20"/>
        </w:trPr>
        <w:tc>
          <w:tcPr>
            <w:tcW w:w="488" w:type="pct"/>
            <w:vMerge/>
            <w:tcBorders>
              <w:left w:val="single" w:sz="4" w:space="0" w:color="auto"/>
              <w:right w:val="single" w:sz="4" w:space="0" w:color="auto"/>
            </w:tcBorders>
            <w:vAlign w:val="center"/>
          </w:tcPr>
          <w:p w:rsidR="0090603C" w:rsidRPr="001E78A0" w:rsidRDefault="0090603C" w:rsidP="000D3E2F">
            <w:pPr>
              <w:pStyle w:val="a5"/>
              <w:rPr>
                <w:sz w:val="18"/>
                <w:szCs w:val="18"/>
              </w:rPr>
            </w:pPr>
          </w:p>
        </w:tc>
        <w:tc>
          <w:tcPr>
            <w:tcW w:w="1024" w:type="pct"/>
            <w:tcBorders>
              <w:top w:val="single" w:sz="4" w:space="0" w:color="auto"/>
              <w:left w:val="single" w:sz="4" w:space="0" w:color="auto"/>
              <w:right w:val="single" w:sz="4" w:space="0" w:color="auto"/>
            </w:tcBorders>
            <w:vAlign w:val="center"/>
          </w:tcPr>
          <w:p w:rsidR="0090603C" w:rsidRPr="001E78A0" w:rsidRDefault="0090603C" w:rsidP="000D3E2F">
            <w:pPr>
              <w:pStyle w:val="a5"/>
              <w:rPr>
                <w:sz w:val="18"/>
                <w:szCs w:val="18"/>
              </w:rPr>
            </w:pPr>
            <w:r w:rsidRPr="001E78A0">
              <w:rPr>
                <w:rFonts w:hint="eastAsia"/>
                <w:sz w:val="18"/>
                <w:szCs w:val="18"/>
              </w:rPr>
              <w:t>二车间工艺废气</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pStyle w:val="a5"/>
              <w:rPr>
                <w:rStyle w:val="CharChar"/>
                <w:sz w:val="18"/>
                <w:szCs w:val="18"/>
              </w:rPr>
            </w:pPr>
            <w:r w:rsidRPr="001E78A0">
              <w:rPr>
                <w:sz w:val="18"/>
                <w:szCs w:val="18"/>
              </w:rPr>
              <w:t xml:space="preserve"> </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5802A7">
            <w:pPr>
              <w:pStyle w:val="a5"/>
              <w:rPr>
                <w:sz w:val="18"/>
                <w:szCs w:val="18"/>
              </w:rPr>
            </w:pPr>
            <w:r w:rsidRPr="001E78A0">
              <w:rPr>
                <w:rFonts w:hint="eastAsia"/>
                <w:sz w:val="18"/>
                <w:szCs w:val="18"/>
              </w:rPr>
              <w:t>改造，新增投资</w:t>
            </w:r>
            <w:r w:rsidRPr="001E78A0">
              <w:rPr>
                <w:rFonts w:hint="eastAsia"/>
                <w:sz w:val="18"/>
                <w:szCs w:val="18"/>
              </w:rPr>
              <w:t>1</w:t>
            </w:r>
            <w:r w:rsidR="005802A7">
              <w:rPr>
                <w:rFonts w:hint="eastAsia"/>
                <w:sz w:val="18"/>
                <w:szCs w:val="18"/>
              </w:rPr>
              <w:t>0</w:t>
            </w:r>
            <w:r w:rsidRPr="001E78A0">
              <w:rPr>
                <w:rFonts w:hint="eastAsia"/>
                <w:sz w:val="18"/>
                <w:szCs w:val="18"/>
              </w:rPr>
              <w:t>万元</w:t>
            </w:r>
          </w:p>
        </w:tc>
      </w:tr>
      <w:tr w:rsidR="0090603C" w:rsidRPr="001E78A0" w:rsidTr="00A367A0">
        <w:trPr>
          <w:cantSplit/>
          <w:trHeight w:val="20"/>
        </w:trPr>
        <w:tc>
          <w:tcPr>
            <w:tcW w:w="488" w:type="pct"/>
            <w:vMerge/>
            <w:tcBorders>
              <w:left w:val="single" w:sz="4" w:space="0" w:color="auto"/>
              <w:right w:val="single" w:sz="4" w:space="0" w:color="auto"/>
            </w:tcBorders>
            <w:vAlign w:val="center"/>
          </w:tcPr>
          <w:p w:rsidR="0090603C" w:rsidRPr="001E78A0" w:rsidRDefault="0090603C" w:rsidP="000D3E2F">
            <w:pPr>
              <w:pStyle w:val="a5"/>
              <w:rPr>
                <w:sz w:val="18"/>
                <w:szCs w:val="18"/>
              </w:rPr>
            </w:pPr>
          </w:p>
        </w:tc>
        <w:tc>
          <w:tcPr>
            <w:tcW w:w="1024" w:type="pct"/>
            <w:tcBorders>
              <w:top w:val="single" w:sz="4" w:space="0" w:color="auto"/>
              <w:left w:val="single" w:sz="4" w:space="0" w:color="auto"/>
              <w:right w:val="single" w:sz="4" w:space="0" w:color="auto"/>
            </w:tcBorders>
            <w:vAlign w:val="center"/>
          </w:tcPr>
          <w:p w:rsidR="0090603C" w:rsidRPr="001E78A0" w:rsidRDefault="0090603C" w:rsidP="000D3E2F">
            <w:pPr>
              <w:pStyle w:val="a5"/>
              <w:rPr>
                <w:sz w:val="18"/>
                <w:szCs w:val="18"/>
              </w:rPr>
            </w:pPr>
            <w:r w:rsidRPr="001E78A0">
              <w:rPr>
                <w:rFonts w:hint="eastAsia"/>
                <w:sz w:val="18"/>
                <w:szCs w:val="18"/>
              </w:rPr>
              <w:t>三车间工艺废气</w:t>
            </w:r>
          </w:p>
        </w:tc>
        <w:tc>
          <w:tcPr>
            <w:tcW w:w="271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90603C">
            <w:pPr>
              <w:adjustRightInd w:val="0"/>
              <w:snapToGrid w:val="0"/>
              <w:spacing w:line="240" w:lineRule="exact"/>
              <w:ind w:firstLineChars="0" w:firstLine="0"/>
              <w:jc w:val="center"/>
              <w:rPr>
                <w:sz w:val="18"/>
                <w:szCs w:val="18"/>
              </w:rPr>
            </w:pPr>
            <w:r w:rsidRPr="001E78A0">
              <w:rPr>
                <w:sz w:val="18"/>
                <w:szCs w:val="18"/>
              </w:rPr>
              <w:t xml:space="preserve"> </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p>
        </w:tc>
        <w:tc>
          <w:tcPr>
            <w:tcW w:w="774" w:type="pct"/>
            <w:tcBorders>
              <w:top w:val="single" w:sz="4" w:space="0" w:color="auto"/>
              <w:left w:val="single" w:sz="4" w:space="0" w:color="auto"/>
              <w:bottom w:val="single" w:sz="4" w:space="0" w:color="auto"/>
              <w:right w:val="single" w:sz="4" w:space="0" w:color="auto"/>
            </w:tcBorders>
            <w:vAlign w:val="center"/>
          </w:tcPr>
          <w:p w:rsidR="0090603C" w:rsidRPr="001E78A0" w:rsidRDefault="0090603C" w:rsidP="005802A7">
            <w:pPr>
              <w:pStyle w:val="a5"/>
              <w:rPr>
                <w:sz w:val="18"/>
                <w:szCs w:val="18"/>
              </w:rPr>
            </w:pPr>
            <w:r w:rsidRPr="001E78A0">
              <w:rPr>
                <w:rFonts w:hint="eastAsia"/>
                <w:sz w:val="18"/>
                <w:szCs w:val="18"/>
              </w:rPr>
              <w:t>改造，新增投资</w:t>
            </w:r>
            <w:r w:rsidRPr="001E78A0">
              <w:rPr>
                <w:rFonts w:hint="eastAsia"/>
                <w:sz w:val="18"/>
                <w:szCs w:val="18"/>
              </w:rPr>
              <w:t>1</w:t>
            </w:r>
            <w:r w:rsidR="005802A7">
              <w:rPr>
                <w:rFonts w:hint="eastAsia"/>
                <w:sz w:val="18"/>
                <w:szCs w:val="18"/>
              </w:rPr>
              <w:t>0</w:t>
            </w:r>
            <w:r w:rsidRPr="001E78A0">
              <w:rPr>
                <w:rFonts w:hint="eastAsia"/>
                <w:sz w:val="18"/>
                <w:szCs w:val="18"/>
              </w:rPr>
              <w:t>万元</w:t>
            </w:r>
          </w:p>
        </w:tc>
      </w:tr>
      <w:tr w:rsidR="00801A9C" w:rsidRPr="001E78A0" w:rsidTr="00243445">
        <w:trPr>
          <w:cantSplit/>
          <w:trHeight w:val="20"/>
        </w:trPr>
        <w:tc>
          <w:tcPr>
            <w:tcW w:w="488"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噪声</w:t>
            </w:r>
          </w:p>
        </w:tc>
        <w:tc>
          <w:tcPr>
            <w:tcW w:w="102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机械、动力设备</w:t>
            </w: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隔声、消声、减振、吸声</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rFonts w:hint="eastAsia"/>
                <w:sz w:val="18"/>
                <w:szCs w:val="18"/>
              </w:rPr>
              <w:t>依托</w:t>
            </w:r>
          </w:p>
        </w:tc>
      </w:tr>
      <w:tr w:rsidR="00801A9C" w:rsidRPr="001E78A0" w:rsidTr="00243445">
        <w:trPr>
          <w:cantSplit/>
          <w:trHeight w:val="20"/>
        </w:trPr>
        <w:tc>
          <w:tcPr>
            <w:tcW w:w="488" w:type="pct"/>
            <w:vMerge w:val="restar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固体废物</w:t>
            </w:r>
          </w:p>
        </w:tc>
        <w:tc>
          <w:tcPr>
            <w:tcW w:w="102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蒸馏残液、废吸附剂、污泥</w:t>
            </w: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现有厂区危废暂存点储存</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依托</w:t>
            </w:r>
          </w:p>
        </w:tc>
      </w:tr>
      <w:tr w:rsidR="00801A9C" w:rsidRPr="001E78A0" w:rsidTr="0024344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p>
        </w:tc>
        <w:tc>
          <w:tcPr>
            <w:tcW w:w="102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生活垃圾</w:t>
            </w: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由环卫部门统一收运</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依托</w:t>
            </w:r>
          </w:p>
        </w:tc>
      </w:tr>
      <w:tr w:rsidR="00801A9C" w:rsidRPr="001E78A0" w:rsidTr="00243445">
        <w:trPr>
          <w:cantSplit/>
          <w:trHeight w:val="20"/>
        </w:trPr>
        <w:tc>
          <w:tcPr>
            <w:tcW w:w="1512" w:type="pct"/>
            <w:gridSpan w:val="2"/>
            <w:vMerge w:val="restar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lastRenderedPageBreak/>
              <w:t>环境风险</w:t>
            </w: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DA01CB">
            <w:pPr>
              <w:pStyle w:val="a5"/>
              <w:rPr>
                <w:rStyle w:val="Char0"/>
                <w:sz w:val="18"/>
                <w:szCs w:val="18"/>
              </w:rPr>
            </w:pPr>
            <w:r w:rsidRPr="001E78A0">
              <w:rPr>
                <w:rFonts w:hint="eastAsia"/>
                <w:sz w:val="18"/>
                <w:szCs w:val="18"/>
              </w:rPr>
              <w:t>综合原料</w:t>
            </w:r>
            <w:r w:rsidRPr="001E78A0">
              <w:rPr>
                <w:sz w:val="18"/>
                <w:szCs w:val="18"/>
              </w:rPr>
              <w:t>库房四周设置地沟</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243445">
            <w:pPr>
              <w:pStyle w:val="a5"/>
              <w:rPr>
                <w:rStyle w:val="Char0"/>
                <w:sz w:val="18"/>
                <w:szCs w:val="18"/>
              </w:rPr>
            </w:pPr>
            <w:r w:rsidRPr="001E78A0">
              <w:rPr>
                <w:sz w:val="18"/>
                <w:szCs w:val="18"/>
              </w:rPr>
              <w:t>依托</w:t>
            </w:r>
          </w:p>
        </w:tc>
      </w:tr>
      <w:tr w:rsidR="00801A9C" w:rsidRPr="001E78A0" w:rsidTr="00243445">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243445">
            <w:pPr>
              <w:pStyle w:val="a5"/>
              <w:rPr>
                <w:rStyle w:val="Char0"/>
                <w:sz w:val="18"/>
                <w:szCs w:val="18"/>
              </w:rPr>
            </w:pPr>
            <w:r w:rsidRPr="001E78A0">
              <w:rPr>
                <w:sz w:val="18"/>
                <w:szCs w:val="18"/>
              </w:rPr>
              <w:t>有毒、可燃气体报警探头</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243445">
            <w:pPr>
              <w:pStyle w:val="a5"/>
              <w:rPr>
                <w:rStyle w:val="Char0"/>
                <w:sz w:val="18"/>
                <w:szCs w:val="18"/>
              </w:rPr>
            </w:pPr>
            <w:r w:rsidRPr="001E78A0">
              <w:rPr>
                <w:rFonts w:hint="eastAsia"/>
                <w:sz w:val="18"/>
                <w:szCs w:val="18"/>
              </w:rPr>
              <w:t>依托</w:t>
            </w:r>
          </w:p>
        </w:tc>
      </w:tr>
      <w:tr w:rsidR="00801A9C" w:rsidRPr="001E78A0" w:rsidTr="00243445">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90603C" w:rsidP="0090603C">
            <w:pPr>
              <w:pStyle w:val="a5"/>
              <w:rPr>
                <w:rStyle w:val="Char0"/>
                <w:sz w:val="18"/>
                <w:szCs w:val="18"/>
              </w:rPr>
            </w:pPr>
            <w:r w:rsidRPr="001E78A0">
              <w:rPr>
                <w:rFonts w:hint="eastAsia"/>
                <w:sz w:val="18"/>
                <w:szCs w:val="18"/>
              </w:rPr>
              <w:t>2</w:t>
            </w:r>
            <w:r w:rsidRPr="001E78A0">
              <w:rPr>
                <w:rFonts w:hint="eastAsia"/>
                <w:sz w:val="18"/>
                <w:szCs w:val="18"/>
              </w:rPr>
              <w:t>座容积均为</w:t>
            </w:r>
            <w:r w:rsidRPr="001E78A0">
              <w:rPr>
                <w:rFonts w:hint="eastAsia"/>
                <w:sz w:val="18"/>
                <w:szCs w:val="18"/>
              </w:rPr>
              <w:t>250</w:t>
            </w:r>
            <w:r w:rsidRPr="001E78A0">
              <w:rPr>
                <w:sz w:val="18"/>
                <w:szCs w:val="18"/>
              </w:rPr>
              <w:t>m</w:t>
            </w:r>
            <w:r w:rsidRPr="001E78A0">
              <w:rPr>
                <w:sz w:val="18"/>
                <w:szCs w:val="18"/>
                <w:vertAlign w:val="superscript"/>
              </w:rPr>
              <w:t>3</w:t>
            </w:r>
            <w:r w:rsidRPr="001E78A0">
              <w:rPr>
                <w:rFonts w:hint="eastAsia"/>
                <w:sz w:val="18"/>
                <w:szCs w:val="18"/>
              </w:rPr>
              <w:t>（总有效容积</w:t>
            </w:r>
            <w:r w:rsidRPr="001E78A0">
              <w:rPr>
                <w:rFonts w:hint="eastAsia"/>
                <w:sz w:val="18"/>
                <w:szCs w:val="18"/>
              </w:rPr>
              <w:t>5</w:t>
            </w:r>
            <w:r w:rsidRPr="001E78A0">
              <w:rPr>
                <w:sz w:val="18"/>
                <w:szCs w:val="18"/>
              </w:rPr>
              <w:t>00m</w:t>
            </w:r>
            <w:r w:rsidRPr="001E78A0">
              <w:rPr>
                <w:sz w:val="18"/>
                <w:szCs w:val="18"/>
                <w:vertAlign w:val="superscript"/>
              </w:rPr>
              <w:t>3</w:t>
            </w:r>
            <w:r w:rsidRPr="001E78A0">
              <w:rPr>
                <w:rFonts w:hint="eastAsia"/>
                <w:sz w:val="18"/>
                <w:szCs w:val="18"/>
              </w:rPr>
              <w:t>）</w:t>
            </w:r>
            <w:r w:rsidR="00801A9C" w:rsidRPr="001E78A0">
              <w:rPr>
                <w:sz w:val="18"/>
                <w:szCs w:val="18"/>
              </w:rPr>
              <w:t>事故应急池及事故废水收集系统</w:t>
            </w: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243445">
            <w:pPr>
              <w:pStyle w:val="a5"/>
              <w:rPr>
                <w:rStyle w:val="Char0"/>
                <w:sz w:val="18"/>
                <w:szCs w:val="18"/>
              </w:rPr>
            </w:pPr>
            <w:r w:rsidRPr="001E78A0">
              <w:rPr>
                <w:sz w:val="18"/>
                <w:szCs w:val="18"/>
              </w:rPr>
              <w:t>依托</w:t>
            </w:r>
          </w:p>
        </w:tc>
      </w:tr>
      <w:tr w:rsidR="00801A9C" w:rsidRPr="001E78A0" w:rsidTr="00243445">
        <w:trPr>
          <w:cantSplit/>
          <w:trHeight w:val="20"/>
        </w:trPr>
        <w:tc>
          <w:tcPr>
            <w:tcW w:w="1512" w:type="pct"/>
            <w:gridSpan w:val="2"/>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r w:rsidRPr="001E78A0">
              <w:rPr>
                <w:sz w:val="18"/>
                <w:szCs w:val="18"/>
              </w:rPr>
              <w:t>合计</w:t>
            </w:r>
          </w:p>
        </w:tc>
        <w:tc>
          <w:tcPr>
            <w:tcW w:w="2714" w:type="pct"/>
            <w:tcBorders>
              <w:top w:val="single" w:sz="4" w:space="0" w:color="auto"/>
              <w:left w:val="single" w:sz="4" w:space="0" w:color="auto"/>
              <w:bottom w:val="single" w:sz="4" w:space="0" w:color="auto"/>
              <w:right w:val="single" w:sz="4" w:space="0" w:color="auto"/>
            </w:tcBorders>
            <w:vAlign w:val="center"/>
          </w:tcPr>
          <w:p w:rsidR="00801A9C" w:rsidRPr="001E78A0" w:rsidRDefault="00801A9C" w:rsidP="000D3E2F">
            <w:pPr>
              <w:pStyle w:val="a5"/>
              <w:rPr>
                <w:rStyle w:val="Char0"/>
                <w:sz w:val="18"/>
                <w:szCs w:val="18"/>
              </w:rPr>
            </w:pPr>
          </w:p>
        </w:tc>
        <w:tc>
          <w:tcPr>
            <w:tcW w:w="774" w:type="pct"/>
            <w:tcBorders>
              <w:top w:val="single" w:sz="4" w:space="0" w:color="auto"/>
              <w:left w:val="single" w:sz="4" w:space="0" w:color="auto"/>
              <w:bottom w:val="single" w:sz="4" w:space="0" w:color="auto"/>
              <w:right w:val="single" w:sz="4" w:space="0" w:color="auto"/>
            </w:tcBorders>
            <w:vAlign w:val="center"/>
          </w:tcPr>
          <w:p w:rsidR="00801A9C" w:rsidRPr="001E78A0" w:rsidRDefault="005802A7" w:rsidP="000D3E2F">
            <w:pPr>
              <w:pStyle w:val="a5"/>
              <w:rPr>
                <w:rStyle w:val="Char0"/>
                <w:sz w:val="18"/>
                <w:szCs w:val="18"/>
              </w:rPr>
            </w:pPr>
            <w:r>
              <w:rPr>
                <w:rFonts w:hint="eastAsia"/>
                <w:sz w:val="18"/>
                <w:szCs w:val="18"/>
              </w:rPr>
              <w:t>130</w:t>
            </w:r>
            <w:r w:rsidR="0090603C" w:rsidRPr="001E78A0">
              <w:rPr>
                <w:rFonts w:hint="eastAsia"/>
                <w:sz w:val="18"/>
                <w:szCs w:val="18"/>
              </w:rPr>
              <w:t>万元</w:t>
            </w:r>
          </w:p>
        </w:tc>
      </w:tr>
    </w:tbl>
    <w:p w:rsidR="00211F21" w:rsidRPr="001E78A0" w:rsidRDefault="00211F21" w:rsidP="000D3E2F">
      <w:pPr>
        <w:ind w:firstLine="480"/>
        <w:sectPr w:rsidR="00211F21" w:rsidRPr="001E78A0" w:rsidSect="007E7F2A">
          <w:pgSz w:w="11906" w:h="16838"/>
          <w:pgMar w:top="1457" w:right="1457" w:bottom="1457" w:left="1457" w:header="851" w:footer="992" w:gutter="0"/>
          <w:cols w:space="425"/>
          <w:docGrid w:linePitch="312"/>
        </w:sectPr>
      </w:pPr>
    </w:p>
    <w:p w:rsidR="00211F21" w:rsidRPr="001E78A0" w:rsidRDefault="00211F21" w:rsidP="00211F21">
      <w:pPr>
        <w:pStyle w:val="1"/>
        <w:spacing w:before="156" w:after="156"/>
      </w:pPr>
      <w:bookmarkStart w:id="434" w:name="_Toc499492867"/>
      <w:bookmarkStart w:id="435" w:name="_Toc500935255"/>
      <w:bookmarkStart w:id="436" w:name="_Toc4745107"/>
      <w:r w:rsidRPr="001E78A0">
        <w:rPr>
          <w:rFonts w:hint="eastAsia"/>
        </w:rPr>
        <w:lastRenderedPageBreak/>
        <w:t>9</w:t>
      </w:r>
      <w:r w:rsidRPr="001E78A0">
        <w:rPr>
          <w:rFonts w:hint="eastAsia"/>
        </w:rPr>
        <w:t>环境经济损益分析</w:t>
      </w:r>
      <w:bookmarkEnd w:id="434"/>
      <w:bookmarkEnd w:id="435"/>
      <w:bookmarkEnd w:id="436"/>
    </w:p>
    <w:p w:rsidR="00211F21" w:rsidRPr="001E78A0" w:rsidRDefault="00211F21" w:rsidP="00211F21">
      <w:pPr>
        <w:ind w:firstLine="480"/>
      </w:pPr>
      <w:r w:rsidRPr="001E78A0">
        <w:rPr>
          <w:rFonts w:hint="eastAsia"/>
        </w:rPr>
        <w:t>环境影响经济损益分析，就是估算某一项目所引起环境影响的经济价值，并将环境影响的价值纳入项目的经济分析（即费用效益分析）中去，以判断这些环境影响对该项目的可行性会产生多大的影响。对负面的影响，估算出的是环境成本；对正面的影响，估算出的是环境效益。</w:t>
      </w:r>
    </w:p>
    <w:p w:rsidR="00211F21" w:rsidRPr="001E78A0" w:rsidRDefault="00211F21" w:rsidP="00211F21">
      <w:pPr>
        <w:ind w:firstLine="480"/>
      </w:pPr>
      <w:r w:rsidRPr="001E78A0">
        <w:rPr>
          <w:rFonts w:hint="eastAsia"/>
        </w:rPr>
        <w:t>环境影响经济损益分析是通过核算建设项目拟投入的环保投资和所能收到的环保效益，比较其大小，以评估建设项目环保投资的经济价值，使建设项目设计更加合理、更加完善。</w:t>
      </w:r>
    </w:p>
    <w:p w:rsidR="00211F21" w:rsidRPr="001E78A0" w:rsidRDefault="00211F21" w:rsidP="00211F21">
      <w:pPr>
        <w:ind w:firstLine="480"/>
      </w:pPr>
      <w:r w:rsidRPr="001E78A0">
        <w:rPr>
          <w:rFonts w:hint="eastAsia"/>
        </w:rPr>
        <w:t>本评价采用费用—效益法，分析比较拟建项目的环保费用与环保效益的大小。</w:t>
      </w:r>
    </w:p>
    <w:p w:rsidR="00211F21" w:rsidRPr="001E78A0" w:rsidRDefault="00211F21" w:rsidP="00FE1DD9">
      <w:pPr>
        <w:pStyle w:val="2"/>
        <w:spacing w:before="120" w:after="120"/>
      </w:pPr>
      <w:bookmarkStart w:id="437" w:name="_Toc499492868"/>
      <w:bookmarkStart w:id="438" w:name="_Toc500935256"/>
      <w:bookmarkStart w:id="439" w:name="_Toc4745108"/>
      <w:r w:rsidRPr="001E78A0">
        <w:rPr>
          <w:rFonts w:hint="eastAsia"/>
        </w:rPr>
        <w:t>9.1</w:t>
      </w:r>
      <w:r w:rsidRPr="001E78A0">
        <w:rPr>
          <w:rFonts w:hint="eastAsia"/>
        </w:rPr>
        <w:t>环境保护费用</w:t>
      </w:r>
      <w:bookmarkEnd w:id="437"/>
      <w:bookmarkEnd w:id="438"/>
      <w:bookmarkEnd w:id="439"/>
    </w:p>
    <w:p w:rsidR="00211F21" w:rsidRPr="001E78A0" w:rsidRDefault="00211F21" w:rsidP="00211F21">
      <w:pPr>
        <w:pStyle w:val="3"/>
        <w:spacing w:before="156" w:after="156"/>
      </w:pPr>
      <w:bookmarkStart w:id="440" w:name="_Toc499492869"/>
      <w:r w:rsidRPr="001E78A0">
        <w:rPr>
          <w:rFonts w:hint="eastAsia"/>
        </w:rPr>
        <w:t>9.1.1</w:t>
      </w:r>
      <w:r w:rsidRPr="001E78A0">
        <w:rPr>
          <w:rFonts w:hint="eastAsia"/>
        </w:rPr>
        <w:t>环保设施投资</w:t>
      </w:r>
      <w:bookmarkEnd w:id="440"/>
    </w:p>
    <w:p w:rsidR="00211F21" w:rsidRPr="001E78A0" w:rsidRDefault="00211F21" w:rsidP="00211F21">
      <w:pPr>
        <w:spacing w:before="156" w:after="156"/>
        <w:ind w:firstLine="480"/>
      </w:pPr>
      <w:r w:rsidRPr="001E78A0">
        <w:rPr>
          <w:rFonts w:hint="eastAsia"/>
        </w:rPr>
        <w:t>拟建项目环保投资共计为</w:t>
      </w:r>
      <w:r w:rsidR="005802A7">
        <w:rPr>
          <w:rFonts w:hint="eastAsia"/>
        </w:rPr>
        <w:t>130</w:t>
      </w:r>
      <w:r w:rsidRPr="001E78A0">
        <w:rPr>
          <w:rFonts w:hint="eastAsia"/>
        </w:rPr>
        <w:t>万元，主要用于废气治理，污水处理、噪声治理、监测仪器及设备等均依托厂区现有。</w:t>
      </w:r>
    </w:p>
    <w:p w:rsidR="00211F21" w:rsidRPr="001E78A0" w:rsidRDefault="00211F21" w:rsidP="00211F21">
      <w:pPr>
        <w:pStyle w:val="3"/>
        <w:spacing w:before="156" w:after="156"/>
      </w:pPr>
      <w:bookmarkStart w:id="441" w:name="_Toc499492870"/>
      <w:r w:rsidRPr="001E78A0">
        <w:rPr>
          <w:rFonts w:hint="eastAsia"/>
        </w:rPr>
        <w:t>9.1.2</w:t>
      </w:r>
      <w:r w:rsidRPr="001E78A0">
        <w:rPr>
          <w:rFonts w:hint="eastAsia"/>
        </w:rPr>
        <w:t>环保运行费用</w:t>
      </w:r>
      <w:bookmarkEnd w:id="441"/>
    </w:p>
    <w:p w:rsidR="00211F21" w:rsidRPr="001E78A0" w:rsidRDefault="00211F21" w:rsidP="00211F21">
      <w:pPr>
        <w:ind w:firstLine="480"/>
      </w:pPr>
      <w:r w:rsidRPr="001E78A0">
        <w:rPr>
          <w:rFonts w:hint="eastAsia"/>
        </w:rPr>
        <w:t>运行费用是为充分发挥环保设施的效率、维持其正常运行而发生的费用，主要包括人工费和水电费。</w:t>
      </w:r>
    </w:p>
    <w:p w:rsidR="00211F21" w:rsidRPr="001E78A0" w:rsidRDefault="00211F21" w:rsidP="00211F21">
      <w:pPr>
        <w:ind w:firstLine="480"/>
      </w:pPr>
      <w:r w:rsidRPr="001E78A0">
        <w:rPr>
          <w:rFonts w:hint="eastAsia"/>
        </w:rPr>
        <w:t>（</w:t>
      </w:r>
      <w:r w:rsidRPr="001E78A0">
        <w:rPr>
          <w:rFonts w:hint="eastAsia"/>
        </w:rPr>
        <w:t>1</w:t>
      </w:r>
      <w:r w:rsidRPr="001E78A0">
        <w:rPr>
          <w:rFonts w:hint="eastAsia"/>
        </w:rPr>
        <w:t>）废气</w:t>
      </w:r>
    </w:p>
    <w:p w:rsidR="00211F21" w:rsidRPr="001E78A0" w:rsidRDefault="00211F21" w:rsidP="00211F21">
      <w:pPr>
        <w:ind w:firstLine="480"/>
      </w:pPr>
      <w:r w:rsidRPr="001E78A0">
        <w:rPr>
          <w:rFonts w:hint="eastAsia"/>
        </w:rPr>
        <w:t>拟建项目</w:t>
      </w:r>
      <w:r w:rsidR="00FF233A" w:rsidRPr="001E78A0">
        <w:rPr>
          <w:rFonts w:hint="eastAsia"/>
        </w:rPr>
        <w:t>工艺</w:t>
      </w:r>
      <w:r w:rsidRPr="001E78A0">
        <w:rPr>
          <w:rFonts w:hint="eastAsia"/>
        </w:rPr>
        <w:t>废气排放</w:t>
      </w:r>
      <w:r w:rsidR="00FF233A" w:rsidRPr="001E78A0">
        <w:rPr>
          <w:rFonts w:hint="eastAsia"/>
        </w:rPr>
        <w:t>总</w:t>
      </w:r>
      <w:r w:rsidRPr="001E78A0">
        <w:rPr>
          <w:rFonts w:hint="eastAsia"/>
        </w:rPr>
        <w:t>量共</w:t>
      </w:r>
      <w:r w:rsidR="00FF233A" w:rsidRPr="001E78A0">
        <w:rPr>
          <w:rFonts w:hint="eastAsia"/>
        </w:rPr>
        <w:t>18</w:t>
      </w:r>
      <w:r w:rsidRPr="001E78A0">
        <w:rPr>
          <w:rFonts w:hint="eastAsia"/>
        </w:rPr>
        <w:t>00m</w:t>
      </w:r>
      <w:r w:rsidRPr="001E78A0">
        <w:rPr>
          <w:rFonts w:hint="eastAsia"/>
          <w:vertAlign w:val="superscript"/>
        </w:rPr>
        <w:t>3</w:t>
      </w:r>
      <w:r w:rsidRPr="001E78A0">
        <w:rPr>
          <w:rFonts w:hint="eastAsia"/>
        </w:rPr>
        <w:t>/h</w:t>
      </w:r>
      <w:r w:rsidRPr="001E78A0">
        <w:rPr>
          <w:rFonts w:hint="eastAsia"/>
        </w:rPr>
        <w:t>，运行费用按</w:t>
      </w:r>
      <w:r w:rsidRPr="001E78A0">
        <w:rPr>
          <w:rFonts w:hint="eastAsia"/>
        </w:rPr>
        <w:t>0.005</w:t>
      </w:r>
      <w:r w:rsidRPr="001E78A0">
        <w:rPr>
          <w:rFonts w:hint="eastAsia"/>
        </w:rPr>
        <w:t>元</w:t>
      </w:r>
      <w:r w:rsidRPr="001E78A0">
        <w:rPr>
          <w:rFonts w:hint="eastAsia"/>
        </w:rPr>
        <w:t>/m</w:t>
      </w:r>
      <w:r w:rsidRPr="001E78A0">
        <w:rPr>
          <w:rFonts w:hint="eastAsia"/>
          <w:vertAlign w:val="superscript"/>
        </w:rPr>
        <w:t>3</w:t>
      </w:r>
      <w:r w:rsidRPr="001E78A0">
        <w:rPr>
          <w:rFonts w:hint="eastAsia"/>
        </w:rPr>
        <w:t>。则年运行维护费用共约</w:t>
      </w:r>
      <w:r w:rsidR="00FF233A" w:rsidRPr="001E78A0">
        <w:rPr>
          <w:rFonts w:hint="eastAsia"/>
        </w:rPr>
        <w:t>90</w:t>
      </w:r>
      <w:r w:rsidRPr="001E78A0">
        <w:rPr>
          <w:rFonts w:hint="eastAsia"/>
        </w:rPr>
        <w:t>万元。</w:t>
      </w:r>
    </w:p>
    <w:p w:rsidR="00211F21" w:rsidRPr="001E78A0" w:rsidRDefault="00211F21" w:rsidP="00211F21">
      <w:pPr>
        <w:ind w:firstLine="480"/>
      </w:pPr>
      <w:r w:rsidRPr="001E78A0">
        <w:rPr>
          <w:rFonts w:hint="eastAsia"/>
        </w:rPr>
        <w:t>（</w:t>
      </w:r>
      <w:r w:rsidRPr="001E78A0">
        <w:rPr>
          <w:rFonts w:hint="eastAsia"/>
        </w:rPr>
        <w:t>2</w:t>
      </w:r>
      <w:r w:rsidRPr="001E78A0">
        <w:rPr>
          <w:rFonts w:hint="eastAsia"/>
        </w:rPr>
        <w:t>）废水</w:t>
      </w:r>
    </w:p>
    <w:p w:rsidR="00211F21" w:rsidRPr="001E78A0" w:rsidRDefault="00211F21" w:rsidP="00211F21">
      <w:pPr>
        <w:ind w:firstLine="480"/>
      </w:pPr>
      <w:r w:rsidRPr="001E78A0">
        <w:rPr>
          <w:rFonts w:hint="eastAsia"/>
        </w:rPr>
        <w:t>拟建项目污水排放量为</w:t>
      </w:r>
      <w:r w:rsidR="00FF233A" w:rsidRPr="001E78A0">
        <w:rPr>
          <w:rFonts w:hint="eastAsia"/>
        </w:rPr>
        <w:t>67188.2</w:t>
      </w:r>
      <w:r w:rsidR="00C751DC" w:rsidRPr="001E78A0">
        <w:rPr>
          <w:rFonts w:hint="eastAsia"/>
        </w:rPr>
        <w:t>m</w:t>
      </w:r>
      <w:r w:rsidR="00C751DC" w:rsidRPr="001E78A0">
        <w:rPr>
          <w:rFonts w:hint="eastAsia"/>
          <w:vertAlign w:val="superscript"/>
        </w:rPr>
        <w:t>3</w:t>
      </w:r>
      <w:r w:rsidR="00C751DC" w:rsidRPr="001E78A0">
        <w:rPr>
          <w:rFonts w:hint="eastAsia"/>
        </w:rPr>
        <w:t>/a</w:t>
      </w:r>
      <w:r w:rsidRPr="001E78A0">
        <w:rPr>
          <w:rFonts w:hint="eastAsia"/>
        </w:rPr>
        <w:t>，污水处理运行费用约为</w:t>
      </w:r>
      <w:r w:rsidR="005802A7">
        <w:rPr>
          <w:rFonts w:hint="eastAsia"/>
        </w:rPr>
        <w:t>20</w:t>
      </w:r>
      <w:r w:rsidRPr="001E78A0">
        <w:rPr>
          <w:rFonts w:hint="eastAsia"/>
        </w:rPr>
        <w:t>元</w:t>
      </w:r>
      <w:r w:rsidRPr="001E78A0">
        <w:rPr>
          <w:rFonts w:hint="eastAsia"/>
        </w:rPr>
        <w:t>/</w:t>
      </w:r>
      <w:r w:rsidRPr="001E78A0">
        <w:rPr>
          <w:rFonts w:hint="eastAsia"/>
        </w:rPr>
        <w:t>吨废水，则年运行维护费用约为</w:t>
      </w:r>
      <w:r w:rsidR="005802A7">
        <w:rPr>
          <w:rFonts w:hint="eastAsia"/>
        </w:rPr>
        <w:t>134.4</w:t>
      </w:r>
      <w:r w:rsidRPr="001E78A0">
        <w:rPr>
          <w:rFonts w:hint="eastAsia"/>
        </w:rPr>
        <w:t>万元。</w:t>
      </w:r>
    </w:p>
    <w:p w:rsidR="00211F21" w:rsidRPr="001E78A0" w:rsidRDefault="00211F21" w:rsidP="00211F21">
      <w:pPr>
        <w:ind w:firstLine="480"/>
      </w:pPr>
      <w:r w:rsidRPr="001E78A0">
        <w:rPr>
          <w:rFonts w:hint="eastAsia"/>
        </w:rPr>
        <w:t>（</w:t>
      </w:r>
      <w:r w:rsidRPr="001E78A0">
        <w:rPr>
          <w:rFonts w:hint="eastAsia"/>
        </w:rPr>
        <w:t>3</w:t>
      </w:r>
      <w:r w:rsidRPr="001E78A0">
        <w:rPr>
          <w:rFonts w:hint="eastAsia"/>
        </w:rPr>
        <w:t>）固体废物</w:t>
      </w:r>
    </w:p>
    <w:p w:rsidR="00211F21" w:rsidRPr="001E78A0" w:rsidRDefault="00211F21" w:rsidP="00211F21">
      <w:pPr>
        <w:ind w:firstLine="480"/>
      </w:pPr>
      <w:r w:rsidRPr="001E78A0">
        <w:rPr>
          <w:rFonts w:hint="eastAsia"/>
        </w:rPr>
        <w:t>拟建项目危废产生量为</w:t>
      </w:r>
      <w:r w:rsidR="003752EC">
        <w:rPr>
          <w:rFonts w:hint="eastAsia"/>
        </w:rPr>
        <w:t>122.845</w:t>
      </w:r>
      <w:r w:rsidRPr="001E78A0">
        <w:rPr>
          <w:rFonts w:hint="eastAsia"/>
        </w:rPr>
        <w:t>t/a</w:t>
      </w:r>
      <w:r w:rsidR="005802A7">
        <w:rPr>
          <w:rFonts w:hint="eastAsia"/>
        </w:rPr>
        <w:t>，</w:t>
      </w:r>
      <w:r w:rsidRPr="001E78A0">
        <w:rPr>
          <w:rFonts w:hint="eastAsia"/>
        </w:rPr>
        <w:t>统一收集后交由有危废处理资质的单位统一处置，按照处理费</w:t>
      </w:r>
      <w:r w:rsidR="005802A7">
        <w:rPr>
          <w:rFonts w:hint="eastAsia"/>
        </w:rPr>
        <w:t>50</w:t>
      </w:r>
      <w:r w:rsidRPr="001E78A0">
        <w:rPr>
          <w:rFonts w:hint="eastAsia"/>
        </w:rPr>
        <w:t>00</w:t>
      </w:r>
      <w:r w:rsidRPr="001E78A0">
        <w:rPr>
          <w:rFonts w:hint="eastAsia"/>
        </w:rPr>
        <w:t>元</w:t>
      </w:r>
      <w:r w:rsidRPr="001E78A0">
        <w:rPr>
          <w:rFonts w:hint="eastAsia"/>
        </w:rPr>
        <w:t>/t</w:t>
      </w:r>
      <w:r w:rsidRPr="001E78A0">
        <w:rPr>
          <w:rFonts w:hint="eastAsia"/>
        </w:rPr>
        <w:t>，则危废处置费用每年约</w:t>
      </w:r>
      <w:r w:rsidR="003752EC">
        <w:rPr>
          <w:rFonts w:hint="eastAsia"/>
        </w:rPr>
        <w:t>61.4</w:t>
      </w:r>
      <w:r w:rsidRPr="001E78A0">
        <w:rPr>
          <w:rFonts w:hint="eastAsia"/>
        </w:rPr>
        <w:t>万元。</w:t>
      </w:r>
    </w:p>
    <w:p w:rsidR="00211F21" w:rsidRPr="001E78A0" w:rsidRDefault="00211F21" w:rsidP="00211F21">
      <w:pPr>
        <w:ind w:firstLine="480"/>
      </w:pPr>
      <w:r w:rsidRPr="001E78A0">
        <w:rPr>
          <w:rFonts w:hint="eastAsia"/>
        </w:rPr>
        <w:t>（</w:t>
      </w:r>
      <w:r w:rsidRPr="001E78A0">
        <w:rPr>
          <w:rFonts w:hint="eastAsia"/>
        </w:rPr>
        <w:t>4</w:t>
      </w:r>
      <w:r w:rsidRPr="001E78A0">
        <w:rPr>
          <w:rFonts w:hint="eastAsia"/>
        </w:rPr>
        <w:t>）环保设施费用</w:t>
      </w:r>
    </w:p>
    <w:p w:rsidR="00211F21" w:rsidRPr="001E78A0" w:rsidRDefault="00211F21" w:rsidP="00211F21">
      <w:pPr>
        <w:ind w:firstLine="480"/>
      </w:pPr>
      <w:r w:rsidRPr="001E78A0">
        <w:rPr>
          <w:rFonts w:hint="eastAsia"/>
        </w:rPr>
        <w:t>拟建项目环保投资</w:t>
      </w:r>
      <w:r w:rsidR="005802A7">
        <w:rPr>
          <w:rFonts w:hint="eastAsia"/>
        </w:rPr>
        <w:t>130</w:t>
      </w:r>
      <w:r w:rsidRPr="001E78A0">
        <w:rPr>
          <w:rFonts w:hint="eastAsia"/>
        </w:rPr>
        <w:t>万，环保设施使用年限按</w:t>
      </w:r>
      <w:r w:rsidRPr="001E78A0">
        <w:rPr>
          <w:rFonts w:hint="eastAsia"/>
        </w:rPr>
        <w:t>10</w:t>
      </w:r>
      <w:r w:rsidRPr="001E78A0">
        <w:rPr>
          <w:rFonts w:hint="eastAsia"/>
        </w:rPr>
        <w:t>年计算，则环保投资为</w:t>
      </w:r>
      <w:r w:rsidR="005802A7">
        <w:rPr>
          <w:rFonts w:hint="eastAsia"/>
        </w:rPr>
        <w:t>13</w:t>
      </w:r>
      <w:r w:rsidRPr="001E78A0">
        <w:rPr>
          <w:rFonts w:hint="eastAsia"/>
        </w:rPr>
        <w:t>万</w:t>
      </w:r>
      <w:r w:rsidRPr="001E78A0">
        <w:rPr>
          <w:rFonts w:hint="eastAsia"/>
        </w:rPr>
        <w:lastRenderedPageBreak/>
        <w:t>元</w:t>
      </w:r>
      <w:r w:rsidRPr="001E78A0">
        <w:rPr>
          <w:rFonts w:hint="eastAsia"/>
        </w:rPr>
        <w:t>/</w:t>
      </w:r>
      <w:r w:rsidRPr="001E78A0">
        <w:rPr>
          <w:rFonts w:hint="eastAsia"/>
        </w:rPr>
        <w:t>年。</w:t>
      </w:r>
    </w:p>
    <w:p w:rsidR="00211F21" w:rsidRPr="001E78A0" w:rsidRDefault="00211F21" w:rsidP="00211F21">
      <w:pPr>
        <w:pStyle w:val="3"/>
        <w:spacing w:before="156" w:after="156"/>
      </w:pPr>
      <w:bookmarkStart w:id="442" w:name="_Toc499492871"/>
      <w:r w:rsidRPr="001E78A0">
        <w:rPr>
          <w:rFonts w:hint="eastAsia"/>
        </w:rPr>
        <w:t>9.2.3</w:t>
      </w:r>
      <w:r w:rsidRPr="001E78A0">
        <w:rPr>
          <w:rFonts w:hint="eastAsia"/>
        </w:rPr>
        <w:t>环境保护费用</w:t>
      </w:r>
      <w:bookmarkEnd w:id="442"/>
    </w:p>
    <w:p w:rsidR="00211F21" w:rsidRPr="001E78A0" w:rsidRDefault="00211F21" w:rsidP="00211F21">
      <w:pPr>
        <w:ind w:firstLine="480"/>
      </w:pPr>
      <w:r w:rsidRPr="001E78A0">
        <w:rPr>
          <w:rFonts w:hint="eastAsia"/>
        </w:rPr>
        <w:t>根据前述分析，拟建项目每年环保费用为</w:t>
      </w:r>
      <w:r w:rsidR="003752EC">
        <w:rPr>
          <w:rFonts w:hint="eastAsia"/>
        </w:rPr>
        <w:t>298.8</w:t>
      </w:r>
      <w:r w:rsidRPr="001E78A0">
        <w:rPr>
          <w:rFonts w:hint="eastAsia"/>
        </w:rPr>
        <w:t>万元。</w:t>
      </w:r>
    </w:p>
    <w:p w:rsidR="00211F21" w:rsidRPr="001E78A0" w:rsidRDefault="00211F21" w:rsidP="00FE1DD9">
      <w:pPr>
        <w:pStyle w:val="2"/>
        <w:spacing w:before="120" w:after="120"/>
      </w:pPr>
      <w:bookmarkStart w:id="443" w:name="_Toc499492872"/>
      <w:bookmarkStart w:id="444" w:name="_Toc500935257"/>
      <w:bookmarkStart w:id="445" w:name="_Toc4745109"/>
      <w:r w:rsidRPr="001E78A0">
        <w:rPr>
          <w:rFonts w:hint="eastAsia"/>
        </w:rPr>
        <w:t>9.3</w:t>
      </w:r>
      <w:r w:rsidRPr="001E78A0">
        <w:rPr>
          <w:rFonts w:hint="eastAsia"/>
        </w:rPr>
        <w:t>环境保护效益</w:t>
      </w:r>
      <w:bookmarkEnd w:id="443"/>
      <w:bookmarkEnd w:id="444"/>
      <w:bookmarkEnd w:id="445"/>
    </w:p>
    <w:p w:rsidR="00211F21" w:rsidRPr="001E78A0" w:rsidRDefault="00211F21" w:rsidP="00211F21">
      <w:pPr>
        <w:spacing w:before="156" w:after="156"/>
        <w:ind w:firstLine="480"/>
      </w:pPr>
      <w:r w:rsidRPr="001E78A0">
        <w:rPr>
          <w:rFonts w:hint="eastAsia"/>
        </w:rPr>
        <w:t>拟建装置的环境保护效益就是指环境污染控制投资费用所能获取的效益，它一般包括直接经济效益和间接经济效益。</w:t>
      </w:r>
    </w:p>
    <w:p w:rsidR="00211F21" w:rsidRPr="001E78A0" w:rsidRDefault="00211F21" w:rsidP="00211F21">
      <w:pPr>
        <w:pStyle w:val="3"/>
        <w:spacing w:before="156" w:after="156"/>
      </w:pPr>
      <w:bookmarkStart w:id="446" w:name="_Toc499492873"/>
      <w:r w:rsidRPr="001E78A0">
        <w:rPr>
          <w:rFonts w:hint="eastAsia"/>
        </w:rPr>
        <w:t>9.3.1</w:t>
      </w:r>
      <w:r w:rsidRPr="001E78A0">
        <w:rPr>
          <w:rFonts w:hint="eastAsia"/>
        </w:rPr>
        <w:t>直接经济效益</w:t>
      </w:r>
      <w:bookmarkEnd w:id="446"/>
    </w:p>
    <w:p w:rsidR="00211F21" w:rsidRPr="001E78A0" w:rsidRDefault="00211F21" w:rsidP="00211F21">
      <w:pPr>
        <w:ind w:firstLine="480"/>
      </w:pPr>
      <w:r w:rsidRPr="001E78A0">
        <w:rPr>
          <w:rFonts w:hint="eastAsia"/>
        </w:rPr>
        <w:t>就拟建项目而言，直接经济效益为回收的溶剂产生的经济效益每年约</w:t>
      </w:r>
      <w:r w:rsidR="005802A7">
        <w:rPr>
          <w:rFonts w:hint="eastAsia"/>
        </w:rPr>
        <w:t>500</w:t>
      </w:r>
      <w:r w:rsidRPr="001E78A0">
        <w:rPr>
          <w:rFonts w:hint="eastAsia"/>
        </w:rPr>
        <w:t>万元。</w:t>
      </w:r>
    </w:p>
    <w:p w:rsidR="00211F21" w:rsidRPr="001E78A0" w:rsidRDefault="00211F21" w:rsidP="00211F21">
      <w:pPr>
        <w:pStyle w:val="3"/>
        <w:spacing w:before="156" w:after="156"/>
      </w:pPr>
      <w:bookmarkStart w:id="447" w:name="_Toc499492874"/>
      <w:r w:rsidRPr="001E78A0">
        <w:rPr>
          <w:rFonts w:hint="eastAsia"/>
        </w:rPr>
        <w:t>9.3.2</w:t>
      </w:r>
      <w:r w:rsidRPr="001E78A0">
        <w:rPr>
          <w:rFonts w:hint="eastAsia"/>
        </w:rPr>
        <w:t>间接经济效益</w:t>
      </w:r>
      <w:bookmarkEnd w:id="447"/>
    </w:p>
    <w:p w:rsidR="00211F21" w:rsidRPr="001E78A0" w:rsidRDefault="00211F21" w:rsidP="00211F21">
      <w:pPr>
        <w:ind w:firstLine="480"/>
      </w:pPr>
      <w:r w:rsidRPr="001E78A0">
        <w:rPr>
          <w:rFonts w:hint="eastAsia"/>
        </w:rPr>
        <w:t>间接经济效益是指环保设施实施后所产生的社会效益，包括环境污染所造成损失的减少、人体健康水平的提高、污染物减量或污染达标后免交的排污费、罚款、委托处置费等。但大部分效益难以用货币量化。</w:t>
      </w:r>
    </w:p>
    <w:p w:rsidR="00211F21" w:rsidRPr="001E78A0" w:rsidRDefault="00211F21" w:rsidP="00211F21">
      <w:pPr>
        <w:ind w:firstLine="480"/>
      </w:pPr>
      <w:r w:rsidRPr="001E78A0">
        <w:rPr>
          <w:rFonts w:hint="eastAsia"/>
        </w:rPr>
        <w:t>拟建项目产生的废气主要为</w:t>
      </w:r>
      <w:r w:rsidR="001B354B" w:rsidRPr="001E78A0">
        <w:rPr>
          <w:rFonts w:hint="eastAsia"/>
        </w:rPr>
        <w:t>甲苯、甲醇等</w:t>
      </w:r>
      <w:r w:rsidRPr="001E78A0">
        <w:rPr>
          <w:rFonts w:hint="eastAsia"/>
        </w:rPr>
        <w:t>废气。如果不对其进行处理，则将造成周围大气环境质量恶化，影响人群身体健康；若污水不进行处理直接排放，将造成地表水水质进一步恶化；工业废物，尤其是危险废物，若不进行治理、妥善处置，将对对周围环境和人群健康造成非常大的危害。同样噪声不进行处理，将会产生噪声扰民的现象，造成极不好的社会影响。尽管这些影响难以用货币量化，但危害很大。</w:t>
      </w:r>
    </w:p>
    <w:p w:rsidR="00211F21" w:rsidRPr="001E78A0" w:rsidRDefault="00211F21" w:rsidP="00211F21">
      <w:pPr>
        <w:ind w:firstLine="480"/>
      </w:pPr>
      <w:r w:rsidRPr="001E78A0">
        <w:rPr>
          <w:rFonts w:hint="eastAsia"/>
        </w:rPr>
        <w:t>对拟建项目而言，可以量化的间接经济损失为废气、废水、危险废物和噪声经治理后而减交的排污费和处置费。</w:t>
      </w:r>
    </w:p>
    <w:p w:rsidR="00211F21" w:rsidRPr="001E78A0" w:rsidRDefault="00211F21" w:rsidP="00211F21">
      <w:pPr>
        <w:ind w:firstLine="480"/>
      </w:pPr>
      <w:r w:rsidRPr="001E78A0">
        <w:t>按前述工程分析核算的排污量，结合</w:t>
      </w:r>
      <w:r w:rsidRPr="001E78A0">
        <w:t>20</w:t>
      </w:r>
      <w:r w:rsidRPr="001E78A0">
        <w:rPr>
          <w:rFonts w:hint="eastAsia"/>
        </w:rPr>
        <w:t>14</w:t>
      </w:r>
      <w:r w:rsidRPr="001E78A0">
        <w:t>年</w:t>
      </w:r>
      <w:r w:rsidRPr="001E78A0">
        <w:rPr>
          <w:rFonts w:hint="eastAsia"/>
        </w:rPr>
        <w:t>9</w:t>
      </w:r>
      <w:r w:rsidRPr="001E78A0">
        <w:t>月</w:t>
      </w:r>
      <w:r w:rsidRPr="001E78A0">
        <w:t>1</w:t>
      </w:r>
      <w:r w:rsidRPr="001E78A0">
        <w:t>日起施行的《</w:t>
      </w:r>
      <w:r w:rsidRPr="001E78A0">
        <w:rPr>
          <w:rFonts w:hint="eastAsia"/>
        </w:rPr>
        <w:t>关于调整排污费征收标准等有关问题的通知</w:t>
      </w:r>
      <w:r w:rsidRPr="001E78A0">
        <w:t>》</w:t>
      </w:r>
      <w:r w:rsidRPr="001E78A0">
        <w:rPr>
          <w:rFonts w:hint="eastAsia"/>
        </w:rPr>
        <w:t>（发改价格</w:t>
      </w:r>
      <w:r w:rsidRPr="001E78A0">
        <w:rPr>
          <w:rFonts w:hint="eastAsia"/>
        </w:rPr>
        <w:t>[2014]2008</w:t>
      </w:r>
      <w:r w:rsidRPr="001E78A0">
        <w:rPr>
          <w:rFonts w:hint="eastAsia"/>
        </w:rPr>
        <w:t>号）以及</w:t>
      </w:r>
      <w:r w:rsidRPr="001E78A0">
        <w:rPr>
          <w:rFonts w:hint="eastAsia"/>
        </w:rPr>
        <w:t>2015</w:t>
      </w:r>
      <w:r w:rsidRPr="001E78A0">
        <w:rPr>
          <w:rFonts w:hint="eastAsia"/>
        </w:rPr>
        <w:t>年</w:t>
      </w:r>
      <w:r w:rsidRPr="001E78A0">
        <w:rPr>
          <w:rFonts w:hint="eastAsia"/>
        </w:rPr>
        <w:t>2</w:t>
      </w:r>
      <w:r w:rsidRPr="001E78A0">
        <w:rPr>
          <w:rFonts w:hint="eastAsia"/>
        </w:rPr>
        <w:t>月</w:t>
      </w:r>
      <w:r w:rsidRPr="001E78A0">
        <w:rPr>
          <w:rFonts w:hint="eastAsia"/>
        </w:rPr>
        <w:t>5</w:t>
      </w:r>
      <w:r w:rsidRPr="001E78A0">
        <w:rPr>
          <w:rFonts w:hint="eastAsia"/>
        </w:rPr>
        <w:t>日重庆市施行的《关于调整排污费征收标准及有关问题的通知》（渝价</w:t>
      </w:r>
      <w:r w:rsidRPr="001E78A0">
        <w:rPr>
          <w:rFonts w:hint="eastAsia"/>
        </w:rPr>
        <w:t>[2015]41</w:t>
      </w:r>
      <w:r w:rsidRPr="001E78A0">
        <w:rPr>
          <w:rFonts w:hint="eastAsia"/>
        </w:rPr>
        <w:t>号）</w:t>
      </w:r>
      <w:r w:rsidRPr="001E78A0">
        <w:t>，计算出拟建项目实施相应的污染治理措施后而少交的污染物排污费及委托处置费为</w:t>
      </w:r>
      <w:r w:rsidR="00E6140C" w:rsidRPr="001E78A0">
        <w:rPr>
          <w:rFonts w:hint="eastAsia"/>
        </w:rPr>
        <w:t>60</w:t>
      </w:r>
      <w:r w:rsidRPr="001E78A0">
        <w:t>万元</w:t>
      </w:r>
      <w:r w:rsidRPr="001E78A0">
        <w:t>/a</w:t>
      </w:r>
      <w:r w:rsidRPr="001E78A0">
        <w:t>。</w:t>
      </w:r>
    </w:p>
    <w:p w:rsidR="00211F21" w:rsidRPr="001E78A0" w:rsidRDefault="00211F21" w:rsidP="00211F21">
      <w:pPr>
        <w:ind w:firstLine="480"/>
      </w:pPr>
      <w:r w:rsidRPr="001E78A0">
        <w:t>对拟建项目而言，可以量化的间接经济效益为</w:t>
      </w:r>
      <w:r w:rsidR="00E6140C" w:rsidRPr="001E78A0">
        <w:rPr>
          <w:rFonts w:hint="eastAsia"/>
        </w:rPr>
        <w:t>60</w:t>
      </w:r>
      <w:r w:rsidRPr="001E78A0">
        <w:t>万元</w:t>
      </w:r>
      <w:r w:rsidRPr="001E78A0">
        <w:t>/a</w:t>
      </w:r>
      <w:r w:rsidRPr="001E78A0">
        <w:t>。</w:t>
      </w:r>
    </w:p>
    <w:p w:rsidR="00211F21" w:rsidRPr="001E78A0" w:rsidRDefault="00211F21" w:rsidP="00211F21">
      <w:pPr>
        <w:pStyle w:val="3"/>
        <w:spacing w:before="156" w:after="156"/>
      </w:pPr>
      <w:bookmarkStart w:id="448" w:name="_Toc499492875"/>
      <w:r w:rsidRPr="001E78A0">
        <w:rPr>
          <w:rFonts w:hint="eastAsia"/>
        </w:rPr>
        <w:t>9.3.3</w:t>
      </w:r>
      <w:r w:rsidRPr="001E78A0">
        <w:rPr>
          <w:rFonts w:hint="eastAsia"/>
        </w:rPr>
        <w:t>环境保护效益合计</w:t>
      </w:r>
      <w:bookmarkEnd w:id="448"/>
    </w:p>
    <w:p w:rsidR="00211F21" w:rsidRPr="001E78A0" w:rsidRDefault="00211F21" w:rsidP="00211F21">
      <w:pPr>
        <w:ind w:firstLine="480"/>
      </w:pPr>
      <w:r w:rsidRPr="001E78A0">
        <w:rPr>
          <w:rFonts w:hint="eastAsia"/>
        </w:rPr>
        <w:t>拟建项目环境保护效益共计</w:t>
      </w:r>
      <w:r w:rsidR="005802A7">
        <w:rPr>
          <w:rFonts w:hint="eastAsia"/>
        </w:rPr>
        <w:t>5</w:t>
      </w:r>
      <w:r w:rsidR="00E6140C" w:rsidRPr="001E78A0">
        <w:rPr>
          <w:rFonts w:hint="eastAsia"/>
        </w:rPr>
        <w:t>60</w:t>
      </w:r>
      <w:r w:rsidRPr="001E78A0">
        <w:rPr>
          <w:rFonts w:hint="eastAsia"/>
        </w:rPr>
        <w:t>万元</w:t>
      </w:r>
      <w:r w:rsidRPr="001E78A0">
        <w:rPr>
          <w:rFonts w:hint="eastAsia"/>
        </w:rPr>
        <w:t>/a</w:t>
      </w:r>
      <w:r w:rsidRPr="001E78A0">
        <w:rPr>
          <w:rFonts w:hint="eastAsia"/>
        </w:rPr>
        <w:t>。</w:t>
      </w:r>
    </w:p>
    <w:p w:rsidR="00211F21" w:rsidRPr="001E78A0" w:rsidRDefault="00211F21" w:rsidP="00FE1DD9">
      <w:pPr>
        <w:pStyle w:val="2"/>
        <w:spacing w:before="120" w:after="120"/>
      </w:pPr>
      <w:bookmarkStart w:id="449" w:name="_Toc499492876"/>
      <w:bookmarkStart w:id="450" w:name="_Toc500935258"/>
      <w:bookmarkStart w:id="451" w:name="_Toc4745110"/>
      <w:r w:rsidRPr="001E78A0">
        <w:rPr>
          <w:rFonts w:hint="eastAsia"/>
        </w:rPr>
        <w:lastRenderedPageBreak/>
        <w:t>9.4</w:t>
      </w:r>
      <w:r w:rsidRPr="001E78A0">
        <w:rPr>
          <w:rFonts w:hint="eastAsia"/>
        </w:rPr>
        <w:t>环境影响经济损益分析</w:t>
      </w:r>
      <w:bookmarkEnd w:id="449"/>
      <w:bookmarkEnd w:id="450"/>
      <w:bookmarkEnd w:id="451"/>
    </w:p>
    <w:p w:rsidR="00211F21" w:rsidRPr="001E78A0" w:rsidRDefault="00211F21" w:rsidP="00211F21">
      <w:pPr>
        <w:ind w:firstLine="480"/>
      </w:pPr>
      <w:r w:rsidRPr="001E78A0">
        <w:rPr>
          <w:rFonts w:hint="eastAsia"/>
        </w:rPr>
        <w:t>环保措施产生的效益与环保措施的投资及运行费用之比大于或等于</w:t>
      </w:r>
      <w:r w:rsidRPr="001E78A0">
        <w:rPr>
          <w:rFonts w:hint="eastAsia"/>
        </w:rPr>
        <w:t>1</w:t>
      </w:r>
      <w:r w:rsidRPr="001E78A0">
        <w:rPr>
          <w:rFonts w:hint="eastAsia"/>
        </w:rPr>
        <w:t>，则从经济角度考虑，认为环保措施是可行的，否则认为在经济上欠合理。</w:t>
      </w:r>
    </w:p>
    <w:p w:rsidR="00211F21" w:rsidRPr="001E78A0" w:rsidRDefault="00211F21" w:rsidP="00211F21">
      <w:pPr>
        <w:ind w:firstLine="480"/>
      </w:pPr>
      <w:r w:rsidRPr="001E78A0">
        <w:rPr>
          <w:rFonts w:hint="eastAsia"/>
        </w:rPr>
        <w:t>效益与费用比＝环保效益</w:t>
      </w:r>
      <w:r w:rsidRPr="001E78A0">
        <w:rPr>
          <w:rFonts w:hint="eastAsia"/>
        </w:rPr>
        <w:t>/</w:t>
      </w:r>
      <w:r w:rsidRPr="001E78A0">
        <w:rPr>
          <w:rFonts w:hint="eastAsia"/>
        </w:rPr>
        <w:t>环保费用＝</w:t>
      </w:r>
      <w:r w:rsidR="005802A7">
        <w:rPr>
          <w:rFonts w:hint="eastAsia"/>
        </w:rPr>
        <w:t>5</w:t>
      </w:r>
      <w:r w:rsidR="00E6140C" w:rsidRPr="001E78A0">
        <w:rPr>
          <w:rFonts w:hint="eastAsia"/>
        </w:rPr>
        <w:t>60</w:t>
      </w:r>
      <w:r w:rsidRPr="001E78A0">
        <w:rPr>
          <w:rFonts w:hint="eastAsia"/>
        </w:rPr>
        <w:t>/</w:t>
      </w:r>
      <w:r w:rsidR="003752EC">
        <w:rPr>
          <w:rFonts w:hint="eastAsia"/>
        </w:rPr>
        <w:t>298.8</w:t>
      </w:r>
      <w:r w:rsidRPr="001E78A0">
        <w:rPr>
          <w:rFonts w:hint="eastAsia"/>
        </w:rPr>
        <w:t>＝</w:t>
      </w:r>
      <w:r w:rsidRPr="001E78A0">
        <w:rPr>
          <w:rFonts w:hint="eastAsia"/>
        </w:rPr>
        <w:t>1.</w:t>
      </w:r>
      <w:r w:rsidR="003752EC">
        <w:rPr>
          <w:rFonts w:hint="eastAsia"/>
        </w:rPr>
        <w:t>8</w:t>
      </w:r>
      <w:r w:rsidR="005802A7">
        <w:rPr>
          <w:rFonts w:hint="eastAsia"/>
        </w:rPr>
        <w:t>7</w:t>
      </w:r>
    </w:p>
    <w:p w:rsidR="00211F21" w:rsidRPr="001E78A0" w:rsidRDefault="00211F21" w:rsidP="00211F21">
      <w:pPr>
        <w:ind w:firstLine="480"/>
      </w:pPr>
      <w:r w:rsidRPr="001E78A0">
        <w:rPr>
          <w:rFonts w:hint="eastAsia"/>
        </w:rPr>
        <w:t>拟建项目环保措施效益与费用之比为大于</w:t>
      </w:r>
      <w:r w:rsidRPr="001E78A0">
        <w:rPr>
          <w:rFonts w:hint="eastAsia"/>
        </w:rPr>
        <w:t>1</w:t>
      </w:r>
      <w:r w:rsidRPr="001E78A0">
        <w:rPr>
          <w:rFonts w:hint="eastAsia"/>
        </w:rPr>
        <w:t>，表明拟建项目环保措施在经济上是基本合理的。</w:t>
      </w:r>
    </w:p>
    <w:p w:rsidR="00211F21" w:rsidRPr="001E78A0" w:rsidRDefault="00211F21" w:rsidP="00211F21">
      <w:pPr>
        <w:ind w:firstLine="480"/>
        <w:sectPr w:rsidR="00211F21" w:rsidRPr="001E78A0" w:rsidSect="007E7F2A">
          <w:pgSz w:w="11906" w:h="16838"/>
          <w:pgMar w:top="1457" w:right="1457" w:bottom="1457" w:left="1457" w:header="851" w:footer="992" w:gutter="0"/>
          <w:cols w:space="425"/>
          <w:docGrid w:linePitch="312"/>
        </w:sectPr>
      </w:pPr>
      <w:r w:rsidRPr="001E78A0">
        <w:rPr>
          <w:rFonts w:hint="eastAsia"/>
        </w:rPr>
        <w:t>综上所述，拟建项目环保投资经济效益较好，同时具有较好的环境效益和社会效益，做到了污染物达标排放，减轻了对环境的污染，保护了人群健康。因此，本评价认为本项目环保投资是可行、合理和有价值的。</w:t>
      </w:r>
    </w:p>
    <w:p w:rsidR="00211F21" w:rsidRPr="001E78A0" w:rsidRDefault="00211F21" w:rsidP="00211F21">
      <w:pPr>
        <w:pStyle w:val="1"/>
        <w:spacing w:before="156" w:after="156"/>
      </w:pPr>
      <w:bookmarkStart w:id="452" w:name="_Toc499492877"/>
      <w:bookmarkStart w:id="453" w:name="_Toc500935259"/>
      <w:bookmarkStart w:id="454" w:name="_Toc4745111"/>
      <w:r w:rsidRPr="001E78A0">
        <w:rPr>
          <w:rFonts w:hint="eastAsia"/>
        </w:rPr>
        <w:lastRenderedPageBreak/>
        <w:t>10</w:t>
      </w:r>
      <w:r w:rsidRPr="001E78A0">
        <w:rPr>
          <w:rFonts w:hint="eastAsia"/>
        </w:rPr>
        <w:t>环境管理和环境监测制度</w:t>
      </w:r>
      <w:bookmarkEnd w:id="452"/>
      <w:bookmarkEnd w:id="453"/>
      <w:bookmarkEnd w:id="454"/>
    </w:p>
    <w:p w:rsidR="00211F21" w:rsidRPr="001E78A0" w:rsidRDefault="00211F21" w:rsidP="00FE1DD9">
      <w:pPr>
        <w:pStyle w:val="2"/>
        <w:spacing w:before="120" w:after="120"/>
      </w:pPr>
      <w:bookmarkStart w:id="455" w:name="_Toc499492878"/>
      <w:bookmarkStart w:id="456" w:name="_Toc500935260"/>
      <w:bookmarkStart w:id="457" w:name="_Toc4745112"/>
      <w:r w:rsidRPr="001E78A0">
        <w:rPr>
          <w:rFonts w:hint="eastAsia"/>
        </w:rPr>
        <w:t>10.1ISO14000</w:t>
      </w:r>
      <w:r w:rsidRPr="001E78A0">
        <w:rPr>
          <w:rFonts w:hint="eastAsia"/>
        </w:rPr>
        <w:t>环境管理</w:t>
      </w:r>
      <w:bookmarkEnd w:id="455"/>
      <w:bookmarkEnd w:id="456"/>
      <w:bookmarkEnd w:id="457"/>
    </w:p>
    <w:p w:rsidR="00211F21" w:rsidRPr="001E78A0" w:rsidRDefault="00211F21" w:rsidP="00211F21">
      <w:pPr>
        <w:spacing w:before="156" w:after="156"/>
        <w:ind w:firstLine="480"/>
      </w:pPr>
      <w:r w:rsidRPr="001E78A0">
        <w:rPr>
          <w:rFonts w:hint="eastAsia"/>
        </w:rPr>
        <w:t>本评价按照</w:t>
      </w:r>
      <w:r w:rsidRPr="001E78A0">
        <w:rPr>
          <w:rFonts w:hint="eastAsia"/>
        </w:rPr>
        <w:t>ISO14000</w:t>
      </w:r>
      <w:r w:rsidRPr="001E78A0">
        <w:rPr>
          <w:rFonts w:hint="eastAsia"/>
        </w:rPr>
        <w:t>环境管理系列标准的要求，对</w:t>
      </w:r>
      <w:r w:rsidR="001B354B" w:rsidRPr="001E78A0">
        <w:rPr>
          <w:rFonts w:hint="eastAsia"/>
        </w:rPr>
        <w:t>公司</w:t>
      </w:r>
      <w:r w:rsidR="001B354B" w:rsidRPr="001E78A0">
        <w:rPr>
          <w:rFonts w:ascii="宋体" w:cs="宋体" w:hint="eastAsia"/>
          <w:kern w:val="0"/>
          <w:szCs w:val="21"/>
        </w:rPr>
        <w:t>项目</w:t>
      </w:r>
      <w:r w:rsidRPr="001E78A0">
        <w:rPr>
          <w:rFonts w:hint="eastAsia"/>
        </w:rPr>
        <w:t>的环境管理和环境管理体系的建立提出针对性、建设性的建议。</w:t>
      </w:r>
    </w:p>
    <w:p w:rsidR="00211F21" w:rsidRPr="001E78A0" w:rsidRDefault="00211F21" w:rsidP="00211F21">
      <w:pPr>
        <w:pStyle w:val="3"/>
        <w:spacing w:before="156" w:after="156"/>
      </w:pPr>
      <w:bookmarkStart w:id="458" w:name="_Toc499492879"/>
      <w:r w:rsidRPr="001E78A0">
        <w:rPr>
          <w:rFonts w:hint="eastAsia"/>
        </w:rPr>
        <w:t>10.1.1 ISO14000</w:t>
      </w:r>
      <w:r w:rsidRPr="001E78A0">
        <w:rPr>
          <w:rFonts w:hint="eastAsia"/>
        </w:rPr>
        <w:t>标准简介</w:t>
      </w:r>
      <w:bookmarkEnd w:id="458"/>
    </w:p>
    <w:p w:rsidR="00211F21" w:rsidRPr="001E78A0" w:rsidRDefault="00211F21" w:rsidP="00211F21">
      <w:pPr>
        <w:spacing w:before="156" w:after="156"/>
        <w:ind w:firstLine="480"/>
      </w:pPr>
      <w:r w:rsidRPr="001E78A0">
        <w:rPr>
          <w:rFonts w:hint="eastAsia"/>
        </w:rPr>
        <w:t>ISO14000</w:t>
      </w:r>
      <w:r w:rsidRPr="001E78A0">
        <w:rPr>
          <w:rFonts w:hint="eastAsia"/>
        </w:rPr>
        <w:t>系列标准是国际标准组织制定的国际通用标准，是环境保护领域的最新管理工具和手段。该系列标准主要有</w:t>
      </w:r>
      <w:r w:rsidRPr="001E78A0">
        <w:rPr>
          <w:rFonts w:hint="eastAsia"/>
        </w:rPr>
        <w:t>5</w:t>
      </w:r>
      <w:r w:rsidRPr="001E78A0">
        <w:rPr>
          <w:rFonts w:hint="eastAsia"/>
        </w:rPr>
        <w:t>个标准组成，即</w:t>
      </w:r>
      <w:r w:rsidRPr="001E78A0">
        <w:rPr>
          <w:rFonts w:hint="eastAsia"/>
        </w:rPr>
        <w:t>ISO140001</w:t>
      </w:r>
      <w:r w:rsidRPr="001E78A0">
        <w:rPr>
          <w:rFonts w:hint="eastAsia"/>
        </w:rPr>
        <w:t>～</w:t>
      </w:r>
      <w:r w:rsidRPr="001E78A0">
        <w:rPr>
          <w:rFonts w:hint="eastAsia"/>
        </w:rPr>
        <w:t>ISO14005</w:t>
      </w:r>
      <w:r w:rsidRPr="001E78A0">
        <w:rPr>
          <w:rFonts w:hint="eastAsia"/>
        </w:rPr>
        <w:t>，其中最重要最核心的是</w:t>
      </w:r>
      <w:r w:rsidRPr="001E78A0">
        <w:rPr>
          <w:rFonts w:hint="eastAsia"/>
        </w:rPr>
        <w:t>ISO14001</w:t>
      </w:r>
      <w:r w:rsidRPr="001E78A0">
        <w:rPr>
          <w:rFonts w:hint="eastAsia"/>
        </w:rPr>
        <w:t>标准，即《环境管理体系——规范与指南》。该标准旨在通过规范的环境管理体系的建立和环境管理工作的开展，达到主动积极的开展环境保护工作。企业实施该系列标准，有利于环境保护与经济持续发展，提高经济效益；有利于企业环境管理以及综合管理水平的提高；有利于提高企业及其产品的市场特别是国际市场的竞争力、消除其贸易堡垒、促进国际贸易。按照</w:t>
      </w:r>
      <w:r w:rsidRPr="001E78A0">
        <w:rPr>
          <w:rFonts w:hint="eastAsia"/>
        </w:rPr>
        <w:t>ISO14000</w:t>
      </w:r>
      <w:r w:rsidRPr="001E78A0">
        <w:rPr>
          <w:rFonts w:hint="eastAsia"/>
        </w:rPr>
        <w:t>系列标准的要求，建立环境管理体系，开展环境管理工作，具有特别重要的意义。</w:t>
      </w:r>
    </w:p>
    <w:p w:rsidR="00211F21" w:rsidRPr="001E78A0" w:rsidRDefault="00211F21" w:rsidP="00211F21">
      <w:pPr>
        <w:pStyle w:val="3"/>
        <w:spacing w:before="156" w:after="156"/>
      </w:pPr>
      <w:bookmarkStart w:id="459" w:name="_Toc499492880"/>
      <w:r w:rsidRPr="001E78A0">
        <w:rPr>
          <w:rFonts w:hint="eastAsia"/>
        </w:rPr>
        <w:t>10.1.2 ISO14000</w:t>
      </w:r>
      <w:r w:rsidRPr="001E78A0">
        <w:rPr>
          <w:rFonts w:hint="eastAsia"/>
        </w:rPr>
        <w:t>标准的基本内容和要求</w:t>
      </w:r>
      <w:bookmarkEnd w:id="459"/>
    </w:p>
    <w:p w:rsidR="00211F21" w:rsidRPr="001E78A0" w:rsidRDefault="00211F21" w:rsidP="00211F21">
      <w:pPr>
        <w:ind w:firstLine="480"/>
      </w:pPr>
      <w:r w:rsidRPr="001E78A0">
        <w:rPr>
          <w:rFonts w:hint="eastAsia"/>
        </w:rPr>
        <w:t>ISO14000</w:t>
      </w:r>
      <w:r w:rsidRPr="001E78A0">
        <w:rPr>
          <w:rFonts w:hint="eastAsia"/>
        </w:rPr>
        <w:t>环境管理系列标准，主要有以下几方面的要求：</w:t>
      </w:r>
    </w:p>
    <w:p w:rsidR="00211F21" w:rsidRPr="001E78A0" w:rsidRDefault="00211F21" w:rsidP="00211F21">
      <w:pPr>
        <w:ind w:firstLine="480"/>
      </w:pPr>
      <w:r w:rsidRPr="001E78A0">
        <w:rPr>
          <w:rFonts w:hint="eastAsia"/>
        </w:rPr>
        <w:t>（</w:t>
      </w:r>
      <w:r w:rsidRPr="001E78A0">
        <w:rPr>
          <w:rFonts w:hint="eastAsia"/>
        </w:rPr>
        <w:t>1</w:t>
      </w:r>
      <w:r w:rsidRPr="001E78A0">
        <w:rPr>
          <w:rFonts w:hint="eastAsia"/>
        </w:rPr>
        <w:t>）制定明确的环境方针，做出对有关环境法律、法规以及其应遵守的规定的承诺，包括对污染防治的承诺。</w:t>
      </w:r>
    </w:p>
    <w:p w:rsidR="00211F21" w:rsidRPr="001E78A0" w:rsidRDefault="00211F21" w:rsidP="00211F21">
      <w:pPr>
        <w:ind w:firstLine="480"/>
      </w:pPr>
      <w:r w:rsidRPr="001E78A0">
        <w:rPr>
          <w:rFonts w:hint="eastAsia"/>
        </w:rPr>
        <w:t>（</w:t>
      </w:r>
      <w:r w:rsidRPr="001E78A0">
        <w:rPr>
          <w:rFonts w:hint="eastAsia"/>
        </w:rPr>
        <w:t>2</w:t>
      </w:r>
      <w:r w:rsidRPr="001E78A0">
        <w:rPr>
          <w:rFonts w:hint="eastAsia"/>
        </w:rPr>
        <w:t>）在环境方针指导下制定环境保护规划，确定环境保护可量化的目标和可测量的指标。</w:t>
      </w:r>
    </w:p>
    <w:p w:rsidR="00211F21" w:rsidRPr="001E78A0" w:rsidRDefault="00211F21" w:rsidP="00211F21">
      <w:pPr>
        <w:ind w:firstLine="480"/>
      </w:pPr>
      <w:r w:rsidRPr="001E78A0">
        <w:rPr>
          <w:rFonts w:hint="eastAsia"/>
        </w:rPr>
        <w:t>（</w:t>
      </w:r>
      <w:r w:rsidRPr="001E78A0">
        <w:rPr>
          <w:rFonts w:hint="eastAsia"/>
        </w:rPr>
        <w:t>3</w:t>
      </w:r>
      <w:r w:rsidRPr="001E78A0">
        <w:rPr>
          <w:rFonts w:hint="eastAsia"/>
        </w:rPr>
        <w:t>）确保标准的实施和运行。即应建立明确的组织机构和健全的规章制度，对环保工作人员进行培训，增强其环保意识，并具备完成各自职责的能力。</w:t>
      </w:r>
    </w:p>
    <w:p w:rsidR="00211F21" w:rsidRPr="001E78A0" w:rsidRDefault="00211F21" w:rsidP="00211F21">
      <w:pPr>
        <w:ind w:firstLine="480"/>
      </w:pPr>
      <w:r w:rsidRPr="001E78A0">
        <w:rPr>
          <w:rFonts w:hint="eastAsia"/>
        </w:rPr>
        <w:t>（</w:t>
      </w:r>
      <w:r w:rsidRPr="001E78A0">
        <w:rPr>
          <w:rFonts w:hint="eastAsia"/>
        </w:rPr>
        <w:t>4</w:t>
      </w:r>
      <w:r w:rsidRPr="001E78A0">
        <w:rPr>
          <w:rFonts w:hint="eastAsia"/>
        </w:rPr>
        <w:t>）定期检查和采取措施纠正，对管理体系中的指标和程序进行监控，发现问题及时采取防治措施，避免同一问题的再发生。</w:t>
      </w:r>
    </w:p>
    <w:p w:rsidR="00211F21" w:rsidRPr="001E78A0" w:rsidRDefault="00211F21" w:rsidP="00211F21">
      <w:pPr>
        <w:ind w:firstLine="480"/>
      </w:pPr>
      <w:r w:rsidRPr="001E78A0">
        <w:rPr>
          <w:rFonts w:hint="eastAsia"/>
        </w:rPr>
        <w:t>（</w:t>
      </w:r>
      <w:r w:rsidRPr="001E78A0">
        <w:rPr>
          <w:rFonts w:hint="eastAsia"/>
        </w:rPr>
        <w:t>5</w:t>
      </w:r>
      <w:r w:rsidRPr="001E78A0">
        <w:rPr>
          <w:rFonts w:hint="eastAsia"/>
        </w:rPr>
        <w:t>）定期进行管理评审，主要是在规定时间内对管理体系进行审核，提出改进意见。</w:t>
      </w:r>
    </w:p>
    <w:p w:rsidR="00211F21" w:rsidRPr="001E78A0" w:rsidRDefault="00211F21" w:rsidP="00211F21">
      <w:pPr>
        <w:ind w:firstLine="480"/>
      </w:pPr>
      <w:r w:rsidRPr="001E78A0">
        <w:rPr>
          <w:rFonts w:hint="eastAsia"/>
        </w:rPr>
        <w:t>上述要求要在实际工作中不断自我完善、持续改进、不断提高。</w:t>
      </w:r>
    </w:p>
    <w:p w:rsidR="00211F21" w:rsidRPr="001E78A0" w:rsidRDefault="00211F21" w:rsidP="00FE1DD9">
      <w:pPr>
        <w:pStyle w:val="2"/>
        <w:spacing w:before="120" w:after="120"/>
      </w:pPr>
      <w:bookmarkStart w:id="460" w:name="_Toc499492881"/>
      <w:bookmarkStart w:id="461" w:name="_Toc500935261"/>
      <w:bookmarkStart w:id="462" w:name="_Toc4745113"/>
      <w:r w:rsidRPr="001E78A0">
        <w:rPr>
          <w:rFonts w:hint="eastAsia"/>
        </w:rPr>
        <w:lastRenderedPageBreak/>
        <w:t>10.2</w:t>
      </w:r>
      <w:r w:rsidRPr="001E78A0">
        <w:rPr>
          <w:rFonts w:hint="eastAsia"/>
        </w:rPr>
        <w:t>环境管理的实施</w:t>
      </w:r>
      <w:bookmarkEnd w:id="460"/>
      <w:bookmarkEnd w:id="461"/>
      <w:bookmarkEnd w:id="462"/>
    </w:p>
    <w:p w:rsidR="00211F21" w:rsidRPr="001E78A0" w:rsidRDefault="00211F21" w:rsidP="00211F21">
      <w:pPr>
        <w:pStyle w:val="3"/>
        <w:spacing w:before="156" w:after="156"/>
      </w:pPr>
      <w:bookmarkStart w:id="463" w:name="_Toc499492882"/>
      <w:r w:rsidRPr="001E78A0">
        <w:rPr>
          <w:rFonts w:hint="eastAsia"/>
        </w:rPr>
        <w:t>10.2.1</w:t>
      </w:r>
      <w:r w:rsidRPr="001E78A0">
        <w:rPr>
          <w:rFonts w:hint="eastAsia"/>
        </w:rPr>
        <w:t>环境管理机构设置</w:t>
      </w:r>
      <w:bookmarkEnd w:id="463"/>
    </w:p>
    <w:p w:rsidR="00211F21" w:rsidRPr="001E78A0" w:rsidRDefault="00211F21" w:rsidP="00211F21">
      <w:pPr>
        <w:spacing w:before="156" w:after="156"/>
        <w:ind w:firstLine="480"/>
      </w:pPr>
      <w:r w:rsidRPr="001E78A0">
        <w:t>为了保护好环境，贯彻执行国家有关的方针、政策、法律和法规，建设单位必须有公司级领导分工负责环保工作，并设置专职环保机构和人员，负责管理、组织、落实和监督本公司的环境保护工作。</w:t>
      </w:r>
      <w:r w:rsidR="00611878" w:rsidRPr="001E78A0">
        <w:rPr>
          <w:rFonts w:hint="eastAsia"/>
        </w:rPr>
        <w:t>公司</w:t>
      </w:r>
      <w:r w:rsidRPr="001E78A0">
        <w:t>正是本着这一宗旨，</w:t>
      </w:r>
      <w:r w:rsidR="00C5349C" w:rsidRPr="001E78A0">
        <w:t>从机构到人员都进行了落实，公司现设</w:t>
      </w:r>
      <w:r w:rsidR="00C5349C" w:rsidRPr="001E78A0">
        <w:rPr>
          <w:rFonts w:hint="eastAsia"/>
        </w:rPr>
        <w:t>安全环保部，</w:t>
      </w:r>
      <w:r w:rsidR="00C5349C" w:rsidRPr="001E78A0">
        <w:t>环保专职人员</w:t>
      </w:r>
      <w:r w:rsidR="00B0354C" w:rsidRPr="001E78A0">
        <w:rPr>
          <w:rFonts w:hint="eastAsia"/>
        </w:rPr>
        <w:t>7</w:t>
      </w:r>
      <w:r w:rsidR="00C5349C" w:rsidRPr="001E78A0">
        <w:t>人。因此，</w:t>
      </w:r>
      <w:r w:rsidR="00C5349C" w:rsidRPr="001E78A0">
        <w:rPr>
          <w:rFonts w:hint="eastAsia"/>
        </w:rPr>
        <w:t>拟建</w:t>
      </w:r>
      <w:r w:rsidR="00C5349C" w:rsidRPr="001E78A0">
        <w:t>项目建成后可充分依托公司现有环保资源，不再增设专职环保人员。</w:t>
      </w:r>
    </w:p>
    <w:p w:rsidR="00211F21" w:rsidRPr="001E78A0" w:rsidRDefault="00211F21" w:rsidP="00211F21">
      <w:pPr>
        <w:pStyle w:val="3"/>
        <w:spacing w:before="156" w:after="156"/>
      </w:pPr>
      <w:bookmarkStart w:id="464" w:name="_Toc499492883"/>
      <w:r w:rsidRPr="001E78A0">
        <w:rPr>
          <w:rFonts w:hint="eastAsia"/>
        </w:rPr>
        <w:t>10.2.2</w:t>
      </w:r>
      <w:r w:rsidRPr="001E78A0">
        <w:rPr>
          <w:rFonts w:hint="eastAsia"/>
        </w:rPr>
        <w:t>环境管理职责</w:t>
      </w:r>
      <w:bookmarkEnd w:id="464"/>
    </w:p>
    <w:p w:rsidR="00211F21" w:rsidRPr="001E78A0" w:rsidRDefault="00211F21" w:rsidP="00211F21">
      <w:pPr>
        <w:ind w:firstLine="480"/>
      </w:pPr>
      <w:r w:rsidRPr="001E78A0">
        <w:rPr>
          <w:rFonts w:hint="eastAsia"/>
        </w:rPr>
        <w:t>按照</w:t>
      </w:r>
      <w:r w:rsidRPr="001E78A0">
        <w:rPr>
          <w:rFonts w:hint="eastAsia"/>
        </w:rPr>
        <w:t>ISO14000</w:t>
      </w:r>
      <w:r w:rsidRPr="001E78A0">
        <w:rPr>
          <w:rFonts w:hint="eastAsia"/>
        </w:rPr>
        <w:t>环境管理体系标准的要求，拟建项目应规范自身的管理制度，使环境管理工作有一个较高的起点。</w:t>
      </w:r>
    </w:p>
    <w:p w:rsidR="00211F21" w:rsidRPr="001E78A0" w:rsidRDefault="00211F21" w:rsidP="00211F21">
      <w:pPr>
        <w:ind w:firstLine="480"/>
      </w:pPr>
      <w:r w:rsidRPr="001E78A0">
        <w:rPr>
          <w:rFonts w:hint="eastAsia"/>
        </w:rPr>
        <w:t>（</w:t>
      </w:r>
      <w:r w:rsidRPr="001E78A0">
        <w:rPr>
          <w:rFonts w:hint="eastAsia"/>
        </w:rPr>
        <w:t>1</w:t>
      </w:r>
      <w:r w:rsidRPr="001E78A0">
        <w:rPr>
          <w:rFonts w:hint="eastAsia"/>
        </w:rPr>
        <w:t>）由企业的最高管理者制定明确的符合自身特点的环境方针，承诺对自身污染问题的预防，并遵守执行国家、地方的有关法律、法规以及其它有关规定。环保方针应文件化，便于公众获取。</w:t>
      </w:r>
    </w:p>
    <w:p w:rsidR="00211F21" w:rsidRPr="001E78A0" w:rsidRDefault="00211F21" w:rsidP="00211F21">
      <w:pPr>
        <w:ind w:firstLine="480"/>
      </w:pPr>
      <w:r w:rsidRPr="001E78A0">
        <w:rPr>
          <w:rFonts w:hint="eastAsia"/>
        </w:rPr>
        <w:t>（</w:t>
      </w:r>
      <w:r w:rsidRPr="001E78A0">
        <w:rPr>
          <w:rFonts w:hint="eastAsia"/>
        </w:rPr>
        <w:t>2</w:t>
      </w:r>
      <w:r w:rsidRPr="001E78A0">
        <w:rPr>
          <w:rFonts w:hint="eastAsia"/>
        </w:rPr>
        <w:t>）根据制定的环境方针，确定公司各个部门各个岗位的环境保护目标和可量化的指标，使全部员工都参与环境保护工作。</w:t>
      </w:r>
    </w:p>
    <w:p w:rsidR="00211F21" w:rsidRPr="001E78A0" w:rsidRDefault="00211F21" w:rsidP="00211F21">
      <w:pPr>
        <w:ind w:firstLine="480"/>
      </w:pPr>
      <w:r w:rsidRPr="001E78A0">
        <w:rPr>
          <w:rFonts w:hint="eastAsia"/>
        </w:rPr>
        <w:t>（</w:t>
      </w:r>
      <w:r w:rsidRPr="001E78A0">
        <w:rPr>
          <w:rFonts w:hint="eastAsia"/>
        </w:rPr>
        <w:t>3</w:t>
      </w:r>
      <w:r w:rsidRPr="001E78A0">
        <w:rPr>
          <w:rFonts w:hint="eastAsia"/>
        </w:rPr>
        <w:t>）针对单位固定的环保机构和环保专职人员，制定公司环境保护的规章制度，有责、有权地负责全公司的环保工作。同时对公司职工进行环境保护知识的培训，提高职工的环境保护意识，从而保证基地环境管理和环保工作的顺利进行。</w:t>
      </w:r>
    </w:p>
    <w:p w:rsidR="00211F21" w:rsidRPr="001E78A0" w:rsidRDefault="00211F21" w:rsidP="00211F21">
      <w:pPr>
        <w:ind w:firstLine="480"/>
      </w:pPr>
      <w:r w:rsidRPr="001E78A0">
        <w:rPr>
          <w:rFonts w:hint="eastAsia"/>
        </w:rPr>
        <w:t>（</w:t>
      </w:r>
      <w:r w:rsidRPr="001E78A0">
        <w:rPr>
          <w:rFonts w:hint="eastAsia"/>
        </w:rPr>
        <w:t>4</w:t>
      </w:r>
      <w:r w:rsidRPr="001E78A0">
        <w:rPr>
          <w:rFonts w:hint="eastAsia"/>
        </w:rPr>
        <w:t>）环境监测和监控不仅是专门环保工作的重要内容，也是某些生产过程中的控制手段，制定严格的监测、记录、签字和反馈的制度，有助于全面减降污染物的排放，掌握环保工作和环境管理体系的运行情况，查找生产过程、环保工作和环境管理中存在的漏洞，并进行即时补救。</w:t>
      </w:r>
    </w:p>
    <w:p w:rsidR="00211F21" w:rsidRPr="001E78A0" w:rsidRDefault="00211F21" w:rsidP="00211F21">
      <w:pPr>
        <w:ind w:firstLine="480"/>
      </w:pPr>
      <w:r w:rsidRPr="001E78A0">
        <w:rPr>
          <w:rFonts w:hint="eastAsia"/>
        </w:rPr>
        <w:t>（</w:t>
      </w:r>
      <w:r w:rsidRPr="001E78A0">
        <w:rPr>
          <w:rFonts w:hint="eastAsia"/>
        </w:rPr>
        <w:t>5</w:t>
      </w:r>
      <w:r w:rsidRPr="001E78A0">
        <w:rPr>
          <w:rFonts w:hint="eastAsia"/>
        </w:rPr>
        <w:t>）严格执行拟建项目环保“三同时”制度；</w:t>
      </w:r>
    </w:p>
    <w:p w:rsidR="00211F21" w:rsidRPr="001E78A0" w:rsidRDefault="00211F21" w:rsidP="00211F21">
      <w:pPr>
        <w:ind w:firstLine="480"/>
      </w:pPr>
      <w:r w:rsidRPr="001E78A0">
        <w:rPr>
          <w:rFonts w:hint="eastAsia"/>
        </w:rPr>
        <w:t>（</w:t>
      </w:r>
      <w:r w:rsidRPr="001E78A0">
        <w:rPr>
          <w:rFonts w:hint="eastAsia"/>
        </w:rPr>
        <w:t>6</w:t>
      </w:r>
      <w:r w:rsidRPr="001E78A0">
        <w:rPr>
          <w:rFonts w:hint="eastAsia"/>
        </w:rPr>
        <w:t>）严格要求“三废”达标排放，保证“三废”治理设施的安全正常运行，对污染物的总量执行监督控制；</w:t>
      </w:r>
    </w:p>
    <w:p w:rsidR="00211F21" w:rsidRPr="001E78A0" w:rsidRDefault="00211F21" w:rsidP="00211F21">
      <w:pPr>
        <w:ind w:firstLine="480"/>
      </w:pPr>
      <w:r w:rsidRPr="001E78A0">
        <w:rPr>
          <w:rFonts w:hint="eastAsia"/>
        </w:rPr>
        <w:t>（</w:t>
      </w:r>
      <w:r w:rsidRPr="001E78A0">
        <w:rPr>
          <w:rFonts w:hint="eastAsia"/>
        </w:rPr>
        <w:t>7</w:t>
      </w:r>
      <w:r w:rsidRPr="001E78A0">
        <w:rPr>
          <w:rFonts w:hint="eastAsia"/>
        </w:rPr>
        <w:t>）为了全面掌握公司环保工作情况，进一步了解管理体系中可能存在的问题，企业应每年进行一次内部评审，检查环境管理工作的问题和不足，对发现的问题和不足，提出改进意见。内部评审工作可以自己进行，也可以请有关部门帮助进行。时机</w:t>
      </w:r>
      <w:r w:rsidRPr="001E78A0">
        <w:rPr>
          <w:rFonts w:hint="eastAsia"/>
        </w:rPr>
        <w:lastRenderedPageBreak/>
        <w:t>和条件具备时，应进行</w:t>
      </w:r>
      <w:r w:rsidRPr="001E78A0">
        <w:rPr>
          <w:rFonts w:hint="eastAsia"/>
        </w:rPr>
        <w:t>ISO14000</w:t>
      </w:r>
      <w:r w:rsidRPr="001E78A0">
        <w:rPr>
          <w:rFonts w:hint="eastAsia"/>
        </w:rPr>
        <w:t>的认证，使自己的环境管理工作得到公认。</w:t>
      </w:r>
    </w:p>
    <w:p w:rsidR="00211F21" w:rsidRPr="001E78A0" w:rsidRDefault="00211F21" w:rsidP="00FE1DD9">
      <w:pPr>
        <w:pStyle w:val="2"/>
        <w:spacing w:before="120" w:after="120"/>
      </w:pPr>
      <w:bookmarkStart w:id="465" w:name="_Toc499492884"/>
      <w:bookmarkStart w:id="466" w:name="_Toc500935262"/>
      <w:bookmarkStart w:id="467" w:name="_Toc4745114"/>
      <w:r w:rsidRPr="001E78A0">
        <w:rPr>
          <w:rFonts w:hint="eastAsia"/>
        </w:rPr>
        <w:t>10.3</w:t>
      </w:r>
      <w:r w:rsidRPr="001E78A0">
        <w:rPr>
          <w:rFonts w:hint="eastAsia"/>
        </w:rPr>
        <w:t>企业环境监测机构和任务</w:t>
      </w:r>
      <w:bookmarkEnd w:id="465"/>
      <w:bookmarkEnd w:id="466"/>
      <w:bookmarkEnd w:id="467"/>
    </w:p>
    <w:p w:rsidR="00211F21" w:rsidRPr="001E78A0" w:rsidRDefault="00211F21" w:rsidP="00211F21">
      <w:pPr>
        <w:ind w:firstLine="480"/>
      </w:pPr>
      <w:r w:rsidRPr="001E78A0">
        <w:rPr>
          <w:rFonts w:hint="eastAsia"/>
        </w:rPr>
        <w:t>拟建项目环保机构依托公司现有的</w:t>
      </w:r>
      <w:r w:rsidRPr="001E78A0">
        <w:rPr>
          <w:rFonts w:ascii="Arial" w:hAnsi="Arial" w:cs="Arial"/>
        </w:rPr>
        <w:t>安全环保部</w:t>
      </w:r>
      <w:r w:rsidRPr="001E78A0">
        <w:rPr>
          <w:rFonts w:hint="eastAsia"/>
        </w:rPr>
        <w:t>，负责对厂内的气、水、声、渣等排放影响进行日常监测，同时，废水处理站配备废水在线监测系统。</w:t>
      </w:r>
    </w:p>
    <w:p w:rsidR="00211F21" w:rsidRPr="001E78A0" w:rsidRDefault="00211F21" w:rsidP="00211F21">
      <w:pPr>
        <w:ind w:firstLine="480"/>
      </w:pPr>
      <w:r w:rsidRPr="001E78A0">
        <w:rPr>
          <w:rFonts w:hint="eastAsia"/>
        </w:rPr>
        <w:t>环境监测的主要任务：</w:t>
      </w:r>
    </w:p>
    <w:p w:rsidR="00211F21" w:rsidRPr="001E78A0" w:rsidRDefault="00211F21" w:rsidP="00211F21">
      <w:pPr>
        <w:ind w:firstLine="480"/>
      </w:pPr>
      <w:r w:rsidRPr="001E78A0">
        <w:rPr>
          <w:rFonts w:hint="eastAsia"/>
        </w:rPr>
        <w:t>（</w:t>
      </w:r>
      <w:r w:rsidRPr="001E78A0">
        <w:rPr>
          <w:rFonts w:hint="eastAsia"/>
        </w:rPr>
        <w:t>1</w:t>
      </w:r>
      <w:r w:rsidRPr="001E78A0">
        <w:rPr>
          <w:rFonts w:hint="eastAsia"/>
        </w:rPr>
        <w:t>）负责拟建项目的环境保护管理及污染源监测；</w:t>
      </w:r>
    </w:p>
    <w:p w:rsidR="00211F21" w:rsidRPr="001E78A0" w:rsidRDefault="00211F21" w:rsidP="00211F21">
      <w:pPr>
        <w:ind w:firstLine="480"/>
      </w:pPr>
      <w:r w:rsidRPr="001E78A0">
        <w:rPr>
          <w:rFonts w:hint="eastAsia"/>
        </w:rPr>
        <w:t>（</w:t>
      </w:r>
      <w:r w:rsidRPr="001E78A0">
        <w:rPr>
          <w:rFonts w:hint="eastAsia"/>
        </w:rPr>
        <w:t>2</w:t>
      </w:r>
      <w:r w:rsidRPr="001E78A0">
        <w:rPr>
          <w:rFonts w:hint="eastAsia"/>
        </w:rPr>
        <w:t>）统计监测资料，分析监测结果，及时向领导反映情况，以防止污染事故发生；</w:t>
      </w:r>
    </w:p>
    <w:p w:rsidR="00211F21" w:rsidRPr="001E78A0" w:rsidRDefault="00211F21" w:rsidP="00211F21">
      <w:pPr>
        <w:ind w:firstLine="480"/>
      </w:pPr>
      <w:r w:rsidRPr="001E78A0">
        <w:rPr>
          <w:rFonts w:hint="eastAsia"/>
        </w:rPr>
        <w:t>（</w:t>
      </w:r>
      <w:r w:rsidRPr="001E78A0">
        <w:rPr>
          <w:rFonts w:hint="eastAsia"/>
        </w:rPr>
        <w:t>3</w:t>
      </w:r>
      <w:r w:rsidRPr="001E78A0">
        <w:rPr>
          <w:rFonts w:hint="eastAsia"/>
        </w:rPr>
        <w:t>）定期向上级部门及环保部门报送有关污染源数据；</w:t>
      </w:r>
    </w:p>
    <w:p w:rsidR="00211F21" w:rsidRPr="001E78A0" w:rsidRDefault="00211F21" w:rsidP="00211F21">
      <w:pPr>
        <w:ind w:firstLine="480"/>
      </w:pPr>
      <w:r w:rsidRPr="001E78A0">
        <w:rPr>
          <w:rFonts w:hint="eastAsia"/>
        </w:rPr>
        <w:t>（</w:t>
      </w:r>
      <w:r w:rsidRPr="001E78A0">
        <w:rPr>
          <w:rFonts w:hint="eastAsia"/>
        </w:rPr>
        <w:t>4</w:t>
      </w:r>
      <w:r w:rsidRPr="001E78A0">
        <w:rPr>
          <w:rFonts w:hint="eastAsia"/>
        </w:rPr>
        <w:t>）建立完善的污染源及物料流失档案。</w:t>
      </w:r>
    </w:p>
    <w:p w:rsidR="00211F21" w:rsidRPr="001E78A0" w:rsidRDefault="00211F21" w:rsidP="00FE1DD9">
      <w:pPr>
        <w:pStyle w:val="2"/>
        <w:spacing w:before="120" w:after="120"/>
      </w:pPr>
      <w:bookmarkStart w:id="468" w:name="_Toc499492885"/>
      <w:bookmarkStart w:id="469" w:name="_Toc500935263"/>
      <w:bookmarkStart w:id="470" w:name="_Toc4745115"/>
      <w:r w:rsidRPr="001E78A0">
        <w:rPr>
          <w:rFonts w:hint="eastAsia"/>
        </w:rPr>
        <w:t>10.4</w:t>
      </w:r>
      <w:r w:rsidRPr="001E78A0">
        <w:rPr>
          <w:rFonts w:hint="eastAsia"/>
        </w:rPr>
        <w:t>环境监测制度</w:t>
      </w:r>
      <w:bookmarkEnd w:id="468"/>
      <w:bookmarkEnd w:id="469"/>
      <w:bookmarkEnd w:id="470"/>
    </w:p>
    <w:p w:rsidR="00211F21" w:rsidRPr="001E78A0" w:rsidRDefault="00211F21" w:rsidP="00211F21">
      <w:pPr>
        <w:pStyle w:val="3"/>
        <w:spacing w:before="156" w:after="156"/>
      </w:pPr>
      <w:bookmarkStart w:id="471" w:name="_Toc499492886"/>
      <w:r w:rsidRPr="001E78A0">
        <w:rPr>
          <w:rFonts w:hint="eastAsia"/>
        </w:rPr>
        <w:t>10.4.1</w:t>
      </w:r>
      <w:r w:rsidRPr="001E78A0">
        <w:rPr>
          <w:rFonts w:hint="eastAsia"/>
        </w:rPr>
        <w:t>监测内容和监测频率</w:t>
      </w:r>
      <w:bookmarkEnd w:id="471"/>
    </w:p>
    <w:p w:rsidR="00211F21" w:rsidRPr="001E78A0" w:rsidRDefault="00211F21" w:rsidP="00211F21">
      <w:pPr>
        <w:spacing w:before="156" w:after="156"/>
        <w:ind w:firstLine="480"/>
      </w:pPr>
      <w:r w:rsidRPr="001E78A0">
        <w:rPr>
          <w:rFonts w:hint="eastAsia"/>
        </w:rPr>
        <w:t>按照建设项目环境保护管理有关规定，需要对拟建项目投产后的污染源和周围环境进行定期监测，以了解环境保护治理设施的运行情况，为拟定正确的环境保护计划提供依据。监测重点是对拟建项目投产后的污染源进行监测。项目具体监测内容和频率见表</w:t>
      </w:r>
      <w:r w:rsidRPr="001E78A0">
        <w:rPr>
          <w:rFonts w:hint="eastAsia"/>
        </w:rPr>
        <w:t>10.4-1</w:t>
      </w:r>
      <w:r w:rsidRPr="001E78A0">
        <w:rPr>
          <w:rFonts w:hint="eastAsia"/>
        </w:rPr>
        <w:t>。</w:t>
      </w:r>
    </w:p>
    <w:p w:rsidR="00211F21" w:rsidRPr="001E78A0" w:rsidRDefault="00211F21" w:rsidP="00211F21">
      <w:pPr>
        <w:pStyle w:val="a4"/>
        <w:ind w:firstLine="480"/>
      </w:pPr>
      <w:r w:rsidRPr="001E78A0">
        <w:rPr>
          <w:rFonts w:hint="eastAsia"/>
        </w:rPr>
        <w:t>表</w:t>
      </w:r>
      <w:r w:rsidRPr="001E78A0">
        <w:rPr>
          <w:rFonts w:hint="eastAsia"/>
        </w:rPr>
        <w:t xml:space="preserve">10.4-1   </w:t>
      </w:r>
      <w:r w:rsidRPr="001E78A0">
        <w:rPr>
          <w:rFonts w:hint="eastAsia"/>
        </w:rPr>
        <w:t>拟建项目污染源监测一览表</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8"/>
        <w:gridCol w:w="1790"/>
        <w:gridCol w:w="76"/>
        <w:gridCol w:w="786"/>
        <w:gridCol w:w="3394"/>
        <w:gridCol w:w="1071"/>
        <w:gridCol w:w="1066"/>
      </w:tblGrid>
      <w:tr w:rsidR="00211F21" w:rsidRPr="001E78A0" w:rsidTr="00F934F1">
        <w:trPr>
          <w:trHeight w:val="20"/>
          <w:jc w:val="center"/>
        </w:trPr>
        <w:tc>
          <w:tcPr>
            <w:tcW w:w="469" w:type="pct"/>
            <w:vAlign w:val="center"/>
          </w:tcPr>
          <w:p w:rsidR="00211F21" w:rsidRPr="001E78A0" w:rsidRDefault="00211F21" w:rsidP="00C5349C">
            <w:pPr>
              <w:pStyle w:val="a5"/>
              <w:rPr>
                <w:sz w:val="18"/>
                <w:szCs w:val="18"/>
              </w:rPr>
            </w:pPr>
            <w:r w:rsidRPr="001E78A0">
              <w:rPr>
                <w:sz w:val="18"/>
                <w:szCs w:val="18"/>
              </w:rPr>
              <w:t>分类</w:t>
            </w:r>
          </w:p>
        </w:tc>
        <w:tc>
          <w:tcPr>
            <w:tcW w:w="1468" w:type="pct"/>
            <w:gridSpan w:val="3"/>
            <w:vAlign w:val="center"/>
          </w:tcPr>
          <w:p w:rsidR="00211F21" w:rsidRPr="001E78A0" w:rsidRDefault="00211F21" w:rsidP="00C5349C">
            <w:pPr>
              <w:pStyle w:val="a5"/>
              <w:rPr>
                <w:sz w:val="18"/>
                <w:szCs w:val="18"/>
              </w:rPr>
            </w:pPr>
            <w:r w:rsidRPr="001E78A0">
              <w:rPr>
                <w:sz w:val="18"/>
                <w:szCs w:val="18"/>
              </w:rPr>
              <w:t>采样点位置</w:t>
            </w:r>
          </w:p>
        </w:tc>
        <w:tc>
          <w:tcPr>
            <w:tcW w:w="1879" w:type="pct"/>
            <w:vAlign w:val="center"/>
          </w:tcPr>
          <w:p w:rsidR="00211F21" w:rsidRPr="001E78A0" w:rsidRDefault="00211F21" w:rsidP="00C5349C">
            <w:pPr>
              <w:pStyle w:val="a5"/>
              <w:rPr>
                <w:sz w:val="18"/>
                <w:szCs w:val="18"/>
              </w:rPr>
            </w:pPr>
            <w:r w:rsidRPr="001E78A0">
              <w:rPr>
                <w:sz w:val="18"/>
                <w:szCs w:val="18"/>
              </w:rPr>
              <w:t>监测项目</w:t>
            </w:r>
          </w:p>
        </w:tc>
        <w:tc>
          <w:tcPr>
            <w:tcW w:w="593" w:type="pct"/>
            <w:vAlign w:val="center"/>
          </w:tcPr>
          <w:p w:rsidR="00211F21" w:rsidRPr="001E78A0" w:rsidRDefault="00211F21" w:rsidP="00C5349C">
            <w:pPr>
              <w:pStyle w:val="a5"/>
              <w:rPr>
                <w:sz w:val="18"/>
                <w:szCs w:val="18"/>
              </w:rPr>
            </w:pPr>
            <w:r w:rsidRPr="001E78A0">
              <w:rPr>
                <w:sz w:val="18"/>
                <w:szCs w:val="18"/>
              </w:rPr>
              <w:t>频率</w:t>
            </w:r>
          </w:p>
        </w:tc>
        <w:tc>
          <w:tcPr>
            <w:tcW w:w="590" w:type="pct"/>
            <w:vAlign w:val="center"/>
          </w:tcPr>
          <w:p w:rsidR="00211F21" w:rsidRPr="001E78A0" w:rsidRDefault="00211F21" w:rsidP="00C5349C">
            <w:pPr>
              <w:pStyle w:val="a5"/>
              <w:rPr>
                <w:sz w:val="18"/>
                <w:szCs w:val="18"/>
              </w:rPr>
            </w:pPr>
            <w:r w:rsidRPr="001E78A0">
              <w:rPr>
                <w:sz w:val="18"/>
                <w:szCs w:val="18"/>
              </w:rPr>
              <w:t>备</w:t>
            </w:r>
            <w:r w:rsidRPr="001E78A0">
              <w:rPr>
                <w:sz w:val="18"/>
                <w:szCs w:val="18"/>
              </w:rPr>
              <w:t xml:space="preserve">  </w:t>
            </w:r>
            <w:r w:rsidRPr="001E78A0">
              <w:rPr>
                <w:sz w:val="18"/>
                <w:szCs w:val="18"/>
              </w:rPr>
              <w:t>注</w:t>
            </w:r>
          </w:p>
        </w:tc>
      </w:tr>
      <w:tr w:rsidR="00E26D62" w:rsidRPr="001E78A0" w:rsidTr="00F934F1">
        <w:trPr>
          <w:trHeight w:val="20"/>
          <w:jc w:val="center"/>
        </w:trPr>
        <w:tc>
          <w:tcPr>
            <w:tcW w:w="469" w:type="pct"/>
            <w:vMerge w:val="restart"/>
            <w:vAlign w:val="center"/>
          </w:tcPr>
          <w:p w:rsidR="00E26D62" w:rsidRPr="001E78A0" w:rsidRDefault="00E26D62" w:rsidP="00C5349C">
            <w:pPr>
              <w:pStyle w:val="a5"/>
              <w:rPr>
                <w:sz w:val="18"/>
                <w:szCs w:val="18"/>
              </w:rPr>
            </w:pPr>
            <w:r w:rsidRPr="001E78A0">
              <w:rPr>
                <w:sz w:val="18"/>
                <w:szCs w:val="18"/>
              </w:rPr>
              <w:t>废气</w:t>
            </w:r>
          </w:p>
        </w:tc>
        <w:tc>
          <w:tcPr>
            <w:tcW w:w="1033" w:type="pct"/>
            <w:gridSpan w:val="2"/>
            <w:vMerge w:val="restart"/>
            <w:vAlign w:val="center"/>
          </w:tcPr>
          <w:p w:rsidR="00E26D62" w:rsidRPr="001E78A0" w:rsidRDefault="00F934F1" w:rsidP="00C5349C">
            <w:pPr>
              <w:pStyle w:val="a5"/>
              <w:rPr>
                <w:sz w:val="18"/>
                <w:szCs w:val="18"/>
              </w:rPr>
            </w:pPr>
            <w:r w:rsidRPr="001E78A0">
              <w:rPr>
                <w:rFonts w:hint="eastAsia"/>
                <w:sz w:val="18"/>
                <w:szCs w:val="18"/>
              </w:rPr>
              <w:t>一车间</w:t>
            </w:r>
            <w:r w:rsidR="00A367A0" w:rsidRPr="001E78A0">
              <w:rPr>
                <w:rFonts w:hint="eastAsia"/>
                <w:sz w:val="18"/>
                <w:szCs w:val="18"/>
              </w:rPr>
              <w:t>天麻素</w:t>
            </w:r>
            <w:r w:rsidR="00E26D62" w:rsidRPr="001E78A0">
              <w:rPr>
                <w:rFonts w:hint="eastAsia"/>
                <w:sz w:val="18"/>
                <w:szCs w:val="18"/>
              </w:rPr>
              <w:t>工艺废气排气筒（</w:t>
            </w:r>
            <w:r w:rsidR="00E26D62" w:rsidRPr="001E78A0">
              <w:rPr>
                <w:rFonts w:hint="eastAsia"/>
                <w:sz w:val="18"/>
                <w:szCs w:val="18"/>
              </w:rPr>
              <w:t>1#</w:t>
            </w:r>
            <w:r w:rsidR="00E26D62" w:rsidRPr="001E78A0">
              <w:rPr>
                <w:rFonts w:hint="eastAsia"/>
                <w:sz w:val="18"/>
                <w:szCs w:val="18"/>
              </w:rPr>
              <w:t>）</w:t>
            </w:r>
          </w:p>
        </w:tc>
        <w:tc>
          <w:tcPr>
            <w:tcW w:w="435" w:type="pct"/>
            <w:vAlign w:val="center"/>
          </w:tcPr>
          <w:p w:rsidR="00E26D62" w:rsidRPr="001E78A0" w:rsidRDefault="00E26D62" w:rsidP="00C5349C">
            <w:pPr>
              <w:pStyle w:val="a5"/>
              <w:rPr>
                <w:sz w:val="18"/>
                <w:szCs w:val="18"/>
              </w:rPr>
            </w:pPr>
            <w:r w:rsidRPr="001E78A0">
              <w:rPr>
                <w:rFonts w:hint="eastAsia"/>
                <w:sz w:val="18"/>
                <w:szCs w:val="18"/>
              </w:rPr>
              <w:t>进口</w:t>
            </w:r>
          </w:p>
        </w:tc>
        <w:tc>
          <w:tcPr>
            <w:tcW w:w="1879" w:type="pct"/>
            <w:vAlign w:val="center"/>
          </w:tcPr>
          <w:p w:rsidR="00E26D62" w:rsidRPr="001E78A0" w:rsidRDefault="00E26D62" w:rsidP="00A367A0">
            <w:pPr>
              <w:pStyle w:val="a5"/>
              <w:rPr>
                <w:sz w:val="18"/>
                <w:szCs w:val="18"/>
              </w:rPr>
            </w:pPr>
            <w:r w:rsidRPr="001E78A0">
              <w:rPr>
                <w:rFonts w:hint="eastAsia"/>
                <w:sz w:val="18"/>
                <w:szCs w:val="18"/>
              </w:rPr>
              <w:t>废气量</w:t>
            </w:r>
            <w:r w:rsidR="00F934F1" w:rsidRPr="001E78A0">
              <w:rPr>
                <w:rFonts w:hint="eastAsia"/>
                <w:sz w:val="18"/>
                <w:szCs w:val="18"/>
              </w:rPr>
              <w:t>、甲醇、</w:t>
            </w:r>
            <w:r w:rsidRPr="001E78A0">
              <w:rPr>
                <w:rFonts w:hint="eastAsia"/>
                <w:sz w:val="18"/>
                <w:szCs w:val="18"/>
              </w:rPr>
              <w:t>非甲烷总烃和臭气浓度</w:t>
            </w:r>
          </w:p>
        </w:tc>
        <w:tc>
          <w:tcPr>
            <w:tcW w:w="593" w:type="pct"/>
            <w:vAlign w:val="center"/>
          </w:tcPr>
          <w:p w:rsidR="00E26D62" w:rsidRPr="001E78A0" w:rsidRDefault="00E26D62"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restart"/>
            <w:vAlign w:val="center"/>
          </w:tcPr>
          <w:p w:rsidR="00E26D62" w:rsidRPr="001E78A0" w:rsidRDefault="00E26D62" w:rsidP="00C5349C">
            <w:pPr>
              <w:pStyle w:val="a5"/>
              <w:rPr>
                <w:sz w:val="18"/>
                <w:szCs w:val="18"/>
              </w:rPr>
            </w:pPr>
            <w:r w:rsidRPr="001E78A0">
              <w:rPr>
                <w:sz w:val="18"/>
                <w:szCs w:val="18"/>
              </w:rPr>
              <w:t>非正常情况均另外加测</w:t>
            </w:r>
          </w:p>
        </w:tc>
      </w:tr>
      <w:tr w:rsidR="00E26D62" w:rsidRPr="001E78A0" w:rsidTr="00F934F1">
        <w:trPr>
          <w:trHeight w:val="20"/>
          <w:jc w:val="center"/>
        </w:trPr>
        <w:tc>
          <w:tcPr>
            <w:tcW w:w="469" w:type="pct"/>
            <w:vMerge/>
            <w:vAlign w:val="center"/>
          </w:tcPr>
          <w:p w:rsidR="00E26D62" w:rsidRPr="001E78A0" w:rsidRDefault="00E26D62" w:rsidP="00C5349C">
            <w:pPr>
              <w:pStyle w:val="a5"/>
              <w:rPr>
                <w:sz w:val="18"/>
                <w:szCs w:val="18"/>
              </w:rPr>
            </w:pPr>
          </w:p>
        </w:tc>
        <w:tc>
          <w:tcPr>
            <w:tcW w:w="1033" w:type="pct"/>
            <w:gridSpan w:val="2"/>
            <w:vMerge/>
            <w:vAlign w:val="center"/>
          </w:tcPr>
          <w:p w:rsidR="00E26D62" w:rsidRPr="001E78A0" w:rsidRDefault="00E26D62" w:rsidP="00C5349C">
            <w:pPr>
              <w:pStyle w:val="a5"/>
              <w:rPr>
                <w:sz w:val="18"/>
                <w:szCs w:val="18"/>
              </w:rPr>
            </w:pPr>
          </w:p>
        </w:tc>
        <w:tc>
          <w:tcPr>
            <w:tcW w:w="435" w:type="pct"/>
            <w:vAlign w:val="center"/>
          </w:tcPr>
          <w:p w:rsidR="00E26D62" w:rsidRPr="001E78A0" w:rsidRDefault="00E26D62" w:rsidP="00C5349C">
            <w:pPr>
              <w:pStyle w:val="a5"/>
              <w:rPr>
                <w:sz w:val="18"/>
                <w:szCs w:val="18"/>
              </w:rPr>
            </w:pPr>
            <w:r w:rsidRPr="001E78A0">
              <w:rPr>
                <w:rFonts w:hint="eastAsia"/>
                <w:sz w:val="18"/>
                <w:szCs w:val="18"/>
              </w:rPr>
              <w:t>出口</w:t>
            </w:r>
          </w:p>
        </w:tc>
        <w:tc>
          <w:tcPr>
            <w:tcW w:w="1879" w:type="pct"/>
            <w:vAlign w:val="center"/>
          </w:tcPr>
          <w:p w:rsidR="00E26D62" w:rsidRPr="001E78A0" w:rsidRDefault="00A367A0" w:rsidP="00C5349C">
            <w:pPr>
              <w:pStyle w:val="a5"/>
              <w:rPr>
                <w:sz w:val="18"/>
                <w:szCs w:val="18"/>
              </w:rPr>
            </w:pPr>
            <w:r w:rsidRPr="001E78A0">
              <w:rPr>
                <w:rFonts w:hint="eastAsia"/>
                <w:sz w:val="18"/>
                <w:szCs w:val="18"/>
              </w:rPr>
              <w:t>废气量、甲醇、非甲烷总烃和臭气浓度</w:t>
            </w:r>
          </w:p>
        </w:tc>
        <w:tc>
          <w:tcPr>
            <w:tcW w:w="593" w:type="pct"/>
            <w:vAlign w:val="center"/>
          </w:tcPr>
          <w:p w:rsidR="00E26D62" w:rsidRPr="001E78A0" w:rsidRDefault="00C82C45"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E26D62" w:rsidRPr="001E78A0" w:rsidRDefault="00E26D62" w:rsidP="00C5349C">
            <w:pPr>
              <w:pStyle w:val="a5"/>
              <w:rPr>
                <w:sz w:val="18"/>
                <w:szCs w:val="18"/>
              </w:rPr>
            </w:pPr>
          </w:p>
        </w:tc>
      </w:tr>
      <w:tr w:rsidR="00F934F1" w:rsidRPr="001E78A0" w:rsidTr="00F934F1">
        <w:trPr>
          <w:trHeight w:val="20"/>
          <w:jc w:val="center"/>
        </w:trPr>
        <w:tc>
          <w:tcPr>
            <w:tcW w:w="469" w:type="pct"/>
            <w:vMerge/>
            <w:vAlign w:val="center"/>
          </w:tcPr>
          <w:p w:rsidR="00F934F1" w:rsidRPr="001E78A0" w:rsidRDefault="00F934F1" w:rsidP="00C5349C">
            <w:pPr>
              <w:pStyle w:val="a5"/>
              <w:rPr>
                <w:sz w:val="18"/>
                <w:szCs w:val="18"/>
              </w:rPr>
            </w:pPr>
          </w:p>
        </w:tc>
        <w:tc>
          <w:tcPr>
            <w:tcW w:w="1033" w:type="pct"/>
            <w:gridSpan w:val="2"/>
            <w:vMerge w:val="restart"/>
            <w:vAlign w:val="center"/>
          </w:tcPr>
          <w:p w:rsidR="00F934F1" w:rsidRPr="001E78A0" w:rsidRDefault="00A367A0" w:rsidP="00F934F1">
            <w:pPr>
              <w:pStyle w:val="a5"/>
              <w:rPr>
                <w:sz w:val="18"/>
                <w:szCs w:val="18"/>
              </w:rPr>
            </w:pPr>
            <w:r w:rsidRPr="001E78A0">
              <w:rPr>
                <w:rFonts w:hint="eastAsia"/>
                <w:sz w:val="18"/>
                <w:szCs w:val="18"/>
              </w:rPr>
              <w:t>一</w:t>
            </w:r>
            <w:r w:rsidR="00F934F1" w:rsidRPr="001E78A0">
              <w:rPr>
                <w:rFonts w:hint="eastAsia"/>
                <w:sz w:val="18"/>
                <w:szCs w:val="18"/>
              </w:rPr>
              <w:t>车间</w:t>
            </w:r>
            <w:r w:rsidRPr="001E78A0">
              <w:rPr>
                <w:rFonts w:hint="eastAsia"/>
                <w:sz w:val="18"/>
                <w:szCs w:val="18"/>
              </w:rPr>
              <w:t>其他</w:t>
            </w:r>
            <w:r w:rsidR="00F934F1" w:rsidRPr="001E78A0">
              <w:rPr>
                <w:rFonts w:hint="eastAsia"/>
                <w:sz w:val="18"/>
                <w:szCs w:val="18"/>
              </w:rPr>
              <w:t>工艺废气排气筒（</w:t>
            </w:r>
            <w:r w:rsidR="00F934F1" w:rsidRPr="001E78A0">
              <w:rPr>
                <w:rFonts w:hint="eastAsia"/>
                <w:sz w:val="18"/>
                <w:szCs w:val="18"/>
              </w:rPr>
              <w:t>2#</w:t>
            </w:r>
            <w:r w:rsidR="00F934F1" w:rsidRPr="001E78A0">
              <w:rPr>
                <w:rFonts w:hint="eastAsia"/>
                <w:sz w:val="18"/>
                <w:szCs w:val="18"/>
              </w:rPr>
              <w:t>）</w:t>
            </w:r>
          </w:p>
        </w:tc>
        <w:tc>
          <w:tcPr>
            <w:tcW w:w="435" w:type="pct"/>
            <w:vAlign w:val="center"/>
          </w:tcPr>
          <w:p w:rsidR="00F934F1" w:rsidRPr="001E78A0" w:rsidRDefault="00F934F1" w:rsidP="00D710D7">
            <w:pPr>
              <w:pStyle w:val="a5"/>
              <w:rPr>
                <w:sz w:val="18"/>
                <w:szCs w:val="18"/>
              </w:rPr>
            </w:pPr>
            <w:r w:rsidRPr="001E78A0">
              <w:rPr>
                <w:rFonts w:hint="eastAsia"/>
                <w:sz w:val="18"/>
                <w:szCs w:val="18"/>
              </w:rPr>
              <w:t>进口</w:t>
            </w:r>
          </w:p>
        </w:tc>
        <w:tc>
          <w:tcPr>
            <w:tcW w:w="1879" w:type="pct"/>
            <w:vAlign w:val="center"/>
          </w:tcPr>
          <w:p w:rsidR="00F934F1" w:rsidRPr="001E78A0" w:rsidRDefault="00F934F1" w:rsidP="00A367A0">
            <w:pPr>
              <w:pStyle w:val="a5"/>
              <w:rPr>
                <w:sz w:val="18"/>
                <w:szCs w:val="18"/>
              </w:rPr>
            </w:pPr>
            <w:r w:rsidRPr="001E78A0">
              <w:rPr>
                <w:rFonts w:hint="eastAsia"/>
                <w:sz w:val="18"/>
                <w:szCs w:val="18"/>
              </w:rPr>
              <w:t>废气量、甲苯、</w:t>
            </w:r>
            <w:r w:rsidRPr="001E78A0">
              <w:rPr>
                <w:rFonts w:hint="eastAsia"/>
                <w:sz w:val="18"/>
                <w:szCs w:val="18"/>
              </w:rPr>
              <w:t>HCl</w:t>
            </w:r>
            <w:r w:rsidRPr="001E78A0">
              <w:rPr>
                <w:rFonts w:hint="eastAsia"/>
                <w:sz w:val="18"/>
                <w:szCs w:val="18"/>
              </w:rPr>
              <w:t>、非甲烷总烃</w:t>
            </w:r>
            <w:r w:rsidR="00D208F2" w:rsidRPr="001E78A0">
              <w:rPr>
                <w:rFonts w:hint="eastAsia"/>
                <w:sz w:val="18"/>
                <w:szCs w:val="18"/>
              </w:rPr>
              <w:t>、丙酮、氨气</w:t>
            </w:r>
            <w:r w:rsidRPr="001E78A0">
              <w:rPr>
                <w:rFonts w:hint="eastAsia"/>
                <w:sz w:val="18"/>
                <w:szCs w:val="18"/>
              </w:rPr>
              <w:t>和臭气浓度</w:t>
            </w:r>
          </w:p>
        </w:tc>
        <w:tc>
          <w:tcPr>
            <w:tcW w:w="593" w:type="pct"/>
            <w:vAlign w:val="center"/>
          </w:tcPr>
          <w:p w:rsidR="00F934F1" w:rsidRPr="001E78A0" w:rsidRDefault="00F934F1" w:rsidP="00D710D7">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F934F1" w:rsidRPr="001E78A0" w:rsidRDefault="00F934F1" w:rsidP="00C5349C">
            <w:pPr>
              <w:pStyle w:val="a5"/>
              <w:rPr>
                <w:sz w:val="18"/>
                <w:szCs w:val="18"/>
              </w:rPr>
            </w:pPr>
          </w:p>
        </w:tc>
      </w:tr>
      <w:tr w:rsidR="00F934F1" w:rsidRPr="001E78A0" w:rsidTr="00F934F1">
        <w:trPr>
          <w:trHeight w:val="20"/>
          <w:jc w:val="center"/>
        </w:trPr>
        <w:tc>
          <w:tcPr>
            <w:tcW w:w="469" w:type="pct"/>
            <w:vMerge/>
            <w:vAlign w:val="center"/>
          </w:tcPr>
          <w:p w:rsidR="00F934F1" w:rsidRPr="001E78A0" w:rsidRDefault="00F934F1" w:rsidP="00C5349C">
            <w:pPr>
              <w:pStyle w:val="a5"/>
              <w:rPr>
                <w:sz w:val="18"/>
                <w:szCs w:val="18"/>
              </w:rPr>
            </w:pPr>
          </w:p>
        </w:tc>
        <w:tc>
          <w:tcPr>
            <w:tcW w:w="1033" w:type="pct"/>
            <w:gridSpan w:val="2"/>
            <w:vMerge/>
            <w:vAlign w:val="center"/>
          </w:tcPr>
          <w:p w:rsidR="00F934F1" w:rsidRPr="001E78A0" w:rsidRDefault="00F934F1" w:rsidP="00C5349C">
            <w:pPr>
              <w:pStyle w:val="a5"/>
              <w:rPr>
                <w:sz w:val="18"/>
                <w:szCs w:val="18"/>
              </w:rPr>
            </w:pPr>
          </w:p>
        </w:tc>
        <w:tc>
          <w:tcPr>
            <w:tcW w:w="435" w:type="pct"/>
            <w:vAlign w:val="center"/>
          </w:tcPr>
          <w:p w:rsidR="00F934F1" w:rsidRPr="001E78A0" w:rsidRDefault="00F934F1" w:rsidP="00D710D7">
            <w:pPr>
              <w:pStyle w:val="a5"/>
              <w:rPr>
                <w:sz w:val="18"/>
                <w:szCs w:val="18"/>
              </w:rPr>
            </w:pPr>
            <w:r w:rsidRPr="001E78A0">
              <w:rPr>
                <w:rFonts w:hint="eastAsia"/>
                <w:sz w:val="18"/>
                <w:szCs w:val="18"/>
              </w:rPr>
              <w:t>出口</w:t>
            </w:r>
          </w:p>
        </w:tc>
        <w:tc>
          <w:tcPr>
            <w:tcW w:w="1879" w:type="pct"/>
            <w:vAlign w:val="center"/>
          </w:tcPr>
          <w:p w:rsidR="00F934F1" w:rsidRPr="001E78A0" w:rsidRDefault="00A367A0" w:rsidP="00D710D7">
            <w:pPr>
              <w:pStyle w:val="a5"/>
              <w:rPr>
                <w:sz w:val="18"/>
                <w:szCs w:val="18"/>
              </w:rPr>
            </w:pPr>
            <w:r w:rsidRPr="001E78A0">
              <w:rPr>
                <w:rFonts w:hint="eastAsia"/>
                <w:sz w:val="18"/>
                <w:szCs w:val="18"/>
              </w:rPr>
              <w:t>废气量、甲苯、</w:t>
            </w:r>
            <w:r w:rsidRPr="001E78A0">
              <w:rPr>
                <w:rFonts w:hint="eastAsia"/>
                <w:sz w:val="18"/>
                <w:szCs w:val="18"/>
              </w:rPr>
              <w:t>HCl</w:t>
            </w:r>
            <w:r w:rsidRPr="001E78A0">
              <w:rPr>
                <w:rFonts w:hint="eastAsia"/>
                <w:sz w:val="18"/>
                <w:szCs w:val="18"/>
              </w:rPr>
              <w:t>、非甲烷总烃</w:t>
            </w:r>
            <w:r w:rsidR="00D208F2" w:rsidRPr="001E78A0">
              <w:rPr>
                <w:rFonts w:hint="eastAsia"/>
                <w:sz w:val="18"/>
                <w:szCs w:val="18"/>
              </w:rPr>
              <w:t>、丙酮、氨气</w:t>
            </w:r>
            <w:r w:rsidRPr="001E78A0">
              <w:rPr>
                <w:rFonts w:hint="eastAsia"/>
                <w:sz w:val="18"/>
                <w:szCs w:val="18"/>
              </w:rPr>
              <w:t>和臭气浓度</w:t>
            </w:r>
          </w:p>
        </w:tc>
        <w:tc>
          <w:tcPr>
            <w:tcW w:w="593" w:type="pct"/>
            <w:vAlign w:val="center"/>
          </w:tcPr>
          <w:p w:rsidR="00F934F1" w:rsidRPr="001E78A0" w:rsidRDefault="00F934F1" w:rsidP="00D710D7">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F934F1" w:rsidRPr="001E78A0" w:rsidRDefault="00F934F1" w:rsidP="00C5349C">
            <w:pPr>
              <w:pStyle w:val="a5"/>
              <w:rPr>
                <w:sz w:val="18"/>
                <w:szCs w:val="18"/>
              </w:rPr>
            </w:pPr>
          </w:p>
        </w:tc>
      </w:tr>
      <w:tr w:rsidR="00F934F1" w:rsidRPr="001E78A0" w:rsidTr="00F934F1">
        <w:trPr>
          <w:trHeight w:val="20"/>
          <w:jc w:val="center"/>
        </w:trPr>
        <w:tc>
          <w:tcPr>
            <w:tcW w:w="469" w:type="pct"/>
            <w:vMerge/>
            <w:vAlign w:val="center"/>
          </w:tcPr>
          <w:p w:rsidR="00F934F1" w:rsidRPr="001E78A0" w:rsidRDefault="00F934F1" w:rsidP="00C5349C">
            <w:pPr>
              <w:pStyle w:val="a5"/>
              <w:rPr>
                <w:sz w:val="18"/>
                <w:szCs w:val="18"/>
              </w:rPr>
            </w:pPr>
          </w:p>
        </w:tc>
        <w:tc>
          <w:tcPr>
            <w:tcW w:w="1033" w:type="pct"/>
            <w:gridSpan w:val="2"/>
            <w:vMerge w:val="restart"/>
            <w:vAlign w:val="center"/>
          </w:tcPr>
          <w:p w:rsidR="00F934F1" w:rsidRPr="001E78A0" w:rsidRDefault="00A367A0" w:rsidP="00A367A0">
            <w:pPr>
              <w:pStyle w:val="a5"/>
              <w:rPr>
                <w:sz w:val="18"/>
                <w:szCs w:val="18"/>
              </w:rPr>
            </w:pPr>
            <w:r w:rsidRPr="001E78A0">
              <w:rPr>
                <w:rFonts w:hint="eastAsia"/>
                <w:sz w:val="18"/>
                <w:szCs w:val="18"/>
              </w:rPr>
              <w:t>二车间工艺废气排气筒（</w:t>
            </w:r>
            <w:r w:rsidRPr="001E78A0">
              <w:rPr>
                <w:rFonts w:hint="eastAsia"/>
                <w:sz w:val="18"/>
                <w:szCs w:val="18"/>
              </w:rPr>
              <w:t>3#</w:t>
            </w:r>
            <w:r w:rsidRPr="001E78A0">
              <w:rPr>
                <w:rFonts w:hint="eastAsia"/>
                <w:sz w:val="18"/>
                <w:szCs w:val="18"/>
              </w:rPr>
              <w:t>）</w:t>
            </w:r>
          </w:p>
        </w:tc>
        <w:tc>
          <w:tcPr>
            <w:tcW w:w="435" w:type="pct"/>
            <w:vAlign w:val="center"/>
          </w:tcPr>
          <w:p w:rsidR="00F934F1" w:rsidRPr="001E78A0" w:rsidRDefault="00F934F1" w:rsidP="00D710D7">
            <w:pPr>
              <w:pStyle w:val="a5"/>
              <w:rPr>
                <w:sz w:val="18"/>
                <w:szCs w:val="18"/>
              </w:rPr>
            </w:pPr>
            <w:r w:rsidRPr="001E78A0">
              <w:rPr>
                <w:rFonts w:hint="eastAsia"/>
                <w:sz w:val="18"/>
                <w:szCs w:val="18"/>
              </w:rPr>
              <w:t>进口</w:t>
            </w:r>
          </w:p>
        </w:tc>
        <w:tc>
          <w:tcPr>
            <w:tcW w:w="1879" w:type="pct"/>
            <w:vAlign w:val="center"/>
          </w:tcPr>
          <w:p w:rsidR="00F934F1" w:rsidRPr="001E78A0" w:rsidRDefault="00F934F1" w:rsidP="00A367A0">
            <w:pPr>
              <w:pStyle w:val="a5"/>
              <w:rPr>
                <w:sz w:val="18"/>
                <w:szCs w:val="18"/>
              </w:rPr>
            </w:pPr>
            <w:r w:rsidRPr="001E78A0">
              <w:rPr>
                <w:rFonts w:hint="eastAsia"/>
                <w:sz w:val="18"/>
                <w:szCs w:val="18"/>
              </w:rPr>
              <w:t>废气量、甲醇、甲苯、</w:t>
            </w:r>
            <w:r w:rsidR="00A367A0" w:rsidRPr="001E78A0">
              <w:rPr>
                <w:rFonts w:hint="eastAsia"/>
                <w:sz w:val="18"/>
                <w:szCs w:val="18"/>
              </w:rPr>
              <w:t>二甲苯、</w:t>
            </w:r>
            <w:r w:rsidRPr="001E78A0">
              <w:rPr>
                <w:rFonts w:hint="eastAsia"/>
                <w:sz w:val="18"/>
                <w:szCs w:val="18"/>
              </w:rPr>
              <w:t>HCl</w:t>
            </w:r>
            <w:r w:rsidRPr="001E78A0">
              <w:rPr>
                <w:rFonts w:hint="eastAsia"/>
                <w:sz w:val="18"/>
                <w:szCs w:val="18"/>
              </w:rPr>
              <w:t>、非甲烷总烃和臭气浓度</w:t>
            </w:r>
          </w:p>
        </w:tc>
        <w:tc>
          <w:tcPr>
            <w:tcW w:w="593" w:type="pct"/>
            <w:vAlign w:val="center"/>
          </w:tcPr>
          <w:p w:rsidR="00F934F1" w:rsidRPr="001E78A0" w:rsidRDefault="00F934F1" w:rsidP="00D710D7">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F934F1" w:rsidRPr="001E78A0" w:rsidRDefault="00F934F1" w:rsidP="00C5349C">
            <w:pPr>
              <w:pStyle w:val="a5"/>
              <w:rPr>
                <w:sz w:val="18"/>
                <w:szCs w:val="18"/>
              </w:rPr>
            </w:pPr>
          </w:p>
        </w:tc>
      </w:tr>
      <w:tr w:rsidR="00F934F1" w:rsidRPr="001E78A0" w:rsidTr="00F934F1">
        <w:trPr>
          <w:trHeight w:val="20"/>
          <w:jc w:val="center"/>
        </w:trPr>
        <w:tc>
          <w:tcPr>
            <w:tcW w:w="469" w:type="pct"/>
            <w:vMerge/>
            <w:vAlign w:val="center"/>
          </w:tcPr>
          <w:p w:rsidR="00F934F1" w:rsidRPr="001E78A0" w:rsidRDefault="00F934F1" w:rsidP="00C5349C">
            <w:pPr>
              <w:pStyle w:val="a5"/>
              <w:rPr>
                <w:sz w:val="18"/>
                <w:szCs w:val="18"/>
              </w:rPr>
            </w:pPr>
          </w:p>
        </w:tc>
        <w:tc>
          <w:tcPr>
            <w:tcW w:w="1033" w:type="pct"/>
            <w:gridSpan w:val="2"/>
            <w:vMerge/>
            <w:vAlign w:val="center"/>
          </w:tcPr>
          <w:p w:rsidR="00F934F1" w:rsidRPr="001E78A0" w:rsidRDefault="00F934F1" w:rsidP="00C5349C">
            <w:pPr>
              <w:pStyle w:val="a5"/>
              <w:rPr>
                <w:sz w:val="18"/>
                <w:szCs w:val="18"/>
              </w:rPr>
            </w:pPr>
          </w:p>
        </w:tc>
        <w:tc>
          <w:tcPr>
            <w:tcW w:w="435" w:type="pct"/>
            <w:vAlign w:val="center"/>
          </w:tcPr>
          <w:p w:rsidR="00F934F1" w:rsidRPr="001E78A0" w:rsidRDefault="00F934F1" w:rsidP="00D710D7">
            <w:pPr>
              <w:pStyle w:val="a5"/>
              <w:rPr>
                <w:sz w:val="18"/>
                <w:szCs w:val="18"/>
              </w:rPr>
            </w:pPr>
            <w:r w:rsidRPr="001E78A0">
              <w:rPr>
                <w:rFonts w:hint="eastAsia"/>
                <w:sz w:val="18"/>
                <w:szCs w:val="18"/>
              </w:rPr>
              <w:t>出口</w:t>
            </w:r>
          </w:p>
        </w:tc>
        <w:tc>
          <w:tcPr>
            <w:tcW w:w="1879" w:type="pct"/>
            <w:vAlign w:val="center"/>
          </w:tcPr>
          <w:p w:rsidR="00F934F1" w:rsidRPr="001E78A0" w:rsidRDefault="00A367A0" w:rsidP="00D710D7">
            <w:pPr>
              <w:pStyle w:val="a5"/>
              <w:rPr>
                <w:sz w:val="18"/>
                <w:szCs w:val="18"/>
              </w:rPr>
            </w:pPr>
            <w:r w:rsidRPr="001E78A0">
              <w:rPr>
                <w:rFonts w:hint="eastAsia"/>
                <w:sz w:val="18"/>
                <w:szCs w:val="18"/>
              </w:rPr>
              <w:t>废气量、甲醇、甲苯、二甲苯、</w:t>
            </w:r>
            <w:r w:rsidRPr="001E78A0">
              <w:rPr>
                <w:rFonts w:hint="eastAsia"/>
                <w:sz w:val="18"/>
                <w:szCs w:val="18"/>
              </w:rPr>
              <w:t>HCl</w:t>
            </w:r>
            <w:r w:rsidRPr="001E78A0">
              <w:rPr>
                <w:rFonts w:hint="eastAsia"/>
                <w:sz w:val="18"/>
                <w:szCs w:val="18"/>
              </w:rPr>
              <w:t>、非甲烷总烃和臭气浓度</w:t>
            </w:r>
          </w:p>
        </w:tc>
        <w:tc>
          <w:tcPr>
            <w:tcW w:w="593" w:type="pct"/>
            <w:vAlign w:val="center"/>
          </w:tcPr>
          <w:p w:rsidR="00F934F1" w:rsidRPr="001E78A0" w:rsidRDefault="00F934F1" w:rsidP="00D710D7">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F934F1" w:rsidRPr="001E78A0" w:rsidRDefault="00F934F1" w:rsidP="00C5349C">
            <w:pPr>
              <w:pStyle w:val="a5"/>
              <w:rPr>
                <w:sz w:val="18"/>
                <w:szCs w:val="18"/>
              </w:rPr>
            </w:pPr>
          </w:p>
        </w:tc>
      </w:tr>
      <w:tr w:rsidR="00A367A0" w:rsidRPr="001E78A0" w:rsidTr="00F934F1">
        <w:trPr>
          <w:trHeight w:val="20"/>
          <w:jc w:val="center"/>
        </w:trPr>
        <w:tc>
          <w:tcPr>
            <w:tcW w:w="469" w:type="pct"/>
            <w:vMerge/>
            <w:vAlign w:val="center"/>
          </w:tcPr>
          <w:p w:rsidR="00A367A0" w:rsidRPr="001E78A0" w:rsidRDefault="00A367A0" w:rsidP="00C5349C">
            <w:pPr>
              <w:pStyle w:val="a5"/>
              <w:rPr>
                <w:sz w:val="18"/>
                <w:szCs w:val="18"/>
              </w:rPr>
            </w:pPr>
          </w:p>
        </w:tc>
        <w:tc>
          <w:tcPr>
            <w:tcW w:w="1033" w:type="pct"/>
            <w:gridSpan w:val="2"/>
            <w:vMerge w:val="restart"/>
            <w:vAlign w:val="center"/>
          </w:tcPr>
          <w:p w:rsidR="00A367A0" w:rsidRPr="001E78A0" w:rsidRDefault="00A367A0" w:rsidP="00A367A0">
            <w:pPr>
              <w:pStyle w:val="a5"/>
              <w:rPr>
                <w:sz w:val="18"/>
                <w:szCs w:val="18"/>
              </w:rPr>
            </w:pPr>
            <w:r w:rsidRPr="001E78A0">
              <w:rPr>
                <w:rFonts w:hint="eastAsia"/>
                <w:sz w:val="18"/>
                <w:szCs w:val="18"/>
              </w:rPr>
              <w:t>三车间工艺废气排气筒（</w:t>
            </w:r>
            <w:r w:rsidRPr="001E78A0">
              <w:rPr>
                <w:rFonts w:hint="eastAsia"/>
                <w:sz w:val="18"/>
                <w:szCs w:val="18"/>
              </w:rPr>
              <w:t>4#</w:t>
            </w:r>
            <w:r w:rsidRPr="001E78A0">
              <w:rPr>
                <w:rFonts w:hint="eastAsia"/>
                <w:sz w:val="18"/>
                <w:szCs w:val="18"/>
              </w:rPr>
              <w:t>）</w:t>
            </w:r>
          </w:p>
        </w:tc>
        <w:tc>
          <w:tcPr>
            <w:tcW w:w="435" w:type="pct"/>
            <w:vAlign w:val="center"/>
          </w:tcPr>
          <w:p w:rsidR="00A367A0" w:rsidRPr="001E78A0" w:rsidRDefault="00A367A0" w:rsidP="00A367A0">
            <w:pPr>
              <w:pStyle w:val="a5"/>
              <w:rPr>
                <w:sz w:val="18"/>
                <w:szCs w:val="18"/>
              </w:rPr>
            </w:pPr>
            <w:r w:rsidRPr="001E78A0">
              <w:rPr>
                <w:rFonts w:hint="eastAsia"/>
                <w:sz w:val="18"/>
                <w:szCs w:val="18"/>
              </w:rPr>
              <w:t>进口</w:t>
            </w:r>
          </w:p>
        </w:tc>
        <w:tc>
          <w:tcPr>
            <w:tcW w:w="1879" w:type="pct"/>
            <w:vAlign w:val="center"/>
          </w:tcPr>
          <w:p w:rsidR="00A367A0" w:rsidRPr="001E78A0" w:rsidRDefault="00A367A0" w:rsidP="00A367A0">
            <w:pPr>
              <w:pStyle w:val="a5"/>
              <w:rPr>
                <w:sz w:val="18"/>
                <w:szCs w:val="18"/>
              </w:rPr>
            </w:pPr>
            <w:r w:rsidRPr="001E78A0">
              <w:rPr>
                <w:rFonts w:hint="eastAsia"/>
                <w:sz w:val="18"/>
                <w:szCs w:val="18"/>
              </w:rPr>
              <w:t>废气量、甲醇、非甲烷总烃</w:t>
            </w:r>
            <w:r w:rsidR="00D208F2" w:rsidRPr="001E78A0">
              <w:rPr>
                <w:rFonts w:hint="eastAsia"/>
                <w:sz w:val="18"/>
                <w:szCs w:val="18"/>
              </w:rPr>
              <w:t>、丙酮</w:t>
            </w:r>
            <w:r w:rsidRPr="001E78A0">
              <w:rPr>
                <w:rFonts w:hint="eastAsia"/>
                <w:sz w:val="18"/>
                <w:szCs w:val="18"/>
              </w:rPr>
              <w:t>和臭气浓度</w:t>
            </w:r>
          </w:p>
        </w:tc>
        <w:tc>
          <w:tcPr>
            <w:tcW w:w="593" w:type="pct"/>
            <w:vAlign w:val="center"/>
          </w:tcPr>
          <w:p w:rsidR="00A367A0" w:rsidRPr="001E78A0" w:rsidRDefault="00A367A0" w:rsidP="00A367A0">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A367A0" w:rsidRPr="001E78A0" w:rsidRDefault="00A367A0" w:rsidP="00C5349C">
            <w:pPr>
              <w:pStyle w:val="a5"/>
              <w:rPr>
                <w:sz w:val="18"/>
                <w:szCs w:val="18"/>
              </w:rPr>
            </w:pPr>
          </w:p>
        </w:tc>
      </w:tr>
      <w:tr w:rsidR="00A367A0" w:rsidRPr="001E78A0" w:rsidTr="00F934F1">
        <w:trPr>
          <w:trHeight w:val="20"/>
          <w:jc w:val="center"/>
        </w:trPr>
        <w:tc>
          <w:tcPr>
            <w:tcW w:w="469" w:type="pct"/>
            <w:vMerge/>
            <w:vAlign w:val="center"/>
          </w:tcPr>
          <w:p w:rsidR="00A367A0" w:rsidRPr="001E78A0" w:rsidRDefault="00A367A0" w:rsidP="00C5349C">
            <w:pPr>
              <w:pStyle w:val="a5"/>
              <w:rPr>
                <w:sz w:val="18"/>
                <w:szCs w:val="18"/>
              </w:rPr>
            </w:pPr>
          </w:p>
        </w:tc>
        <w:tc>
          <w:tcPr>
            <w:tcW w:w="1033" w:type="pct"/>
            <w:gridSpan w:val="2"/>
            <w:vMerge/>
            <w:vAlign w:val="center"/>
          </w:tcPr>
          <w:p w:rsidR="00A367A0" w:rsidRPr="001E78A0" w:rsidRDefault="00A367A0" w:rsidP="00C5349C">
            <w:pPr>
              <w:pStyle w:val="a5"/>
              <w:rPr>
                <w:sz w:val="18"/>
                <w:szCs w:val="18"/>
              </w:rPr>
            </w:pPr>
          </w:p>
        </w:tc>
        <w:tc>
          <w:tcPr>
            <w:tcW w:w="435" w:type="pct"/>
            <w:vAlign w:val="center"/>
          </w:tcPr>
          <w:p w:rsidR="00A367A0" w:rsidRPr="001E78A0" w:rsidRDefault="00A367A0" w:rsidP="00A367A0">
            <w:pPr>
              <w:pStyle w:val="a5"/>
              <w:rPr>
                <w:sz w:val="18"/>
                <w:szCs w:val="18"/>
              </w:rPr>
            </w:pPr>
            <w:r w:rsidRPr="001E78A0">
              <w:rPr>
                <w:rFonts w:hint="eastAsia"/>
                <w:sz w:val="18"/>
                <w:szCs w:val="18"/>
              </w:rPr>
              <w:t>出口</w:t>
            </w:r>
          </w:p>
        </w:tc>
        <w:tc>
          <w:tcPr>
            <w:tcW w:w="1879" w:type="pct"/>
            <w:vAlign w:val="center"/>
          </w:tcPr>
          <w:p w:rsidR="00A367A0" w:rsidRPr="001E78A0" w:rsidRDefault="00A367A0" w:rsidP="00A367A0">
            <w:pPr>
              <w:pStyle w:val="a5"/>
              <w:rPr>
                <w:sz w:val="18"/>
                <w:szCs w:val="18"/>
              </w:rPr>
            </w:pPr>
            <w:r w:rsidRPr="001E78A0">
              <w:rPr>
                <w:rFonts w:hint="eastAsia"/>
                <w:sz w:val="18"/>
                <w:szCs w:val="18"/>
              </w:rPr>
              <w:t>废气量、甲醇、非甲烷总烃</w:t>
            </w:r>
            <w:r w:rsidR="00D208F2" w:rsidRPr="001E78A0">
              <w:rPr>
                <w:rFonts w:hint="eastAsia"/>
                <w:sz w:val="18"/>
                <w:szCs w:val="18"/>
              </w:rPr>
              <w:t>、丙酮</w:t>
            </w:r>
            <w:r w:rsidRPr="001E78A0">
              <w:rPr>
                <w:rFonts w:hint="eastAsia"/>
                <w:sz w:val="18"/>
                <w:szCs w:val="18"/>
              </w:rPr>
              <w:t>和臭气浓度</w:t>
            </w:r>
          </w:p>
        </w:tc>
        <w:tc>
          <w:tcPr>
            <w:tcW w:w="593" w:type="pct"/>
            <w:vAlign w:val="center"/>
          </w:tcPr>
          <w:p w:rsidR="00A367A0" w:rsidRPr="001E78A0" w:rsidRDefault="00A367A0" w:rsidP="00A367A0">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A367A0" w:rsidRPr="001E78A0" w:rsidRDefault="00A367A0"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080213">
            <w:pPr>
              <w:pStyle w:val="18"/>
              <w:rPr>
                <w:bCs/>
                <w:sz w:val="18"/>
                <w:szCs w:val="18"/>
              </w:rPr>
            </w:pPr>
            <w:r w:rsidRPr="001E78A0">
              <w:rPr>
                <w:rFonts w:hint="eastAsia"/>
                <w:sz w:val="18"/>
                <w:szCs w:val="18"/>
              </w:rPr>
              <w:t>污水处理站综合池、斜管沉淀池废气排气筒（</w:t>
            </w:r>
            <w:r w:rsidRPr="001E78A0">
              <w:rPr>
                <w:rFonts w:hint="eastAsia"/>
                <w:sz w:val="18"/>
                <w:szCs w:val="18"/>
              </w:rPr>
              <w:t>8#</w:t>
            </w:r>
            <w:r w:rsidRPr="001E78A0">
              <w:rPr>
                <w:rFonts w:hint="eastAsia"/>
                <w:sz w:val="18"/>
                <w:szCs w:val="18"/>
              </w:rPr>
              <w:t>）</w:t>
            </w:r>
          </w:p>
        </w:tc>
        <w:tc>
          <w:tcPr>
            <w:tcW w:w="1879" w:type="pct"/>
            <w:vAlign w:val="center"/>
          </w:tcPr>
          <w:p w:rsidR="00080213" w:rsidRPr="001E78A0" w:rsidRDefault="00080213" w:rsidP="00C5349C">
            <w:pPr>
              <w:pStyle w:val="a5"/>
              <w:rPr>
                <w:sz w:val="18"/>
                <w:szCs w:val="18"/>
              </w:rPr>
            </w:pPr>
            <w:r w:rsidRPr="001E78A0">
              <w:rPr>
                <w:rFonts w:hint="eastAsia"/>
                <w:sz w:val="18"/>
                <w:szCs w:val="18"/>
              </w:rPr>
              <w:t>废气量、非甲烷总烃和臭气浓度</w:t>
            </w:r>
          </w:p>
        </w:tc>
        <w:tc>
          <w:tcPr>
            <w:tcW w:w="593" w:type="pct"/>
            <w:vAlign w:val="center"/>
          </w:tcPr>
          <w:p w:rsidR="00080213" w:rsidRPr="001E78A0" w:rsidRDefault="00080213" w:rsidP="00C5349C">
            <w:pPr>
              <w:pStyle w:val="a5"/>
              <w:rPr>
                <w:bCs/>
                <w:snapToGrid w:val="0"/>
                <w:sz w:val="18"/>
                <w:szCs w:val="18"/>
              </w:rPr>
            </w:pPr>
            <w:r w:rsidRPr="001E78A0">
              <w:rPr>
                <w:bCs/>
                <w:snapToGrid w:val="0"/>
                <w:sz w:val="18"/>
                <w:szCs w:val="18"/>
              </w:rPr>
              <w:t>1</w:t>
            </w:r>
            <w:r w:rsidRPr="001E78A0">
              <w:rPr>
                <w:bCs/>
                <w:snapToGrid w:val="0"/>
                <w:sz w:val="18"/>
                <w:szCs w:val="18"/>
              </w:rPr>
              <w:t>次</w:t>
            </w:r>
            <w:r w:rsidRPr="001E78A0">
              <w:rPr>
                <w:bCs/>
                <w:snapToGrid w:val="0"/>
                <w:sz w:val="18"/>
                <w:szCs w:val="18"/>
              </w:rPr>
              <w:t>/</w:t>
            </w:r>
            <w:r w:rsidRPr="001E78A0">
              <w:rPr>
                <w:rFonts w:hint="eastAsia"/>
                <w:bCs/>
                <w:snapToGrid w:val="0"/>
                <w:sz w:val="18"/>
                <w:szCs w:val="18"/>
              </w:rPr>
              <w:t>12</w:t>
            </w:r>
            <w:r w:rsidRPr="001E78A0">
              <w:rPr>
                <w:bCs/>
                <w:snapToGrid w:val="0"/>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080213">
            <w:pPr>
              <w:pStyle w:val="18"/>
              <w:rPr>
                <w:bCs/>
                <w:sz w:val="18"/>
                <w:szCs w:val="18"/>
              </w:rPr>
            </w:pPr>
            <w:r w:rsidRPr="001E78A0">
              <w:rPr>
                <w:rFonts w:hint="eastAsia"/>
                <w:sz w:val="18"/>
                <w:szCs w:val="18"/>
              </w:rPr>
              <w:t>污水处理站预曝池、厌氧池、缓冲沉淀池废气排气筒（</w:t>
            </w:r>
            <w:r w:rsidRPr="001E78A0">
              <w:rPr>
                <w:rFonts w:hint="eastAsia"/>
                <w:sz w:val="18"/>
                <w:szCs w:val="18"/>
              </w:rPr>
              <w:t>9#</w:t>
            </w:r>
            <w:r w:rsidRPr="001E78A0">
              <w:rPr>
                <w:rFonts w:hint="eastAsia"/>
                <w:sz w:val="18"/>
                <w:szCs w:val="18"/>
              </w:rPr>
              <w:t>）</w:t>
            </w:r>
          </w:p>
        </w:tc>
        <w:tc>
          <w:tcPr>
            <w:tcW w:w="1879" w:type="pct"/>
            <w:vAlign w:val="center"/>
          </w:tcPr>
          <w:p w:rsidR="00080213" w:rsidRPr="001E78A0" w:rsidRDefault="00080213" w:rsidP="00C5349C">
            <w:pPr>
              <w:pStyle w:val="a5"/>
              <w:rPr>
                <w:sz w:val="18"/>
                <w:szCs w:val="18"/>
              </w:rPr>
            </w:pPr>
            <w:r w:rsidRPr="001E78A0">
              <w:rPr>
                <w:rFonts w:hint="eastAsia"/>
                <w:sz w:val="18"/>
                <w:szCs w:val="18"/>
              </w:rPr>
              <w:t>废气量、非甲烷总烃和臭气浓度</w:t>
            </w:r>
          </w:p>
        </w:tc>
        <w:tc>
          <w:tcPr>
            <w:tcW w:w="593" w:type="pct"/>
            <w:vAlign w:val="center"/>
          </w:tcPr>
          <w:p w:rsidR="00080213" w:rsidRPr="001E78A0" w:rsidRDefault="00080213" w:rsidP="00C5349C">
            <w:pPr>
              <w:pStyle w:val="a5"/>
              <w:rPr>
                <w:bCs/>
                <w:snapToGrid w:val="0"/>
                <w:sz w:val="18"/>
                <w:szCs w:val="18"/>
              </w:rPr>
            </w:pPr>
            <w:r w:rsidRPr="001E78A0">
              <w:rPr>
                <w:bCs/>
                <w:snapToGrid w:val="0"/>
                <w:sz w:val="18"/>
                <w:szCs w:val="18"/>
              </w:rPr>
              <w:t>1</w:t>
            </w:r>
            <w:r w:rsidRPr="001E78A0">
              <w:rPr>
                <w:bCs/>
                <w:snapToGrid w:val="0"/>
                <w:sz w:val="18"/>
                <w:szCs w:val="18"/>
              </w:rPr>
              <w:t>次</w:t>
            </w:r>
            <w:r w:rsidRPr="001E78A0">
              <w:rPr>
                <w:bCs/>
                <w:snapToGrid w:val="0"/>
                <w:sz w:val="18"/>
                <w:szCs w:val="18"/>
              </w:rPr>
              <w:t>/</w:t>
            </w:r>
            <w:r w:rsidRPr="001E78A0">
              <w:rPr>
                <w:rFonts w:hint="eastAsia"/>
                <w:bCs/>
                <w:snapToGrid w:val="0"/>
                <w:sz w:val="18"/>
                <w:szCs w:val="18"/>
              </w:rPr>
              <w:t>12</w:t>
            </w:r>
            <w:r w:rsidRPr="001E78A0">
              <w:rPr>
                <w:bCs/>
                <w:snapToGrid w:val="0"/>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080213">
            <w:pPr>
              <w:pStyle w:val="18"/>
              <w:rPr>
                <w:bCs/>
                <w:sz w:val="18"/>
                <w:szCs w:val="18"/>
              </w:rPr>
            </w:pPr>
            <w:r w:rsidRPr="001E78A0">
              <w:rPr>
                <w:rFonts w:hint="eastAsia"/>
                <w:sz w:val="18"/>
                <w:szCs w:val="18"/>
              </w:rPr>
              <w:t>污水处理站好氧池排气筒（</w:t>
            </w:r>
            <w:r w:rsidRPr="001E78A0">
              <w:rPr>
                <w:rFonts w:hint="eastAsia"/>
                <w:sz w:val="18"/>
                <w:szCs w:val="18"/>
              </w:rPr>
              <w:t>10#</w:t>
            </w:r>
            <w:r w:rsidRPr="001E78A0">
              <w:rPr>
                <w:rFonts w:hint="eastAsia"/>
                <w:sz w:val="18"/>
                <w:szCs w:val="18"/>
              </w:rPr>
              <w:t>）</w:t>
            </w:r>
          </w:p>
        </w:tc>
        <w:tc>
          <w:tcPr>
            <w:tcW w:w="1879" w:type="pct"/>
            <w:vAlign w:val="center"/>
          </w:tcPr>
          <w:p w:rsidR="00080213" w:rsidRPr="001E78A0" w:rsidRDefault="00080213" w:rsidP="00C5349C">
            <w:pPr>
              <w:pStyle w:val="a5"/>
              <w:rPr>
                <w:sz w:val="18"/>
                <w:szCs w:val="18"/>
              </w:rPr>
            </w:pPr>
            <w:r w:rsidRPr="001E78A0">
              <w:rPr>
                <w:rFonts w:hint="eastAsia"/>
                <w:sz w:val="18"/>
                <w:szCs w:val="18"/>
              </w:rPr>
              <w:t>废气量、非甲烷总烃和臭气浓度</w:t>
            </w:r>
          </w:p>
        </w:tc>
        <w:tc>
          <w:tcPr>
            <w:tcW w:w="593" w:type="pct"/>
            <w:vAlign w:val="center"/>
          </w:tcPr>
          <w:p w:rsidR="00080213" w:rsidRPr="001E78A0" w:rsidRDefault="00080213" w:rsidP="00C5349C">
            <w:pPr>
              <w:pStyle w:val="a5"/>
              <w:rPr>
                <w:bCs/>
                <w:snapToGrid w:val="0"/>
                <w:sz w:val="18"/>
                <w:szCs w:val="18"/>
              </w:rPr>
            </w:pPr>
            <w:r w:rsidRPr="001E78A0">
              <w:rPr>
                <w:bCs/>
                <w:snapToGrid w:val="0"/>
                <w:sz w:val="18"/>
                <w:szCs w:val="18"/>
              </w:rPr>
              <w:t>1</w:t>
            </w:r>
            <w:r w:rsidRPr="001E78A0">
              <w:rPr>
                <w:bCs/>
                <w:snapToGrid w:val="0"/>
                <w:sz w:val="18"/>
                <w:szCs w:val="18"/>
              </w:rPr>
              <w:t>次</w:t>
            </w:r>
            <w:r w:rsidRPr="001E78A0">
              <w:rPr>
                <w:bCs/>
                <w:snapToGrid w:val="0"/>
                <w:sz w:val="18"/>
                <w:szCs w:val="18"/>
              </w:rPr>
              <w:t>/</w:t>
            </w:r>
            <w:r w:rsidRPr="001E78A0">
              <w:rPr>
                <w:rFonts w:hint="eastAsia"/>
                <w:bCs/>
                <w:snapToGrid w:val="0"/>
                <w:sz w:val="18"/>
                <w:szCs w:val="18"/>
              </w:rPr>
              <w:t>12</w:t>
            </w:r>
            <w:r w:rsidRPr="001E78A0">
              <w:rPr>
                <w:bCs/>
                <w:snapToGrid w:val="0"/>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C5349C">
            <w:pPr>
              <w:pStyle w:val="a5"/>
              <w:rPr>
                <w:sz w:val="18"/>
                <w:szCs w:val="18"/>
              </w:rPr>
            </w:pPr>
            <w:r w:rsidRPr="001E78A0">
              <w:rPr>
                <w:sz w:val="18"/>
                <w:szCs w:val="18"/>
              </w:rPr>
              <w:t>厂界无组织排放废气</w:t>
            </w:r>
          </w:p>
        </w:tc>
        <w:tc>
          <w:tcPr>
            <w:tcW w:w="1879" w:type="pct"/>
            <w:vAlign w:val="center"/>
          </w:tcPr>
          <w:p w:rsidR="00080213" w:rsidRPr="001E78A0" w:rsidRDefault="00080213" w:rsidP="00A44FC6">
            <w:pPr>
              <w:pStyle w:val="a5"/>
              <w:rPr>
                <w:sz w:val="18"/>
                <w:szCs w:val="18"/>
              </w:rPr>
            </w:pPr>
            <w:r w:rsidRPr="001E78A0">
              <w:rPr>
                <w:rFonts w:hint="eastAsia"/>
                <w:sz w:val="18"/>
                <w:szCs w:val="18"/>
              </w:rPr>
              <w:t>甲醇、甲苯、二甲苯、非甲烷总烃、</w:t>
            </w:r>
            <w:r w:rsidR="00D208F2" w:rsidRPr="001E78A0">
              <w:rPr>
                <w:rFonts w:hint="eastAsia"/>
                <w:sz w:val="18"/>
                <w:szCs w:val="18"/>
              </w:rPr>
              <w:t>丙酮和</w:t>
            </w:r>
            <w:r w:rsidRPr="001E78A0">
              <w:rPr>
                <w:rFonts w:hint="eastAsia"/>
                <w:sz w:val="18"/>
                <w:szCs w:val="18"/>
              </w:rPr>
              <w:t>臭气浓度</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restart"/>
            <w:vAlign w:val="center"/>
          </w:tcPr>
          <w:p w:rsidR="00080213" w:rsidRPr="001E78A0" w:rsidRDefault="00080213" w:rsidP="00C5349C">
            <w:pPr>
              <w:pStyle w:val="a5"/>
              <w:rPr>
                <w:sz w:val="18"/>
                <w:szCs w:val="18"/>
              </w:rPr>
            </w:pPr>
            <w:r w:rsidRPr="001E78A0">
              <w:rPr>
                <w:sz w:val="18"/>
                <w:szCs w:val="18"/>
              </w:rPr>
              <w:lastRenderedPageBreak/>
              <w:t>废水</w:t>
            </w:r>
          </w:p>
        </w:tc>
        <w:tc>
          <w:tcPr>
            <w:tcW w:w="991" w:type="pct"/>
            <w:vMerge w:val="restart"/>
            <w:vAlign w:val="center"/>
          </w:tcPr>
          <w:p w:rsidR="00080213" w:rsidRPr="001E78A0" w:rsidRDefault="00080213" w:rsidP="00C5349C">
            <w:pPr>
              <w:pStyle w:val="a5"/>
              <w:rPr>
                <w:sz w:val="18"/>
                <w:szCs w:val="18"/>
              </w:rPr>
            </w:pPr>
            <w:r w:rsidRPr="001E78A0">
              <w:rPr>
                <w:rFonts w:hint="eastAsia"/>
                <w:sz w:val="18"/>
                <w:szCs w:val="18"/>
              </w:rPr>
              <w:t>车间高浓度废水预处理设施</w:t>
            </w:r>
          </w:p>
        </w:tc>
        <w:tc>
          <w:tcPr>
            <w:tcW w:w="477" w:type="pct"/>
            <w:gridSpan w:val="2"/>
            <w:vAlign w:val="center"/>
          </w:tcPr>
          <w:p w:rsidR="00080213" w:rsidRPr="001E78A0" w:rsidRDefault="00080213" w:rsidP="00243445">
            <w:pPr>
              <w:pStyle w:val="a5"/>
              <w:rPr>
                <w:rStyle w:val="Char12"/>
                <w:bCs/>
                <w:color w:val="auto"/>
                <w:sz w:val="18"/>
              </w:rPr>
            </w:pPr>
            <w:r w:rsidRPr="001E78A0">
              <w:rPr>
                <w:rStyle w:val="Char12"/>
                <w:bCs/>
                <w:color w:val="auto"/>
                <w:sz w:val="18"/>
              </w:rPr>
              <w:t>进口</w:t>
            </w:r>
          </w:p>
        </w:tc>
        <w:tc>
          <w:tcPr>
            <w:tcW w:w="1879" w:type="pct"/>
            <w:vAlign w:val="center"/>
          </w:tcPr>
          <w:p w:rsidR="00080213" w:rsidRPr="001E78A0" w:rsidRDefault="00080213" w:rsidP="00471205">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rPr>
              <w:t>、</w:t>
            </w:r>
            <w:r w:rsidR="00D35333">
              <w:rPr>
                <w:rFonts w:hint="eastAsia"/>
                <w:sz w:val="18"/>
                <w:szCs w:val="18"/>
              </w:rPr>
              <w:t>总氮、总磷、</w:t>
            </w:r>
            <w:r w:rsidRPr="001E78A0">
              <w:rPr>
                <w:rFonts w:hint="eastAsia"/>
                <w:sz w:val="18"/>
                <w:szCs w:val="18"/>
              </w:rPr>
              <w:t>二氯甲烷</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991" w:type="pct"/>
            <w:vMerge/>
            <w:vAlign w:val="center"/>
          </w:tcPr>
          <w:p w:rsidR="00080213" w:rsidRPr="001E78A0" w:rsidRDefault="00080213" w:rsidP="00C5349C">
            <w:pPr>
              <w:pStyle w:val="a5"/>
              <w:rPr>
                <w:sz w:val="18"/>
                <w:szCs w:val="18"/>
              </w:rPr>
            </w:pPr>
          </w:p>
        </w:tc>
        <w:tc>
          <w:tcPr>
            <w:tcW w:w="477" w:type="pct"/>
            <w:gridSpan w:val="2"/>
            <w:vAlign w:val="center"/>
          </w:tcPr>
          <w:p w:rsidR="00080213" w:rsidRPr="001E78A0" w:rsidRDefault="00080213" w:rsidP="00243445">
            <w:pPr>
              <w:pStyle w:val="a5"/>
              <w:rPr>
                <w:rStyle w:val="Char12"/>
                <w:bCs/>
                <w:color w:val="auto"/>
                <w:sz w:val="18"/>
              </w:rPr>
            </w:pPr>
            <w:r w:rsidRPr="001E78A0">
              <w:rPr>
                <w:rStyle w:val="Char12"/>
                <w:bCs/>
                <w:color w:val="auto"/>
                <w:sz w:val="18"/>
              </w:rPr>
              <w:t>出口</w:t>
            </w:r>
          </w:p>
        </w:tc>
        <w:tc>
          <w:tcPr>
            <w:tcW w:w="1879" w:type="pct"/>
            <w:vAlign w:val="center"/>
          </w:tcPr>
          <w:p w:rsidR="00080213" w:rsidRPr="001E78A0" w:rsidRDefault="00080213" w:rsidP="00471205">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rPr>
              <w:t>、</w:t>
            </w:r>
            <w:r w:rsidR="00D35333">
              <w:rPr>
                <w:rFonts w:hint="eastAsia"/>
                <w:sz w:val="18"/>
                <w:szCs w:val="18"/>
              </w:rPr>
              <w:t>总氮、总磷、</w:t>
            </w:r>
            <w:r w:rsidRPr="001E78A0">
              <w:rPr>
                <w:rFonts w:hint="eastAsia"/>
                <w:sz w:val="18"/>
                <w:szCs w:val="18"/>
              </w:rPr>
              <w:t>二氯甲烷</w:t>
            </w:r>
          </w:p>
        </w:tc>
        <w:tc>
          <w:tcPr>
            <w:tcW w:w="593" w:type="pct"/>
            <w:vAlign w:val="center"/>
          </w:tcPr>
          <w:p w:rsidR="00080213" w:rsidRPr="001E78A0" w:rsidRDefault="00080213" w:rsidP="00243445">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243445">
            <w:pPr>
              <w:pStyle w:val="a5"/>
              <w:rPr>
                <w:rStyle w:val="Char12"/>
                <w:bCs/>
                <w:color w:val="auto"/>
                <w:sz w:val="18"/>
              </w:rPr>
            </w:pPr>
            <w:r w:rsidRPr="001E78A0">
              <w:rPr>
                <w:rStyle w:val="Char12"/>
                <w:rFonts w:hint="eastAsia"/>
                <w:bCs/>
                <w:color w:val="auto"/>
                <w:sz w:val="18"/>
              </w:rPr>
              <w:t>综合调节池</w:t>
            </w:r>
          </w:p>
        </w:tc>
        <w:tc>
          <w:tcPr>
            <w:tcW w:w="1879" w:type="pct"/>
            <w:vAlign w:val="center"/>
          </w:tcPr>
          <w:p w:rsidR="00080213" w:rsidRPr="001E78A0" w:rsidRDefault="00080213" w:rsidP="00471205">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rPr>
              <w:t>、</w:t>
            </w:r>
            <w:r w:rsidR="00D35333">
              <w:rPr>
                <w:rFonts w:hint="eastAsia"/>
                <w:sz w:val="18"/>
                <w:szCs w:val="18"/>
              </w:rPr>
              <w:t>总氮、总磷、</w:t>
            </w:r>
            <w:r w:rsidRPr="001E78A0">
              <w:rPr>
                <w:rFonts w:hint="eastAsia"/>
                <w:sz w:val="18"/>
                <w:szCs w:val="18"/>
              </w:rPr>
              <w:t>二氯甲烷</w:t>
            </w:r>
          </w:p>
        </w:tc>
        <w:tc>
          <w:tcPr>
            <w:tcW w:w="593" w:type="pct"/>
            <w:vAlign w:val="center"/>
          </w:tcPr>
          <w:p w:rsidR="00080213" w:rsidRPr="001E78A0" w:rsidRDefault="00080213" w:rsidP="00243445">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Merge w:val="restart"/>
            <w:vAlign w:val="center"/>
          </w:tcPr>
          <w:p w:rsidR="00080213" w:rsidRPr="001E78A0" w:rsidRDefault="00080213" w:rsidP="00243445">
            <w:pPr>
              <w:pStyle w:val="a5"/>
              <w:rPr>
                <w:rStyle w:val="Char12"/>
                <w:bCs/>
                <w:color w:val="auto"/>
                <w:sz w:val="18"/>
              </w:rPr>
            </w:pPr>
            <w:r w:rsidRPr="001E78A0">
              <w:rPr>
                <w:rStyle w:val="Char12"/>
                <w:rFonts w:hint="eastAsia"/>
                <w:bCs/>
                <w:color w:val="auto"/>
                <w:sz w:val="18"/>
              </w:rPr>
              <w:t>污水处理站总排口</w:t>
            </w:r>
          </w:p>
        </w:tc>
        <w:tc>
          <w:tcPr>
            <w:tcW w:w="1879" w:type="pct"/>
            <w:vAlign w:val="center"/>
          </w:tcPr>
          <w:p w:rsidR="00080213" w:rsidRPr="001E78A0" w:rsidRDefault="00080213" w:rsidP="00E26D62">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00D35333">
              <w:rPr>
                <w:rFonts w:hint="eastAsia"/>
                <w:sz w:val="18"/>
                <w:szCs w:val="18"/>
              </w:rPr>
              <w:t>、总氮、总磷</w:t>
            </w:r>
          </w:p>
        </w:tc>
        <w:tc>
          <w:tcPr>
            <w:tcW w:w="593" w:type="pct"/>
            <w:vAlign w:val="center"/>
          </w:tcPr>
          <w:p w:rsidR="00080213" w:rsidRPr="001E78A0" w:rsidRDefault="00080213" w:rsidP="00243445">
            <w:pPr>
              <w:pStyle w:val="a5"/>
              <w:rPr>
                <w:sz w:val="18"/>
                <w:szCs w:val="18"/>
              </w:rPr>
            </w:pPr>
            <w:r w:rsidRPr="001E78A0">
              <w:rPr>
                <w:rFonts w:hint="eastAsia"/>
                <w:sz w:val="18"/>
                <w:szCs w:val="18"/>
              </w:rPr>
              <w:t>在线监测</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Merge/>
            <w:vAlign w:val="center"/>
          </w:tcPr>
          <w:p w:rsidR="00080213" w:rsidRPr="001E78A0" w:rsidRDefault="00080213" w:rsidP="00243445">
            <w:pPr>
              <w:pStyle w:val="a5"/>
              <w:rPr>
                <w:rStyle w:val="Char12"/>
                <w:bCs/>
                <w:color w:val="auto"/>
                <w:szCs w:val="21"/>
              </w:rPr>
            </w:pPr>
          </w:p>
        </w:tc>
        <w:tc>
          <w:tcPr>
            <w:tcW w:w="1879" w:type="pct"/>
            <w:vAlign w:val="center"/>
          </w:tcPr>
          <w:p w:rsidR="00080213" w:rsidRPr="001E78A0" w:rsidRDefault="00080213" w:rsidP="00471205">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rFonts w:hint="eastAsia"/>
                <w:sz w:val="18"/>
                <w:szCs w:val="18"/>
              </w:rPr>
              <w:t>、</w:t>
            </w:r>
            <w:r w:rsidRPr="001E78A0">
              <w:rPr>
                <w:rFonts w:hint="eastAsia"/>
                <w:sz w:val="18"/>
                <w:szCs w:val="18"/>
              </w:rPr>
              <w:t>SS</w:t>
            </w:r>
            <w:r w:rsidRPr="001E78A0">
              <w:rPr>
                <w:rFonts w:hint="eastAsia"/>
                <w:sz w:val="18"/>
                <w:szCs w:val="18"/>
              </w:rPr>
              <w:t>、</w:t>
            </w:r>
            <w:r w:rsidRPr="001E78A0">
              <w:rPr>
                <w:sz w:val="18"/>
                <w:szCs w:val="18"/>
              </w:rPr>
              <w:t>NH</w:t>
            </w:r>
            <w:r w:rsidRPr="001E78A0">
              <w:rPr>
                <w:sz w:val="18"/>
                <w:szCs w:val="18"/>
                <w:vertAlign w:val="subscript"/>
              </w:rPr>
              <w:t>3</w:t>
            </w:r>
            <w:r w:rsidRPr="001E78A0">
              <w:rPr>
                <w:sz w:val="18"/>
                <w:szCs w:val="18"/>
              </w:rPr>
              <w:t>-N</w:t>
            </w:r>
            <w:r w:rsidRPr="001E78A0">
              <w:rPr>
                <w:rFonts w:hint="eastAsia"/>
                <w:sz w:val="18"/>
                <w:szCs w:val="18"/>
              </w:rPr>
              <w:t>、</w:t>
            </w:r>
            <w:r w:rsidR="00D35333">
              <w:rPr>
                <w:rFonts w:hint="eastAsia"/>
                <w:sz w:val="18"/>
                <w:szCs w:val="18"/>
              </w:rPr>
              <w:t>总氮、总磷、</w:t>
            </w:r>
            <w:r w:rsidRPr="001E78A0">
              <w:rPr>
                <w:rFonts w:hint="eastAsia"/>
                <w:sz w:val="18"/>
                <w:szCs w:val="18"/>
              </w:rPr>
              <w:t>二氯甲烷</w:t>
            </w:r>
          </w:p>
        </w:tc>
        <w:tc>
          <w:tcPr>
            <w:tcW w:w="593" w:type="pct"/>
            <w:vAlign w:val="center"/>
          </w:tcPr>
          <w:p w:rsidR="00080213" w:rsidRPr="001E78A0" w:rsidRDefault="00080213" w:rsidP="00243445">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Merge/>
            <w:vAlign w:val="center"/>
          </w:tcPr>
          <w:p w:rsidR="00080213" w:rsidRPr="001E78A0" w:rsidRDefault="00080213" w:rsidP="00C5349C">
            <w:pPr>
              <w:pStyle w:val="a5"/>
              <w:rPr>
                <w:sz w:val="18"/>
                <w:szCs w:val="18"/>
              </w:rPr>
            </w:pPr>
          </w:p>
        </w:tc>
        <w:tc>
          <w:tcPr>
            <w:tcW w:w="1468" w:type="pct"/>
            <w:gridSpan w:val="3"/>
            <w:vAlign w:val="center"/>
          </w:tcPr>
          <w:p w:rsidR="00080213" w:rsidRPr="001E78A0" w:rsidRDefault="00080213" w:rsidP="00C5349C">
            <w:pPr>
              <w:pStyle w:val="a5"/>
              <w:rPr>
                <w:sz w:val="18"/>
                <w:szCs w:val="18"/>
              </w:rPr>
            </w:pPr>
            <w:r w:rsidRPr="001E78A0">
              <w:rPr>
                <w:sz w:val="18"/>
                <w:szCs w:val="18"/>
              </w:rPr>
              <w:t>雨水排口</w:t>
            </w:r>
          </w:p>
        </w:tc>
        <w:tc>
          <w:tcPr>
            <w:tcW w:w="1879" w:type="pct"/>
            <w:vAlign w:val="center"/>
          </w:tcPr>
          <w:p w:rsidR="00080213" w:rsidRPr="001E78A0" w:rsidRDefault="00080213" w:rsidP="00471205">
            <w:pPr>
              <w:pStyle w:val="a5"/>
              <w:rPr>
                <w:sz w:val="18"/>
                <w:szCs w:val="18"/>
              </w:rPr>
            </w:pPr>
            <w:r w:rsidRPr="001E78A0">
              <w:rPr>
                <w:sz w:val="18"/>
                <w:szCs w:val="18"/>
              </w:rPr>
              <w:t>流量、</w:t>
            </w:r>
            <w:r w:rsidRPr="001E78A0">
              <w:rPr>
                <w:sz w:val="18"/>
                <w:szCs w:val="18"/>
              </w:rPr>
              <w:t>pH</w:t>
            </w:r>
            <w:r w:rsidRPr="001E78A0">
              <w:rPr>
                <w:sz w:val="18"/>
                <w:szCs w:val="18"/>
              </w:rPr>
              <w:t>、</w:t>
            </w:r>
            <w:r w:rsidRPr="001E78A0">
              <w:rPr>
                <w:sz w:val="18"/>
                <w:szCs w:val="18"/>
              </w:rPr>
              <w:t>COD</w:t>
            </w:r>
            <w:r w:rsidRPr="001E78A0">
              <w:rPr>
                <w:sz w:val="18"/>
                <w:szCs w:val="18"/>
              </w:rPr>
              <w:t>、</w:t>
            </w:r>
            <w:r w:rsidRPr="001E78A0">
              <w:rPr>
                <w:sz w:val="18"/>
                <w:szCs w:val="18"/>
              </w:rPr>
              <w:t>SS</w:t>
            </w:r>
            <w:r w:rsidRPr="001E78A0">
              <w:rPr>
                <w:sz w:val="18"/>
                <w:szCs w:val="18"/>
              </w:rPr>
              <w:t>、氨氮</w:t>
            </w:r>
            <w:r w:rsidRPr="001E78A0">
              <w:rPr>
                <w:rFonts w:hint="eastAsia"/>
                <w:sz w:val="18"/>
                <w:szCs w:val="18"/>
              </w:rPr>
              <w:t>、</w:t>
            </w:r>
            <w:r w:rsidRPr="001E78A0">
              <w:rPr>
                <w:rFonts w:hint="eastAsia"/>
                <w:sz w:val="18"/>
                <w:szCs w:val="18"/>
              </w:rPr>
              <w:t>Cl</w:t>
            </w:r>
            <w:r w:rsidRPr="001E78A0">
              <w:rPr>
                <w:rFonts w:hint="eastAsia"/>
                <w:sz w:val="18"/>
                <w:szCs w:val="18"/>
                <w:vertAlign w:val="superscript"/>
              </w:rPr>
              <w:t>-</w:t>
            </w:r>
            <w:r w:rsidRPr="001E78A0">
              <w:rPr>
                <w:rFonts w:hint="eastAsia"/>
                <w:sz w:val="18"/>
                <w:szCs w:val="18"/>
              </w:rPr>
              <w:t>、二氯甲烷</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Align w:val="center"/>
          </w:tcPr>
          <w:p w:rsidR="00080213" w:rsidRPr="001E78A0" w:rsidRDefault="00080213" w:rsidP="00C5349C">
            <w:pPr>
              <w:pStyle w:val="a5"/>
              <w:rPr>
                <w:sz w:val="18"/>
                <w:szCs w:val="18"/>
              </w:rPr>
            </w:pPr>
            <w:r w:rsidRPr="001E78A0">
              <w:rPr>
                <w:rFonts w:hint="eastAsia"/>
                <w:sz w:val="18"/>
                <w:szCs w:val="18"/>
              </w:rPr>
              <w:t>地下水</w:t>
            </w:r>
          </w:p>
        </w:tc>
        <w:tc>
          <w:tcPr>
            <w:tcW w:w="1468" w:type="pct"/>
            <w:gridSpan w:val="3"/>
            <w:vAlign w:val="center"/>
          </w:tcPr>
          <w:p w:rsidR="00080213" w:rsidRPr="001E78A0" w:rsidRDefault="00080213" w:rsidP="00C5349C">
            <w:pPr>
              <w:pStyle w:val="a5"/>
              <w:rPr>
                <w:sz w:val="18"/>
                <w:szCs w:val="18"/>
              </w:rPr>
            </w:pPr>
            <w:r w:rsidRPr="001E78A0">
              <w:rPr>
                <w:rFonts w:hint="eastAsia"/>
                <w:sz w:val="18"/>
                <w:szCs w:val="18"/>
              </w:rPr>
              <w:t>厂区及周边地下水环境影响跟踪监测井、场地上游背景值监控井、场地下游污染扩散监控井各一个，共计</w:t>
            </w:r>
            <w:r w:rsidRPr="001E78A0">
              <w:rPr>
                <w:rFonts w:hint="eastAsia"/>
                <w:sz w:val="18"/>
                <w:szCs w:val="18"/>
              </w:rPr>
              <w:t>3</w:t>
            </w:r>
            <w:r w:rsidRPr="001E78A0">
              <w:rPr>
                <w:rFonts w:hint="eastAsia"/>
                <w:sz w:val="18"/>
                <w:szCs w:val="18"/>
              </w:rPr>
              <w:t>个监控井</w:t>
            </w:r>
          </w:p>
        </w:tc>
        <w:tc>
          <w:tcPr>
            <w:tcW w:w="1879" w:type="pct"/>
            <w:vAlign w:val="center"/>
          </w:tcPr>
          <w:p w:rsidR="00080213" w:rsidRPr="001E78A0" w:rsidRDefault="00080213" w:rsidP="00C5349C">
            <w:pPr>
              <w:pStyle w:val="a5"/>
              <w:rPr>
                <w:sz w:val="18"/>
                <w:szCs w:val="18"/>
              </w:rPr>
            </w:pPr>
            <w:r w:rsidRPr="001E78A0">
              <w:rPr>
                <w:rFonts w:hint="eastAsia"/>
                <w:sz w:val="18"/>
                <w:szCs w:val="18"/>
              </w:rPr>
              <w:t>pH</w:t>
            </w:r>
            <w:r w:rsidRPr="001E78A0">
              <w:rPr>
                <w:rFonts w:hint="eastAsia"/>
                <w:sz w:val="18"/>
                <w:szCs w:val="18"/>
              </w:rPr>
              <w:t>、总硬度、溶解性总固体、高锰酸盐指数、氨氮、硝酸盐氮（以氮计）、总磷</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rFonts w:hint="eastAsia"/>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Align w:val="center"/>
          </w:tcPr>
          <w:p w:rsidR="00080213" w:rsidRPr="001E78A0" w:rsidRDefault="00080213" w:rsidP="00C5349C">
            <w:pPr>
              <w:pStyle w:val="a5"/>
              <w:rPr>
                <w:sz w:val="18"/>
                <w:szCs w:val="18"/>
              </w:rPr>
            </w:pPr>
            <w:r w:rsidRPr="001E78A0">
              <w:rPr>
                <w:sz w:val="18"/>
                <w:szCs w:val="18"/>
              </w:rPr>
              <w:t>噪声</w:t>
            </w:r>
          </w:p>
        </w:tc>
        <w:tc>
          <w:tcPr>
            <w:tcW w:w="1468" w:type="pct"/>
            <w:gridSpan w:val="3"/>
            <w:vAlign w:val="center"/>
          </w:tcPr>
          <w:p w:rsidR="00080213" w:rsidRPr="001E78A0" w:rsidRDefault="00080213" w:rsidP="00C5349C">
            <w:pPr>
              <w:pStyle w:val="a5"/>
              <w:rPr>
                <w:sz w:val="18"/>
                <w:szCs w:val="18"/>
              </w:rPr>
            </w:pPr>
            <w:r w:rsidRPr="001E78A0">
              <w:rPr>
                <w:sz w:val="18"/>
                <w:szCs w:val="18"/>
              </w:rPr>
              <w:t>厂界（东、南、西、北）</w:t>
            </w:r>
          </w:p>
        </w:tc>
        <w:tc>
          <w:tcPr>
            <w:tcW w:w="1879" w:type="pct"/>
            <w:vAlign w:val="center"/>
          </w:tcPr>
          <w:p w:rsidR="00080213" w:rsidRPr="001E78A0" w:rsidRDefault="00080213" w:rsidP="00C5349C">
            <w:pPr>
              <w:pStyle w:val="a5"/>
              <w:rPr>
                <w:sz w:val="18"/>
                <w:szCs w:val="18"/>
              </w:rPr>
            </w:pPr>
            <w:r w:rsidRPr="001E78A0">
              <w:rPr>
                <w:sz w:val="18"/>
                <w:szCs w:val="18"/>
              </w:rPr>
              <w:t>等效</w:t>
            </w:r>
            <w:r w:rsidRPr="001E78A0">
              <w:rPr>
                <w:sz w:val="18"/>
                <w:szCs w:val="18"/>
              </w:rPr>
              <w:t>A</w:t>
            </w:r>
            <w:r w:rsidRPr="001E78A0">
              <w:rPr>
                <w:sz w:val="18"/>
                <w:szCs w:val="18"/>
              </w:rPr>
              <w:t>声级</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w:t>
            </w:r>
            <w:r w:rsidRPr="001E78A0">
              <w:rPr>
                <w:rFonts w:hint="eastAsia"/>
                <w:sz w:val="18"/>
                <w:szCs w:val="18"/>
              </w:rPr>
              <w:t>12</w:t>
            </w:r>
            <w:r w:rsidRPr="001E78A0">
              <w:rPr>
                <w:sz w:val="18"/>
                <w:szCs w:val="18"/>
              </w:rPr>
              <w:t>月</w:t>
            </w:r>
          </w:p>
        </w:tc>
        <w:tc>
          <w:tcPr>
            <w:tcW w:w="590" w:type="pct"/>
            <w:vMerge/>
            <w:vAlign w:val="center"/>
          </w:tcPr>
          <w:p w:rsidR="00080213" w:rsidRPr="001E78A0" w:rsidRDefault="00080213" w:rsidP="00C5349C">
            <w:pPr>
              <w:pStyle w:val="a5"/>
              <w:rPr>
                <w:sz w:val="18"/>
                <w:szCs w:val="18"/>
              </w:rPr>
            </w:pPr>
          </w:p>
        </w:tc>
      </w:tr>
      <w:tr w:rsidR="00080213" w:rsidRPr="001E78A0" w:rsidTr="00F934F1">
        <w:trPr>
          <w:trHeight w:val="20"/>
          <w:jc w:val="center"/>
        </w:trPr>
        <w:tc>
          <w:tcPr>
            <w:tcW w:w="469" w:type="pct"/>
            <w:vAlign w:val="center"/>
          </w:tcPr>
          <w:p w:rsidR="00080213" w:rsidRPr="001E78A0" w:rsidRDefault="00080213" w:rsidP="00C5349C">
            <w:pPr>
              <w:pStyle w:val="a5"/>
              <w:rPr>
                <w:sz w:val="18"/>
                <w:szCs w:val="18"/>
              </w:rPr>
            </w:pPr>
            <w:r w:rsidRPr="001E78A0">
              <w:rPr>
                <w:sz w:val="18"/>
                <w:szCs w:val="18"/>
              </w:rPr>
              <w:t>固废</w:t>
            </w:r>
          </w:p>
        </w:tc>
        <w:tc>
          <w:tcPr>
            <w:tcW w:w="1468" w:type="pct"/>
            <w:gridSpan w:val="3"/>
            <w:vAlign w:val="center"/>
          </w:tcPr>
          <w:p w:rsidR="00080213" w:rsidRPr="001E78A0" w:rsidRDefault="00080213" w:rsidP="00C5349C">
            <w:pPr>
              <w:pStyle w:val="a5"/>
              <w:rPr>
                <w:sz w:val="18"/>
                <w:szCs w:val="18"/>
              </w:rPr>
            </w:pPr>
            <w:r w:rsidRPr="001E78A0">
              <w:rPr>
                <w:sz w:val="18"/>
                <w:szCs w:val="18"/>
              </w:rPr>
              <w:t>危废暂存</w:t>
            </w:r>
            <w:r w:rsidRPr="001E78A0">
              <w:rPr>
                <w:rFonts w:hint="eastAsia"/>
                <w:sz w:val="18"/>
                <w:szCs w:val="18"/>
              </w:rPr>
              <w:t>间</w:t>
            </w:r>
          </w:p>
        </w:tc>
        <w:tc>
          <w:tcPr>
            <w:tcW w:w="1879" w:type="pct"/>
            <w:vAlign w:val="center"/>
          </w:tcPr>
          <w:p w:rsidR="00080213" w:rsidRPr="001E78A0" w:rsidRDefault="00080213" w:rsidP="00C5349C">
            <w:pPr>
              <w:pStyle w:val="a5"/>
              <w:rPr>
                <w:sz w:val="18"/>
                <w:szCs w:val="18"/>
              </w:rPr>
            </w:pPr>
            <w:r w:rsidRPr="001E78A0">
              <w:rPr>
                <w:sz w:val="18"/>
                <w:szCs w:val="18"/>
              </w:rPr>
              <w:t>工艺废渣</w:t>
            </w:r>
          </w:p>
        </w:tc>
        <w:tc>
          <w:tcPr>
            <w:tcW w:w="593" w:type="pct"/>
            <w:vAlign w:val="center"/>
          </w:tcPr>
          <w:p w:rsidR="00080213" w:rsidRPr="001E78A0" w:rsidRDefault="00080213" w:rsidP="00C5349C">
            <w:pPr>
              <w:pStyle w:val="a5"/>
              <w:rPr>
                <w:sz w:val="18"/>
                <w:szCs w:val="18"/>
              </w:rPr>
            </w:pPr>
            <w:r w:rsidRPr="001E78A0">
              <w:rPr>
                <w:sz w:val="18"/>
                <w:szCs w:val="18"/>
              </w:rPr>
              <w:t>1</w:t>
            </w:r>
            <w:r w:rsidRPr="001E78A0">
              <w:rPr>
                <w:sz w:val="18"/>
                <w:szCs w:val="18"/>
              </w:rPr>
              <w:t>次</w:t>
            </w:r>
            <w:r w:rsidRPr="001E78A0">
              <w:rPr>
                <w:sz w:val="18"/>
                <w:szCs w:val="18"/>
              </w:rPr>
              <w:t xml:space="preserve">/ </w:t>
            </w:r>
            <w:r w:rsidRPr="001E78A0">
              <w:rPr>
                <w:rFonts w:hint="eastAsia"/>
                <w:sz w:val="18"/>
                <w:szCs w:val="18"/>
              </w:rPr>
              <w:t>12</w:t>
            </w:r>
            <w:r w:rsidRPr="001E78A0">
              <w:rPr>
                <w:sz w:val="18"/>
                <w:szCs w:val="18"/>
              </w:rPr>
              <w:t>月</w:t>
            </w:r>
          </w:p>
        </w:tc>
        <w:tc>
          <w:tcPr>
            <w:tcW w:w="590" w:type="pct"/>
            <w:vAlign w:val="center"/>
          </w:tcPr>
          <w:p w:rsidR="00080213" w:rsidRPr="001E78A0" w:rsidRDefault="00080213" w:rsidP="00C5349C">
            <w:pPr>
              <w:pStyle w:val="a5"/>
              <w:rPr>
                <w:sz w:val="18"/>
                <w:szCs w:val="18"/>
              </w:rPr>
            </w:pPr>
            <w:r w:rsidRPr="001E78A0">
              <w:rPr>
                <w:sz w:val="18"/>
                <w:szCs w:val="18"/>
              </w:rPr>
              <w:t>分类</w:t>
            </w:r>
          </w:p>
          <w:p w:rsidR="00080213" w:rsidRPr="001E78A0" w:rsidRDefault="00080213" w:rsidP="00C5349C">
            <w:pPr>
              <w:pStyle w:val="a5"/>
              <w:rPr>
                <w:sz w:val="18"/>
                <w:szCs w:val="18"/>
              </w:rPr>
            </w:pPr>
            <w:r w:rsidRPr="001E78A0">
              <w:rPr>
                <w:sz w:val="18"/>
                <w:szCs w:val="18"/>
              </w:rPr>
              <w:t>统计</w:t>
            </w:r>
          </w:p>
        </w:tc>
      </w:tr>
    </w:tbl>
    <w:p w:rsidR="00211F21" w:rsidRPr="001E78A0" w:rsidRDefault="00211F21" w:rsidP="00211F21">
      <w:pPr>
        <w:pStyle w:val="3"/>
        <w:spacing w:before="156" w:after="156"/>
      </w:pPr>
      <w:bookmarkStart w:id="472" w:name="_Toc499492887"/>
      <w:r w:rsidRPr="001E78A0">
        <w:rPr>
          <w:rFonts w:hint="eastAsia"/>
        </w:rPr>
        <w:t>10.4.2</w:t>
      </w:r>
      <w:r w:rsidRPr="001E78A0">
        <w:rPr>
          <w:rFonts w:hint="eastAsia"/>
        </w:rPr>
        <w:t>监测方法和监测单位</w:t>
      </w:r>
      <w:bookmarkEnd w:id="472"/>
    </w:p>
    <w:p w:rsidR="00211F21" w:rsidRPr="001E78A0" w:rsidRDefault="00211F21" w:rsidP="00211F21">
      <w:pPr>
        <w:spacing w:before="120" w:after="120"/>
        <w:ind w:firstLine="480"/>
      </w:pPr>
      <w:r w:rsidRPr="001E78A0">
        <w:t>委托</w:t>
      </w:r>
      <w:r w:rsidRPr="001E78A0">
        <w:rPr>
          <w:rFonts w:hint="eastAsia"/>
        </w:rPr>
        <w:t>具有监测资质的单位进行监测，</w:t>
      </w:r>
      <w:r w:rsidRPr="001E78A0">
        <w:t>按国家颁布的现行环境监测及污染源监测技术规范内容执行。</w:t>
      </w:r>
    </w:p>
    <w:p w:rsidR="00211F21" w:rsidRPr="001E78A0" w:rsidRDefault="00211F21" w:rsidP="00FE1DD9">
      <w:pPr>
        <w:pStyle w:val="2"/>
        <w:spacing w:before="120" w:after="120"/>
        <w:rPr>
          <w:rFonts w:ascii="Times New Roman" w:hAnsi="Times New Roman"/>
        </w:rPr>
      </w:pPr>
      <w:bookmarkStart w:id="473" w:name="_Toc499492889"/>
      <w:bookmarkStart w:id="474" w:name="_Toc500935264"/>
      <w:bookmarkStart w:id="475" w:name="_Toc4745116"/>
      <w:r w:rsidRPr="001E78A0">
        <w:rPr>
          <w:rFonts w:hint="eastAsia"/>
        </w:rPr>
        <w:t>10.5</w:t>
      </w:r>
      <w:r w:rsidRPr="001E78A0">
        <w:rPr>
          <w:rFonts w:ascii="Times New Roman" w:hAnsi="Times New Roman" w:hint="eastAsia"/>
        </w:rPr>
        <w:t>污染源排放清单及验收要求</w:t>
      </w:r>
      <w:bookmarkEnd w:id="473"/>
      <w:bookmarkEnd w:id="474"/>
      <w:bookmarkEnd w:id="475"/>
    </w:p>
    <w:p w:rsidR="00211F21" w:rsidRPr="001E78A0" w:rsidRDefault="00211F21" w:rsidP="00211F21">
      <w:pPr>
        <w:pStyle w:val="3"/>
        <w:spacing w:before="120" w:after="120"/>
      </w:pPr>
      <w:bookmarkStart w:id="476" w:name="_Toc494045387"/>
      <w:bookmarkStart w:id="477" w:name="_Toc499492890"/>
      <w:r w:rsidRPr="001E78A0">
        <w:rPr>
          <w:rFonts w:hint="eastAsia"/>
        </w:rPr>
        <w:t>10.5.1</w:t>
      </w:r>
      <w:r w:rsidRPr="001E78A0">
        <w:rPr>
          <w:rFonts w:hint="eastAsia"/>
        </w:rPr>
        <w:t>各污染源验收因子及排放清单</w:t>
      </w:r>
      <w:bookmarkEnd w:id="476"/>
      <w:bookmarkEnd w:id="477"/>
      <w:r w:rsidRPr="001E78A0">
        <w:t xml:space="preserve"> </w:t>
      </w:r>
    </w:p>
    <w:p w:rsidR="00211F21" w:rsidRPr="001E78A0" w:rsidRDefault="00211F21" w:rsidP="00211F21">
      <w:pPr>
        <w:ind w:firstLine="480"/>
      </w:pPr>
      <w:r w:rsidRPr="001E78A0">
        <w:rPr>
          <w:rFonts w:hint="eastAsia"/>
        </w:rPr>
        <w:t>（</w:t>
      </w:r>
      <w:r w:rsidRPr="001E78A0">
        <w:rPr>
          <w:rFonts w:hint="eastAsia"/>
        </w:rPr>
        <w:t>1</w:t>
      </w:r>
      <w:r w:rsidRPr="001E78A0">
        <w:rPr>
          <w:rFonts w:hint="eastAsia"/>
        </w:rPr>
        <w:t>）废气污染物</w:t>
      </w:r>
      <w:bookmarkStart w:id="478" w:name="OLE_LINK16"/>
      <w:bookmarkStart w:id="479" w:name="OLE_LINK17"/>
      <w:r w:rsidRPr="001E78A0">
        <w:rPr>
          <w:rFonts w:hint="eastAsia"/>
        </w:rPr>
        <w:t>验收因子及</w:t>
      </w:r>
      <w:bookmarkEnd w:id="478"/>
      <w:bookmarkEnd w:id="479"/>
      <w:r w:rsidRPr="001E78A0">
        <w:rPr>
          <w:rFonts w:hint="eastAsia"/>
        </w:rPr>
        <w:t>排放清单</w:t>
      </w:r>
    </w:p>
    <w:p w:rsidR="00211F21" w:rsidRPr="001E78A0" w:rsidRDefault="00211F21" w:rsidP="00211F21">
      <w:pPr>
        <w:pStyle w:val="a4"/>
        <w:ind w:firstLine="480"/>
      </w:pPr>
      <w:r w:rsidRPr="001E78A0">
        <w:t>表</w:t>
      </w:r>
      <w:r w:rsidRPr="001E78A0">
        <w:t>1</w:t>
      </w:r>
      <w:r w:rsidRPr="001E78A0">
        <w:rPr>
          <w:rFonts w:hint="eastAsia"/>
        </w:rPr>
        <w:t>0</w:t>
      </w:r>
      <w:r w:rsidRPr="001E78A0">
        <w:t>.</w:t>
      </w:r>
      <w:r w:rsidRPr="001E78A0">
        <w:rPr>
          <w:rFonts w:hint="eastAsia"/>
        </w:rPr>
        <w:t>5</w:t>
      </w:r>
      <w:r w:rsidRPr="001E78A0">
        <w:t>-</w:t>
      </w:r>
      <w:r w:rsidRPr="001E78A0">
        <w:rPr>
          <w:rFonts w:hint="eastAsia"/>
        </w:rPr>
        <w:t>1</w:t>
      </w:r>
      <w:r w:rsidRPr="001E78A0">
        <w:t xml:space="preserve">    </w:t>
      </w:r>
      <w:r w:rsidRPr="001E78A0">
        <w:rPr>
          <w:rFonts w:hint="eastAsia"/>
        </w:rPr>
        <w:t>拟建项目废气污染物验收因子及排放清单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1"/>
        <w:gridCol w:w="1873"/>
        <w:gridCol w:w="1225"/>
        <w:gridCol w:w="882"/>
        <w:gridCol w:w="888"/>
        <w:gridCol w:w="1295"/>
        <w:gridCol w:w="1335"/>
        <w:gridCol w:w="709"/>
      </w:tblGrid>
      <w:tr w:rsidR="00211F21" w:rsidRPr="001E78A0" w:rsidTr="00080213">
        <w:trPr>
          <w:trHeight w:val="20"/>
          <w:jc w:val="center"/>
        </w:trPr>
        <w:tc>
          <w:tcPr>
            <w:tcW w:w="544" w:type="pct"/>
            <w:vMerge w:val="restart"/>
            <w:vAlign w:val="center"/>
          </w:tcPr>
          <w:p w:rsidR="00211F21" w:rsidRPr="001E78A0" w:rsidRDefault="00211F21" w:rsidP="00DF0A62">
            <w:pPr>
              <w:pStyle w:val="a5"/>
              <w:rPr>
                <w:sz w:val="18"/>
                <w:szCs w:val="18"/>
              </w:rPr>
            </w:pPr>
            <w:r w:rsidRPr="001E78A0">
              <w:rPr>
                <w:sz w:val="18"/>
                <w:szCs w:val="18"/>
              </w:rPr>
              <w:t>污染源</w:t>
            </w:r>
          </w:p>
        </w:tc>
        <w:tc>
          <w:tcPr>
            <w:tcW w:w="1017" w:type="pct"/>
            <w:vMerge w:val="restart"/>
            <w:vAlign w:val="center"/>
          </w:tcPr>
          <w:p w:rsidR="00211F21" w:rsidRPr="001E78A0" w:rsidRDefault="00211F21" w:rsidP="00DF0A62">
            <w:pPr>
              <w:pStyle w:val="a5"/>
              <w:rPr>
                <w:sz w:val="18"/>
                <w:szCs w:val="18"/>
              </w:rPr>
            </w:pPr>
            <w:r w:rsidRPr="001E78A0">
              <w:rPr>
                <w:sz w:val="18"/>
                <w:szCs w:val="18"/>
              </w:rPr>
              <w:t>排放标准</w:t>
            </w:r>
          </w:p>
          <w:p w:rsidR="00211F21" w:rsidRPr="001E78A0" w:rsidRDefault="00211F21" w:rsidP="00DF0A62">
            <w:pPr>
              <w:pStyle w:val="a5"/>
              <w:rPr>
                <w:sz w:val="18"/>
                <w:szCs w:val="18"/>
              </w:rPr>
            </w:pPr>
            <w:r w:rsidRPr="001E78A0">
              <w:rPr>
                <w:sz w:val="18"/>
                <w:szCs w:val="18"/>
              </w:rPr>
              <w:t>及标准号</w:t>
            </w:r>
          </w:p>
        </w:tc>
        <w:tc>
          <w:tcPr>
            <w:tcW w:w="665" w:type="pct"/>
            <w:vMerge w:val="restart"/>
            <w:vAlign w:val="center"/>
          </w:tcPr>
          <w:p w:rsidR="00211F21" w:rsidRPr="001E78A0" w:rsidRDefault="00211F21" w:rsidP="00DF0A62">
            <w:pPr>
              <w:pStyle w:val="a5"/>
              <w:rPr>
                <w:sz w:val="18"/>
                <w:szCs w:val="18"/>
              </w:rPr>
            </w:pPr>
            <w:r w:rsidRPr="001E78A0">
              <w:rPr>
                <w:sz w:val="18"/>
                <w:szCs w:val="18"/>
              </w:rPr>
              <w:t>污染</w:t>
            </w:r>
          </w:p>
          <w:p w:rsidR="00211F21" w:rsidRPr="001E78A0" w:rsidRDefault="00211F21" w:rsidP="00DF0A62">
            <w:pPr>
              <w:pStyle w:val="a5"/>
              <w:rPr>
                <w:sz w:val="18"/>
                <w:szCs w:val="18"/>
              </w:rPr>
            </w:pPr>
            <w:r w:rsidRPr="001E78A0">
              <w:rPr>
                <w:sz w:val="18"/>
                <w:szCs w:val="18"/>
              </w:rPr>
              <w:t>因子</w:t>
            </w:r>
          </w:p>
        </w:tc>
        <w:tc>
          <w:tcPr>
            <w:tcW w:w="1664" w:type="pct"/>
            <w:gridSpan w:val="3"/>
            <w:vAlign w:val="center"/>
          </w:tcPr>
          <w:p w:rsidR="00211F21" w:rsidRPr="001E78A0" w:rsidRDefault="00211F21" w:rsidP="00DF0A62">
            <w:pPr>
              <w:pStyle w:val="a5"/>
              <w:rPr>
                <w:sz w:val="18"/>
                <w:szCs w:val="18"/>
              </w:rPr>
            </w:pPr>
            <w:r w:rsidRPr="001E78A0">
              <w:rPr>
                <w:sz w:val="18"/>
                <w:szCs w:val="18"/>
              </w:rPr>
              <w:t>有组织排放</w:t>
            </w:r>
          </w:p>
        </w:tc>
        <w:tc>
          <w:tcPr>
            <w:tcW w:w="725" w:type="pct"/>
            <w:vMerge w:val="restart"/>
            <w:vAlign w:val="center"/>
          </w:tcPr>
          <w:p w:rsidR="00211F21" w:rsidRPr="001E78A0" w:rsidRDefault="00211F21" w:rsidP="00DF0A62">
            <w:pPr>
              <w:pStyle w:val="a5"/>
              <w:rPr>
                <w:sz w:val="18"/>
                <w:szCs w:val="18"/>
              </w:rPr>
            </w:pPr>
            <w:r w:rsidRPr="001E78A0">
              <w:rPr>
                <w:sz w:val="18"/>
                <w:szCs w:val="18"/>
              </w:rPr>
              <w:t>无组织排放浓度值</w:t>
            </w:r>
            <w:r w:rsidRPr="001E78A0">
              <w:rPr>
                <w:sz w:val="18"/>
                <w:szCs w:val="18"/>
              </w:rPr>
              <w:t>mg/m</w:t>
            </w:r>
            <w:r w:rsidRPr="001E78A0">
              <w:rPr>
                <w:sz w:val="18"/>
                <w:szCs w:val="18"/>
                <w:vertAlign w:val="superscript"/>
              </w:rPr>
              <w:t>3</w:t>
            </w:r>
          </w:p>
        </w:tc>
        <w:tc>
          <w:tcPr>
            <w:tcW w:w="385" w:type="pct"/>
            <w:vMerge w:val="restart"/>
            <w:vAlign w:val="center"/>
          </w:tcPr>
          <w:p w:rsidR="00211F21" w:rsidRPr="001E78A0" w:rsidRDefault="00211F21" w:rsidP="00DF0A62">
            <w:pPr>
              <w:pStyle w:val="a5"/>
              <w:rPr>
                <w:sz w:val="18"/>
                <w:szCs w:val="18"/>
              </w:rPr>
            </w:pPr>
            <w:r w:rsidRPr="001E78A0">
              <w:rPr>
                <w:sz w:val="18"/>
                <w:szCs w:val="18"/>
              </w:rPr>
              <w:t>总量</w:t>
            </w:r>
          </w:p>
          <w:p w:rsidR="00211F21" w:rsidRPr="001E78A0" w:rsidRDefault="00211F21" w:rsidP="00DF0A62">
            <w:pPr>
              <w:pStyle w:val="a5"/>
              <w:rPr>
                <w:sz w:val="18"/>
                <w:szCs w:val="18"/>
              </w:rPr>
            </w:pPr>
            <w:r w:rsidRPr="001E78A0">
              <w:rPr>
                <w:sz w:val="18"/>
                <w:szCs w:val="18"/>
              </w:rPr>
              <w:t>指标</w:t>
            </w:r>
          </w:p>
          <w:p w:rsidR="00211F21" w:rsidRPr="001E78A0" w:rsidRDefault="00211F21" w:rsidP="00DF0A62">
            <w:pPr>
              <w:pStyle w:val="a5"/>
              <w:rPr>
                <w:sz w:val="18"/>
                <w:szCs w:val="18"/>
              </w:rPr>
            </w:pPr>
            <w:r w:rsidRPr="001E78A0">
              <w:rPr>
                <w:sz w:val="18"/>
                <w:szCs w:val="18"/>
              </w:rPr>
              <w:t>t/a</w:t>
            </w:r>
          </w:p>
        </w:tc>
      </w:tr>
      <w:tr w:rsidR="00211F21" w:rsidRPr="001E78A0" w:rsidTr="00080213">
        <w:trPr>
          <w:trHeight w:val="20"/>
          <w:jc w:val="center"/>
        </w:trPr>
        <w:tc>
          <w:tcPr>
            <w:tcW w:w="544" w:type="pct"/>
            <w:vMerge/>
            <w:vAlign w:val="center"/>
          </w:tcPr>
          <w:p w:rsidR="00211F21" w:rsidRPr="001E78A0" w:rsidRDefault="00211F21" w:rsidP="00DF0A62">
            <w:pPr>
              <w:pStyle w:val="a5"/>
              <w:rPr>
                <w:sz w:val="18"/>
                <w:szCs w:val="18"/>
              </w:rPr>
            </w:pPr>
          </w:p>
        </w:tc>
        <w:tc>
          <w:tcPr>
            <w:tcW w:w="1017" w:type="pct"/>
            <w:vMerge/>
            <w:vAlign w:val="center"/>
          </w:tcPr>
          <w:p w:rsidR="00211F21" w:rsidRPr="001E78A0" w:rsidRDefault="00211F21" w:rsidP="00DF0A62">
            <w:pPr>
              <w:pStyle w:val="a5"/>
              <w:rPr>
                <w:sz w:val="18"/>
                <w:szCs w:val="18"/>
              </w:rPr>
            </w:pPr>
          </w:p>
        </w:tc>
        <w:tc>
          <w:tcPr>
            <w:tcW w:w="665" w:type="pct"/>
            <w:vMerge/>
            <w:vAlign w:val="center"/>
          </w:tcPr>
          <w:p w:rsidR="00211F21" w:rsidRPr="001E78A0" w:rsidRDefault="00211F21" w:rsidP="00DF0A62">
            <w:pPr>
              <w:pStyle w:val="a5"/>
              <w:rPr>
                <w:sz w:val="18"/>
                <w:szCs w:val="18"/>
              </w:rPr>
            </w:pPr>
          </w:p>
        </w:tc>
        <w:tc>
          <w:tcPr>
            <w:tcW w:w="479" w:type="pct"/>
            <w:vAlign w:val="center"/>
          </w:tcPr>
          <w:p w:rsidR="00211F21" w:rsidRPr="001E78A0" w:rsidRDefault="00211F21" w:rsidP="00DF0A62">
            <w:pPr>
              <w:pStyle w:val="a5"/>
              <w:rPr>
                <w:sz w:val="18"/>
                <w:szCs w:val="18"/>
              </w:rPr>
            </w:pPr>
            <w:r w:rsidRPr="001E78A0">
              <w:rPr>
                <w:sz w:val="18"/>
                <w:szCs w:val="18"/>
              </w:rPr>
              <w:t>排放口高度</w:t>
            </w:r>
            <w:r w:rsidRPr="001E78A0">
              <w:rPr>
                <w:sz w:val="18"/>
                <w:szCs w:val="18"/>
              </w:rPr>
              <w:t>m</w:t>
            </w:r>
          </w:p>
        </w:tc>
        <w:tc>
          <w:tcPr>
            <w:tcW w:w="482" w:type="pct"/>
            <w:vAlign w:val="center"/>
          </w:tcPr>
          <w:p w:rsidR="00211F21" w:rsidRPr="001E78A0" w:rsidRDefault="00211F21" w:rsidP="00DF0A62">
            <w:pPr>
              <w:pStyle w:val="a5"/>
              <w:rPr>
                <w:sz w:val="18"/>
                <w:szCs w:val="18"/>
              </w:rPr>
            </w:pPr>
            <w:r w:rsidRPr="001E78A0">
              <w:rPr>
                <w:sz w:val="18"/>
                <w:szCs w:val="18"/>
              </w:rPr>
              <w:t>浓度</w:t>
            </w:r>
            <w:r w:rsidRPr="001E78A0">
              <w:rPr>
                <w:sz w:val="18"/>
                <w:szCs w:val="18"/>
              </w:rPr>
              <w:t>mg/m</w:t>
            </w:r>
            <w:r w:rsidRPr="001E78A0">
              <w:rPr>
                <w:sz w:val="18"/>
                <w:szCs w:val="18"/>
                <w:vertAlign w:val="superscript"/>
              </w:rPr>
              <w:t>3</w:t>
            </w:r>
          </w:p>
        </w:tc>
        <w:tc>
          <w:tcPr>
            <w:tcW w:w="703" w:type="pct"/>
            <w:vAlign w:val="center"/>
          </w:tcPr>
          <w:p w:rsidR="00211F21" w:rsidRPr="001E78A0" w:rsidRDefault="00211F21" w:rsidP="00DF0A62">
            <w:pPr>
              <w:pStyle w:val="a5"/>
              <w:rPr>
                <w:sz w:val="18"/>
                <w:szCs w:val="18"/>
              </w:rPr>
            </w:pPr>
            <w:r w:rsidRPr="001E78A0">
              <w:rPr>
                <w:sz w:val="18"/>
                <w:szCs w:val="18"/>
              </w:rPr>
              <w:t>速率限值</w:t>
            </w:r>
          </w:p>
          <w:p w:rsidR="00211F21" w:rsidRPr="001E78A0" w:rsidRDefault="00211F21" w:rsidP="00DF0A62">
            <w:pPr>
              <w:pStyle w:val="a5"/>
              <w:rPr>
                <w:sz w:val="18"/>
                <w:szCs w:val="18"/>
              </w:rPr>
            </w:pPr>
            <w:r w:rsidRPr="001E78A0">
              <w:rPr>
                <w:sz w:val="18"/>
                <w:szCs w:val="18"/>
              </w:rPr>
              <w:t>kg/h</w:t>
            </w:r>
          </w:p>
        </w:tc>
        <w:tc>
          <w:tcPr>
            <w:tcW w:w="725" w:type="pct"/>
            <w:vMerge/>
            <w:vAlign w:val="center"/>
          </w:tcPr>
          <w:p w:rsidR="00211F21" w:rsidRPr="001E78A0" w:rsidRDefault="00211F21" w:rsidP="00DF0A62">
            <w:pPr>
              <w:pStyle w:val="a5"/>
              <w:rPr>
                <w:sz w:val="18"/>
                <w:szCs w:val="18"/>
              </w:rPr>
            </w:pPr>
          </w:p>
        </w:tc>
        <w:tc>
          <w:tcPr>
            <w:tcW w:w="385" w:type="pct"/>
            <w:vMerge/>
            <w:vAlign w:val="center"/>
          </w:tcPr>
          <w:p w:rsidR="00211F21" w:rsidRPr="001E78A0" w:rsidRDefault="00211F21" w:rsidP="00DF0A62">
            <w:pPr>
              <w:pStyle w:val="a5"/>
              <w:rPr>
                <w:sz w:val="18"/>
                <w:szCs w:val="18"/>
              </w:rPr>
            </w:pPr>
          </w:p>
        </w:tc>
      </w:tr>
      <w:tr w:rsidR="00080213" w:rsidRPr="001E78A0" w:rsidTr="00080213">
        <w:trPr>
          <w:trHeight w:val="70"/>
          <w:jc w:val="center"/>
        </w:trPr>
        <w:tc>
          <w:tcPr>
            <w:tcW w:w="544" w:type="pct"/>
            <w:vMerge w:val="restart"/>
            <w:vAlign w:val="center"/>
          </w:tcPr>
          <w:p w:rsidR="00080213" w:rsidRPr="001E78A0" w:rsidRDefault="00080213" w:rsidP="00DF0A62">
            <w:pPr>
              <w:pStyle w:val="a5"/>
              <w:rPr>
                <w:sz w:val="18"/>
                <w:szCs w:val="18"/>
              </w:rPr>
            </w:pPr>
            <w:r w:rsidRPr="001E78A0">
              <w:rPr>
                <w:rFonts w:hint="eastAsia"/>
                <w:sz w:val="18"/>
                <w:szCs w:val="18"/>
              </w:rPr>
              <w:t>多功能生产线工艺废气</w:t>
            </w:r>
          </w:p>
        </w:tc>
        <w:tc>
          <w:tcPr>
            <w:tcW w:w="1017" w:type="pct"/>
            <w:vMerge w:val="restart"/>
            <w:vAlign w:val="center"/>
          </w:tcPr>
          <w:p w:rsidR="00080213" w:rsidRPr="001E78A0" w:rsidRDefault="00080213" w:rsidP="00DF0A62">
            <w:pPr>
              <w:pStyle w:val="a5"/>
              <w:rPr>
                <w:sz w:val="18"/>
                <w:szCs w:val="18"/>
              </w:rPr>
            </w:pPr>
            <w:r w:rsidRPr="001E78A0">
              <w:rPr>
                <w:rFonts w:hint="eastAsia"/>
                <w:sz w:val="18"/>
                <w:szCs w:val="18"/>
              </w:rPr>
              <w:t>重庆市地方标准《大气污染物综合排放标准》（</w:t>
            </w:r>
            <w:r w:rsidRPr="001E78A0">
              <w:rPr>
                <w:rFonts w:hint="eastAsia"/>
                <w:sz w:val="18"/>
                <w:szCs w:val="18"/>
              </w:rPr>
              <w:t>DB50/405-2016</w:t>
            </w:r>
            <w:r w:rsidRPr="001E78A0">
              <w:rPr>
                <w:rFonts w:hint="eastAsia"/>
                <w:sz w:val="18"/>
                <w:szCs w:val="18"/>
              </w:rPr>
              <w:t>）</w:t>
            </w:r>
            <w:r w:rsidRPr="001E78A0">
              <w:rPr>
                <w:sz w:val="18"/>
                <w:szCs w:val="18"/>
              </w:rPr>
              <w:t>二级标准</w:t>
            </w:r>
          </w:p>
        </w:tc>
        <w:tc>
          <w:tcPr>
            <w:tcW w:w="665" w:type="pct"/>
            <w:vAlign w:val="center"/>
          </w:tcPr>
          <w:p w:rsidR="00080213" w:rsidRPr="001E78A0" w:rsidRDefault="00080213" w:rsidP="00914C28">
            <w:pPr>
              <w:pStyle w:val="a5"/>
              <w:rPr>
                <w:sz w:val="18"/>
                <w:szCs w:val="18"/>
              </w:rPr>
            </w:pPr>
            <w:r w:rsidRPr="001E78A0">
              <w:rPr>
                <w:rFonts w:hint="eastAsia"/>
                <w:sz w:val="18"/>
                <w:szCs w:val="18"/>
              </w:rPr>
              <w:t>甲醇</w:t>
            </w:r>
          </w:p>
        </w:tc>
        <w:tc>
          <w:tcPr>
            <w:tcW w:w="479" w:type="pct"/>
            <w:vMerge w:val="restart"/>
            <w:vAlign w:val="center"/>
          </w:tcPr>
          <w:p w:rsidR="00080213" w:rsidRPr="001E78A0" w:rsidRDefault="00080213" w:rsidP="00DF0A62">
            <w:pPr>
              <w:pStyle w:val="a5"/>
              <w:rPr>
                <w:sz w:val="18"/>
                <w:szCs w:val="18"/>
              </w:rPr>
            </w:pPr>
            <w:r w:rsidRPr="001E78A0">
              <w:rPr>
                <w:rFonts w:hint="eastAsia"/>
                <w:sz w:val="18"/>
                <w:szCs w:val="18"/>
              </w:rPr>
              <w:t>15</w:t>
            </w:r>
          </w:p>
        </w:tc>
        <w:tc>
          <w:tcPr>
            <w:tcW w:w="482" w:type="pct"/>
            <w:vAlign w:val="center"/>
          </w:tcPr>
          <w:p w:rsidR="00080213" w:rsidRPr="001E78A0" w:rsidRDefault="00080213" w:rsidP="00914C28">
            <w:pPr>
              <w:pStyle w:val="a5"/>
              <w:rPr>
                <w:sz w:val="18"/>
                <w:szCs w:val="18"/>
              </w:rPr>
            </w:pPr>
            <w:r w:rsidRPr="001E78A0">
              <w:rPr>
                <w:rFonts w:hint="eastAsia"/>
                <w:sz w:val="18"/>
                <w:szCs w:val="18"/>
              </w:rPr>
              <w:t>190</w:t>
            </w:r>
          </w:p>
        </w:tc>
        <w:tc>
          <w:tcPr>
            <w:tcW w:w="703" w:type="pct"/>
            <w:vAlign w:val="center"/>
          </w:tcPr>
          <w:p w:rsidR="00080213" w:rsidRPr="001E78A0" w:rsidRDefault="00080213" w:rsidP="00914C28">
            <w:pPr>
              <w:pStyle w:val="a5"/>
              <w:rPr>
                <w:sz w:val="18"/>
                <w:szCs w:val="18"/>
              </w:rPr>
            </w:pPr>
            <w:r w:rsidRPr="001E78A0">
              <w:rPr>
                <w:rFonts w:hint="eastAsia"/>
                <w:sz w:val="18"/>
                <w:szCs w:val="18"/>
              </w:rPr>
              <w:t>5.1</w:t>
            </w:r>
          </w:p>
        </w:tc>
        <w:tc>
          <w:tcPr>
            <w:tcW w:w="725" w:type="pct"/>
            <w:vAlign w:val="center"/>
          </w:tcPr>
          <w:p w:rsidR="00080213" w:rsidRPr="001E78A0" w:rsidRDefault="00080213" w:rsidP="00DF0A62">
            <w:pPr>
              <w:pStyle w:val="a5"/>
              <w:rPr>
                <w:sz w:val="18"/>
                <w:szCs w:val="18"/>
              </w:rPr>
            </w:pPr>
            <w:r w:rsidRPr="001E78A0">
              <w:rPr>
                <w:rFonts w:hint="eastAsia"/>
                <w:sz w:val="18"/>
                <w:szCs w:val="18"/>
              </w:rPr>
              <w:t>/</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914C28">
            <w:pPr>
              <w:pStyle w:val="a5"/>
              <w:rPr>
                <w:sz w:val="18"/>
                <w:szCs w:val="18"/>
              </w:rPr>
            </w:pPr>
            <w:r w:rsidRPr="001E78A0">
              <w:rPr>
                <w:rFonts w:hint="eastAsia"/>
                <w:sz w:val="18"/>
                <w:szCs w:val="18"/>
              </w:rPr>
              <w:t>甲苯</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914C28">
            <w:pPr>
              <w:pStyle w:val="a5"/>
              <w:rPr>
                <w:sz w:val="18"/>
                <w:szCs w:val="18"/>
              </w:rPr>
            </w:pPr>
            <w:r w:rsidRPr="001E78A0">
              <w:rPr>
                <w:rFonts w:hint="eastAsia"/>
                <w:sz w:val="18"/>
                <w:szCs w:val="18"/>
              </w:rPr>
              <w:t>40</w:t>
            </w:r>
          </w:p>
        </w:tc>
        <w:tc>
          <w:tcPr>
            <w:tcW w:w="703" w:type="pct"/>
            <w:vAlign w:val="center"/>
          </w:tcPr>
          <w:p w:rsidR="00080213" w:rsidRPr="001E78A0" w:rsidRDefault="00080213" w:rsidP="00914C28">
            <w:pPr>
              <w:pStyle w:val="a5"/>
              <w:rPr>
                <w:sz w:val="18"/>
                <w:szCs w:val="18"/>
              </w:rPr>
            </w:pPr>
            <w:r w:rsidRPr="001E78A0">
              <w:rPr>
                <w:rFonts w:hint="eastAsia"/>
                <w:sz w:val="18"/>
                <w:szCs w:val="18"/>
              </w:rPr>
              <w:t>3.1</w:t>
            </w:r>
          </w:p>
        </w:tc>
        <w:tc>
          <w:tcPr>
            <w:tcW w:w="725" w:type="pct"/>
            <w:vAlign w:val="center"/>
          </w:tcPr>
          <w:p w:rsidR="00080213" w:rsidRPr="001E78A0" w:rsidRDefault="00080213" w:rsidP="00DF0A62">
            <w:pPr>
              <w:pStyle w:val="a5"/>
              <w:rPr>
                <w:sz w:val="18"/>
                <w:szCs w:val="18"/>
              </w:rPr>
            </w:pPr>
            <w:r w:rsidRPr="001E78A0">
              <w:rPr>
                <w:rFonts w:hint="eastAsia"/>
                <w:sz w:val="18"/>
                <w:szCs w:val="18"/>
              </w:rPr>
              <w:t>/</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DF0A62">
            <w:pPr>
              <w:pStyle w:val="a5"/>
              <w:rPr>
                <w:sz w:val="18"/>
                <w:szCs w:val="18"/>
              </w:rPr>
            </w:pPr>
            <w:r w:rsidRPr="001E78A0">
              <w:rPr>
                <w:rFonts w:hint="eastAsia"/>
                <w:sz w:val="18"/>
                <w:szCs w:val="18"/>
              </w:rPr>
              <w:t>二甲苯</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DF0A62">
            <w:pPr>
              <w:pStyle w:val="a5"/>
              <w:rPr>
                <w:sz w:val="18"/>
                <w:szCs w:val="18"/>
              </w:rPr>
            </w:pPr>
            <w:r w:rsidRPr="001E78A0">
              <w:rPr>
                <w:rFonts w:hint="eastAsia"/>
                <w:sz w:val="18"/>
                <w:szCs w:val="18"/>
              </w:rPr>
              <w:t>70</w:t>
            </w:r>
          </w:p>
        </w:tc>
        <w:tc>
          <w:tcPr>
            <w:tcW w:w="703" w:type="pct"/>
            <w:vAlign w:val="center"/>
          </w:tcPr>
          <w:p w:rsidR="00080213" w:rsidRPr="001E78A0" w:rsidRDefault="00080213" w:rsidP="00DF0A62">
            <w:pPr>
              <w:pStyle w:val="a5"/>
              <w:rPr>
                <w:sz w:val="18"/>
                <w:szCs w:val="18"/>
              </w:rPr>
            </w:pPr>
            <w:r w:rsidRPr="001E78A0">
              <w:rPr>
                <w:rFonts w:hint="eastAsia"/>
                <w:sz w:val="18"/>
                <w:szCs w:val="18"/>
              </w:rPr>
              <w:t>1.0</w:t>
            </w:r>
          </w:p>
        </w:tc>
        <w:tc>
          <w:tcPr>
            <w:tcW w:w="725" w:type="pct"/>
            <w:vAlign w:val="center"/>
          </w:tcPr>
          <w:p w:rsidR="00080213" w:rsidRPr="001E78A0" w:rsidRDefault="00080213" w:rsidP="00DF0A62">
            <w:pPr>
              <w:pStyle w:val="a5"/>
              <w:rPr>
                <w:sz w:val="18"/>
                <w:szCs w:val="18"/>
              </w:rPr>
            </w:pPr>
            <w:r w:rsidRPr="001E78A0">
              <w:rPr>
                <w:rFonts w:hint="eastAsia"/>
                <w:sz w:val="18"/>
                <w:szCs w:val="18"/>
              </w:rPr>
              <w:t>/</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DF0A62">
            <w:pPr>
              <w:pStyle w:val="a5"/>
              <w:rPr>
                <w:sz w:val="18"/>
                <w:szCs w:val="18"/>
              </w:rPr>
            </w:pPr>
            <w:r w:rsidRPr="001E78A0">
              <w:rPr>
                <w:rFonts w:hint="eastAsia"/>
                <w:sz w:val="18"/>
                <w:szCs w:val="18"/>
              </w:rPr>
              <w:t>非甲烷总烃</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DF0A62">
            <w:pPr>
              <w:pStyle w:val="a5"/>
              <w:rPr>
                <w:sz w:val="18"/>
                <w:szCs w:val="18"/>
              </w:rPr>
            </w:pPr>
            <w:r w:rsidRPr="001E78A0">
              <w:rPr>
                <w:rFonts w:hint="eastAsia"/>
                <w:sz w:val="18"/>
                <w:szCs w:val="18"/>
              </w:rPr>
              <w:t>120</w:t>
            </w:r>
          </w:p>
        </w:tc>
        <w:tc>
          <w:tcPr>
            <w:tcW w:w="703" w:type="pct"/>
            <w:vAlign w:val="center"/>
          </w:tcPr>
          <w:p w:rsidR="00080213" w:rsidRPr="001E78A0" w:rsidRDefault="00080213" w:rsidP="00DF0A62">
            <w:pPr>
              <w:pStyle w:val="a5"/>
              <w:rPr>
                <w:sz w:val="18"/>
                <w:szCs w:val="18"/>
              </w:rPr>
            </w:pPr>
            <w:r w:rsidRPr="001E78A0">
              <w:rPr>
                <w:rFonts w:hint="eastAsia"/>
                <w:sz w:val="18"/>
                <w:szCs w:val="18"/>
              </w:rPr>
              <w:t>10</w:t>
            </w:r>
          </w:p>
        </w:tc>
        <w:tc>
          <w:tcPr>
            <w:tcW w:w="725" w:type="pct"/>
            <w:vAlign w:val="center"/>
          </w:tcPr>
          <w:p w:rsidR="00080213" w:rsidRPr="001E78A0" w:rsidRDefault="00080213" w:rsidP="00DF0A62">
            <w:pPr>
              <w:pStyle w:val="a5"/>
              <w:rPr>
                <w:sz w:val="18"/>
                <w:szCs w:val="18"/>
              </w:rPr>
            </w:pPr>
            <w:r w:rsidRPr="001E78A0">
              <w:rPr>
                <w:rFonts w:hint="eastAsia"/>
                <w:sz w:val="18"/>
                <w:szCs w:val="18"/>
              </w:rPr>
              <w:t>/</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Align w:val="center"/>
          </w:tcPr>
          <w:p w:rsidR="00080213" w:rsidRPr="001E78A0" w:rsidRDefault="00080213" w:rsidP="00DF0A62">
            <w:pPr>
              <w:pStyle w:val="a5"/>
              <w:rPr>
                <w:sz w:val="18"/>
                <w:szCs w:val="18"/>
              </w:rPr>
            </w:pPr>
            <w:r w:rsidRPr="001E78A0">
              <w:rPr>
                <w:sz w:val="18"/>
                <w:szCs w:val="18"/>
              </w:rPr>
              <w:t>《恶臭污染物排放标准》（</w:t>
            </w:r>
            <w:r w:rsidRPr="001E78A0">
              <w:rPr>
                <w:sz w:val="18"/>
                <w:szCs w:val="18"/>
              </w:rPr>
              <w:t>GB14554-93</w:t>
            </w:r>
            <w:r w:rsidRPr="001E78A0">
              <w:rPr>
                <w:sz w:val="18"/>
                <w:szCs w:val="18"/>
              </w:rPr>
              <w:t>）</w:t>
            </w:r>
          </w:p>
        </w:tc>
        <w:tc>
          <w:tcPr>
            <w:tcW w:w="665" w:type="pct"/>
            <w:vAlign w:val="center"/>
          </w:tcPr>
          <w:p w:rsidR="00080213" w:rsidRPr="001E78A0" w:rsidRDefault="00080213" w:rsidP="00DF0A62">
            <w:pPr>
              <w:pStyle w:val="a5"/>
              <w:rPr>
                <w:sz w:val="18"/>
                <w:szCs w:val="18"/>
              </w:rPr>
            </w:pPr>
            <w:r w:rsidRPr="001E78A0">
              <w:rPr>
                <w:rFonts w:hint="eastAsia"/>
                <w:sz w:val="18"/>
                <w:szCs w:val="18"/>
              </w:rPr>
              <w:t>臭气浓度</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DF0A62">
            <w:pPr>
              <w:pStyle w:val="a5"/>
              <w:rPr>
                <w:sz w:val="18"/>
                <w:szCs w:val="18"/>
              </w:rPr>
            </w:pPr>
            <w:r w:rsidRPr="001E78A0">
              <w:rPr>
                <w:rFonts w:hint="eastAsia"/>
                <w:sz w:val="18"/>
                <w:szCs w:val="18"/>
              </w:rPr>
              <w:t>/</w:t>
            </w:r>
          </w:p>
        </w:tc>
        <w:tc>
          <w:tcPr>
            <w:tcW w:w="703" w:type="pct"/>
            <w:vAlign w:val="center"/>
          </w:tcPr>
          <w:p w:rsidR="00080213" w:rsidRPr="001E78A0" w:rsidRDefault="00080213" w:rsidP="00DF0A62">
            <w:pPr>
              <w:pStyle w:val="a5"/>
              <w:rPr>
                <w:sz w:val="18"/>
                <w:szCs w:val="18"/>
              </w:rPr>
            </w:pPr>
            <w:r w:rsidRPr="001E78A0">
              <w:rPr>
                <w:sz w:val="18"/>
                <w:szCs w:val="18"/>
              </w:rPr>
              <w:t>2000</w:t>
            </w:r>
          </w:p>
          <w:p w:rsidR="00080213" w:rsidRPr="001E78A0" w:rsidRDefault="00080213" w:rsidP="00DF0A62">
            <w:pPr>
              <w:pStyle w:val="a5"/>
              <w:rPr>
                <w:sz w:val="18"/>
                <w:szCs w:val="18"/>
              </w:rPr>
            </w:pPr>
            <w:r w:rsidRPr="001E78A0">
              <w:rPr>
                <w:rFonts w:hint="eastAsia"/>
                <w:sz w:val="18"/>
                <w:szCs w:val="18"/>
              </w:rPr>
              <w:t>（无量纲）</w:t>
            </w:r>
          </w:p>
        </w:tc>
        <w:tc>
          <w:tcPr>
            <w:tcW w:w="725" w:type="pct"/>
            <w:vAlign w:val="center"/>
          </w:tcPr>
          <w:p w:rsidR="00080213" w:rsidRPr="001E78A0" w:rsidRDefault="00080213" w:rsidP="00DF0A62">
            <w:pPr>
              <w:pStyle w:val="a5"/>
              <w:rPr>
                <w:sz w:val="18"/>
                <w:szCs w:val="18"/>
              </w:rPr>
            </w:pPr>
            <w:r w:rsidRPr="001E78A0">
              <w:rPr>
                <w:rFonts w:hint="eastAsia"/>
                <w:sz w:val="18"/>
                <w:szCs w:val="18"/>
              </w:rPr>
              <w:t>/</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Align w:val="center"/>
          </w:tcPr>
          <w:p w:rsidR="00080213" w:rsidRPr="001E78A0" w:rsidRDefault="00080213" w:rsidP="00DF0A62">
            <w:pPr>
              <w:pStyle w:val="a5"/>
              <w:rPr>
                <w:sz w:val="18"/>
                <w:szCs w:val="18"/>
              </w:rPr>
            </w:pPr>
            <w:r w:rsidRPr="001E78A0">
              <w:rPr>
                <w:rFonts w:hint="eastAsia"/>
                <w:sz w:val="18"/>
                <w:szCs w:val="18"/>
              </w:rPr>
              <w:t>污水处理站臭气</w:t>
            </w:r>
          </w:p>
        </w:tc>
        <w:tc>
          <w:tcPr>
            <w:tcW w:w="1017" w:type="pct"/>
            <w:vAlign w:val="center"/>
          </w:tcPr>
          <w:p w:rsidR="00080213" w:rsidRPr="001E78A0" w:rsidRDefault="00080213" w:rsidP="00243445">
            <w:pPr>
              <w:pStyle w:val="a5"/>
              <w:rPr>
                <w:sz w:val="18"/>
                <w:szCs w:val="18"/>
              </w:rPr>
            </w:pPr>
            <w:r w:rsidRPr="001E78A0">
              <w:rPr>
                <w:sz w:val="18"/>
                <w:szCs w:val="18"/>
              </w:rPr>
              <w:t>《恶臭污染物排放标准》（</w:t>
            </w:r>
            <w:r w:rsidRPr="001E78A0">
              <w:rPr>
                <w:sz w:val="18"/>
                <w:szCs w:val="18"/>
              </w:rPr>
              <w:t>GB14554-93</w:t>
            </w:r>
            <w:r w:rsidRPr="001E78A0">
              <w:rPr>
                <w:sz w:val="18"/>
                <w:szCs w:val="18"/>
              </w:rPr>
              <w:t>）</w:t>
            </w:r>
          </w:p>
        </w:tc>
        <w:tc>
          <w:tcPr>
            <w:tcW w:w="665" w:type="pct"/>
            <w:vAlign w:val="center"/>
          </w:tcPr>
          <w:p w:rsidR="00080213" w:rsidRPr="001E78A0" w:rsidRDefault="00080213" w:rsidP="00243445">
            <w:pPr>
              <w:pStyle w:val="a5"/>
              <w:rPr>
                <w:sz w:val="18"/>
                <w:szCs w:val="18"/>
              </w:rPr>
            </w:pPr>
            <w:r w:rsidRPr="001E78A0">
              <w:rPr>
                <w:rFonts w:hint="eastAsia"/>
                <w:sz w:val="18"/>
                <w:szCs w:val="18"/>
              </w:rPr>
              <w:t>臭气浓度</w:t>
            </w:r>
          </w:p>
        </w:tc>
        <w:tc>
          <w:tcPr>
            <w:tcW w:w="479" w:type="pct"/>
            <w:vAlign w:val="center"/>
          </w:tcPr>
          <w:p w:rsidR="00080213" w:rsidRPr="001E78A0" w:rsidRDefault="00080213" w:rsidP="00243445">
            <w:pPr>
              <w:pStyle w:val="a5"/>
              <w:rPr>
                <w:sz w:val="18"/>
                <w:szCs w:val="18"/>
              </w:rPr>
            </w:pPr>
            <w:r w:rsidRPr="001E78A0">
              <w:rPr>
                <w:rFonts w:hint="eastAsia"/>
                <w:sz w:val="18"/>
                <w:szCs w:val="18"/>
              </w:rPr>
              <w:t>/</w:t>
            </w:r>
          </w:p>
        </w:tc>
        <w:tc>
          <w:tcPr>
            <w:tcW w:w="482" w:type="pct"/>
            <w:vAlign w:val="center"/>
          </w:tcPr>
          <w:p w:rsidR="00080213" w:rsidRPr="001E78A0" w:rsidRDefault="00080213" w:rsidP="00243445">
            <w:pPr>
              <w:pStyle w:val="a5"/>
              <w:rPr>
                <w:sz w:val="18"/>
                <w:szCs w:val="18"/>
              </w:rPr>
            </w:pPr>
            <w:r w:rsidRPr="001E78A0">
              <w:rPr>
                <w:rFonts w:hint="eastAsia"/>
                <w:sz w:val="18"/>
                <w:szCs w:val="18"/>
              </w:rPr>
              <w:t>/</w:t>
            </w:r>
          </w:p>
        </w:tc>
        <w:tc>
          <w:tcPr>
            <w:tcW w:w="703" w:type="pct"/>
            <w:vAlign w:val="center"/>
          </w:tcPr>
          <w:p w:rsidR="00080213" w:rsidRPr="001E78A0" w:rsidRDefault="00080213" w:rsidP="00243445">
            <w:pPr>
              <w:pStyle w:val="a5"/>
              <w:rPr>
                <w:sz w:val="18"/>
                <w:szCs w:val="18"/>
              </w:rPr>
            </w:pPr>
            <w:r w:rsidRPr="001E78A0">
              <w:rPr>
                <w:sz w:val="18"/>
                <w:szCs w:val="18"/>
              </w:rPr>
              <w:t>2000</w:t>
            </w:r>
          </w:p>
          <w:p w:rsidR="00080213" w:rsidRPr="001E78A0" w:rsidRDefault="00080213" w:rsidP="00243445">
            <w:pPr>
              <w:pStyle w:val="a5"/>
              <w:rPr>
                <w:sz w:val="18"/>
                <w:szCs w:val="18"/>
              </w:rPr>
            </w:pPr>
            <w:r w:rsidRPr="001E78A0">
              <w:rPr>
                <w:rFonts w:hint="eastAsia"/>
                <w:sz w:val="18"/>
                <w:szCs w:val="18"/>
              </w:rPr>
              <w:t>（无量纲）</w:t>
            </w:r>
          </w:p>
        </w:tc>
        <w:tc>
          <w:tcPr>
            <w:tcW w:w="725" w:type="pct"/>
            <w:vAlign w:val="center"/>
          </w:tcPr>
          <w:p w:rsidR="00080213" w:rsidRPr="001E78A0" w:rsidRDefault="00080213" w:rsidP="00243445">
            <w:pPr>
              <w:pStyle w:val="a5"/>
              <w:rPr>
                <w:sz w:val="18"/>
                <w:szCs w:val="18"/>
              </w:rPr>
            </w:pPr>
            <w:r w:rsidRPr="001E78A0">
              <w:rPr>
                <w:rFonts w:hint="eastAsia"/>
                <w:sz w:val="18"/>
                <w:szCs w:val="18"/>
              </w:rPr>
              <w:t>/</w:t>
            </w:r>
          </w:p>
        </w:tc>
        <w:tc>
          <w:tcPr>
            <w:tcW w:w="385" w:type="pct"/>
            <w:vAlign w:val="center"/>
          </w:tcPr>
          <w:p w:rsidR="00080213" w:rsidRPr="001E78A0" w:rsidRDefault="00080213" w:rsidP="00243445">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restart"/>
            <w:vAlign w:val="center"/>
          </w:tcPr>
          <w:p w:rsidR="00080213" w:rsidRPr="001E78A0" w:rsidRDefault="00080213" w:rsidP="00DF0A62">
            <w:pPr>
              <w:pStyle w:val="a5"/>
              <w:rPr>
                <w:sz w:val="18"/>
                <w:szCs w:val="18"/>
              </w:rPr>
            </w:pPr>
            <w:r w:rsidRPr="001E78A0">
              <w:rPr>
                <w:rFonts w:hint="eastAsia"/>
                <w:sz w:val="18"/>
                <w:szCs w:val="18"/>
              </w:rPr>
              <w:t>厂界</w:t>
            </w:r>
          </w:p>
        </w:tc>
        <w:tc>
          <w:tcPr>
            <w:tcW w:w="1017" w:type="pct"/>
            <w:vMerge w:val="restart"/>
            <w:vAlign w:val="center"/>
          </w:tcPr>
          <w:p w:rsidR="00080213" w:rsidRPr="001E78A0" w:rsidRDefault="00080213" w:rsidP="00DF0A62">
            <w:pPr>
              <w:pStyle w:val="a5"/>
              <w:rPr>
                <w:sz w:val="18"/>
                <w:szCs w:val="18"/>
              </w:rPr>
            </w:pPr>
            <w:r w:rsidRPr="001E78A0">
              <w:rPr>
                <w:rFonts w:hint="eastAsia"/>
                <w:sz w:val="18"/>
                <w:szCs w:val="18"/>
              </w:rPr>
              <w:t>重庆市地方标准《大气污染物综合排放标准》（</w:t>
            </w:r>
            <w:r w:rsidRPr="001E78A0">
              <w:rPr>
                <w:rFonts w:hint="eastAsia"/>
                <w:sz w:val="18"/>
                <w:szCs w:val="18"/>
              </w:rPr>
              <w:t>DB50/405-2016</w:t>
            </w:r>
            <w:r w:rsidRPr="001E78A0">
              <w:rPr>
                <w:rFonts w:hint="eastAsia"/>
                <w:sz w:val="18"/>
                <w:szCs w:val="18"/>
              </w:rPr>
              <w:t>）表</w:t>
            </w:r>
            <w:r w:rsidRPr="001E78A0">
              <w:rPr>
                <w:rFonts w:hint="eastAsia"/>
                <w:sz w:val="18"/>
                <w:szCs w:val="18"/>
              </w:rPr>
              <w:t xml:space="preserve">1 </w:t>
            </w:r>
            <w:r w:rsidRPr="001E78A0">
              <w:rPr>
                <w:rFonts w:hint="eastAsia"/>
                <w:sz w:val="18"/>
                <w:szCs w:val="18"/>
              </w:rPr>
              <w:t>标准</w:t>
            </w:r>
          </w:p>
        </w:tc>
        <w:tc>
          <w:tcPr>
            <w:tcW w:w="665" w:type="pct"/>
            <w:vAlign w:val="center"/>
          </w:tcPr>
          <w:p w:rsidR="00080213" w:rsidRPr="001E78A0" w:rsidRDefault="00080213" w:rsidP="00914C28">
            <w:pPr>
              <w:pStyle w:val="a5"/>
              <w:rPr>
                <w:sz w:val="18"/>
                <w:szCs w:val="18"/>
              </w:rPr>
            </w:pPr>
            <w:r w:rsidRPr="001E78A0">
              <w:rPr>
                <w:rFonts w:hint="eastAsia"/>
                <w:sz w:val="18"/>
                <w:szCs w:val="18"/>
              </w:rPr>
              <w:t>甲醇</w:t>
            </w:r>
          </w:p>
        </w:tc>
        <w:tc>
          <w:tcPr>
            <w:tcW w:w="479" w:type="pct"/>
            <w:vMerge w:val="restart"/>
            <w:vAlign w:val="center"/>
          </w:tcPr>
          <w:p w:rsidR="00080213" w:rsidRPr="001E78A0" w:rsidRDefault="00080213" w:rsidP="00DF0A62">
            <w:pPr>
              <w:pStyle w:val="a5"/>
              <w:rPr>
                <w:sz w:val="18"/>
                <w:szCs w:val="18"/>
              </w:rPr>
            </w:pPr>
            <w:r w:rsidRPr="001E78A0">
              <w:rPr>
                <w:rFonts w:hint="eastAsia"/>
                <w:sz w:val="18"/>
                <w:szCs w:val="18"/>
              </w:rPr>
              <w:t>/</w:t>
            </w:r>
          </w:p>
        </w:tc>
        <w:tc>
          <w:tcPr>
            <w:tcW w:w="482" w:type="pct"/>
            <w:vAlign w:val="center"/>
          </w:tcPr>
          <w:p w:rsidR="00080213" w:rsidRPr="001E78A0" w:rsidRDefault="00080213" w:rsidP="00DF0A62">
            <w:pPr>
              <w:pStyle w:val="a5"/>
              <w:rPr>
                <w:sz w:val="18"/>
                <w:szCs w:val="18"/>
              </w:rPr>
            </w:pPr>
            <w:r w:rsidRPr="001E78A0">
              <w:rPr>
                <w:rFonts w:hint="eastAsia"/>
                <w:sz w:val="18"/>
                <w:szCs w:val="18"/>
              </w:rPr>
              <w:t>/</w:t>
            </w:r>
          </w:p>
        </w:tc>
        <w:tc>
          <w:tcPr>
            <w:tcW w:w="703" w:type="pct"/>
            <w:vAlign w:val="center"/>
          </w:tcPr>
          <w:p w:rsidR="00080213" w:rsidRPr="001E78A0" w:rsidRDefault="00080213" w:rsidP="00DF0A62">
            <w:pPr>
              <w:pStyle w:val="a5"/>
              <w:rPr>
                <w:sz w:val="18"/>
                <w:szCs w:val="18"/>
              </w:rPr>
            </w:pPr>
            <w:r w:rsidRPr="001E78A0">
              <w:rPr>
                <w:rFonts w:hint="eastAsia"/>
                <w:sz w:val="18"/>
                <w:szCs w:val="18"/>
              </w:rPr>
              <w:t>/</w:t>
            </w:r>
          </w:p>
        </w:tc>
        <w:tc>
          <w:tcPr>
            <w:tcW w:w="725" w:type="pct"/>
            <w:vAlign w:val="center"/>
          </w:tcPr>
          <w:p w:rsidR="00080213" w:rsidRPr="001E78A0" w:rsidRDefault="00080213" w:rsidP="00914C28">
            <w:pPr>
              <w:pStyle w:val="a5"/>
              <w:rPr>
                <w:sz w:val="18"/>
                <w:szCs w:val="18"/>
              </w:rPr>
            </w:pPr>
            <w:r w:rsidRPr="001E78A0">
              <w:rPr>
                <w:rFonts w:hint="eastAsia"/>
                <w:sz w:val="18"/>
                <w:szCs w:val="18"/>
              </w:rPr>
              <w:t>12</w:t>
            </w:r>
          </w:p>
        </w:tc>
        <w:tc>
          <w:tcPr>
            <w:tcW w:w="385" w:type="pct"/>
            <w:vAlign w:val="center"/>
          </w:tcPr>
          <w:p w:rsidR="00080213" w:rsidRPr="001E78A0" w:rsidRDefault="00080213" w:rsidP="00243445">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914C28">
            <w:pPr>
              <w:pStyle w:val="a5"/>
              <w:rPr>
                <w:sz w:val="18"/>
                <w:szCs w:val="18"/>
              </w:rPr>
            </w:pPr>
            <w:r w:rsidRPr="001E78A0">
              <w:rPr>
                <w:rFonts w:hint="eastAsia"/>
                <w:sz w:val="18"/>
                <w:szCs w:val="18"/>
              </w:rPr>
              <w:t>甲苯</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243445">
            <w:pPr>
              <w:pStyle w:val="a5"/>
              <w:rPr>
                <w:sz w:val="18"/>
                <w:szCs w:val="18"/>
              </w:rPr>
            </w:pPr>
            <w:r w:rsidRPr="001E78A0">
              <w:rPr>
                <w:rFonts w:hint="eastAsia"/>
                <w:sz w:val="18"/>
                <w:szCs w:val="18"/>
              </w:rPr>
              <w:t>/</w:t>
            </w:r>
          </w:p>
        </w:tc>
        <w:tc>
          <w:tcPr>
            <w:tcW w:w="703" w:type="pct"/>
            <w:vAlign w:val="center"/>
          </w:tcPr>
          <w:p w:rsidR="00080213" w:rsidRPr="001E78A0" w:rsidRDefault="00080213" w:rsidP="00243445">
            <w:pPr>
              <w:pStyle w:val="a5"/>
              <w:rPr>
                <w:sz w:val="18"/>
                <w:szCs w:val="18"/>
              </w:rPr>
            </w:pPr>
            <w:r w:rsidRPr="001E78A0">
              <w:rPr>
                <w:rFonts w:hint="eastAsia"/>
                <w:sz w:val="18"/>
                <w:szCs w:val="18"/>
              </w:rPr>
              <w:t>/</w:t>
            </w:r>
          </w:p>
        </w:tc>
        <w:tc>
          <w:tcPr>
            <w:tcW w:w="725" w:type="pct"/>
            <w:vAlign w:val="center"/>
          </w:tcPr>
          <w:p w:rsidR="00080213" w:rsidRPr="001E78A0" w:rsidRDefault="00080213" w:rsidP="00914C28">
            <w:pPr>
              <w:pStyle w:val="a5"/>
              <w:rPr>
                <w:sz w:val="18"/>
                <w:szCs w:val="18"/>
              </w:rPr>
            </w:pPr>
            <w:r w:rsidRPr="001E78A0">
              <w:rPr>
                <w:rFonts w:hint="eastAsia"/>
                <w:sz w:val="18"/>
                <w:szCs w:val="18"/>
              </w:rPr>
              <w:t>2.4</w:t>
            </w:r>
          </w:p>
        </w:tc>
        <w:tc>
          <w:tcPr>
            <w:tcW w:w="385" w:type="pct"/>
            <w:vAlign w:val="center"/>
          </w:tcPr>
          <w:p w:rsidR="00080213" w:rsidRPr="001E78A0" w:rsidRDefault="00080213" w:rsidP="00243445">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243445">
            <w:pPr>
              <w:pStyle w:val="a5"/>
              <w:rPr>
                <w:sz w:val="18"/>
                <w:szCs w:val="18"/>
              </w:rPr>
            </w:pPr>
            <w:r w:rsidRPr="001E78A0">
              <w:rPr>
                <w:rFonts w:hint="eastAsia"/>
                <w:sz w:val="18"/>
                <w:szCs w:val="18"/>
              </w:rPr>
              <w:t>二甲苯</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243445">
            <w:pPr>
              <w:pStyle w:val="a5"/>
              <w:rPr>
                <w:sz w:val="18"/>
                <w:szCs w:val="18"/>
              </w:rPr>
            </w:pPr>
            <w:r w:rsidRPr="001E78A0">
              <w:rPr>
                <w:rFonts w:hint="eastAsia"/>
                <w:sz w:val="18"/>
                <w:szCs w:val="18"/>
              </w:rPr>
              <w:t>/</w:t>
            </w:r>
          </w:p>
        </w:tc>
        <w:tc>
          <w:tcPr>
            <w:tcW w:w="703" w:type="pct"/>
            <w:vAlign w:val="center"/>
          </w:tcPr>
          <w:p w:rsidR="00080213" w:rsidRPr="001E78A0" w:rsidRDefault="00080213" w:rsidP="00243445">
            <w:pPr>
              <w:pStyle w:val="a5"/>
              <w:rPr>
                <w:sz w:val="18"/>
                <w:szCs w:val="18"/>
              </w:rPr>
            </w:pPr>
            <w:r w:rsidRPr="001E78A0">
              <w:rPr>
                <w:rFonts w:hint="eastAsia"/>
                <w:sz w:val="18"/>
                <w:szCs w:val="18"/>
              </w:rPr>
              <w:t>/</w:t>
            </w:r>
          </w:p>
        </w:tc>
        <w:tc>
          <w:tcPr>
            <w:tcW w:w="725" w:type="pct"/>
            <w:vAlign w:val="center"/>
          </w:tcPr>
          <w:p w:rsidR="00080213" w:rsidRPr="001E78A0" w:rsidRDefault="00080213" w:rsidP="00243445">
            <w:pPr>
              <w:pStyle w:val="a5"/>
              <w:rPr>
                <w:sz w:val="18"/>
                <w:szCs w:val="18"/>
              </w:rPr>
            </w:pPr>
            <w:r w:rsidRPr="001E78A0">
              <w:rPr>
                <w:rFonts w:hint="eastAsia"/>
                <w:sz w:val="18"/>
                <w:szCs w:val="18"/>
              </w:rPr>
              <w:t>1.2</w:t>
            </w:r>
          </w:p>
        </w:tc>
        <w:tc>
          <w:tcPr>
            <w:tcW w:w="385" w:type="pct"/>
            <w:vAlign w:val="center"/>
          </w:tcPr>
          <w:p w:rsidR="00080213" w:rsidRPr="001E78A0" w:rsidRDefault="00080213" w:rsidP="00243445">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Merge/>
            <w:vAlign w:val="center"/>
          </w:tcPr>
          <w:p w:rsidR="00080213" w:rsidRPr="001E78A0" w:rsidRDefault="00080213" w:rsidP="00DF0A62">
            <w:pPr>
              <w:pStyle w:val="a5"/>
              <w:rPr>
                <w:sz w:val="18"/>
                <w:szCs w:val="18"/>
              </w:rPr>
            </w:pPr>
          </w:p>
        </w:tc>
        <w:tc>
          <w:tcPr>
            <w:tcW w:w="665" w:type="pct"/>
            <w:vAlign w:val="center"/>
          </w:tcPr>
          <w:p w:rsidR="00080213" w:rsidRPr="001E78A0" w:rsidRDefault="00080213" w:rsidP="00243445">
            <w:pPr>
              <w:pStyle w:val="a5"/>
              <w:rPr>
                <w:sz w:val="18"/>
                <w:szCs w:val="18"/>
              </w:rPr>
            </w:pPr>
            <w:r w:rsidRPr="001E78A0">
              <w:rPr>
                <w:rFonts w:hint="eastAsia"/>
                <w:sz w:val="18"/>
                <w:szCs w:val="18"/>
              </w:rPr>
              <w:t>非甲烷总烃</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DF0A62">
            <w:pPr>
              <w:pStyle w:val="a5"/>
              <w:rPr>
                <w:sz w:val="18"/>
                <w:szCs w:val="18"/>
              </w:rPr>
            </w:pPr>
            <w:r w:rsidRPr="001E78A0">
              <w:rPr>
                <w:rFonts w:hint="eastAsia"/>
                <w:sz w:val="18"/>
                <w:szCs w:val="18"/>
              </w:rPr>
              <w:t>/</w:t>
            </w:r>
          </w:p>
        </w:tc>
        <w:tc>
          <w:tcPr>
            <w:tcW w:w="703" w:type="pct"/>
            <w:vAlign w:val="center"/>
          </w:tcPr>
          <w:p w:rsidR="00080213" w:rsidRPr="001E78A0" w:rsidRDefault="00080213" w:rsidP="00DF0A62">
            <w:pPr>
              <w:pStyle w:val="a5"/>
              <w:rPr>
                <w:sz w:val="18"/>
                <w:szCs w:val="18"/>
              </w:rPr>
            </w:pPr>
            <w:r w:rsidRPr="001E78A0">
              <w:rPr>
                <w:rFonts w:hint="eastAsia"/>
                <w:sz w:val="18"/>
                <w:szCs w:val="18"/>
              </w:rPr>
              <w:t>/</w:t>
            </w:r>
          </w:p>
        </w:tc>
        <w:tc>
          <w:tcPr>
            <w:tcW w:w="725" w:type="pct"/>
            <w:vAlign w:val="center"/>
          </w:tcPr>
          <w:p w:rsidR="00080213" w:rsidRPr="001E78A0" w:rsidRDefault="00080213" w:rsidP="00243445">
            <w:pPr>
              <w:pStyle w:val="a5"/>
              <w:rPr>
                <w:sz w:val="18"/>
                <w:szCs w:val="18"/>
              </w:rPr>
            </w:pPr>
            <w:r w:rsidRPr="001E78A0">
              <w:rPr>
                <w:rFonts w:hint="eastAsia"/>
                <w:sz w:val="18"/>
                <w:szCs w:val="18"/>
              </w:rPr>
              <w:t>4.0</w:t>
            </w:r>
          </w:p>
        </w:tc>
        <w:tc>
          <w:tcPr>
            <w:tcW w:w="385" w:type="pct"/>
            <w:vAlign w:val="center"/>
          </w:tcPr>
          <w:p w:rsidR="00080213" w:rsidRPr="001E78A0" w:rsidRDefault="00080213" w:rsidP="00243445">
            <w:pPr>
              <w:pStyle w:val="a5"/>
              <w:rPr>
                <w:sz w:val="18"/>
                <w:szCs w:val="18"/>
              </w:rPr>
            </w:pPr>
            <w:r w:rsidRPr="001E78A0">
              <w:rPr>
                <w:rFonts w:hint="eastAsia"/>
                <w:sz w:val="18"/>
                <w:szCs w:val="18"/>
              </w:rPr>
              <w:t>/</w:t>
            </w:r>
          </w:p>
        </w:tc>
      </w:tr>
      <w:tr w:rsidR="00080213" w:rsidRPr="001E78A0" w:rsidTr="00080213">
        <w:trPr>
          <w:trHeight w:val="70"/>
          <w:jc w:val="center"/>
        </w:trPr>
        <w:tc>
          <w:tcPr>
            <w:tcW w:w="544" w:type="pct"/>
            <w:vMerge/>
            <w:vAlign w:val="center"/>
          </w:tcPr>
          <w:p w:rsidR="00080213" w:rsidRPr="001E78A0" w:rsidRDefault="00080213" w:rsidP="00DF0A62">
            <w:pPr>
              <w:pStyle w:val="a5"/>
              <w:rPr>
                <w:sz w:val="18"/>
                <w:szCs w:val="18"/>
              </w:rPr>
            </w:pPr>
          </w:p>
        </w:tc>
        <w:tc>
          <w:tcPr>
            <w:tcW w:w="1017" w:type="pct"/>
            <w:vAlign w:val="center"/>
          </w:tcPr>
          <w:p w:rsidR="00080213" w:rsidRPr="001E78A0" w:rsidRDefault="00080213" w:rsidP="00DF0A62">
            <w:pPr>
              <w:pStyle w:val="a5"/>
              <w:rPr>
                <w:sz w:val="18"/>
                <w:szCs w:val="18"/>
              </w:rPr>
            </w:pPr>
            <w:r w:rsidRPr="001E78A0">
              <w:rPr>
                <w:sz w:val="18"/>
                <w:szCs w:val="18"/>
              </w:rPr>
              <w:t>《恶臭污染物排放标准》（</w:t>
            </w:r>
            <w:r w:rsidRPr="001E78A0">
              <w:rPr>
                <w:sz w:val="18"/>
                <w:szCs w:val="18"/>
              </w:rPr>
              <w:t>GB14554-93</w:t>
            </w:r>
            <w:r w:rsidRPr="001E78A0">
              <w:rPr>
                <w:sz w:val="18"/>
                <w:szCs w:val="18"/>
              </w:rPr>
              <w:t>）</w:t>
            </w:r>
          </w:p>
        </w:tc>
        <w:tc>
          <w:tcPr>
            <w:tcW w:w="665" w:type="pct"/>
            <w:vAlign w:val="center"/>
          </w:tcPr>
          <w:p w:rsidR="00080213" w:rsidRPr="001E78A0" w:rsidRDefault="00080213" w:rsidP="00DF0A62">
            <w:pPr>
              <w:pStyle w:val="a5"/>
              <w:rPr>
                <w:sz w:val="18"/>
                <w:szCs w:val="18"/>
              </w:rPr>
            </w:pPr>
            <w:r w:rsidRPr="001E78A0">
              <w:rPr>
                <w:rFonts w:hint="eastAsia"/>
                <w:sz w:val="18"/>
                <w:szCs w:val="18"/>
              </w:rPr>
              <w:t>臭气浓度</w:t>
            </w:r>
          </w:p>
        </w:tc>
        <w:tc>
          <w:tcPr>
            <w:tcW w:w="479" w:type="pct"/>
            <w:vMerge/>
            <w:vAlign w:val="center"/>
          </w:tcPr>
          <w:p w:rsidR="00080213" w:rsidRPr="001E78A0" w:rsidRDefault="00080213" w:rsidP="00DF0A62">
            <w:pPr>
              <w:pStyle w:val="a5"/>
              <w:rPr>
                <w:sz w:val="18"/>
                <w:szCs w:val="18"/>
              </w:rPr>
            </w:pPr>
          </w:p>
        </w:tc>
        <w:tc>
          <w:tcPr>
            <w:tcW w:w="482" w:type="pct"/>
            <w:vAlign w:val="center"/>
          </w:tcPr>
          <w:p w:rsidR="00080213" w:rsidRPr="001E78A0" w:rsidRDefault="00080213" w:rsidP="00DF0A62">
            <w:pPr>
              <w:pStyle w:val="a5"/>
              <w:rPr>
                <w:sz w:val="18"/>
                <w:szCs w:val="18"/>
              </w:rPr>
            </w:pPr>
            <w:r w:rsidRPr="001E78A0">
              <w:rPr>
                <w:rFonts w:hint="eastAsia"/>
                <w:sz w:val="18"/>
                <w:szCs w:val="18"/>
              </w:rPr>
              <w:t>/</w:t>
            </w:r>
          </w:p>
        </w:tc>
        <w:tc>
          <w:tcPr>
            <w:tcW w:w="703" w:type="pct"/>
            <w:vAlign w:val="center"/>
          </w:tcPr>
          <w:p w:rsidR="00080213" w:rsidRPr="001E78A0" w:rsidRDefault="00080213" w:rsidP="00DF0A62">
            <w:pPr>
              <w:pStyle w:val="a5"/>
              <w:rPr>
                <w:sz w:val="18"/>
                <w:szCs w:val="18"/>
              </w:rPr>
            </w:pPr>
            <w:r w:rsidRPr="001E78A0">
              <w:rPr>
                <w:rFonts w:hint="eastAsia"/>
                <w:sz w:val="18"/>
                <w:szCs w:val="18"/>
              </w:rPr>
              <w:t>/</w:t>
            </w:r>
          </w:p>
        </w:tc>
        <w:tc>
          <w:tcPr>
            <w:tcW w:w="725" w:type="pct"/>
            <w:vAlign w:val="center"/>
          </w:tcPr>
          <w:p w:rsidR="00080213" w:rsidRPr="001E78A0" w:rsidRDefault="00080213" w:rsidP="00DF0A62">
            <w:pPr>
              <w:pStyle w:val="a5"/>
              <w:rPr>
                <w:sz w:val="18"/>
                <w:szCs w:val="18"/>
              </w:rPr>
            </w:pPr>
            <w:r w:rsidRPr="001E78A0">
              <w:rPr>
                <w:rFonts w:hint="eastAsia"/>
                <w:sz w:val="18"/>
                <w:szCs w:val="18"/>
              </w:rPr>
              <w:t>20</w:t>
            </w:r>
            <w:r w:rsidRPr="001E78A0">
              <w:rPr>
                <w:rFonts w:hint="eastAsia"/>
                <w:sz w:val="18"/>
                <w:szCs w:val="18"/>
              </w:rPr>
              <w:t>（无量纲）</w:t>
            </w:r>
          </w:p>
        </w:tc>
        <w:tc>
          <w:tcPr>
            <w:tcW w:w="385" w:type="pct"/>
            <w:vAlign w:val="center"/>
          </w:tcPr>
          <w:p w:rsidR="00080213" w:rsidRPr="001E78A0" w:rsidRDefault="00080213" w:rsidP="00DF0A62">
            <w:pPr>
              <w:pStyle w:val="a5"/>
              <w:rPr>
                <w:sz w:val="18"/>
                <w:szCs w:val="18"/>
              </w:rPr>
            </w:pPr>
            <w:r w:rsidRPr="001E78A0">
              <w:rPr>
                <w:rFonts w:hint="eastAsia"/>
                <w:sz w:val="18"/>
                <w:szCs w:val="18"/>
              </w:rPr>
              <w:t>/</w:t>
            </w:r>
          </w:p>
        </w:tc>
      </w:tr>
    </w:tbl>
    <w:p w:rsidR="00211F21" w:rsidRPr="001E78A0" w:rsidRDefault="00211F21" w:rsidP="00211F21">
      <w:pPr>
        <w:ind w:firstLine="480"/>
      </w:pPr>
      <w:r w:rsidRPr="001E78A0">
        <w:rPr>
          <w:rFonts w:hint="eastAsia"/>
        </w:rPr>
        <w:t>（</w:t>
      </w:r>
      <w:r w:rsidRPr="001E78A0">
        <w:rPr>
          <w:rFonts w:hint="eastAsia"/>
        </w:rPr>
        <w:t>2</w:t>
      </w:r>
      <w:r w:rsidRPr="001E78A0">
        <w:rPr>
          <w:rFonts w:hint="eastAsia"/>
        </w:rPr>
        <w:t>）废水污染物验收因子及排放清单</w:t>
      </w:r>
    </w:p>
    <w:p w:rsidR="00211F21" w:rsidRPr="001E78A0" w:rsidRDefault="00211F21" w:rsidP="00211F21">
      <w:pPr>
        <w:pStyle w:val="a4"/>
        <w:ind w:firstLine="480"/>
      </w:pPr>
      <w:r w:rsidRPr="001E78A0">
        <w:t>表</w:t>
      </w:r>
      <w:r w:rsidRPr="001E78A0">
        <w:t>1</w:t>
      </w:r>
      <w:r w:rsidRPr="001E78A0">
        <w:rPr>
          <w:rFonts w:hint="eastAsia"/>
        </w:rPr>
        <w:t>0</w:t>
      </w:r>
      <w:r w:rsidRPr="001E78A0">
        <w:t>.</w:t>
      </w:r>
      <w:r w:rsidRPr="001E78A0">
        <w:rPr>
          <w:rFonts w:hint="eastAsia"/>
        </w:rPr>
        <w:t>5</w:t>
      </w:r>
      <w:r w:rsidRPr="001E78A0">
        <w:t>-</w:t>
      </w:r>
      <w:r w:rsidR="00CD21BE" w:rsidRPr="001E78A0">
        <w:rPr>
          <w:rFonts w:hint="eastAsia"/>
        </w:rPr>
        <w:t>2</w:t>
      </w:r>
      <w:r w:rsidRPr="001E78A0">
        <w:t xml:space="preserve">  </w:t>
      </w:r>
      <w:r w:rsidRPr="001E78A0">
        <w:rPr>
          <w:rFonts w:hint="eastAsia"/>
        </w:rPr>
        <w:t>拟建项目废水污染物验收因子及排放清单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
        <w:gridCol w:w="3151"/>
        <w:gridCol w:w="1260"/>
        <w:gridCol w:w="1155"/>
        <w:gridCol w:w="1157"/>
        <w:gridCol w:w="1521"/>
      </w:tblGrid>
      <w:tr w:rsidR="00762FD5" w:rsidRPr="001E78A0" w:rsidTr="00762FD5">
        <w:trPr>
          <w:trHeight w:val="20"/>
          <w:jc w:val="center"/>
        </w:trPr>
        <w:tc>
          <w:tcPr>
            <w:tcW w:w="524" w:type="pct"/>
            <w:shd w:val="clear" w:color="auto" w:fill="auto"/>
            <w:vAlign w:val="center"/>
          </w:tcPr>
          <w:p w:rsidR="00762FD5" w:rsidRPr="001E78A0" w:rsidRDefault="00762FD5" w:rsidP="00CD21BE">
            <w:pPr>
              <w:pStyle w:val="a5"/>
              <w:rPr>
                <w:sz w:val="18"/>
                <w:szCs w:val="18"/>
              </w:rPr>
            </w:pPr>
            <w:r w:rsidRPr="001E78A0">
              <w:rPr>
                <w:sz w:val="18"/>
                <w:szCs w:val="18"/>
              </w:rPr>
              <w:t>污染源</w:t>
            </w:r>
          </w:p>
        </w:tc>
        <w:tc>
          <w:tcPr>
            <w:tcW w:w="1711" w:type="pct"/>
            <w:shd w:val="clear" w:color="auto" w:fill="auto"/>
            <w:vAlign w:val="center"/>
          </w:tcPr>
          <w:p w:rsidR="00762FD5" w:rsidRPr="001E78A0" w:rsidRDefault="00762FD5" w:rsidP="00CD21BE">
            <w:pPr>
              <w:pStyle w:val="a5"/>
              <w:rPr>
                <w:sz w:val="18"/>
                <w:szCs w:val="18"/>
              </w:rPr>
            </w:pPr>
            <w:r w:rsidRPr="001E78A0">
              <w:rPr>
                <w:sz w:val="18"/>
                <w:szCs w:val="18"/>
              </w:rPr>
              <w:t>排放标准及标准号</w:t>
            </w:r>
          </w:p>
        </w:tc>
        <w:tc>
          <w:tcPr>
            <w:tcW w:w="684" w:type="pct"/>
            <w:shd w:val="clear" w:color="auto" w:fill="auto"/>
            <w:vAlign w:val="center"/>
          </w:tcPr>
          <w:p w:rsidR="00762FD5" w:rsidRPr="001E78A0" w:rsidRDefault="00762FD5" w:rsidP="00CD21BE">
            <w:pPr>
              <w:pStyle w:val="a5"/>
              <w:rPr>
                <w:sz w:val="18"/>
                <w:szCs w:val="18"/>
              </w:rPr>
            </w:pPr>
            <w:r w:rsidRPr="001E78A0">
              <w:rPr>
                <w:sz w:val="18"/>
                <w:szCs w:val="18"/>
              </w:rPr>
              <w:t>污染</w:t>
            </w:r>
          </w:p>
          <w:p w:rsidR="00762FD5" w:rsidRPr="001E78A0" w:rsidRDefault="00762FD5" w:rsidP="00CD21BE">
            <w:pPr>
              <w:pStyle w:val="a5"/>
              <w:rPr>
                <w:sz w:val="18"/>
                <w:szCs w:val="18"/>
              </w:rPr>
            </w:pPr>
            <w:r w:rsidRPr="001E78A0">
              <w:rPr>
                <w:sz w:val="18"/>
                <w:szCs w:val="18"/>
              </w:rPr>
              <w:t>因子</w:t>
            </w:r>
          </w:p>
        </w:tc>
        <w:tc>
          <w:tcPr>
            <w:tcW w:w="1255" w:type="pct"/>
            <w:gridSpan w:val="2"/>
            <w:shd w:val="clear" w:color="auto" w:fill="auto"/>
            <w:vAlign w:val="center"/>
          </w:tcPr>
          <w:p w:rsidR="00762FD5" w:rsidRPr="001E78A0" w:rsidRDefault="00762FD5" w:rsidP="00CD21BE">
            <w:pPr>
              <w:pStyle w:val="a5"/>
              <w:rPr>
                <w:sz w:val="18"/>
                <w:szCs w:val="18"/>
              </w:rPr>
            </w:pPr>
            <w:r w:rsidRPr="001E78A0">
              <w:rPr>
                <w:sz w:val="18"/>
                <w:szCs w:val="18"/>
              </w:rPr>
              <w:t>浓度限值</w:t>
            </w:r>
          </w:p>
          <w:p w:rsidR="00762FD5" w:rsidRPr="001E78A0" w:rsidRDefault="00762FD5" w:rsidP="00CD21BE">
            <w:pPr>
              <w:pStyle w:val="a5"/>
              <w:rPr>
                <w:sz w:val="18"/>
                <w:szCs w:val="18"/>
              </w:rPr>
            </w:pPr>
            <w:r w:rsidRPr="001E78A0">
              <w:rPr>
                <w:sz w:val="18"/>
                <w:szCs w:val="18"/>
              </w:rPr>
              <w:t>（</w:t>
            </w:r>
            <w:r w:rsidRPr="001E78A0">
              <w:rPr>
                <w:sz w:val="18"/>
                <w:szCs w:val="18"/>
              </w:rPr>
              <w:t>mg/l</w:t>
            </w:r>
            <w:r w:rsidRPr="001E78A0">
              <w:rPr>
                <w:sz w:val="18"/>
                <w:szCs w:val="18"/>
              </w:rPr>
              <w:t>）</w:t>
            </w:r>
          </w:p>
        </w:tc>
        <w:tc>
          <w:tcPr>
            <w:tcW w:w="827" w:type="pct"/>
            <w:shd w:val="clear" w:color="auto" w:fill="auto"/>
            <w:vAlign w:val="center"/>
          </w:tcPr>
          <w:p w:rsidR="00762FD5" w:rsidRPr="001E78A0" w:rsidRDefault="00762FD5" w:rsidP="00CD21BE">
            <w:pPr>
              <w:pStyle w:val="a5"/>
              <w:rPr>
                <w:sz w:val="18"/>
                <w:szCs w:val="18"/>
              </w:rPr>
            </w:pPr>
            <w:r w:rsidRPr="001E78A0">
              <w:rPr>
                <w:sz w:val="18"/>
                <w:szCs w:val="18"/>
              </w:rPr>
              <w:t>最终排放总量指标</w:t>
            </w:r>
            <w:r w:rsidR="000D5902" w:rsidRPr="000D5902">
              <w:rPr>
                <w:rFonts w:hint="eastAsia"/>
                <w:sz w:val="18"/>
                <w:szCs w:val="18"/>
                <w:vertAlign w:val="superscript"/>
              </w:rPr>
              <w:t>①</w:t>
            </w:r>
            <w:r w:rsidRPr="001E78A0">
              <w:rPr>
                <w:sz w:val="18"/>
                <w:szCs w:val="18"/>
              </w:rPr>
              <w:t>（</w:t>
            </w:r>
            <w:r w:rsidRPr="001E78A0">
              <w:rPr>
                <w:sz w:val="18"/>
                <w:szCs w:val="18"/>
              </w:rPr>
              <w:t>t/a</w:t>
            </w:r>
            <w:r w:rsidRPr="001E78A0">
              <w:rPr>
                <w:sz w:val="18"/>
                <w:szCs w:val="18"/>
              </w:rPr>
              <w:t>）</w:t>
            </w:r>
          </w:p>
        </w:tc>
      </w:tr>
      <w:tr w:rsidR="00762FD5" w:rsidRPr="001E78A0" w:rsidTr="00762FD5">
        <w:trPr>
          <w:trHeight w:val="240"/>
          <w:jc w:val="center"/>
        </w:trPr>
        <w:tc>
          <w:tcPr>
            <w:tcW w:w="524" w:type="pct"/>
            <w:vMerge w:val="restart"/>
            <w:shd w:val="clear" w:color="auto" w:fill="auto"/>
            <w:vAlign w:val="center"/>
          </w:tcPr>
          <w:p w:rsidR="00762FD5" w:rsidRPr="001E78A0" w:rsidRDefault="00762FD5" w:rsidP="00CD21BE">
            <w:pPr>
              <w:pStyle w:val="a5"/>
              <w:rPr>
                <w:sz w:val="18"/>
                <w:szCs w:val="18"/>
              </w:rPr>
            </w:pPr>
            <w:r w:rsidRPr="001E78A0">
              <w:rPr>
                <w:sz w:val="18"/>
                <w:szCs w:val="18"/>
              </w:rPr>
              <w:lastRenderedPageBreak/>
              <w:t>废水</w:t>
            </w:r>
          </w:p>
        </w:tc>
        <w:tc>
          <w:tcPr>
            <w:tcW w:w="1711" w:type="pct"/>
            <w:vMerge w:val="restart"/>
            <w:shd w:val="clear" w:color="auto" w:fill="auto"/>
            <w:vAlign w:val="center"/>
          </w:tcPr>
          <w:p w:rsidR="00762FD5" w:rsidRPr="001E78A0" w:rsidRDefault="00762FD5" w:rsidP="00914C28">
            <w:pPr>
              <w:pStyle w:val="a5"/>
              <w:rPr>
                <w:sz w:val="18"/>
                <w:szCs w:val="18"/>
              </w:rPr>
            </w:pPr>
            <w:r w:rsidRPr="001E78A0">
              <w:rPr>
                <w:rFonts w:hint="eastAsia"/>
                <w:sz w:val="18"/>
                <w:szCs w:val="18"/>
              </w:rPr>
              <w:t>二氯甲烷执行《化学合成类制药工业水污染物排放标准》（</w:t>
            </w:r>
            <w:r w:rsidRPr="001E78A0">
              <w:rPr>
                <w:rFonts w:hint="eastAsia"/>
                <w:sz w:val="18"/>
                <w:szCs w:val="18"/>
              </w:rPr>
              <w:t>GB21904-2008</w:t>
            </w:r>
            <w:r w:rsidRPr="001E78A0">
              <w:rPr>
                <w:rFonts w:hint="eastAsia"/>
                <w:sz w:val="18"/>
                <w:szCs w:val="18"/>
              </w:rPr>
              <w:t>），其它执行</w:t>
            </w:r>
            <w:r w:rsidRPr="003E5A6C">
              <w:rPr>
                <w:rFonts w:hint="eastAsia"/>
                <w:sz w:val="18"/>
                <w:szCs w:val="18"/>
              </w:rPr>
              <w:t>兰家沱污水处理厂废水接纳标准</w:t>
            </w:r>
            <w:r w:rsidRPr="001E78A0">
              <w:rPr>
                <w:rFonts w:hint="eastAsia"/>
                <w:sz w:val="18"/>
                <w:szCs w:val="18"/>
              </w:rPr>
              <w:t>；</w:t>
            </w:r>
            <w:r w:rsidRPr="001E78A0">
              <w:rPr>
                <w:sz w:val="18"/>
                <w:szCs w:val="18"/>
              </w:rPr>
              <w:t>在提标改造完成后，</w:t>
            </w:r>
            <w:r w:rsidRPr="001E78A0">
              <w:rPr>
                <w:rFonts w:hint="eastAsia"/>
                <w:bCs/>
                <w:sz w:val="18"/>
                <w:szCs w:val="18"/>
              </w:rPr>
              <w:t>兰家沱污水处理厂</w:t>
            </w:r>
            <w:r w:rsidRPr="001E78A0">
              <w:rPr>
                <w:sz w:val="18"/>
                <w:szCs w:val="18"/>
              </w:rPr>
              <w:t>执行</w:t>
            </w:r>
            <w:r w:rsidRPr="001E78A0">
              <w:rPr>
                <w:rFonts w:hint="eastAsia"/>
                <w:sz w:val="18"/>
                <w:szCs w:val="18"/>
              </w:rPr>
              <w:t>《化工园区主要水污染物排放标准》（</w:t>
            </w:r>
            <w:r w:rsidRPr="001E78A0">
              <w:rPr>
                <w:sz w:val="18"/>
                <w:szCs w:val="18"/>
              </w:rPr>
              <w:t>DB50/457</w:t>
            </w:r>
            <w:r w:rsidRPr="001E78A0">
              <w:rPr>
                <w:rFonts w:hint="eastAsia"/>
                <w:sz w:val="18"/>
                <w:szCs w:val="18"/>
              </w:rPr>
              <w:t>-</w:t>
            </w:r>
            <w:r w:rsidRPr="001E78A0">
              <w:rPr>
                <w:sz w:val="18"/>
                <w:szCs w:val="18"/>
              </w:rPr>
              <w:t>2012</w:t>
            </w:r>
            <w:r w:rsidRPr="001E78A0">
              <w:rPr>
                <w:rFonts w:hint="eastAsia"/>
                <w:sz w:val="18"/>
                <w:szCs w:val="18"/>
              </w:rPr>
              <w:t>）表</w:t>
            </w:r>
            <w:r w:rsidRPr="001E78A0">
              <w:rPr>
                <w:sz w:val="18"/>
                <w:szCs w:val="18"/>
              </w:rPr>
              <w:t>1</w:t>
            </w:r>
            <w:r w:rsidRPr="001E78A0">
              <w:rPr>
                <w:rFonts w:hint="eastAsia"/>
                <w:sz w:val="18"/>
                <w:szCs w:val="18"/>
              </w:rPr>
              <w:t>标准规定</w:t>
            </w:r>
          </w:p>
        </w:tc>
        <w:tc>
          <w:tcPr>
            <w:tcW w:w="684" w:type="pct"/>
            <w:vMerge w:val="restart"/>
            <w:shd w:val="clear" w:color="auto" w:fill="auto"/>
            <w:vAlign w:val="center"/>
          </w:tcPr>
          <w:p w:rsidR="00762FD5" w:rsidRPr="001E78A0" w:rsidRDefault="00762FD5" w:rsidP="00CD21BE">
            <w:pPr>
              <w:pStyle w:val="a5"/>
              <w:rPr>
                <w:sz w:val="18"/>
                <w:szCs w:val="18"/>
              </w:rPr>
            </w:pPr>
          </w:p>
          <w:p w:rsidR="00762FD5" w:rsidRPr="001E78A0" w:rsidRDefault="00762FD5" w:rsidP="00CD21BE">
            <w:pPr>
              <w:pStyle w:val="a5"/>
              <w:rPr>
                <w:sz w:val="18"/>
                <w:szCs w:val="18"/>
              </w:rPr>
            </w:pPr>
            <w:r w:rsidRPr="001E78A0">
              <w:rPr>
                <w:rFonts w:hint="eastAsia"/>
                <w:sz w:val="18"/>
                <w:szCs w:val="18"/>
              </w:rPr>
              <w:t>pH</w:t>
            </w:r>
          </w:p>
          <w:p w:rsidR="00762FD5" w:rsidRPr="001E78A0" w:rsidRDefault="00762FD5" w:rsidP="00CD21BE">
            <w:pPr>
              <w:pStyle w:val="a5"/>
              <w:rPr>
                <w:sz w:val="18"/>
                <w:szCs w:val="18"/>
              </w:rPr>
            </w:pPr>
            <w:r w:rsidRPr="001E78A0">
              <w:rPr>
                <w:rFonts w:hint="eastAsia"/>
                <w:sz w:val="18"/>
                <w:szCs w:val="18"/>
              </w:rPr>
              <w:t>COD</w:t>
            </w:r>
          </w:p>
          <w:p w:rsidR="00762FD5" w:rsidRPr="001E78A0" w:rsidRDefault="00762FD5" w:rsidP="00CD21BE">
            <w:pPr>
              <w:pStyle w:val="a5"/>
              <w:rPr>
                <w:sz w:val="18"/>
                <w:szCs w:val="18"/>
              </w:rPr>
            </w:pPr>
            <w:r w:rsidRPr="001E78A0">
              <w:rPr>
                <w:rFonts w:hint="eastAsia"/>
                <w:sz w:val="18"/>
                <w:szCs w:val="18"/>
              </w:rPr>
              <w:t>SS</w:t>
            </w:r>
          </w:p>
          <w:p w:rsidR="00762FD5" w:rsidRDefault="00762FD5" w:rsidP="00CD21BE">
            <w:pPr>
              <w:pStyle w:val="a5"/>
              <w:rPr>
                <w:sz w:val="18"/>
                <w:szCs w:val="18"/>
              </w:rPr>
            </w:pPr>
            <w:r w:rsidRPr="001E78A0">
              <w:rPr>
                <w:rFonts w:hint="eastAsia"/>
                <w:sz w:val="18"/>
                <w:szCs w:val="18"/>
              </w:rPr>
              <w:t>氨氮</w:t>
            </w:r>
          </w:p>
          <w:p w:rsidR="00762FD5" w:rsidRDefault="00762FD5" w:rsidP="00CD21BE">
            <w:pPr>
              <w:pStyle w:val="a5"/>
              <w:rPr>
                <w:sz w:val="18"/>
                <w:szCs w:val="18"/>
              </w:rPr>
            </w:pPr>
            <w:r>
              <w:rPr>
                <w:rFonts w:hint="eastAsia"/>
                <w:sz w:val="18"/>
                <w:szCs w:val="18"/>
              </w:rPr>
              <w:t>总氮</w:t>
            </w:r>
          </w:p>
          <w:p w:rsidR="00762FD5" w:rsidRDefault="00762FD5" w:rsidP="00CD21BE">
            <w:pPr>
              <w:pStyle w:val="a5"/>
              <w:rPr>
                <w:sz w:val="18"/>
                <w:szCs w:val="18"/>
              </w:rPr>
            </w:pPr>
            <w:r>
              <w:rPr>
                <w:rFonts w:hint="eastAsia"/>
                <w:sz w:val="18"/>
                <w:szCs w:val="18"/>
              </w:rPr>
              <w:t>总磷</w:t>
            </w:r>
          </w:p>
          <w:p w:rsidR="00762FD5" w:rsidRPr="001E78A0" w:rsidRDefault="00762FD5" w:rsidP="00CD21BE">
            <w:pPr>
              <w:pStyle w:val="a5"/>
              <w:rPr>
                <w:sz w:val="18"/>
                <w:szCs w:val="18"/>
              </w:rPr>
            </w:pPr>
            <w:r>
              <w:rPr>
                <w:rFonts w:hint="eastAsia"/>
                <w:sz w:val="18"/>
                <w:szCs w:val="18"/>
              </w:rPr>
              <w:t>石油类</w:t>
            </w:r>
          </w:p>
          <w:p w:rsidR="00762FD5" w:rsidRPr="001E78A0" w:rsidRDefault="00762FD5" w:rsidP="00CD21BE">
            <w:pPr>
              <w:pStyle w:val="a5"/>
              <w:rPr>
                <w:sz w:val="18"/>
                <w:szCs w:val="18"/>
              </w:rPr>
            </w:pPr>
            <w:r w:rsidRPr="001E78A0">
              <w:rPr>
                <w:rFonts w:hint="eastAsia"/>
                <w:sz w:val="18"/>
                <w:szCs w:val="18"/>
              </w:rPr>
              <w:t>二氯甲烷</w:t>
            </w:r>
          </w:p>
          <w:p w:rsidR="00762FD5" w:rsidRPr="001E78A0" w:rsidRDefault="00762FD5" w:rsidP="00CD21BE">
            <w:pPr>
              <w:pStyle w:val="a5"/>
              <w:rPr>
                <w:sz w:val="18"/>
                <w:szCs w:val="18"/>
              </w:rPr>
            </w:pPr>
            <w:r w:rsidRPr="001E78A0">
              <w:rPr>
                <w:rFonts w:hint="eastAsia"/>
                <w:sz w:val="18"/>
                <w:szCs w:val="18"/>
              </w:rPr>
              <w:t>Cl-</w:t>
            </w:r>
          </w:p>
        </w:tc>
        <w:tc>
          <w:tcPr>
            <w:tcW w:w="627" w:type="pct"/>
            <w:shd w:val="clear" w:color="auto" w:fill="auto"/>
            <w:vAlign w:val="center"/>
          </w:tcPr>
          <w:p w:rsidR="00762FD5" w:rsidRPr="001E78A0" w:rsidRDefault="00762FD5" w:rsidP="00CD21BE">
            <w:pPr>
              <w:pStyle w:val="a5"/>
              <w:rPr>
                <w:sz w:val="18"/>
                <w:szCs w:val="18"/>
              </w:rPr>
            </w:pPr>
            <w:r w:rsidRPr="001E78A0">
              <w:rPr>
                <w:sz w:val="18"/>
                <w:szCs w:val="18"/>
              </w:rPr>
              <w:t>项目</w:t>
            </w:r>
          </w:p>
        </w:tc>
        <w:tc>
          <w:tcPr>
            <w:tcW w:w="627" w:type="pct"/>
            <w:shd w:val="clear" w:color="auto" w:fill="auto"/>
            <w:vAlign w:val="center"/>
          </w:tcPr>
          <w:p w:rsidR="00762FD5" w:rsidRPr="001E78A0" w:rsidRDefault="00762FD5" w:rsidP="00CD21BE">
            <w:pPr>
              <w:pStyle w:val="a5"/>
              <w:rPr>
                <w:sz w:val="18"/>
                <w:szCs w:val="18"/>
              </w:rPr>
            </w:pPr>
            <w:r w:rsidRPr="001E78A0">
              <w:rPr>
                <w:sz w:val="18"/>
                <w:szCs w:val="18"/>
              </w:rPr>
              <w:t>园区</w:t>
            </w:r>
          </w:p>
        </w:tc>
        <w:tc>
          <w:tcPr>
            <w:tcW w:w="827" w:type="pct"/>
            <w:vMerge w:val="restart"/>
            <w:shd w:val="clear" w:color="auto" w:fill="auto"/>
            <w:vAlign w:val="center"/>
          </w:tcPr>
          <w:p w:rsidR="00762FD5" w:rsidRPr="001E78A0" w:rsidRDefault="00762FD5" w:rsidP="00CD21BE">
            <w:pPr>
              <w:pStyle w:val="a5"/>
              <w:rPr>
                <w:sz w:val="18"/>
                <w:szCs w:val="18"/>
              </w:rPr>
            </w:pPr>
          </w:p>
          <w:p w:rsidR="00762FD5" w:rsidRPr="001E78A0" w:rsidRDefault="00762FD5" w:rsidP="00CD21BE">
            <w:pPr>
              <w:pStyle w:val="a5"/>
              <w:rPr>
                <w:sz w:val="18"/>
                <w:szCs w:val="18"/>
              </w:rPr>
            </w:pPr>
            <w:r w:rsidRPr="001E78A0">
              <w:rPr>
                <w:rFonts w:hint="eastAsia"/>
                <w:sz w:val="18"/>
                <w:szCs w:val="18"/>
              </w:rPr>
              <w:t>/</w:t>
            </w:r>
          </w:p>
          <w:p w:rsidR="00762FD5" w:rsidRPr="001E78A0" w:rsidRDefault="00762FD5" w:rsidP="00CD21BE">
            <w:pPr>
              <w:pStyle w:val="a5"/>
              <w:rPr>
                <w:sz w:val="18"/>
                <w:szCs w:val="18"/>
              </w:rPr>
            </w:pPr>
            <w:r>
              <w:rPr>
                <w:rFonts w:hint="eastAsia"/>
                <w:sz w:val="18"/>
                <w:szCs w:val="18"/>
              </w:rPr>
              <w:t>5.375</w:t>
            </w:r>
            <w:r w:rsidRPr="001E78A0">
              <w:rPr>
                <w:rFonts w:hint="eastAsia"/>
                <w:sz w:val="18"/>
                <w:szCs w:val="18"/>
              </w:rPr>
              <w:t>/</w:t>
            </w:r>
            <w:r>
              <w:rPr>
                <w:rFonts w:hint="eastAsia"/>
                <w:sz w:val="18"/>
                <w:szCs w:val="18"/>
              </w:rPr>
              <w:t>7.096</w:t>
            </w:r>
          </w:p>
          <w:p w:rsidR="00762FD5" w:rsidRPr="001E78A0" w:rsidRDefault="00762FD5" w:rsidP="00CD21BE">
            <w:pPr>
              <w:pStyle w:val="a5"/>
              <w:rPr>
                <w:sz w:val="18"/>
                <w:szCs w:val="18"/>
              </w:rPr>
            </w:pPr>
            <w:r>
              <w:rPr>
                <w:rFonts w:hint="eastAsia"/>
                <w:sz w:val="18"/>
                <w:szCs w:val="18"/>
              </w:rPr>
              <w:t>4.703</w:t>
            </w:r>
            <w:r w:rsidRPr="001E78A0">
              <w:rPr>
                <w:rFonts w:hint="eastAsia"/>
                <w:sz w:val="18"/>
                <w:szCs w:val="18"/>
              </w:rPr>
              <w:t>/6.</w:t>
            </w:r>
            <w:r>
              <w:rPr>
                <w:rFonts w:hint="eastAsia"/>
                <w:sz w:val="18"/>
                <w:szCs w:val="18"/>
              </w:rPr>
              <w:t>209</w:t>
            </w:r>
          </w:p>
          <w:p w:rsidR="00762FD5" w:rsidRDefault="00762FD5" w:rsidP="00CD21BE">
            <w:pPr>
              <w:pStyle w:val="a5"/>
              <w:rPr>
                <w:sz w:val="18"/>
                <w:szCs w:val="18"/>
              </w:rPr>
            </w:pPr>
            <w:r>
              <w:rPr>
                <w:rFonts w:hint="eastAsia"/>
                <w:sz w:val="18"/>
                <w:szCs w:val="18"/>
              </w:rPr>
              <w:t>0.672</w:t>
            </w:r>
            <w:r w:rsidRPr="001E78A0">
              <w:rPr>
                <w:rFonts w:hint="eastAsia"/>
                <w:sz w:val="18"/>
                <w:szCs w:val="18"/>
              </w:rPr>
              <w:t>/0.</w:t>
            </w:r>
            <w:r>
              <w:rPr>
                <w:rFonts w:hint="eastAsia"/>
                <w:sz w:val="18"/>
                <w:szCs w:val="18"/>
              </w:rPr>
              <w:t>887</w:t>
            </w:r>
          </w:p>
          <w:p w:rsidR="00762FD5" w:rsidRDefault="00762FD5" w:rsidP="00CD21BE">
            <w:pPr>
              <w:pStyle w:val="a5"/>
              <w:rPr>
                <w:sz w:val="18"/>
                <w:szCs w:val="18"/>
              </w:rPr>
            </w:pPr>
            <w:r>
              <w:rPr>
                <w:rFonts w:hint="eastAsia"/>
                <w:sz w:val="18"/>
                <w:szCs w:val="18"/>
              </w:rPr>
              <w:t>0.032/0.042</w:t>
            </w:r>
          </w:p>
          <w:p w:rsidR="00762FD5" w:rsidRDefault="00762FD5" w:rsidP="00CD21BE">
            <w:pPr>
              <w:pStyle w:val="a5"/>
              <w:rPr>
                <w:sz w:val="18"/>
                <w:szCs w:val="18"/>
              </w:rPr>
            </w:pPr>
            <w:r>
              <w:rPr>
                <w:rFonts w:hint="eastAsia"/>
                <w:sz w:val="18"/>
                <w:szCs w:val="18"/>
              </w:rPr>
              <w:t>0.001/0.002</w:t>
            </w:r>
          </w:p>
          <w:p w:rsidR="00762FD5" w:rsidRPr="001E78A0" w:rsidRDefault="00762FD5" w:rsidP="00CD21BE">
            <w:pPr>
              <w:pStyle w:val="a5"/>
              <w:rPr>
                <w:sz w:val="18"/>
                <w:szCs w:val="18"/>
              </w:rPr>
            </w:pPr>
            <w:r>
              <w:rPr>
                <w:rFonts w:hint="eastAsia"/>
                <w:sz w:val="18"/>
                <w:szCs w:val="18"/>
              </w:rPr>
              <w:t>0.173/0.228</w:t>
            </w:r>
          </w:p>
          <w:p w:rsidR="00762FD5" w:rsidRPr="001E78A0" w:rsidRDefault="00762FD5" w:rsidP="00CD21BE">
            <w:pPr>
              <w:pStyle w:val="a5"/>
              <w:rPr>
                <w:sz w:val="18"/>
                <w:szCs w:val="18"/>
              </w:rPr>
            </w:pPr>
            <w:r w:rsidRPr="001E78A0">
              <w:rPr>
                <w:rFonts w:hint="eastAsia"/>
                <w:sz w:val="18"/>
                <w:szCs w:val="18"/>
              </w:rPr>
              <w:t>0.0</w:t>
            </w:r>
            <w:r>
              <w:rPr>
                <w:rFonts w:hint="eastAsia"/>
                <w:sz w:val="18"/>
                <w:szCs w:val="18"/>
              </w:rPr>
              <w:t>20</w:t>
            </w:r>
            <w:r w:rsidRPr="001E78A0">
              <w:rPr>
                <w:rFonts w:hint="eastAsia"/>
                <w:sz w:val="18"/>
                <w:szCs w:val="18"/>
              </w:rPr>
              <w:t>/0.0</w:t>
            </w:r>
            <w:r>
              <w:rPr>
                <w:rFonts w:hint="eastAsia"/>
                <w:sz w:val="18"/>
                <w:szCs w:val="18"/>
              </w:rPr>
              <w:t>30</w:t>
            </w:r>
          </w:p>
          <w:p w:rsidR="00762FD5" w:rsidRPr="001E78A0" w:rsidRDefault="00762FD5" w:rsidP="00CD21BE">
            <w:pPr>
              <w:pStyle w:val="a5"/>
              <w:rPr>
                <w:sz w:val="18"/>
                <w:szCs w:val="18"/>
              </w:rPr>
            </w:pPr>
            <w:r w:rsidRPr="001E78A0">
              <w:rPr>
                <w:rFonts w:hint="eastAsia"/>
                <w:sz w:val="18"/>
                <w:szCs w:val="18"/>
              </w:rPr>
              <w:t>/</w:t>
            </w:r>
          </w:p>
        </w:tc>
      </w:tr>
      <w:tr w:rsidR="00762FD5" w:rsidRPr="001E78A0" w:rsidTr="00762FD5">
        <w:trPr>
          <w:trHeight w:val="1312"/>
          <w:jc w:val="center"/>
        </w:trPr>
        <w:tc>
          <w:tcPr>
            <w:tcW w:w="524" w:type="pct"/>
            <w:vMerge/>
            <w:shd w:val="clear" w:color="auto" w:fill="auto"/>
            <w:vAlign w:val="center"/>
          </w:tcPr>
          <w:p w:rsidR="00762FD5" w:rsidRPr="001E78A0" w:rsidRDefault="00762FD5" w:rsidP="00CD21BE">
            <w:pPr>
              <w:pStyle w:val="a5"/>
              <w:rPr>
                <w:sz w:val="18"/>
                <w:szCs w:val="18"/>
              </w:rPr>
            </w:pPr>
          </w:p>
        </w:tc>
        <w:tc>
          <w:tcPr>
            <w:tcW w:w="1711" w:type="pct"/>
            <w:vMerge/>
            <w:shd w:val="clear" w:color="auto" w:fill="auto"/>
            <w:vAlign w:val="center"/>
          </w:tcPr>
          <w:p w:rsidR="00762FD5" w:rsidRPr="001E78A0" w:rsidRDefault="00762FD5" w:rsidP="00CD21BE">
            <w:pPr>
              <w:pStyle w:val="a5"/>
              <w:rPr>
                <w:sz w:val="18"/>
                <w:szCs w:val="18"/>
              </w:rPr>
            </w:pPr>
          </w:p>
        </w:tc>
        <w:tc>
          <w:tcPr>
            <w:tcW w:w="684" w:type="pct"/>
            <w:vMerge/>
            <w:shd w:val="clear" w:color="auto" w:fill="auto"/>
            <w:vAlign w:val="center"/>
          </w:tcPr>
          <w:p w:rsidR="00762FD5" w:rsidRPr="001E78A0" w:rsidRDefault="00762FD5" w:rsidP="00CD21BE">
            <w:pPr>
              <w:pStyle w:val="a5"/>
              <w:rPr>
                <w:sz w:val="18"/>
                <w:szCs w:val="18"/>
              </w:rPr>
            </w:pPr>
          </w:p>
        </w:tc>
        <w:tc>
          <w:tcPr>
            <w:tcW w:w="627" w:type="pct"/>
            <w:shd w:val="clear" w:color="auto" w:fill="auto"/>
            <w:vAlign w:val="center"/>
          </w:tcPr>
          <w:p w:rsidR="00762FD5" w:rsidRPr="001E78A0" w:rsidRDefault="00762FD5" w:rsidP="00CD21BE">
            <w:pPr>
              <w:pStyle w:val="a5"/>
              <w:rPr>
                <w:sz w:val="18"/>
                <w:szCs w:val="18"/>
              </w:rPr>
            </w:pPr>
            <w:r w:rsidRPr="001E78A0">
              <w:rPr>
                <w:sz w:val="18"/>
                <w:szCs w:val="18"/>
              </w:rPr>
              <w:t>6~9</w:t>
            </w:r>
          </w:p>
          <w:p w:rsidR="00762FD5" w:rsidRPr="001E78A0" w:rsidRDefault="00762FD5" w:rsidP="00CD21BE">
            <w:pPr>
              <w:pStyle w:val="a5"/>
              <w:rPr>
                <w:sz w:val="18"/>
                <w:szCs w:val="18"/>
              </w:rPr>
            </w:pPr>
            <w:r>
              <w:rPr>
                <w:rFonts w:hint="eastAsia"/>
                <w:sz w:val="18"/>
                <w:szCs w:val="18"/>
              </w:rPr>
              <w:t>4</w:t>
            </w:r>
            <w:r w:rsidRPr="001E78A0">
              <w:rPr>
                <w:sz w:val="18"/>
                <w:szCs w:val="18"/>
              </w:rPr>
              <w:t>00</w:t>
            </w:r>
          </w:p>
          <w:p w:rsidR="00762FD5" w:rsidRPr="001E78A0" w:rsidRDefault="00762FD5" w:rsidP="00CD21BE">
            <w:pPr>
              <w:pStyle w:val="a5"/>
              <w:rPr>
                <w:sz w:val="18"/>
                <w:szCs w:val="18"/>
              </w:rPr>
            </w:pPr>
            <w:r>
              <w:rPr>
                <w:rFonts w:hint="eastAsia"/>
                <w:sz w:val="18"/>
                <w:szCs w:val="18"/>
              </w:rPr>
              <w:t>250</w:t>
            </w:r>
          </w:p>
          <w:p w:rsidR="00762FD5" w:rsidRDefault="00762FD5" w:rsidP="00CD21BE">
            <w:pPr>
              <w:pStyle w:val="a5"/>
              <w:rPr>
                <w:sz w:val="18"/>
                <w:szCs w:val="18"/>
              </w:rPr>
            </w:pPr>
            <w:r>
              <w:rPr>
                <w:rFonts w:hint="eastAsia"/>
                <w:sz w:val="18"/>
                <w:szCs w:val="18"/>
              </w:rPr>
              <w:t>35</w:t>
            </w:r>
          </w:p>
          <w:p w:rsidR="00762FD5" w:rsidRDefault="00762FD5" w:rsidP="00CD21BE">
            <w:pPr>
              <w:pStyle w:val="a5"/>
              <w:rPr>
                <w:sz w:val="18"/>
                <w:szCs w:val="18"/>
              </w:rPr>
            </w:pPr>
            <w:r>
              <w:rPr>
                <w:rFonts w:hint="eastAsia"/>
                <w:sz w:val="18"/>
                <w:szCs w:val="18"/>
              </w:rPr>
              <w:t>50</w:t>
            </w:r>
          </w:p>
          <w:p w:rsidR="00762FD5" w:rsidRDefault="00762FD5" w:rsidP="00CD21BE">
            <w:pPr>
              <w:pStyle w:val="a5"/>
              <w:rPr>
                <w:sz w:val="18"/>
                <w:szCs w:val="18"/>
              </w:rPr>
            </w:pPr>
            <w:r>
              <w:rPr>
                <w:rFonts w:hint="eastAsia"/>
                <w:sz w:val="18"/>
                <w:szCs w:val="18"/>
              </w:rPr>
              <w:t>3.0</w:t>
            </w:r>
          </w:p>
          <w:p w:rsidR="00762FD5" w:rsidRPr="001E78A0" w:rsidRDefault="00762FD5" w:rsidP="00CD21BE">
            <w:pPr>
              <w:pStyle w:val="a5"/>
              <w:rPr>
                <w:sz w:val="18"/>
                <w:szCs w:val="18"/>
              </w:rPr>
            </w:pPr>
            <w:r>
              <w:rPr>
                <w:rFonts w:hint="eastAsia"/>
                <w:sz w:val="18"/>
                <w:szCs w:val="18"/>
              </w:rPr>
              <w:t>20</w:t>
            </w:r>
          </w:p>
          <w:p w:rsidR="00762FD5" w:rsidRPr="001E78A0" w:rsidRDefault="00762FD5" w:rsidP="00CD21BE">
            <w:pPr>
              <w:pStyle w:val="a5"/>
              <w:rPr>
                <w:sz w:val="18"/>
                <w:szCs w:val="18"/>
              </w:rPr>
            </w:pPr>
            <w:r w:rsidRPr="001E78A0">
              <w:rPr>
                <w:rFonts w:hint="eastAsia"/>
                <w:sz w:val="18"/>
                <w:szCs w:val="18"/>
              </w:rPr>
              <w:t>0.3</w:t>
            </w:r>
          </w:p>
          <w:p w:rsidR="00762FD5" w:rsidRPr="001E78A0" w:rsidRDefault="00762FD5" w:rsidP="00CD21BE">
            <w:pPr>
              <w:pStyle w:val="a5"/>
              <w:rPr>
                <w:sz w:val="18"/>
                <w:szCs w:val="18"/>
              </w:rPr>
            </w:pPr>
            <w:r w:rsidRPr="001E78A0">
              <w:rPr>
                <w:rFonts w:hint="eastAsia"/>
                <w:sz w:val="18"/>
                <w:szCs w:val="18"/>
              </w:rPr>
              <w:t>/</w:t>
            </w:r>
          </w:p>
        </w:tc>
        <w:tc>
          <w:tcPr>
            <w:tcW w:w="627" w:type="pct"/>
            <w:shd w:val="clear" w:color="auto" w:fill="auto"/>
            <w:vAlign w:val="center"/>
          </w:tcPr>
          <w:p w:rsidR="00762FD5" w:rsidRPr="001E78A0" w:rsidRDefault="00762FD5" w:rsidP="00CD21BE">
            <w:pPr>
              <w:pStyle w:val="a5"/>
              <w:rPr>
                <w:sz w:val="18"/>
                <w:szCs w:val="18"/>
              </w:rPr>
            </w:pPr>
            <w:r w:rsidRPr="001E78A0">
              <w:rPr>
                <w:sz w:val="18"/>
                <w:szCs w:val="18"/>
              </w:rPr>
              <w:t>6~9</w:t>
            </w:r>
          </w:p>
          <w:p w:rsidR="00762FD5" w:rsidRPr="001E78A0" w:rsidRDefault="00762FD5" w:rsidP="00CD21BE">
            <w:pPr>
              <w:pStyle w:val="a5"/>
              <w:rPr>
                <w:sz w:val="18"/>
                <w:szCs w:val="18"/>
              </w:rPr>
            </w:pPr>
            <w:r w:rsidRPr="001E78A0">
              <w:rPr>
                <w:rFonts w:hint="eastAsia"/>
                <w:sz w:val="18"/>
                <w:szCs w:val="18"/>
              </w:rPr>
              <w:t>80</w:t>
            </w:r>
          </w:p>
          <w:p w:rsidR="00762FD5" w:rsidRPr="001E78A0" w:rsidRDefault="00762FD5" w:rsidP="00CD21BE">
            <w:pPr>
              <w:pStyle w:val="a5"/>
              <w:rPr>
                <w:sz w:val="18"/>
                <w:szCs w:val="18"/>
              </w:rPr>
            </w:pPr>
            <w:r w:rsidRPr="001E78A0">
              <w:rPr>
                <w:sz w:val="18"/>
                <w:szCs w:val="18"/>
              </w:rPr>
              <w:t>70</w:t>
            </w:r>
          </w:p>
          <w:p w:rsidR="00762FD5" w:rsidRDefault="00762FD5" w:rsidP="00CD21BE">
            <w:pPr>
              <w:pStyle w:val="a5"/>
              <w:rPr>
                <w:sz w:val="18"/>
                <w:szCs w:val="18"/>
              </w:rPr>
            </w:pPr>
            <w:r w:rsidRPr="001E78A0">
              <w:rPr>
                <w:rFonts w:hint="eastAsia"/>
                <w:sz w:val="18"/>
                <w:szCs w:val="18"/>
              </w:rPr>
              <w:t>10</w:t>
            </w:r>
          </w:p>
          <w:p w:rsidR="00762FD5" w:rsidRDefault="00762FD5" w:rsidP="00CD21BE">
            <w:pPr>
              <w:pStyle w:val="a5"/>
              <w:rPr>
                <w:sz w:val="18"/>
                <w:szCs w:val="18"/>
              </w:rPr>
            </w:pPr>
            <w:r>
              <w:rPr>
                <w:rFonts w:hint="eastAsia"/>
                <w:sz w:val="18"/>
                <w:szCs w:val="18"/>
              </w:rPr>
              <w:t>20</w:t>
            </w:r>
          </w:p>
          <w:p w:rsidR="00762FD5" w:rsidRDefault="00762FD5" w:rsidP="00CD21BE">
            <w:pPr>
              <w:pStyle w:val="a5"/>
              <w:rPr>
                <w:sz w:val="18"/>
                <w:szCs w:val="18"/>
              </w:rPr>
            </w:pPr>
            <w:r>
              <w:rPr>
                <w:rFonts w:hint="eastAsia"/>
                <w:sz w:val="18"/>
                <w:szCs w:val="18"/>
              </w:rPr>
              <w:t>0.5</w:t>
            </w:r>
          </w:p>
          <w:p w:rsidR="00762FD5" w:rsidRPr="001E78A0" w:rsidRDefault="00762FD5" w:rsidP="00CD21BE">
            <w:pPr>
              <w:pStyle w:val="a5"/>
              <w:rPr>
                <w:sz w:val="18"/>
                <w:szCs w:val="18"/>
              </w:rPr>
            </w:pPr>
            <w:r>
              <w:rPr>
                <w:rFonts w:hint="eastAsia"/>
                <w:sz w:val="18"/>
                <w:szCs w:val="18"/>
              </w:rPr>
              <w:t>3</w:t>
            </w:r>
          </w:p>
          <w:p w:rsidR="00762FD5" w:rsidRPr="001E78A0" w:rsidRDefault="00762FD5" w:rsidP="00CD21BE">
            <w:pPr>
              <w:pStyle w:val="a5"/>
              <w:rPr>
                <w:sz w:val="18"/>
                <w:szCs w:val="18"/>
              </w:rPr>
            </w:pPr>
            <w:r w:rsidRPr="001E78A0">
              <w:rPr>
                <w:rFonts w:hint="eastAsia"/>
                <w:sz w:val="18"/>
                <w:szCs w:val="18"/>
              </w:rPr>
              <w:t>0.3</w:t>
            </w:r>
          </w:p>
          <w:p w:rsidR="00762FD5" w:rsidRPr="001E78A0" w:rsidRDefault="00762FD5" w:rsidP="00CD21BE">
            <w:pPr>
              <w:pStyle w:val="a5"/>
              <w:rPr>
                <w:sz w:val="18"/>
                <w:szCs w:val="18"/>
              </w:rPr>
            </w:pPr>
            <w:r w:rsidRPr="001E78A0">
              <w:rPr>
                <w:rFonts w:hint="eastAsia"/>
                <w:sz w:val="18"/>
                <w:szCs w:val="18"/>
              </w:rPr>
              <w:t>/</w:t>
            </w:r>
          </w:p>
        </w:tc>
        <w:tc>
          <w:tcPr>
            <w:tcW w:w="827" w:type="pct"/>
            <w:vMerge/>
            <w:shd w:val="clear" w:color="auto" w:fill="auto"/>
            <w:vAlign w:val="center"/>
          </w:tcPr>
          <w:p w:rsidR="00762FD5" w:rsidRPr="001E78A0" w:rsidRDefault="00762FD5" w:rsidP="00CD21BE">
            <w:pPr>
              <w:pStyle w:val="a5"/>
              <w:rPr>
                <w:sz w:val="18"/>
                <w:szCs w:val="18"/>
              </w:rPr>
            </w:pPr>
          </w:p>
        </w:tc>
      </w:tr>
    </w:tbl>
    <w:p w:rsidR="00E65C2A" w:rsidRDefault="00E65C2A" w:rsidP="00A44FC6">
      <w:pPr>
        <w:ind w:firstLine="360"/>
        <w:rPr>
          <w:sz w:val="18"/>
          <w:szCs w:val="18"/>
        </w:rPr>
      </w:pPr>
      <w:r w:rsidRPr="001E78A0">
        <w:rPr>
          <w:rFonts w:hint="eastAsia"/>
          <w:sz w:val="18"/>
          <w:szCs w:val="18"/>
        </w:rPr>
        <w:t>注：①</w:t>
      </w:r>
      <w:r w:rsidR="00762FD5" w:rsidRPr="001E78A0">
        <w:rPr>
          <w:rFonts w:hint="eastAsia"/>
          <w:sz w:val="18"/>
          <w:szCs w:val="18"/>
        </w:rPr>
        <w:t xml:space="preserve"> </w:t>
      </w:r>
      <w:r w:rsidRPr="001E78A0">
        <w:rPr>
          <w:rFonts w:hint="eastAsia"/>
          <w:sz w:val="18"/>
          <w:szCs w:val="18"/>
        </w:rPr>
        <w:t>“</w:t>
      </w:r>
      <w:r w:rsidR="000B65BA" w:rsidRPr="001E78A0">
        <w:rPr>
          <w:rFonts w:hint="eastAsia"/>
          <w:sz w:val="18"/>
          <w:szCs w:val="18"/>
        </w:rPr>
        <w:t>/</w:t>
      </w:r>
      <w:r w:rsidRPr="001E78A0">
        <w:rPr>
          <w:rFonts w:hint="eastAsia"/>
          <w:sz w:val="18"/>
          <w:szCs w:val="18"/>
        </w:rPr>
        <w:t>”</w:t>
      </w:r>
      <w:r w:rsidR="000B65BA" w:rsidRPr="001E78A0">
        <w:rPr>
          <w:rFonts w:hint="eastAsia"/>
          <w:sz w:val="18"/>
          <w:szCs w:val="18"/>
        </w:rPr>
        <w:t>前表示拟建项目排</w:t>
      </w:r>
      <w:r w:rsidR="003E5A6C">
        <w:rPr>
          <w:rFonts w:hint="eastAsia"/>
          <w:sz w:val="18"/>
          <w:szCs w:val="18"/>
        </w:rPr>
        <w:t>入环境的</w:t>
      </w:r>
      <w:r w:rsidR="000B65BA" w:rsidRPr="001E78A0">
        <w:rPr>
          <w:rFonts w:hint="eastAsia"/>
          <w:sz w:val="18"/>
          <w:szCs w:val="18"/>
        </w:rPr>
        <w:t>量，“</w:t>
      </w:r>
      <w:r w:rsidR="006D55FC" w:rsidRPr="001E78A0">
        <w:rPr>
          <w:rFonts w:hint="eastAsia"/>
          <w:sz w:val="18"/>
          <w:szCs w:val="18"/>
        </w:rPr>
        <w:t>/</w:t>
      </w:r>
      <w:r w:rsidR="000B65BA" w:rsidRPr="001E78A0">
        <w:rPr>
          <w:rFonts w:hint="eastAsia"/>
          <w:sz w:val="18"/>
          <w:szCs w:val="18"/>
        </w:rPr>
        <w:t>”</w:t>
      </w:r>
      <w:r w:rsidR="006D55FC" w:rsidRPr="001E78A0">
        <w:rPr>
          <w:rFonts w:hint="eastAsia"/>
          <w:sz w:val="18"/>
          <w:szCs w:val="18"/>
        </w:rPr>
        <w:t>后表示拟建项目实施后全厂</w:t>
      </w:r>
      <w:r w:rsidR="003E5A6C" w:rsidRPr="001E78A0">
        <w:rPr>
          <w:rFonts w:hint="eastAsia"/>
          <w:sz w:val="18"/>
          <w:szCs w:val="18"/>
        </w:rPr>
        <w:t>排</w:t>
      </w:r>
      <w:r w:rsidR="003E5A6C">
        <w:rPr>
          <w:rFonts w:hint="eastAsia"/>
          <w:sz w:val="18"/>
          <w:szCs w:val="18"/>
        </w:rPr>
        <w:t>入环境的</w:t>
      </w:r>
      <w:r w:rsidR="006D55FC" w:rsidRPr="001E78A0">
        <w:rPr>
          <w:rFonts w:hint="eastAsia"/>
          <w:sz w:val="18"/>
          <w:szCs w:val="18"/>
        </w:rPr>
        <w:t>量。</w:t>
      </w:r>
    </w:p>
    <w:p w:rsidR="00211F21" w:rsidRPr="001E78A0" w:rsidRDefault="00211F21" w:rsidP="00211F21">
      <w:pPr>
        <w:ind w:firstLine="480"/>
      </w:pPr>
      <w:r w:rsidRPr="001E78A0">
        <w:rPr>
          <w:rFonts w:hint="eastAsia"/>
        </w:rPr>
        <w:t>（</w:t>
      </w:r>
      <w:r w:rsidRPr="001E78A0">
        <w:rPr>
          <w:rFonts w:hint="eastAsia"/>
        </w:rPr>
        <w:t>3</w:t>
      </w:r>
      <w:r w:rsidRPr="001E78A0">
        <w:rPr>
          <w:rFonts w:hint="eastAsia"/>
        </w:rPr>
        <w:t>）噪声排放清单</w:t>
      </w:r>
    </w:p>
    <w:p w:rsidR="00211F21" w:rsidRPr="001E78A0" w:rsidRDefault="00211F21" w:rsidP="00211F21">
      <w:pPr>
        <w:pStyle w:val="a4"/>
        <w:ind w:firstLine="480"/>
      </w:pPr>
      <w:r w:rsidRPr="001E78A0">
        <w:t>表</w:t>
      </w:r>
      <w:r w:rsidRPr="001E78A0">
        <w:t>1</w:t>
      </w:r>
      <w:r w:rsidRPr="001E78A0">
        <w:rPr>
          <w:rFonts w:hint="eastAsia"/>
        </w:rPr>
        <w:t>0</w:t>
      </w:r>
      <w:r w:rsidRPr="001E78A0">
        <w:t>.</w:t>
      </w:r>
      <w:r w:rsidR="006752FB" w:rsidRPr="001E78A0">
        <w:rPr>
          <w:rFonts w:hint="eastAsia"/>
        </w:rPr>
        <w:t>5</w:t>
      </w:r>
      <w:r w:rsidRPr="001E78A0">
        <w:t>-</w:t>
      </w:r>
      <w:r w:rsidR="006752FB" w:rsidRPr="001E78A0">
        <w:rPr>
          <w:rFonts w:hint="eastAsia"/>
        </w:rPr>
        <w:t xml:space="preserve">3  </w:t>
      </w:r>
      <w:r w:rsidRPr="001E78A0">
        <w:t>拟建项目噪声</w:t>
      </w:r>
      <w:r w:rsidRPr="001E78A0">
        <w:rPr>
          <w:rFonts w:hint="eastAsia"/>
        </w:rPr>
        <w:t>排放清单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62"/>
        <w:gridCol w:w="1545"/>
        <w:gridCol w:w="1687"/>
        <w:gridCol w:w="2214"/>
      </w:tblGrid>
      <w:tr w:rsidR="00211F21" w:rsidRPr="001E78A0" w:rsidTr="00243445">
        <w:trPr>
          <w:trHeight w:val="20"/>
        </w:trPr>
        <w:tc>
          <w:tcPr>
            <w:tcW w:w="2043" w:type="pct"/>
            <w:vMerge w:val="restart"/>
            <w:vAlign w:val="center"/>
          </w:tcPr>
          <w:p w:rsidR="00211F21" w:rsidRPr="001E78A0" w:rsidRDefault="00211F21" w:rsidP="0074336A">
            <w:pPr>
              <w:pStyle w:val="a5"/>
              <w:rPr>
                <w:sz w:val="18"/>
                <w:szCs w:val="18"/>
              </w:rPr>
            </w:pPr>
            <w:r w:rsidRPr="001E78A0">
              <w:rPr>
                <w:sz w:val="18"/>
                <w:szCs w:val="18"/>
              </w:rPr>
              <w:t>排放标准及标准号</w:t>
            </w:r>
          </w:p>
        </w:tc>
        <w:tc>
          <w:tcPr>
            <w:tcW w:w="1755" w:type="pct"/>
            <w:gridSpan w:val="2"/>
            <w:vAlign w:val="center"/>
          </w:tcPr>
          <w:p w:rsidR="00211F21" w:rsidRPr="001E78A0" w:rsidRDefault="00211F21" w:rsidP="0074336A">
            <w:pPr>
              <w:pStyle w:val="a5"/>
              <w:rPr>
                <w:sz w:val="18"/>
                <w:szCs w:val="18"/>
              </w:rPr>
            </w:pPr>
            <w:r w:rsidRPr="001E78A0">
              <w:rPr>
                <w:sz w:val="18"/>
                <w:szCs w:val="18"/>
              </w:rPr>
              <w:t>最大允许排放值</w:t>
            </w:r>
          </w:p>
        </w:tc>
        <w:tc>
          <w:tcPr>
            <w:tcW w:w="1202" w:type="pct"/>
            <w:vMerge w:val="restart"/>
            <w:vAlign w:val="center"/>
          </w:tcPr>
          <w:p w:rsidR="00211F21" w:rsidRPr="001E78A0" w:rsidRDefault="00211F21" w:rsidP="0074336A">
            <w:pPr>
              <w:pStyle w:val="a5"/>
              <w:rPr>
                <w:sz w:val="18"/>
                <w:szCs w:val="18"/>
              </w:rPr>
            </w:pPr>
            <w:r w:rsidRPr="001E78A0">
              <w:rPr>
                <w:sz w:val="18"/>
                <w:szCs w:val="18"/>
              </w:rPr>
              <w:t>备注</w:t>
            </w:r>
          </w:p>
        </w:tc>
      </w:tr>
      <w:tr w:rsidR="00211F21" w:rsidRPr="001E78A0" w:rsidTr="00243445">
        <w:trPr>
          <w:trHeight w:val="20"/>
        </w:trPr>
        <w:tc>
          <w:tcPr>
            <w:tcW w:w="2043" w:type="pct"/>
            <w:vMerge/>
            <w:vAlign w:val="center"/>
          </w:tcPr>
          <w:p w:rsidR="00211F21" w:rsidRPr="001E78A0" w:rsidRDefault="00211F21" w:rsidP="0074336A">
            <w:pPr>
              <w:pStyle w:val="a5"/>
              <w:rPr>
                <w:sz w:val="18"/>
                <w:szCs w:val="18"/>
              </w:rPr>
            </w:pPr>
          </w:p>
        </w:tc>
        <w:tc>
          <w:tcPr>
            <w:tcW w:w="839" w:type="pct"/>
            <w:vAlign w:val="center"/>
          </w:tcPr>
          <w:p w:rsidR="00211F21" w:rsidRPr="001E78A0" w:rsidRDefault="00211F21" w:rsidP="0074336A">
            <w:pPr>
              <w:pStyle w:val="a5"/>
              <w:rPr>
                <w:sz w:val="18"/>
                <w:szCs w:val="18"/>
              </w:rPr>
            </w:pPr>
            <w:r w:rsidRPr="001E78A0">
              <w:rPr>
                <w:sz w:val="18"/>
                <w:szCs w:val="18"/>
              </w:rPr>
              <w:t>昼间</w:t>
            </w:r>
            <w:r w:rsidRPr="001E78A0">
              <w:rPr>
                <w:sz w:val="18"/>
                <w:szCs w:val="18"/>
              </w:rPr>
              <w:t>dB</w:t>
            </w:r>
            <w:r w:rsidRPr="001E78A0">
              <w:rPr>
                <w:sz w:val="18"/>
                <w:szCs w:val="18"/>
              </w:rPr>
              <w:t>（</w:t>
            </w:r>
            <w:r w:rsidRPr="001E78A0">
              <w:rPr>
                <w:sz w:val="18"/>
                <w:szCs w:val="18"/>
              </w:rPr>
              <w:t>A</w:t>
            </w:r>
            <w:r w:rsidRPr="001E78A0">
              <w:rPr>
                <w:sz w:val="18"/>
                <w:szCs w:val="18"/>
              </w:rPr>
              <w:t>）</w:t>
            </w:r>
          </w:p>
        </w:tc>
        <w:tc>
          <w:tcPr>
            <w:tcW w:w="916" w:type="pct"/>
            <w:vAlign w:val="center"/>
          </w:tcPr>
          <w:p w:rsidR="00211F21" w:rsidRPr="001E78A0" w:rsidRDefault="00211F21" w:rsidP="0074336A">
            <w:pPr>
              <w:pStyle w:val="a5"/>
              <w:rPr>
                <w:sz w:val="18"/>
                <w:szCs w:val="18"/>
              </w:rPr>
            </w:pPr>
            <w:r w:rsidRPr="001E78A0">
              <w:rPr>
                <w:sz w:val="18"/>
                <w:szCs w:val="18"/>
              </w:rPr>
              <w:t>夜间</w:t>
            </w:r>
            <w:r w:rsidRPr="001E78A0">
              <w:rPr>
                <w:sz w:val="18"/>
                <w:szCs w:val="18"/>
              </w:rPr>
              <w:t>dB</w:t>
            </w:r>
            <w:r w:rsidRPr="001E78A0">
              <w:rPr>
                <w:sz w:val="18"/>
                <w:szCs w:val="18"/>
              </w:rPr>
              <w:t>（</w:t>
            </w:r>
            <w:r w:rsidRPr="001E78A0">
              <w:rPr>
                <w:sz w:val="18"/>
                <w:szCs w:val="18"/>
              </w:rPr>
              <w:t>A</w:t>
            </w:r>
            <w:r w:rsidRPr="001E78A0">
              <w:rPr>
                <w:sz w:val="18"/>
                <w:szCs w:val="18"/>
              </w:rPr>
              <w:t>）</w:t>
            </w:r>
          </w:p>
        </w:tc>
        <w:tc>
          <w:tcPr>
            <w:tcW w:w="1202" w:type="pct"/>
            <w:vMerge/>
            <w:vAlign w:val="center"/>
          </w:tcPr>
          <w:p w:rsidR="00211F21" w:rsidRPr="001E78A0" w:rsidRDefault="00211F21" w:rsidP="0074336A">
            <w:pPr>
              <w:pStyle w:val="a5"/>
              <w:rPr>
                <w:sz w:val="18"/>
                <w:szCs w:val="18"/>
              </w:rPr>
            </w:pPr>
          </w:p>
        </w:tc>
      </w:tr>
      <w:tr w:rsidR="00211F21" w:rsidRPr="001E78A0" w:rsidTr="00243445">
        <w:trPr>
          <w:trHeight w:val="20"/>
        </w:trPr>
        <w:tc>
          <w:tcPr>
            <w:tcW w:w="2043" w:type="pct"/>
            <w:vAlign w:val="center"/>
          </w:tcPr>
          <w:p w:rsidR="00211F21" w:rsidRPr="001E78A0" w:rsidRDefault="00211F21" w:rsidP="0074336A">
            <w:pPr>
              <w:pStyle w:val="a5"/>
              <w:rPr>
                <w:sz w:val="18"/>
                <w:szCs w:val="18"/>
              </w:rPr>
            </w:pPr>
            <w:r w:rsidRPr="001E78A0">
              <w:rPr>
                <w:sz w:val="18"/>
                <w:szCs w:val="18"/>
              </w:rPr>
              <w:t>《工业企业厂界环境噪声排放标准》（</w:t>
            </w:r>
            <w:r w:rsidRPr="001E78A0">
              <w:rPr>
                <w:sz w:val="18"/>
                <w:szCs w:val="18"/>
              </w:rPr>
              <w:t>GB12348-2008</w:t>
            </w:r>
            <w:r w:rsidRPr="001E78A0">
              <w:rPr>
                <w:sz w:val="18"/>
                <w:szCs w:val="18"/>
              </w:rPr>
              <w:t>）</w:t>
            </w:r>
            <w:r w:rsidRPr="001E78A0">
              <w:rPr>
                <w:sz w:val="18"/>
                <w:szCs w:val="18"/>
              </w:rPr>
              <w:t>3</w:t>
            </w:r>
            <w:r w:rsidRPr="001E78A0">
              <w:rPr>
                <w:sz w:val="18"/>
                <w:szCs w:val="18"/>
              </w:rPr>
              <w:t>类</w:t>
            </w:r>
            <w:r w:rsidRPr="001E78A0">
              <w:rPr>
                <w:rFonts w:hint="eastAsia"/>
                <w:sz w:val="18"/>
                <w:szCs w:val="18"/>
              </w:rPr>
              <w:t>标准</w:t>
            </w:r>
          </w:p>
        </w:tc>
        <w:tc>
          <w:tcPr>
            <w:tcW w:w="839" w:type="pct"/>
            <w:vAlign w:val="center"/>
          </w:tcPr>
          <w:p w:rsidR="00211F21" w:rsidRPr="001E78A0" w:rsidRDefault="00211F21" w:rsidP="0074336A">
            <w:pPr>
              <w:pStyle w:val="a5"/>
              <w:rPr>
                <w:sz w:val="18"/>
                <w:szCs w:val="18"/>
              </w:rPr>
            </w:pPr>
            <w:r w:rsidRPr="001E78A0">
              <w:rPr>
                <w:sz w:val="18"/>
                <w:szCs w:val="18"/>
              </w:rPr>
              <w:t>65</w:t>
            </w:r>
          </w:p>
        </w:tc>
        <w:tc>
          <w:tcPr>
            <w:tcW w:w="916" w:type="pct"/>
            <w:vAlign w:val="center"/>
          </w:tcPr>
          <w:p w:rsidR="00211F21" w:rsidRPr="001E78A0" w:rsidRDefault="00211F21" w:rsidP="0074336A">
            <w:pPr>
              <w:pStyle w:val="a5"/>
              <w:rPr>
                <w:sz w:val="18"/>
                <w:szCs w:val="18"/>
              </w:rPr>
            </w:pPr>
            <w:r w:rsidRPr="001E78A0">
              <w:rPr>
                <w:sz w:val="18"/>
                <w:szCs w:val="18"/>
              </w:rPr>
              <w:t>55</w:t>
            </w:r>
          </w:p>
        </w:tc>
        <w:tc>
          <w:tcPr>
            <w:tcW w:w="1202" w:type="pct"/>
            <w:vAlign w:val="center"/>
          </w:tcPr>
          <w:p w:rsidR="00211F21" w:rsidRPr="001E78A0" w:rsidRDefault="00211F21" w:rsidP="0074336A">
            <w:pPr>
              <w:pStyle w:val="a5"/>
              <w:rPr>
                <w:sz w:val="18"/>
                <w:szCs w:val="18"/>
              </w:rPr>
            </w:pPr>
            <w:r w:rsidRPr="001E78A0">
              <w:rPr>
                <w:rFonts w:hint="eastAsia"/>
                <w:sz w:val="18"/>
                <w:szCs w:val="18"/>
              </w:rPr>
              <w:t>厂界</w:t>
            </w:r>
          </w:p>
        </w:tc>
      </w:tr>
    </w:tbl>
    <w:p w:rsidR="00211F21" w:rsidRPr="001E78A0" w:rsidRDefault="00211F21" w:rsidP="00211F21">
      <w:pPr>
        <w:ind w:firstLine="480"/>
      </w:pPr>
      <w:r w:rsidRPr="001E78A0">
        <w:rPr>
          <w:rFonts w:hint="eastAsia"/>
        </w:rPr>
        <w:t>（</w:t>
      </w:r>
      <w:r w:rsidRPr="001E78A0">
        <w:rPr>
          <w:rFonts w:hint="eastAsia"/>
        </w:rPr>
        <w:t>4</w:t>
      </w:r>
      <w:r w:rsidRPr="001E78A0">
        <w:rPr>
          <w:rFonts w:hint="eastAsia"/>
        </w:rPr>
        <w:t>）固体废物排放清单</w:t>
      </w:r>
    </w:p>
    <w:p w:rsidR="00211F21" w:rsidRPr="001E78A0" w:rsidRDefault="00211F21" w:rsidP="00211F21">
      <w:pPr>
        <w:pStyle w:val="a4"/>
        <w:ind w:firstLine="480"/>
      </w:pPr>
      <w:r w:rsidRPr="001E78A0">
        <w:t>表</w:t>
      </w:r>
      <w:r w:rsidRPr="001E78A0">
        <w:t>1</w:t>
      </w:r>
      <w:r w:rsidRPr="001E78A0">
        <w:rPr>
          <w:rFonts w:hint="eastAsia"/>
        </w:rPr>
        <w:t>0</w:t>
      </w:r>
      <w:r w:rsidRPr="001E78A0">
        <w:t>.</w:t>
      </w:r>
      <w:r w:rsidR="006752FB" w:rsidRPr="001E78A0">
        <w:rPr>
          <w:rFonts w:hint="eastAsia"/>
        </w:rPr>
        <w:t>5</w:t>
      </w:r>
      <w:r w:rsidRPr="001E78A0">
        <w:t>-</w:t>
      </w:r>
      <w:r w:rsidR="006752FB" w:rsidRPr="001E78A0">
        <w:rPr>
          <w:rFonts w:hint="eastAsia"/>
        </w:rPr>
        <w:t>4</w:t>
      </w:r>
      <w:r w:rsidRPr="001E78A0">
        <w:t xml:space="preserve">  </w:t>
      </w:r>
      <w:r w:rsidRPr="001E78A0">
        <w:t>拟建项目固废</w:t>
      </w:r>
      <w:r w:rsidRPr="001E78A0">
        <w:rPr>
          <w:rFonts w:hint="eastAsia"/>
        </w:rPr>
        <w:t>排放清单</w:t>
      </w:r>
    </w:p>
    <w:tbl>
      <w:tblPr>
        <w:tblW w:w="49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5"/>
        <w:gridCol w:w="1685"/>
        <w:gridCol w:w="2909"/>
        <w:gridCol w:w="1502"/>
        <w:gridCol w:w="1305"/>
      </w:tblGrid>
      <w:tr w:rsidR="00211F21" w:rsidRPr="001E78A0" w:rsidTr="00F8635F">
        <w:tc>
          <w:tcPr>
            <w:tcW w:w="980" w:type="pct"/>
            <w:tcBorders>
              <w:top w:val="single" w:sz="2" w:space="0" w:color="auto"/>
            </w:tcBorders>
            <w:vAlign w:val="center"/>
          </w:tcPr>
          <w:p w:rsidR="00211F21" w:rsidRPr="001E78A0" w:rsidRDefault="00211F21" w:rsidP="0074336A">
            <w:pPr>
              <w:pStyle w:val="a5"/>
              <w:rPr>
                <w:sz w:val="18"/>
                <w:szCs w:val="18"/>
              </w:rPr>
            </w:pPr>
            <w:r w:rsidRPr="001E78A0">
              <w:rPr>
                <w:sz w:val="18"/>
                <w:szCs w:val="18"/>
              </w:rPr>
              <w:t>主要成分</w:t>
            </w:r>
          </w:p>
        </w:tc>
        <w:tc>
          <w:tcPr>
            <w:tcW w:w="915" w:type="pct"/>
            <w:tcBorders>
              <w:top w:val="single" w:sz="2" w:space="0" w:color="auto"/>
            </w:tcBorders>
            <w:vAlign w:val="center"/>
          </w:tcPr>
          <w:p w:rsidR="00211F21" w:rsidRPr="001E78A0" w:rsidRDefault="00211F21" w:rsidP="0074336A">
            <w:pPr>
              <w:pStyle w:val="a5"/>
              <w:rPr>
                <w:sz w:val="18"/>
                <w:szCs w:val="18"/>
              </w:rPr>
            </w:pPr>
            <w:r w:rsidRPr="001E78A0">
              <w:rPr>
                <w:sz w:val="18"/>
                <w:szCs w:val="18"/>
              </w:rPr>
              <w:t>产生量（</w:t>
            </w:r>
            <w:r w:rsidRPr="001E78A0">
              <w:rPr>
                <w:sz w:val="18"/>
                <w:szCs w:val="18"/>
              </w:rPr>
              <w:t>t/a</w:t>
            </w:r>
            <w:r w:rsidRPr="001E78A0">
              <w:rPr>
                <w:sz w:val="18"/>
                <w:szCs w:val="18"/>
              </w:rPr>
              <w:t>）</w:t>
            </w:r>
          </w:p>
        </w:tc>
        <w:tc>
          <w:tcPr>
            <w:tcW w:w="1580" w:type="pct"/>
            <w:vAlign w:val="center"/>
          </w:tcPr>
          <w:p w:rsidR="00211F21" w:rsidRPr="001E78A0" w:rsidRDefault="00211F21" w:rsidP="0074336A">
            <w:pPr>
              <w:pStyle w:val="a5"/>
              <w:rPr>
                <w:sz w:val="18"/>
                <w:szCs w:val="18"/>
              </w:rPr>
            </w:pPr>
            <w:r w:rsidRPr="001E78A0">
              <w:rPr>
                <w:sz w:val="18"/>
                <w:szCs w:val="18"/>
              </w:rPr>
              <w:t>处置方式</w:t>
            </w:r>
          </w:p>
        </w:tc>
        <w:tc>
          <w:tcPr>
            <w:tcW w:w="816" w:type="pct"/>
            <w:vAlign w:val="center"/>
          </w:tcPr>
          <w:p w:rsidR="00211F21" w:rsidRPr="001E78A0" w:rsidRDefault="00211F21" w:rsidP="0074336A">
            <w:pPr>
              <w:pStyle w:val="a5"/>
              <w:rPr>
                <w:sz w:val="18"/>
                <w:szCs w:val="18"/>
              </w:rPr>
            </w:pPr>
            <w:r w:rsidRPr="001E78A0">
              <w:rPr>
                <w:sz w:val="18"/>
                <w:szCs w:val="18"/>
              </w:rPr>
              <w:t>数量（</w:t>
            </w:r>
            <w:r w:rsidRPr="001E78A0">
              <w:rPr>
                <w:sz w:val="18"/>
                <w:szCs w:val="18"/>
              </w:rPr>
              <w:t>t/a</w:t>
            </w:r>
            <w:r w:rsidRPr="001E78A0">
              <w:rPr>
                <w:sz w:val="18"/>
                <w:szCs w:val="18"/>
              </w:rPr>
              <w:t>）</w:t>
            </w:r>
          </w:p>
        </w:tc>
        <w:tc>
          <w:tcPr>
            <w:tcW w:w="709" w:type="pct"/>
            <w:vAlign w:val="center"/>
          </w:tcPr>
          <w:p w:rsidR="00211F21" w:rsidRPr="001E78A0" w:rsidRDefault="00211F21" w:rsidP="0074336A">
            <w:pPr>
              <w:pStyle w:val="a5"/>
              <w:rPr>
                <w:sz w:val="18"/>
                <w:szCs w:val="18"/>
              </w:rPr>
            </w:pPr>
            <w:r w:rsidRPr="001E78A0">
              <w:rPr>
                <w:sz w:val="18"/>
                <w:szCs w:val="18"/>
              </w:rPr>
              <w:t>占总量（</w:t>
            </w:r>
            <w:r w:rsidRPr="001E78A0">
              <w:rPr>
                <w:sz w:val="18"/>
                <w:szCs w:val="18"/>
              </w:rPr>
              <w:t>%</w:t>
            </w:r>
            <w:r w:rsidRPr="001E78A0">
              <w:rPr>
                <w:sz w:val="18"/>
                <w:szCs w:val="18"/>
              </w:rPr>
              <w:t>）</w:t>
            </w:r>
          </w:p>
        </w:tc>
      </w:tr>
      <w:tr w:rsidR="000D5902" w:rsidRPr="001E78A0" w:rsidTr="00F8635F">
        <w:trPr>
          <w:trHeight w:val="73"/>
        </w:trPr>
        <w:tc>
          <w:tcPr>
            <w:tcW w:w="980" w:type="pct"/>
            <w:vAlign w:val="center"/>
          </w:tcPr>
          <w:p w:rsidR="000D5902" w:rsidRPr="001E78A0" w:rsidRDefault="000D5902" w:rsidP="000D0A38">
            <w:pPr>
              <w:pStyle w:val="a5"/>
              <w:rPr>
                <w:rStyle w:val="Char12"/>
                <w:rFonts w:ascii="Times New Roman" w:hAnsi="Times New Roman"/>
                <w:color w:val="auto"/>
                <w:kern w:val="0"/>
                <w:sz w:val="18"/>
              </w:rPr>
            </w:pPr>
            <w:r w:rsidRPr="001E78A0">
              <w:rPr>
                <w:rStyle w:val="Char12"/>
                <w:rFonts w:ascii="Times New Roman" w:hAnsi="Times New Roman" w:hint="eastAsia"/>
                <w:color w:val="auto"/>
                <w:kern w:val="0"/>
                <w:sz w:val="18"/>
              </w:rPr>
              <w:t>废活性炭</w:t>
            </w:r>
          </w:p>
        </w:tc>
        <w:tc>
          <w:tcPr>
            <w:tcW w:w="915" w:type="pct"/>
            <w:vAlign w:val="center"/>
          </w:tcPr>
          <w:p w:rsidR="000D5902" w:rsidRPr="001E78A0" w:rsidRDefault="000D5902" w:rsidP="000D0A38">
            <w:pPr>
              <w:pStyle w:val="a5"/>
              <w:rPr>
                <w:sz w:val="18"/>
                <w:szCs w:val="18"/>
              </w:rPr>
            </w:pPr>
            <w:r w:rsidRPr="001E78A0">
              <w:rPr>
                <w:rFonts w:hint="eastAsia"/>
                <w:sz w:val="18"/>
                <w:szCs w:val="18"/>
              </w:rPr>
              <w:t>19.624</w:t>
            </w:r>
          </w:p>
        </w:tc>
        <w:tc>
          <w:tcPr>
            <w:tcW w:w="1580" w:type="pct"/>
            <w:vMerge w:val="restart"/>
            <w:vAlign w:val="center"/>
          </w:tcPr>
          <w:p w:rsidR="000D5902" w:rsidRPr="001E78A0" w:rsidRDefault="000D5902" w:rsidP="0074336A">
            <w:pPr>
              <w:pStyle w:val="a5"/>
              <w:rPr>
                <w:sz w:val="18"/>
                <w:szCs w:val="18"/>
              </w:rPr>
            </w:pPr>
            <w:r w:rsidRPr="001E78A0">
              <w:rPr>
                <w:sz w:val="18"/>
                <w:szCs w:val="18"/>
              </w:rPr>
              <w:t>送有</w:t>
            </w:r>
            <w:r w:rsidRPr="001E78A0">
              <w:rPr>
                <w:rFonts w:hint="eastAsia"/>
                <w:sz w:val="18"/>
                <w:szCs w:val="18"/>
              </w:rPr>
              <w:t>危险废物处置</w:t>
            </w:r>
            <w:r w:rsidRPr="001E78A0">
              <w:rPr>
                <w:sz w:val="18"/>
                <w:szCs w:val="18"/>
              </w:rPr>
              <w:t>资质单位处置</w:t>
            </w:r>
          </w:p>
        </w:tc>
        <w:tc>
          <w:tcPr>
            <w:tcW w:w="816" w:type="pct"/>
            <w:vAlign w:val="center"/>
          </w:tcPr>
          <w:p w:rsidR="000D5902" w:rsidRPr="001E78A0" w:rsidRDefault="000D5902" w:rsidP="000D0A38">
            <w:pPr>
              <w:pStyle w:val="a5"/>
              <w:rPr>
                <w:sz w:val="18"/>
                <w:szCs w:val="18"/>
              </w:rPr>
            </w:pPr>
            <w:r w:rsidRPr="001E78A0">
              <w:rPr>
                <w:rFonts w:hint="eastAsia"/>
                <w:sz w:val="18"/>
                <w:szCs w:val="18"/>
              </w:rPr>
              <w:t>19.624</w:t>
            </w:r>
          </w:p>
        </w:tc>
        <w:tc>
          <w:tcPr>
            <w:tcW w:w="709" w:type="pct"/>
            <w:vAlign w:val="center"/>
          </w:tcPr>
          <w:p w:rsidR="000D5902" w:rsidRPr="001E78A0" w:rsidRDefault="000D5902" w:rsidP="000D0A38">
            <w:pPr>
              <w:pStyle w:val="a5"/>
              <w:rPr>
                <w:sz w:val="18"/>
                <w:szCs w:val="18"/>
              </w:rPr>
            </w:pPr>
            <w:r w:rsidRPr="001E78A0">
              <w:rPr>
                <w:rFonts w:hint="eastAsia"/>
                <w:sz w:val="18"/>
                <w:szCs w:val="18"/>
              </w:rPr>
              <w:t>100</w:t>
            </w:r>
          </w:p>
        </w:tc>
      </w:tr>
      <w:tr w:rsidR="000D5902" w:rsidRPr="001E78A0" w:rsidTr="00F8635F">
        <w:tc>
          <w:tcPr>
            <w:tcW w:w="980" w:type="pct"/>
            <w:vAlign w:val="center"/>
          </w:tcPr>
          <w:p w:rsidR="000D5902" w:rsidRPr="001E78A0" w:rsidRDefault="000D5902" w:rsidP="000D0A38">
            <w:pPr>
              <w:pStyle w:val="a5"/>
              <w:rPr>
                <w:rStyle w:val="Char12"/>
                <w:rFonts w:ascii="Times New Roman" w:hAnsi="Times New Roman"/>
                <w:color w:val="auto"/>
                <w:kern w:val="0"/>
                <w:sz w:val="18"/>
              </w:rPr>
            </w:pPr>
            <w:r w:rsidRPr="001E78A0">
              <w:rPr>
                <w:rFonts w:hint="eastAsia"/>
                <w:kern w:val="0"/>
                <w:sz w:val="18"/>
                <w:szCs w:val="18"/>
              </w:rPr>
              <w:t>过滤渣</w:t>
            </w:r>
          </w:p>
        </w:tc>
        <w:tc>
          <w:tcPr>
            <w:tcW w:w="915" w:type="pct"/>
            <w:vAlign w:val="center"/>
          </w:tcPr>
          <w:p w:rsidR="000D5902" w:rsidRPr="001E78A0" w:rsidRDefault="000D5902" w:rsidP="000D0A38">
            <w:pPr>
              <w:pStyle w:val="a5"/>
              <w:rPr>
                <w:sz w:val="18"/>
                <w:szCs w:val="18"/>
              </w:rPr>
            </w:pPr>
            <w:r w:rsidRPr="001E78A0">
              <w:rPr>
                <w:rFonts w:hint="eastAsia"/>
                <w:sz w:val="18"/>
                <w:szCs w:val="18"/>
              </w:rPr>
              <w:t>70.701</w:t>
            </w:r>
          </w:p>
        </w:tc>
        <w:tc>
          <w:tcPr>
            <w:tcW w:w="1580" w:type="pct"/>
            <w:vMerge/>
            <w:vAlign w:val="center"/>
          </w:tcPr>
          <w:p w:rsidR="000D5902" w:rsidRPr="001E78A0" w:rsidRDefault="000D5902" w:rsidP="0074336A">
            <w:pPr>
              <w:pStyle w:val="a5"/>
              <w:rPr>
                <w:sz w:val="18"/>
                <w:szCs w:val="18"/>
              </w:rPr>
            </w:pPr>
          </w:p>
        </w:tc>
        <w:tc>
          <w:tcPr>
            <w:tcW w:w="816" w:type="pct"/>
            <w:vAlign w:val="center"/>
          </w:tcPr>
          <w:p w:rsidR="000D5902" w:rsidRPr="001E78A0" w:rsidRDefault="000D5902" w:rsidP="000D0A38">
            <w:pPr>
              <w:pStyle w:val="a5"/>
              <w:rPr>
                <w:sz w:val="18"/>
                <w:szCs w:val="18"/>
              </w:rPr>
            </w:pPr>
            <w:r w:rsidRPr="001E78A0">
              <w:rPr>
                <w:rFonts w:hint="eastAsia"/>
                <w:sz w:val="18"/>
                <w:szCs w:val="18"/>
              </w:rPr>
              <w:t>70.701</w:t>
            </w:r>
          </w:p>
        </w:tc>
        <w:tc>
          <w:tcPr>
            <w:tcW w:w="709" w:type="pct"/>
            <w:vAlign w:val="center"/>
          </w:tcPr>
          <w:p w:rsidR="000D5902" w:rsidRPr="001E78A0" w:rsidRDefault="000D5902" w:rsidP="000D0A38">
            <w:pPr>
              <w:pStyle w:val="a5"/>
              <w:rPr>
                <w:sz w:val="18"/>
                <w:szCs w:val="18"/>
              </w:rPr>
            </w:pPr>
            <w:r w:rsidRPr="001E78A0">
              <w:rPr>
                <w:rFonts w:hint="eastAsia"/>
                <w:sz w:val="18"/>
                <w:szCs w:val="18"/>
              </w:rPr>
              <w:t>100</w:t>
            </w:r>
          </w:p>
        </w:tc>
      </w:tr>
      <w:tr w:rsidR="000D5902" w:rsidRPr="001E78A0" w:rsidTr="00F8635F">
        <w:tc>
          <w:tcPr>
            <w:tcW w:w="980" w:type="pct"/>
            <w:vAlign w:val="center"/>
          </w:tcPr>
          <w:p w:rsidR="000D5902" w:rsidRPr="001E78A0" w:rsidRDefault="000D5902" w:rsidP="000D0A38">
            <w:pPr>
              <w:pStyle w:val="a5"/>
              <w:rPr>
                <w:rStyle w:val="Char12"/>
                <w:rFonts w:ascii="Times New Roman" w:hAnsi="Times New Roman"/>
                <w:color w:val="auto"/>
                <w:kern w:val="0"/>
                <w:sz w:val="18"/>
              </w:rPr>
            </w:pPr>
            <w:r w:rsidRPr="001E78A0">
              <w:rPr>
                <w:kern w:val="0"/>
                <w:sz w:val="18"/>
                <w:szCs w:val="18"/>
              </w:rPr>
              <w:t>蒸馏残渣</w:t>
            </w:r>
          </w:p>
        </w:tc>
        <w:tc>
          <w:tcPr>
            <w:tcW w:w="915" w:type="pct"/>
            <w:vAlign w:val="center"/>
          </w:tcPr>
          <w:p w:rsidR="000D5902" w:rsidRPr="001E78A0" w:rsidRDefault="000D5902" w:rsidP="000D0A38">
            <w:pPr>
              <w:pStyle w:val="a5"/>
              <w:rPr>
                <w:sz w:val="18"/>
                <w:szCs w:val="18"/>
              </w:rPr>
            </w:pPr>
            <w:r w:rsidRPr="001E78A0">
              <w:rPr>
                <w:rFonts w:hint="eastAsia"/>
                <w:sz w:val="18"/>
                <w:szCs w:val="18"/>
              </w:rPr>
              <w:t>25.55</w:t>
            </w:r>
          </w:p>
        </w:tc>
        <w:tc>
          <w:tcPr>
            <w:tcW w:w="1580" w:type="pct"/>
            <w:vMerge/>
            <w:vAlign w:val="center"/>
          </w:tcPr>
          <w:p w:rsidR="000D5902" w:rsidRPr="001E78A0" w:rsidRDefault="000D5902" w:rsidP="0074336A">
            <w:pPr>
              <w:pStyle w:val="a5"/>
              <w:rPr>
                <w:sz w:val="18"/>
                <w:szCs w:val="18"/>
              </w:rPr>
            </w:pPr>
          </w:p>
        </w:tc>
        <w:tc>
          <w:tcPr>
            <w:tcW w:w="816" w:type="pct"/>
            <w:vAlign w:val="center"/>
          </w:tcPr>
          <w:p w:rsidR="000D5902" w:rsidRPr="001E78A0" w:rsidRDefault="000D5902" w:rsidP="000D0A38">
            <w:pPr>
              <w:pStyle w:val="a5"/>
              <w:rPr>
                <w:sz w:val="18"/>
                <w:szCs w:val="18"/>
              </w:rPr>
            </w:pPr>
            <w:r w:rsidRPr="001E78A0">
              <w:rPr>
                <w:rFonts w:hint="eastAsia"/>
                <w:sz w:val="18"/>
                <w:szCs w:val="18"/>
              </w:rPr>
              <w:t>25.55</w:t>
            </w:r>
          </w:p>
        </w:tc>
        <w:tc>
          <w:tcPr>
            <w:tcW w:w="709" w:type="pct"/>
            <w:vAlign w:val="center"/>
          </w:tcPr>
          <w:p w:rsidR="000D5902" w:rsidRPr="001E78A0" w:rsidRDefault="000D5902" w:rsidP="000D0A38">
            <w:pPr>
              <w:pStyle w:val="a5"/>
              <w:rPr>
                <w:sz w:val="18"/>
                <w:szCs w:val="18"/>
              </w:rPr>
            </w:pPr>
            <w:r w:rsidRPr="001E78A0">
              <w:rPr>
                <w:rFonts w:hint="eastAsia"/>
                <w:sz w:val="18"/>
                <w:szCs w:val="18"/>
              </w:rPr>
              <w:t>100</w:t>
            </w:r>
          </w:p>
        </w:tc>
      </w:tr>
      <w:tr w:rsidR="000D5902" w:rsidRPr="001E78A0" w:rsidTr="00F8635F">
        <w:tc>
          <w:tcPr>
            <w:tcW w:w="980" w:type="pct"/>
            <w:vAlign w:val="center"/>
          </w:tcPr>
          <w:p w:rsidR="000D5902" w:rsidRPr="001E78A0" w:rsidRDefault="000D5902" w:rsidP="000D0A38">
            <w:pPr>
              <w:pStyle w:val="a5"/>
              <w:rPr>
                <w:kern w:val="0"/>
                <w:sz w:val="18"/>
                <w:szCs w:val="18"/>
              </w:rPr>
            </w:pPr>
            <w:r w:rsidRPr="001E78A0">
              <w:rPr>
                <w:rFonts w:hint="eastAsia"/>
                <w:kern w:val="0"/>
                <w:sz w:val="18"/>
                <w:szCs w:val="18"/>
              </w:rPr>
              <w:t>冷凝废液</w:t>
            </w:r>
            <w:r w:rsidRPr="001E78A0">
              <w:rPr>
                <w:rFonts w:hint="eastAsia"/>
                <w:kern w:val="0"/>
                <w:sz w:val="18"/>
                <w:szCs w:val="18"/>
              </w:rPr>
              <w:t>/</w:t>
            </w:r>
            <w:r w:rsidRPr="001E78A0">
              <w:rPr>
                <w:rFonts w:hint="eastAsia"/>
                <w:kern w:val="0"/>
                <w:sz w:val="18"/>
                <w:szCs w:val="18"/>
              </w:rPr>
              <w:t>残液</w:t>
            </w:r>
          </w:p>
        </w:tc>
        <w:tc>
          <w:tcPr>
            <w:tcW w:w="915" w:type="pct"/>
            <w:vAlign w:val="center"/>
          </w:tcPr>
          <w:p w:rsidR="000D5902" w:rsidRPr="001E78A0" w:rsidRDefault="000D5902" w:rsidP="000D0A38">
            <w:pPr>
              <w:pStyle w:val="a5"/>
              <w:rPr>
                <w:sz w:val="18"/>
                <w:szCs w:val="18"/>
              </w:rPr>
            </w:pPr>
            <w:r>
              <w:rPr>
                <w:rFonts w:hint="eastAsia"/>
                <w:sz w:val="18"/>
                <w:szCs w:val="18"/>
              </w:rPr>
              <w:t>6.97</w:t>
            </w:r>
          </w:p>
        </w:tc>
        <w:tc>
          <w:tcPr>
            <w:tcW w:w="1580" w:type="pct"/>
            <w:vMerge/>
            <w:vAlign w:val="center"/>
          </w:tcPr>
          <w:p w:rsidR="000D5902" w:rsidRPr="001E78A0" w:rsidRDefault="000D5902" w:rsidP="0074336A">
            <w:pPr>
              <w:pStyle w:val="a5"/>
              <w:rPr>
                <w:sz w:val="18"/>
                <w:szCs w:val="18"/>
              </w:rPr>
            </w:pPr>
          </w:p>
        </w:tc>
        <w:tc>
          <w:tcPr>
            <w:tcW w:w="816" w:type="pct"/>
            <w:vAlign w:val="center"/>
          </w:tcPr>
          <w:p w:rsidR="000D5902" w:rsidRPr="001E78A0" w:rsidRDefault="000D5902" w:rsidP="000D0A38">
            <w:pPr>
              <w:pStyle w:val="a5"/>
              <w:rPr>
                <w:sz w:val="18"/>
                <w:szCs w:val="18"/>
              </w:rPr>
            </w:pPr>
            <w:r>
              <w:rPr>
                <w:rFonts w:hint="eastAsia"/>
                <w:sz w:val="18"/>
                <w:szCs w:val="18"/>
              </w:rPr>
              <w:t>6.97</w:t>
            </w:r>
          </w:p>
        </w:tc>
        <w:tc>
          <w:tcPr>
            <w:tcW w:w="709" w:type="pct"/>
            <w:vAlign w:val="center"/>
          </w:tcPr>
          <w:p w:rsidR="000D5902" w:rsidRPr="001E78A0" w:rsidRDefault="000D5902" w:rsidP="000D0A38">
            <w:pPr>
              <w:pStyle w:val="a5"/>
              <w:rPr>
                <w:sz w:val="18"/>
                <w:szCs w:val="18"/>
              </w:rPr>
            </w:pPr>
            <w:r w:rsidRPr="001E78A0">
              <w:rPr>
                <w:rFonts w:hint="eastAsia"/>
                <w:sz w:val="18"/>
                <w:szCs w:val="18"/>
              </w:rPr>
              <w:t>100</w:t>
            </w:r>
          </w:p>
        </w:tc>
      </w:tr>
    </w:tbl>
    <w:p w:rsidR="00211F21" w:rsidRPr="001E78A0" w:rsidRDefault="00211F21" w:rsidP="00211F21">
      <w:pPr>
        <w:pStyle w:val="3"/>
        <w:spacing w:before="120" w:after="120"/>
      </w:pPr>
      <w:bookmarkStart w:id="480" w:name="_Toc499492891"/>
      <w:r w:rsidRPr="001E78A0">
        <w:t>1</w:t>
      </w:r>
      <w:r w:rsidRPr="001E78A0">
        <w:rPr>
          <w:rFonts w:hint="eastAsia"/>
        </w:rPr>
        <w:t>0</w:t>
      </w:r>
      <w:r w:rsidRPr="001E78A0">
        <w:t>.</w:t>
      </w:r>
      <w:r w:rsidRPr="001E78A0">
        <w:rPr>
          <w:rFonts w:hint="eastAsia"/>
        </w:rPr>
        <w:t>5</w:t>
      </w:r>
      <w:r w:rsidRPr="001E78A0">
        <w:t>.</w:t>
      </w:r>
      <w:r w:rsidRPr="001E78A0">
        <w:rPr>
          <w:rFonts w:hint="eastAsia"/>
        </w:rPr>
        <w:t>2</w:t>
      </w:r>
      <w:r w:rsidRPr="001E78A0">
        <w:t xml:space="preserve"> </w:t>
      </w:r>
      <w:r w:rsidRPr="001E78A0">
        <w:t>环境保护竣工验收要求</w:t>
      </w:r>
      <w:bookmarkEnd w:id="480"/>
    </w:p>
    <w:p w:rsidR="00211F21" w:rsidRPr="001E78A0" w:rsidRDefault="00211F21" w:rsidP="00211F21">
      <w:pPr>
        <w:ind w:firstLine="480"/>
      </w:pPr>
      <w:r w:rsidRPr="001E78A0">
        <w:t>建设项目需要配套建设的环境保护设施，必须与主体工程同时设计、同时施工、同时投产使用。本工程建成后，建设单位应按照环境保护行政主管部门规定的保准和建设单位在环境保护设施验收过程中，应当如实查验、监测、记载项目环境保护设施的建设和调试情况，不得弄虚作假。建设项目配套建设的环境保护设施经验收合格，方可投入生产或者使用；未经验收或者验收不合格的，不得投入生产或者使用。</w:t>
      </w:r>
    </w:p>
    <w:p w:rsidR="00211F21" w:rsidRPr="001E78A0" w:rsidRDefault="006752FB" w:rsidP="00211F21">
      <w:pPr>
        <w:ind w:firstLine="480"/>
      </w:pPr>
      <w:r w:rsidRPr="001E78A0">
        <w:rPr>
          <w:rFonts w:hint="eastAsia"/>
        </w:rPr>
        <w:t>拟建项目</w:t>
      </w:r>
      <w:r w:rsidR="00211F21" w:rsidRPr="001E78A0">
        <w:t>环保设施竣工验收内容及要求见表</w:t>
      </w:r>
      <w:r w:rsidR="00211F21" w:rsidRPr="001E78A0">
        <w:rPr>
          <w:rFonts w:hint="eastAsia"/>
        </w:rPr>
        <w:t>10</w:t>
      </w:r>
      <w:r w:rsidR="00211F21" w:rsidRPr="001E78A0">
        <w:t>.</w:t>
      </w:r>
      <w:r w:rsidR="00211F21" w:rsidRPr="001E78A0">
        <w:rPr>
          <w:rFonts w:hint="eastAsia"/>
        </w:rPr>
        <w:t>5</w:t>
      </w:r>
      <w:r w:rsidR="00211F21" w:rsidRPr="001E78A0">
        <w:t>-</w:t>
      </w:r>
      <w:r w:rsidR="00211F21" w:rsidRPr="001E78A0">
        <w:rPr>
          <w:rFonts w:hint="eastAsia"/>
        </w:rPr>
        <w:t>5</w:t>
      </w:r>
      <w:r w:rsidR="00211F21" w:rsidRPr="001E78A0">
        <w:rPr>
          <w:rFonts w:hint="eastAsia"/>
        </w:rPr>
        <w:t>和表</w:t>
      </w:r>
      <w:r w:rsidR="00211F21" w:rsidRPr="001E78A0">
        <w:rPr>
          <w:rFonts w:hint="eastAsia"/>
        </w:rPr>
        <w:t>11.5-6</w:t>
      </w:r>
      <w:r w:rsidR="00211F21" w:rsidRPr="001E78A0">
        <w:t>。</w:t>
      </w:r>
    </w:p>
    <w:p w:rsidR="00211F21" w:rsidRPr="001E78A0" w:rsidRDefault="00211F21" w:rsidP="00211F21">
      <w:pPr>
        <w:pStyle w:val="a4"/>
        <w:ind w:firstLine="480"/>
      </w:pPr>
      <w:r w:rsidRPr="001E78A0">
        <w:rPr>
          <w:rFonts w:hint="eastAsia"/>
        </w:rPr>
        <w:t>表</w:t>
      </w:r>
      <w:r w:rsidRPr="001E78A0">
        <w:rPr>
          <w:rFonts w:hint="eastAsia"/>
        </w:rPr>
        <w:t>10.5-5</w:t>
      </w:r>
      <w:r w:rsidRPr="001E78A0">
        <w:rPr>
          <w:rFonts w:hint="eastAsia"/>
        </w:rPr>
        <w:t>环保设施竣工验收内容及要求一览表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937"/>
        <w:gridCol w:w="1028"/>
        <w:gridCol w:w="2497"/>
        <w:gridCol w:w="2057"/>
        <w:gridCol w:w="2006"/>
      </w:tblGrid>
      <w:tr w:rsidR="00211F21" w:rsidRPr="001E78A0" w:rsidTr="00243445">
        <w:tc>
          <w:tcPr>
            <w:tcW w:w="371" w:type="pct"/>
            <w:vAlign w:val="center"/>
          </w:tcPr>
          <w:p w:rsidR="00211F21" w:rsidRPr="001E78A0" w:rsidRDefault="00211F21" w:rsidP="006752FB">
            <w:pPr>
              <w:pStyle w:val="a5"/>
              <w:rPr>
                <w:sz w:val="18"/>
                <w:szCs w:val="18"/>
              </w:rPr>
            </w:pPr>
            <w:r w:rsidRPr="001E78A0">
              <w:rPr>
                <w:sz w:val="18"/>
                <w:szCs w:val="18"/>
              </w:rPr>
              <w:t>项目</w:t>
            </w:r>
          </w:p>
        </w:tc>
        <w:tc>
          <w:tcPr>
            <w:tcW w:w="509" w:type="pct"/>
            <w:shd w:val="clear" w:color="auto" w:fill="auto"/>
            <w:vAlign w:val="center"/>
          </w:tcPr>
          <w:p w:rsidR="00211F21" w:rsidRPr="001E78A0" w:rsidRDefault="00211F21" w:rsidP="006752FB">
            <w:pPr>
              <w:pStyle w:val="a5"/>
              <w:rPr>
                <w:sz w:val="18"/>
                <w:szCs w:val="18"/>
              </w:rPr>
            </w:pPr>
            <w:r w:rsidRPr="001E78A0">
              <w:rPr>
                <w:sz w:val="18"/>
                <w:szCs w:val="18"/>
              </w:rPr>
              <w:t>污染源</w:t>
            </w:r>
          </w:p>
        </w:tc>
        <w:tc>
          <w:tcPr>
            <w:tcW w:w="558" w:type="pct"/>
            <w:vAlign w:val="center"/>
          </w:tcPr>
          <w:p w:rsidR="00211F21" w:rsidRPr="001E78A0" w:rsidRDefault="00211F21" w:rsidP="006752FB">
            <w:pPr>
              <w:pStyle w:val="a5"/>
              <w:rPr>
                <w:sz w:val="18"/>
                <w:szCs w:val="18"/>
              </w:rPr>
            </w:pPr>
            <w:r w:rsidRPr="001E78A0">
              <w:rPr>
                <w:sz w:val="18"/>
                <w:szCs w:val="18"/>
              </w:rPr>
              <w:t>验收点</w:t>
            </w:r>
          </w:p>
        </w:tc>
        <w:tc>
          <w:tcPr>
            <w:tcW w:w="1356" w:type="pct"/>
            <w:vAlign w:val="center"/>
          </w:tcPr>
          <w:p w:rsidR="00211F21" w:rsidRPr="001E78A0" w:rsidRDefault="00211F21" w:rsidP="006752FB">
            <w:pPr>
              <w:pStyle w:val="a5"/>
              <w:rPr>
                <w:sz w:val="18"/>
                <w:szCs w:val="18"/>
              </w:rPr>
            </w:pPr>
            <w:r w:rsidRPr="001E78A0">
              <w:rPr>
                <w:sz w:val="18"/>
                <w:szCs w:val="18"/>
              </w:rPr>
              <w:t>治理措施</w:t>
            </w:r>
          </w:p>
        </w:tc>
        <w:tc>
          <w:tcPr>
            <w:tcW w:w="1117" w:type="pct"/>
            <w:shd w:val="clear" w:color="auto" w:fill="auto"/>
            <w:vAlign w:val="center"/>
          </w:tcPr>
          <w:p w:rsidR="00211F21" w:rsidRPr="001E78A0" w:rsidRDefault="00211F21" w:rsidP="006752FB">
            <w:pPr>
              <w:pStyle w:val="a5"/>
              <w:rPr>
                <w:sz w:val="18"/>
                <w:szCs w:val="18"/>
              </w:rPr>
            </w:pPr>
            <w:r w:rsidRPr="001E78A0">
              <w:rPr>
                <w:sz w:val="18"/>
                <w:szCs w:val="18"/>
              </w:rPr>
              <w:t>验收内容</w:t>
            </w:r>
          </w:p>
        </w:tc>
        <w:tc>
          <w:tcPr>
            <w:tcW w:w="1089" w:type="pct"/>
            <w:vAlign w:val="center"/>
          </w:tcPr>
          <w:p w:rsidR="00211F21" w:rsidRPr="001E78A0" w:rsidRDefault="00211F21" w:rsidP="006752FB">
            <w:pPr>
              <w:pStyle w:val="a5"/>
              <w:rPr>
                <w:sz w:val="18"/>
                <w:szCs w:val="18"/>
              </w:rPr>
            </w:pPr>
            <w:r w:rsidRPr="001E78A0">
              <w:rPr>
                <w:sz w:val="18"/>
                <w:szCs w:val="18"/>
              </w:rPr>
              <w:t>备注</w:t>
            </w:r>
          </w:p>
        </w:tc>
      </w:tr>
      <w:tr w:rsidR="00F8635F" w:rsidRPr="001E78A0" w:rsidTr="00243445">
        <w:tc>
          <w:tcPr>
            <w:tcW w:w="371" w:type="pct"/>
            <w:vMerge w:val="restart"/>
            <w:vAlign w:val="center"/>
          </w:tcPr>
          <w:p w:rsidR="00F8635F" w:rsidRPr="001E78A0" w:rsidRDefault="00F8635F" w:rsidP="006752FB">
            <w:pPr>
              <w:pStyle w:val="a5"/>
              <w:rPr>
                <w:sz w:val="18"/>
                <w:szCs w:val="18"/>
              </w:rPr>
            </w:pPr>
            <w:r w:rsidRPr="001E78A0">
              <w:rPr>
                <w:sz w:val="18"/>
                <w:szCs w:val="18"/>
              </w:rPr>
              <w:t>废气</w:t>
            </w:r>
          </w:p>
        </w:tc>
        <w:tc>
          <w:tcPr>
            <w:tcW w:w="509" w:type="pct"/>
            <w:vAlign w:val="center"/>
          </w:tcPr>
          <w:p w:rsidR="00F8635F" w:rsidRPr="001E78A0" w:rsidRDefault="00F8635F" w:rsidP="006752FB">
            <w:pPr>
              <w:pStyle w:val="a5"/>
              <w:rPr>
                <w:sz w:val="18"/>
                <w:szCs w:val="18"/>
              </w:rPr>
            </w:pPr>
            <w:r w:rsidRPr="001E78A0">
              <w:rPr>
                <w:rFonts w:hint="eastAsia"/>
                <w:sz w:val="18"/>
                <w:szCs w:val="18"/>
              </w:rPr>
              <w:t>一车间天麻素生产线</w:t>
            </w:r>
          </w:p>
        </w:tc>
        <w:tc>
          <w:tcPr>
            <w:tcW w:w="558" w:type="pct"/>
            <w:vAlign w:val="center"/>
          </w:tcPr>
          <w:p w:rsidR="00F8635F" w:rsidRPr="001E78A0" w:rsidRDefault="00F8635F" w:rsidP="00F8635F">
            <w:pPr>
              <w:pStyle w:val="a5"/>
              <w:rPr>
                <w:sz w:val="18"/>
                <w:szCs w:val="18"/>
              </w:rPr>
            </w:pPr>
            <w:r w:rsidRPr="001E78A0">
              <w:rPr>
                <w:sz w:val="18"/>
                <w:szCs w:val="18"/>
              </w:rPr>
              <w:t>排气口</w:t>
            </w:r>
            <w:r w:rsidRPr="001E78A0">
              <w:rPr>
                <w:rFonts w:hint="eastAsia"/>
                <w:sz w:val="18"/>
                <w:szCs w:val="18"/>
              </w:rPr>
              <w:t>（</w:t>
            </w:r>
            <w:r w:rsidRPr="001E78A0">
              <w:rPr>
                <w:rFonts w:hint="eastAsia"/>
                <w:sz w:val="18"/>
                <w:szCs w:val="18"/>
              </w:rPr>
              <w:t>1#</w:t>
            </w:r>
            <w:r w:rsidRPr="001E78A0">
              <w:rPr>
                <w:rFonts w:hint="eastAsia"/>
                <w:sz w:val="18"/>
                <w:szCs w:val="18"/>
              </w:rPr>
              <w:t>）</w:t>
            </w:r>
          </w:p>
        </w:tc>
        <w:tc>
          <w:tcPr>
            <w:tcW w:w="1356" w:type="pct"/>
            <w:vAlign w:val="center"/>
          </w:tcPr>
          <w:p w:rsidR="00F8635F" w:rsidRPr="001E78A0" w:rsidRDefault="00F8635F" w:rsidP="00F8635F">
            <w:pPr>
              <w:pStyle w:val="a5"/>
              <w:rPr>
                <w:rStyle w:val="CharChar"/>
                <w:sz w:val="18"/>
                <w:szCs w:val="18"/>
              </w:rPr>
            </w:pPr>
            <w:r w:rsidRPr="001E78A0">
              <w:rPr>
                <w:sz w:val="18"/>
                <w:szCs w:val="18"/>
              </w:rPr>
              <w:t>依托现有</w:t>
            </w:r>
            <w:r w:rsidRPr="001E78A0">
              <w:rPr>
                <w:sz w:val="18"/>
                <w:szCs w:val="18"/>
              </w:rPr>
              <w:t>1</w:t>
            </w:r>
            <w:r w:rsidRPr="001E78A0">
              <w:rPr>
                <w:sz w:val="18"/>
                <w:szCs w:val="18"/>
              </w:rPr>
              <w:t>套活性炭吸附处理装置，废气经处理后通过</w:t>
            </w:r>
            <w:r w:rsidRPr="001E78A0">
              <w:rPr>
                <w:sz w:val="18"/>
                <w:szCs w:val="18"/>
              </w:rPr>
              <w:t>15m</w:t>
            </w:r>
            <w:r w:rsidRPr="001E78A0">
              <w:rPr>
                <w:sz w:val="18"/>
                <w:szCs w:val="18"/>
              </w:rPr>
              <w:t>排气筒</w:t>
            </w:r>
            <w:r w:rsidRPr="001E78A0">
              <w:rPr>
                <w:rFonts w:hint="eastAsia"/>
                <w:sz w:val="18"/>
                <w:szCs w:val="18"/>
              </w:rPr>
              <w:t>（</w:t>
            </w:r>
            <w:r w:rsidRPr="001E78A0">
              <w:rPr>
                <w:rFonts w:hint="eastAsia"/>
                <w:sz w:val="18"/>
                <w:szCs w:val="18"/>
              </w:rPr>
              <w:t>1#</w:t>
            </w:r>
            <w:r w:rsidRPr="001E78A0">
              <w:rPr>
                <w:rFonts w:hint="eastAsia"/>
                <w:sz w:val="18"/>
                <w:szCs w:val="18"/>
              </w:rPr>
              <w:t>）</w:t>
            </w:r>
            <w:r w:rsidRPr="001E78A0">
              <w:rPr>
                <w:sz w:val="18"/>
                <w:szCs w:val="18"/>
              </w:rPr>
              <w:t>排放</w:t>
            </w:r>
            <w:r w:rsidRPr="001E78A0">
              <w:rPr>
                <w:rFonts w:hint="eastAsia"/>
                <w:sz w:val="18"/>
                <w:szCs w:val="18"/>
              </w:rPr>
              <w:t>。</w:t>
            </w:r>
          </w:p>
        </w:tc>
        <w:tc>
          <w:tcPr>
            <w:tcW w:w="1117" w:type="pct"/>
            <w:vAlign w:val="center"/>
          </w:tcPr>
          <w:p w:rsidR="00F8635F" w:rsidRPr="001E78A0" w:rsidRDefault="00F8635F" w:rsidP="006752FB">
            <w:pPr>
              <w:pStyle w:val="a5"/>
              <w:rPr>
                <w:sz w:val="18"/>
                <w:szCs w:val="18"/>
              </w:rPr>
            </w:pPr>
            <w:r w:rsidRPr="001E78A0">
              <w:rPr>
                <w:sz w:val="18"/>
                <w:szCs w:val="18"/>
              </w:rPr>
              <w:t>活性炭吸附处理</w:t>
            </w:r>
            <w:r w:rsidRPr="001E78A0">
              <w:rPr>
                <w:rFonts w:hint="eastAsia"/>
                <w:sz w:val="18"/>
                <w:szCs w:val="18"/>
              </w:rPr>
              <w:t>工艺，</w:t>
            </w:r>
            <w:r w:rsidRPr="001E78A0">
              <w:rPr>
                <w:sz w:val="18"/>
                <w:szCs w:val="18"/>
              </w:rPr>
              <w:t>1</w:t>
            </w:r>
            <w:r w:rsidRPr="001E78A0">
              <w:rPr>
                <w:sz w:val="18"/>
                <w:szCs w:val="18"/>
              </w:rPr>
              <w:t>根</w:t>
            </w:r>
            <w:r w:rsidRPr="001E78A0">
              <w:rPr>
                <w:rFonts w:hint="eastAsia"/>
                <w:sz w:val="18"/>
                <w:szCs w:val="18"/>
              </w:rPr>
              <w:t>15</w:t>
            </w:r>
            <w:r w:rsidRPr="001E78A0">
              <w:rPr>
                <w:sz w:val="18"/>
                <w:szCs w:val="18"/>
              </w:rPr>
              <w:t>m</w:t>
            </w:r>
            <w:r w:rsidRPr="001E78A0">
              <w:rPr>
                <w:sz w:val="18"/>
                <w:szCs w:val="18"/>
              </w:rPr>
              <w:t>高排气筒</w:t>
            </w:r>
          </w:p>
        </w:tc>
        <w:tc>
          <w:tcPr>
            <w:tcW w:w="1089" w:type="pct"/>
            <w:vAlign w:val="center"/>
          </w:tcPr>
          <w:p w:rsidR="00F8635F" w:rsidRPr="001E78A0" w:rsidRDefault="00F8635F" w:rsidP="006416A8">
            <w:pPr>
              <w:pStyle w:val="a5"/>
              <w:rPr>
                <w:sz w:val="18"/>
                <w:szCs w:val="18"/>
              </w:rPr>
            </w:pPr>
            <w:r w:rsidRPr="001E78A0">
              <w:rPr>
                <w:rFonts w:hint="eastAsia"/>
                <w:sz w:val="18"/>
                <w:szCs w:val="18"/>
              </w:rPr>
              <w:t>甲醇、非甲烷总执行重庆市</w:t>
            </w:r>
            <w:r w:rsidR="006416A8" w:rsidRPr="001E78A0">
              <w:rPr>
                <w:rFonts w:hint="eastAsia"/>
                <w:sz w:val="18"/>
                <w:szCs w:val="18"/>
              </w:rPr>
              <w:t>地方标准</w:t>
            </w:r>
            <w:r w:rsidRPr="001E78A0">
              <w:rPr>
                <w:rFonts w:hint="eastAsia"/>
                <w:sz w:val="18"/>
                <w:szCs w:val="18"/>
              </w:rPr>
              <w:t>《大气污染物综合排放标准》（</w:t>
            </w:r>
            <w:r w:rsidRPr="001E78A0">
              <w:rPr>
                <w:rFonts w:hint="eastAsia"/>
                <w:sz w:val="18"/>
                <w:szCs w:val="18"/>
              </w:rPr>
              <w:t>DB50/418-2016</w:t>
            </w:r>
            <w:r w:rsidRPr="001E78A0">
              <w:rPr>
                <w:rFonts w:hint="eastAsia"/>
                <w:sz w:val="18"/>
                <w:szCs w:val="18"/>
              </w:rPr>
              <w:t>）表</w:t>
            </w:r>
            <w:r w:rsidRPr="001E78A0">
              <w:rPr>
                <w:rFonts w:hint="eastAsia"/>
                <w:sz w:val="18"/>
                <w:szCs w:val="18"/>
              </w:rPr>
              <w:t>1</w:t>
            </w:r>
            <w:r w:rsidRPr="001E78A0">
              <w:rPr>
                <w:rFonts w:hint="eastAsia"/>
                <w:sz w:val="18"/>
                <w:szCs w:val="18"/>
              </w:rPr>
              <w:t>标准》</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F8635F" w:rsidP="00F8635F">
            <w:pPr>
              <w:pStyle w:val="a5"/>
              <w:rPr>
                <w:sz w:val="18"/>
                <w:szCs w:val="18"/>
              </w:rPr>
            </w:pPr>
            <w:r w:rsidRPr="001E78A0">
              <w:rPr>
                <w:rFonts w:hint="eastAsia"/>
                <w:sz w:val="18"/>
                <w:szCs w:val="18"/>
              </w:rPr>
              <w:t>一车间其他产品生产线</w:t>
            </w:r>
          </w:p>
        </w:tc>
        <w:tc>
          <w:tcPr>
            <w:tcW w:w="558" w:type="pct"/>
            <w:vAlign w:val="center"/>
          </w:tcPr>
          <w:p w:rsidR="00F8635F" w:rsidRPr="001E78A0" w:rsidRDefault="00F8635F" w:rsidP="00F8635F">
            <w:pPr>
              <w:pStyle w:val="a5"/>
              <w:rPr>
                <w:sz w:val="18"/>
                <w:szCs w:val="18"/>
              </w:rPr>
            </w:pPr>
            <w:r w:rsidRPr="001E78A0">
              <w:rPr>
                <w:sz w:val="18"/>
                <w:szCs w:val="18"/>
              </w:rPr>
              <w:t>排气口</w:t>
            </w:r>
            <w:r w:rsidRPr="001E78A0">
              <w:rPr>
                <w:rFonts w:hint="eastAsia"/>
                <w:sz w:val="18"/>
                <w:szCs w:val="18"/>
              </w:rPr>
              <w:t>（</w:t>
            </w:r>
            <w:r w:rsidRPr="001E78A0">
              <w:rPr>
                <w:rFonts w:hint="eastAsia"/>
                <w:sz w:val="18"/>
                <w:szCs w:val="18"/>
              </w:rPr>
              <w:t>2#</w:t>
            </w:r>
            <w:r w:rsidRPr="001E78A0">
              <w:rPr>
                <w:rFonts w:hint="eastAsia"/>
                <w:sz w:val="18"/>
                <w:szCs w:val="18"/>
              </w:rPr>
              <w:t>）</w:t>
            </w:r>
          </w:p>
        </w:tc>
        <w:tc>
          <w:tcPr>
            <w:tcW w:w="1356" w:type="pct"/>
            <w:vAlign w:val="center"/>
          </w:tcPr>
          <w:p w:rsidR="00F8635F" w:rsidRPr="001E78A0" w:rsidRDefault="00F8635F" w:rsidP="00F8635F">
            <w:pPr>
              <w:pStyle w:val="a5"/>
              <w:rPr>
                <w:rStyle w:val="CharChar"/>
                <w:sz w:val="18"/>
                <w:szCs w:val="18"/>
              </w:rPr>
            </w:pPr>
            <w:r w:rsidRPr="001E78A0">
              <w:rPr>
                <w:rFonts w:hint="eastAsia"/>
                <w:sz w:val="18"/>
                <w:szCs w:val="18"/>
              </w:rPr>
              <w:t>采用</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的</w:t>
            </w:r>
            <w:r w:rsidRPr="001E78A0">
              <w:rPr>
                <w:sz w:val="18"/>
                <w:szCs w:val="18"/>
              </w:rPr>
              <w:t>废气处理</w:t>
            </w:r>
            <w:r w:rsidRPr="001E78A0">
              <w:rPr>
                <w:rFonts w:hint="eastAsia"/>
                <w:sz w:val="18"/>
                <w:szCs w:val="18"/>
              </w:rPr>
              <w:t>工艺，废气经处理后通过</w:t>
            </w:r>
            <w:r w:rsidRPr="001E78A0">
              <w:rPr>
                <w:rFonts w:hint="eastAsia"/>
                <w:sz w:val="18"/>
                <w:szCs w:val="18"/>
              </w:rPr>
              <w:t>15m</w:t>
            </w:r>
            <w:r w:rsidRPr="001E78A0">
              <w:rPr>
                <w:rFonts w:hint="eastAsia"/>
                <w:sz w:val="18"/>
                <w:szCs w:val="18"/>
              </w:rPr>
              <w:t>排气筒排放（</w:t>
            </w:r>
            <w:r w:rsidRPr="001E78A0">
              <w:rPr>
                <w:rFonts w:hint="eastAsia"/>
                <w:sz w:val="18"/>
                <w:szCs w:val="18"/>
              </w:rPr>
              <w:t>2#</w:t>
            </w:r>
            <w:r w:rsidRPr="001E78A0">
              <w:rPr>
                <w:rFonts w:hint="eastAsia"/>
                <w:sz w:val="18"/>
                <w:szCs w:val="18"/>
              </w:rPr>
              <w:t>）</w:t>
            </w:r>
          </w:p>
        </w:tc>
        <w:tc>
          <w:tcPr>
            <w:tcW w:w="1117" w:type="pct"/>
            <w:vAlign w:val="center"/>
          </w:tcPr>
          <w:p w:rsidR="00F8635F" w:rsidRPr="001E78A0" w:rsidRDefault="006416A8" w:rsidP="006416A8">
            <w:pPr>
              <w:pStyle w:val="a5"/>
              <w:rPr>
                <w:sz w:val="18"/>
                <w:szCs w:val="18"/>
              </w:rPr>
            </w:pP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sz w:val="18"/>
                <w:szCs w:val="18"/>
              </w:rPr>
              <w:t>处理</w:t>
            </w:r>
            <w:r w:rsidRPr="001E78A0">
              <w:rPr>
                <w:rFonts w:hint="eastAsia"/>
                <w:sz w:val="18"/>
                <w:szCs w:val="18"/>
              </w:rPr>
              <w:t>工艺，</w:t>
            </w:r>
            <w:r w:rsidRPr="001E78A0">
              <w:rPr>
                <w:sz w:val="18"/>
                <w:szCs w:val="18"/>
              </w:rPr>
              <w:t>1</w:t>
            </w:r>
            <w:r w:rsidRPr="001E78A0">
              <w:rPr>
                <w:sz w:val="18"/>
                <w:szCs w:val="18"/>
              </w:rPr>
              <w:t>根</w:t>
            </w:r>
            <w:r w:rsidRPr="001E78A0">
              <w:rPr>
                <w:rFonts w:hint="eastAsia"/>
                <w:sz w:val="18"/>
                <w:szCs w:val="18"/>
              </w:rPr>
              <w:t>15</w:t>
            </w:r>
            <w:r w:rsidRPr="001E78A0">
              <w:rPr>
                <w:sz w:val="18"/>
                <w:szCs w:val="18"/>
              </w:rPr>
              <w:t>m</w:t>
            </w:r>
            <w:r w:rsidRPr="001E78A0">
              <w:rPr>
                <w:sz w:val="18"/>
                <w:szCs w:val="18"/>
              </w:rPr>
              <w:t>高排气筒</w:t>
            </w:r>
          </w:p>
        </w:tc>
        <w:tc>
          <w:tcPr>
            <w:tcW w:w="1089" w:type="pct"/>
            <w:vAlign w:val="center"/>
          </w:tcPr>
          <w:p w:rsidR="00F8635F" w:rsidRPr="001E78A0" w:rsidRDefault="006416A8" w:rsidP="006752FB">
            <w:pPr>
              <w:pStyle w:val="a5"/>
              <w:rPr>
                <w:sz w:val="18"/>
                <w:szCs w:val="18"/>
              </w:rPr>
            </w:pPr>
            <w:r w:rsidRPr="001E78A0">
              <w:rPr>
                <w:rFonts w:hint="eastAsia"/>
                <w:sz w:val="18"/>
                <w:szCs w:val="18"/>
              </w:rPr>
              <w:t>甲醇、</w:t>
            </w:r>
            <w:r w:rsidRPr="001E78A0">
              <w:rPr>
                <w:rFonts w:hint="eastAsia"/>
                <w:sz w:val="18"/>
                <w:szCs w:val="18"/>
              </w:rPr>
              <w:t>HCl</w:t>
            </w:r>
            <w:r w:rsidRPr="001E78A0">
              <w:rPr>
                <w:rFonts w:hint="eastAsia"/>
                <w:sz w:val="18"/>
                <w:szCs w:val="18"/>
              </w:rPr>
              <w:t>、非甲烷总执行重庆市地方标准《大气污染物综合排放标准》（</w:t>
            </w:r>
            <w:r w:rsidRPr="001E78A0">
              <w:rPr>
                <w:rFonts w:hint="eastAsia"/>
                <w:sz w:val="18"/>
                <w:szCs w:val="18"/>
              </w:rPr>
              <w:t>DB50/418-2016</w:t>
            </w:r>
            <w:r w:rsidRPr="001E78A0">
              <w:rPr>
                <w:rFonts w:hint="eastAsia"/>
                <w:sz w:val="18"/>
                <w:szCs w:val="18"/>
              </w:rPr>
              <w:t>）表</w:t>
            </w:r>
            <w:r w:rsidRPr="001E78A0">
              <w:rPr>
                <w:rFonts w:hint="eastAsia"/>
                <w:sz w:val="18"/>
                <w:szCs w:val="18"/>
              </w:rPr>
              <w:t>1</w:t>
            </w:r>
            <w:r w:rsidRPr="001E78A0">
              <w:rPr>
                <w:rFonts w:hint="eastAsia"/>
                <w:sz w:val="18"/>
                <w:szCs w:val="18"/>
              </w:rPr>
              <w:t>标准》</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F8635F" w:rsidP="006752FB">
            <w:pPr>
              <w:pStyle w:val="a5"/>
              <w:rPr>
                <w:sz w:val="18"/>
                <w:szCs w:val="18"/>
              </w:rPr>
            </w:pPr>
            <w:r w:rsidRPr="001E78A0">
              <w:rPr>
                <w:rFonts w:hint="eastAsia"/>
                <w:sz w:val="18"/>
                <w:szCs w:val="18"/>
              </w:rPr>
              <w:t>二车间生</w:t>
            </w:r>
            <w:r w:rsidRPr="001E78A0">
              <w:rPr>
                <w:rFonts w:hint="eastAsia"/>
                <w:sz w:val="18"/>
                <w:szCs w:val="18"/>
              </w:rPr>
              <w:lastRenderedPageBreak/>
              <w:t>产线</w:t>
            </w:r>
          </w:p>
        </w:tc>
        <w:tc>
          <w:tcPr>
            <w:tcW w:w="558" w:type="pct"/>
            <w:vAlign w:val="center"/>
          </w:tcPr>
          <w:p w:rsidR="00F8635F" w:rsidRPr="001E78A0" w:rsidRDefault="00F8635F" w:rsidP="00F8635F">
            <w:pPr>
              <w:pStyle w:val="a5"/>
              <w:rPr>
                <w:sz w:val="18"/>
                <w:szCs w:val="18"/>
              </w:rPr>
            </w:pPr>
            <w:r w:rsidRPr="001E78A0">
              <w:rPr>
                <w:sz w:val="18"/>
                <w:szCs w:val="18"/>
              </w:rPr>
              <w:lastRenderedPageBreak/>
              <w:t>排气口</w:t>
            </w:r>
            <w:r w:rsidRPr="001E78A0">
              <w:rPr>
                <w:rFonts w:hint="eastAsia"/>
                <w:sz w:val="18"/>
                <w:szCs w:val="18"/>
              </w:rPr>
              <w:lastRenderedPageBreak/>
              <w:t>（</w:t>
            </w:r>
            <w:r w:rsidRPr="001E78A0">
              <w:rPr>
                <w:rFonts w:hint="eastAsia"/>
                <w:sz w:val="18"/>
                <w:szCs w:val="18"/>
              </w:rPr>
              <w:t>3#</w:t>
            </w:r>
            <w:r w:rsidRPr="001E78A0">
              <w:rPr>
                <w:rFonts w:hint="eastAsia"/>
                <w:sz w:val="18"/>
                <w:szCs w:val="18"/>
              </w:rPr>
              <w:t>）</w:t>
            </w:r>
          </w:p>
        </w:tc>
        <w:tc>
          <w:tcPr>
            <w:tcW w:w="1356" w:type="pct"/>
            <w:vAlign w:val="center"/>
          </w:tcPr>
          <w:p w:rsidR="00F8635F" w:rsidRPr="001E78A0" w:rsidRDefault="00F8635F" w:rsidP="00F8635F">
            <w:pPr>
              <w:pStyle w:val="a5"/>
              <w:rPr>
                <w:rStyle w:val="CharChar"/>
                <w:sz w:val="18"/>
                <w:szCs w:val="18"/>
              </w:rPr>
            </w:pPr>
            <w:r w:rsidRPr="001E78A0">
              <w:rPr>
                <w:rFonts w:hint="eastAsia"/>
                <w:sz w:val="18"/>
                <w:szCs w:val="18"/>
              </w:rPr>
              <w:lastRenderedPageBreak/>
              <w:t>采用</w:t>
            </w:r>
            <w:r w:rsidRPr="001E78A0">
              <w:rPr>
                <w:sz w:val="18"/>
                <w:szCs w:val="18"/>
              </w:rPr>
              <w:t xml:space="preserve"> “</w:t>
            </w:r>
            <w:r w:rsidRPr="001E78A0">
              <w:rPr>
                <w:sz w:val="18"/>
                <w:szCs w:val="18"/>
              </w:rPr>
              <w:t>碱洗（</w:t>
            </w:r>
            <w:r w:rsidRPr="001E78A0">
              <w:rPr>
                <w:sz w:val="18"/>
                <w:szCs w:val="18"/>
              </w:rPr>
              <w:t>5%~10%</w:t>
            </w:r>
            <w:r w:rsidRPr="001E78A0">
              <w:rPr>
                <w:sz w:val="18"/>
                <w:szCs w:val="18"/>
              </w:rPr>
              <w:t>氢氧化</w:t>
            </w:r>
            <w:r w:rsidRPr="001E78A0">
              <w:rPr>
                <w:sz w:val="18"/>
                <w:szCs w:val="18"/>
              </w:rPr>
              <w:lastRenderedPageBreak/>
              <w:t>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的</w:t>
            </w:r>
            <w:r w:rsidRPr="001E78A0">
              <w:rPr>
                <w:sz w:val="18"/>
                <w:szCs w:val="18"/>
              </w:rPr>
              <w:t>废气处理</w:t>
            </w:r>
            <w:r w:rsidRPr="001E78A0">
              <w:rPr>
                <w:rFonts w:hint="eastAsia"/>
                <w:sz w:val="18"/>
                <w:szCs w:val="18"/>
              </w:rPr>
              <w:t>工艺，废气经处理后通过</w:t>
            </w:r>
            <w:r w:rsidRPr="001E78A0">
              <w:rPr>
                <w:rFonts w:hint="eastAsia"/>
                <w:sz w:val="18"/>
                <w:szCs w:val="18"/>
              </w:rPr>
              <w:t>15m</w:t>
            </w:r>
            <w:r w:rsidRPr="001E78A0">
              <w:rPr>
                <w:rFonts w:hint="eastAsia"/>
                <w:sz w:val="18"/>
                <w:szCs w:val="18"/>
              </w:rPr>
              <w:t>排气筒排放（</w:t>
            </w:r>
            <w:r w:rsidRPr="001E78A0">
              <w:rPr>
                <w:rFonts w:hint="eastAsia"/>
                <w:sz w:val="18"/>
                <w:szCs w:val="18"/>
              </w:rPr>
              <w:t>3#</w:t>
            </w:r>
            <w:r w:rsidRPr="001E78A0">
              <w:rPr>
                <w:rFonts w:hint="eastAsia"/>
                <w:sz w:val="18"/>
                <w:szCs w:val="18"/>
              </w:rPr>
              <w:t>）。</w:t>
            </w:r>
          </w:p>
        </w:tc>
        <w:tc>
          <w:tcPr>
            <w:tcW w:w="1117" w:type="pct"/>
            <w:vAlign w:val="center"/>
          </w:tcPr>
          <w:p w:rsidR="00F8635F" w:rsidRPr="001E78A0" w:rsidRDefault="006416A8" w:rsidP="006752FB">
            <w:pPr>
              <w:pStyle w:val="a5"/>
              <w:rPr>
                <w:sz w:val="18"/>
                <w:szCs w:val="18"/>
              </w:rPr>
            </w:pPr>
            <w:r w:rsidRPr="001E78A0">
              <w:rPr>
                <w:sz w:val="18"/>
                <w:szCs w:val="18"/>
              </w:rPr>
              <w:lastRenderedPageBreak/>
              <w:t>“</w:t>
            </w:r>
            <w:r w:rsidRPr="001E78A0">
              <w:rPr>
                <w:sz w:val="18"/>
                <w:szCs w:val="18"/>
              </w:rPr>
              <w:t>碱洗（</w:t>
            </w:r>
            <w:r w:rsidRPr="001E78A0">
              <w:rPr>
                <w:sz w:val="18"/>
                <w:szCs w:val="18"/>
              </w:rPr>
              <w:t>5%~10%</w:t>
            </w:r>
            <w:r w:rsidRPr="001E78A0">
              <w:rPr>
                <w:sz w:val="18"/>
                <w:szCs w:val="18"/>
              </w:rPr>
              <w:t>氢氧化</w:t>
            </w:r>
            <w:r w:rsidRPr="001E78A0">
              <w:rPr>
                <w:sz w:val="18"/>
                <w:szCs w:val="18"/>
              </w:rPr>
              <w:lastRenderedPageBreak/>
              <w:t>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sz w:val="18"/>
                <w:szCs w:val="18"/>
              </w:rPr>
              <w:t>处理</w:t>
            </w:r>
            <w:r w:rsidRPr="001E78A0">
              <w:rPr>
                <w:rFonts w:hint="eastAsia"/>
                <w:sz w:val="18"/>
                <w:szCs w:val="18"/>
              </w:rPr>
              <w:t>工艺，</w:t>
            </w:r>
            <w:r w:rsidRPr="001E78A0">
              <w:rPr>
                <w:sz w:val="18"/>
                <w:szCs w:val="18"/>
              </w:rPr>
              <w:t>1</w:t>
            </w:r>
            <w:r w:rsidRPr="001E78A0">
              <w:rPr>
                <w:sz w:val="18"/>
                <w:szCs w:val="18"/>
              </w:rPr>
              <w:t>根</w:t>
            </w:r>
            <w:r w:rsidRPr="001E78A0">
              <w:rPr>
                <w:rFonts w:hint="eastAsia"/>
                <w:sz w:val="18"/>
                <w:szCs w:val="18"/>
              </w:rPr>
              <w:t>15</w:t>
            </w:r>
            <w:r w:rsidRPr="001E78A0">
              <w:rPr>
                <w:sz w:val="18"/>
                <w:szCs w:val="18"/>
              </w:rPr>
              <w:t>m</w:t>
            </w:r>
            <w:r w:rsidRPr="001E78A0">
              <w:rPr>
                <w:sz w:val="18"/>
                <w:szCs w:val="18"/>
              </w:rPr>
              <w:t>高排气筒</w:t>
            </w:r>
          </w:p>
        </w:tc>
        <w:tc>
          <w:tcPr>
            <w:tcW w:w="1089" w:type="pct"/>
            <w:vAlign w:val="center"/>
          </w:tcPr>
          <w:p w:rsidR="00F8635F" w:rsidRPr="001E78A0" w:rsidRDefault="006416A8" w:rsidP="006752FB">
            <w:pPr>
              <w:pStyle w:val="a5"/>
              <w:rPr>
                <w:sz w:val="18"/>
                <w:szCs w:val="18"/>
              </w:rPr>
            </w:pPr>
            <w:r w:rsidRPr="001E78A0">
              <w:rPr>
                <w:rFonts w:hint="eastAsia"/>
                <w:sz w:val="18"/>
                <w:szCs w:val="18"/>
              </w:rPr>
              <w:lastRenderedPageBreak/>
              <w:t>甲醇、甲苯、二甲苯、</w:t>
            </w:r>
            <w:r w:rsidRPr="001E78A0">
              <w:rPr>
                <w:rFonts w:hint="eastAsia"/>
                <w:sz w:val="18"/>
                <w:szCs w:val="18"/>
              </w:rPr>
              <w:lastRenderedPageBreak/>
              <w:t>HCl</w:t>
            </w:r>
            <w:r w:rsidRPr="001E78A0">
              <w:rPr>
                <w:rFonts w:hint="eastAsia"/>
                <w:sz w:val="18"/>
                <w:szCs w:val="18"/>
              </w:rPr>
              <w:t>、非甲烷总烃执行重庆市地方标准《大气污染物综合排放标准》（</w:t>
            </w:r>
            <w:r w:rsidRPr="001E78A0">
              <w:rPr>
                <w:rFonts w:hint="eastAsia"/>
                <w:sz w:val="18"/>
                <w:szCs w:val="18"/>
              </w:rPr>
              <w:t>DB50/418-2016</w:t>
            </w:r>
            <w:r w:rsidRPr="001E78A0">
              <w:rPr>
                <w:rFonts w:hint="eastAsia"/>
                <w:sz w:val="18"/>
                <w:szCs w:val="18"/>
              </w:rPr>
              <w:t>）表</w:t>
            </w:r>
            <w:r w:rsidRPr="001E78A0">
              <w:rPr>
                <w:rFonts w:hint="eastAsia"/>
                <w:sz w:val="18"/>
                <w:szCs w:val="18"/>
              </w:rPr>
              <w:t>1</w:t>
            </w:r>
            <w:r w:rsidRPr="001E78A0">
              <w:rPr>
                <w:rFonts w:hint="eastAsia"/>
                <w:sz w:val="18"/>
                <w:szCs w:val="18"/>
              </w:rPr>
              <w:t>标准》</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F8635F" w:rsidP="006752FB">
            <w:pPr>
              <w:pStyle w:val="a5"/>
              <w:rPr>
                <w:sz w:val="18"/>
                <w:szCs w:val="18"/>
              </w:rPr>
            </w:pPr>
            <w:r w:rsidRPr="001E78A0">
              <w:rPr>
                <w:rFonts w:hint="eastAsia"/>
                <w:sz w:val="18"/>
                <w:szCs w:val="18"/>
              </w:rPr>
              <w:t>三车间生产线</w:t>
            </w:r>
          </w:p>
        </w:tc>
        <w:tc>
          <w:tcPr>
            <w:tcW w:w="558" w:type="pct"/>
            <w:vAlign w:val="center"/>
          </w:tcPr>
          <w:p w:rsidR="00F8635F" w:rsidRPr="001E78A0" w:rsidRDefault="00F8635F" w:rsidP="00F8635F">
            <w:pPr>
              <w:pStyle w:val="a5"/>
              <w:rPr>
                <w:sz w:val="18"/>
                <w:szCs w:val="18"/>
              </w:rPr>
            </w:pPr>
            <w:r w:rsidRPr="001E78A0">
              <w:rPr>
                <w:sz w:val="18"/>
                <w:szCs w:val="18"/>
              </w:rPr>
              <w:t>排气口</w:t>
            </w:r>
            <w:r w:rsidRPr="001E78A0">
              <w:rPr>
                <w:rFonts w:hint="eastAsia"/>
                <w:sz w:val="18"/>
                <w:szCs w:val="18"/>
              </w:rPr>
              <w:t>（</w:t>
            </w:r>
            <w:r w:rsidRPr="001E78A0">
              <w:rPr>
                <w:rFonts w:hint="eastAsia"/>
                <w:sz w:val="18"/>
                <w:szCs w:val="18"/>
              </w:rPr>
              <w:t>4#</w:t>
            </w:r>
            <w:r w:rsidRPr="001E78A0">
              <w:rPr>
                <w:rFonts w:hint="eastAsia"/>
                <w:sz w:val="18"/>
                <w:szCs w:val="18"/>
              </w:rPr>
              <w:t>）</w:t>
            </w:r>
          </w:p>
        </w:tc>
        <w:tc>
          <w:tcPr>
            <w:tcW w:w="1356" w:type="pct"/>
            <w:vAlign w:val="center"/>
          </w:tcPr>
          <w:p w:rsidR="00F8635F" w:rsidRPr="001E78A0" w:rsidRDefault="00F8635F" w:rsidP="006752FB">
            <w:pPr>
              <w:pStyle w:val="a5"/>
              <w:rPr>
                <w:sz w:val="18"/>
                <w:szCs w:val="18"/>
              </w:rPr>
            </w:pPr>
            <w:r w:rsidRPr="001E78A0">
              <w:rPr>
                <w:sz w:val="18"/>
                <w:szCs w:val="18"/>
              </w:rPr>
              <w:t xml:space="preserve"> </w:t>
            </w:r>
            <w:r w:rsidRPr="001E78A0">
              <w:rPr>
                <w:rFonts w:hint="eastAsia"/>
                <w:sz w:val="18"/>
                <w:szCs w:val="18"/>
              </w:rPr>
              <w:t>采用</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的</w:t>
            </w:r>
            <w:r w:rsidRPr="001E78A0">
              <w:rPr>
                <w:sz w:val="18"/>
                <w:szCs w:val="18"/>
              </w:rPr>
              <w:t>废气处理</w:t>
            </w:r>
            <w:r w:rsidRPr="001E78A0">
              <w:rPr>
                <w:rFonts w:hint="eastAsia"/>
                <w:sz w:val="18"/>
                <w:szCs w:val="18"/>
              </w:rPr>
              <w:t>工艺，废气经处理后通过</w:t>
            </w:r>
            <w:r w:rsidRPr="001E78A0">
              <w:rPr>
                <w:rFonts w:hint="eastAsia"/>
                <w:sz w:val="18"/>
                <w:szCs w:val="18"/>
              </w:rPr>
              <w:t>15m</w:t>
            </w:r>
            <w:r w:rsidRPr="001E78A0">
              <w:rPr>
                <w:rFonts w:hint="eastAsia"/>
                <w:sz w:val="18"/>
                <w:szCs w:val="18"/>
              </w:rPr>
              <w:t>排气筒排放（</w:t>
            </w:r>
            <w:r w:rsidRPr="001E78A0">
              <w:rPr>
                <w:rFonts w:hint="eastAsia"/>
                <w:sz w:val="18"/>
                <w:szCs w:val="18"/>
              </w:rPr>
              <w:t>4#</w:t>
            </w:r>
            <w:r w:rsidRPr="001E78A0">
              <w:rPr>
                <w:rFonts w:hint="eastAsia"/>
                <w:sz w:val="18"/>
                <w:szCs w:val="18"/>
              </w:rPr>
              <w:t>）。</w:t>
            </w:r>
          </w:p>
        </w:tc>
        <w:tc>
          <w:tcPr>
            <w:tcW w:w="1117" w:type="pct"/>
            <w:vAlign w:val="center"/>
          </w:tcPr>
          <w:p w:rsidR="00F8635F" w:rsidRPr="001E78A0" w:rsidRDefault="006416A8" w:rsidP="006752FB">
            <w:pPr>
              <w:pStyle w:val="a5"/>
              <w:rPr>
                <w:sz w:val="18"/>
                <w:szCs w:val="18"/>
              </w:rPr>
            </w:pP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sz w:val="18"/>
                <w:szCs w:val="18"/>
              </w:rPr>
              <w:t>处理</w:t>
            </w:r>
            <w:r w:rsidRPr="001E78A0">
              <w:rPr>
                <w:rFonts w:hint="eastAsia"/>
                <w:sz w:val="18"/>
                <w:szCs w:val="18"/>
              </w:rPr>
              <w:t>工艺，</w:t>
            </w:r>
            <w:r w:rsidRPr="001E78A0">
              <w:rPr>
                <w:sz w:val="18"/>
                <w:szCs w:val="18"/>
              </w:rPr>
              <w:t>1</w:t>
            </w:r>
            <w:r w:rsidRPr="001E78A0">
              <w:rPr>
                <w:sz w:val="18"/>
                <w:szCs w:val="18"/>
              </w:rPr>
              <w:t>根</w:t>
            </w:r>
            <w:r w:rsidRPr="001E78A0">
              <w:rPr>
                <w:rFonts w:hint="eastAsia"/>
                <w:sz w:val="18"/>
                <w:szCs w:val="18"/>
              </w:rPr>
              <w:t>15</w:t>
            </w:r>
            <w:r w:rsidRPr="001E78A0">
              <w:rPr>
                <w:sz w:val="18"/>
                <w:szCs w:val="18"/>
              </w:rPr>
              <w:t>m</w:t>
            </w:r>
            <w:r w:rsidRPr="001E78A0">
              <w:rPr>
                <w:sz w:val="18"/>
                <w:szCs w:val="18"/>
              </w:rPr>
              <w:t>高排气筒</w:t>
            </w:r>
          </w:p>
        </w:tc>
        <w:tc>
          <w:tcPr>
            <w:tcW w:w="1089" w:type="pct"/>
            <w:vAlign w:val="center"/>
          </w:tcPr>
          <w:p w:rsidR="00F8635F" w:rsidRPr="001E78A0" w:rsidRDefault="006416A8" w:rsidP="006752FB">
            <w:pPr>
              <w:pStyle w:val="a5"/>
              <w:rPr>
                <w:sz w:val="18"/>
                <w:szCs w:val="18"/>
              </w:rPr>
            </w:pPr>
            <w:r w:rsidRPr="001E78A0">
              <w:rPr>
                <w:rFonts w:hint="eastAsia"/>
                <w:sz w:val="18"/>
                <w:szCs w:val="18"/>
              </w:rPr>
              <w:t>甲醇、非甲烷总执行重庆市地方标准《大气污染物综合排放标准》（</w:t>
            </w:r>
            <w:r w:rsidRPr="001E78A0">
              <w:rPr>
                <w:rFonts w:hint="eastAsia"/>
                <w:sz w:val="18"/>
                <w:szCs w:val="18"/>
              </w:rPr>
              <w:t>DB50/418-2016</w:t>
            </w:r>
            <w:r w:rsidRPr="001E78A0">
              <w:rPr>
                <w:rFonts w:hint="eastAsia"/>
                <w:sz w:val="18"/>
                <w:szCs w:val="18"/>
              </w:rPr>
              <w:t>）表</w:t>
            </w:r>
            <w:r w:rsidRPr="001E78A0">
              <w:rPr>
                <w:rFonts w:hint="eastAsia"/>
                <w:sz w:val="18"/>
                <w:szCs w:val="18"/>
              </w:rPr>
              <w:t>1</w:t>
            </w:r>
            <w:r w:rsidRPr="001E78A0">
              <w:rPr>
                <w:rFonts w:hint="eastAsia"/>
                <w:sz w:val="18"/>
                <w:szCs w:val="18"/>
              </w:rPr>
              <w:t>标准》</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6416A8" w:rsidP="006752FB">
            <w:pPr>
              <w:pStyle w:val="a5"/>
              <w:rPr>
                <w:sz w:val="18"/>
                <w:szCs w:val="18"/>
              </w:rPr>
            </w:pPr>
            <w:r w:rsidRPr="001E78A0">
              <w:rPr>
                <w:rFonts w:hint="eastAsia"/>
                <w:sz w:val="18"/>
                <w:szCs w:val="18"/>
              </w:rPr>
              <w:t>污水处理站综合池、斜管沉淀池</w:t>
            </w:r>
          </w:p>
        </w:tc>
        <w:tc>
          <w:tcPr>
            <w:tcW w:w="558" w:type="pct"/>
            <w:vAlign w:val="center"/>
          </w:tcPr>
          <w:p w:rsidR="00F8635F" w:rsidRPr="001E78A0" w:rsidRDefault="00F8635F" w:rsidP="008E3797">
            <w:pPr>
              <w:pStyle w:val="a5"/>
              <w:rPr>
                <w:sz w:val="18"/>
                <w:szCs w:val="18"/>
              </w:rPr>
            </w:pPr>
            <w:r w:rsidRPr="001E78A0">
              <w:rPr>
                <w:sz w:val="18"/>
                <w:szCs w:val="18"/>
              </w:rPr>
              <w:t>排气口</w:t>
            </w:r>
          </w:p>
          <w:p w:rsidR="00F8635F" w:rsidRPr="001E78A0" w:rsidRDefault="00F8635F" w:rsidP="006416A8">
            <w:pPr>
              <w:pStyle w:val="a5"/>
              <w:rPr>
                <w:sz w:val="18"/>
                <w:szCs w:val="18"/>
              </w:rPr>
            </w:pPr>
            <w:r w:rsidRPr="001E78A0">
              <w:rPr>
                <w:rFonts w:hint="eastAsia"/>
                <w:sz w:val="18"/>
                <w:szCs w:val="18"/>
              </w:rPr>
              <w:t>（</w:t>
            </w:r>
            <w:r w:rsidR="006416A8" w:rsidRPr="001E78A0">
              <w:rPr>
                <w:rFonts w:hint="eastAsia"/>
                <w:sz w:val="18"/>
                <w:szCs w:val="18"/>
              </w:rPr>
              <w:t>8</w:t>
            </w:r>
            <w:r w:rsidRPr="001E78A0">
              <w:rPr>
                <w:rFonts w:hint="eastAsia"/>
                <w:sz w:val="18"/>
                <w:szCs w:val="18"/>
              </w:rPr>
              <w:t>#</w:t>
            </w:r>
            <w:r w:rsidRPr="001E78A0">
              <w:rPr>
                <w:rFonts w:hint="eastAsia"/>
                <w:sz w:val="18"/>
                <w:szCs w:val="18"/>
              </w:rPr>
              <w:t>）</w:t>
            </w:r>
          </w:p>
        </w:tc>
        <w:tc>
          <w:tcPr>
            <w:tcW w:w="1356" w:type="pct"/>
            <w:vAlign w:val="center"/>
          </w:tcPr>
          <w:p w:rsidR="00F8635F" w:rsidRPr="001E78A0" w:rsidRDefault="00F8635F" w:rsidP="00914C28">
            <w:pPr>
              <w:pStyle w:val="18"/>
              <w:rPr>
                <w:bCs/>
                <w:sz w:val="18"/>
                <w:szCs w:val="18"/>
              </w:rPr>
            </w:pPr>
            <w:r w:rsidRPr="001E78A0">
              <w:rPr>
                <w:rFonts w:hint="eastAsia"/>
                <w:sz w:val="18"/>
                <w:szCs w:val="18"/>
              </w:rPr>
              <w:t>污水处理站综合池、斜管沉淀池：设置</w:t>
            </w:r>
            <w:r w:rsidRPr="001E78A0">
              <w:rPr>
                <w:rFonts w:hint="eastAsia"/>
                <w:sz w:val="18"/>
                <w:szCs w:val="18"/>
              </w:rPr>
              <w:t>1</w:t>
            </w:r>
            <w:r w:rsidRPr="001E78A0">
              <w:rPr>
                <w:rFonts w:hint="eastAsia"/>
                <w:sz w:val="18"/>
                <w:szCs w:val="18"/>
              </w:rPr>
              <w:t>套处理能力为</w:t>
            </w:r>
            <w:r w:rsidRPr="001E78A0">
              <w:rPr>
                <w:rFonts w:hint="eastAsia"/>
                <w:sz w:val="18"/>
                <w:szCs w:val="18"/>
              </w:rPr>
              <w:t>2000m</w:t>
            </w:r>
            <w:r w:rsidRPr="001E78A0">
              <w:rPr>
                <w:rFonts w:hint="eastAsia"/>
                <w:sz w:val="18"/>
                <w:szCs w:val="18"/>
                <w:vertAlign w:val="superscript"/>
              </w:rPr>
              <w:t>3</w:t>
            </w:r>
            <w:r w:rsidRPr="001E78A0">
              <w:rPr>
                <w:rFonts w:hint="eastAsia"/>
                <w:sz w:val="18"/>
                <w:szCs w:val="18"/>
              </w:rPr>
              <w:t>/h</w:t>
            </w:r>
            <w:r w:rsidRPr="001E78A0">
              <w:rPr>
                <w:rFonts w:hint="eastAsia"/>
                <w:sz w:val="18"/>
                <w:szCs w:val="18"/>
              </w:rPr>
              <w:t>，采用“化学除臭剂洗涤塔喷淋吸附</w:t>
            </w:r>
            <w:r w:rsidRPr="001E78A0">
              <w:rPr>
                <w:rFonts w:hint="eastAsia"/>
                <w:sz w:val="18"/>
                <w:szCs w:val="18"/>
              </w:rPr>
              <w:t>+UV</w:t>
            </w:r>
            <w:r w:rsidRPr="001E78A0">
              <w:rPr>
                <w:rFonts w:hint="eastAsia"/>
                <w:sz w:val="18"/>
                <w:szCs w:val="18"/>
              </w:rPr>
              <w:t>光解”的</w:t>
            </w:r>
            <w:r w:rsidRPr="001E78A0">
              <w:rPr>
                <w:sz w:val="18"/>
                <w:szCs w:val="18"/>
              </w:rPr>
              <w:t>废气处理设施</w:t>
            </w:r>
            <w:r w:rsidRPr="001E78A0">
              <w:rPr>
                <w:rFonts w:hint="eastAsia"/>
                <w:sz w:val="18"/>
                <w:szCs w:val="18"/>
              </w:rPr>
              <w:t>，废气经处理后通过</w:t>
            </w:r>
            <w:r w:rsidRPr="001E78A0">
              <w:rPr>
                <w:rFonts w:hint="eastAsia"/>
                <w:sz w:val="18"/>
                <w:szCs w:val="18"/>
              </w:rPr>
              <w:t>15m</w:t>
            </w:r>
            <w:r w:rsidRPr="001E78A0">
              <w:rPr>
                <w:rFonts w:hint="eastAsia"/>
                <w:sz w:val="18"/>
                <w:szCs w:val="18"/>
              </w:rPr>
              <w:t>（</w:t>
            </w:r>
            <w:r w:rsidRPr="001E78A0">
              <w:rPr>
                <w:rFonts w:hint="eastAsia"/>
                <w:sz w:val="18"/>
                <w:szCs w:val="18"/>
              </w:rPr>
              <w:t>8#</w:t>
            </w:r>
            <w:r w:rsidRPr="001E78A0">
              <w:rPr>
                <w:rFonts w:hint="eastAsia"/>
                <w:sz w:val="18"/>
                <w:szCs w:val="18"/>
              </w:rPr>
              <w:t>）排气筒排放。</w:t>
            </w:r>
          </w:p>
        </w:tc>
        <w:tc>
          <w:tcPr>
            <w:tcW w:w="1117" w:type="pct"/>
            <w:vAlign w:val="center"/>
          </w:tcPr>
          <w:p w:rsidR="00F8635F" w:rsidRPr="001E78A0" w:rsidRDefault="00F8635F" w:rsidP="008E3797">
            <w:pPr>
              <w:pStyle w:val="a5"/>
              <w:rPr>
                <w:sz w:val="18"/>
                <w:szCs w:val="18"/>
              </w:rPr>
            </w:pPr>
            <w:r w:rsidRPr="001E78A0">
              <w:rPr>
                <w:rFonts w:hint="eastAsia"/>
                <w:sz w:val="18"/>
                <w:szCs w:val="18"/>
              </w:rPr>
              <w:t>依托现有</w:t>
            </w:r>
          </w:p>
        </w:tc>
        <w:tc>
          <w:tcPr>
            <w:tcW w:w="1089" w:type="pct"/>
            <w:vAlign w:val="center"/>
          </w:tcPr>
          <w:p w:rsidR="00F8635F" w:rsidRPr="001E78A0" w:rsidRDefault="00F8635F" w:rsidP="008E3797">
            <w:pPr>
              <w:pStyle w:val="a5"/>
              <w:rPr>
                <w:sz w:val="18"/>
                <w:szCs w:val="18"/>
              </w:rPr>
            </w:pPr>
            <w:r w:rsidRPr="001E78A0">
              <w:rPr>
                <w:rFonts w:hint="eastAsia"/>
                <w:sz w:val="18"/>
                <w:szCs w:val="18"/>
              </w:rPr>
              <w:t>臭气执行</w:t>
            </w:r>
            <w:r w:rsidRPr="001E78A0">
              <w:rPr>
                <w:sz w:val="18"/>
                <w:szCs w:val="18"/>
              </w:rPr>
              <w:t>《恶臭污染物排放标准》（</w:t>
            </w:r>
            <w:r w:rsidRPr="001E78A0">
              <w:rPr>
                <w:sz w:val="18"/>
                <w:szCs w:val="18"/>
              </w:rPr>
              <w:t>GB14554-93</w:t>
            </w:r>
            <w:r w:rsidRPr="001E78A0">
              <w:rPr>
                <w:sz w:val="18"/>
                <w:szCs w:val="18"/>
              </w:rPr>
              <w:t>）</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6416A8" w:rsidP="008E3797">
            <w:pPr>
              <w:pStyle w:val="a5"/>
              <w:rPr>
                <w:sz w:val="18"/>
                <w:szCs w:val="18"/>
              </w:rPr>
            </w:pPr>
            <w:r w:rsidRPr="001E78A0">
              <w:rPr>
                <w:rFonts w:hint="eastAsia"/>
                <w:sz w:val="18"/>
                <w:szCs w:val="18"/>
              </w:rPr>
              <w:t>污水处理站预曝池、厌氧池、缓冲沉淀池</w:t>
            </w:r>
          </w:p>
        </w:tc>
        <w:tc>
          <w:tcPr>
            <w:tcW w:w="558" w:type="pct"/>
            <w:vAlign w:val="center"/>
          </w:tcPr>
          <w:p w:rsidR="00F8635F" w:rsidRPr="001E78A0" w:rsidRDefault="00F8635F" w:rsidP="008E3797">
            <w:pPr>
              <w:pStyle w:val="a5"/>
              <w:rPr>
                <w:sz w:val="18"/>
                <w:szCs w:val="18"/>
              </w:rPr>
            </w:pPr>
            <w:r w:rsidRPr="001E78A0">
              <w:rPr>
                <w:sz w:val="18"/>
                <w:szCs w:val="18"/>
              </w:rPr>
              <w:t>排气口</w:t>
            </w:r>
          </w:p>
          <w:p w:rsidR="00F8635F" w:rsidRPr="001E78A0" w:rsidRDefault="00F8635F" w:rsidP="006416A8">
            <w:pPr>
              <w:pStyle w:val="a5"/>
              <w:rPr>
                <w:sz w:val="18"/>
                <w:szCs w:val="18"/>
              </w:rPr>
            </w:pPr>
            <w:r w:rsidRPr="001E78A0">
              <w:rPr>
                <w:rFonts w:hint="eastAsia"/>
                <w:sz w:val="18"/>
                <w:szCs w:val="18"/>
              </w:rPr>
              <w:t>（</w:t>
            </w:r>
            <w:r w:rsidR="006416A8" w:rsidRPr="001E78A0">
              <w:rPr>
                <w:rFonts w:hint="eastAsia"/>
                <w:sz w:val="18"/>
                <w:szCs w:val="18"/>
              </w:rPr>
              <w:t>9</w:t>
            </w:r>
            <w:r w:rsidRPr="001E78A0">
              <w:rPr>
                <w:rFonts w:hint="eastAsia"/>
                <w:sz w:val="18"/>
                <w:szCs w:val="18"/>
              </w:rPr>
              <w:t>#</w:t>
            </w:r>
            <w:r w:rsidRPr="001E78A0">
              <w:rPr>
                <w:rFonts w:hint="eastAsia"/>
                <w:sz w:val="18"/>
                <w:szCs w:val="18"/>
              </w:rPr>
              <w:t>）</w:t>
            </w:r>
          </w:p>
        </w:tc>
        <w:tc>
          <w:tcPr>
            <w:tcW w:w="1356" w:type="pct"/>
            <w:vAlign w:val="center"/>
          </w:tcPr>
          <w:p w:rsidR="00F8635F" w:rsidRPr="001E78A0" w:rsidRDefault="00F8635F" w:rsidP="00914C28">
            <w:pPr>
              <w:pStyle w:val="18"/>
              <w:rPr>
                <w:bCs/>
                <w:sz w:val="18"/>
                <w:szCs w:val="18"/>
              </w:rPr>
            </w:pPr>
            <w:r w:rsidRPr="001E78A0">
              <w:rPr>
                <w:rFonts w:hint="eastAsia"/>
                <w:sz w:val="18"/>
                <w:szCs w:val="18"/>
              </w:rPr>
              <w:t>污水处理站预曝池、厌氧池、缓冲沉淀池：设置</w:t>
            </w:r>
            <w:r w:rsidRPr="001E78A0">
              <w:rPr>
                <w:rFonts w:hint="eastAsia"/>
                <w:sz w:val="18"/>
                <w:szCs w:val="18"/>
              </w:rPr>
              <w:t>1</w:t>
            </w:r>
            <w:r w:rsidRPr="001E78A0">
              <w:rPr>
                <w:rFonts w:hint="eastAsia"/>
                <w:sz w:val="18"/>
                <w:szCs w:val="18"/>
              </w:rPr>
              <w:t>套处理能力为</w:t>
            </w:r>
            <w:r w:rsidRPr="001E78A0">
              <w:rPr>
                <w:rFonts w:hint="eastAsia"/>
                <w:sz w:val="18"/>
                <w:szCs w:val="18"/>
              </w:rPr>
              <w:t>8000m</w:t>
            </w:r>
            <w:r w:rsidRPr="001E78A0">
              <w:rPr>
                <w:rFonts w:hint="eastAsia"/>
                <w:sz w:val="18"/>
                <w:szCs w:val="18"/>
                <w:vertAlign w:val="superscript"/>
              </w:rPr>
              <w:t>3</w:t>
            </w:r>
            <w:r w:rsidRPr="001E78A0">
              <w:rPr>
                <w:rFonts w:hint="eastAsia"/>
                <w:sz w:val="18"/>
                <w:szCs w:val="18"/>
              </w:rPr>
              <w:t>/h</w:t>
            </w:r>
            <w:r w:rsidRPr="001E78A0">
              <w:rPr>
                <w:rFonts w:hint="eastAsia"/>
                <w:sz w:val="18"/>
                <w:szCs w:val="18"/>
              </w:rPr>
              <w:t>，采用</w:t>
            </w:r>
            <w:r w:rsidRPr="001E78A0">
              <w:rPr>
                <w:sz w:val="18"/>
                <w:szCs w:val="18"/>
              </w:rPr>
              <w:t>生物滴滤</w:t>
            </w:r>
            <w:r w:rsidRPr="001E78A0">
              <w:rPr>
                <w:rFonts w:hint="eastAsia"/>
                <w:sz w:val="18"/>
                <w:szCs w:val="18"/>
              </w:rPr>
              <w:t>池的</w:t>
            </w:r>
            <w:r w:rsidRPr="001E78A0">
              <w:rPr>
                <w:sz w:val="18"/>
                <w:szCs w:val="18"/>
              </w:rPr>
              <w:t>废气处理设施</w:t>
            </w:r>
            <w:r w:rsidRPr="001E78A0">
              <w:rPr>
                <w:rFonts w:hint="eastAsia"/>
                <w:sz w:val="18"/>
                <w:szCs w:val="18"/>
              </w:rPr>
              <w:t>，废气经处理后通过</w:t>
            </w:r>
            <w:r w:rsidRPr="001E78A0">
              <w:rPr>
                <w:rFonts w:hint="eastAsia"/>
                <w:sz w:val="18"/>
                <w:szCs w:val="18"/>
              </w:rPr>
              <w:t>15m</w:t>
            </w:r>
            <w:r w:rsidRPr="001E78A0">
              <w:rPr>
                <w:rFonts w:hint="eastAsia"/>
                <w:sz w:val="18"/>
                <w:szCs w:val="18"/>
              </w:rPr>
              <w:t>排气筒（</w:t>
            </w:r>
            <w:r w:rsidRPr="001E78A0">
              <w:rPr>
                <w:rFonts w:hint="eastAsia"/>
                <w:sz w:val="18"/>
                <w:szCs w:val="18"/>
              </w:rPr>
              <w:t>9#</w:t>
            </w:r>
            <w:r w:rsidRPr="001E78A0">
              <w:rPr>
                <w:rFonts w:hint="eastAsia"/>
                <w:sz w:val="18"/>
                <w:szCs w:val="18"/>
              </w:rPr>
              <w:t>）排放。</w:t>
            </w:r>
          </w:p>
        </w:tc>
        <w:tc>
          <w:tcPr>
            <w:tcW w:w="1117" w:type="pct"/>
            <w:vAlign w:val="center"/>
          </w:tcPr>
          <w:p w:rsidR="00F8635F" w:rsidRPr="001E78A0" w:rsidRDefault="00F8635F" w:rsidP="008E3797">
            <w:pPr>
              <w:pStyle w:val="a5"/>
              <w:rPr>
                <w:sz w:val="18"/>
                <w:szCs w:val="18"/>
              </w:rPr>
            </w:pPr>
            <w:r w:rsidRPr="001E78A0">
              <w:rPr>
                <w:rFonts w:hint="eastAsia"/>
                <w:sz w:val="18"/>
                <w:szCs w:val="18"/>
              </w:rPr>
              <w:t>依托现有</w:t>
            </w:r>
          </w:p>
        </w:tc>
        <w:tc>
          <w:tcPr>
            <w:tcW w:w="1089" w:type="pct"/>
            <w:vAlign w:val="center"/>
          </w:tcPr>
          <w:p w:rsidR="00F8635F" w:rsidRPr="001E78A0" w:rsidRDefault="00F8635F" w:rsidP="008E3797">
            <w:pPr>
              <w:pStyle w:val="a5"/>
              <w:rPr>
                <w:sz w:val="18"/>
                <w:szCs w:val="18"/>
              </w:rPr>
            </w:pPr>
            <w:r w:rsidRPr="001E78A0">
              <w:rPr>
                <w:rFonts w:hint="eastAsia"/>
                <w:sz w:val="18"/>
                <w:szCs w:val="18"/>
              </w:rPr>
              <w:t>臭气执行</w:t>
            </w:r>
            <w:r w:rsidRPr="001E78A0">
              <w:rPr>
                <w:sz w:val="18"/>
                <w:szCs w:val="18"/>
              </w:rPr>
              <w:t>《恶臭污染物排放标准》（</w:t>
            </w:r>
            <w:r w:rsidRPr="001E78A0">
              <w:rPr>
                <w:sz w:val="18"/>
                <w:szCs w:val="18"/>
              </w:rPr>
              <w:t>GB14554-93</w:t>
            </w:r>
            <w:r w:rsidRPr="001E78A0">
              <w:rPr>
                <w:sz w:val="18"/>
                <w:szCs w:val="18"/>
              </w:rPr>
              <w:t>）</w:t>
            </w:r>
          </w:p>
        </w:tc>
      </w:tr>
      <w:tr w:rsidR="00F8635F" w:rsidRPr="001E78A0" w:rsidTr="00243445">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6416A8" w:rsidP="008E3797">
            <w:pPr>
              <w:pStyle w:val="a5"/>
              <w:rPr>
                <w:sz w:val="18"/>
                <w:szCs w:val="18"/>
              </w:rPr>
            </w:pPr>
            <w:r w:rsidRPr="001E78A0">
              <w:rPr>
                <w:rFonts w:hint="eastAsia"/>
                <w:sz w:val="18"/>
                <w:szCs w:val="18"/>
              </w:rPr>
              <w:t>污水处理站好氧池</w:t>
            </w:r>
          </w:p>
        </w:tc>
        <w:tc>
          <w:tcPr>
            <w:tcW w:w="558" w:type="pct"/>
            <w:vAlign w:val="center"/>
          </w:tcPr>
          <w:p w:rsidR="006416A8" w:rsidRPr="001E78A0" w:rsidRDefault="006416A8" w:rsidP="006416A8">
            <w:pPr>
              <w:pStyle w:val="a5"/>
              <w:rPr>
                <w:sz w:val="18"/>
                <w:szCs w:val="18"/>
              </w:rPr>
            </w:pPr>
            <w:r w:rsidRPr="001E78A0">
              <w:rPr>
                <w:sz w:val="18"/>
                <w:szCs w:val="18"/>
              </w:rPr>
              <w:t>排气口</w:t>
            </w:r>
          </w:p>
          <w:p w:rsidR="00F8635F" w:rsidRPr="001E78A0" w:rsidRDefault="006416A8" w:rsidP="006416A8">
            <w:pPr>
              <w:pStyle w:val="a5"/>
              <w:rPr>
                <w:sz w:val="18"/>
                <w:szCs w:val="18"/>
              </w:rPr>
            </w:pPr>
            <w:r w:rsidRPr="001E78A0">
              <w:rPr>
                <w:rFonts w:hint="eastAsia"/>
                <w:sz w:val="18"/>
                <w:szCs w:val="18"/>
              </w:rPr>
              <w:t>（</w:t>
            </w:r>
            <w:r w:rsidRPr="001E78A0">
              <w:rPr>
                <w:rFonts w:hint="eastAsia"/>
                <w:sz w:val="18"/>
                <w:szCs w:val="18"/>
              </w:rPr>
              <w:t>10#</w:t>
            </w:r>
            <w:r w:rsidRPr="001E78A0">
              <w:rPr>
                <w:rFonts w:hint="eastAsia"/>
                <w:sz w:val="18"/>
                <w:szCs w:val="18"/>
              </w:rPr>
              <w:t>）</w:t>
            </w:r>
          </w:p>
        </w:tc>
        <w:tc>
          <w:tcPr>
            <w:tcW w:w="1356" w:type="pct"/>
            <w:vAlign w:val="center"/>
          </w:tcPr>
          <w:p w:rsidR="00F8635F" w:rsidRPr="001E78A0" w:rsidRDefault="00F8635F" w:rsidP="00914C28">
            <w:pPr>
              <w:pStyle w:val="18"/>
              <w:rPr>
                <w:bCs/>
                <w:sz w:val="18"/>
                <w:szCs w:val="18"/>
              </w:rPr>
            </w:pPr>
            <w:r w:rsidRPr="001E78A0">
              <w:rPr>
                <w:rFonts w:hint="eastAsia"/>
                <w:sz w:val="18"/>
                <w:szCs w:val="18"/>
              </w:rPr>
              <w:t>污水处理站好氧池：设置</w:t>
            </w:r>
            <w:r w:rsidRPr="001E78A0">
              <w:rPr>
                <w:rFonts w:hint="eastAsia"/>
                <w:sz w:val="18"/>
                <w:szCs w:val="18"/>
              </w:rPr>
              <w:t>1</w:t>
            </w:r>
            <w:r w:rsidRPr="001E78A0">
              <w:rPr>
                <w:rFonts w:hint="eastAsia"/>
                <w:sz w:val="18"/>
                <w:szCs w:val="18"/>
              </w:rPr>
              <w:t>套处理能力为</w:t>
            </w:r>
            <w:r w:rsidRPr="001E78A0">
              <w:rPr>
                <w:rFonts w:hint="eastAsia"/>
                <w:sz w:val="18"/>
                <w:szCs w:val="18"/>
              </w:rPr>
              <w:t>4000m</w:t>
            </w:r>
            <w:r w:rsidRPr="001E78A0">
              <w:rPr>
                <w:rFonts w:hint="eastAsia"/>
                <w:sz w:val="18"/>
                <w:szCs w:val="18"/>
                <w:vertAlign w:val="superscript"/>
              </w:rPr>
              <w:t>3</w:t>
            </w:r>
            <w:r w:rsidRPr="001E78A0">
              <w:rPr>
                <w:rFonts w:hint="eastAsia"/>
                <w:sz w:val="18"/>
                <w:szCs w:val="18"/>
              </w:rPr>
              <w:t>/h</w:t>
            </w:r>
            <w:r w:rsidRPr="001E78A0">
              <w:rPr>
                <w:rFonts w:hint="eastAsia"/>
                <w:sz w:val="18"/>
                <w:szCs w:val="18"/>
              </w:rPr>
              <w:t>，采用“化学除臭剂洗涤塔喷淋吸附</w:t>
            </w:r>
            <w:r w:rsidRPr="001E78A0">
              <w:rPr>
                <w:rFonts w:hint="eastAsia"/>
                <w:sz w:val="18"/>
                <w:szCs w:val="18"/>
              </w:rPr>
              <w:t>+UV</w:t>
            </w:r>
            <w:r w:rsidRPr="001E78A0">
              <w:rPr>
                <w:rFonts w:hint="eastAsia"/>
                <w:sz w:val="18"/>
                <w:szCs w:val="18"/>
              </w:rPr>
              <w:t>光解”的</w:t>
            </w:r>
            <w:r w:rsidRPr="001E78A0">
              <w:rPr>
                <w:sz w:val="18"/>
                <w:szCs w:val="18"/>
              </w:rPr>
              <w:t>废气处理设施</w:t>
            </w:r>
            <w:r w:rsidRPr="001E78A0">
              <w:rPr>
                <w:rFonts w:hint="eastAsia"/>
                <w:sz w:val="18"/>
                <w:szCs w:val="18"/>
              </w:rPr>
              <w:t>，废气经处理后通过</w:t>
            </w:r>
            <w:r w:rsidRPr="001E78A0">
              <w:rPr>
                <w:rFonts w:hint="eastAsia"/>
                <w:sz w:val="18"/>
                <w:szCs w:val="18"/>
              </w:rPr>
              <w:t>15m</w:t>
            </w:r>
            <w:r w:rsidRPr="001E78A0">
              <w:rPr>
                <w:rFonts w:hint="eastAsia"/>
                <w:sz w:val="18"/>
                <w:szCs w:val="18"/>
              </w:rPr>
              <w:t>排气筒（</w:t>
            </w:r>
            <w:r w:rsidRPr="001E78A0">
              <w:rPr>
                <w:rFonts w:hint="eastAsia"/>
                <w:sz w:val="18"/>
                <w:szCs w:val="18"/>
              </w:rPr>
              <w:t>10#</w:t>
            </w:r>
            <w:r w:rsidRPr="001E78A0">
              <w:rPr>
                <w:rFonts w:hint="eastAsia"/>
                <w:sz w:val="18"/>
                <w:szCs w:val="18"/>
              </w:rPr>
              <w:t>）排放。</w:t>
            </w:r>
          </w:p>
        </w:tc>
        <w:tc>
          <w:tcPr>
            <w:tcW w:w="1117" w:type="pct"/>
            <w:vAlign w:val="center"/>
          </w:tcPr>
          <w:p w:rsidR="00F8635F" w:rsidRPr="001E78A0" w:rsidRDefault="006416A8" w:rsidP="008E3797">
            <w:pPr>
              <w:pStyle w:val="a5"/>
              <w:rPr>
                <w:sz w:val="18"/>
                <w:szCs w:val="18"/>
              </w:rPr>
            </w:pPr>
            <w:r w:rsidRPr="001E78A0">
              <w:rPr>
                <w:rFonts w:hint="eastAsia"/>
                <w:sz w:val="18"/>
                <w:szCs w:val="18"/>
              </w:rPr>
              <w:t>依托现有</w:t>
            </w:r>
          </w:p>
        </w:tc>
        <w:tc>
          <w:tcPr>
            <w:tcW w:w="1089" w:type="pct"/>
            <w:vAlign w:val="center"/>
          </w:tcPr>
          <w:p w:rsidR="00F8635F" w:rsidRPr="001E78A0" w:rsidRDefault="006416A8" w:rsidP="008E3797">
            <w:pPr>
              <w:pStyle w:val="a5"/>
              <w:rPr>
                <w:sz w:val="18"/>
                <w:szCs w:val="18"/>
              </w:rPr>
            </w:pPr>
            <w:r w:rsidRPr="001E78A0">
              <w:rPr>
                <w:rFonts w:hint="eastAsia"/>
                <w:sz w:val="18"/>
                <w:szCs w:val="18"/>
              </w:rPr>
              <w:t>臭气执行</w:t>
            </w:r>
            <w:r w:rsidRPr="001E78A0">
              <w:rPr>
                <w:sz w:val="18"/>
                <w:szCs w:val="18"/>
              </w:rPr>
              <w:t>《恶臭污染物排放标准》（</w:t>
            </w:r>
            <w:r w:rsidRPr="001E78A0">
              <w:rPr>
                <w:sz w:val="18"/>
                <w:szCs w:val="18"/>
              </w:rPr>
              <w:t>GB14554-93</w:t>
            </w:r>
            <w:r w:rsidRPr="001E78A0">
              <w:rPr>
                <w:sz w:val="18"/>
                <w:szCs w:val="18"/>
              </w:rPr>
              <w:t>）</w:t>
            </w:r>
          </w:p>
        </w:tc>
      </w:tr>
      <w:tr w:rsidR="00F8635F" w:rsidRPr="001E78A0" w:rsidTr="00243445">
        <w:trPr>
          <w:trHeight w:val="421"/>
        </w:trPr>
        <w:tc>
          <w:tcPr>
            <w:tcW w:w="371" w:type="pct"/>
            <w:vMerge/>
            <w:vAlign w:val="center"/>
          </w:tcPr>
          <w:p w:rsidR="00F8635F" w:rsidRPr="001E78A0" w:rsidRDefault="00F8635F" w:rsidP="006752FB">
            <w:pPr>
              <w:pStyle w:val="a5"/>
              <w:rPr>
                <w:sz w:val="18"/>
                <w:szCs w:val="18"/>
              </w:rPr>
            </w:pPr>
          </w:p>
        </w:tc>
        <w:tc>
          <w:tcPr>
            <w:tcW w:w="509" w:type="pct"/>
            <w:vAlign w:val="center"/>
          </w:tcPr>
          <w:p w:rsidR="00F8635F" w:rsidRPr="001E78A0" w:rsidRDefault="00F8635F" w:rsidP="006752FB">
            <w:pPr>
              <w:pStyle w:val="a5"/>
              <w:rPr>
                <w:sz w:val="18"/>
                <w:szCs w:val="18"/>
              </w:rPr>
            </w:pPr>
            <w:r w:rsidRPr="001E78A0">
              <w:rPr>
                <w:sz w:val="18"/>
                <w:szCs w:val="18"/>
              </w:rPr>
              <w:t>无组织排放</w:t>
            </w:r>
          </w:p>
        </w:tc>
        <w:tc>
          <w:tcPr>
            <w:tcW w:w="558" w:type="pct"/>
            <w:vAlign w:val="center"/>
          </w:tcPr>
          <w:p w:rsidR="00F8635F" w:rsidRPr="001E78A0" w:rsidRDefault="00F8635F" w:rsidP="006752FB">
            <w:pPr>
              <w:pStyle w:val="a5"/>
              <w:rPr>
                <w:sz w:val="18"/>
                <w:szCs w:val="18"/>
              </w:rPr>
            </w:pPr>
            <w:r w:rsidRPr="001E78A0">
              <w:rPr>
                <w:sz w:val="18"/>
                <w:szCs w:val="18"/>
              </w:rPr>
              <w:t>厂界</w:t>
            </w:r>
          </w:p>
        </w:tc>
        <w:tc>
          <w:tcPr>
            <w:tcW w:w="1356" w:type="pct"/>
            <w:vAlign w:val="center"/>
          </w:tcPr>
          <w:p w:rsidR="00F8635F" w:rsidRPr="001E78A0" w:rsidRDefault="00F8635F" w:rsidP="00032739">
            <w:pPr>
              <w:pStyle w:val="a5"/>
              <w:rPr>
                <w:sz w:val="18"/>
                <w:szCs w:val="18"/>
              </w:rPr>
            </w:pPr>
            <w:r w:rsidRPr="001E78A0">
              <w:rPr>
                <w:sz w:val="18"/>
                <w:szCs w:val="18"/>
              </w:rPr>
              <w:t>加强日常管理</w:t>
            </w:r>
          </w:p>
        </w:tc>
        <w:tc>
          <w:tcPr>
            <w:tcW w:w="1117" w:type="pct"/>
            <w:vAlign w:val="center"/>
          </w:tcPr>
          <w:p w:rsidR="00F8635F" w:rsidRPr="001E78A0" w:rsidRDefault="00F8635F" w:rsidP="006752FB">
            <w:pPr>
              <w:pStyle w:val="a5"/>
              <w:rPr>
                <w:sz w:val="18"/>
                <w:szCs w:val="18"/>
              </w:rPr>
            </w:pPr>
            <w:r w:rsidRPr="001E78A0">
              <w:rPr>
                <w:sz w:val="18"/>
                <w:szCs w:val="18"/>
              </w:rPr>
              <w:t>厂界达标</w:t>
            </w:r>
          </w:p>
        </w:tc>
        <w:tc>
          <w:tcPr>
            <w:tcW w:w="1089" w:type="pct"/>
            <w:vAlign w:val="center"/>
          </w:tcPr>
          <w:p w:rsidR="00F8635F" w:rsidRPr="001E78A0" w:rsidRDefault="006416A8" w:rsidP="006416A8">
            <w:pPr>
              <w:pStyle w:val="a5"/>
              <w:rPr>
                <w:sz w:val="18"/>
                <w:szCs w:val="18"/>
              </w:rPr>
            </w:pPr>
            <w:r w:rsidRPr="001E78A0">
              <w:rPr>
                <w:rFonts w:hint="eastAsia"/>
                <w:sz w:val="18"/>
                <w:szCs w:val="18"/>
              </w:rPr>
              <w:t>甲醇、</w:t>
            </w:r>
            <w:r w:rsidR="00F8635F" w:rsidRPr="001E78A0">
              <w:rPr>
                <w:rFonts w:hint="eastAsia"/>
                <w:sz w:val="18"/>
                <w:szCs w:val="18"/>
              </w:rPr>
              <w:t>甲苯、</w:t>
            </w:r>
            <w:r w:rsidRPr="001E78A0">
              <w:rPr>
                <w:rFonts w:hint="eastAsia"/>
                <w:sz w:val="18"/>
                <w:szCs w:val="18"/>
              </w:rPr>
              <w:t>二甲苯、非甲烷总烃</w:t>
            </w:r>
            <w:r w:rsidR="00F8635F" w:rsidRPr="001E78A0">
              <w:rPr>
                <w:rFonts w:hint="eastAsia"/>
                <w:sz w:val="18"/>
                <w:szCs w:val="18"/>
              </w:rPr>
              <w:t>执行重庆市《大气污染物综合排放标准》（</w:t>
            </w:r>
            <w:r w:rsidR="00F8635F" w:rsidRPr="001E78A0">
              <w:rPr>
                <w:rFonts w:hint="eastAsia"/>
                <w:sz w:val="18"/>
                <w:szCs w:val="18"/>
              </w:rPr>
              <w:t>DB50/418-2016</w:t>
            </w:r>
            <w:r w:rsidR="00F8635F" w:rsidRPr="001E78A0">
              <w:rPr>
                <w:rFonts w:hint="eastAsia"/>
                <w:sz w:val="18"/>
                <w:szCs w:val="18"/>
              </w:rPr>
              <w:t>）表</w:t>
            </w:r>
            <w:r w:rsidR="00F8635F" w:rsidRPr="001E78A0">
              <w:rPr>
                <w:rFonts w:hint="eastAsia"/>
                <w:sz w:val="18"/>
                <w:szCs w:val="18"/>
              </w:rPr>
              <w:t>1</w:t>
            </w:r>
            <w:r w:rsidR="00F8635F" w:rsidRPr="001E78A0">
              <w:rPr>
                <w:rFonts w:hint="eastAsia"/>
                <w:sz w:val="18"/>
                <w:szCs w:val="18"/>
              </w:rPr>
              <w:t>标准，臭气执行</w:t>
            </w:r>
            <w:r w:rsidR="00F8635F" w:rsidRPr="001E78A0">
              <w:rPr>
                <w:sz w:val="18"/>
                <w:szCs w:val="18"/>
              </w:rPr>
              <w:t>《恶臭污染物排放标准》（</w:t>
            </w:r>
            <w:r w:rsidR="00F8635F" w:rsidRPr="001E78A0">
              <w:rPr>
                <w:sz w:val="18"/>
                <w:szCs w:val="18"/>
              </w:rPr>
              <w:t>GB14554-93</w:t>
            </w:r>
            <w:r w:rsidR="00F8635F" w:rsidRPr="001E78A0">
              <w:rPr>
                <w:sz w:val="18"/>
                <w:szCs w:val="18"/>
              </w:rPr>
              <w:t>）</w:t>
            </w:r>
          </w:p>
        </w:tc>
      </w:tr>
      <w:tr w:rsidR="00F8635F" w:rsidRPr="001E78A0" w:rsidTr="00243445">
        <w:tc>
          <w:tcPr>
            <w:tcW w:w="371" w:type="pct"/>
            <w:vAlign w:val="center"/>
          </w:tcPr>
          <w:p w:rsidR="00F8635F" w:rsidRPr="001E78A0" w:rsidRDefault="00F8635F" w:rsidP="006752FB">
            <w:pPr>
              <w:pStyle w:val="a5"/>
              <w:rPr>
                <w:sz w:val="18"/>
                <w:szCs w:val="18"/>
              </w:rPr>
            </w:pPr>
            <w:r w:rsidRPr="001E78A0">
              <w:rPr>
                <w:sz w:val="18"/>
                <w:szCs w:val="18"/>
              </w:rPr>
              <w:t>废水</w:t>
            </w:r>
          </w:p>
        </w:tc>
        <w:tc>
          <w:tcPr>
            <w:tcW w:w="509" w:type="pct"/>
            <w:vAlign w:val="center"/>
          </w:tcPr>
          <w:p w:rsidR="00F8635F" w:rsidRPr="001E78A0" w:rsidRDefault="00F8635F" w:rsidP="006752FB">
            <w:pPr>
              <w:pStyle w:val="a5"/>
              <w:rPr>
                <w:sz w:val="18"/>
                <w:szCs w:val="18"/>
              </w:rPr>
            </w:pPr>
            <w:r w:rsidRPr="001E78A0">
              <w:rPr>
                <w:sz w:val="18"/>
                <w:szCs w:val="18"/>
              </w:rPr>
              <w:t>生产及生活废水</w:t>
            </w:r>
          </w:p>
        </w:tc>
        <w:tc>
          <w:tcPr>
            <w:tcW w:w="558" w:type="pct"/>
            <w:vAlign w:val="center"/>
          </w:tcPr>
          <w:p w:rsidR="00F8635F" w:rsidRPr="001E78A0" w:rsidRDefault="00F8635F" w:rsidP="006752FB">
            <w:pPr>
              <w:pStyle w:val="a5"/>
              <w:rPr>
                <w:sz w:val="18"/>
                <w:szCs w:val="18"/>
              </w:rPr>
            </w:pPr>
            <w:r w:rsidRPr="001E78A0">
              <w:rPr>
                <w:sz w:val="18"/>
                <w:szCs w:val="18"/>
              </w:rPr>
              <w:t>废水处理站废水进、出口</w:t>
            </w:r>
          </w:p>
        </w:tc>
        <w:tc>
          <w:tcPr>
            <w:tcW w:w="1356" w:type="pct"/>
            <w:vAlign w:val="center"/>
          </w:tcPr>
          <w:p w:rsidR="00F8635F" w:rsidRPr="001E78A0" w:rsidRDefault="00F8635F" w:rsidP="006416A8">
            <w:pPr>
              <w:pStyle w:val="a5"/>
              <w:rPr>
                <w:sz w:val="18"/>
                <w:szCs w:val="18"/>
              </w:rPr>
            </w:pPr>
            <w:r w:rsidRPr="001E78A0">
              <w:rPr>
                <w:rFonts w:hint="eastAsia"/>
                <w:sz w:val="18"/>
                <w:szCs w:val="18"/>
              </w:rPr>
              <w:t>依托现有</w:t>
            </w:r>
            <w:r w:rsidRPr="001E78A0">
              <w:rPr>
                <w:sz w:val="18"/>
                <w:szCs w:val="18"/>
              </w:rPr>
              <w:t>公司污水处理站</w:t>
            </w:r>
            <w:r w:rsidRPr="001E78A0">
              <w:rPr>
                <w:rFonts w:hint="eastAsia"/>
                <w:sz w:val="18"/>
                <w:szCs w:val="18"/>
              </w:rPr>
              <w:t>，</w:t>
            </w:r>
            <w:r w:rsidRPr="001E78A0">
              <w:rPr>
                <w:sz w:val="18"/>
                <w:szCs w:val="18"/>
              </w:rPr>
              <w:t>处理能力</w:t>
            </w:r>
            <w:r w:rsidRPr="001E78A0">
              <w:rPr>
                <w:sz w:val="18"/>
                <w:szCs w:val="18"/>
              </w:rPr>
              <w:t>500m</w:t>
            </w:r>
            <w:r w:rsidRPr="001E78A0">
              <w:rPr>
                <w:sz w:val="18"/>
                <w:szCs w:val="18"/>
                <w:vertAlign w:val="superscript"/>
              </w:rPr>
              <w:t>3</w:t>
            </w:r>
            <w:r w:rsidRPr="001E78A0">
              <w:rPr>
                <w:sz w:val="18"/>
                <w:szCs w:val="18"/>
              </w:rPr>
              <w:t>/d</w:t>
            </w:r>
            <w:r w:rsidRPr="001E78A0">
              <w:rPr>
                <w:sz w:val="18"/>
                <w:szCs w:val="18"/>
              </w:rPr>
              <w:t>，其中高浓度废水处理能力</w:t>
            </w:r>
            <w:r w:rsidR="006416A8" w:rsidRPr="001E78A0">
              <w:rPr>
                <w:rFonts w:hint="eastAsia"/>
                <w:sz w:val="18"/>
                <w:szCs w:val="18"/>
              </w:rPr>
              <w:t>5</w:t>
            </w:r>
            <w:r w:rsidR="006416A8" w:rsidRPr="001E78A0">
              <w:rPr>
                <w:sz w:val="18"/>
                <w:szCs w:val="18"/>
              </w:rPr>
              <w:t>m</w:t>
            </w:r>
            <w:r w:rsidR="006416A8" w:rsidRPr="001E78A0">
              <w:rPr>
                <w:sz w:val="18"/>
                <w:szCs w:val="18"/>
                <w:vertAlign w:val="superscript"/>
              </w:rPr>
              <w:t>3</w:t>
            </w:r>
            <w:r w:rsidR="006416A8" w:rsidRPr="001E78A0">
              <w:rPr>
                <w:rFonts w:hint="eastAsia"/>
                <w:sz w:val="18"/>
                <w:szCs w:val="18"/>
              </w:rPr>
              <w:t>/h</w:t>
            </w:r>
            <w:r w:rsidR="006416A8" w:rsidRPr="001E78A0">
              <w:rPr>
                <w:rFonts w:hint="eastAsia"/>
                <w:sz w:val="18"/>
                <w:szCs w:val="18"/>
              </w:rPr>
              <w:t>（</w:t>
            </w:r>
            <w:r w:rsidR="006416A8" w:rsidRPr="001E78A0">
              <w:rPr>
                <w:rFonts w:hint="eastAsia"/>
                <w:sz w:val="18"/>
                <w:szCs w:val="18"/>
              </w:rPr>
              <w:t>120</w:t>
            </w:r>
            <w:r w:rsidR="006416A8" w:rsidRPr="001E78A0">
              <w:rPr>
                <w:sz w:val="18"/>
                <w:szCs w:val="18"/>
              </w:rPr>
              <w:t>m</w:t>
            </w:r>
            <w:r w:rsidR="006416A8" w:rsidRPr="001E78A0">
              <w:rPr>
                <w:sz w:val="18"/>
                <w:szCs w:val="18"/>
                <w:vertAlign w:val="superscript"/>
              </w:rPr>
              <w:t>3</w:t>
            </w:r>
            <w:r w:rsidR="006416A8" w:rsidRPr="001E78A0">
              <w:rPr>
                <w:sz w:val="18"/>
                <w:szCs w:val="18"/>
              </w:rPr>
              <w:t>/d</w:t>
            </w:r>
            <w:r w:rsidR="006416A8" w:rsidRPr="001E78A0">
              <w:rPr>
                <w:rFonts w:hint="eastAsia"/>
                <w:sz w:val="18"/>
                <w:szCs w:val="18"/>
              </w:rPr>
              <w:t>）</w:t>
            </w:r>
            <w:r w:rsidRPr="001E78A0">
              <w:rPr>
                <w:sz w:val="18"/>
                <w:szCs w:val="18"/>
              </w:rPr>
              <w:t>；废水采用</w:t>
            </w:r>
            <w:r w:rsidR="006416A8" w:rsidRPr="001E78A0">
              <w:rPr>
                <w:rFonts w:hint="eastAsia"/>
                <w:sz w:val="18"/>
                <w:szCs w:val="18"/>
              </w:rPr>
              <w:t>“三维电解（生化炭电解池）</w:t>
            </w:r>
            <w:r w:rsidR="006416A8" w:rsidRPr="001E78A0">
              <w:rPr>
                <w:sz w:val="18"/>
                <w:szCs w:val="18"/>
              </w:rPr>
              <w:t>+</w:t>
            </w:r>
            <w:r w:rsidR="006416A8" w:rsidRPr="001E78A0">
              <w:rPr>
                <w:rFonts w:hint="eastAsia"/>
                <w:sz w:val="18"/>
                <w:szCs w:val="18"/>
              </w:rPr>
              <w:t>水解酸化</w:t>
            </w:r>
            <w:r w:rsidR="006416A8" w:rsidRPr="001E78A0">
              <w:rPr>
                <w:sz w:val="18"/>
                <w:szCs w:val="18"/>
              </w:rPr>
              <w:t>+SBR</w:t>
            </w:r>
            <w:r w:rsidR="006416A8" w:rsidRPr="001E78A0">
              <w:rPr>
                <w:rFonts w:hint="eastAsia"/>
                <w:sz w:val="18"/>
                <w:szCs w:val="18"/>
              </w:rPr>
              <w:t>生化处理”</w:t>
            </w:r>
          </w:p>
        </w:tc>
        <w:tc>
          <w:tcPr>
            <w:tcW w:w="1117" w:type="pct"/>
            <w:vAlign w:val="center"/>
          </w:tcPr>
          <w:p w:rsidR="00F8635F" w:rsidRPr="001E78A0" w:rsidRDefault="00F8635F" w:rsidP="006752FB">
            <w:pPr>
              <w:pStyle w:val="a5"/>
              <w:rPr>
                <w:sz w:val="18"/>
                <w:szCs w:val="18"/>
              </w:rPr>
            </w:pPr>
            <w:r w:rsidRPr="001E78A0">
              <w:rPr>
                <w:rFonts w:hint="eastAsia"/>
                <w:sz w:val="18"/>
                <w:szCs w:val="18"/>
              </w:rPr>
              <w:t>依托现有</w:t>
            </w:r>
          </w:p>
        </w:tc>
        <w:tc>
          <w:tcPr>
            <w:tcW w:w="1089" w:type="pct"/>
            <w:vAlign w:val="center"/>
          </w:tcPr>
          <w:p w:rsidR="00F8635F" w:rsidRPr="001E78A0" w:rsidRDefault="00F8635F" w:rsidP="006416A8">
            <w:pPr>
              <w:pStyle w:val="a5"/>
              <w:rPr>
                <w:sz w:val="18"/>
                <w:szCs w:val="18"/>
              </w:rPr>
            </w:pPr>
            <w:r w:rsidRPr="001E78A0">
              <w:rPr>
                <w:rFonts w:hint="eastAsia"/>
                <w:sz w:val="18"/>
                <w:szCs w:val="18"/>
              </w:rPr>
              <w:t>二氯甲烷执行《化学合成类制药工业水污染物排放标准》（</w:t>
            </w:r>
            <w:r w:rsidRPr="001E78A0">
              <w:rPr>
                <w:rFonts w:hint="eastAsia"/>
                <w:sz w:val="18"/>
                <w:szCs w:val="18"/>
              </w:rPr>
              <w:t>GB21904-2008</w:t>
            </w:r>
            <w:r w:rsidRPr="001E78A0">
              <w:rPr>
                <w:rFonts w:hint="eastAsia"/>
                <w:sz w:val="18"/>
                <w:szCs w:val="18"/>
              </w:rPr>
              <w:t>），其它执行</w:t>
            </w:r>
            <w:r w:rsidR="003E5A6C" w:rsidRPr="003E5A6C">
              <w:rPr>
                <w:rFonts w:hint="eastAsia"/>
                <w:sz w:val="18"/>
                <w:szCs w:val="18"/>
              </w:rPr>
              <w:t>兰家沱污水处理厂废水接纳标准</w:t>
            </w:r>
          </w:p>
        </w:tc>
      </w:tr>
      <w:tr w:rsidR="00F8635F" w:rsidRPr="001E78A0" w:rsidTr="00243445">
        <w:trPr>
          <w:trHeight w:val="567"/>
        </w:trPr>
        <w:tc>
          <w:tcPr>
            <w:tcW w:w="371" w:type="pct"/>
            <w:vAlign w:val="center"/>
          </w:tcPr>
          <w:p w:rsidR="00F8635F" w:rsidRPr="001E78A0" w:rsidRDefault="00F8635F" w:rsidP="006752FB">
            <w:pPr>
              <w:pStyle w:val="a5"/>
              <w:rPr>
                <w:sz w:val="18"/>
                <w:szCs w:val="18"/>
              </w:rPr>
            </w:pPr>
            <w:r w:rsidRPr="001E78A0">
              <w:rPr>
                <w:sz w:val="18"/>
                <w:szCs w:val="18"/>
              </w:rPr>
              <w:t>固废</w:t>
            </w:r>
          </w:p>
        </w:tc>
        <w:tc>
          <w:tcPr>
            <w:tcW w:w="509" w:type="pct"/>
            <w:vAlign w:val="center"/>
          </w:tcPr>
          <w:p w:rsidR="00F8635F" w:rsidRPr="001E78A0" w:rsidRDefault="00F8635F" w:rsidP="006752FB">
            <w:pPr>
              <w:pStyle w:val="a5"/>
              <w:rPr>
                <w:sz w:val="18"/>
                <w:szCs w:val="18"/>
              </w:rPr>
            </w:pPr>
            <w:r w:rsidRPr="001E78A0">
              <w:rPr>
                <w:rFonts w:hint="eastAsia"/>
                <w:sz w:val="18"/>
                <w:szCs w:val="18"/>
              </w:rPr>
              <w:t>危险</w:t>
            </w:r>
          </w:p>
          <w:p w:rsidR="00F8635F" w:rsidRPr="001E78A0" w:rsidRDefault="00F8635F" w:rsidP="006752FB">
            <w:pPr>
              <w:pStyle w:val="a5"/>
              <w:rPr>
                <w:sz w:val="18"/>
                <w:szCs w:val="18"/>
              </w:rPr>
            </w:pPr>
            <w:r w:rsidRPr="001E78A0">
              <w:rPr>
                <w:rFonts w:hint="eastAsia"/>
                <w:sz w:val="18"/>
                <w:szCs w:val="18"/>
              </w:rPr>
              <w:t>废物</w:t>
            </w:r>
          </w:p>
        </w:tc>
        <w:tc>
          <w:tcPr>
            <w:tcW w:w="558" w:type="pct"/>
            <w:vAlign w:val="center"/>
          </w:tcPr>
          <w:p w:rsidR="00F8635F" w:rsidRPr="001E78A0" w:rsidRDefault="00F8635F" w:rsidP="006752FB">
            <w:pPr>
              <w:pStyle w:val="a5"/>
              <w:rPr>
                <w:sz w:val="18"/>
                <w:szCs w:val="18"/>
              </w:rPr>
            </w:pPr>
            <w:r w:rsidRPr="001E78A0">
              <w:rPr>
                <w:rFonts w:hint="eastAsia"/>
                <w:sz w:val="18"/>
                <w:szCs w:val="18"/>
              </w:rPr>
              <w:t>危废暂存点</w:t>
            </w:r>
          </w:p>
        </w:tc>
        <w:tc>
          <w:tcPr>
            <w:tcW w:w="1356" w:type="pct"/>
            <w:vAlign w:val="center"/>
          </w:tcPr>
          <w:p w:rsidR="00F8635F" w:rsidRPr="001E78A0" w:rsidRDefault="00F8635F" w:rsidP="00B460A3">
            <w:pPr>
              <w:pStyle w:val="a5"/>
              <w:rPr>
                <w:sz w:val="18"/>
                <w:szCs w:val="18"/>
              </w:rPr>
            </w:pPr>
            <w:r w:rsidRPr="001E78A0">
              <w:rPr>
                <w:rFonts w:hint="eastAsia"/>
                <w:sz w:val="18"/>
                <w:szCs w:val="18"/>
              </w:rPr>
              <w:t>依托现有</w:t>
            </w:r>
            <w:r w:rsidR="006416A8" w:rsidRPr="001E78A0">
              <w:rPr>
                <w:rFonts w:hint="eastAsia"/>
                <w:sz w:val="18"/>
                <w:szCs w:val="18"/>
              </w:rPr>
              <w:t>1</w:t>
            </w:r>
            <w:r w:rsidRPr="001E78A0">
              <w:rPr>
                <w:rFonts w:hint="eastAsia"/>
                <w:sz w:val="18"/>
                <w:szCs w:val="18"/>
              </w:rPr>
              <w:t>座危废暂存间，用以暂存危险废物，有效为</w:t>
            </w:r>
            <w:r w:rsidR="00B460A3">
              <w:rPr>
                <w:rFonts w:hint="eastAsia"/>
                <w:sz w:val="18"/>
                <w:szCs w:val="18"/>
              </w:rPr>
              <w:t>1</w:t>
            </w:r>
            <w:r w:rsidRPr="001E78A0">
              <w:rPr>
                <w:rFonts w:hint="eastAsia"/>
                <w:sz w:val="18"/>
                <w:szCs w:val="18"/>
              </w:rPr>
              <w:t>0</w:t>
            </w:r>
            <w:r w:rsidR="006416A8" w:rsidRPr="001E78A0">
              <w:rPr>
                <w:rFonts w:hint="eastAsia"/>
                <w:sz w:val="18"/>
                <w:szCs w:val="18"/>
              </w:rPr>
              <w:t>0</w:t>
            </w:r>
            <w:r w:rsidRPr="001E78A0">
              <w:rPr>
                <w:rFonts w:hint="eastAsia"/>
                <w:sz w:val="18"/>
                <w:szCs w:val="18"/>
              </w:rPr>
              <w:t>m</w:t>
            </w:r>
            <w:r w:rsidRPr="001E78A0">
              <w:rPr>
                <w:rFonts w:hint="eastAsia"/>
                <w:sz w:val="18"/>
                <w:szCs w:val="18"/>
                <w:vertAlign w:val="superscript"/>
              </w:rPr>
              <w:t>2</w:t>
            </w:r>
            <w:r w:rsidRPr="001E78A0">
              <w:rPr>
                <w:rFonts w:hint="eastAsia"/>
                <w:sz w:val="18"/>
                <w:szCs w:val="18"/>
              </w:rPr>
              <w:t>，各类危险废物分别收集暂存后送有资质单位处置</w:t>
            </w:r>
          </w:p>
        </w:tc>
        <w:tc>
          <w:tcPr>
            <w:tcW w:w="1117" w:type="pct"/>
            <w:vAlign w:val="center"/>
          </w:tcPr>
          <w:p w:rsidR="00F8635F" w:rsidRPr="001E78A0" w:rsidRDefault="00F8635F" w:rsidP="006752FB">
            <w:pPr>
              <w:pStyle w:val="a5"/>
              <w:rPr>
                <w:sz w:val="18"/>
                <w:szCs w:val="18"/>
              </w:rPr>
            </w:pPr>
            <w:r w:rsidRPr="001E78A0">
              <w:rPr>
                <w:rFonts w:hint="eastAsia"/>
                <w:sz w:val="18"/>
                <w:szCs w:val="18"/>
              </w:rPr>
              <w:t>依托现有暂存，危废处置协议及记录</w:t>
            </w:r>
          </w:p>
        </w:tc>
        <w:tc>
          <w:tcPr>
            <w:tcW w:w="1089" w:type="pct"/>
            <w:vAlign w:val="center"/>
          </w:tcPr>
          <w:p w:rsidR="00F8635F" w:rsidRPr="001E78A0" w:rsidRDefault="00F8635F" w:rsidP="006752FB">
            <w:pPr>
              <w:pStyle w:val="a5"/>
              <w:rPr>
                <w:sz w:val="18"/>
                <w:szCs w:val="18"/>
              </w:rPr>
            </w:pPr>
            <w:r w:rsidRPr="001E78A0">
              <w:rPr>
                <w:rFonts w:hint="eastAsia"/>
                <w:sz w:val="18"/>
                <w:szCs w:val="18"/>
              </w:rPr>
              <w:t>危废暂存间执行《危险废物贮存污染控制标准》</w:t>
            </w:r>
          </w:p>
        </w:tc>
      </w:tr>
      <w:tr w:rsidR="00F8635F" w:rsidRPr="001E78A0" w:rsidTr="00243445">
        <w:trPr>
          <w:trHeight w:val="199"/>
        </w:trPr>
        <w:tc>
          <w:tcPr>
            <w:tcW w:w="371" w:type="pct"/>
            <w:vAlign w:val="center"/>
          </w:tcPr>
          <w:p w:rsidR="00F8635F" w:rsidRPr="001E78A0" w:rsidRDefault="00F8635F" w:rsidP="006752FB">
            <w:pPr>
              <w:pStyle w:val="a5"/>
              <w:rPr>
                <w:sz w:val="18"/>
                <w:szCs w:val="18"/>
              </w:rPr>
            </w:pPr>
            <w:r w:rsidRPr="001E78A0">
              <w:rPr>
                <w:sz w:val="18"/>
                <w:szCs w:val="18"/>
              </w:rPr>
              <w:t>噪声</w:t>
            </w:r>
          </w:p>
        </w:tc>
        <w:tc>
          <w:tcPr>
            <w:tcW w:w="509" w:type="pct"/>
            <w:vAlign w:val="center"/>
          </w:tcPr>
          <w:p w:rsidR="00F8635F" w:rsidRPr="001E78A0" w:rsidRDefault="00F8635F" w:rsidP="006416A8">
            <w:pPr>
              <w:pStyle w:val="a5"/>
              <w:rPr>
                <w:sz w:val="18"/>
                <w:szCs w:val="18"/>
              </w:rPr>
            </w:pPr>
            <w:r w:rsidRPr="001E78A0">
              <w:rPr>
                <w:rFonts w:hint="eastAsia"/>
                <w:sz w:val="18"/>
                <w:szCs w:val="18"/>
              </w:rPr>
              <w:t>离心机、离心泵、输送泵等</w:t>
            </w:r>
          </w:p>
        </w:tc>
        <w:tc>
          <w:tcPr>
            <w:tcW w:w="558" w:type="pct"/>
            <w:vAlign w:val="center"/>
          </w:tcPr>
          <w:p w:rsidR="00F8635F" w:rsidRPr="001E78A0" w:rsidRDefault="00F8635F" w:rsidP="006752FB">
            <w:pPr>
              <w:pStyle w:val="a5"/>
              <w:rPr>
                <w:sz w:val="18"/>
                <w:szCs w:val="18"/>
              </w:rPr>
            </w:pPr>
            <w:r w:rsidRPr="001E78A0">
              <w:rPr>
                <w:sz w:val="18"/>
                <w:szCs w:val="18"/>
              </w:rPr>
              <w:t>厂界</w:t>
            </w:r>
          </w:p>
        </w:tc>
        <w:tc>
          <w:tcPr>
            <w:tcW w:w="1356" w:type="pct"/>
            <w:vAlign w:val="center"/>
          </w:tcPr>
          <w:p w:rsidR="00F8635F" w:rsidRPr="001E78A0" w:rsidRDefault="00F8635F" w:rsidP="006752FB">
            <w:pPr>
              <w:pStyle w:val="a5"/>
              <w:rPr>
                <w:sz w:val="18"/>
                <w:szCs w:val="18"/>
              </w:rPr>
            </w:pPr>
            <w:r w:rsidRPr="001E78A0">
              <w:rPr>
                <w:sz w:val="18"/>
                <w:szCs w:val="18"/>
              </w:rPr>
              <w:t>采取隔声、减振、吸声、消声和绿化等</w:t>
            </w:r>
          </w:p>
        </w:tc>
        <w:tc>
          <w:tcPr>
            <w:tcW w:w="1117" w:type="pct"/>
            <w:vAlign w:val="center"/>
          </w:tcPr>
          <w:p w:rsidR="00F8635F" w:rsidRPr="001E78A0" w:rsidRDefault="00F8635F" w:rsidP="006752FB">
            <w:pPr>
              <w:pStyle w:val="a5"/>
              <w:rPr>
                <w:sz w:val="18"/>
                <w:szCs w:val="18"/>
              </w:rPr>
            </w:pPr>
            <w:r w:rsidRPr="001E78A0">
              <w:rPr>
                <w:sz w:val="18"/>
                <w:szCs w:val="18"/>
              </w:rPr>
              <w:t>采取隔声、减振、吸声、消声和绿化等</w:t>
            </w:r>
            <w:r w:rsidRPr="001E78A0">
              <w:rPr>
                <w:rFonts w:hint="eastAsia"/>
                <w:sz w:val="18"/>
                <w:szCs w:val="18"/>
              </w:rPr>
              <w:t>，厂界达标</w:t>
            </w:r>
          </w:p>
        </w:tc>
        <w:tc>
          <w:tcPr>
            <w:tcW w:w="1089" w:type="pct"/>
            <w:vAlign w:val="center"/>
          </w:tcPr>
          <w:p w:rsidR="00F8635F" w:rsidRPr="001E78A0" w:rsidRDefault="00F8635F" w:rsidP="006752FB">
            <w:pPr>
              <w:pStyle w:val="a5"/>
              <w:rPr>
                <w:sz w:val="18"/>
                <w:szCs w:val="18"/>
              </w:rPr>
            </w:pPr>
            <w:r w:rsidRPr="001E78A0">
              <w:rPr>
                <w:rFonts w:hint="eastAsia"/>
                <w:sz w:val="18"/>
                <w:szCs w:val="18"/>
              </w:rPr>
              <w:t>厂界执行</w:t>
            </w:r>
            <w:r w:rsidRPr="001E78A0">
              <w:rPr>
                <w:sz w:val="18"/>
                <w:szCs w:val="18"/>
              </w:rPr>
              <w:t>《工业企业厂界环境噪声排放标准》（</w:t>
            </w:r>
            <w:r w:rsidRPr="001E78A0">
              <w:rPr>
                <w:sz w:val="18"/>
                <w:szCs w:val="18"/>
              </w:rPr>
              <w:t>GB</w:t>
            </w:r>
            <w:r w:rsidRPr="001E78A0">
              <w:rPr>
                <w:rFonts w:hint="eastAsia"/>
                <w:sz w:val="18"/>
                <w:szCs w:val="18"/>
              </w:rPr>
              <w:t>12348</w:t>
            </w:r>
            <w:r w:rsidRPr="001E78A0">
              <w:rPr>
                <w:sz w:val="18"/>
                <w:szCs w:val="18"/>
              </w:rPr>
              <w:t>-2008</w:t>
            </w:r>
            <w:r w:rsidRPr="001E78A0">
              <w:rPr>
                <w:sz w:val="18"/>
                <w:szCs w:val="18"/>
              </w:rPr>
              <w:t>）</w:t>
            </w:r>
            <w:r w:rsidRPr="001E78A0">
              <w:rPr>
                <w:sz w:val="18"/>
                <w:szCs w:val="18"/>
              </w:rPr>
              <w:t>3</w:t>
            </w:r>
            <w:r w:rsidRPr="001E78A0">
              <w:rPr>
                <w:sz w:val="18"/>
                <w:szCs w:val="18"/>
              </w:rPr>
              <w:t>类标准</w:t>
            </w:r>
          </w:p>
        </w:tc>
      </w:tr>
    </w:tbl>
    <w:p w:rsidR="00A44FC6" w:rsidRPr="001E78A0" w:rsidRDefault="00A44FC6" w:rsidP="00211F21">
      <w:pPr>
        <w:pStyle w:val="a4"/>
        <w:ind w:firstLine="480"/>
        <w:rPr>
          <w:sz w:val="18"/>
          <w:szCs w:val="18"/>
        </w:rPr>
      </w:pPr>
    </w:p>
    <w:p w:rsidR="00A44FC6" w:rsidRDefault="00A44FC6" w:rsidP="00211F21">
      <w:pPr>
        <w:pStyle w:val="a4"/>
        <w:ind w:firstLine="480"/>
        <w:rPr>
          <w:sz w:val="18"/>
          <w:szCs w:val="18"/>
        </w:rPr>
      </w:pPr>
    </w:p>
    <w:p w:rsidR="003E5A6C" w:rsidRPr="001E78A0" w:rsidRDefault="003E5A6C" w:rsidP="00211F21">
      <w:pPr>
        <w:pStyle w:val="a4"/>
        <w:ind w:firstLine="480"/>
        <w:rPr>
          <w:sz w:val="18"/>
          <w:szCs w:val="18"/>
        </w:rPr>
      </w:pPr>
    </w:p>
    <w:p w:rsidR="00505F7B" w:rsidRPr="001E78A0" w:rsidRDefault="00505F7B" w:rsidP="00211F21">
      <w:pPr>
        <w:pStyle w:val="a4"/>
        <w:ind w:firstLine="480"/>
        <w:rPr>
          <w:sz w:val="18"/>
          <w:szCs w:val="18"/>
        </w:rPr>
      </w:pPr>
      <w:r w:rsidRPr="001E78A0">
        <w:rPr>
          <w:sz w:val="18"/>
          <w:szCs w:val="18"/>
        </w:rPr>
        <w:lastRenderedPageBreak/>
        <w:t>表</w:t>
      </w:r>
      <w:r w:rsidRPr="001E78A0">
        <w:rPr>
          <w:sz w:val="18"/>
          <w:szCs w:val="18"/>
        </w:rPr>
        <w:t>1</w:t>
      </w:r>
      <w:r w:rsidRPr="001E78A0">
        <w:rPr>
          <w:rFonts w:hint="eastAsia"/>
          <w:sz w:val="18"/>
          <w:szCs w:val="18"/>
        </w:rPr>
        <w:t>5</w:t>
      </w:r>
      <w:r w:rsidRPr="001E78A0">
        <w:rPr>
          <w:sz w:val="18"/>
          <w:szCs w:val="18"/>
        </w:rPr>
        <w:t>.5-</w:t>
      </w:r>
      <w:r w:rsidRPr="001E78A0">
        <w:rPr>
          <w:rFonts w:hint="eastAsia"/>
          <w:sz w:val="18"/>
          <w:szCs w:val="18"/>
        </w:rPr>
        <w:t>6</w:t>
      </w:r>
      <w:r w:rsidRPr="001E78A0">
        <w:rPr>
          <w:sz w:val="18"/>
          <w:szCs w:val="18"/>
        </w:rPr>
        <w:t xml:space="preserve"> </w:t>
      </w:r>
      <w:r w:rsidRPr="001E78A0">
        <w:rPr>
          <w:rFonts w:hint="eastAsia"/>
          <w:sz w:val="18"/>
          <w:szCs w:val="18"/>
        </w:rPr>
        <w:t>“以新带老”措施</w:t>
      </w:r>
      <w:r w:rsidRPr="001E78A0">
        <w:rPr>
          <w:sz w:val="18"/>
          <w:szCs w:val="18"/>
        </w:rPr>
        <w:t>验收具体内容表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688"/>
        <w:gridCol w:w="818"/>
        <w:gridCol w:w="1142"/>
        <w:gridCol w:w="2831"/>
        <w:gridCol w:w="3729"/>
      </w:tblGrid>
      <w:tr w:rsidR="006416A8" w:rsidRPr="001E78A0" w:rsidTr="006926F3">
        <w:trPr>
          <w:trHeight w:val="284"/>
        </w:trPr>
        <w:tc>
          <w:tcPr>
            <w:tcW w:w="374" w:type="pct"/>
            <w:vAlign w:val="center"/>
          </w:tcPr>
          <w:p w:rsidR="006416A8" w:rsidRPr="001E78A0" w:rsidRDefault="006416A8" w:rsidP="006926F3">
            <w:pPr>
              <w:pStyle w:val="a5"/>
              <w:rPr>
                <w:rStyle w:val="CharChar"/>
                <w:sz w:val="18"/>
                <w:szCs w:val="18"/>
              </w:rPr>
            </w:pPr>
            <w:r w:rsidRPr="001E78A0">
              <w:rPr>
                <w:rStyle w:val="CharChar"/>
                <w:sz w:val="18"/>
                <w:szCs w:val="18"/>
              </w:rPr>
              <w:t>序号</w:t>
            </w:r>
          </w:p>
        </w:tc>
        <w:tc>
          <w:tcPr>
            <w:tcW w:w="1064" w:type="pct"/>
            <w:gridSpan w:val="2"/>
            <w:vAlign w:val="center"/>
          </w:tcPr>
          <w:p w:rsidR="006416A8" w:rsidRPr="001E78A0" w:rsidRDefault="006416A8" w:rsidP="006926F3">
            <w:pPr>
              <w:pStyle w:val="a5"/>
              <w:rPr>
                <w:rStyle w:val="CharChar"/>
                <w:sz w:val="18"/>
                <w:szCs w:val="18"/>
              </w:rPr>
            </w:pPr>
            <w:r w:rsidRPr="001E78A0">
              <w:rPr>
                <w:rStyle w:val="CharChar"/>
                <w:sz w:val="18"/>
                <w:szCs w:val="18"/>
              </w:rPr>
              <w:t>项目</w:t>
            </w:r>
          </w:p>
        </w:tc>
        <w:tc>
          <w:tcPr>
            <w:tcW w:w="1537" w:type="pct"/>
            <w:vAlign w:val="center"/>
          </w:tcPr>
          <w:p w:rsidR="006416A8" w:rsidRPr="001E78A0" w:rsidRDefault="006416A8" w:rsidP="006926F3">
            <w:pPr>
              <w:pStyle w:val="a5"/>
              <w:rPr>
                <w:rStyle w:val="CharChar"/>
                <w:sz w:val="18"/>
                <w:szCs w:val="18"/>
              </w:rPr>
            </w:pPr>
            <w:r w:rsidRPr="001E78A0">
              <w:rPr>
                <w:rStyle w:val="CharChar"/>
                <w:sz w:val="18"/>
                <w:szCs w:val="18"/>
              </w:rPr>
              <w:t>建设前环保措施</w:t>
            </w:r>
          </w:p>
        </w:tc>
        <w:tc>
          <w:tcPr>
            <w:tcW w:w="2025" w:type="pct"/>
            <w:tcBorders>
              <w:left w:val="single" w:sz="4" w:space="0" w:color="auto"/>
            </w:tcBorders>
            <w:vAlign w:val="center"/>
          </w:tcPr>
          <w:p w:rsidR="006416A8" w:rsidRPr="001E78A0" w:rsidRDefault="006416A8" w:rsidP="006926F3">
            <w:pPr>
              <w:pStyle w:val="a5"/>
              <w:rPr>
                <w:rStyle w:val="CharChar"/>
                <w:sz w:val="18"/>
                <w:szCs w:val="18"/>
              </w:rPr>
            </w:pPr>
            <w:r w:rsidRPr="001E78A0">
              <w:rPr>
                <w:rStyle w:val="CharChar"/>
                <w:sz w:val="18"/>
                <w:szCs w:val="18"/>
              </w:rPr>
              <w:t>“</w:t>
            </w:r>
            <w:r w:rsidRPr="001E78A0">
              <w:rPr>
                <w:rStyle w:val="CharChar"/>
                <w:sz w:val="18"/>
                <w:szCs w:val="18"/>
              </w:rPr>
              <w:t>以新带老</w:t>
            </w:r>
            <w:r w:rsidRPr="001E78A0">
              <w:rPr>
                <w:rStyle w:val="CharChar"/>
                <w:sz w:val="18"/>
                <w:szCs w:val="18"/>
              </w:rPr>
              <w:t>”</w:t>
            </w:r>
            <w:r w:rsidRPr="001E78A0">
              <w:rPr>
                <w:rStyle w:val="CharChar"/>
                <w:sz w:val="18"/>
                <w:szCs w:val="18"/>
              </w:rPr>
              <w:t>措施</w:t>
            </w:r>
          </w:p>
        </w:tc>
      </w:tr>
      <w:tr w:rsidR="006416A8" w:rsidRPr="001E78A0" w:rsidTr="006926F3">
        <w:trPr>
          <w:trHeight w:val="269"/>
        </w:trPr>
        <w:tc>
          <w:tcPr>
            <w:tcW w:w="374" w:type="pct"/>
            <w:vAlign w:val="center"/>
          </w:tcPr>
          <w:p w:rsidR="006416A8" w:rsidRPr="001E78A0" w:rsidRDefault="006416A8" w:rsidP="006926F3">
            <w:pPr>
              <w:pStyle w:val="a5"/>
              <w:rPr>
                <w:rStyle w:val="CharChar"/>
                <w:sz w:val="18"/>
                <w:szCs w:val="18"/>
              </w:rPr>
            </w:pPr>
            <w:r w:rsidRPr="001E78A0">
              <w:rPr>
                <w:rStyle w:val="CharChar"/>
                <w:sz w:val="18"/>
                <w:szCs w:val="18"/>
              </w:rPr>
              <w:t>1</w:t>
            </w:r>
          </w:p>
        </w:tc>
        <w:tc>
          <w:tcPr>
            <w:tcW w:w="444" w:type="pct"/>
            <w:tcBorders>
              <w:bottom w:val="single" w:sz="4" w:space="0" w:color="auto"/>
              <w:righ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一车间</w:t>
            </w:r>
          </w:p>
        </w:tc>
        <w:tc>
          <w:tcPr>
            <w:tcW w:w="620" w:type="pct"/>
            <w:tcBorders>
              <w:lef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6416A8" w:rsidRPr="001E78A0" w:rsidRDefault="006416A8" w:rsidP="006926F3">
            <w:pPr>
              <w:pStyle w:val="a5"/>
              <w:rPr>
                <w:rStyle w:val="CharCha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6416A8" w:rsidRPr="001E78A0" w:rsidRDefault="006416A8" w:rsidP="006926F3">
            <w:pPr>
              <w:pStyle w:val="a5"/>
              <w:rPr>
                <w:rStyle w:val="CharChar"/>
                <w:sz w:val="18"/>
                <w:szCs w:val="18"/>
              </w:rPr>
            </w:pPr>
            <w:r w:rsidRPr="001E78A0">
              <w:rPr>
                <w:rFonts w:hint="eastAsia"/>
                <w:sz w:val="18"/>
                <w:szCs w:val="18"/>
              </w:rPr>
              <w:t>由原</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环糊精配置的喷淋药剂）改造为</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，提高废气处理效率</w:t>
            </w:r>
          </w:p>
        </w:tc>
      </w:tr>
      <w:tr w:rsidR="006416A8" w:rsidRPr="001E78A0" w:rsidTr="006926F3">
        <w:trPr>
          <w:trHeight w:val="269"/>
        </w:trPr>
        <w:tc>
          <w:tcPr>
            <w:tcW w:w="374" w:type="pct"/>
            <w:vAlign w:val="center"/>
          </w:tcPr>
          <w:p w:rsidR="006416A8" w:rsidRPr="001E78A0" w:rsidRDefault="006416A8" w:rsidP="006926F3">
            <w:pPr>
              <w:pStyle w:val="a5"/>
              <w:rPr>
                <w:rStyle w:val="CharChar"/>
                <w:sz w:val="18"/>
                <w:szCs w:val="18"/>
              </w:rPr>
            </w:pPr>
            <w:r w:rsidRPr="001E78A0">
              <w:rPr>
                <w:rStyle w:val="CharChar"/>
                <w:rFonts w:hint="eastAsia"/>
                <w:sz w:val="18"/>
                <w:szCs w:val="18"/>
              </w:rPr>
              <w:t>2</w:t>
            </w:r>
          </w:p>
        </w:tc>
        <w:tc>
          <w:tcPr>
            <w:tcW w:w="444" w:type="pct"/>
            <w:tcBorders>
              <w:top w:val="single" w:sz="4" w:space="0" w:color="auto"/>
              <w:righ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二车间</w:t>
            </w:r>
          </w:p>
        </w:tc>
        <w:tc>
          <w:tcPr>
            <w:tcW w:w="620" w:type="pct"/>
            <w:tcBorders>
              <w:lef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6416A8" w:rsidRPr="001E78A0" w:rsidRDefault="006416A8" w:rsidP="006926F3">
            <w:pPr>
              <w:pStyle w:val="a5"/>
              <w:rP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6416A8" w:rsidRPr="001E78A0" w:rsidRDefault="006416A8" w:rsidP="006926F3">
            <w:pPr>
              <w:pStyle w:val="a5"/>
              <w:rPr>
                <w:sz w:val="18"/>
                <w:szCs w:val="18"/>
              </w:rPr>
            </w:pPr>
            <w:r w:rsidRPr="001E78A0">
              <w:rPr>
                <w:rFonts w:hint="eastAsia"/>
                <w:sz w:val="18"/>
                <w:szCs w:val="18"/>
              </w:rPr>
              <w:t>由原</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环糊精配置的喷淋药剂）改造为</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，提高废气处理效率</w:t>
            </w:r>
          </w:p>
        </w:tc>
      </w:tr>
      <w:tr w:rsidR="006416A8" w:rsidRPr="001E78A0" w:rsidTr="006926F3">
        <w:trPr>
          <w:trHeight w:val="269"/>
        </w:trPr>
        <w:tc>
          <w:tcPr>
            <w:tcW w:w="374" w:type="pct"/>
            <w:vAlign w:val="center"/>
          </w:tcPr>
          <w:p w:rsidR="006416A8" w:rsidRPr="001E78A0" w:rsidRDefault="006416A8" w:rsidP="006926F3">
            <w:pPr>
              <w:pStyle w:val="a5"/>
              <w:rPr>
                <w:rStyle w:val="CharChar"/>
                <w:sz w:val="18"/>
                <w:szCs w:val="18"/>
              </w:rPr>
            </w:pPr>
            <w:r w:rsidRPr="001E78A0">
              <w:rPr>
                <w:rStyle w:val="CharChar"/>
                <w:rFonts w:hint="eastAsia"/>
                <w:sz w:val="18"/>
                <w:szCs w:val="18"/>
              </w:rPr>
              <w:t>3</w:t>
            </w:r>
          </w:p>
        </w:tc>
        <w:tc>
          <w:tcPr>
            <w:tcW w:w="444" w:type="pct"/>
            <w:tcBorders>
              <w:bottom w:val="single" w:sz="4" w:space="0" w:color="auto"/>
              <w:righ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三车间</w:t>
            </w:r>
          </w:p>
        </w:tc>
        <w:tc>
          <w:tcPr>
            <w:tcW w:w="620" w:type="pct"/>
            <w:tcBorders>
              <w:left w:val="single" w:sz="4" w:space="0" w:color="auto"/>
            </w:tcBorders>
            <w:vAlign w:val="center"/>
          </w:tcPr>
          <w:p w:rsidR="006416A8" w:rsidRPr="001E78A0" w:rsidRDefault="006416A8" w:rsidP="006926F3">
            <w:pPr>
              <w:pStyle w:val="a5"/>
              <w:rPr>
                <w:rStyle w:val="CharChar"/>
                <w:sz w:val="18"/>
                <w:szCs w:val="18"/>
              </w:rPr>
            </w:pPr>
            <w:r w:rsidRPr="001E78A0">
              <w:rPr>
                <w:rStyle w:val="CharChar"/>
                <w:rFonts w:hint="eastAsia"/>
                <w:sz w:val="18"/>
                <w:szCs w:val="18"/>
              </w:rPr>
              <w:t>工艺废气治理设施</w:t>
            </w:r>
          </w:p>
        </w:tc>
        <w:tc>
          <w:tcPr>
            <w:tcW w:w="1537" w:type="pct"/>
            <w:vAlign w:val="center"/>
          </w:tcPr>
          <w:p w:rsidR="006416A8" w:rsidRPr="001E78A0" w:rsidRDefault="006416A8" w:rsidP="006926F3">
            <w:pPr>
              <w:pStyle w:val="a5"/>
              <w:rPr>
                <w:sz w:val="18"/>
                <w:szCs w:val="18"/>
              </w:rPr>
            </w:pPr>
            <w:r w:rsidRPr="001E78A0">
              <w:rPr>
                <w:sz w:val="18"/>
                <w:szCs w:val="18"/>
              </w:rPr>
              <w:t>现有生产线工艺废气</w:t>
            </w:r>
            <w:r w:rsidRPr="001E78A0">
              <w:rPr>
                <w:rStyle w:val="CharChar"/>
                <w:rFonts w:hint="eastAsia"/>
                <w:sz w:val="18"/>
                <w:szCs w:val="18"/>
              </w:rPr>
              <w:t>治理设施为</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p>
        </w:tc>
        <w:tc>
          <w:tcPr>
            <w:tcW w:w="2025" w:type="pct"/>
            <w:tcBorders>
              <w:left w:val="single" w:sz="4" w:space="0" w:color="auto"/>
            </w:tcBorders>
            <w:vAlign w:val="center"/>
          </w:tcPr>
          <w:p w:rsidR="006416A8" w:rsidRPr="001E78A0" w:rsidRDefault="006416A8" w:rsidP="006926F3">
            <w:pPr>
              <w:pStyle w:val="a5"/>
              <w:rPr>
                <w:sz w:val="18"/>
                <w:szCs w:val="18"/>
              </w:rPr>
            </w:pPr>
            <w:r w:rsidRPr="001E78A0">
              <w:rPr>
                <w:rFonts w:hint="eastAsia"/>
                <w:sz w:val="18"/>
                <w:szCs w:val="18"/>
              </w:rPr>
              <w:t>由原</w:t>
            </w:r>
            <w:r w:rsidRPr="001E78A0">
              <w:rPr>
                <w:sz w:val="18"/>
                <w:szCs w:val="18"/>
              </w:rPr>
              <w:t>喷淋塔（</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环糊精配置的喷淋药剂）改造为</w:t>
            </w:r>
            <w:r w:rsidRPr="001E78A0">
              <w:rPr>
                <w:sz w:val="18"/>
                <w:szCs w:val="18"/>
              </w:rPr>
              <w:t>“</w:t>
            </w:r>
            <w:r w:rsidRPr="001E78A0">
              <w:rPr>
                <w:sz w:val="18"/>
                <w:szCs w:val="18"/>
              </w:rPr>
              <w:t>碱洗（</w:t>
            </w:r>
            <w:r w:rsidRPr="001E78A0">
              <w:rPr>
                <w:sz w:val="18"/>
                <w:szCs w:val="18"/>
              </w:rPr>
              <w:t>5%~10%</w:t>
            </w:r>
            <w:r w:rsidRPr="001E78A0">
              <w:rPr>
                <w:sz w:val="18"/>
                <w:szCs w:val="18"/>
              </w:rPr>
              <w:t>氢氧化钠</w:t>
            </w:r>
            <w:r w:rsidRPr="001E78A0">
              <w:rPr>
                <w:sz w:val="18"/>
                <w:szCs w:val="18"/>
              </w:rPr>
              <w:t>+0.1%~0.5%</w:t>
            </w:r>
            <w:r w:rsidRPr="001E78A0">
              <w:rPr>
                <w:sz w:val="18"/>
                <w:szCs w:val="18"/>
              </w:rPr>
              <w:t>环糊精配置的喷淋药剂）</w:t>
            </w:r>
            <w:r w:rsidRPr="001E78A0">
              <w:rPr>
                <w:sz w:val="18"/>
                <w:szCs w:val="18"/>
              </w:rPr>
              <w:t>+</w:t>
            </w:r>
            <w:r w:rsidRPr="001E78A0">
              <w:rPr>
                <w:sz w:val="18"/>
                <w:szCs w:val="18"/>
              </w:rPr>
              <w:t>活性碳</w:t>
            </w:r>
            <w:r w:rsidRPr="001E78A0">
              <w:rPr>
                <w:rFonts w:hint="eastAsia"/>
                <w:sz w:val="18"/>
                <w:szCs w:val="18"/>
              </w:rPr>
              <w:t>纤维</w:t>
            </w:r>
            <w:r w:rsidRPr="001E78A0">
              <w:rPr>
                <w:sz w:val="18"/>
                <w:szCs w:val="18"/>
              </w:rPr>
              <w:t>吸附处理</w:t>
            </w:r>
            <w:r w:rsidRPr="001E78A0">
              <w:rPr>
                <w:sz w:val="18"/>
                <w:szCs w:val="18"/>
              </w:rPr>
              <w:t>”</w:t>
            </w:r>
            <w:r w:rsidRPr="001E78A0">
              <w:rPr>
                <w:rFonts w:hint="eastAsia"/>
                <w:sz w:val="18"/>
                <w:szCs w:val="18"/>
              </w:rPr>
              <w:t>，提高废气处理效率</w:t>
            </w:r>
          </w:p>
        </w:tc>
      </w:tr>
      <w:tr w:rsidR="006416A8" w:rsidRPr="001E78A0" w:rsidTr="006926F3">
        <w:trPr>
          <w:trHeight w:val="269"/>
        </w:trPr>
        <w:tc>
          <w:tcPr>
            <w:tcW w:w="374" w:type="pct"/>
            <w:vAlign w:val="center"/>
          </w:tcPr>
          <w:p w:rsidR="006416A8" w:rsidRPr="001E78A0" w:rsidRDefault="006416A8" w:rsidP="006926F3">
            <w:pPr>
              <w:pStyle w:val="a5"/>
              <w:rPr>
                <w:rStyle w:val="CharChar"/>
                <w:sz w:val="18"/>
                <w:szCs w:val="18"/>
              </w:rPr>
            </w:pPr>
            <w:r w:rsidRPr="001E78A0">
              <w:rPr>
                <w:rStyle w:val="CharChar"/>
                <w:rFonts w:hint="eastAsia"/>
                <w:sz w:val="18"/>
                <w:szCs w:val="18"/>
              </w:rPr>
              <w:t>4</w:t>
            </w:r>
          </w:p>
        </w:tc>
        <w:tc>
          <w:tcPr>
            <w:tcW w:w="1064" w:type="pct"/>
            <w:gridSpan w:val="2"/>
            <w:vAlign w:val="center"/>
          </w:tcPr>
          <w:p w:rsidR="006416A8" w:rsidRPr="001E78A0" w:rsidRDefault="006416A8" w:rsidP="006926F3">
            <w:pPr>
              <w:pStyle w:val="a5"/>
              <w:rPr>
                <w:rStyle w:val="CharChar"/>
                <w:sz w:val="18"/>
                <w:szCs w:val="18"/>
              </w:rPr>
            </w:pPr>
            <w:r w:rsidRPr="001E78A0">
              <w:rPr>
                <w:rStyle w:val="CharChar"/>
                <w:rFonts w:hint="eastAsia"/>
                <w:sz w:val="18"/>
                <w:szCs w:val="18"/>
              </w:rPr>
              <w:t>排水管网</w:t>
            </w:r>
          </w:p>
        </w:tc>
        <w:tc>
          <w:tcPr>
            <w:tcW w:w="1537" w:type="pct"/>
            <w:vAlign w:val="center"/>
          </w:tcPr>
          <w:p w:rsidR="006416A8" w:rsidRPr="001E78A0" w:rsidRDefault="006416A8" w:rsidP="006926F3">
            <w:pPr>
              <w:pStyle w:val="a5"/>
              <w:rPr>
                <w:sz w:val="18"/>
                <w:szCs w:val="18"/>
              </w:rPr>
            </w:pPr>
            <w:r w:rsidRPr="001E78A0">
              <w:rPr>
                <w:rFonts w:hint="eastAsia"/>
                <w:sz w:val="18"/>
                <w:szCs w:val="18"/>
              </w:rPr>
              <w:t>现有厂区内雨水（除初期雨水外）、清下水排入雨水管网</w:t>
            </w:r>
          </w:p>
        </w:tc>
        <w:tc>
          <w:tcPr>
            <w:tcW w:w="2025" w:type="pct"/>
            <w:tcBorders>
              <w:left w:val="single" w:sz="4" w:space="0" w:color="auto"/>
            </w:tcBorders>
            <w:vAlign w:val="center"/>
          </w:tcPr>
          <w:p w:rsidR="006416A8" w:rsidRPr="001E78A0" w:rsidRDefault="006416A8" w:rsidP="006926F3">
            <w:pPr>
              <w:pStyle w:val="a5"/>
              <w:rPr>
                <w:sz w:val="18"/>
                <w:szCs w:val="18"/>
              </w:rPr>
            </w:pPr>
            <w:r w:rsidRPr="001E78A0">
              <w:rPr>
                <w:rFonts w:hint="eastAsia"/>
                <w:sz w:val="18"/>
                <w:szCs w:val="18"/>
              </w:rPr>
              <w:t>对厂区内排水管网进行改造，改造后雨水（除初期雨水外）、清下水单独收集，分别经雨水管网、清下水管网排入厂区外雨水总口；对企业现有生产工艺废水管网实现可视化</w:t>
            </w:r>
          </w:p>
        </w:tc>
      </w:tr>
    </w:tbl>
    <w:p w:rsidR="00211F21" w:rsidRPr="001E78A0" w:rsidRDefault="00211F21" w:rsidP="00211F21">
      <w:pPr>
        <w:pStyle w:val="a4"/>
        <w:ind w:firstLine="480"/>
      </w:pPr>
      <w:r w:rsidRPr="001E78A0">
        <w:t>表</w:t>
      </w:r>
      <w:r w:rsidRPr="001E78A0">
        <w:t>1</w:t>
      </w:r>
      <w:r w:rsidRPr="001E78A0">
        <w:rPr>
          <w:rFonts w:hint="eastAsia"/>
        </w:rPr>
        <w:t>5</w:t>
      </w:r>
      <w:r w:rsidRPr="001E78A0">
        <w:t>.5-</w:t>
      </w:r>
      <w:r w:rsidR="00505F7B" w:rsidRPr="001E78A0">
        <w:rPr>
          <w:rFonts w:hint="eastAsia"/>
        </w:rPr>
        <w:t>7</w:t>
      </w:r>
      <w:r w:rsidRPr="001E78A0">
        <w:t xml:space="preserve">     </w:t>
      </w:r>
      <w:r w:rsidRPr="001E78A0">
        <w:t>环境风险防范措施工程验收具体内容表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28"/>
        <w:gridCol w:w="2300"/>
        <w:gridCol w:w="1070"/>
        <w:gridCol w:w="2670"/>
        <w:gridCol w:w="1617"/>
        <w:gridCol w:w="823"/>
      </w:tblGrid>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序号</w:t>
            </w:r>
          </w:p>
        </w:tc>
        <w:tc>
          <w:tcPr>
            <w:tcW w:w="1249"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风险防范措施</w:t>
            </w:r>
          </w:p>
        </w:tc>
        <w:tc>
          <w:tcPr>
            <w:tcW w:w="581"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数量（个）</w:t>
            </w:r>
          </w:p>
        </w:tc>
        <w:tc>
          <w:tcPr>
            <w:tcW w:w="1450"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规格要求</w:t>
            </w:r>
          </w:p>
        </w:tc>
        <w:tc>
          <w:tcPr>
            <w:tcW w:w="878"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作用</w:t>
            </w:r>
          </w:p>
        </w:tc>
        <w:tc>
          <w:tcPr>
            <w:tcW w:w="446"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备注</w:t>
            </w:r>
          </w:p>
        </w:tc>
      </w:tr>
      <w:tr w:rsidR="0070339E" w:rsidRPr="001E78A0" w:rsidTr="00243445">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一</w:t>
            </w:r>
          </w:p>
        </w:tc>
        <w:tc>
          <w:tcPr>
            <w:tcW w:w="4605" w:type="pct"/>
            <w:gridSpan w:val="5"/>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生产装置区</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1</w:t>
            </w:r>
          </w:p>
        </w:tc>
        <w:tc>
          <w:tcPr>
            <w:tcW w:w="1249"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生产装置区设地沟</w:t>
            </w:r>
          </w:p>
        </w:tc>
        <w:tc>
          <w:tcPr>
            <w:tcW w:w="581"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450" w:type="pct"/>
            <w:vAlign w:val="center"/>
          </w:tcPr>
          <w:p w:rsidR="0070339E" w:rsidRPr="001E78A0" w:rsidRDefault="0070339E" w:rsidP="00243445">
            <w:pPr>
              <w:pStyle w:val="a5"/>
              <w:rPr>
                <w:rStyle w:val="Char12"/>
                <w:rFonts w:ascii="Times New Roman" w:hAnsi="Times New Roman"/>
                <w:color w:val="auto"/>
                <w:sz w:val="18"/>
              </w:rPr>
            </w:pPr>
            <w:r w:rsidRPr="001E78A0">
              <w:rPr>
                <w:sz w:val="18"/>
                <w:szCs w:val="18"/>
              </w:rPr>
              <w:t>地沟均防腐、防渗处理</w:t>
            </w:r>
          </w:p>
        </w:tc>
        <w:tc>
          <w:tcPr>
            <w:tcW w:w="878" w:type="pct"/>
            <w:vAlign w:val="center"/>
          </w:tcPr>
          <w:p w:rsidR="0070339E" w:rsidRPr="001E78A0" w:rsidRDefault="0070339E" w:rsidP="00243445">
            <w:pPr>
              <w:pStyle w:val="a5"/>
              <w:rPr>
                <w:rStyle w:val="Char12"/>
                <w:rFonts w:ascii="Times New Roman" w:hAnsi="Times New Roman"/>
                <w:color w:val="auto"/>
                <w:sz w:val="18"/>
              </w:rPr>
            </w:pPr>
            <w:r w:rsidRPr="001E78A0">
              <w:rPr>
                <w:sz w:val="18"/>
                <w:szCs w:val="18"/>
              </w:rPr>
              <w:t>有效收集泄漏的物料</w:t>
            </w:r>
          </w:p>
        </w:tc>
        <w:tc>
          <w:tcPr>
            <w:tcW w:w="446"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2</w:t>
            </w:r>
          </w:p>
        </w:tc>
        <w:tc>
          <w:tcPr>
            <w:tcW w:w="1249"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设置有毒有害、可燃气体探测报警装置</w:t>
            </w:r>
          </w:p>
        </w:tc>
        <w:tc>
          <w:tcPr>
            <w:tcW w:w="581"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450"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与厂区报警系统联动</w:t>
            </w:r>
          </w:p>
        </w:tc>
        <w:tc>
          <w:tcPr>
            <w:tcW w:w="878"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及时发现泄漏，及时处理</w:t>
            </w:r>
          </w:p>
        </w:tc>
        <w:tc>
          <w:tcPr>
            <w:tcW w:w="446"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70339E" w:rsidRPr="001E78A0" w:rsidTr="00243445">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二</w:t>
            </w:r>
          </w:p>
        </w:tc>
        <w:tc>
          <w:tcPr>
            <w:tcW w:w="4605" w:type="pct"/>
            <w:gridSpan w:val="5"/>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储存区</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3</w:t>
            </w:r>
          </w:p>
        </w:tc>
        <w:tc>
          <w:tcPr>
            <w:tcW w:w="1249" w:type="pct"/>
            <w:vAlign w:val="center"/>
          </w:tcPr>
          <w:p w:rsidR="0070339E" w:rsidRPr="001E78A0" w:rsidRDefault="0070339E" w:rsidP="00243445">
            <w:pPr>
              <w:pStyle w:val="a5"/>
              <w:rPr>
                <w:sz w:val="18"/>
                <w:szCs w:val="18"/>
              </w:rPr>
            </w:pPr>
            <w:r w:rsidRPr="001E78A0">
              <w:rPr>
                <w:sz w:val="18"/>
                <w:szCs w:val="18"/>
              </w:rPr>
              <w:t>综合原料库房设地沟</w:t>
            </w:r>
          </w:p>
        </w:tc>
        <w:tc>
          <w:tcPr>
            <w:tcW w:w="581"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450" w:type="pct"/>
            <w:vAlign w:val="center"/>
          </w:tcPr>
          <w:p w:rsidR="0070339E" w:rsidRPr="001E78A0" w:rsidRDefault="0070339E" w:rsidP="00243445">
            <w:pPr>
              <w:pStyle w:val="a5"/>
              <w:rPr>
                <w:rStyle w:val="Char12"/>
                <w:rFonts w:ascii="Times New Roman" w:hAnsi="Times New Roman"/>
                <w:color w:val="auto"/>
                <w:sz w:val="18"/>
              </w:rPr>
            </w:pPr>
            <w:r w:rsidRPr="001E78A0">
              <w:rPr>
                <w:sz w:val="18"/>
                <w:szCs w:val="18"/>
              </w:rPr>
              <w:t>地沟均防腐、防渗处理</w:t>
            </w:r>
          </w:p>
        </w:tc>
        <w:tc>
          <w:tcPr>
            <w:tcW w:w="878" w:type="pct"/>
            <w:vAlign w:val="center"/>
          </w:tcPr>
          <w:p w:rsidR="0070339E" w:rsidRPr="001E78A0" w:rsidRDefault="0070339E" w:rsidP="00243445">
            <w:pPr>
              <w:pStyle w:val="a5"/>
              <w:rPr>
                <w:rStyle w:val="Char12"/>
                <w:rFonts w:ascii="Times New Roman" w:hAnsi="Times New Roman"/>
                <w:color w:val="auto"/>
                <w:sz w:val="18"/>
              </w:rPr>
            </w:pPr>
            <w:r w:rsidRPr="001E78A0">
              <w:rPr>
                <w:sz w:val="18"/>
                <w:szCs w:val="18"/>
              </w:rPr>
              <w:t>有效收集泄漏的物料</w:t>
            </w:r>
          </w:p>
        </w:tc>
        <w:tc>
          <w:tcPr>
            <w:tcW w:w="446"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4</w:t>
            </w:r>
          </w:p>
        </w:tc>
        <w:tc>
          <w:tcPr>
            <w:tcW w:w="1249"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综合库房设置有毒有害、可燃气体探测报警装置</w:t>
            </w:r>
          </w:p>
        </w:tc>
        <w:tc>
          <w:tcPr>
            <w:tcW w:w="581"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w:t>
            </w:r>
          </w:p>
        </w:tc>
        <w:tc>
          <w:tcPr>
            <w:tcW w:w="1450"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与工厂报警系统联动</w:t>
            </w:r>
          </w:p>
        </w:tc>
        <w:tc>
          <w:tcPr>
            <w:tcW w:w="878"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及时发现泄漏，及时处理</w:t>
            </w:r>
          </w:p>
        </w:tc>
        <w:tc>
          <w:tcPr>
            <w:tcW w:w="446"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依托</w:t>
            </w:r>
          </w:p>
        </w:tc>
      </w:tr>
      <w:tr w:rsidR="0070339E" w:rsidRPr="001E78A0" w:rsidTr="00243445">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三</w:t>
            </w:r>
          </w:p>
        </w:tc>
        <w:tc>
          <w:tcPr>
            <w:tcW w:w="4605" w:type="pct"/>
            <w:gridSpan w:val="5"/>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其他</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5</w:t>
            </w:r>
          </w:p>
        </w:tc>
        <w:tc>
          <w:tcPr>
            <w:tcW w:w="1249" w:type="pct"/>
            <w:vAlign w:val="center"/>
          </w:tcPr>
          <w:p w:rsidR="0070339E" w:rsidRPr="001E78A0" w:rsidRDefault="0070339E" w:rsidP="00243445">
            <w:pPr>
              <w:pStyle w:val="a5"/>
              <w:rPr>
                <w:sz w:val="18"/>
                <w:szCs w:val="18"/>
              </w:rPr>
            </w:pPr>
            <w:r w:rsidRPr="001E78A0">
              <w:rPr>
                <w:sz w:val="18"/>
                <w:szCs w:val="18"/>
              </w:rPr>
              <w:t>事故应急池</w:t>
            </w:r>
          </w:p>
        </w:tc>
        <w:tc>
          <w:tcPr>
            <w:tcW w:w="581" w:type="pct"/>
            <w:vAlign w:val="center"/>
          </w:tcPr>
          <w:p w:rsidR="0070339E" w:rsidRPr="001E78A0" w:rsidRDefault="006416A8" w:rsidP="00243445">
            <w:pPr>
              <w:pStyle w:val="a5"/>
              <w:rPr>
                <w:sz w:val="18"/>
                <w:szCs w:val="18"/>
              </w:rPr>
            </w:pPr>
            <w:r w:rsidRPr="001E78A0">
              <w:rPr>
                <w:rFonts w:hint="eastAsia"/>
                <w:sz w:val="18"/>
                <w:szCs w:val="18"/>
              </w:rPr>
              <w:t>2</w:t>
            </w:r>
          </w:p>
        </w:tc>
        <w:tc>
          <w:tcPr>
            <w:tcW w:w="1450" w:type="pct"/>
            <w:vAlign w:val="center"/>
          </w:tcPr>
          <w:p w:rsidR="0070339E" w:rsidRPr="001E78A0" w:rsidRDefault="0070339E" w:rsidP="006416A8">
            <w:pPr>
              <w:pStyle w:val="a5"/>
              <w:rPr>
                <w:sz w:val="18"/>
                <w:szCs w:val="18"/>
              </w:rPr>
            </w:pPr>
            <w:r w:rsidRPr="001E78A0">
              <w:rPr>
                <w:sz w:val="18"/>
                <w:szCs w:val="18"/>
              </w:rPr>
              <w:t>有效容积</w:t>
            </w:r>
            <w:r w:rsidR="006416A8" w:rsidRPr="001E78A0">
              <w:rPr>
                <w:rFonts w:hint="eastAsia"/>
                <w:sz w:val="18"/>
                <w:szCs w:val="18"/>
              </w:rPr>
              <w:t>均为</w:t>
            </w:r>
            <w:r w:rsidR="006416A8" w:rsidRPr="001E78A0">
              <w:rPr>
                <w:rFonts w:hint="eastAsia"/>
                <w:sz w:val="18"/>
                <w:szCs w:val="18"/>
              </w:rPr>
              <w:t>25</w:t>
            </w:r>
            <w:r w:rsidR="006416A8" w:rsidRPr="001E78A0">
              <w:rPr>
                <w:sz w:val="18"/>
                <w:szCs w:val="18"/>
              </w:rPr>
              <w:t>0m</w:t>
            </w:r>
            <w:r w:rsidR="006416A8" w:rsidRPr="001E78A0">
              <w:rPr>
                <w:sz w:val="18"/>
                <w:szCs w:val="18"/>
                <w:vertAlign w:val="superscript"/>
              </w:rPr>
              <w:t>3</w:t>
            </w:r>
            <w:r w:rsidR="006416A8" w:rsidRPr="001E78A0">
              <w:rPr>
                <w:rFonts w:hint="eastAsia"/>
                <w:sz w:val="18"/>
                <w:szCs w:val="18"/>
              </w:rPr>
              <w:t>（总有效容积</w:t>
            </w:r>
            <w:r w:rsidR="006416A8" w:rsidRPr="001E78A0">
              <w:rPr>
                <w:sz w:val="18"/>
                <w:szCs w:val="18"/>
              </w:rPr>
              <w:t>500m</w:t>
            </w:r>
            <w:r w:rsidR="006416A8" w:rsidRPr="001E78A0">
              <w:rPr>
                <w:sz w:val="18"/>
                <w:szCs w:val="18"/>
                <w:vertAlign w:val="superscript"/>
              </w:rPr>
              <w:t>3</w:t>
            </w:r>
            <w:r w:rsidR="006416A8" w:rsidRPr="001E78A0">
              <w:rPr>
                <w:rFonts w:hint="eastAsia"/>
                <w:sz w:val="18"/>
                <w:szCs w:val="18"/>
              </w:rPr>
              <w:t>）</w:t>
            </w:r>
            <w:r w:rsidRPr="001E78A0">
              <w:rPr>
                <w:sz w:val="18"/>
                <w:szCs w:val="18"/>
              </w:rPr>
              <w:t>事故池和事故废水收集系统</w:t>
            </w:r>
            <w:r w:rsidRPr="001E78A0">
              <w:rPr>
                <w:sz w:val="18"/>
                <w:szCs w:val="18"/>
              </w:rPr>
              <w:t xml:space="preserve"> </w:t>
            </w:r>
          </w:p>
        </w:tc>
        <w:tc>
          <w:tcPr>
            <w:tcW w:w="878" w:type="pct"/>
            <w:vAlign w:val="center"/>
          </w:tcPr>
          <w:p w:rsidR="0070339E" w:rsidRPr="001E78A0" w:rsidRDefault="0070339E" w:rsidP="00243445">
            <w:pPr>
              <w:pStyle w:val="a5"/>
              <w:rPr>
                <w:sz w:val="18"/>
                <w:szCs w:val="18"/>
              </w:rPr>
            </w:pPr>
            <w:r w:rsidRPr="001E78A0">
              <w:rPr>
                <w:sz w:val="18"/>
                <w:szCs w:val="18"/>
              </w:rPr>
              <w:t>有效收集泄漏的物料</w:t>
            </w:r>
          </w:p>
        </w:tc>
        <w:tc>
          <w:tcPr>
            <w:tcW w:w="446" w:type="pct"/>
            <w:vAlign w:val="center"/>
          </w:tcPr>
          <w:p w:rsidR="0070339E" w:rsidRPr="001E78A0" w:rsidRDefault="0070339E" w:rsidP="00243445">
            <w:pPr>
              <w:pStyle w:val="a5"/>
              <w:rPr>
                <w:sz w:val="18"/>
                <w:szCs w:val="18"/>
              </w:rPr>
            </w:pPr>
            <w:r w:rsidRPr="001E78A0">
              <w:rPr>
                <w:sz w:val="18"/>
                <w:szCs w:val="18"/>
              </w:rPr>
              <w:t>依托</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6</w:t>
            </w:r>
          </w:p>
        </w:tc>
        <w:tc>
          <w:tcPr>
            <w:tcW w:w="1249" w:type="pct"/>
            <w:vAlign w:val="center"/>
          </w:tcPr>
          <w:p w:rsidR="0070339E" w:rsidRPr="001E78A0" w:rsidRDefault="0070339E" w:rsidP="00243445">
            <w:pPr>
              <w:pStyle w:val="a5"/>
              <w:rPr>
                <w:rStyle w:val="CharChar"/>
                <w:sz w:val="18"/>
                <w:szCs w:val="18"/>
              </w:rPr>
            </w:pPr>
            <w:r w:rsidRPr="001E78A0">
              <w:rPr>
                <w:rStyle w:val="CharChar"/>
                <w:sz w:val="18"/>
                <w:szCs w:val="18"/>
              </w:rPr>
              <w:t>风向标</w:t>
            </w:r>
          </w:p>
        </w:tc>
        <w:tc>
          <w:tcPr>
            <w:tcW w:w="581" w:type="pct"/>
            <w:vAlign w:val="center"/>
          </w:tcPr>
          <w:p w:rsidR="0070339E" w:rsidRPr="001E78A0" w:rsidRDefault="0070339E" w:rsidP="00243445">
            <w:pPr>
              <w:pStyle w:val="a5"/>
              <w:rPr>
                <w:rStyle w:val="CharChar"/>
                <w:sz w:val="18"/>
                <w:szCs w:val="18"/>
              </w:rPr>
            </w:pPr>
            <w:r w:rsidRPr="001E78A0">
              <w:rPr>
                <w:rStyle w:val="CharChar"/>
                <w:sz w:val="18"/>
                <w:szCs w:val="18"/>
              </w:rPr>
              <w:t>1</w:t>
            </w:r>
          </w:p>
        </w:tc>
        <w:tc>
          <w:tcPr>
            <w:tcW w:w="1450" w:type="pct"/>
            <w:vAlign w:val="center"/>
          </w:tcPr>
          <w:p w:rsidR="0070339E" w:rsidRPr="001E78A0" w:rsidRDefault="0070339E" w:rsidP="00243445">
            <w:pPr>
              <w:pStyle w:val="a5"/>
              <w:rPr>
                <w:rStyle w:val="CharChar"/>
                <w:sz w:val="18"/>
                <w:szCs w:val="18"/>
              </w:rPr>
            </w:pPr>
            <w:r w:rsidRPr="001E78A0">
              <w:rPr>
                <w:rStyle w:val="CharChar"/>
                <w:sz w:val="18"/>
                <w:szCs w:val="18"/>
              </w:rPr>
              <w:t>在厂区最高建筑物楼顶设置风向标</w:t>
            </w:r>
          </w:p>
        </w:tc>
        <w:tc>
          <w:tcPr>
            <w:tcW w:w="878" w:type="pct"/>
            <w:vAlign w:val="center"/>
          </w:tcPr>
          <w:p w:rsidR="0070339E" w:rsidRPr="001E78A0" w:rsidRDefault="0070339E" w:rsidP="00243445">
            <w:pPr>
              <w:pStyle w:val="a5"/>
              <w:rPr>
                <w:rStyle w:val="CharChar"/>
                <w:sz w:val="18"/>
                <w:szCs w:val="18"/>
              </w:rPr>
            </w:pPr>
            <w:r w:rsidRPr="001E78A0">
              <w:rPr>
                <w:rStyle w:val="CharChar"/>
                <w:sz w:val="18"/>
                <w:szCs w:val="18"/>
              </w:rPr>
              <w:t>事故状态下及时确定撤离方向</w:t>
            </w:r>
          </w:p>
        </w:tc>
        <w:tc>
          <w:tcPr>
            <w:tcW w:w="446" w:type="pct"/>
            <w:vAlign w:val="center"/>
          </w:tcPr>
          <w:p w:rsidR="0070339E" w:rsidRPr="001E78A0" w:rsidRDefault="0070339E" w:rsidP="00243445">
            <w:pPr>
              <w:pStyle w:val="a5"/>
              <w:rPr>
                <w:sz w:val="18"/>
                <w:szCs w:val="18"/>
              </w:rPr>
            </w:pPr>
            <w:r w:rsidRPr="001E78A0">
              <w:rPr>
                <w:sz w:val="18"/>
                <w:szCs w:val="18"/>
              </w:rPr>
              <w:t>依托</w:t>
            </w:r>
          </w:p>
        </w:tc>
      </w:tr>
      <w:tr w:rsidR="0070339E" w:rsidRPr="001E78A0" w:rsidTr="0070339E">
        <w:trPr>
          <w:jc w:val="center"/>
        </w:trPr>
        <w:tc>
          <w:tcPr>
            <w:tcW w:w="395" w:type="pct"/>
            <w:vAlign w:val="center"/>
          </w:tcPr>
          <w:p w:rsidR="0070339E" w:rsidRPr="001E78A0" w:rsidRDefault="0070339E" w:rsidP="00243445">
            <w:pPr>
              <w:pStyle w:val="a5"/>
              <w:rPr>
                <w:rStyle w:val="Char12"/>
                <w:rFonts w:ascii="Times New Roman" w:hAnsi="Times New Roman"/>
                <w:color w:val="auto"/>
                <w:sz w:val="18"/>
              </w:rPr>
            </w:pPr>
            <w:r w:rsidRPr="001E78A0">
              <w:rPr>
                <w:rStyle w:val="Char12"/>
                <w:rFonts w:ascii="Times New Roman" w:hAnsi="Times New Roman"/>
                <w:color w:val="auto"/>
                <w:sz w:val="18"/>
              </w:rPr>
              <w:t>7</w:t>
            </w:r>
          </w:p>
        </w:tc>
        <w:tc>
          <w:tcPr>
            <w:tcW w:w="1249" w:type="pct"/>
            <w:vAlign w:val="center"/>
          </w:tcPr>
          <w:p w:rsidR="0070339E" w:rsidRPr="001E78A0" w:rsidRDefault="0070339E" w:rsidP="00243445">
            <w:pPr>
              <w:pStyle w:val="a5"/>
              <w:rPr>
                <w:rStyle w:val="CharChar"/>
                <w:sz w:val="18"/>
                <w:szCs w:val="18"/>
              </w:rPr>
            </w:pPr>
            <w:r w:rsidRPr="001E78A0">
              <w:rPr>
                <w:rStyle w:val="CharChar"/>
                <w:sz w:val="18"/>
                <w:szCs w:val="18"/>
              </w:rPr>
              <w:t>风险防范制度</w:t>
            </w:r>
          </w:p>
        </w:tc>
        <w:tc>
          <w:tcPr>
            <w:tcW w:w="581" w:type="pct"/>
            <w:vAlign w:val="center"/>
          </w:tcPr>
          <w:p w:rsidR="0070339E" w:rsidRPr="001E78A0" w:rsidRDefault="0070339E" w:rsidP="00243445">
            <w:pPr>
              <w:pStyle w:val="a5"/>
              <w:rPr>
                <w:rStyle w:val="CharChar"/>
                <w:sz w:val="18"/>
                <w:szCs w:val="18"/>
              </w:rPr>
            </w:pPr>
            <w:r w:rsidRPr="001E78A0">
              <w:rPr>
                <w:rStyle w:val="CharChar"/>
                <w:sz w:val="18"/>
                <w:szCs w:val="18"/>
              </w:rPr>
              <w:t>/</w:t>
            </w:r>
          </w:p>
        </w:tc>
        <w:tc>
          <w:tcPr>
            <w:tcW w:w="1450" w:type="pct"/>
            <w:vAlign w:val="center"/>
          </w:tcPr>
          <w:p w:rsidR="0070339E" w:rsidRPr="001E78A0" w:rsidRDefault="0070339E" w:rsidP="00243445">
            <w:pPr>
              <w:pStyle w:val="a5"/>
              <w:rPr>
                <w:rStyle w:val="CharChar"/>
                <w:sz w:val="18"/>
                <w:szCs w:val="18"/>
              </w:rPr>
            </w:pPr>
            <w:r w:rsidRPr="001E78A0">
              <w:rPr>
                <w:sz w:val="18"/>
                <w:szCs w:val="18"/>
              </w:rPr>
              <w:t>制定有应急预案并落实制度；配备有应急救援物资；设置危险物质特性、应急处置措施及警示的标志</w:t>
            </w:r>
          </w:p>
        </w:tc>
        <w:tc>
          <w:tcPr>
            <w:tcW w:w="878" w:type="pct"/>
            <w:vAlign w:val="center"/>
          </w:tcPr>
          <w:p w:rsidR="0070339E" w:rsidRPr="001E78A0" w:rsidRDefault="0070339E" w:rsidP="00243445">
            <w:pPr>
              <w:pStyle w:val="a5"/>
              <w:rPr>
                <w:rStyle w:val="CharChar"/>
                <w:sz w:val="18"/>
                <w:szCs w:val="18"/>
              </w:rPr>
            </w:pPr>
            <w:r w:rsidRPr="001E78A0">
              <w:rPr>
                <w:rStyle w:val="CharChar"/>
                <w:sz w:val="18"/>
                <w:szCs w:val="18"/>
              </w:rPr>
              <w:t>事故状态下及时开展救援工作</w:t>
            </w:r>
          </w:p>
        </w:tc>
        <w:tc>
          <w:tcPr>
            <w:tcW w:w="446" w:type="pct"/>
            <w:vAlign w:val="center"/>
          </w:tcPr>
          <w:p w:rsidR="0070339E" w:rsidRPr="001E78A0" w:rsidRDefault="0070339E" w:rsidP="00243445">
            <w:pPr>
              <w:pStyle w:val="a5"/>
              <w:rPr>
                <w:sz w:val="18"/>
                <w:szCs w:val="18"/>
              </w:rPr>
            </w:pPr>
            <w:r w:rsidRPr="001E78A0">
              <w:rPr>
                <w:sz w:val="18"/>
                <w:szCs w:val="18"/>
              </w:rPr>
              <w:t>依托</w:t>
            </w:r>
          </w:p>
        </w:tc>
      </w:tr>
    </w:tbl>
    <w:p w:rsidR="0070339E" w:rsidRPr="001E78A0" w:rsidRDefault="0070339E" w:rsidP="0070339E">
      <w:pPr>
        <w:pStyle w:val="a4"/>
        <w:ind w:firstLine="480"/>
        <w:sectPr w:rsidR="0070339E" w:rsidRPr="001E78A0" w:rsidSect="007E7F2A">
          <w:pgSz w:w="11906" w:h="16838"/>
          <w:pgMar w:top="1457" w:right="1457" w:bottom="1457" w:left="1457" w:header="851" w:footer="992" w:gutter="0"/>
          <w:cols w:space="425"/>
          <w:docGrid w:linePitch="312"/>
        </w:sectPr>
      </w:pPr>
    </w:p>
    <w:p w:rsidR="0070339E" w:rsidRPr="001E78A0" w:rsidRDefault="0070339E" w:rsidP="0070339E">
      <w:pPr>
        <w:pStyle w:val="1"/>
        <w:spacing w:before="156" w:after="156"/>
      </w:pPr>
      <w:bookmarkStart w:id="481" w:name="_Toc499492892"/>
      <w:bookmarkStart w:id="482" w:name="_Toc500935265"/>
      <w:bookmarkStart w:id="483" w:name="_Toc4745117"/>
      <w:r w:rsidRPr="001E78A0">
        <w:rPr>
          <w:rFonts w:hint="eastAsia"/>
        </w:rPr>
        <w:lastRenderedPageBreak/>
        <w:t>11</w:t>
      </w:r>
      <w:r w:rsidRPr="001E78A0">
        <w:rPr>
          <w:rFonts w:hint="eastAsia"/>
        </w:rPr>
        <w:t>结论与建议</w:t>
      </w:r>
      <w:bookmarkEnd w:id="481"/>
      <w:bookmarkEnd w:id="482"/>
      <w:bookmarkEnd w:id="483"/>
    </w:p>
    <w:p w:rsidR="0070339E" w:rsidRPr="001E78A0" w:rsidRDefault="0070339E" w:rsidP="00880527">
      <w:pPr>
        <w:pStyle w:val="2"/>
        <w:spacing w:before="156" w:after="120"/>
      </w:pPr>
      <w:bookmarkStart w:id="484" w:name="_Toc499492893"/>
      <w:bookmarkStart w:id="485" w:name="_Toc500935266"/>
      <w:bookmarkStart w:id="486" w:name="_Toc4745118"/>
      <w:r w:rsidRPr="001E78A0">
        <w:rPr>
          <w:rFonts w:hint="eastAsia"/>
        </w:rPr>
        <w:t>11.1</w:t>
      </w:r>
      <w:r w:rsidRPr="001E78A0">
        <w:rPr>
          <w:rFonts w:hint="eastAsia"/>
        </w:rPr>
        <w:t>结论</w:t>
      </w:r>
      <w:bookmarkEnd w:id="484"/>
      <w:bookmarkEnd w:id="485"/>
      <w:bookmarkEnd w:id="486"/>
    </w:p>
    <w:p w:rsidR="0070339E" w:rsidRPr="001E78A0" w:rsidRDefault="0070339E" w:rsidP="0070339E">
      <w:pPr>
        <w:pStyle w:val="3"/>
        <w:spacing w:before="156" w:after="156"/>
      </w:pPr>
      <w:bookmarkStart w:id="487" w:name="_Toc499492894"/>
      <w:r w:rsidRPr="001E78A0">
        <w:rPr>
          <w:rFonts w:hint="eastAsia"/>
        </w:rPr>
        <w:t>11.1.1</w:t>
      </w:r>
      <w:r w:rsidRPr="001E78A0">
        <w:rPr>
          <w:rFonts w:hint="eastAsia"/>
        </w:rPr>
        <w:t>项目概况</w:t>
      </w:r>
      <w:bookmarkEnd w:id="487"/>
    </w:p>
    <w:p w:rsidR="009328EE" w:rsidRPr="001E78A0" w:rsidRDefault="009328EE" w:rsidP="009328EE">
      <w:pPr>
        <w:ind w:firstLine="480"/>
      </w:pPr>
      <w:r w:rsidRPr="001E78A0">
        <w:t>重庆西南制药二厂有限责任公司</w:t>
      </w:r>
      <w:r w:rsidR="0078279F" w:rsidRPr="001E78A0">
        <w:rPr>
          <w:rFonts w:hint="eastAsia"/>
        </w:rPr>
        <w:t>（</w:t>
      </w:r>
      <w:r w:rsidR="0078279F" w:rsidRPr="001E78A0">
        <w:t>前身为重庆西南制药二厂</w:t>
      </w:r>
      <w:r w:rsidR="0078279F" w:rsidRPr="001E78A0">
        <w:rPr>
          <w:rFonts w:hint="eastAsia"/>
        </w:rPr>
        <w:t>）</w:t>
      </w:r>
      <w:r w:rsidRPr="001E78A0">
        <w:t>是一家集化学原料药、医药中间体、固体制剂生产的现代化综合制药企业，始建于</w:t>
      </w:r>
      <w:r w:rsidR="0078279F" w:rsidRPr="001E78A0">
        <w:t>1958</w:t>
      </w:r>
      <w:r w:rsidRPr="001E78A0">
        <w:t>年，具有</w:t>
      </w:r>
      <w:r w:rsidRPr="001E78A0">
        <w:t>50</w:t>
      </w:r>
      <w:r w:rsidRPr="001E78A0">
        <w:t>多年原料药、制剂及医药中间体研制、生产经验。</w:t>
      </w:r>
    </w:p>
    <w:p w:rsidR="009328EE" w:rsidRPr="001E78A0" w:rsidRDefault="009328EE" w:rsidP="009328EE">
      <w:pPr>
        <w:ind w:firstLine="480"/>
      </w:pPr>
      <w:r w:rsidRPr="001E78A0">
        <w:t>随着医药市场对原料药的需求变化，重庆西南制药二厂有限责任公司决定进行产品优化技术改造项目，即对一车间、二车间、三车间进行改造，对反应、分离、干燥、粉碎、溶剂回收等设备进行改造，并新增</w:t>
      </w:r>
      <w:r w:rsidRPr="001E78A0">
        <w:t>38</w:t>
      </w:r>
      <w:r w:rsidRPr="001E78A0">
        <w:t>台（套）设备以满足新增产品及产品扩能的需要。</w:t>
      </w:r>
      <w:r w:rsidRPr="001E78A0">
        <w:rPr>
          <w:rFonts w:hint="eastAsia"/>
        </w:rPr>
        <w:t>具体产品方案如下：</w:t>
      </w:r>
    </w:p>
    <w:p w:rsidR="009328EE" w:rsidRPr="001E78A0" w:rsidRDefault="009328EE" w:rsidP="009328EE">
      <w:pPr>
        <w:ind w:firstLine="480"/>
      </w:pPr>
      <w:r w:rsidRPr="001E78A0">
        <w:rPr>
          <w:rFonts w:hint="eastAsia"/>
        </w:rPr>
        <w:t>（</w:t>
      </w:r>
      <w:r w:rsidRPr="001E78A0">
        <w:rPr>
          <w:rFonts w:hint="eastAsia"/>
        </w:rPr>
        <w:t>1</w:t>
      </w:r>
      <w:r w:rsidRPr="001E78A0">
        <w:rPr>
          <w:rFonts w:hint="eastAsia"/>
        </w:rPr>
        <w:t>）</w:t>
      </w:r>
      <w:r w:rsidRPr="001E78A0">
        <w:t>一车间削减现有甲丙氨酯生产线产能</w:t>
      </w:r>
      <w:r w:rsidRPr="001E78A0">
        <w:rPr>
          <w:rFonts w:hint="eastAsia"/>
        </w:rPr>
        <w:t>由</w:t>
      </w:r>
      <w:r w:rsidR="0078279F" w:rsidRPr="001E78A0">
        <w:t>150</w:t>
      </w:r>
      <w:r w:rsidRPr="001E78A0">
        <w:t>t/a</w:t>
      </w:r>
      <w:r w:rsidRPr="001E78A0">
        <w:rPr>
          <w:rFonts w:hint="eastAsia"/>
        </w:rPr>
        <w:t>减少</w:t>
      </w:r>
      <w:r w:rsidRPr="001E78A0">
        <w:t>至</w:t>
      </w:r>
      <w:r w:rsidR="0078279F" w:rsidRPr="001E78A0">
        <w:t>50</w:t>
      </w:r>
      <w:r w:rsidRPr="001E78A0">
        <w:t>t/a</w:t>
      </w:r>
      <w:r w:rsidRPr="001E78A0">
        <w:t>，并利用该车间生产线新增原料药卡托普利</w:t>
      </w:r>
      <w:r w:rsidRPr="001E78A0">
        <w:t>15 t/a</w:t>
      </w:r>
      <w:r w:rsidRPr="001E78A0">
        <w:t>、磷酸哌喹</w:t>
      </w:r>
      <w:r w:rsidRPr="001E78A0">
        <w:t>15 t/a</w:t>
      </w:r>
      <w:r w:rsidRPr="001E78A0">
        <w:t>、盐酸克林霉素棕榈酸酯</w:t>
      </w:r>
      <w:r w:rsidRPr="001E78A0">
        <w:t>10 t/a</w:t>
      </w:r>
      <w:r w:rsidRPr="001E78A0">
        <w:t>、盐酸奥洛他啶</w:t>
      </w:r>
      <w:r w:rsidRPr="001E78A0">
        <w:t>0.15 t/a</w:t>
      </w:r>
      <w:r w:rsidRPr="001E78A0">
        <w:t>、吡诺克辛钠</w:t>
      </w:r>
      <w:r w:rsidRPr="001E78A0">
        <w:t>0.05 t/a</w:t>
      </w:r>
      <w:r w:rsidRPr="001E78A0">
        <w:t>。</w:t>
      </w:r>
    </w:p>
    <w:p w:rsidR="009328EE" w:rsidRPr="001E78A0" w:rsidRDefault="009328EE" w:rsidP="009328EE">
      <w:pPr>
        <w:ind w:firstLine="480"/>
      </w:pPr>
      <w:r w:rsidRPr="001E78A0">
        <w:rPr>
          <w:rFonts w:hint="eastAsia"/>
        </w:rPr>
        <w:t>（</w:t>
      </w:r>
      <w:r w:rsidRPr="001E78A0">
        <w:rPr>
          <w:rFonts w:hint="eastAsia"/>
        </w:rPr>
        <w:t>2</w:t>
      </w:r>
      <w:r w:rsidRPr="001E78A0">
        <w:rPr>
          <w:rFonts w:hint="eastAsia"/>
        </w:rPr>
        <w:t>）</w:t>
      </w:r>
      <w:r w:rsidRPr="001E78A0">
        <w:t>二车间技术改造原有盐酸普鲁卡因生产线，将原生产线产能从生产盐酸普鲁卡因</w:t>
      </w:r>
      <w:r w:rsidRPr="001E78A0">
        <w:t>300 t/a</w:t>
      </w:r>
      <w:r w:rsidRPr="001E78A0">
        <w:t>改造</w:t>
      </w:r>
      <w:r w:rsidRPr="001E78A0">
        <w:rPr>
          <w:rFonts w:hint="eastAsia"/>
        </w:rPr>
        <w:t>为</w:t>
      </w:r>
      <w:r w:rsidRPr="001E78A0">
        <w:t>年产盐酸普鲁卡因为</w:t>
      </w:r>
      <w:r w:rsidR="0078279F" w:rsidRPr="001E78A0">
        <w:t>150</w:t>
      </w:r>
      <w:r w:rsidRPr="001E78A0">
        <w:t>t/a</w:t>
      </w:r>
      <w:r w:rsidRPr="001E78A0">
        <w:t>、苯佐卡因</w:t>
      </w:r>
      <w:r w:rsidR="0078279F" w:rsidRPr="001E78A0">
        <w:t>100</w:t>
      </w:r>
      <w:r w:rsidRPr="001E78A0">
        <w:t>t/a</w:t>
      </w:r>
      <w:r w:rsidRPr="001E78A0">
        <w:t>、力肽</w:t>
      </w:r>
      <w:r w:rsidR="0078279F" w:rsidRPr="001E78A0">
        <w:t>200</w:t>
      </w:r>
      <w:r w:rsidRPr="001E78A0">
        <w:t>t/a</w:t>
      </w:r>
      <w:r w:rsidRPr="001E78A0">
        <w:t>的生产线。</w:t>
      </w:r>
    </w:p>
    <w:p w:rsidR="009328EE" w:rsidRPr="001E78A0" w:rsidRDefault="009328EE" w:rsidP="009328EE">
      <w:pPr>
        <w:ind w:firstLine="480"/>
      </w:pPr>
      <w:r w:rsidRPr="001E78A0">
        <w:rPr>
          <w:rFonts w:hint="eastAsia"/>
        </w:rPr>
        <w:t>（</w:t>
      </w:r>
      <w:r w:rsidRPr="001E78A0">
        <w:rPr>
          <w:rFonts w:hint="eastAsia"/>
        </w:rPr>
        <w:t>3</w:t>
      </w:r>
      <w:r w:rsidRPr="001E78A0">
        <w:rPr>
          <w:rFonts w:hint="eastAsia"/>
        </w:rPr>
        <w:t>）取消</w:t>
      </w:r>
      <w:r w:rsidRPr="001E78A0">
        <w:t>三车间原有医药中间体生产线生产的医药中间体</w:t>
      </w:r>
      <w:r w:rsidRPr="001E78A0">
        <w:t>1-</w:t>
      </w:r>
      <w:r w:rsidRPr="001E78A0">
        <w:t>叔丁氧羰基</w:t>
      </w:r>
      <w:r w:rsidRPr="001E78A0">
        <w:t>-3-</w:t>
      </w:r>
      <w:r w:rsidRPr="001E78A0">
        <w:t>哌啶酮</w:t>
      </w:r>
      <w:r w:rsidRPr="001E78A0">
        <w:t>BP3</w:t>
      </w:r>
      <w:r w:rsidR="0078279F" w:rsidRPr="001E78A0">
        <w:rPr>
          <w:rFonts w:hint="eastAsia"/>
        </w:rPr>
        <w:t>（</w:t>
      </w:r>
      <w:r w:rsidR="0078279F" w:rsidRPr="001E78A0">
        <w:t>3t/a</w:t>
      </w:r>
      <w:r w:rsidR="0078279F" w:rsidRPr="001E78A0">
        <w:rPr>
          <w:rFonts w:hint="eastAsia"/>
        </w:rPr>
        <w:t>）</w:t>
      </w:r>
      <w:r w:rsidRPr="001E78A0">
        <w:t>和抗禽流感药物扎那米韦中间体</w:t>
      </w:r>
      <w:r w:rsidRPr="001E78A0">
        <w:t>Z34C</w:t>
      </w:r>
      <w:r w:rsidR="0078279F" w:rsidRPr="001E78A0">
        <w:rPr>
          <w:rFonts w:hint="eastAsia"/>
        </w:rPr>
        <w:t>（</w:t>
      </w:r>
      <w:r w:rsidR="0078279F" w:rsidRPr="001E78A0">
        <w:t>0.8t/a</w:t>
      </w:r>
      <w:r w:rsidR="0078279F" w:rsidRPr="001E78A0">
        <w:rPr>
          <w:rFonts w:hint="eastAsia"/>
        </w:rPr>
        <w:t>）</w:t>
      </w:r>
      <w:r w:rsidRPr="001E78A0">
        <w:t>，利用该车间生产线现有装备生产原料药硝呋太尔</w:t>
      </w:r>
      <w:r w:rsidR="0078279F" w:rsidRPr="001E78A0">
        <w:t>40</w:t>
      </w:r>
      <w:r w:rsidRPr="001E78A0">
        <w:t>t/a</w:t>
      </w:r>
      <w:r w:rsidRPr="001E78A0">
        <w:t>、磷酸氯喹</w:t>
      </w:r>
      <w:r w:rsidR="0078279F" w:rsidRPr="001E78A0">
        <w:t>10</w:t>
      </w:r>
      <w:r w:rsidRPr="001E78A0">
        <w:t>t/a</w:t>
      </w:r>
      <w:r w:rsidRPr="001E78A0">
        <w:t>、非诺贝特</w:t>
      </w:r>
      <w:r w:rsidR="0078279F" w:rsidRPr="001E78A0">
        <w:t>20</w:t>
      </w:r>
      <w:r w:rsidRPr="001E78A0">
        <w:t>t/a</w:t>
      </w:r>
      <w:r w:rsidRPr="001E78A0">
        <w:t>、苯酚</w:t>
      </w:r>
      <w:r w:rsidR="0078279F" w:rsidRPr="001E78A0">
        <w:t>20</w:t>
      </w:r>
      <w:r w:rsidRPr="001E78A0">
        <w:t>t/a</w:t>
      </w:r>
      <w:r w:rsidRPr="001E78A0">
        <w:t>、胆维丁</w:t>
      </w:r>
      <w:r w:rsidR="0078279F" w:rsidRPr="001E78A0">
        <w:t>0.10</w:t>
      </w:r>
      <w:r w:rsidRPr="001E78A0">
        <w:t>t/a</w:t>
      </w:r>
      <w:r w:rsidRPr="001E78A0">
        <w:t>。</w:t>
      </w:r>
    </w:p>
    <w:p w:rsidR="00D9021F" w:rsidRPr="001E78A0" w:rsidRDefault="009328EE" w:rsidP="009328EE">
      <w:pPr>
        <w:ind w:firstLine="480"/>
      </w:pPr>
      <w:r w:rsidRPr="001E78A0">
        <w:rPr>
          <w:rFonts w:hint="eastAsia"/>
        </w:rPr>
        <w:t>拟建</w:t>
      </w:r>
      <w:r w:rsidRPr="001E78A0">
        <w:t>项目总投资</w:t>
      </w:r>
      <w:r w:rsidRPr="001E78A0">
        <w:rPr>
          <w:rFonts w:hint="eastAsia"/>
          <w:szCs w:val="20"/>
        </w:rPr>
        <w:t>900</w:t>
      </w:r>
      <w:r w:rsidRPr="001E78A0">
        <w:t>万元，其中环保投资</w:t>
      </w:r>
      <w:r w:rsidR="005802A7">
        <w:rPr>
          <w:rFonts w:hint="eastAsia"/>
        </w:rPr>
        <w:t>130</w:t>
      </w:r>
      <w:r w:rsidRPr="001E78A0">
        <w:t>万元，占总投资的</w:t>
      </w:r>
      <w:r w:rsidR="005802A7">
        <w:rPr>
          <w:rFonts w:hint="eastAsia"/>
        </w:rPr>
        <w:t>14.44</w:t>
      </w:r>
      <w:r w:rsidRPr="001E78A0">
        <w:t>%</w:t>
      </w:r>
      <w:r w:rsidRPr="001E78A0">
        <w:rPr>
          <w:rFonts w:hint="eastAsia"/>
        </w:rPr>
        <w:t>。</w:t>
      </w:r>
    </w:p>
    <w:p w:rsidR="0070339E" w:rsidRPr="001E78A0" w:rsidRDefault="0070339E" w:rsidP="0070339E">
      <w:pPr>
        <w:pStyle w:val="3"/>
        <w:spacing w:before="156" w:after="156"/>
      </w:pPr>
      <w:bookmarkStart w:id="488" w:name="_Toc499492895"/>
      <w:r w:rsidRPr="001E78A0">
        <w:rPr>
          <w:rFonts w:hint="eastAsia"/>
        </w:rPr>
        <w:t>11.1.2</w:t>
      </w:r>
      <w:r w:rsidRPr="001E78A0">
        <w:rPr>
          <w:rFonts w:hint="eastAsia"/>
        </w:rPr>
        <w:t>产业政策及规划符合性</w:t>
      </w:r>
      <w:bookmarkEnd w:id="488"/>
    </w:p>
    <w:p w:rsidR="00856086" w:rsidRPr="001E78A0" w:rsidRDefault="00856086" w:rsidP="00856086">
      <w:pPr>
        <w:ind w:firstLine="480"/>
      </w:pPr>
      <w:r w:rsidRPr="001E78A0">
        <w:rPr>
          <w:rFonts w:hint="eastAsia"/>
        </w:rPr>
        <w:t>根据中华人民共和国国家发展和改革委员会令第</w:t>
      </w:r>
      <w:r w:rsidRPr="001E78A0">
        <w:t xml:space="preserve">21 </w:t>
      </w:r>
      <w:r w:rsidRPr="001E78A0">
        <w:rPr>
          <w:rFonts w:hint="eastAsia"/>
        </w:rPr>
        <w:t>号《产业结构调整指导目录（</w:t>
      </w:r>
      <w:r w:rsidRPr="001E78A0">
        <w:t xml:space="preserve">2011 </w:t>
      </w:r>
      <w:r w:rsidRPr="001E78A0">
        <w:rPr>
          <w:rFonts w:hint="eastAsia"/>
        </w:rPr>
        <w:t>年本）》（</w:t>
      </w:r>
      <w:r w:rsidRPr="001E78A0">
        <w:t xml:space="preserve">2013 </w:t>
      </w:r>
      <w:r w:rsidR="009328EE" w:rsidRPr="001E78A0">
        <w:rPr>
          <w:rFonts w:hint="eastAsia"/>
        </w:rPr>
        <w:t>年修正），拟建项目</w:t>
      </w:r>
      <w:r w:rsidRPr="001E78A0">
        <w:rPr>
          <w:rFonts w:hint="eastAsia"/>
        </w:rPr>
        <w:t>产品的生产，不</w:t>
      </w:r>
      <w:r w:rsidRPr="001E78A0">
        <w:t>属于指导目录中</w:t>
      </w:r>
      <w:r w:rsidRPr="001E78A0">
        <w:rPr>
          <w:rFonts w:hint="eastAsia"/>
        </w:rPr>
        <w:t>“限制</w:t>
      </w:r>
      <w:r w:rsidRPr="001E78A0">
        <w:t>类</w:t>
      </w:r>
      <w:r w:rsidRPr="001E78A0">
        <w:rPr>
          <w:rFonts w:hint="eastAsia"/>
        </w:rPr>
        <w:t>”和“淘汰类”项目，</w:t>
      </w:r>
      <w:r w:rsidR="00CA43B0" w:rsidRPr="001E78A0">
        <w:rPr>
          <w:rFonts w:hint="eastAsia"/>
        </w:rPr>
        <w:t>因此可视为</w:t>
      </w:r>
      <w:r w:rsidRPr="001E78A0">
        <w:rPr>
          <w:rFonts w:hint="eastAsia"/>
        </w:rPr>
        <w:t>允许类项目。</w:t>
      </w:r>
    </w:p>
    <w:p w:rsidR="0070339E" w:rsidRPr="001E78A0" w:rsidRDefault="00856086" w:rsidP="00856086">
      <w:pPr>
        <w:ind w:firstLine="480"/>
      </w:pPr>
      <w:r w:rsidRPr="001E78A0">
        <w:rPr>
          <w:rFonts w:hint="eastAsia"/>
        </w:rPr>
        <w:t>因此，拟建项目项目符合国家产业政策。</w:t>
      </w:r>
    </w:p>
    <w:p w:rsidR="0070339E" w:rsidRPr="001E78A0" w:rsidRDefault="0070339E" w:rsidP="0070339E">
      <w:pPr>
        <w:pStyle w:val="3"/>
        <w:spacing w:before="156" w:after="156"/>
      </w:pPr>
      <w:bookmarkStart w:id="489" w:name="_Toc499492896"/>
      <w:r w:rsidRPr="001E78A0">
        <w:rPr>
          <w:rFonts w:hint="eastAsia"/>
        </w:rPr>
        <w:t>11.1.3</w:t>
      </w:r>
      <w:r w:rsidRPr="001E78A0">
        <w:rPr>
          <w:rFonts w:hint="eastAsia"/>
        </w:rPr>
        <w:t>环境质量现状</w:t>
      </w:r>
      <w:bookmarkEnd w:id="489"/>
    </w:p>
    <w:p w:rsidR="00DA3A43" w:rsidRPr="001E78A0" w:rsidRDefault="00DA3A43" w:rsidP="0070339E">
      <w:pPr>
        <w:ind w:firstLine="480"/>
      </w:pPr>
      <w:r w:rsidRPr="001E78A0">
        <w:rPr>
          <w:rFonts w:hint="eastAsia"/>
          <w:bCs/>
        </w:rPr>
        <w:t>根据《</w:t>
      </w:r>
      <w:r w:rsidRPr="001E78A0">
        <w:rPr>
          <w:bCs/>
        </w:rPr>
        <w:t>2017</w:t>
      </w:r>
      <w:r w:rsidRPr="001E78A0">
        <w:rPr>
          <w:rFonts w:hint="eastAsia"/>
          <w:bCs/>
        </w:rPr>
        <w:t>重庆市环境状况公报》分析，</w:t>
      </w:r>
      <w:r w:rsidRPr="001E78A0">
        <w:rPr>
          <w:rFonts w:hint="eastAsia"/>
        </w:rPr>
        <w:t>江津区环境空气质量不达标，为不达标</w:t>
      </w:r>
      <w:r w:rsidRPr="001E78A0">
        <w:rPr>
          <w:rFonts w:hint="eastAsia"/>
        </w:rPr>
        <w:lastRenderedPageBreak/>
        <w:t>区。</w:t>
      </w:r>
    </w:p>
    <w:p w:rsidR="0070339E" w:rsidRPr="001E78A0" w:rsidRDefault="0070339E" w:rsidP="0070339E">
      <w:pPr>
        <w:ind w:firstLine="480"/>
      </w:pPr>
      <w:r w:rsidRPr="001E78A0">
        <w:rPr>
          <w:rFonts w:hint="eastAsia"/>
        </w:rPr>
        <w:t>根据现状监测数据分析，项目所在地各监测点常规监测因子</w:t>
      </w:r>
      <w:r w:rsidRPr="001E78A0">
        <w:rPr>
          <w:rFonts w:hint="eastAsia"/>
        </w:rPr>
        <w:t>SO</w:t>
      </w:r>
      <w:r w:rsidRPr="001E78A0">
        <w:rPr>
          <w:rFonts w:hint="eastAsia"/>
          <w:vertAlign w:val="subscript"/>
        </w:rPr>
        <w:t>2</w:t>
      </w:r>
      <w:r w:rsidRPr="001E78A0">
        <w:rPr>
          <w:rFonts w:hint="eastAsia"/>
        </w:rPr>
        <w:t>、</w:t>
      </w:r>
      <w:r w:rsidRPr="001E78A0">
        <w:rPr>
          <w:rFonts w:hint="eastAsia"/>
        </w:rPr>
        <w:t>NO</w:t>
      </w:r>
      <w:r w:rsidRPr="001E78A0">
        <w:rPr>
          <w:rFonts w:hint="eastAsia"/>
          <w:vertAlign w:val="subscript"/>
        </w:rPr>
        <w:t>2</w:t>
      </w:r>
      <w:r w:rsidRPr="001E78A0">
        <w:rPr>
          <w:rFonts w:hint="eastAsia"/>
        </w:rPr>
        <w:t>、</w:t>
      </w:r>
      <w:r w:rsidRPr="001E78A0">
        <w:rPr>
          <w:rFonts w:hint="eastAsia"/>
        </w:rPr>
        <w:t>PM</w:t>
      </w:r>
      <w:r w:rsidRPr="001E78A0">
        <w:rPr>
          <w:rFonts w:hint="eastAsia"/>
          <w:vertAlign w:val="subscript"/>
        </w:rPr>
        <w:t>10</w:t>
      </w:r>
      <w:r w:rsidRPr="001E78A0">
        <w:rPr>
          <w:rFonts w:hint="eastAsia"/>
        </w:rPr>
        <w:t>、</w:t>
      </w:r>
      <w:r w:rsidRPr="001E78A0">
        <w:rPr>
          <w:rFonts w:hint="eastAsia"/>
        </w:rPr>
        <w:t>PM</w:t>
      </w:r>
      <w:r w:rsidRPr="001E78A0">
        <w:rPr>
          <w:rFonts w:hint="eastAsia"/>
          <w:vertAlign w:val="subscript"/>
        </w:rPr>
        <w:t>2.5</w:t>
      </w:r>
      <w:r w:rsidRPr="001E78A0">
        <w:rPr>
          <w:rFonts w:hint="eastAsia"/>
        </w:rPr>
        <w:t>日均值均满足《环境空气质量标准》（</w:t>
      </w:r>
      <w:r w:rsidRPr="001E78A0">
        <w:rPr>
          <w:rFonts w:hint="eastAsia"/>
        </w:rPr>
        <w:t>GB3095-2012</w:t>
      </w:r>
      <w:r w:rsidRPr="001E78A0">
        <w:rPr>
          <w:rFonts w:hint="eastAsia"/>
        </w:rPr>
        <w:t>）二级标准要求；特征污染因子</w:t>
      </w:r>
      <w:r w:rsidR="003A2E0A" w:rsidRPr="001E78A0">
        <w:rPr>
          <w:rFonts w:hint="eastAsia"/>
        </w:rPr>
        <w:t>甲醇、</w:t>
      </w:r>
      <w:r w:rsidRPr="001E78A0">
        <w:rPr>
          <w:rFonts w:hint="eastAsia"/>
        </w:rPr>
        <w:t>非甲烷总烃小时浓度满足参照执行的《工业企业设计卫生标准》（</w:t>
      </w:r>
      <w:r w:rsidRPr="001E78A0">
        <w:rPr>
          <w:rFonts w:hint="eastAsia"/>
        </w:rPr>
        <w:t>TJ36-79</w:t>
      </w:r>
      <w:r w:rsidRPr="001E78A0">
        <w:rPr>
          <w:rFonts w:hint="eastAsia"/>
        </w:rPr>
        <w:t>）中居住区大气中有害物质的最高允许浓度要求</w:t>
      </w:r>
      <w:r w:rsidR="003A2E0A" w:rsidRPr="001E78A0">
        <w:rPr>
          <w:rFonts w:hint="eastAsia"/>
        </w:rPr>
        <w:t>，甲苯满足</w:t>
      </w:r>
      <w:r w:rsidR="003A2E0A" w:rsidRPr="001E78A0">
        <w:t>《苏联居民区大气中有害物质的最</w:t>
      </w:r>
      <w:r w:rsidR="003A2E0A" w:rsidRPr="001E78A0">
        <w:rPr>
          <w:rFonts w:hint="eastAsia"/>
        </w:rPr>
        <w:t>大</w:t>
      </w:r>
      <w:r w:rsidR="003A2E0A" w:rsidRPr="001E78A0">
        <w:t>容许浓度》</w:t>
      </w:r>
      <w:r w:rsidR="003A2E0A" w:rsidRPr="001E78A0">
        <w:rPr>
          <w:rFonts w:hint="eastAsia"/>
        </w:rPr>
        <w:t>中的标准限值数值</w:t>
      </w:r>
      <w:r w:rsidRPr="001E78A0">
        <w:rPr>
          <w:rFonts w:hint="eastAsia"/>
        </w:rPr>
        <w:t>；项目长江评价河段各监测因子浓度均满足《地表水环境质量标准》（</w:t>
      </w:r>
      <w:r w:rsidRPr="001E78A0">
        <w:rPr>
          <w:rFonts w:hint="eastAsia"/>
        </w:rPr>
        <w:t>GB3838-2002</w:t>
      </w:r>
      <w:r w:rsidRPr="001E78A0">
        <w:rPr>
          <w:rFonts w:hint="eastAsia"/>
        </w:rPr>
        <w:t>）Ⅲ类水域水质标准，有一定环境容量；项目</w:t>
      </w:r>
      <w:r w:rsidR="003A2E0A" w:rsidRPr="001E78A0">
        <w:rPr>
          <w:rFonts w:hint="eastAsia"/>
        </w:rPr>
        <w:t>西</w:t>
      </w:r>
      <w:r w:rsidRPr="001E78A0">
        <w:rPr>
          <w:rFonts w:hint="eastAsia"/>
        </w:rPr>
        <w:t>厂界和</w:t>
      </w:r>
      <w:r w:rsidR="003A2E0A" w:rsidRPr="001E78A0">
        <w:rPr>
          <w:rFonts w:hint="eastAsia"/>
        </w:rPr>
        <w:t>北</w:t>
      </w:r>
      <w:r w:rsidRPr="001E78A0">
        <w:rPr>
          <w:rFonts w:hint="eastAsia"/>
        </w:rPr>
        <w:t>厂界昼、夜间噪声均满足《声环境质量标准》（</w:t>
      </w:r>
      <w:r w:rsidRPr="001E78A0">
        <w:rPr>
          <w:rFonts w:hint="eastAsia"/>
        </w:rPr>
        <w:t>GB3096-2008</w:t>
      </w:r>
      <w:r w:rsidRPr="001E78A0">
        <w:rPr>
          <w:rFonts w:hint="eastAsia"/>
        </w:rPr>
        <w:t>）</w:t>
      </w:r>
      <w:r w:rsidRPr="001E78A0">
        <w:rPr>
          <w:rFonts w:hint="eastAsia"/>
        </w:rPr>
        <w:t>3</w:t>
      </w:r>
      <w:r w:rsidRPr="001E78A0">
        <w:rPr>
          <w:rFonts w:hint="eastAsia"/>
        </w:rPr>
        <w:t>类标准要求；</w:t>
      </w:r>
      <w:r w:rsidR="00EA5AC6" w:rsidRPr="001E78A0">
        <w:rPr>
          <w:rFonts w:hint="eastAsia"/>
        </w:rPr>
        <w:t>评价区域内地下水</w:t>
      </w:r>
      <w:r w:rsidR="00595A1A" w:rsidRPr="001E78A0">
        <w:rPr>
          <w:rFonts w:hAnsi="宋体"/>
        </w:rPr>
        <w:t>水质类型为重碳酸钙型水。</w:t>
      </w:r>
      <w:r w:rsidR="00595A1A" w:rsidRPr="001E78A0">
        <w:rPr>
          <w:rFonts w:hint="eastAsia"/>
        </w:rPr>
        <w:t>8</w:t>
      </w:r>
      <w:r w:rsidR="00595A1A" w:rsidRPr="001E78A0">
        <w:t>#</w:t>
      </w:r>
      <w:r w:rsidR="00595A1A" w:rsidRPr="001E78A0">
        <w:t>、</w:t>
      </w:r>
      <w:r w:rsidR="00595A1A" w:rsidRPr="001E78A0">
        <w:rPr>
          <w:rFonts w:hint="eastAsia"/>
        </w:rPr>
        <w:t>9</w:t>
      </w:r>
      <w:r w:rsidR="00595A1A" w:rsidRPr="001E78A0">
        <w:t>#</w:t>
      </w:r>
      <w:r w:rsidR="00595A1A" w:rsidRPr="001E78A0">
        <w:t>点位高锰酸盐指数劣于《地下水质量标准》（</w:t>
      </w:r>
      <w:r w:rsidR="00595A1A" w:rsidRPr="001E78A0">
        <w:rPr>
          <w:rFonts w:hint="eastAsia"/>
        </w:rPr>
        <w:t>GB/T14848-2017</w:t>
      </w:r>
      <w:r w:rsidR="00595A1A" w:rsidRPr="001E78A0">
        <w:t>）</w:t>
      </w:r>
      <w:r w:rsidR="00595A1A" w:rsidRPr="001E78A0">
        <w:t>III</w:t>
      </w:r>
      <w:r w:rsidR="00595A1A" w:rsidRPr="001E78A0">
        <w:t>类标准，</w:t>
      </w:r>
      <w:r w:rsidR="00595A1A" w:rsidRPr="001E78A0">
        <w:t>1#</w:t>
      </w:r>
      <w:r w:rsidR="00595A1A" w:rsidRPr="001E78A0">
        <w:t>、</w:t>
      </w:r>
      <w:r w:rsidR="00595A1A" w:rsidRPr="001E78A0">
        <w:t>2#</w:t>
      </w:r>
      <w:r w:rsidR="00595A1A" w:rsidRPr="001E78A0">
        <w:t>点位挥发性酚、锰劣于《地下水质量标准》（</w:t>
      </w:r>
      <w:r w:rsidR="00595A1A" w:rsidRPr="001E78A0">
        <w:rPr>
          <w:rFonts w:hint="eastAsia"/>
        </w:rPr>
        <w:t>GB/T14848-2017</w:t>
      </w:r>
      <w:r w:rsidR="00595A1A" w:rsidRPr="001E78A0">
        <w:t>）</w:t>
      </w:r>
      <w:r w:rsidR="00595A1A" w:rsidRPr="001E78A0">
        <w:t>III</w:t>
      </w:r>
      <w:r w:rsidR="00595A1A" w:rsidRPr="001E78A0">
        <w:t>类标准。区域主要为浅层地下水，且地下水补给主要是降水补给。地下水现状监测井位位于园区外围未开发区，现状为农田，地下水水质与农业施肥、农药施用等有关。</w:t>
      </w:r>
      <w:r w:rsidR="00595A1A" w:rsidRPr="001E78A0">
        <w:rPr>
          <w:rFonts w:hint="eastAsia"/>
        </w:rPr>
        <w:t>其余</w:t>
      </w:r>
      <w:r w:rsidR="00595A1A" w:rsidRPr="001E78A0">
        <w:t>地下水各监测点位</w:t>
      </w:r>
      <w:r w:rsidR="00595A1A" w:rsidRPr="001E78A0">
        <w:rPr>
          <w:rFonts w:hint="eastAsia"/>
        </w:rPr>
        <w:t>各监测因子均满足</w:t>
      </w:r>
      <w:r w:rsidR="00595A1A" w:rsidRPr="001E78A0">
        <w:t>《地下水质量标准》（</w:t>
      </w:r>
      <w:r w:rsidR="00595A1A" w:rsidRPr="001E78A0">
        <w:t>GB/T14848-</w:t>
      </w:r>
      <w:r w:rsidR="00595A1A" w:rsidRPr="001E78A0">
        <w:rPr>
          <w:rFonts w:hint="eastAsia"/>
        </w:rPr>
        <w:t>2017</w:t>
      </w:r>
      <w:r w:rsidR="00595A1A" w:rsidRPr="001E78A0">
        <w:t>）</w:t>
      </w:r>
      <w:r w:rsidR="00595A1A" w:rsidRPr="001E78A0">
        <w:t>III</w:t>
      </w:r>
      <w:r w:rsidR="00595A1A" w:rsidRPr="001E78A0">
        <w:t>类标准</w:t>
      </w:r>
      <w:r w:rsidR="00595A1A" w:rsidRPr="001E78A0">
        <w:rPr>
          <w:rFonts w:hint="eastAsia"/>
        </w:rPr>
        <w:t>。</w:t>
      </w:r>
      <w:r w:rsidRPr="001E78A0">
        <w:rPr>
          <w:rFonts w:hint="eastAsia"/>
        </w:rPr>
        <w:t>项目评价范围内各土壤监测点各监测因子均满足</w:t>
      </w:r>
      <w:r w:rsidR="00595A1A" w:rsidRPr="001E78A0">
        <w:t>《土壤环境质量标准</w:t>
      </w:r>
      <w:r w:rsidR="00595A1A" w:rsidRPr="001E78A0">
        <w:rPr>
          <w:rFonts w:hint="eastAsia"/>
        </w:rPr>
        <w:t xml:space="preserve"> </w:t>
      </w:r>
      <w:r w:rsidR="00595A1A" w:rsidRPr="001E78A0">
        <w:rPr>
          <w:rFonts w:hint="eastAsia"/>
        </w:rPr>
        <w:t>建设用地土壤污染风险管控标准（试行）</w:t>
      </w:r>
      <w:r w:rsidR="00595A1A" w:rsidRPr="001E78A0">
        <w:t>》（</w:t>
      </w:r>
      <w:r w:rsidR="00595A1A" w:rsidRPr="001E78A0">
        <w:t>GB</w:t>
      </w:r>
      <w:r w:rsidR="00595A1A" w:rsidRPr="001E78A0">
        <w:rPr>
          <w:rFonts w:hint="eastAsia"/>
        </w:rPr>
        <w:t>36600</w:t>
      </w:r>
      <w:r w:rsidR="00595A1A" w:rsidRPr="001E78A0">
        <w:t>-</w:t>
      </w:r>
      <w:r w:rsidR="00595A1A" w:rsidRPr="001E78A0">
        <w:rPr>
          <w:rFonts w:hint="eastAsia"/>
        </w:rPr>
        <w:t>2018</w:t>
      </w:r>
      <w:r w:rsidR="00595A1A" w:rsidRPr="001E78A0">
        <w:t>）</w:t>
      </w:r>
      <w:r w:rsidRPr="001E78A0">
        <w:rPr>
          <w:rFonts w:hint="eastAsia"/>
        </w:rPr>
        <w:t>标准要求。</w:t>
      </w:r>
    </w:p>
    <w:p w:rsidR="0070339E" w:rsidRPr="001E78A0" w:rsidRDefault="00DA3A43" w:rsidP="0070339E">
      <w:pPr>
        <w:ind w:firstLine="480"/>
      </w:pPr>
      <w:r w:rsidRPr="001E78A0">
        <w:rPr>
          <w:rFonts w:hint="eastAsia"/>
        </w:rPr>
        <w:t>综上所述</w:t>
      </w:r>
      <w:r w:rsidR="0070339E" w:rsidRPr="001E78A0">
        <w:t>，项目所在区域环境质量现状良好，无明显制约拟建项目建设的环境问题。</w:t>
      </w:r>
    </w:p>
    <w:p w:rsidR="0070339E" w:rsidRPr="001E78A0" w:rsidRDefault="0070339E" w:rsidP="0070339E">
      <w:pPr>
        <w:pStyle w:val="3"/>
        <w:spacing w:before="156" w:after="156"/>
      </w:pPr>
      <w:bookmarkStart w:id="490" w:name="_Toc499492897"/>
      <w:r w:rsidRPr="001E78A0">
        <w:rPr>
          <w:rFonts w:hint="eastAsia"/>
        </w:rPr>
        <w:t>11.1.4</w:t>
      </w:r>
      <w:r w:rsidRPr="001E78A0">
        <w:rPr>
          <w:rFonts w:hint="eastAsia"/>
        </w:rPr>
        <w:t>自然环境概况及环境敏感目标调查</w:t>
      </w:r>
      <w:bookmarkEnd w:id="490"/>
    </w:p>
    <w:p w:rsidR="007E0EE8" w:rsidRPr="001E78A0" w:rsidRDefault="00595A1A" w:rsidP="007E0EE8">
      <w:pPr>
        <w:ind w:firstLine="480"/>
      </w:pPr>
      <w:r w:rsidRPr="001E78A0">
        <w:rPr>
          <w:rFonts w:hint="eastAsia"/>
        </w:rPr>
        <w:t>拟建项目位于</w:t>
      </w:r>
      <w:r w:rsidRPr="001E78A0">
        <w:t>重庆市江津德感工业园区</w:t>
      </w:r>
      <w:r w:rsidRPr="001E78A0">
        <w:rPr>
          <w:rFonts w:hint="eastAsia"/>
        </w:rPr>
        <w:t>公司现有厂区内，根据现场调查、勘察结果，厂区周围均为工业用地，其中，项目北面为潍柴发动机厂、南面重庆三峡油漆公司、东面为重庆智亨实业有限公司、西面为重庆立道公司、金科机械制造公司、西亚材料。</w:t>
      </w:r>
      <w:r w:rsidRPr="001E78A0">
        <w:t>评价范围内无自然保护区、生态农业示范园、基本农田保护区和重点文物保护单位、饮用水源保护区，未发现国家与重庆市保护的现珍稀动植物</w:t>
      </w:r>
      <w:r w:rsidRPr="001E78A0">
        <w:rPr>
          <w:rFonts w:hint="eastAsia"/>
        </w:rPr>
        <w:t>。</w:t>
      </w:r>
      <w:r w:rsidRPr="001E78A0">
        <w:t>园区外西侧为临峰山森林公园，南侧为长江上游珍稀、特有鱼类国家级自然保护区实验区，不涉及鱼类三场。根据《重庆市人民政府办公厅关于调整万州区等</w:t>
      </w:r>
      <w:r w:rsidRPr="001E78A0">
        <w:t>36</w:t>
      </w:r>
      <w:r w:rsidRPr="001E78A0">
        <w:t>个区县（自治县）集中式饮用水水源保护区的通知》（渝府发〔</w:t>
      </w:r>
      <w:r w:rsidRPr="001E78A0">
        <w:t>2016</w:t>
      </w:r>
      <w:r w:rsidRPr="001E78A0">
        <w:t>〕</w:t>
      </w:r>
      <w:r w:rsidRPr="001E78A0">
        <w:t>19</w:t>
      </w:r>
      <w:r w:rsidRPr="001E78A0">
        <w:t>号）、《重庆市人民政府办公厅关于调整万州区等</w:t>
      </w:r>
      <w:r w:rsidRPr="001E78A0">
        <w:t>31</w:t>
      </w:r>
      <w:r w:rsidRPr="001E78A0">
        <w:t>个区县（自治县）集中式饮用水源保护区的通知》（渝府办〔</w:t>
      </w:r>
      <w:r w:rsidRPr="001E78A0">
        <w:t>2013</w:t>
      </w:r>
      <w:r w:rsidRPr="001E78A0">
        <w:t>〕</w:t>
      </w:r>
      <w:r w:rsidRPr="001E78A0">
        <w:t>40</w:t>
      </w:r>
      <w:r w:rsidRPr="001E78A0">
        <w:t>号），德感段长江下游涉及的饮用水源主要为下游</w:t>
      </w:r>
      <w:r w:rsidRPr="001E78A0">
        <w:t>5km</w:t>
      </w:r>
      <w:r w:rsidRPr="001E78A0">
        <w:t>江津城区自来水厂取水口，下游</w:t>
      </w:r>
      <w:r w:rsidRPr="001E78A0">
        <w:t>7km</w:t>
      </w:r>
      <w:r w:rsidRPr="001E78A0">
        <w:t>德感水厂取水口。</w:t>
      </w:r>
    </w:p>
    <w:p w:rsidR="0070339E" w:rsidRPr="001E78A0" w:rsidRDefault="0070339E" w:rsidP="0070339E">
      <w:pPr>
        <w:pStyle w:val="3"/>
        <w:spacing w:before="156" w:after="156"/>
      </w:pPr>
      <w:bookmarkStart w:id="491" w:name="_Toc499492898"/>
      <w:r w:rsidRPr="001E78A0">
        <w:rPr>
          <w:rFonts w:hint="eastAsia"/>
        </w:rPr>
        <w:lastRenderedPageBreak/>
        <w:t>11.1.5</w:t>
      </w:r>
      <w:r w:rsidRPr="001E78A0">
        <w:rPr>
          <w:rFonts w:hint="eastAsia"/>
        </w:rPr>
        <w:t>环境保护措施及环境影响</w:t>
      </w:r>
      <w:bookmarkEnd w:id="491"/>
    </w:p>
    <w:p w:rsidR="0070339E" w:rsidRPr="001E78A0" w:rsidRDefault="0070339E" w:rsidP="0070339E">
      <w:pPr>
        <w:ind w:firstLine="480"/>
      </w:pPr>
      <w:r w:rsidRPr="001E78A0">
        <w:t>拟建项目产生的废气主要为工艺尾气</w:t>
      </w:r>
      <w:r w:rsidRPr="001E78A0">
        <w:rPr>
          <w:rFonts w:hint="eastAsia"/>
        </w:rPr>
        <w:t>、废水处理站臭气</w:t>
      </w:r>
      <w:r w:rsidRPr="001E78A0">
        <w:t>和无组织排放的废气。</w:t>
      </w:r>
    </w:p>
    <w:p w:rsidR="0070339E" w:rsidRPr="001E78A0" w:rsidRDefault="0070339E" w:rsidP="0070339E">
      <w:pPr>
        <w:ind w:firstLine="480"/>
      </w:pPr>
      <w:r w:rsidRPr="001E78A0">
        <w:rPr>
          <w:rFonts w:hint="eastAsia"/>
        </w:rPr>
        <w:t>（</w:t>
      </w:r>
      <w:r w:rsidRPr="001E78A0">
        <w:rPr>
          <w:rFonts w:hint="eastAsia"/>
        </w:rPr>
        <w:t>1</w:t>
      </w:r>
      <w:r w:rsidRPr="001E78A0">
        <w:rPr>
          <w:rFonts w:hint="eastAsia"/>
        </w:rPr>
        <w:t>）废气</w:t>
      </w:r>
    </w:p>
    <w:p w:rsidR="0070339E" w:rsidRPr="001E78A0" w:rsidRDefault="0070339E" w:rsidP="0070339E">
      <w:pPr>
        <w:ind w:firstLine="480"/>
      </w:pPr>
      <w:r w:rsidRPr="001E78A0">
        <w:t>工艺尾气</w:t>
      </w:r>
      <w:r w:rsidRPr="001E78A0">
        <w:rPr>
          <w:rFonts w:hint="eastAsia"/>
        </w:rPr>
        <w:t>：</w:t>
      </w:r>
      <w:r w:rsidR="00595A1A" w:rsidRPr="001E78A0">
        <w:rPr>
          <w:rFonts w:hint="eastAsia"/>
        </w:rPr>
        <w:t>一、二、三车间</w:t>
      </w:r>
      <w:r w:rsidR="007E0EE8" w:rsidRPr="001E78A0">
        <w:rPr>
          <w:rFonts w:hint="eastAsia"/>
        </w:rPr>
        <w:t>多功能生产线反应废气、离心废气、干燥废气、蒸馏不凝气、真空泵废气等工艺废气经管道集中收集后送车间集中设置的废气治理设施进行处理后经过</w:t>
      </w:r>
      <w:r w:rsidR="007E0EE8" w:rsidRPr="001E78A0">
        <w:rPr>
          <w:rFonts w:hint="eastAsia"/>
        </w:rPr>
        <w:t>15m</w:t>
      </w:r>
      <w:r w:rsidR="007E0EE8" w:rsidRPr="001E78A0">
        <w:rPr>
          <w:rFonts w:hint="eastAsia"/>
        </w:rPr>
        <w:t>排气筒排放，拟建项目将对现有多功能</w:t>
      </w:r>
      <w:r w:rsidR="00D13903" w:rsidRPr="001E78A0">
        <w:rPr>
          <w:rFonts w:hint="eastAsia"/>
        </w:rPr>
        <w:t>生产线工艺</w:t>
      </w:r>
      <w:r w:rsidR="007E0EE8" w:rsidRPr="001E78A0">
        <w:rPr>
          <w:rFonts w:hint="eastAsia"/>
        </w:rPr>
        <w:t>废气治理设施进行改造，由原</w:t>
      </w:r>
      <w:r w:rsidR="00595A1A" w:rsidRPr="001E78A0">
        <w:t>喷淋塔（</w:t>
      </w:r>
      <w:r w:rsidR="00595A1A" w:rsidRPr="001E78A0">
        <w:t>5%~10%</w:t>
      </w:r>
      <w:r w:rsidR="00595A1A" w:rsidRPr="001E78A0">
        <w:t>氢氧化钠</w:t>
      </w:r>
      <w:r w:rsidR="00595A1A" w:rsidRPr="001E78A0">
        <w:t>+0.1%~0.5%</w:t>
      </w:r>
      <w:r w:rsidR="00595A1A" w:rsidRPr="001E78A0">
        <w:t>环糊精配置的喷淋药剂）改造为</w:t>
      </w:r>
      <w:r w:rsidR="00595A1A" w:rsidRPr="001E78A0">
        <w:t>“</w:t>
      </w:r>
      <w:r w:rsidR="00595A1A" w:rsidRPr="001E78A0">
        <w:t>碱洗（</w:t>
      </w:r>
      <w:r w:rsidR="00595A1A" w:rsidRPr="001E78A0">
        <w:t>5%~10%</w:t>
      </w:r>
      <w:r w:rsidR="00595A1A" w:rsidRPr="001E78A0">
        <w:t>氢氧化钠</w:t>
      </w:r>
      <w:r w:rsidR="00595A1A" w:rsidRPr="001E78A0">
        <w:t>+0.1%~0.5%</w:t>
      </w:r>
      <w:r w:rsidR="00595A1A" w:rsidRPr="001E78A0">
        <w:t>环糊精配置的喷淋药剂）</w:t>
      </w:r>
      <w:r w:rsidR="00595A1A" w:rsidRPr="001E78A0">
        <w:t>+</w:t>
      </w:r>
      <w:r w:rsidR="00595A1A" w:rsidRPr="001E78A0">
        <w:t>活性碳吸附处理</w:t>
      </w:r>
      <w:r w:rsidR="00595A1A" w:rsidRPr="001E78A0">
        <w:t>”</w:t>
      </w:r>
      <w:r w:rsidR="0078279F" w:rsidRPr="001E78A0">
        <w:rPr>
          <w:rFonts w:hint="eastAsia"/>
        </w:rPr>
        <w:t>的废气处理工艺</w:t>
      </w:r>
      <w:r w:rsidR="007E0EE8" w:rsidRPr="001E78A0">
        <w:rPr>
          <w:rFonts w:hint="eastAsia"/>
        </w:rPr>
        <w:t>，处理后废气中甲醇、</w:t>
      </w:r>
      <w:r w:rsidR="0078279F" w:rsidRPr="001E78A0">
        <w:rPr>
          <w:rFonts w:hint="eastAsia"/>
        </w:rPr>
        <w:t>甲苯、二甲苯、氯化氢、</w:t>
      </w:r>
      <w:r w:rsidR="00A83329">
        <w:rPr>
          <w:rFonts w:hint="eastAsia"/>
        </w:rPr>
        <w:t>丙酮、氨气、</w:t>
      </w:r>
      <w:r w:rsidR="0078279F" w:rsidRPr="001E78A0">
        <w:rPr>
          <w:rFonts w:hint="eastAsia"/>
        </w:rPr>
        <w:t>非甲烷总烃</w:t>
      </w:r>
      <w:r w:rsidR="007E0EE8" w:rsidRPr="001E78A0">
        <w:rPr>
          <w:rFonts w:hint="eastAsia"/>
        </w:rPr>
        <w:t>等污染物能够满足重庆市</w:t>
      </w:r>
      <w:r w:rsidR="0078279F" w:rsidRPr="001E78A0">
        <w:rPr>
          <w:rFonts w:hint="eastAsia"/>
        </w:rPr>
        <w:t>地方标准</w:t>
      </w:r>
      <w:r w:rsidR="007E0EE8" w:rsidRPr="001E78A0">
        <w:t>《大气污染物综合排放标准》（</w:t>
      </w:r>
      <w:r w:rsidR="007E0EE8" w:rsidRPr="001E78A0">
        <w:t>DB50</w:t>
      </w:r>
      <w:r w:rsidR="007E0EE8" w:rsidRPr="001E78A0">
        <w:rPr>
          <w:rFonts w:hint="eastAsia"/>
        </w:rPr>
        <w:t>/418</w:t>
      </w:r>
      <w:r w:rsidR="007E0EE8" w:rsidRPr="001E78A0">
        <w:t>-2016</w:t>
      </w:r>
      <w:r w:rsidR="007E0EE8" w:rsidRPr="001E78A0">
        <w:rPr>
          <w:rFonts w:hint="eastAsia"/>
        </w:rPr>
        <w:t>）。采取</w:t>
      </w:r>
      <w:r w:rsidR="007E0EE8" w:rsidRPr="001E78A0">
        <w:t>以上措施，</w:t>
      </w:r>
      <w:r w:rsidR="007E0EE8" w:rsidRPr="001E78A0">
        <w:rPr>
          <w:rFonts w:hint="eastAsia"/>
        </w:rPr>
        <w:t>拟建项目废气排放对区域环境空气质量的影响可以接受。</w:t>
      </w:r>
    </w:p>
    <w:p w:rsidR="0070339E" w:rsidRPr="001E78A0" w:rsidRDefault="0070339E" w:rsidP="0070339E">
      <w:pPr>
        <w:ind w:firstLine="480"/>
      </w:pPr>
      <w:r w:rsidRPr="001E78A0">
        <w:rPr>
          <w:rFonts w:hint="eastAsia"/>
        </w:rPr>
        <w:t>废水处理站臭气：</w:t>
      </w:r>
      <w:r w:rsidR="007E0EE8" w:rsidRPr="001E78A0">
        <w:t>拟建项目废水处理依托现有污水处理站，而现有污水处理站针对主要产生臭气的环节进行了</w:t>
      </w:r>
      <w:r w:rsidR="0078279F" w:rsidRPr="001E78A0">
        <w:rPr>
          <w:rFonts w:hint="eastAsia"/>
        </w:rPr>
        <w:t>“化学除臭剂洗涤塔喷淋吸附</w:t>
      </w:r>
      <w:r w:rsidR="0078279F" w:rsidRPr="001E78A0">
        <w:rPr>
          <w:rFonts w:hint="eastAsia"/>
        </w:rPr>
        <w:t>+UV</w:t>
      </w:r>
      <w:r w:rsidR="0078279F" w:rsidRPr="001E78A0">
        <w:rPr>
          <w:rFonts w:hint="eastAsia"/>
        </w:rPr>
        <w:t>光解”</w:t>
      </w:r>
      <w:r w:rsidR="00320BB1" w:rsidRPr="001E78A0">
        <w:rPr>
          <w:rFonts w:hint="eastAsia"/>
        </w:rPr>
        <w:t>、</w:t>
      </w:r>
      <w:r w:rsidR="00320BB1" w:rsidRPr="001E78A0">
        <w:t>生物滴滤</w:t>
      </w:r>
      <w:r w:rsidR="00320BB1" w:rsidRPr="001E78A0">
        <w:rPr>
          <w:rFonts w:hint="eastAsia"/>
        </w:rPr>
        <w:t>池等</w:t>
      </w:r>
      <w:r w:rsidR="007E0EE8" w:rsidRPr="001E78A0">
        <w:t>集中处理</w:t>
      </w:r>
      <w:r w:rsidR="00320BB1" w:rsidRPr="001E78A0">
        <w:rPr>
          <w:rFonts w:hint="eastAsia"/>
        </w:rPr>
        <w:t>后经过</w:t>
      </w:r>
      <w:r w:rsidR="00320BB1" w:rsidRPr="001E78A0">
        <w:rPr>
          <w:rFonts w:hint="eastAsia"/>
        </w:rPr>
        <w:t>15m</w:t>
      </w:r>
      <w:r w:rsidR="00320BB1" w:rsidRPr="001E78A0">
        <w:rPr>
          <w:rFonts w:hint="eastAsia"/>
        </w:rPr>
        <w:t>排气筒排放</w:t>
      </w:r>
      <w:r w:rsidR="007E0EE8" w:rsidRPr="001E78A0">
        <w:t>，</w:t>
      </w:r>
      <w:r w:rsidR="00D05EEE" w:rsidRPr="001E78A0">
        <w:t>臭气排放浓度满足《恶臭污染物排放标准》（</w:t>
      </w:r>
      <w:r w:rsidR="00D05EEE" w:rsidRPr="001E78A0">
        <w:t>GB14554-93</w:t>
      </w:r>
      <w:r w:rsidR="00D05EEE" w:rsidRPr="001E78A0">
        <w:t>）二级标准</w:t>
      </w:r>
      <w:r w:rsidR="007E0EE8" w:rsidRPr="001E78A0">
        <w:rPr>
          <w:rFonts w:hint="eastAsia"/>
        </w:rPr>
        <w:t>，</w:t>
      </w:r>
      <w:r w:rsidR="007E0EE8" w:rsidRPr="001E78A0">
        <w:t>能够满足拟建项目需要。</w:t>
      </w:r>
    </w:p>
    <w:p w:rsidR="00D05EEE" w:rsidRPr="001E78A0" w:rsidRDefault="0070339E" w:rsidP="0070339E">
      <w:pPr>
        <w:ind w:firstLine="480"/>
      </w:pPr>
      <w:r w:rsidRPr="001E78A0">
        <w:rPr>
          <w:rFonts w:hint="eastAsia"/>
        </w:rPr>
        <w:t>无组织排放废气：</w:t>
      </w:r>
      <w:r w:rsidRPr="001E78A0">
        <w:t>拟建项目无组织排放的废气主要为生产过程中挥发的有机溶剂。</w:t>
      </w:r>
      <w:r w:rsidRPr="001E78A0">
        <w:rPr>
          <w:rFonts w:hint="eastAsia"/>
        </w:rPr>
        <w:t>企业</w:t>
      </w:r>
      <w:r w:rsidR="00D05EEE" w:rsidRPr="001E78A0">
        <w:rPr>
          <w:rFonts w:hint="eastAsia"/>
        </w:rPr>
        <w:t>通过</w:t>
      </w:r>
      <w:r w:rsidRPr="001E78A0">
        <w:rPr>
          <w:rFonts w:hint="eastAsia"/>
        </w:rPr>
        <w:t>建立“泄漏检测与修复”管理制度</w:t>
      </w:r>
      <w:r w:rsidRPr="001E78A0">
        <w:t>，</w:t>
      </w:r>
      <w:r w:rsidRPr="001E78A0">
        <w:rPr>
          <w:rFonts w:hint="eastAsia"/>
        </w:rPr>
        <w:t>检测阀门和法兰等主要泄漏源的密封性，并根据检测数据有针对性的进行设备检修，对易泄漏环节制定针对性改进措施，通过源头控制减少挥发性</w:t>
      </w:r>
      <w:r w:rsidRPr="001E78A0">
        <w:t>有机物</w:t>
      </w:r>
      <w:r w:rsidRPr="001E78A0">
        <w:rPr>
          <w:rFonts w:hint="eastAsia"/>
        </w:rPr>
        <w:t>泄漏排放。</w:t>
      </w:r>
      <w:r w:rsidR="00D05EEE" w:rsidRPr="001E78A0">
        <w:rPr>
          <w:rFonts w:hint="eastAsia"/>
        </w:rPr>
        <w:t>另外通过</w:t>
      </w:r>
      <w:r w:rsidRPr="001E78A0">
        <w:rPr>
          <w:rFonts w:hint="eastAsia"/>
        </w:rPr>
        <w:t>加强操作工的培训和管理，以减少人为造成的对环境的污染。</w:t>
      </w:r>
    </w:p>
    <w:p w:rsidR="0070339E" w:rsidRPr="001E78A0" w:rsidRDefault="0070339E" w:rsidP="0070339E">
      <w:pPr>
        <w:ind w:firstLine="480"/>
      </w:pPr>
      <w:r w:rsidRPr="001E78A0">
        <w:rPr>
          <w:rFonts w:hint="eastAsia"/>
        </w:rPr>
        <w:t>采取以上措施后，可有效减少无组织废气的排放</w:t>
      </w:r>
      <w:r w:rsidRPr="001E78A0">
        <w:t>。</w:t>
      </w:r>
    </w:p>
    <w:p w:rsidR="0030173E" w:rsidRPr="001E78A0" w:rsidRDefault="0030173E" w:rsidP="0070339E">
      <w:pPr>
        <w:ind w:firstLine="480"/>
        <w:rPr>
          <w:lang w:val="en-GB"/>
        </w:rPr>
      </w:pPr>
      <w:r w:rsidRPr="001E78A0">
        <w:rPr>
          <w:rStyle w:val="Charffc"/>
          <w:rFonts w:eastAsiaTheme="minorEastAsia" w:hAnsiTheme="minorEastAsia"/>
        </w:rPr>
        <w:t>经预测可知，</w:t>
      </w:r>
      <w:r w:rsidRPr="001E78A0">
        <w:rPr>
          <w:rFonts w:eastAsiaTheme="minorEastAsia" w:hAnsiTheme="minorEastAsia"/>
        </w:rPr>
        <w:t>污染物最大落地浓度占标率最大为</w:t>
      </w:r>
      <w:r w:rsidRPr="001E78A0">
        <w:rPr>
          <w:rFonts w:eastAsiaTheme="minorEastAsia"/>
        </w:rPr>
        <w:t>P</w:t>
      </w:r>
      <w:r w:rsidRPr="001E78A0">
        <w:rPr>
          <w:rFonts w:eastAsiaTheme="minorEastAsia"/>
          <w:vertAlign w:val="subscript"/>
        </w:rPr>
        <w:t>max</w:t>
      </w:r>
      <w:r w:rsidRPr="001E78A0">
        <w:rPr>
          <w:rFonts w:eastAsiaTheme="minorEastAsia"/>
        </w:rPr>
        <w:t>=8.</w:t>
      </w:r>
      <w:r w:rsidRPr="001E78A0">
        <w:rPr>
          <w:rFonts w:eastAsiaTheme="minorEastAsia" w:hint="eastAsia"/>
        </w:rPr>
        <w:t>97</w:t>
      </w:r>
      <w:r w:rsidRPr="001E78A0">
        <w:rPr>
          <w:rFonts w:eastAsiaTheme="minorEastAsia"/>
        </w:rPr>
        <w:t>%</w:t>
      </w:r>
      <w:r w:rsidRPr="001E78A0">
        <w:rPr>
          <w:rFonts w:eastAsiaTheme="minorEastAsia" w:hAnsiTheme="minorEastAsia"/>
          <w:lang w:val="de-DE"/>
        </w:rPr>
        <w:t>，</w:t>
      </w:r>
      <w:r w:rsidRPr="001E78A0">
        <w:rPr>
          <w:rFonts w:eastAsiaTheme="minorEastAsia"/>
          <w:lang w:val="de-DE"/>
        </w:rPr>
        <w:t>D</w:t>
      </w:r>
      <w:r w:rsidRPr="001E78A0">
        <w:rPr>
          <w:rFonts w:eastAsiaTheme="minorEastAsia"/>
          <w:vertAlign w:val="subscript"/>
          <w:lang w:val="de-DE"/>
        </w:rPr>
        <w:t>10%</w:t>
      </w:r>
      <w:r w:rsidRPr="001E78A0">
        <w:rPr>
          <w:rFonts w:eastAsiaTheme="minorEastAsia" w:hAnsiTheme="minorEastAsia"/>
          <w:lang w:val="de-DE"/>
        </w:rPr>
        <w:t>最大值为</w:t>
      </w:r>
      <w:r w:rsidRPr="001E78A0">
        <w:rPr>
          <w:rFonts w:eastAsiaTheme="minorEastAsia"/>
          <w:lang w:val="de-DE"/>
        </w:rPr>
        <w:t>0</w:t>
      </w:r>
      <w:r w:rsidRPr="001E78A0">
        <w:rPr>
          <w:rFonts w:eastAsiaTheme="minorEastAsia" w:hAnsiTheme="minorEastAsia"/>
          <w:lang w:val="de-DE"/>
        </w:rPr>
        <w:t>米，</w:t>
      </w:r>
      <w:r w:rsidRPr="001E78A0">
        <w:rPr>
          <w:rFonts w:eastAsiaTheme="minorEastAsia" w:hAnsiTheme="minorEastAsia"/>
        </w:rPr>
        <w:t>按照</w:t>
      </w:r>
      <w:r w:rsidRPr="001E78A0">
        <w:rPr>
          <w:rFonts w:eastAsiaTheme="minorEastAsia" w:hAnsiTheme="minorEastAsia"/>
          <w:lang w:val="de-DE"/>
        </w:rPr>
        <w:t>《环境影响评价技术导则</w:t>
      </w:r>
      <w:r w:rsidRPr="001E78A0">
        <w:rPr>
          <w:rFonts w:eastAsiaTheme="minorEastAsia"/>
          <w:lang w:val="de-DE"/>
        </w:rPr>
        <w:t>—</w:t>
      </w:r>
      <w:r w:rsidRPr="001E78A0">
        <w:rPr>
          <w:rFonts w:eastAsiaTheme="minorEastAsia" w:hAnsiTheme="minorEastAsia"/>
          <w:lang w:val="de-DE"/>
        </w:rPr>
        <w:t>大气环境》（</w:t>
      </w:r>
      <w:r w:rsidRPr="001E78A0">
        <w:rPr>
          <w:rFonts w:eastAsiaTheme="minorEastAsia"/>
          <w:lang w:val="de-DE"/>
        </w:rPr>
        <w:t>HJ2.2-20</w:t>
      </w:r>
      <w:r w:rsidRPr="001E78A0">
        <w:rPr>
          <w:rFonts w:eastAsiaTheme="minorEastAsia"/>
        </w:rPr>
        <w:t>1</w:t>
      </w:r>
      <w:r w:rsidRPr="001E78A0">
        <w:rPr>
          <w:rFonts w:eastAsiaTheme="minorEastAsia"/>
          <w:lang w:val="de-DE"/>
        </w:rPr>
        <w:t>8</w:t>
      </w:r>
      <w:r w:rsidRPr="001E78A0">
        <w:rPr>
          <w:rFonts w:eastAsiaTheme="minorEastAsia" w:hAnsiTheme="minorEastAsia"/>
          <w:lang w:val="de-DE"/>
        </w:rPr>
        <w:t>）规定，</w:t>
      </w:r>
      <w:r w:rsidRPr="001E78A0">
        <w:rPr>
          <w:rFonts w:eastAsiaTheme="minorEastAsia" w:hAnsiTheme="minorEastAsia"/>
        </w:rPr>
        <w:t>大气评价等级应为二级。</w:t>
      </w:r>
      <w:r w:rsidRPr="001E78A0">
        <w:rPr>
          <w:rFonts w:eastAsiaTheme="minorEastAsia" w:hAnsiTheme="minorEastAsia"/>
          <w:lang w:val="de-DE"/>
        </w:rPr>
        <w:t>本项目以项目厂址为中心区域，取厂界外延</w:t>
      </w:r>
      <w:r w:rsidRPr="001E78A0">
        <w:rPr>
          <w:rFonts w:eastAsiaTheme="minorEastAsia"/>
          <w:lang w:val="de-DE"/>
        </w:rPr>
        <w:t>2.5km</w:t>
      </w:r>
      <w:r w:rsidRPr="001E78A0">
        <w:rPr>
          <w:rFonts w:eastAsiaTheme="minorEastAsia" w:hAnsiTheme="minorEastAsia"/>
          <w:lang w:val="de-DE"/>
        </w:rPr>
        <w:t>的矩形范围作为大气环境影响评价范围。根据《环境影响评价技术导则</w:t>
      </w:r>
      <w:r w:rsidRPr="001E78A0">
        <w:rPr>
          <w:rFonts w:eastAsiaTheme="minorEastAsia"/>
          <w:lang w:val="de-DE"/>
        </w:rPr>
        <w:t>—</w:t>
      </w:r>
      <w:r w:rsidRPr="001E78A0">
        <w:rPr>
          <w:rFonts w:eastAsiaTheme="minorEastAsia" w:hAnsiTheme="minorEastAsia"/>
          <w:lang w:val="de-DE"/>
        </w:rPr>
        <w:t>大气环境》（</w:t>
      </w:r>
      <w:r w:rsidRPr="001E78A0">
        <w:rPr>
          <w:rFonts w:eastAsiaTheme="minorEastAsia"/>
          <w:lang w:val="de-DE"/>
        </w:rPr>
        <w:t>HJ2.2-20</w:t>
      </w:r>
      <w:r w:rsidRPr="001E78A0">
        <w:rPr>
          <w:rFonts w:eastAsiaTheme="minorEastAsia"/>
        </w:rPr>
        <w:t>1</w:t>
      </w:r>
      <w:r w:rsidRPr="001E78A0">
        <w:rPr>
          <w:rFonts w:eastAsiaTheme="minorEastAsia"/>
          <w:lang w:val="de-DE"/>
        </w:rPr>
        <w:t>8</w:t>
      </w:r>
      <w:r w:rsidRPr="001E78A0">
        <w:rPr>
          <w:rFonts w:eastAsiaTheme="minorEastAsia" w:hAnsiTheme="minorEastAsia"/>
          <w:lang w:val="de-DE"/>
        </w:rPr>
        <w:t>）的要求，二级项目不进行进一步预测与评价，只对污染物排放量进行核算</w:t>
      </w:r>
      <w:r w:rsidRPr="001E78A0">
        <w:rPr>
          <w:rFonts w:eastAsiaTheme="minorEastAsia" w:hAnsiTheme="minorEastAsia" w:hint="eastAsia"/>
          <w:lang w:val="de-DE"/>
        </w:rPr>
        <w:t>。</w:t>
      </w:r>
    </w:p>
    <w:p w:rsidR="0070339E" w:rsidRPr="001E78A0" w:rsidRDefault="0070339E" w:rsidP="0070339E">
      <w:pPr>
        <w:ind w:firstLine="480"/>
      </w:pPr>
      <w:r w:rsidRPr="001E78A0">
        <w:rPr>
          <w:lang w:val="en-GB"/>
        </w:rPr>
        <w:t>根据</w:t>
      </w:r>
      <w:r w:rsidRPr="001E78A0">
        <w:rPr>
          <w:rFonts w:hint="eastAsia"/>
          <w:lang w:val="en-GB"/>
        </w:rPr>
        <w:t>预测</w:t>
      </w:r>
      <w:r w:rsidRPr="001E78A0">
        <w:rPr>
          <w:lang w:val="en-GB"/>
        </w:rPr>
        <w:t>，</w:t>
      </w:r>
      <w:r w:rsidR="00D211FB" w:rsidRPr="001E78A0">
        <w:rPr>
          <w:lang w:val="en-GB"/>
        </w:rPr>
        <w:t>拟建项目建成后，</w:t>
      </w:r>
      <w:r w:rsidR="00D211FB" w:rsidRPr="001E78A0">
        <w:rPr>
          <w:rFonts w:hint="eastAsia"/>
          <w:lang w:val="en-GB"/>
        </w:rPr>
        <w:t>生产场所</w:t>
      </w:r>
      <w:r w:rsidR="00D211FB" w:rsidRPr="001E78A0">
        <w:rPr>
          <w:lang w:val="en-GB"/>
        </w:rPr>
        <w:t>无组织排放的</w:t>
      </w:r>
      <w:r w:rsidR="00D211FB" w:rsidRPr="001E78A0">
        <w:rPr>
          <w:rFonts w:hint="eastAsia"/>
          <w:lang w:val="en-GB"/>
        </w:rPr>
        <w:t>甲醇、甲苯</w:t>
      </w:r>
      <w:r w:rsidR="00320BB1" w:rsidRPr="001E78A0">
        <w:rPr>
          <w:rFonts w:hint="eastAsia"/>
          <w:lang w:val="en-GB"/>
        </w:rPr>
        <w:t>、二甲苯</w:t>
      </w:r>
      <w:r w:rsidR="00D211FB" w:rsidRPr="001E78A0">
        <w:rPr>
          <w:rFonts w:hint="eastAsia"/>
          <w:lang w:val="en-GB"/>
        </w:rPr>
        <w:t>和</w:t>
      </w:r>
      <w:r w:rsidR="00D211FB" w:rsidRPr="001E78A0">
        <w:rPr>
          <w:rFonts w:hint="eastAsia"/>
        </w:rPr>
        <w:t>非甲烷总烃均</w:t>
      </w:r>
      <w:r w:rsidR="00D211FB" w:rsidRPr="001E78A0">
        <w:rPr>
          <w:lang w:val="en-GB"/>
        </w:rPr>
        <w:t>无超标点，</w:t>
      </w:r>
      <w:r w:rsidR="00D211FB" w:rsidRPr="001E78A0">
        <w:rPr>
          <w:rFonts w:hint="eastAsia"/>
          <w:lang w:val="en-GB"/>
        </w:rPr>
        <w:t>项目不设置</w:t>
      </w:r>
      <w:r w:rsidR="00D211FB" w:rsidRPr="001E78A0">
        <w:rPr>
          <w:lang w:val="en-GB"/>
        </w:rPr>
        <w:t>大气环境防护距离。</w:t>
      </w:r>
    </w:p>
    <w:p w:rsidR="0070339E" w:rsidRPr="001E78A0" w:rsidRDefault="00D211FB" w:rsidP="0070339E">
      <w:pPr>
        <w:ind w:firstLine="480"/>
      </w:pPr>
      <w:r w:rsidRPr="001E78A0">
        <w:rPr>
          <w:rFonts w:hint="eastAsia"/>
        </w:rPr>
        <w:t>拟建项目生产场所无组织排放的的甲醇、甲苯</w:t>
      </w:r>
      <w:r w:rsidR="00320BB1" w:rsidRPr="001E78A0">
        <w:rPr>
          <w:rFonts w:hint="eastAsia"/>
        </w:rPr>
        <w:t>、二甲苯</w:t>
      </w:r>
      <w:r w:rsidRPr="001E78A0">
        <w:rPr>
          <w:rFonts w:hint="eastAsia"/>
        </w:rPr>
        <w:t>和非甲烷总烃的卫生防护</w:t>
      </w:r>
      <w:r w:rsidRPr="001E78A0">
        <w:rPr>
          <w:rFonts w:hint="eastAsia"/>
        </w:rPr>
        <w:lastRenderedPageBreak/>
        <w:t>距离分别为</w:t>
      </w:r>
      <w:r w:rsidRPr="001E78A0">
        <w:rPr>
          <w:rFonts w:hint="eastAsia"/>
        </w:rPr>
        <w:t>50m</w:t>
      </w:r>
      <w:r w:rsidRPr="001E78A0">
        <w:rPr>
          <w:rFonts w:hint="eastAsia"/>
        </w:rPr>
        <w:t>、</w:t>
      </w:r>
      <w:r w:rsidRPr="001E78A0">
        <w:rPr>
          <w:rFonts w:hint="eastAsia"/>
        </w:rPr>
        <w:t>50m</w:t>
      </w:r>
      <w:r w:rsidR="00320BB1" w:rsidRPr="001E78A0">
        <w:rPr>
          <w:rFonts w:hint="eastAsia"/>
        </w:rPr>
        <w:t>、</w:t>
      </w:r>
      <w:r w:rsidR="00320BB1" w:rsidRPr="001E78A0">
        <w:rPr>
          <w:rFonts w:hint="eastAsia"/>
        </w:rPr>
        <w:t>50m</w:t>
      </w:r>
      <w:r w:rsidRPr="001E78A0">
        <w:rPr>
          <w:rFonts w:hint="eastAsia"/>
        </w:rPr>
        <w:t>和</w:t>
      </w:r>
      <w:r w:rsidRPr="001E78A0">
        <w:rPr>
          <w:rFonts w:hint="eastAsia"/>
        </w:rPr>
        <w:t>50m</w:t>
      </w:r>
      <w:r w:rsidR="0070339E" w:rsidRPr="001E78A0">
        <w:rPr>
          <w:rFonts w:hint="eastAsia"/>
        </w:rPr>
        <w:t>，经提级，最终确定</w:t>
      </w:r>
      <w:r w:rsidRPr="001E78A0">
        <w:rPr>
          <w:rFonts w:hint="eastAsia"/>
        </w:rPr>
        <w:t>拟建项目以</w:t>
      </w:r>
      <w:r w:rsidR="00320BB1" w:rsidRPr="001E78A0">
        <w:rPr>
          <w:rFonts w:hint="eastAsia"/>
        </w:rPr>
        <w:t>生产</w:t>
      </w:r>
      <w:r w:rsidRPr="001E78A0">
        <w:rPr>
          <w:rFonts w:hint="eastAsia"/>
        </w:rPr>
        <w:t>车间为</w:t>
      </w:r>
      <w:r w:rsidR="00B32FD5" w:rsidRPr="001E78A0">
        <w:rPr>
          <w:rFonts w:hint="eastAsia"/>
        </w:rPr>
        <w:t>边界</w:t>
      </w:r>
      <w:r w:rsidRPr="001E78A0">
        <w:rPr>
          <w:rFonts w:hint="eastAsia"/>
        </w:rPr>
        <w:t>设</w:t>
      </w:r>
      <w:r w:rsidRPr="001E78A0">
        <w:rPr>
          <w:rFonts w:hint="eastAsia"/>
        </w:rPr>
        <w:t>100m</w:t>
      </w:r>
      <w:r w:rsidRPr="001E78A0">
        <w:rPr>
          <w:rFonts w:hint="eastAsia"/>
        </w:rPr>
        <w:t>卫生防护距离。</w:t>
      </w:r>
    </w:p>
    <w:p w:rsidR="0070339E" w:rsidRPr="001E78A0" w:rsidRDefault="0070339E" w:rsidP="0070339E">
      <w:pPr>
        <w:ind w:firstLine="480"/>
      </w:pPr>
      <w:r w:rsidRPr="001E78A0">
        <w:rPr>
          <w:rFonts w:hint="eastAsia"/>
        </w:rPr>
        <w:t>对比大气防护距离和卫生防护距离，二者取其大作为全厂的环境防护距离。</w:t>
      </w:r>
      <w:r w:rsidR="00D211FB" w:rsidRPr="001E78A0">
        <w:rPr>
          <w:rFonts w:hint="eastAsia"/>
        </w:rPr>
        <w:t>拟建项目建成后，拟建项目以</w:t>
      </w:r>
      <w:r w:rsidR="00320BB1" w:rsidRPr="001E78A0">
        <w:rPr>
          <w:rFonts w:hint="eastAsia"/>
        </w:rPr>
        <w:t>生产</w:t>
      </w:r>
      <w:r w:rsidR="00D211FB" w:rsidRPr="001E78A0">
        <w:rPr>
          <w:rFonts w:hint="eastAsia"/>
        </w:rPr>
        <w:t>车间为</w:t>
      </w:r>
      <w:r w:rsidR="00B32FD5" w:rsidRPr="001E78A0">
        <w:rPr>
          <w:rFonts w:hint="eastAsia"/>
        </w:rPr>
        <w:t>边界</w:t>
      </w:r>
      <w:r w:rsidR="00D211FB" w:rsidRPr="001E78A0">
        <w:rPr>
          <w:rFonts w:hint="eastAsia"/>
        </w:rPr>
        <w:t>设</w:t>
      </w:r>
      <w:r w:rsidR="00D211FB" w:rsidRPr="001E78A0">
        <w:rPr>
          <w:rFonts w:hint="eastAsia"/>
        </w:rPr>
        <w:t>100m</w:t>
      </w:r>
      <w:r w:rsidR="00D211FB" w:rsidRPr="001E78A0">
        <w:rPr>
          <w:rFonts w:hint="eastAsia"/>
        </w:rPr>
        <w:t>环境防护距离。</w:t>
      </w:r>
      <w:r w:rsidR="00D211FB" w:rsidRPr="001E78A0">
        <w:rPr>
          <w:rFonts w:hint="eastAsia"/>
          <w:lang w:val="en-GB"/>
        </w:rPr>
        <w:t>公司全厂的环境防护距离为：</w:t>
      </w:r>
      <w:r w:rsidR="00320BB1" w:rsidRPr="001E78A0">
        <w:rPr>
          <w:rFonts w:hint="eastAsia"/>
          <w:lang w:val="en-GB"/>
        </w:rPr>
        <w:t>东厂界外</w:t>
      </w:r>
      <w:r w:rsidR="00320BB1" w:rsidRPr="001E78A0">
        <w:rPr>
          <w:rFonts w:hint="eastAsia"/>
          <w:lang w:val="en-GB"/>
        </w:rPr>
        <w:t>90m</w:t>
      </w:r>
      <w:r w:rsidR="00320BB1" w:rsidRPr="001E78A0">
        <w:rPr>
          <w:rFonts w:hint="eastAsia"/>
          <w:lang w:val="en-GB"/>
        </w:rPr>
        <w:t>、南厂界外</w:t>
      </w:r>
      <w:r w:rsidR="00320BB1" w:rsidRPr="001E78A0">
        <w:rPr>
          <w:rFonts w:hint="eastAsia"/>
          <w:lang w:val="en-GB"/>
        </w:rPr>
        <w:t>70m</w:t>
      </w:r>
      <w:r w:rsidR="00320BB1" w:rsidRPr="001E78A0">
        <w:rPr>
          <w:rFonts w:hint="eastAsia"/>
          <w:lang w:val="en-GB"/>
        </w:rPr>
        <w:t>、西厂界外</w:t>
      </w:r>
      <w:r w:rsidR="00320BB1" w:rsidRPr="001E78A0">
        <w:rPr>
          <w:rFonts w:hint="eastAsia"/>
          <w:lang w:val="en-GB"/>
        </w:rPr>
        <w:t>60m</w:t>
      </w:r>
      <w:r w:rsidR="00320BB1" w:rsidRPr="001E78A0">
        <w:rPr>
          <w:rFonts w:hint="eastAsia"/>
          <w:lang w:val="en-GB"/>
        </w:rPr>
        <w:t>、</w:t>
      </w:r>
      <w:r w:rsidR="00D211FB" w:rsidRPr="001E78A0">
        <w:rPr>
          <w:rFonts w:hint="eastAsia"/>
          <w:lang w:val="en-GB"/>
        </w:rPr>
        <w:t>北厂界</w:t>
      </w:r>
      <w:r w:rsidR="00320BB1" w:rsidRPr="001E78A0">
        <w:rPr>
          <w:rFonts w:hint="eastAsia"/>
          <w:lang w:val="en-GB"/>
        </w:rPr>
        <w:t>内</w:t>
      </w:r>
      <w:r w:rsidR="00320BB1" w:rsidRPr="001E78A0">
        <w:rPr>
          <w:rFonts w:hint="eastAsia"/>
          <w:lang w:val="en-GB"/>
        </w:rPr>
        <w:t>60</w:t>
      </w:r>
      <w:r w:rsidR="00D211FB" w:rsidRPr="001E78A0">
        <w:rPr>
          <w:rFonts w:hint="eastAsia"/>
          <w:lang w:val="en-GB"/>
        </w:rPr>
        <w:t>m</w:t>
      </w:r>
      <w:r w:rsidR="00D211FB" w:rsidRPr="001E78A0">
        <w:rPr>
          <w:rFonts w:hint="eastAsia"/>
          <w:lang w:val="en-GB"/>
        </w:rPr>
        <w:t>，拟建项目环境防护距离处于全厂环境防护距离包络线内，该范围内没有居民点，无需搬迁。</w:t>
      </w:r>
      <w:r w:rsidRPr="001E78A0">
        <w:rPr>
          <w:rFonts w:hint="eastAsia"/>
        </w:rPr>
        <w:t>但是拟建项目无组织排放的臭气无量纲，无法进行定量计算，故企业需在日常生产过程中严加管理，确保各项环保措施正常运行，杜绝臭气扰民现象的发生。</w:t>
      </w:r>
    </w:p>
    <w:p w:rsidR="0070339E" w:rsidRPr="001E78A0" w:rsidRDefault="0070339E" w:rsidP="0070339E">
      <w:pPr>
        <w:ind w:firstLine="480"/>
      </w:pPr>
      <w:r w:rsidRPr="001E78A0">
        <w:rPr>
          <w:rFonts w:hint="eastAsia"/>
        </w:rPr>
        <w:t>综上所述，拟建项目采取的废气治理措施经济可行。</w:t>
      </w:r>
    </w:p>
    <w:p w:rsidR="0070339E" w:rsidRPr="001E78A0" w:rsidRDefault="0070339E" w:rsidP="0070339E">
      <w:pPr>
        <w:ind w:firstLine="480"/>
      </w:pPr>
      <w:r w:rsidRPr="001E78A0">
        <w:rPr>
          <w:rFonts w:hint="eastAsia"/>
        </w:rPr>
        <w:t>（</w:t>
      </w:r>
      <w:r w:rsidRPr="001E78A0">
        <w:rPr>
          <w:rFonts w:hint="eastAsia"/>
        </w:rPr>
        <w:t>2</w:t>
      </w:r>
      <w:r w:rsidRPr="001E78A0">
        <w:rPr>
          <w:rFonts w:hint="eastAsia"/>
        </w:rPr>
        <w:t>）废水</w:t>
      </w:r>
    </w:p>
    <w:p w:rsidR="00320BB1" w:rsidRPr="001E78A0" w:rsidRDefault="00320BB1" w:rsidP="00320BB1">
      <w:pPr>
        <w:spacing w:before="24"/>
        <w:ind w:firstLine="480"/>
      </w:pPr>
      <w:r w:rsidRPr="001E78A0">
        <w:t>拟建项目投产后，产生的废水主要为工艺废水</w:t>
      </w:r>
      <w:r w:rsidRPr="001E78A0">
        <w:rPr>
          <w:rFonts w:hint="eastAsia"/>
        </w:rPr>
        <w:t>、</w:t>
      </w:r>
      <w:r w:rsidRPr="001E78A0">
        <w:t>真空泵</w:t>
      </w:r>
      <w:r w:rsidRPr="001E78A0">
        <w:rPr>
          <w:rFonts w:hint="eastAsia"/>
        </w:rPr>
        <w:t>废水</w:t>
      </w:r>
      <w:r w:rsidRPr="001E78A0">
        <w:t>、地坪</w:t>
      </w:r>
      <w:r w:rsidRPr="001E78A0">
        <w:rPr>
          <w:rFonts w:hint="eastAsia"/>
        </w:rPr>
        <w:t>清洗废</w:t>
      </w:r>
      <w:r w:rsidRPr="001E78A0">
        <w:t>水、</w:t>
      </w:r>
      <w:r w:rsidRPr="001E78A0">
        <w:rPr>
          <w:rFonts w:hint="eastAsia"/>
        </w:rPr>
        <w:t>酸碱吸收塔废水</w:t>
      </w:r>
      <w:r w:rsidRPr="001E78A0">
        <w:t>等，</w:t>
      </w:r>
      <w:r w:rsidRPr="001E78A0">
        <w:rPr>
          <w:rFonts w:hint="eastAsia"/>
        </w:rPr>
        <w:t>日最大</w:t>
      </w:r>
      <w:r w:rsidRPr="001E78A0">
        <w:t>废水量</w:t>
      </w:r>
      <w:r w:rsidRPr="001E78A0">
        <w:rPr>
          <w:rFonts w:hint="eastAsia"/>
        </w:rPr>
        <w:t>约</w:t>
      </w:r>
      <w:r w:rsidRPr="001E78A0">
        <w:rPr>
          <w:rFonts w:hint="eastAsia"/>
        </w:rPr>
        <w:t>222.675m</w:t>
      </w:r>
      <w:r w:rsidRPr="001E78A0">
        <w:rPr>
          <w:vertAlign w:val="superscript"/>
        </w:rPr>
        <w:t>3</w:t>
      </w:r>
      <w:r w:rsidRPr="001E78A0">
        <w:t>/d</w:t>
      </w:r>
      <w:r w:rsidRPr="001E78A0">
        <w:rPr>
          <w:rFonts w:hint="eastAsia"/>
        </w:rPr>
        <w:t>（</w:t>
      </w:r>
      <w:r w:rsidRPr="001E78A0">
        <w:rPr>
          <w:rFonts w:hint="eastAsia"/>
        </w:rPr>
        <w:t>67188.2m</w:t>
      </w:r>
      <w:r w:rsidRPr="001E78A0">
        <w:rPr>
          <w:rFonts w:hint="eastAsia"/>
          <w:vertAlign w:val="superscript"/>
        </w:rPr>
        <w:t>3</w:t>
      </w:r>
      <w:r w:rsidRPr="001E78A0">
        <w:rPr>
          <w:rFonts w:hint="eastAsia"/>
        </w:rPr>
        <w:t>/a</w:t>
      </w:r>
      <w:r w:rsidRPr="001E78A0">
        <w:rPr>
          <w:rFonts w:hint="eastAsia"/>
        </w:rPr>
        <w:t>）</w:t>
      </w:r>
      <w:r w:rsidRPr="001E78A0">
        <w:t>，主要污染因子为</w:t>
      </w:r>
      <w:r w:rsidRPr="001E78A0">
        <w:t>pH</w:t>
      </w:r>
      <w:r w:rsidRPr="001E78A0">
        <w:t>、</w:t>
      </w:r>
      <w:r w:rsidRPr="001E78A0">
        <w:t>COD</w:t>
      </w:r>
      <w:r w:rsidRPr="001E78A0">
        <w:t>、</w:t>
      </w:r>
      <w:r w:rsidRPr="001E78A0">
        <w:t>SS</w:t>
      </w:r>
      <w:r w:rsidRPr="001E78A0">
        <w:rPr>
          <w:rFonts w:hint="eastAsia"/>
        </w:rPr>
        <w:t>、</w:t>
      </w:r>
      <w:r w:rsidRPr="001E78A0">
        <w:t>NH</w:t>
      </w:r>
      <w:r w:rsidRPr="001E78A0">
        <w:rPr>
          <w:vertAlign w:val="subscript"/>
        </w:rPr>
        <w:t>3</w:t>
      </w:r>
      <w:r w:rsidRPr="001E78A0">
        <w:t>-N</w:t>
      </w:r>
      <w:r w:rsidRPr="001E78A0">
        <w:rPr>
          <w:rFonts w:hint="eastAsia"/>
        </w:rPr>
        <w:t>、</w:t>
      </w:r>
      <w:r w:rsidRPr="001E78A0">
        <w:rPr>
          <w:rFonts w:hint="eastAsia"/>
        </w:rPr>
        <w:t>Cl</w:t>
      </w:r>
      <w:r w:rsidRPr="001E78A0">
        <w:rPr>
          <w:rFonts w:hint="eastAsia"/>
          <w:vertAlign w:val="superscript"/>
        </w:rPr>
        <w:t>-</w:t>
      </w:r>
      <w:r w:rsidRPr="001E78A0">
        <w:rPr>
          <w:rFonts w:hint="eastAsia"/>
        </w:rPr>
        <w:t>、二氯甲烷</w:t>
      </w:r>
      <w:r w:rsidRPr="001E78A0">
        <w:t>。</w:t>
      </w:r>
      <w:r w:rsidRPr="001E78A0">
        <w:rPr>
          <w:rFonts w:hint="eastAsia"/>
        </w:rPr>
        <w:t>针对车间工艺废水中的高浓、高盐废水</w:t>
      </w:r>
      <w:r w:rsidRPr="001E78A0">
        <w:t>（</w:t>
      </w:r>
      <w:r w:rsidRPr="001E78A0">
        <w:rPr>
          <w:rFonts w:hint="eastAsia"/>
        </w:rPr>
        <w:t>日最大产生量为</w:t>
      </w:r>
      <w:r w:rsidRPr="001E78A0">
        <w:rPr>
          <w:rFonts w:hint="eastAsia"/>
        </w:rPr>
        <w:t>27.935</w:t>
      </w:r>
      <w:r w:rsidRPr="001E78A0">
        <w:t>m</w:t>
      </w:r>
      <w:r w:rsidRPr="001E78A0">
        <w:rPr>
          <w:vertAlign w:val="superscript"/>
        </w:rPr>
        <w:t>3</w:t>
      </w:r>
      <w:r w:rsidRPr="001E78A0">
        <w:t>/d</w:t>
      </w:r>
      <w:r w:rsidRPr="001E78A0">
        <w:t>），拟建项目</w:t>
      </w:r>
      <w:r w:rsidRPr="001E78A0">
        <w:rPr>
          <w:rFonts w:hint="eastAsia"/>
        </w:rPr>
        <w:t>将对工艺废水中的高浓、高盐废水单独收集，依托多功能生产线上蒸馏浓缩预处理后再进入污水站高浓废水预处理装置（工艺为</w:t>
      </w:r>
      <w:r w:rsidRPr="001E78A0">
        <w:rPr>
          <w:rFonts w:hint="eastAsia"/>
          <w:snapToGrid w:val="0"/>
        </w:rPr>
        <w:t>“</w:t>
      </w:r>
      <w:r w:rsidRPr="001E78A0">
        <w:rPr>
          <w:snapToGrid w:val="0"/>
        </w:rPr>
        <w:t>pH</w:t>
      </w:r>
      <w:r w:rsidRPr="001E78A0">
        <w:rPr>
          <w:rFonts w:hint="eastAsia"/>
          <w:snapToGrid w:val="0"/>
        </w:rPr>
        <w:t>调节</w:t>
      </w:r>
      <w:r w:rsidRPr="001E78A0">
        <w:rPr>
          <w:snapToGrid w:val="0"/>
        </w:rPr>
        <w:t>+</w:t>
      </w:r>
      <w:r w:rsidRPr="001E78A0">
        <w:rPr>
          <w:rFonts w:hint="eastAsia"/>
          <w:snapToGrid w:val="0"/>
        </w:rPr>
        <w:t>沉淀”</w:t>
      </w:r>
      <w:r w:rsidRPr="001E78A0">
        <w:rPr>
          <w:rFonts w:hint="eastAsia"/>
        </w:rPr>
        <w:t>），经预</w:t>
      </w:r>
      <w:r w:rsidRPr="001E78A0">
        <w:t>处理后汇同其它低浓度废水一并进入污水处理站的后续生化处理工序进行处理</w:t>
      </w:r>
      <w:r w:rsidRPr="001E78A0">
        <w:rPr>
          <w:rFonts w:hint="eastAsia"/>
        </w:rPr>
        <w:t>（工艺为</w:t>
      </w:r>
      <w:r w:rsidRPr="001E78A0">
        <w:rPr>
          <w:rFonts w:hint="eastAsia"/>
          <w:snapToGrid w:val="0"/>
        </w:rPr>
        <w:t>“三维电解（生化炭电解池）</w:t>
      </w:r>
      <w:r w:rsidRPr="001E78A0">
        <w:rPr>
          <w:snapToGrid w:val="0"/>
        </w:rPr>
        <w:t>+</w:t>
      </w:r>
      <w:r w:rsidRPr="001E78A0">
        <w:rPr>
          <w:rFonts w:hint="eastAsia"/>
          <w:snapToGrid w:val="0"/>
        </w:rPr>
        <w:t>水解酸化</w:t>
      </w:r>
      <w:r w:rsidRPr="001E78A0">
        <w:rPr>
          <w:snapToGrid w:val="0"/>
        </w:rPr>
        <w:t>+SBR</w:t>
      </w:r>
      <w:r w:rsidRPr="001E78A0">
        <w:rPr>
          <w:rFonts w:hint="eastAsia"/>
          <w:snapToGrid w:val="0"/>
        </w:rPr>
        <w:t>生化处理”</w:t>
      </w:r>
      <w:r w:rsidRPr="001E78A0">
        <w:rPr>
          <w:rFonts w:hint="eastAsia"/>
        </w:rPr>
        <w:t>）</w:t>
      </w:r>
      <w:r w:rsidRPr="001E78A0">
        <w:t>。处理水质达</w:t>
      </w:r>
      <w:r w:rsidRPr="001E78A0">
        <w:rPr>
          <w:rFonts w:hint="eastAsia"/>
          <w:bCs/>
        </w:rPr>
        <w:t>德感工业园区兰家沱污水处理厂</w:t>
      </w:r>
      <w:r w:rsidRPr="001E78A0">
        <w:t>入水水质后排入</w:t>
      </w:r>
      <w:r w:rsidRPr="001E78A0">
        <w:rPr>
          <w:rFonts w:hint="eastAsia"/>
          <w:bCs/>
        </w:rPr>
        <w:t>德感工业园区兰家沱污水处理厂</w:t>
      </w:r>
      <w:r w:rsidRPr="001E78A0">
        <w:t>进行深度处理达标后排入长江。</w:t>
      </w:r>
    </w:p>
    <w:p w:rsidR="00320BB1" w:rsidRPr="001E78A0" w:rsidRDefault="00320BB1" w:rsidP="00320BB1">
      <w:pPr>
        <w:ind w:firstLine="480"/>
      </w:pPr>
      <w:r w:rsidRPr="001E78A0">
        <w:t>公司污水处理站的处理能力为</w:t>
      </w:r>
      <w:r w:rsidRPr="001E78A0">
        <w:t>5</w:t>
      </w:r>
      <w:r w:rsidRPr="001E78A0">
        <w:rPr>
          <w:rFonts w:hint="eastAsia"/>
        </w:rPr>
        <w:t>0</w:t>
      </w:r>
      <w:r w:rsidRPr="001E78A0">
        <w:t>0m</w:t>
      </w:r>
      <w:r w:rsidRPr="001E78A0">
        <w:rPr>
          <w:vertAlign w:val="superscript"/>
        </w:rPr>
        <w:t>3</w:t>
      </w:r>
      <w:r w:rsidRPr="001E78A0">
        <w:t>/d</w:t>
      </w:r>
      <w:r w:rsidRPr="001E78A0">
        <w:t>，其中，高浓度废水处理能力</w:t>
      </w:r>
      <w:r w:rsidRPr="001E78A0">
        <w:rPr>
          <w:rFonts w:hint="eastAsia"/>
        </w:rPr>
        <w:t>120</w:t>
      </w:r>
      <w:r w:rsidRPr="001E78A0">
        <w:t>m</w:t>
      </w:r>
      <w:r w:rsidRPr="001E78A0">
        <w:rPr>
          <w:vertAlign w:val="superscript"/>
        </w:rPr>
        <w:t>3</w:t>
      </w:r>
      <w:r w:rsidRPr="001E78A0">
        <w:t>/d</w:t>
      </w:r>
      <w:r w:rsidRPr="001E78A0">
        <w:rPr>
          <w:rFonts w:hint="eastAsia"/>
        </w:rPr>
        <w:t>（</w:t>
      </w:r>
      <w:r w:rsidRPr="001E78A0">
        <w:rPr>
          <w:rFonts w:hint="eastAsia"/>
        </w:rPr>
        <w:t>5</w:t>
      </w:r>
      <w:r w:rsidRPr="001E78A0">
        <w:t>m</w:t>
      </w:r>
      <w:r w:rsidRPr="001E78A0">
        <w:rPr>
          <w:vertAlign w:val="superscript"/>
        </w:rPr>
        <w:t>3</w:t>
      </w:r>
      <w:r w:rsidRPr="001E78A0">
        <w:t>/</w:t>
      </w:r>
      <w:r w:rsidRPr="001E78A0">
        <w:rPr>
          <w:rFonts w:hint="eastAsia"/>
        </w:rPr>
        <w:t>h</w:t>
      </w:r>
      <w:r w:rsidRPr="001E78A0">
        <w:rPr>
          <w:rFonts w:hint="eastAsia"/>
        </w:rPr>
        <w:t>）</w:t>
      </w:r>
      <w:r w:rsidRPr="001E78A0">
        <w:t>。</w:t>
      </w:r>
      <w:r w:rsidRPr="001E78A0">
        <w:rPr>
          <w:rFonts w:hint="eastAsia"/>
        </w:rPr>
        <w:t>拟建项目建成后全厂高浓度</w:t>
      </w:r>
      <w:r w:rsidRPr="001E78A0">
        <w:t>污水量为</w:t>
      </w:r>
      <w:r w:rsidRPr="001E78A0">
        <w:rPr>
          <w:rFonts w:hint="eastAsia"/>
        </w:rPr>
        <w:t>30.935</w:t>
      </w:r>
      <w:r w:rsidRPr="001E78A0">
        <w:t>m</w:t>
      </w:r>
      <w:r w:rsidRPr="001E78A0">
        <w:rPr>
          <w:vertAlign w:val="superscript"/>
        </w:rPr>
        <w:t>3</w:t>
      </w:r>
      <w:r w:rsidRPr="001E78A0">
        <w:t>/d</w:t>
      </w:r>
      <w:r w:rsidRPr="001E78A0">
        <w:t>，</w:t>
      </w:r>
      <w:r w:rsidRPr="001E78A0">
        <w:rPr>
          <w:rFonts w:hint="eastAsia"/>
        </w:rPr>
        <w:t>总污水最大量为</w:t>
      </w:r>
      <w:r w:rsidRPr="001E78A0">
        <w:rPr>
          <w:rFonts w:hint="eastAsia"/>
        </w:rPr>
        <w:t>295.675m</w:t>
      </w:r>
      <w:r w:rsidRPr="001E78A0">
        <w:rPr>
          <w:rFonts w:hint="eastAsia"/>
          <w:vertAlign w:val="superscript"/>
        </w:rPr>
        <w:t>3</w:t>
      </w:r>
      <w:r w:rsidRPr="001E78A0">
        <w:rPr>
          <w:rFonts w:hint="eastAsia"/>
        </w:rPr>
        <w:t>/d</w:t>
      </w:r>
      <w:r w:rsidRPr="001E78A0">
        <w:rPr>
          <w:rFonts w:hint="eastAsia"/>
        </w:rPr>
        <w:t>，有一定的</w:t>
      </w:r>
      <w:r w:rsidRPr="001E78A0">
        <w:t>富余量，</w:t>
      </w:r>
      <w:r w:rsidRPr="001E78A0">
        <w:rPr>
          <w:rFonts w:hint="eastAsia"/>
        </w:rPr>
        <w:t>且拟建项目水质与企业现有水质类似，</w:t>
      </w:r>
      <w:r w:rsidRPr="001E78A0">
        <w:t>能满足拟建项目</w:t>
      </w:r>
      <w:r w:rsidRPr="001E78A0">
        <w:rPr>
          <w:rFonts w:hint="eastAsia"/>
        </w:rPr>
        <w:t>处理</w:t>
      </w:r>
      <w:r w:rsidRPr="001E78A0">
        <w:t>要求。</w:t>
      </w:r>
    </w:p>
    <w:p w:rsidR="00320BB1" w:rsidRPr="001E78A0" w:rsidRDefault="00320BB1" w:rsidP="00320BB1">
      <w:pPr>
        <w:ind w:firstLine="480"/>
      </w:pPr>
      <w:r w:rsidRPr="001E78A0">
        <w:t>工艺中循环冷却水系统</w:t>
      </w:r>
      <w:r w:rsidRPr="001E78A0">
        <w:rPr>
          <w:rFonts w:hint="eastAsia"/>
        </w:rPr>
        <w:t>、纯化水系统</w:t>
      </w:r>
      <w:r w:rsidRPr="001E78A0">
        <w:t>，排水水质基本不受污染，</w:t>
      </w:r>
      <w:r w:rsidRPr="001E78A0">
        <w:rPr>
          <w:rFonts w:hint="eastAsia"/>
        </w:rPr>
        <w:t>产生量约</w:t>
      </w:r>
      <w:r w:rsidRPr="001E78A0">
        <w:rPr>
          <w:rFonts w:hint="eastAsia"/>
        </w:rPr>
        <w:t>15.36</w:t>
      </w:r>
      <w:r w:rsidRPr="001E78A0">
        <w:t>m</w:t>
      </w:r>
      <w:r w:rsidRPr="001E78A0">
        <w:rPr>
          <w:vertAlign w:val="superscript"/>
        </w:rPr>
        <w:t>3</w:t>
      </w:r>
      <w:r w:rsidRPr="001E78A0">
        <w:t>/d</w:t>
      </w:r>
      <w:r w:rsidRPr="001E78A0">
        <w:t>，直接排入园区雨水管网系统。</w:t>
      </w:r>
    </w:p>
    <w:p w:rsidR="0070339E" w:rsidRPr="001E78A0" w:rsidRDefault="00320BB1" w:rsidP="00320BB1">
      <w:pPr>
        <w:ind w:firstLine="480"/>
      </w:pPr>
      <w:r w:rsidRPr="001E78A0">
        <w:rPr>
          <w:rFonts w:hint="eastAsia"/>
        </w:rPr>
        <w:t>采取以上措施后，</w:t>
      </w:r>
      <w:r w:rsidRPr="001E78A0">
        <w:t>对长江水质的影响</w:t>
      </w:r>
      <w:r w:rsidRPr="001E78A0">
        <w:rPr>
          <w:rFonts w:hint="eastAsia"/>
        </w:rPr>
        <w:t>可接受</w:t>
      </w:r>
      <w:r w:rsidR="00D211FB" w:rsidRPr="001E78A0">
        <w:t>。</w:t>
      </w:r>
    </w:p>
    <w:p w:rsidR="0070339E" w:rsidRPr="001E78A0" w:rsidRDefault="0070339E" w:rsidP="0070339E">
      <w:pPr>
        <w:ind w:firstLine="480"/>
      </w:pPr>
      <w:r w:rsidRPr="001E78A0">
        <w:rPr>
          <w:rFonts w:hint="eastAsia"/>
        </w:rPr>
        <w:t>（</w:t>
      </w:r>
      <w:r w:rsidRPr="001E78A0">
        <w:rPr>
          <w:rFonts w:hint="eastAsia"/>
        </w:rPr>
        <w:t>3</w:t>
      </w:r>
      <w:r w:rsidRPr="001E78A0">
        <w:rPr>
          <w:rFonts w:hint="eastAsia"/>
        </w:rPr>
        <w:t>）固体废物</w:t>
      </w:r>
    </w:p>
    <w:p w:rsidR="00320BB1" w:rsidRPr="001E78A0" w:rsidRDefault="00320BB1" w:rsidP="00320BB1">
      <w:pPr>
        <w:ind w:firstLine="480"/>
      </w:pPr>
      <w:r w:rsidRPr="001E78A0">
        <w:rPr>
          <w:rFonts w:hint="eastAsia"/>
        </w:rPr>
        <w:t>生产过程中产生的蒸馏残液、滤渣、冷凝废液，废气处理产生的废活性炭，高浓、高盐工艺废水预处理的冷凝废液、残液、废水处理污泥等危险废物交有危险废物处理资质的单位处置。生活</w:t>
      </w:r>
      <w:r w:rsidRPr="001E78A0">
        <w:t>垃圾交环卫部门处置</w:t>
      </w:r>
      <w:r w:rsidRPr="001E78A0">
        <w:rPr>
          <w:rFonts w:hint="eastAsia"/>
        </w:rPr>
        <w:t>。</w:t>
      </w:r>
    </w:p>
    <w:p w:rsidR="00320BB1" w:rsidRPr="001E78A0" w:rsidRDefault="00320BB1" w:rsidP="00320BB1">
      <w:pPr>
        <w:ind w:firstLine="480"/>
      </w:pPr>
      <w:r w:rsidRPr="001E78A0">
        <w:rPr>
          <w:rFonts w:hint="eastAsia"/>
        </w:rPr>
        <w:lastRenderedPageBreak/>
        <w:t>危险废物</w:t>
      </w:r>
      <w:r w:rsidRPr="001E78A0">
        <w:t>由专有容器盛装，并暂存在</w:t>
      </w:r>
      <w:r w:rsidRPr="001E78A0">
        <w:rPr>
          <w:rFonts w:hint="eastAsia"/>
        </w:rPr>
        <w:t>现有厂区危险废物临时储存间，现有厂区东南角处设置了</w:t>
      </w:r>
      <w:r w:rsidRPr="001E78A0">
        <w:rPr>
          <w:rFonts w:hint="eastAsia"/>
        </w:rPr>
        <w:t>1</w:t>
      </w:r>
      <w:r w:rsidRPr="001E78A0">
        <w:rPr>
          <w:rFonts w:hint="eastAsia"/>
        </w:rPr>
        <w:t>座危废暂存间，用以暂存危险废物，建筑面积为</w:t>
      </w:r>
      <w:r w:rsidR="00B460A3">
        <w:rPr>
          <w:rFonts w:hint="eastAsia"/>
        </w:rPr>
        <w:t>1</w:t>
      </w:r>
      <w:r w:rsidRPr="001E78A0">
        <w:rPr>
          <w:rFonts w:hint="eastAsia"/>
        </w:rPr>
        <w:t>00m</w:t>
      </w:r>
      <w:r w:rsidRPr="001E78A0">
        <w:rPr>
          <w:rFonts w:hint="eastAsia"/>
          <w:vertAlign w:val="superscript"/>
        </w:rPr>
        <w:t>2</w:t>
      </w:r>
      <w:r w:rsidRPr="001E78A0">
        <w:rPr>
          <w:rFonts w:hint="eastAsia"/>
        </w:rPr>
        <w:t>，符合</w:t>
      </w:r>
      <w:r w:rsidRPr="001E78A0">
        <w:t>《危险废物贮存污染控制标准》（</w:t>
      </w:r>
      <w:r w:rsidRPr="001E78A0">
        <w:t>GB18597-2001</w:t>
      </w:r>
      <w:r w:rsidRPr="001E78A0">
        <w:t>）</w:t>
      </w:r>
      <w:r w:rsidRPr="001E78A0">
        <w:rPr>
          <w:rFonts w:hint="eastAsia"/>
        </w:rPr>
        <w:t>的要求，已通过竣工环保验收，根据现场踏勘及结合</w:t>
      </w:r>
      <w:r w:rsidRPr="001E78A0">
        <w:t>《建设项目危险废物环境影响评价指南》</w:t>
      </w:r>
      <w:r w:rsidRPr="001E78A0">
        <w:rPr>
          <w:rFonts w:hint="eastAsia"/>
        </w:rPr>
        <w:t>，现有危废暂存间采取了“四防”（防风、防雨、防晒、防渗漏），并已进行设置警示标识等，暂存间的通风废气接入废水处理站废气处理装置处理，符合相关规范要求，依托可行。</w:t>
      </w:r>
    </w:p>
    <w:p w:rsidR="0070339E" w:rsidRPr="001E78A0" w:rsidRDefault="00320BB1" w:rsidP="00320BB1">
      <w:pPr>
        <w:ind w:firstLine="480"/>
      </w:pPr>
      <w:r w:rsidRPr="001E78A0">
        <w:rPr>
          <w:rFonts w:hint="eastAsia"/>
        </w:rPr>
        <w:t>因此，拟建</w:t>
      </w:r>
      <w:r w:rsidRPr="001E78A0">
        <w:t>项目</w:t>
      </w:r>
      <w:r w:rsidRPr="001E78A0">
        <w:rPr>
          <w:rFonts w:hint="eastAsia"/>
        </w:rPr>
        <w:t>固体废物处置不会对环境带来大的影响</w:t>
      </w:r>
      <w:r w:rsidR="0070339E" w:rsidRPr="001E78A0">
        <w:rPr>
          <w:rFonts w:hint="eastAsia"/>
        </w:rPr>
        <w:t>。</w:t>
      </w:r>
    </w:p>
    <w:p w:rsidR="0070339E" w:rsidRPr="001E78A0" w:rsidRDefault="0070339E" w:rsidP="0070339E">
      <w:pPr>
        <w:ind w:firstLine="480"/>
      </w:pPr>
      <w:r w:rsidRPr="001E78A0">
        <w:rPr>
          <w:rFonts w:hint="eastAsia"/>
        </w:rPr>
        <w:t>（</w:t>
      </w:r>
      <w:r w:rsidRPr="001E78A0">
        <w:rPr>
          <w:rFonts w:hint="eastAsia"/>
        </w:rPr>
        <w:t>4</w:t>
      </w:r>
      <w:r w:rsidRPr="001E78A0">
        <w:rPr>
          <w:rFonts w:hint="eastAsia"/>
        </w:rPr>
        <w:t>）噪声</w:t>
      </w:r>
    </w:p>
    <w:p w:rsidR="0070339E" w:rsidRPr="001E78A0" w:rsidRDefault="00320BB1" w:rsidP="0070339E">
      <w:pPr>
        <w:ind w:firstLine="480"/>
      </w:pPr>
      <w:r w:rsidRPr="001E78A0">
        <w:rPr>
          <w:rFonts w:hint="eastAsia"/>
        </w:rPr>
        <w:t>拟建项目在现有生产线上建设，在现有基础上仅增加生产设备，其余公辅、储存等设施依托厂区现有，新增设备少，噪声值低，</w:t>
      </w:r>
      <w:r w:rsidRPr="001E78A0">
        <w:rPr>
          <w:kern w:val="24"/>
        </w:rPr>
        <w:t>通过在建筑上采取隔音设计等措施进行治理</w:t>
      </w:r>
      <w:r w:rsidRPr="001E78A0">
        <w:rPr>
          <w:rFonts w:hint="eastAsia"/>
          <w:kern w:val="24"/>
        </w:rPr>
        <w:t>，</w:t>
      </w:r>
      <w:r w:rsidRPr="001E78A0">
        <w:rPr>
          <w:kern w:val="24"/>
        </w:rPr>
        <w:t>能使</w:t>
      </w:r>
      <w:r w:rsidRPr="001E78A0">
        <w:rPr>
          <w:rFonts w:hint="eastAsia"/>
          <w:kern w:val="24"/>
        </w:rPr>
        <w:t>各</w:t>
      </w:r>
      <w:r w:rsidRPr="001E78A0">
        <w:rPr>
          <w:kern w:val="24"/>
        </w:rPr>
        <w:t>厂界噪声</w:t>
      </w:r>
      <w:r w:rsidRPr="001E78A0">
        <w:rPr>
          <w:rFonts w:hint="eastAsia"/>
          <w:kern w:val="24"/>
        </w:rPr>
        <w:t>满足</w:t>
      </w:r>
      <w:r w:rsidRPr="001E78A0">
        <w:rPr>
          <w:kern w:val="24"/>
        </w:rPr>
        <w:t>《工业企业厂界环境噪声排放标准》（</w:t>
      </w:r>
      <w:r w:rsidRPr="001E78A0">
        <w:rPr>
          <w:kern w:val="24"/>
        </w:rPr>
        <w:t>GB12348-2008</w:t>
      </w:r>
      <w:r w:rsidRPr="001E78A0">
        <w:rPr>
          <w:kern w:val="24"/>
        </w:rPr>
        <w:t>）</w:t>
      </w:r>
      <w:r w:rsidRPr="001E78A0">
        <w:rPr>
          <w:kern w:val="24"/>
        </w:rPr>
        <w:t>3</w:t>
      </w:r>
      <w:r w:rsidRPr="001E78A0">
        <w:rPr>
          <w:kern w:val="24"/>
        </w:rPr>
        <w:t>类标准要求</w:t>
      </w:r>
      <w:r w:rsidR="00D211FB" w:rsidRPr="001E78A0">
        <w:rPr>
          <w:kern w:val="24"/>
        </w:rPr>
        <w:t>。</w:t>
      </w:r>
    </w:p>
    <w:p w:rsidR="0070339E" w:rsidRPr="001E78A0" w:rsidRDefault="0070339E" w:rsidP="0070339E">
      <w:pPr>
        <w:ind w:firstLine="480"/>
      </w:pPr>
      <w:r w:rsidRPr="001E78A0">
        <w:rPr>
          <w:rFonts w:hint="eastAsia"/>
        </w:rPr>
        <w:t>（</w:t>
      </w:r>
      <w:r w:rsidRPr="001E78A0">
        <w:rPr>
          <w:rFonts w:hint="eastAsia"/>
        </w:rPr>
        <w:t>5</w:t>
      </w:r>
      <w:r w:rsidRPr="001E78A0">
        <w:rPr>
          <w:rFonts w:hint="eastAsia"/>
        </w:rPr>
        <w:t>）地下水保护措施及环境影响</w:t>
      </w:r>
    </w:p>
    <w:p w:rsidR="00320BB1" w:rsidRPr="001E78A0" w:rsidRDefault="00320BB1" w:rsidP="00320BB1">
      <w:pPr>
        <w:spacing w:before="24"/>
        <w:ind w:firstLine="480"/>
      </w:pPr>
      <w:r w:rsidRPr="001E78A0">
        <w:rPr>
          <w:rFonts w:hint="eastAsia"/>
        </w:rPr>
        <w:t>拟建项目涉及的车间生产区地面、污水处理站、事故池、综合原料库房、危废暂存间等均按照《石油化工工程防渗技术规范》（</w:t>
      </w:r>
      <w:r w:rsidRPr="001E78A0">
        <w:t>GB/T50394-2013</w:t>
      </w:r>
      <w:r w:rsidRPr="001E78A0">
        <w:rPr>
          <w:rFonts w:hint="eastAsia"/>
        </w:rPr>
        <w:t>）、《危险废物贮存污染控制标准》（</w:t>
      </w:r>
      <w:r w:rsidRPr="001E78A0">
        <w:t>GB/T18597-2001</w:t>
      </w:r>
      <w:r w:rsidRPr="001E78A0">
        <w:rPr>
          <w:rFonts w:hint="eastAsia"/>
        </w:rPr>
        <w:t>）等要求采取了地下水污染防渗措施；排水系统等处地坪实施防渗、防腐措施，并设置泄</w:t>
      </w:r>
      <w:r w:rsidRPr="001E78A0">
        <w:rPr>
          <w:rFonts w:hint="eastAsia"/>
        </w:rPr>
        <w:t>/</w:t>
      </w:r>
      <w:r w:rsidRPr="001E78A0">
        <w:rPr>
          <w:rFonts w:hint="eastAsia"/>
        </w:rPr>
        <w:t>渗漏液收集设施</w:t>
      </w:r>
      <w:r w:rsidRPr="001E78A0">
        <w:t>。</w:t>
      </w:r>
      <w:r w:rsidRPr="001E78A0">
        <w:rPr>
          <w:rFonts w:hint="eastAsia"/>
        </w:rPr>
        <w:t>排水管道采用防腐蚀、防渗材料，除绿化地带以外的地面均进行硬化，且通过了环保竣工验收。拟建项目不涉及重金属、剧毒危险化学品，正常工况下拟建项目涉及的物料洒漏、消防废水等渗入地下的几率极小，拟建项</w:t>
      </w:r>
      <w:r w:rsidRPr="001E78A0">
        <w:rPr>
          <w:rFonts w:ascii="宋体" w:hint="eastAsia"/>
        </w:rPr>
        <w:t>目对地下水影响甚微。</w:t>
      </w:r>
    </w:p>
    <w:p w:rsidR="0070339E" w:rsidRPr="001E78A0" w:rsidRDefault="00320BB1" w:rsidP="00320BB1">
      <w:pPr>
        <w:ind w:firstLine="480"/>
      </w:pPr>
      <w:r w:rsidRPr="001E78A0">
        <w:rPr>
          <w:rFonts w:hint="eastAsia"/>
        </w:rPr>
        <w:t>因此，采用上述措施处理后，能满足防渗要求，对地下水影响较小</w:t>
      </w:r>
      <w:r w:rsidR="00D211FB" w:rsidRPr="001E78A0">
        <w:rPr>
          <w:rFonts w:hint="eastAsia"/>
        </w:rPr>
        <w:t>。</w:t>
      </w:r>
    </w:p>
    <w:p w:rsidR="0070339E" w:rsidRPr="001E78A0" w:rsidRDefault="0070339E" w:rsidP="0070339E">
      <w:pPr>
        <w:ind w:firstLine="480"/>
      </w:pPr>
      <w:r w:rsidRPr="001E78A0">
        <w:rPr>
          <w:rFonts w:hint="eastAsia"/>
        </w:rPr>
        <w:t>（</w:t>
      </w:r>
      <w:r w:rsidRPr="001E78A0">
        <w:rPr>
          <w:rFonts w:hint="eastAsia"/>
        </w:rPr>
        <w:t>6</w:t>
      </w:r>
      <w:r w:rsidRPr="001E78A0">
        <w:rPr>
          <w:rFonts w:hint="eastAsia"/>
        </w:rPr>
        <w:t>）环境风险评价及防范措施</w:t>
      </w:r>
    </w:p>
    <w:p w:rsidR="0030173E" w:rsidRPr="001E78A0" w:rsidRDefault="0030173E" w:rsidP="0030173E">
      <w:pPr>
        <w:spacing w:before="24"/>
        <w:ind w:firstLine="480"/>
      </w:pPr>
      <w:r w:rsidRPr="001E78A0">
        <w:rPr>
          <w:rFonts w:hint="eastAsia"/>
        </w:rPr>
        <w:t>拟建项目涉及的化学品有磷酸、硫酸、五氧化二磷、氢氧化钠、乙酸乙酯、氨水、硼氢化钾、甲醇、二乙胺、二氯甲烷、氰酸钠、苯酞、异丙醇、正己烷、氢气、三乙胺、甲苯、二甲苯等物质。</w:t>
      </w:r>
    </w:p>
    <w:p w:rsidR="0030173E" w:rsidRPr="001E78A0" w:rsidRDefault="0030173E" w:rsidP="0030173E">
      <w:pPr>
        <w:spacing w:before="24"/>
        <w:ind w:firstLine="480"/>
      </w:pPr>
      <w:r w:rsidRPr="001E78A0">
        <w:rPr>
          <w:rFonts w:hint="eastAsia"/>
        </w:rPr>
        <w:t>按照《建设项目环境风险评价技术导则》（</w:t>
      </w:r>
      <w:r w:rsidRPr="001E78A0">
        <w:t>HJ169-2018</w:t>
      </w:r>
      <w:r w:rsidRPr="001E78A0">
        <w:rPr>
          <w:rFonts w:hint="eastAsia"/>
        </w:rPr>
        <w:t>）中的有关规定，本项目环境风险评价等级为二级，其中大气环境风险评价工作等级为二级、地表水环境风险评价工作等级为三级、地下水环境风险评价工作等级为简单分析。</w:t>
      </w:r>
    </w:p>
    <w:p w:rsidR="0030173E" w:rsidRPr="001E78A0" w:rsidRDefault="0030173E" w:rsidP="0030173E">
      <w:pPr>
        <w:spacing w:before="24"/>
        <w:ind w:firstLine="480"/>
      </w:pPr>
      <w:r w:rsidRPr="001E78A0">
        <w:rPr>
          <w:rFonts w:hint="eastAsia"/>
        </w:rPr>
        <w:t>本项目事故情况下，二甲苯大气毒性终点浓度</w:t>
      </w:r>
      <w:r w:rsidRPr="001E78A0">
        <w:t>1</w:t>
      </w:r>
      <w:r w:rsidRPr="001E78A0">
        <w:rPr>
          <w:rFonts w:hint="eastAsia"/>
        </w:rPr>
        <w:t>级最大影响范围为周边</w:t>
      </w:r>
      <w:r w:rsidRPr="001E78A0">
        <w:t>0m</w:t>
      </w:r>
      <w:r w:rsidRPr="001E78A0">
        <w:rPr>
          <w:rFonts w:hint="eastAsia"/>
        </w:rPr>
        <w:t>范围内，</w:t>
      </w:r>
      <w:r w:rsidRPr="001E78A0">
        <w:lastRenderedPageBreak/>
        <w:t>2</w:t>
      </w:r>
      <w:r w:rsidRPr="001E78A0">
        <w:rPr>
          <w:rFonts w:hint="eastAsia"/>
        </w:rPr>
        <w:t>级最大影响范围为周边</w:t>
      </w:r>
      <w:r w:rsidRPr="001E78A0">
        <w:t>0m</w:t>
      </w:r>
      <w:r w:rsidRPr="001E78A0">
        <w:rPr>
          <w:rFonts w:hint="eastAsia"/>
        </w:rPr>
        <w:t>范围内；甲醇大气毒性终点浓度</w:t>
      </w:r>
      <w:r w:rsidRPr="001E78A0">
        <w:t>1</w:t>
      </w:r>
      <w:r w:rsidRPr="001E78A0">
        <w:rPr>
          <w:rFonts w:hint="eastAsia"/>
        </w:rPr>
        <w:t>级最大影响范围为周边</w:t>
      </w:r>
      <w:r w:rsidRPr="001E78A0">
        <w:t>0m</w:t>
      </w:r>
      <w:r w:rsidRPr="001E78A0">
        <w:rPr>
          <w:rFonts w:hint="eastAsia"/>
        </w:rPr>
        <w:t>范围内，</w:t>
      </w:r>
      <w:r w:rsidRPr="001E78A0">
        <w:t>2</w:t>
      </w:r>
      <w:r w:rsidRPr="001E78A0">
        <w:rPr>
          <w:rFonts w:hint="eastAsia"/>
        </w:rPr>
        <w:t>级最大影响范围为周边</w:t>
      </w:r>
      <w:r w:rsidRPr="001E78A0">
        <w:t>0m</w:t>
      </w:r>
      <w:r w:rsidRPr="001E78A0">
        <w:rPr>
          <w:rFonts w:hint="eastAsia"/>
        </w:rPr>
        <w:t>范围内在上述范围内，均无环境敏感目标，因此事故下泄露的二甲苯、甲醇对周边的人群居住的居民影响较小。</w:t>
      </w:r>
    </w:p>
    <w:p w:rsidR="0030173E" w:rsidRPr="001E78A0" w:rsidRDefault="0030173E" w:rsidP="0030173E">
      <w:pPr>
        <w:spacing w:before="24"/>
        <w:ind w:firstLine="480"/>
      </w:pPr>
      <w:r w:rsidRPr="001E78A0">
        <w:rPr>
          <w:rFonts w:hint="eastAsia"/>
        </w:rPr>
        <w:t>拟建项目在事故状况下废水预处理收集池底</w:t>
      </w:r>
      <w:r w:rsidRPr="001E78A0">
        <w:rPr>
          <w:rFonts w:ascii="宋体" w:hint="eastAsia"/>
        </w:rPr>
        <w:t>部出现破损</w:t>
      </w:r>
      <w:r w:rsidRPr="001E78A0">
        <w:rPr>
          <w:rFonts w:hint="eastAsia"/>
        </w:rPr>
        <w:t>破损</w:t>
      </w:r>
      <w:r w:rsidRPr="001E78A0">
        <w:t>泄漏</w:t>
      </w:r>
      <w:r w:rsidRPr="001E78A0">
        <w:rPr>
          <w:rFonts w:hint="eastAsia"/>
        </w:rPr>
        <w:t>，高浓废水渗入地下污染地下水，收集池泄漏事故工况下，在</w:t>
      </w:r>
      <w:r w:rsidRPr="001E78A0">
        <w:t>100d</w:t>
      </w:r>
      <w:r w:rsidRPr="001E78A0">
        <w:rPr>
          <w:rFonts w:hint="eastAsia"/>
        </w:rPr>
        <w:t>时，最大超标运移距离为</w:t>
      </w:r>
      <w:r w:rsidRPr="001E78A0">
        <w:t>COD</w:t>
      </w:r>
      <w:r w:rsidRPr="001E78A0">
        <w:rPr>
          <w:rFonts w:hint="eastAsia"/>
        </w:rPr>
        <w:t>70.5</w:t>
      </w:r>
      <w:r w:rsidRPr="001E78A0">
        <w:t>m</w:t>
      </w:r>
      <w:r w:rsidRPr="001E78A0">
        <w:rPr>
          <w:rFonts w:hint="eastAsia"/>
        </w:rPr>
        <w:t>；</w:t>
      </w:r>
      <w:r w:rsidRPr="001E78A0">
        <w:t>1000d</w:t>
      </w:r>
      <w:r w:rsidRPr="001E78A0">
        <w:rPr>
          <w:rFonts w:hint="eastAsia"/>
        </w:rPr>
        <w:t>时，</w:t>
      </w:r>
      <w:r w:rsidRPr="001E78A0">
        <w:t>COD</w:t>
      </w:r>
      <w:r w:rsidRPr="001E78A0">
        <w:rPr>
          <w:rFonts w:hint="eastAsia"/>
        </w:rPr>
        <w:t>最大超标运移距离为</w:t>
      </w:r>
      <w:r w:rsidRPr="001E78A0">
        <w:rPr>
          <w:rFonts w:hint="eastAsia"/>
        </w:rPr>
        <w:t>250</w:t>
      </w:r>
      <w:r w:rsidRPr="001E78A0">
        <w:t>m</w:t>
      </w:r>
      <w:r w:rsidRPr="001E78A0">
        <w:rPr>
          <w:rFonts w:hint="eastAsia"/>
        </w:rPr>
        <w:t>；</w:t>
      </w:r>
      <w:r w:rsidRPr="001E78A0">
        <w:rPr>
          <w:rFonts w:hint="eastAsia"/>
        </w:rPr>
        <w:t>10</w:t>
      </w:r>
      <w:r w:rsidRPr="001E78A0">
        <w:rPr>
          <w:rFonts w:hint="eastAsia"/>
        </w:rPr>
        <w:t>年时，</w:t>
      </w:r>
      <w:r w:rsidRPr="001E78A0">
        <w:t>COD</w:t>
      </w:r>
      <w:r w:rsidRPr="001E78A0">
        <w:rPr>
          <w:rFonts w:hint="eastAsia"/>
        </w:rPr>
        <w:t>最大超标运移距离为</w:t>
      </w:r>
      <w:r w:rsidRPr="001E78A0">
        <w:rPr>
          <w:rFonts w:hint="eastAsia"/>
        </w:rPr>
        <w:t>545</w:t>
      </w:r>
      <w:r w:rsidRPr="001E78A0">
        <w:t>m</w:t>
      </w:r>
      <w:r w:rsidRPr="001E78A0">
        <w:rPr>
          <w:rFonts w:hint="eastAsia"/>
        </w:rPr>
        <w:t>，污染物不会流入到长江，对长江的影响小。厂址区污染物的泄露也不会对周边居民饮用水水源的造成影响。</w:t>
      </w:r>
    </w:p>
    <w:p w:rsidR="0070339E" w:rsidRPr="001E78A0" w:rsidRDefault="0030173E" w:rsidP="0030173E">
      <w:pPr>
        <w:ind w:firstLine="480"/>
      </w:pPr>
      <w:r w:rsidRPr="001E78A0">
        <w:rPr>
          <w:rFonts w:hint="eastAsia"/>
        </w:rPr>
        <w:t>拟建项目制定了较为周全的风险事故防范措施和事故应急预案，当发生风险事故时立即启动事故应急预案，能确保事故不扩大，不会对周边环境造成较大危害。在采取严格安全防护和风险防范措施后，最大可信事故风险值小于医药化工行业可接受风险水平，虽存在一定风险，但在采取有效风险防范措施和应急预案后，风险处于环境可接受的水平</w:t>
      </w:r>
      <w:r w:rsidR="0070339E" w:rsidRPr="001E78A0">
        <w:t>。</w:t>
      </w:r>
    </w:p>
    <w:p w:rsidR="0070339E" w:rsidRPr="001E78A0" w:rsidRDefault="0070339E" w:rsidP="0070339E">
      <w:pPr>
        <w:pStyle w:val="3"/>
        <w:spacing w:before="156" w:after="156"/>
      </w:pPr>
      <w:bookmarkStart w:id="492" w:name="_Toc499492899"/>
      <w:r w:rsidRPr="001E78A0">
        <w:rPr>
          <w:rFonts w:hint="eastAsia"/>
        </w:rPr>
        <w:t>11.1.6</w:t>
      </w:r>
      <w:r w:rsidRPr="001E78A0">
        <w:rPr>
          <w:rFonts w:hint="eastAsia"/>
        </w:rPr>
        <w:t>公众参与</w:t>
      </w:r>
      <w:bookmarkEnd w:id="492"/>
    </w:p>
    <w:p w:rsidR="0070339E" w:rsidRPr="001E78A0" w:rsidRDefault="0070339E" w:rsidP="0070339E">
      <w:pPr>
        <w:ind w:firstLine="480"/>
      </w:pPr>
      <w:r w:rsidRPr="001E78A0">
        <w:t>本次评价直接引用建设单位编制完成的公众参与说明结论，具体内容如下：</w:t>
      </w:r>
    </w:p>
    <w:p w:rsidR="00A832B2" w:rsidRPr="001E78A0" w:rsidRDefault="00A832B2" w:rsidP="00A832B2">
      <w:pPr>
        <w:ind w:firstLine="480"/>
      </w:pPr>
      <w:r w:rsidRPr="001E78A0">
        <w:t>根据《环境影响评价公众参与暂行办法》</w:t>
      </w:r>
      <w:r w:rsidR="00352443" w:rsidRPr="001E78A0">
        <w:rPr>
          <w:rFonts w:hint="eastAsia"/>
        </w:rPr>
        <w:t>（生态环境部令</w:t>
      </w:r>
      <w:r w:rsidR="00352443" w:rsidRPr="001E78A0">
        <w:rPr>
          <w:rFonts w:hint="eastAsia"/>
        </w:rPr>
        <w:t xml:space="preserve"> </w:t>
      </w:r>
      <w:r w:rsidR="00352443" w:rsidRPr="001E78A0">
        <w:rPr>
          <w:rFonts w:hint="eastAsia"/>
        </w:rPr>
        <w:t>第</w:t>
      </w:r>
      <w:r w:rsidR="00352443" w:rsidRPr="001E78A0">
        <w:rPr>
          <w:rFonts w:hint="eastAsia"/>
        </w:rPr>
        <w:t>4</w:t>
      </w:r>
      <w:r w:rsidR="00352443" w:rsidRPr="001E78A0">
        <w:rPr>
          <w:rFonts w:hint="eastAsia"/>
        </w:rPr>
        <w:t>号）</w:t>
      </w:r>
      <w:r w:rsidRPr="001E78A0">
        <w:t>，建设单位</w:t>
      </w:r>
      <w:r w:rsidR="00352443" w:rsidRPr="001E78A0">
        <w:rPr>
          <w:rFonts w:hint="eastAsia"/>
        </w:rPr>
        <w:t>分别第一次公示采用了现场公示、第二次公示同步进行了网络平台公示、登报、现场公示</w:t>
      </w:r>
      <w:r w:rsidRPr="001E78A0">
        <w:t>，对拟建项目的基本情况和环评基本内容进行了公示，公开建设单位及评价单位联系人联系方式</w:t>
      </w:r>
      <w:r w:rsidR="00352443" w:rsidRPr="001E78A0">
        <w:rPr>
          <w:rFonts w:hint="eastAsia"/>
        </w:rPr>
        <w:t>等</w:t>
      </w:r>
      <w:r w:rsidRPr="001E78A0">
        <w:t>。</w:t>
      </w:r>
    </w:p>
    <w:p w:rsidR="00A832B2" w:rsidRPr="001E78A0" w:rsidRDefault="00A832B2" w:rsidP="00A832B2">
      <w:pPr>
        <w:ind w:firstLine="480"/>
      </w:pPr>
      <w:r w:rsidRPr="001E78A0">
        <w:t>公众参与调查</w:t>
      </w:r>
      <w:r w:rsidR="00352443" w:rsidRPr="001E78A0">
        <w:rPr>
          <w:rFonts w:hint="eastAsia"/>
        </w:rPr>
        <w:t>期间，未收到公众的意见，同时，也没有公众到现场填写公众参与调查表，表面公众对拟建项目的建设无意见。因此，</w:t>
      </w:r>
      <w:r w:rsidRPr="001E78A0">
        <w:t>建设单位所进行的公众参与程序合法、有效，</w:t>
      </w:r>
      <w:r w:rsidR="00352443" w:rsidRPr="001E78A0">
        <w:rPr>
          <w:rFonts w:hint="eastAsia"/>
        </w:rPr>
        <w:t>公众对拟建项目的建设无意见</w:t>
      </w:r>
      <w:r w:rsidRPr="001E78A0">
        <w:t>，结果真实可靠。</w:t>
      </w:r>
    </w:p>
    <w:p w:rsidR="0070339E" w:rsidRPr="001E78A0" w:rsidRDefault="0070339E" w:rsidP="0070339E">
      <w:pPr>
        <w:pStyle w:val="3"/>
        <w:spacing w:before="156" w:after="156"/>
      </w:pPr>
      <w:bookmarkStart w:id="493" w:name="_Toc499492900"/>
      <w:r w:rsidRPr="001E78A0">
        <w:rPr>
          <w:rFonts w:hint="eastAsia"/>
        </w:rPr>
        <w:t>11.1.7</w:t>
      </w:r>
      <w:r w:rsidRPr="001E78A0">
        <w:rPr>
          <w:rFonts w:hint="eastAsia"/>
        </w:rPr>
        <w:t>环境影响经济损益分析</w:t>
      </w:r>
      <w:bookmarkEnd w:id="493"/>
    </w:p>
    <w:p w:rsidR="0070339E" w:rsidRPr="001E78A0" w:rsidRDefault="0070339E" w:rsidP="0070339E">
      <w:pPr>
        <w:spacing w:before="156" w:after="156"/>
        <w:ind w:firstLine="480"/>
      </w:pPr>
      <w:r w:rsidRPr="001E78A0">
        <w:rPr>
          <w:rFonts w:hint="eastAsia"/>
        </w:rPr>
        <w:t>经分析计算，拟建项目环保措施效益与费用大于</w:t>
      </w:r>
      <w:r w:rsidRPr="001E78A0">
        <w:rPr>
          <w:rFonts w:hint="eastAsia"/>
        </w:rPr>
        <w:t>1</w:t>
      </w:r>
      <w:r w:rsidRPr="001E78A0">
        <w:rPr>
          <w:rFonts w:hint="eastAsia"/>
        </w:rPr>
        <w:t>。说明拟建项目的环保投资不仅产生了可以量化的经济效益，同时也具有较好的环境效益和社会效益，做到了污染物达标排放，减轻了对环境的污染，保护了人群健康。因此，评价认为拟建项目环保投资是可行、合理和有价值的。</w:t>
      </w:r>
    </w:p>
    <w:p w:rsidR="0070339E" w:rsidRPr="001E78A0" w:rsidRDefault="0070339E" w:rsidP="0070339E">
      <w:pPr>
        <w:pStyle w:val="3"/>
        <w:spacing w:before="156" w:after="156"/>
      </w:pPr>
      <w:bookmarkStart w:id="494" w:name="_Toc499492901"/>
      <w:r w:rsidRPr="001E78A0">
        <w:rPr>
          <w:rFonts w:hint="eastAsia"/>
        </w:rPr>
        <w:lastRenderedPageBreak/>
        <w:t>11.1.8</w:t>
      </w:r>
      <w:r w:rsidRPr="001E78A0">
        <w:rPr>
          <w:rFonts w:hint="eastAsia"/>
        </w:rPr>
        <w:t>环境管理和监测计划</w:t>
      </w:r>
      <w:bookmarkEnd w:id="494"/>
    </w:p>
    <w:p w:rsidR="0070339E" w:rsidRPr="001E78A0" w:rsidRDefault="0070339E" w:rsidP="0070339E">
      <w:pPr>
        <w:spacing w:before="156" w:after="156"/>
        <w:ind w:firstLine="480"/>
      </w:pPr>
      <w:r w:rsidRPr="001E78A0">
        <w:rPr>
          <w:rFonts w:hint="eastAsia"/>
        </w:rPr>
        <w:t>建设单位严格按环境影响报告书的要求认真落实“三同时”，明确职责，专人管理，切实搞好环境管理和监测工作，保证环保设施的正常运行。</w:t>
      </w:r>
    </w:p>
    <w:p w:rsidR="0070339E" w:rsidRPr="001E78A0" w:rsidRDefault="0070339E" w:rsidP="0070339E">
      <w:pPr>
        <w:pStyle w:val="3"/>
        <w:spacing w:before="156" w:after="156"/>
      </w:pPr>
      <w:bookmarkStart w:id="495" w:name="_Toc499492902"/>
      <w:r w:rsidRPr="001E78A0">
        <w:rPr>
          <w:rFonts w:hint="eastAsia"/>
        </w:rPr>
        <w:t>11.1.9</w:t>
      </w:r>
      <w:r w:rsidRPr="001E78A0">
        <w:rPr>
          <w:rFonts w:hint="eastAsia"/>
        </w:rPr>
        <w:t>综合结论</w:t>
      </w:r>
      <w:bookmarkEnd w:id="495"/>
    </w:p>
    <w:p w:rsidR="0070339E" w:rsidRPr="001E78A0" w:rsidRDefault="0017482A" w:rsidP="0017482A">
      <w:pPr>
        <w:ind w:firstLine="480"/>
      </w:pPr>
      <w:r w:rsidRPr="001E78A0">
        <w:t>重庆西南制药二厂有限责任公司产品优化技术改造项目</w:t>
      </w:r>
      <w:r w:rsidRPr="001E78A0">
        <w:rPr>
          <w:rFonts w:hint="eastAsia"/>
        </w:rPr>
        <w:t>选址于江津德感工业园区公司现有</w:t>
      </w:r>
      <w:r w:rsidRPr="001E78A0">
        <w:t>厂区内</w:t>
      </w:r>
      <w:r w:rsidRPr="001E78A0">
        <w:rPr>
          <w:rFonts w:hint="eastAsia"/>
        </w:rPr>
        <w:t>，项目建设符合国家产业政策，符合江津区城市总体规划及江津德感工业园区产业发展规划及入园条件。项目采用的工艺技术和设备符合清洁生产要求；所采用的污染防治措施技术经济可行，项目严格按照评价提出的污染防治措施和环境风险防范措施及应急预案后，排放的污染物对周围环境影响较小，可将环境风险影响降至最小程度。因此，从环境保护角度分析，拟建项目在江津德感工业园区内建设可行。</w:t>
      </w:r>
    </w:p>
    <w:p w:rsidR="0070339E" w:rsidRPr="001E78A0" w:rsidRDefault="0070339E" w:rsidP="00880527">
      <w:pPr>
        <w:pStyle w:val="2"/>
        <w:spacing w:before="156" w:after="120"/>
      </w:pPr>
      <w:bookmarkStart w:id="496" w:name="_Toc499492903"/>
      <w:bookmarkStart w:id="497" w:name="_Toc500935267"/>
      <w:bookmarkStart w:id="498" w:name="_Toc4745119"/>
      <w:r w:rsidRPr="001E78A0">
        <w:rPr>
          <w:rFonts w:hint="eastAsia"/>
        </w:rPr>
        <w:t>11.2</w:t>
      </w:r>
      <w:r w:rsidRPr="001E78A0">
        <w:rPr>
          <w:rFonts w:hint="eastAsia"/>
        </w:rPr>
        <w:t>建议</w:t>
      </w:r>
      <w:bookmarkEnd w:id="496"/>
      <w:bookmarkEnd w:id="497"/>
      <w:bookmarkEnd w:id="498"/>
    </w:p>
    <w:p w:rsidR="0070339E" w:rsidRPr="001E78A0" w:rsidRDefault="0070339E" w:rsidP="0070339E">
      <w:pPr>
        <w:ind w:firstLine="480"/>
      </w:pPr>
      <w:r w:rsidRPr="001E78A0">
        <w:t>（</w:t>
      </w:r>
      <w:r w:rsidRPr="001E78A0">
        <w:t>1</w:t>
      </w:r>
      <w:r w:rsidRPr="001E78A0">
        <w:t>）建设单位应加强管理，加强环保监测，对各排污点进行例行监测和不定期抽测，发现问题及时处理，确保</w:t>
      </w:r>
      <w:r w:rsidRPr="001E78A0">
        <w:rPr>
          <w:rFonts w:hint="eastAsia"/>
        </w:rPr>
        <w:t>各项</w:t>
      </w:r>
      <w:r w:rsidRPr="001E78A0">
        <w:t>污染防治措施正常运行</w:t>
      </w:r>
      <w:r w:rsidRPr="001E78A0">
        <w:rPr>
          <w:rFonts w:hint="eastAsia"/>
        </w:rPr>
        <w:t>、污染物达标排放</w:t>
      </w:r>
      <w:r w:rsidRPr="001E78A0">
        <w:t>。</w:t>
      </w:r>
    </w:p>
    <w:p w:rsidR="000D3E2F" w:rsidRDefault="0070339E" w:rsidP="0070339E">
      <w:pPr>
        <w:ind w:firstLine="480"/>
      </w:pPr>
      <w:r w:rsidRPr="001E78A0">
        <w:t>（</w:t>
      </w:r>
      <w:r w:rsidRPr="001E78A0">
        <w:t>2</w:t>
      </w:r>
      <w:r w:rsidRPr="001E78A0">
        <w:t>）</w:t>
      </w:r>
      <w:r w:rsidRPr="001E78A0">
        <w:rPr>
          <w:rFonts w:hint="eastAsia"/>
        </w:rPr>
        <w:t>做好企业产品的宣传教育工作，让更多的公众了解和认识拟建项目。</w:t>
      </w: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p>
    <w:p w:rsidR="00CD30E5" w:rsidRDefault="00CD30E5" w:rsidP="0070339E">
      <w:pPr>
        <w:ind w:firstLine="480"/>
      </w:pPr>
      <w:r>
        <w:rPr>
          <w:rFonts w:hint="eastAsia"/>
          <w:noProof/>
        </w:rPr>
        <w:lastRenderedPageBreak/>
        <w:drawing>
          <wp:inline distT="0" distB="0" distL="0" distR="0">
            <wp:extent cx="5253355" cy="7686040"/>
            <wp:effectExtent l="19050" t="0" r="444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4" cstate="print"/>
                    <a:srcRect/>
                    <a:stretch>
                      <a:fillRect/>
                    </a:stretch>
                  </pic:blipFill>
                  <pic:spPr bwMode="auto">
                    <a:xfrm>
                      <a:off x="0" y="0"/>
                      <a:ext cx="5253355" cy="7686040"/>
                    </a:xfrm>
                    <a:prstGeom prst="rect">
                      <a:avLst/>
                    </a:prstGeom>
                    <a:noFill/>
                    <a:ln w="9525">
                      <a:noFill/>
                      <a:miter lim="800000"/>
                      <a:headEnd/>
                      <a:tailEnd/>
                    </a:ln>
                  </pic:spPr>
                </pic:pic>
              </a:graphicData>
            </a:graphic>
          </wp:inline>
        </w:drawing>
      </w:r>
    </w:p>
    <w:p w:rsidR="00CD30E5" w:rsidRDefault="00CD30E5" w:rsidP="0070339E">
      <w:pPr>
        <w:ind w:firstLine="480"/>
      </w:pPr>
    </w:p>
    <w:p w:rsidR="00CD30E5" w:rsidRDefault="00CD30E5" w:rsidP="0070339E">
      <w:pPr>
        <w:ind w:firstLine="480"/>
      </w:pPr>
    </w:p>
    <w:p w:rsidR="00CD30E5" w:rsidRPr="001E78A0" w:rsidRDefault="00CD30E5" w:rsidP="0070339E">
      <w:pPr>
        <w:ind w:firstLine="480"/>
      </w:pPr>
    </w:p>
    <w:sectPr w:rsidR="00CD30E5" w:rsidRPr="001E78A0" w:rsidSect="007E7F2A">
      <w:pgSz w:w="11906" w:h="16838"/>
      <w:pgMar w:top="1457" w:right="1457" w:bottom="1457" w:left="145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AB1" w:rsidRDefault="00845AB1" w:rsidP="00236703">
      <w:pPr>
        <w:spacing w:line="240" w:lineRule="auto"/>
        <w:ind w:firstLine="480"/>
      </w:pPr>
      <w:r>
        <w:separator/>
      </w:r>
    </w:p>
  </w:endnote>
  <w:endnote w:type="continuationSeparator" w:id="1">
    <w:p w:rsidR="00845AB1" w:rsidRDefault="00845AB1" w:rsidP="00236703">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altName w:val="宋体"/>
    <w:panose1 w:val="00000000000000000000"/>
    <w:charset w:val="86"/>
    <w:family w:val="roman"/>
    <w:notTrueType/>
    <w:pitch w:val="default"/>
    <w:sig w:usb0="00000001" w:usb1="080E0000" w:usb2="00000010" w:usb3="00000000" w:csb0="00040000" w:csb1="00000000"/>
  </w:font>
  <w:font w:name="Dutch801 Rm BT">
    <w:charset w:val="00"/>
    <w:family w:val="roman"/>
    <w:pitch w:val="variable"/>
    <w:sig w:usb0="00000087" w:usb1="00000000" w:usb2="00000000" w:usb3="00000000" w:csb0="0000001B" w:csb1="00000000"/>
  </w:font>
  <w:font w:name="汉鼎简书宋">
    <w:altName w:val="宋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方正报宋简体">
    <w:altName w:val="宋体"/>
    <w:charset w:val="86"/>
    <w:family w:val="auto"/>
    <w:pitch w:val="default"/>
    <w:sig w:usb0="00000000" w:usb1="00000000" w:usb2="00000010" w:usb3="00000000" w:csb0="00040000" w:csb1="00000000"/>
  </w:font>
  <w:font w:name="长城楷体">
    <w:altName w:val="黑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TimesNewRomanPS-BoldMT">
    <w:altName w:val="方正舒体"/>
    <w:panose1 w:val="00000000000000000000"/>
    <w:charset w:val="86"/>
    <w:family w:val="auto"/>
    <w:notTrueType/>
    <w:pitch w:val="default"/>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charset w:val="00"/>
    <w:family w:val="roman"/>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ËÎÌå">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0D0A38" w:rsidP="00236703">
    <w:pPr>
      <w:pStyle w:val="af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FE483A" w:rsidP="001F3881">
    <w:pPr>
      <w:pStyle w:val="af1"/>
      <w:ind w:firstLine="360"/>
      <w:jc w:val="center"/>
    </w:pPr>
    <w:fldSimple w:instr="PAGE   \* MERGEFORMAT">
      <w:r w:rsidR="002F2010" w:rsidRPr="002F2010">
        <w:rPr>
          <w:noProof/>
          <w:lang w:val="zh-CN"/>
        </w:rPr>
        <w:t>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0D0A38" w:rsidP="00236703">
    <w:pPr>
      <w:pStyle w:val="af1"/>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AB1" w:rsidRDefault="00845AB1" w:rsidP="00236703">
      <w:pPr>
        <w:spacing w:line="240" w:lineRule="auto"/>
        <w:ind w:firstLine="480"/>
      </w:pPr>
      <w:r>
        <w:separator/>
      </w:r>
    </w:p>
  </w:footnote>
  <w:footnote w:type="continuationSeparator" w:id="1">
    <w:p w:rsidR="00845AB1" w:rsidRDefault="00845AB1" w:rsidP="00236703">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0D0A38" w:rsidP="00236703">
    <w:pPr>
      <w:pStyle w:val="af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0D0A38" w:rsidP="009D56B6">
    <w:pPr>
      <w:pStyle w:val="af3"/>
      <w:pBdr>
        <w:bottom w:val="none" w:sz="0" w:space="0" w:color="auto"/>
      </w:pBdr>
      <w:spacing w:line="240" w:lineRule="exact"/>
      <w:ind w:firstLineChars="0" w:firstLine="0"/>
      <w:jc w:val="left"/>
    </w:pPr>
    <w:r>
      <w:rPr>
        <w:rFonts w:ascii="宋体" w:cs="宋体" w:hint="eastAsia"/>
        <w:kern w:val="0"/>
        <w:szCs w:val="21"/>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Default="000D0A38" w:rsidP="00236703">
    <w:pPr>
      <w:pStyle w:val="af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38" w:rsidRPr="00C70246" w:rsidRDefault="000D0A38" w:rsidP="00C70246">
    <w:pPr>
      <w:pStyle w:val="af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4DF8"/>
    <w:multiLevelType w:val="hybridMultilevel"/>
    <w:tmpl w:val="77DCC95E"/>
    <w:lvl w:ilvl="0" w:tplc="94727F9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51E77D3"/>
    <w:multiLevelType w:val="hybridMultilevel"/>
    <w:tmpl w:val="A27E2B44"/>
    <w:lvl w:ilvl="0" w:tplc="9EC80D1E">
      <w:start w:val="3"/>
      <w:numFmt w:val="decimalEnclosedCircle"/>
      <w:lvlText w:val="%1"/>
      <w:lvlJc w:val="left"/>
      <w:pPr>
        <w:ind w:left="840" w:hanging="360"/>
      </w:pPr>
      <w:rPr>
        <w:rFonts w:ascii="宋体" w:hAnsi="宋体" w:hint="default"/>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9B51294"/>
    <w:multiLevelType w:val="hybridMultilevel"/>
    <w:tmpl w:val="2EB2D700"/>
    <w:lvl w:ilvl="0" w:tplc="B3DE000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AA34289"/>
    <w:multiLevelType w:val="hybridMultilevel"/>
    <w:tmpl w:val="E43A0160"/>
    <w:lvl w:ilvl="0" w:tplc="0470BBD2">
      <w:start w:val="2"/>
      <w:numFmt w:val="decimalEnclosedCircle"/>
      <w:lvlText w:val="%1"/>
      <w:lvlJc w:val="left"/>
      <w:pPr>
        <w:ind w:left="840" w:hanging="360"/>
      </w:pPr>
      <w:rPr>
        <w:rFonts w:hint="default"/>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C1B176B"/>
    <w:multiLevelType w:val="hybridMultilevel"/>
    <w:tmpl w:val="50B460C2"/>
    <w:lvl w:ilvl="0" w:tplc="000AD9A6">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15E65463"/>
    <w:multiLevelType w:val="hybridMultilevel"/>
    <w:tmpl w:val="FC48223E"/>
    <w:lvl w:ilvl="0" w:tplc="0BE6BDA2">
      <w:start w:val="1"/>
      <w:numFmt w:val="decimal"/>
      <w:lvlText w:val="%1、"/>
      <w:lvlJc w:val="left"/>
      <w:pPr>
        <w:tabs>
          <w:tab w:val="num" w:pos="720"/>
        </w:tabs>
        <w:ind w:left="720" w:hanging="720"/>
      </w:pPr>
      <w:rPr>
        <w:rFonts w:ascii="Arial" w:hAnsi="Arial" w:cs="Arial" w:hint="default"/>
      </w:rPr>
    </w:lvl>
    <w:lvl w:ilvl="1" w:tplc="0409000F">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6915D00"/>
    <w:multiLevelType w:val="hybridMultilevel"/>
    <w:tmpl w:val="1A208D2C"/>
    <w:lvl w:ilvl="0" w:tplc="C2C456C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7D203EF"/>
    <w:multiLevelType w:val="hybridMultilevel"/>
    <w:tmpl w:val="E67239BE"/>
    <w:lvl w:ilvl="0" w:tplc="06E623D6">
      <w:start w:val="1"/>
      <w:numFmt w:val="decimal"/>
      <w:lvlText w:val="%1)"/>
      <w:lvlJc w:val="left"/>
      <w:pPr>
        <w:tabs>
          <w:tab w:val="num" w:pos="0"/>
        </w:tabs>
        <w:ind w:left="454" w:hanging="397"/>
      </w:pPr>
      <w:rPr>
        <w:rFonts w:hint="eastAsia"/>
      </w:rPr>
    </w:lvl>
    <w:lvl w:ilvl="1" w:tplc="B63E1602">
      <w:start w:val="1"/>
      <w:numFmt w:val="decimalEnclosedCircle"/>
      <w:lvlText w:val="%2"/>
      <w:lvlJc w:val="left"/>
      <w:pPr>
        <w:tabs>
          <w:tab w:val="num" w:pos="780"/>
        </w:tabs>
        <w:ind w:left="780" w:hanging="360"/>
      </w:pPr>
      <w:rPr>
        <w:rFonts w:ascii="Times New Roman" w:hAnsi="Times New Roman"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9494D6F"/>
    <w:multiLevelType w:val="hybridMultilevel"/>
    <w:tmpl w:val="E8940316"/>
    <w:lvl w:ilvl="0" w:tplc="EC82D9FA">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760EB1"/>
    <w:multiLevelType w:val="hybridMultilevel"/>
    <w:tmpl w:val="88768A0E"/>
    <w:lvl w:ilvl="0" w:tplc="C7883E4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CB31E0"/>
    <w:multiLevelType w:val="multilevel"/>
    <w:tmpl w:val="28CB31E0"/>
    <w:lvl w:ilvl="0">
      <w:start w:val="1"/>
      <w:numFmt w:val="decimal"/>
      <w:isLgl/>
      <w:lvlText w:val="%1"/>
      <w:lvlJc w:val="left"/>
      <w:pPr>
        <w:tabs>
          <w:tab w:val="left" w:pos="425"/>
        </w:tabs>
        <w:ind w:left="425" w:hanging="425"/>
      </w:pPr>
      <w:rPr>
        <w:rFonts w:ascii="Arial" w:hAnsi="Arial" w:cs="Arial" w:hint="default"/>
        <w:sz w:val="21"/>
        <w:szCs w:val="21"/>
      </w:rPr>
    </w:lvl>
    <w:lvl w:ilvl="1">
      <w:start w:val="1"/>
      <w:numFmt w:val="decimal"/>
      <w:lvlText w:val="%1.%2"/>
      <w:lvlJc w:val="left"/>
      <w:pPr>
        <w:tabs>
          <w:tab w:val="left" w:pos="567"/>
        </w:tabs>
        <w:ind w:left="567" w:hanging="567"/>
      </w:pPr>
      <w:rPr>
        <w:rFonts w:hint="eastAsia"/>
        <w:color w:val="000000"/>
      </w:rPr>
    </w:lvl>
    <w:lvl w:ilvl="2">
      <w:start w:val="1"/>
      <w:numFmt w:val="decimal"/>
      <w:lvlText w:val="%1.%2.%3"/>
      <w:lvlJc w:val="left"/>
      <w:pPr>
        <w:tabs>
          <w:tab w:val="left" w:pos="709"/>
        </w:tabs>
        <w:ind w:left="709" w:hanging="709"/>
      </w:pPr>
      <w:rPr>
        <w:rFonts w:ascii="Arial" w:eastAsia="黑体" w:hAnsi="Arial" w:cs="Arial" w:hint="default"/>
        <w:b w:val="0"/>
        <w:color w:val="000000"/>
      </w:rPr>
    </w:lvl>
    <w:lvl w:ilvl="3">
      <w:start w:val="1"/>
      <w:numFmt w:val="decimal"/>
      <w:lvlText w:val="%1.%2.%3.%4"/>
      <w:lvlJc w:val="left"/>
      <w:pPr>
        <w:tabs>
          <w:tab w:val="left" w:pos="1560"/>
        </w:tabs>
        <w:ind w:left="1560" w:hanging="851"/>
      </w:pPr>
      <w:rPr>
        <w:rFonts w:hint="eastAsia"/>
        <w:color w:val="auto"/>
      </w:rPr>
    </w:lvl>
    <w:lvl w:ilvl="4">
      <w:start w:val="1"/>
      <w:numFmt w:val="decimal"/>
      <w:lvlText w:val="%1.%2.%3.%4.%5"/>
      <w:lvlJc w:val="left"/>
      <w:pPr>
        <w:tabs>
          <w:tab w:val="left" w:pos="1276"/>
        </w:tabs>
        <w:ind w:left="1276"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2C2E1FC3"/>
    <w:multiLevelType w:val="hybridMultilevel"/>
    <w:tmpl w:val="4F029762"/>
    <w:lvl w:ilvl="0" w:tplc="1158C9EE">
      <w:start w:val="1"/>
      <w:numFmt w:val="decimalEnclosedCircle"/>
      <w:lvlText w:val="%1"/>
      <w:lvlJc w:val="left"/>
      <w:pPr>
        <w:ind w:left="360" w:hanging="360"/>
      </w:pPr>
      <w:rPr>
        <w:rFonts w:ascii="Cambria" w:hAnsi="Cambr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20C27A6"/>
    <w:multiLevelType w:val="hybridMultilevel"/>
    <w:tmpl w:val="002AA8C6"/>
    <w:lvl w:ilvl="0" w:tplc="3FBA436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80317EE"/>
    <w:multiLevelType w:val="hybridMultilevel"/>
    <w:tmpl w:val="5148B43E"/>
    <w:lvl w:ilvl="0" w:tplc="A89870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CA24643"/>
    <w:multiLevelType w:val="hybridMultilevel"/>
    <w:tmpl w:val="B3C05E10"/>
    <w:lvl w:ilvl="0" w:tplc="C052B4A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FEB58EB"/>
    <w:multiLevelType w:val="hybridMultilevel"/>
    <w:tmpl w:val="C6040C2E"/>
    <w:lvl w:ilvl="0" w:tplc="03FC1ACE">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03B46EE"/>
    <w:multiLevelType w:val="hybridMultilevel"/>
    <w:tmpl w:val="664854F4"/>
    <w:lvl w:ilvl="0" w:tplc="06E623D6">
      <w:start w:val="1"/>
      <w:numFmt w:val="decimal"/>
      <w:lvlText w:val="%1)"/>
      <w:lvlJc w:val="left"/>
      <w:pPr>
        <w:tabs>
          <w:tab w:val="num" w:pos="0"/>
        </w:tabs>
        <w:ind w:left="454" w:hanging="397"/>
      </w:pPr>
      <w:rPr>
        <w:rFonts w:hint="eastAsia"/>
      </w:rPr>
    </w:lvl>
    <w:lvl w:ilvl="1" w:tplc="97D4470C">
      <w:start w:val="1"/>
      <w:numFmt w:val="decimalEnclosedCircle"/>
      <w:lvlText w:val="%2"/>
      <w:lvlJc w:val="left"/>
      <w:pPr>
        <w:tabs>
          <w:tab w:val="num" w:pos="780"/>
        </w:tabs>
        <w:ind w:left="780" w:hanging="360"/>
      </w:pPr>
      <w:rPr>
        <w:rFonts w:hAnsi="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40677378"/>
    <w:multiLevelType w:val="hybridMultilevel"/>
    <w:tmpl w:val="3D009C36"/>
    <w:lvl w:ilvl="0" w:tplc="E5D6CB6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199598E"/>
    <w:multiLevelType w:val="hybridMultilevel"/>
    <w:tmpl w:val="9ED2508E"/>
    <w:lvl w:ilvl="0" w:tplc="F50C6C68">
      <w:start w:val="1"/>
      <w:numFmt w:val="chineseCountingThousand"/>
      <w:lvlText w:val="%1、"/>
      <w:lvlJc w:val="left"/>
      <w:pPr>
        <w:tabs>
          <w:tab w:val="num" w:pos="420"/>
        </w:tabs>
        <w:ind w:left="420" w:hanging="420"/>
      </w:pPr>
      <w:rPr>
        <w:rFonts w:ascii="黑体" w:eastAsia="黑体" w:hint="eastAsia"/>
        <w:sz w:val="28"/>
        <w:szCs w:val="28"/>
      </w:rPr>
    </w:lvl>
    <w:lvl w:ilvl="1" w:tplc="ABA6691A">
      <w:start w:val="1"/>
      <w:numFmt w:val="decimal"/>
      <w:lvlText w:val="%2)"/>
      <w:lvlJc w:val="left"/>
      <w:pPr>
        <w:tabs>
          <w:tab w:val="num" w:pos="840"/>
        </w:tabs>
        <w:ind w:left="840" w:hanging="420"/>
      </w:pPr>
      <w:rPr>
        <w:rFonts w:hint="eastAsia"/>
        <w:sz w:val="21"/>
        <w:szCs w:val="21"/>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42C95952"/>
    <w:multiLevelType w:val="hybridMultilevel"/>
    <w:tmpl w:val="55A4CB36"/>
    <w:lvl w:ilvl="0" w:tplc="503EDDD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5DD72D6"/>
    <w:multiLevelType w:val="hybridMultilevel"/>
    <w:tmpl w:val="B77A4E52"/>
    <w:lvl w:ilvl="0" w:tplc="06E623D6">
      <w:start w:val="1"/>
      <w:numFmt w:val="decimal"/>
      <w:lvlText w:val="%1)"/>
      <w:lvlJc w:val="left"/>
      <w:pPr>
        <w:tabs>
          <w:tab w:val="num" w:pos="0"/>
        </w:tabs>
        <w:ind w:left="454" w:hanging="397"/>
      </w:pPr>
      <w:rPr>
        <w:rFonts w:hint="eastAsia"/>
      </w:rPr>
    </w:lvl>
    <w:lvl w:ilvl="1" w:tplc="32BCE352">
      <w:start w:val="1"/>
      <w:numFmt w:val="decimalEnclosedCircle"/>
      <w:lvlText w:val="%2"/>
      <w:lvlJc w:val="left"/>
      <w:pPr>
        <w:tabs>
          <w:tab w:val="num" w:pos="786"/>
        </w:tabs>
        <w:ind w:left="786" w:hanging="360"/>
      </w:pPr>
      <w:rPr>
        <w:rFonts w:cs="黑体" w:hint="default"/>
        <w:b w:val="0"/>
      </w:rPr>
    </w:lvl>
    <w:lvl w:ilvl="2" w:tplc="06E623D6">
      <w:start w:val="1"/>
      <w:numFmt w:val="decimal"/>
      <w:lvlText w:val="%3)"/>
      <w:lvlJc w:val="left"/>
      <w:pPr>
        <w:tabs>
          <w:tab w:val="num" w:pos="783"/>
        </w:tabs>
        <w:ind w:left="1237" w:hanging="397"/>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7EA3108"/>
    <w:multiLevelType w:val="hybridMultilevel"/>
    <w:tmpl w:val="BD9C96FA"/>
    <w:lvl w:ilvl="0" w:tplc="75C2330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B2F07DB"/>
    <w:multiLevelType w:val="hybridMultilevel"/>
    <w:tmpl w:val="27FC6BB0"/>
    <w:lvl w:ilvl="0" w:tplc="AFD88394">
      <w:start w:val="2"/>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4C7F5D79"/>
    <w:multiLevelType w:val="hybridMultilevel"/>
    <w:tmpl w:val="CE38DB2E"/>
    <w:lvl w:ilvl="0" w:tplc="A34071E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0C014D7"/>
    <w:multiLevelType w:val="hybridMultilevel"/>
    <w:tmpl w:val="0CFA0DF8"/>
    <w:lvl w:ilvl="0" w:tplc="18CC8DD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2D49DD6"/>
    <w:multiLevelType w:val="singleLevel"/>
    <w:tmpl w:val="52D49DD6"/>
    <w:lvl w:ilvl="0">
      <w:start w:val="1"/>
      <w:numFmt w:val="bullet"/>
      <w:lvlText w:val=""/>
      <w:lvlJc w:val="left"/>
      <w:pPr>
        <w:tabs>
          <w:tab w:val="num" w:pos="420"/>
        </w:tabs>
        <w:ind w:left="420" w:hanging="420"/>
      </w:pPr>
      <w:rPr>
        <w:rFonts w:ascii="Wingdings" w:hAnsi="Wingdings" w:hint="default"/>
      </w:rPr>
    </w:lvl>
  </w:abstractNum>
  <w:abstractNum w:abstractNumId="26">
    <w:nsid w:val="52D4DFBF"/>
    <w:multiLevelType w:val="singleLevel"/>
    <w:tmpl w:val="52D4DFBF"/>
    <w:lvl w:ilvl="0">
      <w:start w:val="1"/>
      <w:numFmt w:val="bullet"/>
      <w:lvlText w:val=""/>
      <w:lvlJc w:val="left"/>
      <w:pPr>
        <w:tabs>
          <w:tab w:val="num" w:pos="420"/>
        </w:tabs>
        <w:ind w:left="420" w:hanging="420"/>
      </w:pPr>
      <w:rPr>
        <w:rFonts w:ascii="Wingdings" w:hAnsi="Wingdings" w:hint="default"/>
      </w:rPr>
    </w:lvl>
  </w:abstractNum>
  <w:abstractNum w:abstractNumId="27">
    <w:nsid w:val="53082A7A"/>
    <w:multiLevelType w:val="hybridMultilevel"/>
    <w:tmpl w:val="2DDCC148"/>
    <w:lvl w:ilvl="0" w:tplc="71EAAA8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nsid w:val="5424417D"/>
    <w:multiLevelType w:val="hybridMultilevel"/>
    <w:tmpl w:val="8E12B294"/>
    <w:lvl w:ilvl="0" w:tplc="DFA42E96">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9">
    <w:nsid w:val="5485635A"/>
    <w:multiLevelType w:val="singleLevel"/>
    <w:tmpl w:val="5485635A"/>
    <w:lvl w:ilvl="0">
      <w:start w:val="1"/>
      <w:numFmt w:val="decimal"/>
      <w:suff w:val="nothing"/>
      <w:lvlText w:val="（%1）"/>
      <w:lvlJc w:val="left"/>
      <w:pPr>
        <w:ind w:left="0" w:firstLine="420"/>
      </w:pPr>
      <w:rPr>
        <w:rFonts w:hint="default"/>
      </w:rPr>
    </w:lvl>
  </w:abstractNum>
  <w:abstractNum w:abstractNumId="30">
    <w:nsid w:val="5485788E"/>
    <w:multiLevelType w:val="singleLevel"/>
    <w:tmpl w:val="5485788E"/>
    <w:lvl w:ilvl="0">
      <w:start w:val="1"/>
      <w:numFmt w:val="decimal"/>
      <w:suff w:val="nothing"/>
      <w:lvlText w:val="（%1）"/>
      <w:lvlJc w:val="left"/>
      <w:pPr>
        <w:ind w:left="290" w:firstLine="420"/>
      </w:pPr>
      <w:rPr>
        <w:rFonts w:hint="default"/>
      </w:rPr>
    </w:lvl>
  </w:abstractNum>
  <w:abstractNum w:abstractNumId="31">
    <w:nsid w:val="548A71BB"/>
    <w:multiLevelType w:val="singleLevel"/>
    <w:tmpl w:val="548A71BB"/>
    <w:lvl w:ilvl="0">
      <w:start w:val="1"/>
      <w:numFmt w:val="decimalEnclosedCircleChinese"/>
      <w:suff w:val="nothing"/>
      <w:lvlText w:val="%1　"/>
      <w:lvlJc w:val="left"/>
      <w:pPr>
        <w:ind w:left="0" w:firstLine="400"/>
      </w:pPr>
      <w:rPr>
        <w:rFonts w:hint="eastAsia"/>
      </w:rPr>
    </w:lvl>
  </w:abstractNum>
  <w:abstractNum w:abstractNumId="32">
    <w:nsid w:val="58545892"/>
    <w:multiLevelType w:val="hybridMultilevel"/>
    <w:tmpl w:val="137820DA"/>
    <w:lvl w:ilvl="0" w:tplc="045C8D4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5B6B5AD0"/>
    <w:multiLevelType w:val="hybridMultilevel"/>
    <w:tmpl w:val="40600F8C"/>
    <w:lvl w:ilvl="0" w:tplc="EDB4BBB0">
      <w:start w:val="1"/>
      <w:numFmt w:val="decimalEnclosedCircle"/>
      <w:lvlText w:val="%1"/>
      <w:lvlJc w:val="left"/>
      <w:pPr>
        <w:tabs>
          <w:tab w:val="num" w:pos="360"/>
        </w:tabs>
        <w:ind w:left="360" w:hanging="360"/>
      </w:pPr>
      <w:rPr>
        <w:rFonts w:ascii="Cambria" w:hAnsi="Cambria"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5BC9060F"/>
    <w:multiLevelType w:val="hybridMultilevel"/>
    <w:tmpl w:val="BD9C96FA"/>
    <w:lvl w:ilvl="0" w:tplc="75C2330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D1E151C"/>
    <w:multiLevelType w:val="hybridMultilevel"/>
    <w:tmpl w:val="C9EA92EE"/>
    <w:lvl w:ilvl="0" w:tplc="FF5E5FE2">
      <w:start w:val="1"/>
      <w:numFmt w:val="decimalEnclosedCircle"/>
      <w:lvlText w:val="%1"/>
      <w:lvlJc w:val="left"/>
      <w:pPr>
        <w:ind w:left="600" w:hanging="600"/>
      </w:pPr>
      <w:rPr>
        <w:rFonts w:ascii="宋体" w:hAnsi="宋体" w:cs="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0352097"/>
    <w:multiLevelType w:val="hybridMultilevel"/>
    <w:tmpl w:val="D390B356"/>
    <w:lvl w:ilvl="0" w:tplc="B1CA34EC">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7">
    <w:nsid w:val="60590065"/>
    <w:multiLevelType w:val="hybridMultilevel"/>
    <w:tmpl w:val="9FCCF9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2D60A8A"/>
    <w:multiLevelType w:val="hybridMultilevel"/>
    <w:tmpl w:val="2286D7E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9">
    <w:nsid w:val="66E646B9"/>
    <w:multiLevelType w:val="hybridMultilevel"/>
    <w:tmpl w:val="1CBEFA14"/>
    <w:lvl w:ilvl="0" w:tplc="1D34D230">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7892E24"/>
    <w:multiLevelType w:val="hybridMultilevel"/>
    <w:tmpl w:val="602275EC"/>
    <w:lvl w:ilvl="0" w:tplc="95C08EB2">
      <w:start w:val="1"/>
      <w:numFmt w:val="decimal"/>
      <w:lvlText w:val="（%1）"/>
      <w:lvlJc w:val="left"/>
      <w:pPr>
        <w:tabs>
          <w:tab w:val="num" w:pos="900"/>
        </w:tabs>
        <w:ind w:left="420" w:firstLine="60"/>
      </w:pPr>
      <w:rPr>
        <w:rFonts w:hint="eastAsia"/>
      </w:rPr>
    </w:lvl>
    <w:lvl w:ilvl="1" w:tplc="ACCCA726">
      <w:start w:val="1"/>
      <w:numFmt w:val="decimal"/>
      <w:lvlText w:val="（%2）"/>
      <w:lvlJc w:val="left"/>
      <w:pPr>
        <w:tabs>
          <w:tab w:val="num" w:pos="780"/>
        </w:tabs>
        <w:ind w:left="780" w:hanging="420"/>
      </w:pPr>
      <w:rPr>
        <w:rFonts w:hint="eastAsia"/>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EB72034"/>
    <w:multiLevelType w:val="hybridMultilevel"/>
    <w:tmpl w:val="BE2048B0"/>
    <w:lvl w:ilvl="0" w:tplc="06E82DF4">
      <w:start w:val="1"/>
      <w:numFmt w:val="decimalEnclosedCircle"/>
      <w:lvlText w:val="%1"/>
      <w:lvlJc w:val="left"/>
      <w:pPr>
        <w:tabs>
          <w:tab w:val="num" w:pos="360"/>
        </w:tabs>
        <w:ind w:left="360" w:hanging="360"/>
      </w:pPr>
      <w:rPr>
        <w:rFonts w:ascii="宋体"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67C37F1"/>
    <w:multiLevelType w:val="hybridMultilevel"/>
    <w:tmpl w:val="40600F8C"/>
    <w:lvl w:ilvl="0" w:tplc="EDB4BBB0">
      <w:start w:val="1"/>
      <w:numFmt w:val="decimalEnclosedCircle"/>
      <w:lvlText w:val="%1"/>
      <w:lvlJc w:val="left"/>
      <w:pPr>
        <w:tabs>
          <w:tab w:val="num" w:pos="360"/>
        </w:tabs>
        <w:ind w:left="360" w:hanging="360"/>
      </w:pPr>
      <w:rPr>
        <w:rFonts w:ascii="Cambria" w:hAnsi="Cambria"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C6330F5"/>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4">
    <w:nsid w:val="7C6E5F1B"/>
    <w:multiLevelType w:val="hybridMultilevel"/>
    <w:tmpl w:val="3BF231EA"/>
    <w:lvl w:ilvl="0" w:tplc="40822FF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F885FE7"/>
    <w:multiLevelType w:val="hybridMultilevel"/>
    <w:tmpl w:val="5AE689FE"/>
    <w:lvl w:ilvl="0" w:tplc="A23C412A">
      <w:start w:val="1"/>
      <w:numFmt w:val="decimal"/>
      <w:lvlText w:val="%1、"/>
      <w:lvlJc w:val="left"/>
      <w:pPr>
        <w:ind w:left="360" w:hanging="360"/>
      </w:pPr>
      <w:rPr>
        <w:rFonts w:hint="default"/>
      </w:rPr>
    </w:lvl>
    <w:lvl w:ilvl="1" w:tplc="582E535C">
      <w:start w:val="1"/>
      <w:numFmt w:val="lowerLetter"/>
      <w:lvlText w:val="%2)"/>
      <w:lvlJc w:val="left"/>
      <w:pPr>
        <w:ind w:left="840" w:hanging="420"/>
      </w:pPr>
      <w:rPr>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3"/>
  </w:num>
  <w:num w:numId="2">
    <w:abstractNumId w:val="24"/>
  </w:num>
  <w:num w:numId="3">
    <w:abstractNumId w:val="22"/>
  </w:num>
  <w:num w:numId="4">
    <w:abstractNumId w:val="0"/>
  </w:num>
  <w:num w:numId="5">
    <w:abstractNumId w:val="37"/>
  </w:num>
  <w:num w:numId="6">
    <w:abstractNumId w:val="29"/>
  </w:num>
  <w:num w:numId="7">
    <w:abstractNumId w:val="31"/>
  </w:num>
  <w:num w:numId="8">
    <w:abstractNumId w:val="30"/>
  </w:num>
  <w:num w:numId="9">
    <w:abstractNumId w:val="26"/>
  </w:num>
  <w:num w:numId="10">
    <w:abstractNumId w:val="14"/>
  </w:num>
  <w:num w:numId="11">
    <w:abstractNumId w:val="25"/>
  </w:num>
  <w:num w:numId="12">
    <w:abstractNumId w:val="17"/>
  </w:num>
  <w:num w:numId="13">
    <w:abstractNumId w:val="6"/>
  </w:num>
  <w:num w:numId="14">
    <w:abstractNumId w:val="23"/>
  </w:num>
  <w:num w:numId="15">
    <w:abstractNumId w:val="41"/>
  </w:num>
  <w:num w:numId="16">
    <w:abstractNumId w:val="7"/>
  </w:num>
  <w:num w:numId="17">
    <w:abstractNumId w:val="33"/>
  </w:num>
  <w:num w:numId="18">
    <w:abstractNumId w:val="34"/>
  </w:num>
  <w:num w:numId="19">
    <w:abstractNumId w:val="21"/>
  </w:num>
  <w:num w:numId="20">
    <w:abstractNumId w:val="45"/>
  </w:num>
  <w:num w:numId="21">
    <w:abstractNumId w:val="20"/>
  </w:num>
  <w:num w:numId="22">
    <w:abstractNumId w:val="1"/>
  </w:num>
  <w:num w:numId="23">
    <w:abstractNumId w:val="3"/>
  </w:num>
  <w:num w:numId="24">
    <w:abstractNumId w:val="35"/>
  </w:num>
  <w:num w:numId="25">
    <w:abstractNumId w:val="4"/>
  </w:num>
  <w:num w:numId="26">
    <w:abstractNumId w:val="16"/>
  </w:num>
  <w:num w:numId="27">
    <w:abstractNumId w:val="42"/>
  </w:num>
  <w:num w:numId="28">
    <w:abstractNumId w:val="11"/>
  </w:num>
  <w:num w:numId="29">
    <w:abstractNumId w:val="19"/>
  </w:num>
  <w:num w:numId="30">
    <w:abstractNumId w:val="44"/>
  </w:num>
  <w:num w:numId="31">
    <w:abstractNumId w:val="38"/>
  </w:num>
  <w:num w:numId="32">
    <w:abstractNumId w:val="27"/>
  </w:num>
  <w:num w:numId="33">
    <w:abstractNumId w:val="36"/>
  </w:num>
  <w:num w:numId="34">
    <w:abstractNumId w:val="18"/>
  </w:num>
  <w:num w:numId="35">
    <w:abstractNumId w:val="28"/>
  </w:num>
  <w:num w:numId="36">
    <w:abstractNumId w:val="9"/>
  </w:num>
  <w:num w:numId="37">
    <w:abstractNumId w:val="12"/>
  </w:num>
  <w:num w:numId="38">
    <w:abstractNumId w:val="32"/>
  </w:num>
  <w:num w:numId="39">
    <w:abstractNumId w:val="5"/>
  </w:num>
  <w:num w:numId="40">
    <w:abstractNumId w:val="15"/>
  </w:num>
  <w:num w:numId="41">
    <w:abstractNumId w:val="39"/>
  </w:num>
  <w:num w:numId="42">
    <w:abstractNumId w:val="10"/>
  </w:num>
  <w:num w:numId="43">
    <w:abstractNumId w:val="8"/>
  </w:num>
  <w:num w:numId="44">
    <w:abstractNumId w:val="13"/>
  </w:num>
  <w:num w:numId="45">
    <w:abstractNumId w:val="2"/>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attachedTemplate r:id="rId1"/>
  <w:stylePaneFormatFilter w:val="3401"/>
  <w:defaultTabStop w:val="420"/>
  <w:drawingGridHorizontalSpacing w:val="120"/>
  <w:drawingGridVerticalSpacing w:val="156"/>
  <w:displayHorizontalDrawingGridEvery w:val="0"/>
  <w:displayVerticalDrawingGridEvery w:val="2"/>
  <w:characterSpacingControl w:val="compressPunctuation"/>
  <w:hdrShapeDefaults>
    <o:shapedefaults v:ext="edit" spidmax="131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B39B0"/>
    <w:rsid w:val="00000602"/>
    <w:rsid w:val="0000158D"/>
    <w:rsid w:val="00002A01"/>
    <w:rsid w:val="0000367B"/>
    <w:rsid w:val="00003EB6"/>
    <w:rsid w:val="00007C55"/>
    <w:rsid w:val="000101C7"/>
    <w:rsid w:val="000107FA"/>
    <w:rsid w:val="00010878"/>
    <w:rsid w:val="0001128B"/>
    <w:rsid w:val="00012BEA"/>
    <w:rsid w:val="000132F7"/>
    <w:rsid w:val="00014396"/>
    <w:rsid w:val="00014BE0"/>
    <w:rsid w:val="00015EE4"/>
    <w:rsid w:val="00017858"/>
    <w:rsid w:val="00017B2F"/>
    <w:rsid w:val="000209BD"/>
    <w:rsid w:val="00020DF5"/>
    <w:rsid w:val="00022BB3"/>
    <w:rsid w:val="0002501B"/>
    <w:rsid w:val="00026A2B"/>
    <w:rsid w:val="00026E91"/>
    <w:rsid w:val="0003093A"/>
    <w:rsid w:val="00031597"/>
    <w:rsid w:val="00032739"/>
    <w:rsid w:val="000331F1"/>
    <w:rsid w:val="00033BEF"/>
    <w:rsid w:val="00033DA7"/>
    <w:rsid w:val="00034648"/>
    <w:rsid w:val="00036D61"/>
    <w:rsid w:val="00036FA8"/>
    <w:rsid w:val="000400F1"/>
    <w:rsid w:val="0004302E"/>
    <w:rsid w:val="0004315B"/>
    <w:rsid w:val="0004366C"/>
    <w:rsid w:val="00044D96"/>
    <w:rsid w:val="00044FCB"/>
    <w:rsid w:val="000451B9"/>
    <w:rsid w:val="00045CDF"/>
    <w:rsid w:val="000465DE"/>
    <w:rsid w:val="00047710"/>
    <w:rsid w:val="00050A4A"/>
    <w:rsid w:val="00050E80"/>
    <w:rsid w:val="000510D5"/>
    <w:rsid w:val="00051302"/>
    <w:rsid w:val="000528FA"/>
    <w:rsid w:val="00052970"/>
    <w:rsid w:val="00052E62"/>
    <w:rsid w:val="000538A0"/>
    <w:rsid w:val="0005405E"/>
    <w:rsid w:val="00054270"/>
    <w:rsid w:val="00056114"/>
    <w:rsid w:val="00056155"/>
    <w:rsid w:val="0005647F"/>
    <w:rsid w:val="00057250"/>
    <w:rsid w:val="0006101D"/>
    <w:rsid w:val="000648BA"/>
    <w:rsid w:val="00067038"/>
    <w:rsid w:val="0007149F"/>
    <w:rsid w:val="0007241E"/>
    <w:rsid w:val="00073A59"/>
    <w:rsid w:val="00073C5D"/>
    <w:rsid w:val="00075122"/>
    <w:rsid w:val="00075E21"/>
    <w:rsid w:val="00077E91"/>
    <w:rsid w:val="00077F06"/>
    <w:rsid w:val="00080213"/>
    <w:rsid w:val="00082420"/>
    <w:rsid w:val="0008268D"/>
    <w:rsid w:val="000829D0"/>
    <w:rsid w:val="000849E3"/>
    <w:rsid w:val="000854A0"/>
    <w:rsid w:val="00085566"/>
    <w:rsid w:val="00087AA5"/>
    <w:rsid w:val="00090078"/>
    <w:rsid w:val="00090229"/>
    <w:rsid w:val="00091ADA"/>
    <w:rsid w:val="00095866"/>
    <w:rsid w:val="000A2B5A"/>
    <w:rsid w:val="000A3D07"/>
    <w:rsid w:val="000A40A5"/>
    <w:rsid w:val="000A505F"/>
    <w:rsid w:val="000A50FF"/>
    <w:rsid w:val="000B0E83"/>
    <w:rsid w:val="000B25C9"/>
    <w:rsid w:val="000B2CE0"/>
    <w:rsid w:val="000B3DE9"/>
    <w:rsid w:val="000B3E41"/>
    <w:rsid w:val="000B65BA"/>
    <w:rsid w:val="000B7EB9"/>
    <w:rsid w:val="000C0039"/>
    <w:rsid w:val="000C1912"/>
    <w:rsid w:val="000C19CD"/>
    <w:rsid w:val="000C2600"/>
    <w:rsid w:val="000C4188"/>
    <w:rsid w:val="000D0A38"/>
    <w:rsid w:val="000D2305"/>
    <w:rsid w:val="000D3A4C"/>
    <w:rsid w:val="000D3C0C"/>
    <w:rsid w:val="000D3CA4"/>
    <w:rsid w:val="000D3E2F"/>
    <w:rsid w:val="000D5902"/>
    <w:rsid w:val="000D6007"/>
    <w:rsid w:val="000D6953"/>
    <w:rsid w:val="000E0ED8"/>
    <w:rsid w:val="000E1167"/>
    <w:rsid w:val="000E552D"/>
    <w:rsid w:val="000E57E0"/>
    <w:rsid w:val="000E602A"/>
    <w:rsid w:val="000E60AE"/>
    <w:rsid w:val="000E6FEA"/>
    <w:rsid w:val="000F0B07"/>
    <w:rsid w:val="000F1546"/>
    <w:rsid w:val="000F3385"/>
    <w:rsid w:val="000F5FE7"/>
    <w:rsid w:val="000F6571"/>
    <w:rsid w:val="000F77C6"/>
    <w:rsid w:val="00103696"/>
    <w:rsid w:val="001043FD"/>
    <w:rsid w:val="00104E91"/>
    <w:rsid w:val="001056A7"/>
    <w:rsid w:val="00106A5E"/>
    <w:rsid w:val="001077EC"/>
    <w:rsid w:val="00107DF2"/>
    <w:rsid w:val="00110976"/>
    <w:rsid w:val="00110CE2"/>
    <w:rsid w:val="00112B2C"/>
    <w:rsid w:val="00114268"/>
    <w:rsid w:val="00114785"/>
    <w:rsid w:val="0011675D"/>
    <w:rsid w:val="00122319"/>
    <w:rsid w:val="001224EE"/>
    <w:rsid w:val="0012315A"/>
    <w:rsid w:val="001235D4"/>
    <w:rsid w:val="00127A71"/>
    <w:rsid w:val="00131E17"/>
    <w:rsid w:val="00134769"/>
    <w:rsid w:val="0013557B"/>
    <w:rsid w:val="0013661C"/>
    <w:rsid w:val="001370AF"/>
    <w:rsid w:val="001372AC"/>
    <w:rsid w:val="001400D2"/>
    <w:rsid w:val="0014030D"/>
    <w:rsid w:val="001405B7"/>
    <w:rsid w:val="0014362C"/>
    <w:rsid w:val="00144266"/>
    <w:rsid w:val="00144450"/>
    <w:rsid w:val="00144CFE"/>
    <w:rsid w:val="00147A3B"/>
    <w:rsid w:val="00153174"/>
    <w:rsid w:val="00156488"/>
    <w:rsid w:val="00156F16"/>
    <w:rsid w:val="00161953"/>
    <w:rsid w:val="00161A23"/>
    <w:rsid w:val="00161BFF"/>
    <w:rsid w:val="00162BD1"/>
    <w:rsid w:val="00163860"/>
    <w:rsid w:val="001641C9"/>
    <w:rsid w:val="00165442"/>
    <w:rsid w:val="001669F0"/>
    <w:rsid w:val="00167A36"/>
    <w:rsid w:val="00170045"/>
    <w:rsid w:val="00170200"/>
    <w:rsid w:val="001721A6"/>
    <w:rsid w:val="00173D3A"/>
    <w:rsid w:val="0017482A"/>
    <w:rsid w:val="00175078"/>
    <w:rsid w:val="00176D82"/>
    <w:rsid w:val="00185CE5"/>
    <w:rsid w:val="0018636F"/>
    <w:rsid w:val="001868C7"/>
    <w:rsid w:val="0019011D"/>
    <w:rsid w:val="00190737"/>
    <w:rsid w:val="00190CC1"/>
    <w:rsid w:val="00191F31"/>
    <w:rsid w:val="0019644A"/>
    <w:rsid w:val="00196F5F"/>
    <w:rsid w:val="001A0D4C"/>
    <w:rsid w:val="001A340E"/>
    <w:rsid w:val="001A35EF"/>
    <w:rsid w:val="001A44BB"/>
    <w:rsid w:val="001A7236"/>
    <w:rsid w:val="001B1102"/>
    <w:rsid w:val="001B25A2"/>
    <w:rsid w:val="001B2844"/>
    <w:rsid w:val="001B2BB0"/>
    <w:rsid w:val="001B354B"/>
    <w:rsid w:val="001B5DBE"/>
    <w:rsid w:val="001C10A7"/>
    <w:rsid w:val="001C1DBE"/>
    <w:rsid w:val="001C3355"/>
    <w:rsid w:val="001C4B52"/>
    <w:rsid w:val="001C531A"/>
    <w:rsid w:val="001C555E"/>
    <w:rsid w:val="001C5EE1"/>
    <w:rsid w:val="001C7A5F"/>
    <w:rsid w:val="001D0609"/>
    <w:rsid w:val="001D2A1F"/>
    <w:rsid w:val="001D2C89"/>
    <w:rsid w:val="001D30BE"/>
    <w:rsid w:val="001D42D5"/>
    <w:rsid w:val="001D4634"/>
    <w:rsid w:val="001D473E"/>
    <w:rsid w:val="001D489F"/>
    <w:rsid w:val="001D4A58"/>
    <w:rsid w:val="001D575D"/>
    <w:rsid w:val="001D5AB7"/>
    <w:rsid w:val="001D67F6"/>
    <w:rsid w:val="001D7979"/>
    <w:rsid w:val="001E0C3E"/>
    <w:rsid w:val="001E0D0D"/>
    <w:rsid w:val="001E1B81"/>
    <w:rsid w:val="001E2B61"/>
    <w:rsid w:val="001E3518"/>
    <w:rsid w:val="001E3801"/>
    <w:rsid w:val="001E43F1"/>
    <w:rsid w:val="001E78A0"/>
    <w:rsid w:val="001F25D0"/>
    <w:rsid w:val="001F3371"/>
    <w:rsid w:val="001F3881"/>
    <w:rsid w:val="001F3915"/>
    <w:rsid w:val="001F4D2B"/>
    <w:rsid w:val="001F4E14"/>
    <w:rsid w:val="001F61A9"/>
    <w:rsid w:val="001F672C"/>
    <w:rsid w:val="001F7284"/>
    <w:rsid w:val="001F76D9"/>
    <w:rsid w:val="00200A01"/>
    <w:rsid w:val="00201FDB"/>
    <w:rsid w:val="0020202F"/>
    <w:rsid w:val="002106CD"/>
    <w:rsid w:val="00210F60"/>
    <w:rsid w:val="00211F21"/>
    <w:rsid w:val="002128CA"/>
    <w:rsid w:val="00214668"/>
    <w:rsid w:val="00215865"/>
    <w:rsid w:val="0021589C"/>
    <w:rsid w:val="00220F5B"/>
    <w:rsid w:val="00223FF3"/>
    <w:rsid w:val="00224D42"/>
    <w:rsid w:val="00225853"/>
    <w:rsid w:val="00225D58"/>
    <w:rsid w:val="002308CC"/>
    <w:rsid w:val="00230FB4"/>
    <w:rsid w:val="00232CA8"/>
    <w:rsid w:val="00233663"/>
    <w:rsid w:val="00234650"/>
    <w:rsid w:val="00236703"/>
    <w:rsid w:val="00237C38"/>
    <w:rsid w:val="0024086C"/>
    <w:rsid w:val="002416D9"/>
    <w:rsid w:val="0024174A"/>
    <w:rsid w:val="00243445"/>
    <w:rsid w:val="00244737"/>
    <w:rsid w:val="002462A2"/>
    <w:rsid w:val="00250887"/>
    <w:rsid w:val="002511BF"/>
    <w:rsid w:val="00254528"/>
    <w:rsid w:val="002578F5"/>
    <w:rsid w:val="0025798A"/>
    <w:rsid w:val="00257C77"/>
    <w:rsid w:val="00260474"/>
    <w:rsid w:val="00262B54"/>
    <w:rsid w:val="00263078"/>
    <w:rsid w:val="002637FE"/>
    <w:rsid w:val="00264144"/>
    <w:rsid w:val="00266179"/>
    <w:rsid w:val="002667F5"/>
    <w:rsid w:val="00270172"/>
    <w:rsid w:val="00270710"/>
    <w:rsid w:val="00274A3C"/>
    <w:rsid w:val="00274B63"/>
    <w:rsid w:val="0027757C"/>
    <w:rsid w:val="00277FB9"/>
    <w:rsid w:val="002825BA"/>
    <w:rsid w:val="0028286B"/>
    <w:rsid w:val="00285181"/>
    <w:rsid w:val="002864EC"/>
    <w:rsid w:val="00287C04"/>
    <w:rsid w:val="0029069A"/>
    <w:rsid w:val="00290BB7"/>
    <w:rsid w:val="00293BD5"/>
    <w:rsid w:val="002948D3"/>
    <w:rsid w:val="00296D15"/>
    <w:rsid w:val="00297AF6"/>
    <w:rsid w:val="002A0C7D"/>
    <w:rsid w:val="002A139B"/>
    <w:rsid w:val="002A223F"/>
    <w:rsid w:val="002A2601"/>
    <w:rsid w:val="002A3C92"/>
    <w:rsid w:val="002A3CE1"/>
    <w:rsid w:val="002A69DC"/>
    <w:rsid w:val="002A6A6A"/>
    <w:rsid w:val="002A6B78"/>
    <w:rsid w:val="002B05CF"/>
    <w:rsid w:val="002B299F"/>
    <w:rsid w:val="002B2E90"/>
    <w:rsid w:val="002B4CC8"/>
    <w:rsid w:val="002B748F"/>
    <w:rsid w:val="002C06B3"/>
    <w:rsid w:val="002C20CD"/>
    <w:rsid w:val="002C2D31"/>
    <w:rsid w:val="002C36C4"/>
    <w:rsid w:val="002C46CB"/>
    <w:rsid w:val="002C507F"/>
    <w:rsid w:val="002C5D17"/>
    <w:rsid w:val="002C638F"/>
    <w:rsid w:val="002D04E8"/>
    <w:rsid w:val="002D0B23"/>
    <w:rsid w:val="002D28AC"/>
    <w:rsid w:val="002D3128"/>
    <w:rsid w:val="002D3FBB"/>
    <w:rsid w:val="002D53AC"/>
    <w:rsid w:val="002D6B62"/>
    <w:rsid w:val="002D794D"/>
    <w:rsid w:val="002E02B5"/>
    <w:rsid w:val="002E148D"/>
    <w:rsid w:val="002E223E"/>
    <w:rsid w:val="002E7974"/>
    <w:rsid w:val="002E7CFF"/>
    <w:rsid w:val="002F041C"/>
    <w:rsid w:val="002F0A96"/>
    <w:rsid w:val="002F0C9E"/>
    <w:rsid w:val="002F1ACB"/>
    <w:rsid w:val="002F2010"/>
    <w:rsid w:val="002F2D65"/>
    <w:rsid w:val="002F3C50"/>
    <w:rsid w:val="002F5669"/>
    <w:rsid w:val="002F594B"/>
    <w:rsid w:val="002F5AC5"/>
    <w:rsid w:val="002F5E52"/>
    <w:rsid w:val="002F5E5F"/>
    <w:rsid w:val="002F7592"/>
    <w:rsid w:val="0030173E"/>
    <w:rsid w:val="00302891"/>
    <w:rsid w:val="00302AD4"/>
    <w:rsid w:val="00302C5D"/>
    <w:rsid w:val="00304CB4"/>
    <w:rsid w:val="00304E84"/>
    <w:rsid w:val="00305E45"/>
    <w:rsid w:val="00311211"/>
    <w:rsid w:val="0031168B"/>
    <w:rsid w:val="00313D0B"/>
    <w:rsid w:val="00314F5F"/>
    <w:rsid w:val="0031670A"/>
    <w:rsid w:val="00317800"/>
    <w:rsid w:val="00320800"/>
    <w:rsid w:val="00320BB1"/>
    <w:rsid w:val="00321057"/>
    <w:rsid w:val="0032464E"/>
    <w:rsid w:val="00324C0E"/>
    <w:rsid w:val="00326C01"/>
    <w:rsid w:val="0033067C"/>
    <w:rsid w:val="0033097A"/>
    <w:rsid w:val="00331940"/>
    <w:rsid w:val="00332DFD"/>
    <w:rsid w:val="003331CF"/>
    <w:rsid w:val="00334655"/>
    <w:rsid w:val="00337ED8"/>
    <w:rsid w:val="00340F8F"/>
    <w:rsid w:val="00342036"/>
    <w:rsid w:val="00342FC0"/>
    <w:rsid w:val="0034367E"/>
    <w:rsid w:val="00343A00"/>
    <w:rsid w:val="00343A26"/>
    <w:rsid w:val="00346A11"/>
    <w:rsid w:val="00347AC8"/>
    <w:rsid w:val="003504C3"/>
    <w:rsid w:val="00350C54"/>
    <w:rsid w:val="00351003"/>
    <w:rsid w:val="003523ED"/>
    <w:rsid w:val="00352443"/>
    <w:rsid w:val="00352FE5"/>
    <w:rsid w:val="00354BB4"/>
    <w:rsid w:val="00356475"/>
    <w:rsid w:val="00357AEC"/>
    <w:rsid w:val="00361704"/>
    <w:rsid w:val="00361CC7"/>
    <w:rsid w:val="00362584"/>
    <w:rsid w:val="003625B1"/>
    <w:rsid w:val="003644AA"/>
    <w:rsid w:val="00365E86"/>
    <w:rsid w:val="003670FC"/>
    <w:rsid w:val="00367E67"/>
    <w:rsid w:val="0037032C"/>
    <w:rsid w:val="00372804"/>
    <w:rsid w:val="00373691"/>
    <w:rsid w:val="00374364"/>
    <w:rsid w:val="00374E5F"/>
    <w:rsid w:val="003752EC"/>
    <w:rsid w:val="003753F8"/>
    <w:rsid w:val="00382096"/>
    <w:rsid w:val="00383827"/>
    <w:rsid w:val="0038600B"/>
    <w:rsid w:val="00387AA7"/>
    <w:rsid w:val="00390199"/>
    <w:rsid w:val="0039026F"/>
    <w:rsid w:val="00391227"/>
    <w:rsid w:val="00396068"/>
    <w:rsid w:val="003973E9"/>
    <w:rsid w:val="003A1021"/>
    <w:rsid w:val="003A26EF"/>
    <w:rsid w:val="003A2E0A"/>
    <w:rsid w:val="003A30F7"/>
    <w:rsid w:val="003A33BF"/>
    <w:rsid w:val="003A387F"/>
    <w:rsid w:val="003A6829"/>
    <w:rsid w:val="003A71D4"/>
    <w:rsid w:val="003B2FCC"/>
    <w:rsid w:val="003B2FDB"/>
    <w:rsid w:val="003B3470"/>
    <w:rsid w:val="003B593E"/>
    <w:rsid w:val="003B64D8"/>
    <w:rsid w:val="003C1A76"/>
    <w:rsid w:val="003C2D42"/>
    <w:rsid w:val="003C377D"/>
    <w:rsid w:val="003C3F2C"/>
    <w:rsid w:val="003C5DBB"/>
    <w:rsid w:val="003C5E12"/>
    <w:rsid w:val="003C69D5"/>
    <w:rsid w:val="003C7009"/>
    <w:rsid w:val="003D02DB"/>
    <w:rsid w:val="003D1342"/>
    <w:rsid w:val="003D195B"/>
    <w:rsid w:val="003D1EEB"/>
    <w:rsid w:val="003D372D"/>
    <w:rsid w:val="003D37ED"/>
    <w:rsid w:val="003D445B"/>
    <w:rsid w:val="003D4F97"/>
    <w:rsid w:val="003D5499"/>
    <w:rsid w:val="003D75EE"/>
    <w:rsid w:val="003D7C64"/>
    <w:rsid w:val="003E0B7C"/>
    <w:rsid w:val="003E1224"/>
    <w:rsid w:val="003E14D0"/>
    <w:rsid w:val="003E1E87"/>
    <w:rsid w:val="003E220A"/>
    <w:rsid w:val="003E3212"/>
    <w:rsid w:val="003E4851"/>
    <w:rsid w:val="003E5A6C"/>
    <w:rsid w:val="003F6E7F"/>
    <w:rsid w:val="00405FCD"/>
    <w:rsid w:val="00407386"/>
    <w:rsid w:val="00407761"/>
    <w:rsid w:val="00410E25"/>
    <w:rsid w:val="0041310F"/>
    <w:rsid w:val="00414642"/>
    <w:rsid w:val="004157B7"/>
    <w:rsid w:val="004158D0"/>
    <w:rsid w:val="0041700A"/>
    <w:rsid w:val="00417095"/>
    <w:rsid w:val="004174C2"/>
    <w:rsid w:val="00423BF6"/>
    <w:rsid w:val="004256BB"/>
    <w:rsid w:val="00425D86"/>
    <w:rsid w:val="00426210"/>
    <w:rsid w:val="0042641E"/>
    <w:rsid w:val="004275B4"/>
    <w:rsid w:val="00430477"/>
    <w:rsid w:val="00430766"/>
    <w:rsid w:val="0043112C"/>
    <w:rsid w:val="00431D02"/>
    <w:rsid w:val="00431F72"/>
    <w:rsid w:val="004329C8"/>
    <w:rsid w:val="00432EF8"/>
    <w:rsid w:val="00433DF9"/>
    <w:rsid w:val="00437F28"/>
    <w:rsid w:val="004422B5"/>
    <w:rsid w:val="00446878"/>
    <w:rsid w:val="00446998"/>
    <w:rsid w:val="0045287E"/>
    <w:rsid w:val="00453AD5"/>
    <w:rsid w:val="00456517"/>
    <w:rsid w:val="00457941"/>
    <w:rsid w:val="00461802"/>
    <w:rsid w:val="00461CB1"/>
    <w:rsid w:val="00462306"/>
    <w:rsid w:val="00467AD2"/>
    <w:rsid w:val="00471205"/>
    <w:rsid w:val="0047281C"/>
    <w:rsid w:val="00472A08"/>
    <w:rsid w:val="0047660B"/>
    <w:rsid w:val="00476BF7"/>
    <w:rsid w:val="004778AD"/>
    <w:rsid w:val="004801D8"/>
    <w:rsid w:val="0048069F"/>
    <w:rsid w:val="0048151C"/>
    <w:rsid w:val="00481B0E"/>
    <w:rsid w:val="00481E01"/>
    <w:rsid w:val="00483040"/>
    <w:rsid w:val="00485FF2"/>
    <w:rsid w:val="0048630C"/>
    <w:rsid w:val="00487B7F"/>
    <w:rsid w:val="00493934"/>
    <w:rsid w:val="00494356"/>
    <w:rsid w:val="004943D8"/>
    <w:rsid w:val="004946DD"/>
    <w:rsid w:val="00495022"/>
    <w:rsid w:val="0049562E"/>
    <w:rsid w:val="00497FFA"/>
    <w:rsid w:val="004A3095"/>
    <w:rsid w:val="004A355C"/>
    <w:rsid w:val="004A5C48"/>
    <w:rsid w:val="004A623C"/>
    <w:rsid w:val="004A6B05"/>
    <w:rsid w:val="004A7932"/>
    <w:rsid w:val="004B293C"/>
    <w:rsid w:val="004B3197"/>
    <w:rsid w:val="004B5251"/>
    <w:rsid w:val="004B6672"/>
    <w:rsid w:val="004B67DA"/>
    <w:rsid w:val="004C1222"/>
    <w:rsid w:val="004C259B"/>
    <w:rsid w:val="004C39A2"/>
    <w:rsid w:val="004C4E41"/>
    <w:rsid w:val="004C57C2"/>
    <w:rsid w:val="004C5F98"/>
    <w:rsid w:val="004C6426"/>
    <w:rsid w:val="004C7D1D"/>
    <w:rsid w:val="004D1A6F"/>
    <w:rsid w:val="004D1F00"/>
    <w:rsid w:val="004D20F6"/>
    <w:rsid w:val="004D275E"/>
    <w:rsid w:val="004D2B9A"/>
    <w:rsid w:val="004D7000"/>
    <w:rsid w:val="004E1A9D"/>
    <w:rsid w:val="004E1F60"/>
    <w:rsid w:val="004E2204"/>
    <w:rsid w:val="004E3C03"/>
    <w:rsid w:val="004E446B"/>
    <w:rsid w:val="004E76C3"/>
    <w:rsid w:val="004F20BE"/>
    <w:rsid w:val="004F2AE1"/>
    <w:rsid w:val="004F3959"/>
    <w:rsid w:val="004F482D"/>
    <w:rsid w:val="004F5004"/>
    <w:rsid w:val="004F56E6"/>
    <w:rsid w:val="004F645F"/>
    <w:rsid w:val="004F714C"/>
    <w:rsid w:val="004F7434"/>
    <w:rsid w:val="005007AB"/>
    <w:rsid w:val="00500858"/>
    <w:rsid w:val="00501231"/>
    <w:rsid w:val="00501EFE"/>
    <w:rsid w:val="00502E1E"/>
    <w:rsid w:val="00505F7B"/>
    <w:rsid w:val="00506912"/>
    <w:rsid w:val="00506998"/>
    <w:rsid w:val="00510199"/>
    <w:rsid w:val="00510B4A"/>
    <w:rsid w:val="005113F9"/>
    <w:rsid w:val="005137BF"/>
    <w:rsid w:val="00513EDE"/>
    <w:rsid w:val="005149AD"/>
    <w:rsid w:val="0052117F"/>
    <w:rsid w:val="005218BE"/>
    <w:rsid w:val="00522585"/>
    <w:rsid w:val="00522A22"/>
    <w:rsid w:val="00522C38"/>
    <w:rsid w:val="00524F8F"/>
    <w:rsid w:val="005255A1"/>
    <w:rsid w:val="005258B8"/>
    <w:rsid w:val="00525A0C"/>
    <w:rsid w:val="00525B93"/>
    <w:rsid w:val="00526B4C"/>
    <w:rsid w:val="0053019A"/>
    <w:rsid w:val="005305F5"/>
    <w:rsid w:val="00530B8E"/>
    <w:rsid w:val="00531647"/>
    <w:rsid w:val="00532565"/>
    <w:rsid w:val="00532EC8"/>
    <w:rsid w:val="00532FB3"/>
    <w:rsid w:val="005330F1"/>
    <w:rsid w:val="00533D2A"/>
    <w:rsid w:val="00534A80"/>
    <w:rsid w:val="00535000"/>
    <w:rsid w:val="005352D6"/>
    <w:rsid w:val="00540148"/>
    <w:rsid w:val="0054027A"/>
    <w:rsid w:val="0054103C"/>
    <w:rsid w:val="005414E8"/>
    <w:rsid w:val="00543A77"/>
    <w:rsid w:val="005456EE"/>
    <w:rsid w:val="00546DDA"/>
    <w:rsid w:val="00547F8E"/>
    <w:rsid w:val="005510B6"/>
    <w:rsid w:val="00552215"/>
    <w:rsid w:val="0055395F"/>
    <w:rsid w:val="00554FE6"/>
    <w:rsid w:val="00555869"/>
    <w:rsid w:val="00556C9C"/>
    <w:rsid w:val="00560E9A"/>
    <w:rsid w:val="00562A4A"/>
    <w:rsid w:val="005644F8"/>
    <w:rsid w:val="0056499B"/>
    <w:rsid w:val="0056540F"/>
    <w:rsid w:val="00565539"/>
    <w:rsid w:val="005701D0"/>
    <w:rsid w:val="005704A0"/>
    <w:rsid w:val="00570F1C"/>
    <w:rsid w:val="00571155"/>
    <w:rsid w:val="005729EA"/>
    <w:rsid w:val="00572AD3"/>
    <w:rsid w:val="00573D96"/>
    <w:rsid w:val="00575104"/>
    <w:rsid w:val="005772AA"/>
    <w:rsid w:val="00577638"/>
    <w:rsid w:val="00577ED9"/>
    <w:rsid w:val="005802A7"/>
    <w:rsid w:val="005806F0"/>
    <w:rsid w:val="00581865"/>
    <w:rsid w:val="00582437"/>
    <w:rsid w:val="00584578"/>
    <w:rsid w:val="00585D37"/>
    <w:rsid w:val="00586BAE"/>
    <w:rsid w:val="005871F0"/>
    <w:rsid w:val="005874ED"/>
    <w:rsid w:val="0059103A"/>
    <w:rsid w:val="00592A7C"/>
    <w:rsid w:val="00593995"/>
    <w:rsid w:val="005940D9"/>
    <w:rsid w:val="00595556"/>
    <w:rsid w:val="0059574E"/>
    <w:rsid w:val="00595A1A"/>
    <w:rsid w:val="0059614F"/>
    <w:rsid w:val="005970B9"/>
    <w:rsid w:val="00597B09"/>
    <w:rsid w:val="00597F6F"/>
    <w:rsid w:val="005A3076"/>
    <w:rsid w:val="005A3C4C"/>
    <w:rsid w:val="005A3CB6"/>
    <w:rsid w:val="005A4468"/>
    <w:rsid w:val="005B0CCF"/>
    <w:rsid w:val="005B100C"/>
    <w:rsid w:val="005B3220"/>
    <w:rsid w:val="005B3253"/>
    <w:rsid w:val="005B45A6"/>
    <w:rsid w:val="005B54BA"/>
    <w:rsid w:val="005B7B36"/>
    <w:rsid w:val="005C0E0D"/>
    <w:rsid w:val="005C546D"/>
    <w:rsid w:val="005C6E6F"/>
    <w:rsid w:val="005C71A6"/>
    <w:rsid w:val="005D0107"/>
    <w:rsid w:val="005D26CD"/>
    <w:rsid w:val="005D2E60"/>
    <w:rsid w:val="005D39AE"/>
    <w:rsid w:val="005D3A92"/>
    <w:rsid w:val="005D3DAE"/>
    <w:rsid w:val="005D430C"/>
    <w:rsid w:val="005D590E"/>
    <w:rsid w:val="005D5B81"/>
    <w:rsid w:val="005D5FA4"/>
    <w:rsid w:val="005D6898"/>
    <w:rsid w:val="005E098F"/>
    <w:rsid w:val="005E18FE"/>
    <w:rsid w:val="005E1F7C"/>
    <w:rsid w:val="005E3C08"/>
    <w:rsid w:val="005E4F09"/>
    <w:rsid w:val="005E6053"/>
    <w:rsid w:val="005E6540"/>
    <w:rsid w:val="005F00E8"/>
    <w:rsid w:val="005F0DDF"/>
    <w:rsid w:val="005F1725"/>
    <w:rsid w:val="005F331A"/>
    <w:rsid w:val="005F415A"/>
    <w:rsid w:val="005F59F3"/>
    <w:rsid w:val="005F6137"/>
    <w:rsid w:val="005F69DF"/>
    <w:rsid w:val="005F6F2D"/>
    <w:rsid w:val="00601354"/>
    <w:rsid w:val="00602AA7"/>
    <w:rsid w:val="00605FA0"/>
    <w:rsid w:val="00607E7B"/>
    <w:rsid w:val="0061106E"/>
    <w:rsid w:val="006115E3"/>
    <w:rsid w:val="00611878"/>
    <w:rsid w:val="006174C9"/>
    <w:rsid w:val="00617AEC"/>
    <w:rsid w:val="006208D6"/>
    <w:rsid w:val="006217B7"/>
    <w:rsid w:val="006237BE"/>
    <w:rsid w:val="00624D48"/>
    <w:rsid w:val="0062557B"/>
    <w:rsid w:val="006267B5"/>
    <w:rsid w:val="0062700F"/>
    <w:rsid w:val="00627C81"/>
    <w:rsid w:val="00630EDB"/>
    <w:rsid w:val="006344E1"/>
    <w:rsid w:val="00636D5C"/>
    <w:rsid w:val="00637C85"/>
    <w:rsid w:val="006404B6"/>
    <w:rsid w:val="00640AE3"/>
    <w:rsid w:val="006416A8"/>
    <w:rsid w:val="00645150"/>
    <w:rsid w:val="00647976"/>
    <w:rsid w:val="00647E13"/>
    <w:rsid w:val="0065240A"/>
    <w:rsid w:val="00653977"/>
    <w:rsid w:val="00654DBD"/>
    <w:rsid w:val="00654E4D"/>
    <w:rsid w:val="00654F43"/>
    <w:rsid w:val="00656D3E"/>
    <w:rsid w:val="00656FF9"/>
    <w:rsid w:val="00657721"/>
    <w:rsid w:val="00657A32"/>
    <w:rsid w:val="00657B1C"/>
    <w:rsid w:val="00663590"/>
    <w:rsid w:val="00663FE6"/>
    <w:rsid w:val="00667335"/>
    <w:rsid w:val="00667D27"/>
    <w:rsid w:val="00671923"/>
    <w:rsid w:val="0067196F"/>
    <w:rsid w:val="006732EB"/>
    <w:rsid w:val="006736D8"/>
    <w:rsid w:val="006752FB"/>
    <w:rsid w:val="0067557C"/>
    <w:rsid w:val="006759FB"/>
    <w:rsid w:val="00676126"/>
    <w:rsid w:val="006767FE"/>
    <w:rsid w:val="00680831"/>
    <w:rsid w:val="0068088E"/>
    <w:rsid w:val="00682B7F"/>
    <w:rsid w:val="0068475D"/>
    <w:rsid w:val="00685DE5"/>
    <w:rsid w:val="00690458"/>
    <w:rsid w:val="006907A6"/>
    <w:rsid w:val="00690C59"/>
    <w:rsid w:val="00691357"/>
    <w:rsid w:val="0069227B"/>
    <w:rsid w:val="006926F3"/>
    <w:rsid w:val="00694F26"/>
    <w:rsid w:val="006963D6"/>
    <w:rsid w:val="00697102"/>
    <w:rsid w:val="006A00B3"/>
    <w:rsid w:val="006A2564"/>
    <w:rsid w:val="006A31CD"/>
    <w:rsid w:val="006A3C61"/>
    <w:rsid w:val="006A43BB"/>
    <w:rsid w:val="006A7FA6"/>
    <w:rsid w:val="006B0047"/>
    <w:rsid w:val="006B2277"/>
    <w:rsid w:val="006B2833"/>
    <w:rsid w:val="006B29CB"/>
    <w:rsid w:val="006B70E7"/>
    <w:rsid w:val="006B75F0"/>
    <w:rsid w:val="006B7F07"/>
    <w:rsid w:val="006C3F9A"/>
    <w:rsid w:val="006C44A8"/>
    <w:rsid w:val="006C71D7"/>
    <w:rsid w:val="006C7E0D"/>
    <w:rsid w:val="006D0565"/>
    <w:rsid w:val="006D3E53"/>
    <w:rsid w:val="006D55EF"/>
    <w:rsid w:val="006D55FC"/>
    <w:rsid w:val="006D5B2F"/>
    <w:rsid w:val="006D5F70"/>
    <w:rsid w:val="006D62AD"/>
    <w:rsid w:val="006D65AA"/>
    <w:rsid w:val="006D7601"/>
    <w:rsid w:val="006D7A33"/>
    <w:rsid w:val="006E028B"/>
    <w:rsid w:val="006E0768"/>
    <w:rsid w:val="006E0913"/>
    <w:rsid w:val="006E0FA0"/>
    <w:rsid w:val="006E20F9"/>
    <w:rsid w:val="006E6F7F"/>
    <w:rsid w:val="006F00F9"/>
    <w:rsid w:val="006F2D00"/>
    <w:rsid w:val="006F3A83"/>
    <w:rsid w:val="006F434E"/>
    <w:rsid w:val="006F561C"/>
    <w:rsid w:val="006F5C84"/>
    <w:rsid w:val="00700F63"/>
    <w:rsid w:val="00702119"/>
    <w:rsid w:val="00702910"/>
    <w:rsid w:val="0070339E"/>
    <w:rsid w:val="00703688"/>
    <w:rsid w:val="00706CDC"/>
    <w:rsid w:val="00707878"/>
    <w:rsid w:val="007078B3"/>
    <w:rsid w:val="00710C64"/>
    <w:rsid w:val="00711891"/>
    <w:rsid w:val="00713115"/>
    <w:rsid w:val="00713509"/>
    <w:rsid w:val="00714657"/>
    <w:rsid w:val="007175F1"/>
    <w:rsid w:val="007207FC"/>
    <w:rsid w:val="00721C4D"/>
    <w:rsid w:val="0072243B"/>
    <w:rsid w:val="007242C2"/>
    <w:rsid w:val="007279A0"/>
    <w:rsid w:val="00733DAF"/>
    <w:rsid w:val="00734DCF"/>
    <w:rsid w:val="0073714A"/>
    <w:rsid w:val="007401F3"/>
    <w:rsid w:val="007404A8"/>
    <w:rsid w:val="0074336A"/>
    <w:rsid w:val="00743676"/>
    <w:rsid w:val="00744B06"/>
    <w:rsid w:val="00745C50"/>
    <w:rsid w:val="007507FA"/>
    <w:rsid w:val="00751662"/>
    <w:rsid w:val="00751E89"/>
    <w:rsid w:val="007530E4"/>
    <w:rsid w:val="0075348C"/>
    <w:rsid w:val="0075655B"/>
    <w:rsid w:val="007567F3"/>
    <w:rsid w:val="00756BAF"/>
    <w:rsid w:val="00760925"/>
    <w:rsid w:val="00761108"/>
    <w:rsid w:val="0076181A"/>
    <w:rsid w:val="007629F0"/>
    <w:rsid w:val="00762FD5"/>
    <w:rsid w:val="00763E2E"/>
    <w:rsid w:val="0076542A"/>
    <w:rsid w:val="00765FF4"/>
    <w:rsid w:val="007667B6"/>
    <w:rsid w:val="0077063E"/>
    <w:rsid w:val="00770ABB"/>
    <w:rsid w:val="00773C9D"/>
    <w:rsid w:val="00773DE1"/>
    <w:rsid w:val="007750EF"/>
    <w:rsid w:val="00776DA1"/>
    <w:rsid w:val="00777447"/>
    <w:rsid w:val="00777B40"/>
    <w:rsid w:val="00782776"/>
    <w:rsid w:val="0078279F"/>
    <w:rsid w:val="00783A37"/>
    <w:rsid w:val="00783AD4"/>
    <w:rsid w:val="00786240"/>
    <w:rsid w:val="00786E81"/>
    <w:rsid w:val="00791354"/>
    <w:rsid w:val="00791459"/>
    <w:rsid w:val="00792842"/>
    <w:rsid w:val="00794B1B"/>
    <w:rsid w:val="0079582E"/>
    <w:rsid w:val="0079622D"/>
    <w:rsid w:val="00796ABB"/>
    <w:rsid w:val="00796D59"/>
    <w:rsid w:val="007A0F8B"/>
    <w:rsid w:val="007A1729"/>
    <w:rsid w:val="007A2EAB"/>
    <w:rsid w:val="007A39C3"/>
    <w:rsid w:val="007A491F"/>
    <w:rsid w:val="007A51F1"/>
    <w:rsid w:val="007B2612"/>
    <w:rsid w:val="007B26CF"/>
    <w:rsid w:val="007B3F58"/>
    <w:rsid w:val="007B605D"/>
    <w:rsid w:val="007C2E17"/>
    <w:rsid w:val="007C60DD"/>
    <w:rsid w:val="007C7520"/>
    <w:rsid w:val="007C7751"/>
    <w:rsid w:val="007D09F2"/>
    <w:rsid w:val="007D16E6"/>
    <w:rsid w:val="007D3688"/>
    <w:rsid w:val="007D3EAE"/>
    <w:rsid w:val="007E0EE8"/>
    <w:rsid w:val="007E1FCA"/>
    <w:rsid w:val="007E287E"/>
    <w:rsid w:val="007E3434"/>
    <w:rsid w:val="007E3ABC"/>
    <w:rsid w:val="007E3ED2"/>
    <w:rsid w:val="007E6BB4"/>
    <w:rsid w:val="007E71D6"/>
    <w:rsid w:val="007E7F2A"/>
    <w:rsid w:val="007F0E6F"/>
    <w:rsid w:val="007F3423"/>
    <w:rsid w:val="007F4944"/>
    <w:rsid w:val="007F4ADA"/>
    <w:rsid w:val="008001DB"/>
    <w:rsid w:val="00801A9C"/>
    <w:rsid w:val="00801C0D"/>
    <w:rsid w:val="00805DD5"/>
    <w:rsid w:val="008060D1"/>
    <w:rsid w:val="00806821"/>
    <w:rsid w:val="008122B3"/>
    <w:rsid w:val="00814811"/>
    <w:rsid w:val="00815117"/>
    <w:rsid w:val="00815C24"/>
    <w:rsid w:val="00815C8F"/>
    <w:rsid w:val="00817D22"/>
    <w:rsid w:val="00821262"/>
    <w:rsid w:val="008212B4"/>
    <w:rsid w:val="00827A73"/>
    <w:rsid w:val="00830045"/>
    <w:rsid w:val="0083129D"/>
    <w:rsid w:val="00832F01"/>
    <w:rsid w:val="008331E8"/>
    <w:rsid w:val="0083357D"/>
    <w:rsid w:val="00833D5F"/>
    <w:rsid w:val="00833FA0"/>
    <w:rsid w:val="0083407C"/>
    <w:rsid w:val="008364FA"/>
    <w:rsid w:val="00842B16"/>
    <w:rsid w:val="00843A1C"/>
    <w:rsid w:val="008440C0"/>
    <w:rsid w:val="0084579A"/>
    <w:rsid w:val="00845AB1"/>
    <w:rsid w:val="00845C9B"/>
    <w:rsid w:val="008462EF"/>
    <w:rsid w:val="0085150D"/>
    <w:rsid w:val="008527FB"/>
    <w:rsid w:val="008529EC"/>
    <w:rsid w:val="00856086"/>
    <w:rsid w:val="00856A74"/>
    <w:rsid w:val="00857FAA"/>
    <w:rsid w:val="0086015C"/>
    <w:rsid w:val="00860708"/>
    <w:rsid w:val="008610BA"/>
    <w:rsid w:val="00862330"/>
    <w:rsid w:val="00864559"/>
    <w:rsid w:val="00867384"/>
    <w:rsid w:val="00870BFB"/>
    <w:rsid w:val="00870D4B"/>
    <w:rsid w:val="0087160A"/>
    <w:rsid w:val="008742E8"/>
    <w:rsid w:val="008748C6"/>
    <w:rsid w:val="00875227"/>
    <w:rsid w:val="00875FE0"/>
    <w:rsid w:val="00877BA4"/>
    <w:rsid w:val="00880527"/>
    <w:rsid w:val="008806CF"/>
    <w:rsid w:val="00880713"/>
    <w:rsid w:val="00880D27"/>
    <w:rsid w:val="00880F84"/>
    <w:rsid w:val="0088245A"/>
    <w:rsid w:val="00882466"/>
    <w:rsid w:val="00883728"/>
    <w:rsid w:val="008840FC"/>
    <w:rsid w:val="00884322"/>
    <w:rsid w:val="008863AE"/>
    <w:rsid w:val="008868CC"/>
    <w:rsid w:val="00891056"/>
    <w:rsid w:val="008917C8"/>
    <w:rsid w:val="00894F9E"/>
    <w:rsid w:val="0089541A"/>
    <w:rsid w:val="0089729E"/>
    <w:rsid w:val="008A15C5"/>
    <w:rsid w:val="008A1B4D"/>
    <w:rsid w:val="008A5072"/>
    <w:rsid w:val="008A75C7"/>
    <w:rsid w:val="008B0AC3"/>
    <w:rsid w:val="008B2BF3"/>
    <w:rsid w:val="008B4645"/>
    <w:rsid w:val="008B6763"/>
    <w:rsid w:val="008B67C9"/>
    <w:rsid w:val="008B6A9B"/>
    <w:rsid w:val="008B6F51"/>
    <w:rsid w:val="008B7149"/>
    <w:rsid w:val="008B7932"/>
    <w:rsid w:val="008B7D21"/>
    <w:rsid w:val="008B7E27"/>
    <w:rsid w:val="008C126F"/>
    <w:rsid w:val="008C1F89"/>
    <w:rsid w:val="008C25BF"/>
    <w:rsid w:val="008C5180"/>
    <w:rsid w:val="008C5CB1"/>
    <w:rsid w:val="008C6A1B"/>
    <w:rsid w:val="008C6F10"/>
    <w:rsid w:val="008C7D47"/>
    <w:rsid w:val="008D008F"/>
    <w:rsid w:val="008D0A93"/>
    <w:rsid w:val="008D0D7D"/>
    <w:rsid w:val="008D2608"/>
    <w:rsid w:val="008D2934"/>
    <w:rsid w:val="008D29E0"/>
    <w:rsid w:val="008D3BF2"/>
    <w:rsid w:val="008D3D4F"/>
    <w:rsid w:val="008D41DB"/>
    <w:rsid w:val="008D6C56"/>
    <w:rsid w:val="008D7B78"/>
    <w:rsid w:val="008E0AA7"/>
    <w:rsid w:val="008E3797"/>
    <w:rsid w:val="008E50D8"/>
    <w:rsid w:val="008E6259"/>
    <w:rsid w:val="008E71EF"/>
    <w:rsid w:val="008E7660"/>
    <w:rsid w:val="008F3353"/>
    <w:rsid w:val="008F3503"/>
    <w:rsid w:val="008F3A74"/>
    <w:rsid w:val="008F43CA"/>
    <w:rsid w:val="008F5679"/>
    <w:rsid w:val="008F5EAE"/>
    <w:rsid w:val="008F67AC"/>
    <w:rsid w:val="0090224B"/>
    <w:rsid w:val="00902412"/>
    <w:rsid w:val="00904258"/>
    <w:rsid w:val="00904A78"/>
    <w:rsid w:val="0090603C"/>
    <w:rsid w:val="009065D2"/>
    <w:rsid w:val="009066B3"/>
    <w:rsid w:val="00911C4B"/>
    <w:rsid w:val="00913A87"/>
    <w:rsid w:val="0091489A"/>
    <w:rsid w:val="00914C28"/>
    <w:rsid w:val="00915E7C"/>
    <w:rsid w:val="00916A53"/>
    <w:rsid w:val="00916B3A"/>
    <w:rsid w:val="00917525"/>
    <w:rsid w:val="00920533"/>
    <w:rsid w:val="009212E7"/>
    <w:rsid w:val="00924D68"/>
    <w:rsid w:val="009259F3"/>
    <w:rsid w:val="0092770E"/>
    <w:rsid w:val="00927E3F"/>
    <w:rsid w:val="009300C5"/>
    <w:rsid w:val="00931065"/>
    <w:rsid w:val="00931442"/>
    <w:rsid w:val="0093198D"/>
    <w:rsid w:val="009328EE"/>
    <w:rsid w:val="00934434"/>
    <w:rsid w:val="0093683A"/>
    <w:rsid w:val="00936CE5"/>
    <w:rsid w:val="00937214"/>
    <w:rsid w:val="009421AD"/>
    <w:rsid w:val="00942641"/>
    <w:rsid w:val="00942679"/>
    <w:rsid w:val="00943DA9"/>
    <w:rsid w:val="00946132"/>
    <w:rsid w:val="00950E1E"/>
    <w:rsid w:val="00951158"/>
    <w:rsid w:val="00952779"/>
    <w:rsid w:val="0095296E"/>
    <w:rsid w:val="009531E5"/>
    <w:rsid w:val="00953994"/>
    <w:rsid w:val="009549F3"/>
    <w:rsid w:val="00954AEA"/>
    <w:rsid w:val="0095711E"/>
    <w:rsid w:val="00957CBD"/>
    <w:rsid w:val="00961811"/>
    <w:rsid w:val="00962538"/>
    <w:rsid w:val="0097161F"/>
    <w:rsid w:val="00971A50"/>
    <w:rsid w:val="009720B9"/>
    <w:rsid w:val="00973547"/>
    <w:rsid w:val="0097631D"/>
    <w:rsid w:val="00976377"/>
    <w:rsid w:val="009771F2"/>
    <w:rsid w:val="009774FE"/>
    <w:rsid w:val="009802F5"/>
    <w:rsid w:val="00981665"/>
    <w:rsid w:val="00981873"/>
    <w:rsid w:val="00982207"/>
    <w:rsid w:val="009851D9"/>
    <w:rsid w:val="009862D7"/>
    <w:rsid w:val="00986317"/>
    <w:rsid w:val="009873D7"/>
    <w:rsid w:val="00987658"/>
    <w:rsid w:val="00991059"/>
    <w:rsid w:val="0099254C"/>
    <w:rsid w:val="009930B2"/>
    <w:rsid w:val="00993B01"/>
    <w:rsid w:val="00997894"/>
    <w:rsid w:val="009A1B09"/>
    <w:rsid w:val="009A2626"/>
    <w:rsid w:val="009A2D05"/>
    <w:rsid w:val="009A41F9"/>
    <w:rsid w:val="009A544E"/>
    <w:rsid w:val="009A5A3C"/>
    <w:rsid w:val="009A5FC2"/>
    <w:rsid w:val="009A7795"/>
    <w:rsid w:val="009B0E4A"/>
    <w:rsid w:val="009B1E46"/>
    <w:rsid w:val="009B294B"/>
    <w:rsid w:val="009B3A4C"/>
    <w:rsid w:val="009B5284"/>
    <w:rsid w:val="009B57A6"/>
    <w:rsid w:val="009B6387"/>
    <w:rsid w:val="009B6744"/>
    <w:rsid w:val="009B747B"/>
    <w:rsid w:val="009B7D4A"/>
    <w:rsid w:val="009C2390"/>
    <w:rsid w:val="009C49A0"/>
    <w:rsid w:val="009C516B"/>
    <w:rsid w:val="009C69AB"/>
    <w:rsid w:val="009C6E63"/>
    <w:rsid w:val="009D28C1"/>
    <w:rsid w:val="009D4103"/>
    <w:rsid w:val="009D56B6"/>
    <w:rsid w:val="009D5B75"/>
    <w:rsid w:val="009D7FA1"/>
    <w:rsid w:val="009E1FB6"/>
    <w:rsid w:val="009E3DE6"/>
    <w:rsid w:val="009E3EB5"/>
    <w:rsid w:val="009E62BC"/>
    <w:rsid w:val="009E672A"/>
    <w:rsid w:val="009E763E"/>
    <w:rsid w:val="009F0773"/>
    <w:rsid w:val="009F14BB"/>
    <w:rsid w:val="009F16C8"/>
    <w:rsid w:val="009F30A2"/>
    <w:rsid w:val="009F7C56"/>
    <w:rsid w:val="00A02C86"/>
    <w:rsid w:val="00A02F96"/>
    <w:rsid w:val="00A037B2"/>
    <w:rsid w:val="00A04711"/>
    <w:rsid w:val="00A0623D"/>
    <w:rsid w:val="00A06DCB"/>
    <w:rsid w:val="00A06EA1"/>
    <w:rsid w:val="00A074F8"/>
    <w:rsid w:val="00A10448"/>
    <w:rsid w:val="00A12F61"/>
    <w:rsid w:val="00A16EA6"/>
    <w:rsid w:val="00A200BB"/>
    <w:rsid w:val="00A211DA"/>
    <w:rsid w:val="00A21290"/>
    <w:rsid w:val="00A24BB9"/>
    <w:rsid w:val="00A252D2"/>
    <w:rsid w:val="00A2532C"/>
    <w:rsid w:val="00A27900"/>
    <w:rsid w:val="00A30483"/>
    <w:rsid w:val="00A314DB"/>
    <w:rsid w:val="00A32958"/>
    <w:rsid w:val="00A3307E"/>
    <w:rsid w:val="00A337CD"/>
    <w:rsid w:val="00A349F9"/>
    <w:rsid w:val="00A367A0"/>
    <w:rsid w:val="00A40A45"/>
    <w:rsid w:val="00A41A5E"/>
    <w:rsid w:val="00A41CB9"/>
    <w:rsid w:val="00A44FC6"/>
    <w:rsid w:val="00A4720F"/>
    <w:rsid w:val="00A47530"/>
    <w:rsid w:val="00A47B50"/>
    <w:rsid w:val="00A51EB8"/>
    <w:rsid w:val="00A53398"/>
    <w:rsid w:val="00A53687"/>
    <w:rsid w:val="00A53F74"/>
    <w:rsid w:val="00A54349"/>
    <w:rsid w:val="00A543A8"/>
    <w:rsid w:val="00A5485E"/>
    <w:rsid w:val="00A5553D"/>
    <w:rsid w:val="00A5611B"/>
    <w:rsid w:val="00A5618B"/>
    <w:rsid w:val="00A56CB9"/>
    <w:rsid w:val="00A60404"/>
    <w:rsid w:val="00A64E1A"/>
    <w:rsid w:val="00A6505D"/>
    <w:rsid w:val="00A66663"/>
    <w:rsid w:val="00A722F5"/>
    <w:rsid w:val="00A72978"/>
    <w:rsid w:val="00A73836"/>
    <w:rsid w:val="00A779C8"/>
    <w:rsid w:val="00A82A79"/>
    <w:rsid w:val="00A832B2"/>
    <w:rsid w:val="00A83329"/>
    <w:rsid w:val="00A842A2"/>
    <w:rsid w:val="00A84CE6"/>
    <w:rsid w:val="00A85FD5"/>
    <w:rsid w:val="00A90272"/>
    <w:rsid w:val="00A9238A"/>
    <w:rsid w:val="00A92F21"/>
    <w:rsid w:val="00A96417"/>
    <w:rsid w:val="00A96650"/>
    <w:rsid w:val="00A968D9"/>
    <w:rsid w:val="00A96F17"/>
    <w:rsid w:val="00A970F0"/>
    <w:rsid w:val="00A97257"/>
    <w:rsid w:val="00AA0697"/>
    <w:rsid w:val="00AA0CBA"/>
    <w:rsid w:val="00AA4D35"/>
    <w:rsid w:val="00AA5A26"/>
    <w:rsid w:val="00AA5BD4"/>
    <w:rsid w:val="00AA7913"/>
    <w:rsid w:val="00AB1F39"/>
    <w:rsid w:val="00AB2742"/>
    <w:rsid w:val="00AB46FC"/>
    <w:rsid w:val="00AB5113"/>
    <w:rsid w:val="00AB6224"/>
    <w:rsid w:val="00AB6D84"/>
    <w:rsid w:val="00AB791C"/>
    <w:rsid w:val="00AC2082"/>
    <w:rsid w:val="00AC38CF"/>
    <w:rsid w:val="00AC4A45"/>
    <w:rsid w:val="00AC5C7C"/>
    <w:rsid w:val="00AC6449"/>
    <w:rsid w:val="00AC76D7"/>
    <w:rsid w:val="00AD2378"/>
    <w:rsid w:val="00AD35AC"/>
    <w:rsid w:val="00AD42F8"/>
    <w:rsid w:val="00AD58F6"/>
    <w:rsid w:val="00AD5DC6"/>
    <w:rsid w:val="00AD67B2"/>
    <w:rsid w:val="00AD7DB0"/>
    <w:rsid w:val="00AD7F6D"/>
    <w:rsid w:val="00AE0230"/>
    <w:rsid w:val="00AE2FDB"/>
    <w:rsid w:val="00AE44C1"/>
    <w:rsid w:val="00AE458C"/>
    <w:rsid w:val="00AE643E"/>
    <w:rsid w:val="00AE653F"/>
    <w:rsid w:val="00AE66AF"/>
    <w:rsid w:val="00AE7388"/>
    <w:rsid w:val="00AF05A5"/>
    <w:rsid w:val="00AF13BE"/>
    <w:rsid w:val="00AF18BB"/>
    <w:rsid w:val="00AF263F"/>
    <w:rsid w:val="00AF4344"/>
    <w:rsid w:val="00AF57F2"/>
    <w:rsid w:val="00AF7DD3"/>
    <w:rsid w:val="00B00882"/>
    <w:rsid w:val="00B0165A"/>
    <w:rsid w:val="00B02D68"/>
    <w:rsid w:val="00B0354C"/>
    <w:rsid w:val="00B04BEB"/>
    <w:rsid w:val="00B05BFE"/>
    <w:rsid w:val="00B06C01"/>
    <w:rsid w:val="00B10628"/>
    <w:rsid w:val="00B108DE"/>
    <w:rsid w:val="00B12340"/>
    <w:rsid w:val="00B12EDE"/>
    <w:rsid w:val="00B15B3D"/>
    <w:rsid w:val="00B16340"/>
    <w:rsid w:val="00B173B4"/>
    <w:rsid w:val="00B2111F"/>
    <w:rsid w:val="00B21BFA"/>
    <w:rsid w:val="00B22AA0"/>
    <w:rsid w:val="00B22FE0"/>
    <w:rsid w:val="00B23F94"/>
    <w:rsid w:val="00B242F7"/>
    <w:rsid w:val="00B30C4A"/>
    <w:rsid w:val="00B31115"/>
    <w:rsid w:val="00B3197A"/>
    <w:rsid w:val="00B32FD5"/>
    <w:rsid w:val="00B3365A"/>
    <w:rsid w:val="00B336F7"/>
    <w:rsid w:val="00B37DCD"/>
    <w:rsid w:val="00B43115"/>
    <w:rsid w:val="00B43426"/>
    <w:rsid w:val="00B460A3"/>
    <w:rsid w:val="00B463F4"/>
    <w:rsid w:val="00B46532"/>
    <w:rsid w:val="00B50392"/>
    <w:rsid w:val="00B51D67"/>
    <w:rsid w:val="00B52C88"/>
    <w:rsid w:val="00B530DC"/>
    <w:rsid w:val="00B53560"/>
    <w:rsid w:val="00B53770"/>
    <w:rsid w:val="00B541FF"/>
    <w:rsid w:val="00B56B03"/>
    <w:rsid w:val="00B56B3E"/>
    <w:rsid w:val="00B5726F"/>
    <w:rsid w:val="00B57618"/>
    <w:rsid w:val="00B60F34"/>
    <w:rsid w:val="00B61048"/>
    <w:rsid w:val="00B63010"/>
    <w:rsid w:val="00B63040"/>
    <w:rsid w:val="00B6307E"/>
    <w:rsid w:val="00B65A4B"/>
    <w:rsid w:val="00B66EDF"/>
    <w:rsid w:val="00B67BB9"/>
    <w:rsid w:val="00B70335"/>
    <w:rsid w:val="00B72D2A"/>
    <w:rsid w:val="00B7463C"/>
    <w:rsid w:val="00B77E6F"/>
    <w:rsid w:val="00B81B90"/>
    <w:rsid w:val="00B82173"/>
    <w:rsid w:val="00B8279B"/>
    <w:rsid w:val="00B82DCB"/>
    <w:rsid w:val="00B83B51"/>
    <w:rsid w:val="00B84E85"/>
    <w:rsid w:val="00B8642A"/>
    <w:rsid w:val="00B9127F"/>
    <w:rsid w:val="00B9264B"/>
    <w:rsid w:val="00B9509D"/>
    <w:rsid w:val="00B9700E"/>
    <w:rsid w:val="00B97129"/>
    <w:rsid w:val="00BA05AF"/>
    <w:rsid w:val="00BA206F"/>
    <w:rsid w:val="00BA3F3B"/>
    <w:rsid w:val="00BA5CF6"/>
    <w:rsid w:val="00BA60C9"/>
    <w:rsid w:val="00BA6352"/>
    <w:rsid w:val="00BA68CE"/>
    <w:rsid w:val="00BA6B45"/>
    <w:rsid w:val="00BB0209"/>
    <w:rsid w:val="00BB07A9"/>
    <w:rsid w:val="00BB1EC5"/>
    <w:rsid w:val="00BB30DF"/>
    <w:rsid w:val="00BB33FD"/>
    <w:rsid w:val="00BB5A2D"/>
    <w:rsid w:val="00BC01E3"/>
    <w:rsid w:val="00BC32E7"/>
    <w:rsid w:val="00BC3BB8"/>
    <w:rsid w:val="00BC410B"/>
    <w:rsid w:val="00BC49E5"/>
    <w:rsid w:val="00BC6D68"/>
    <w:rsid w:val="00BD1107"/>
    <w:rsid w:val="00BD119A"/>
    <w:rsid w:val="00BD2C05"/>
    <w:rsid w:val="00BD3DEC"/>
    <w:rsid w:val="00BD532D"/>
    <w:rsid w:val="00BD7FB0"/>
    <w:rsid w:val="00BE02E1"/>
    <w:rsid w:val="00BE1D35"/>
    <w:rsid w:val="00BE4CC2"/>
    <w:rsid w:val="00BE77C0"/>
    <w:rsid w:val="00BE7A87"/>
    <w:rsid w:val="00BF091B"/>
    <w:rsid w:val="00BF0B9D"/>
    <w:rsid w:val="00BF11A2"/>
    <w:rsid w:val="00BF24FD"/>
    <w:rsid w:val="00BF2704"/>
    <w:rsid w:val="00BF32DC"/>
    <w:rsid w:val="00BF52DE"/>
    <w:rsid w:val="00C019BC"/>
    <w:rsid w:val="00C02300"/>
    <w:rsid w:val="00C02502"/>
    <w:rsid w:val="00C0355E"/>
    <w:rsid w:val="00C03681"/>
    <w:rsid w:val="00C04A94"/>
    <w:rsid w:val="00C04B32"/>
    <w:rsid w:val="00C0555A"/>
    <w:rsid w:val="00C06061"/>
    <w:rsid w:val="00C1233C"/>
    <w:rsid w:val="00C1278A"/>
    <w:rsid w:val="00C16156"/>
    <w:rsid w:val="00C20A74"/>
    <w:rsid w:val="00C23215"/>
    <w:rsid w:val="00C24450"/>
    <w:rsid w:val="00C2456F"/>
    <w:rsid w:val="00C24601"/>
    <w:rsid w:val="00C24F96"/>
    <w:rsid w:val="00C2578D"/>
    <w:rsid w:val="00C26360"/>
    <w:rsid w:val="00C26B4A"/>
    <w:rsid w:val="00C30C0B"/>
    <w:rsid w:val="00C30E85"/>
    <w:rsid w:val="00C32881"/>
    <w:rsid w:val="00C3399F"/>
    <w:rsid w:val="00C3622B"/>
    <w:rsid w:val="00C40091"/>
    <w:rsid w:val="00C40C58"/>
    <w:rsid w:val="00C50190"/>
    <w:rsid w:val="00C51096"/>
    <w:rsid w:val="00C5139B"/>
    <w:rsid w:val="00C51674"/>
    <w:rsid w:val="00C527E4"/>
    <w:rsid w:val="00C5349C"/>
    <w:rsid w:val="00C53F28"/>
    <w:rsid w:val="00C543C7"/>
    <w:rsid w:val="00C55313"/>
    <w:rsid w:val="00C577F1"/>
    <w:rsid w:val="00C57C0A"/>
    <w:rsid w:val="00C605AC"/>
    <w:rsid w:val="00C60B41"/>
    <w:rsid w:val="00C60F18"/>
    <w:rsid w:val="00C63DDC"/>
    <w:rsid w:val="00C65412"/>
    <w:rsid w:val="00C659D0"/>
    <w:rsid w:val="00C66C14"/>
    <w:rsid w:val="00C70246"/>
    <w:rsid w:val="00C70731"/>
    <w:rsid w:val="00C7450E"/>
    <w:rsid w:val="00C751DC"/>
    <w:rsid w:val="00C7758F"/>
    <w:rsid w:val="00C80EDB"/>
    <w:rsid w:val="00C817AF"/>
    <w:rsid w:val="00C81A7D"/>
    <w:rsid w:val="00C81BEC"/>
    <w:rsid w:val="00C82C45"/>
    <w:rsid w:val="00C83086"/>
    <w:rsid w:val="00C85DBA"/>
    <w:rsid w:val="00C85FBE"/>
    <w:rsid w:val="00C8657E"/>
    <w:rsid w:val="00C86728"/>
    <w:rsid w:val="00C92232"/>
    <w:rsid w:val="00C93A4D"/>
    <w:rsid w:val="00C940D6"/>
    <w:rsid w:val="00C9562C"/>
    <w:rsid w:val="00C967B0"/>
    <w:rsid w:val="00C97263"/>
    <w:rsid w:val="00C97780"/>
    <w:rsid w:val="00C97EDF"/>
    <w:rsid w:val="00CA3385"/>
    <w:rsid w:val="00CA4012"/>
    <w:rsid w:val="00CA43B0"/>
    <w:rsid w:val="00CA4F00"/>
    <w:rsid w:val="00CA6CDD"/>
    <w:rsid w:val="00CA7B58"/>
    <w:rsid w:val="00CB2836"/>
    <w:rsid w:val="00CB33AA"/>
    <w:rsid w:val="00CB39B0"/>
    <w:rsid w:val="00CB5C17"/>
    <w:rsid w:val="00CC1425"/>
    <w:rsid w:val="00CC2388"/>
    <w:rsid w:val="00CC3895"/>
    <w:rsid w:val="00CC3A2A"/>
    <w:rsid w:val="00CC40C7"/>
    <w:rsid w:val="00CC6BDA"/>
    <w:rsid w:val="00CC6E73"/>
    <w:rsid w:val="00CD0129"/>
    <w:rsid w:val="00CD01CD"/>
    <w:rsid w:val="00CD0A0D"/>
    <w:rsid w:val="00CD176C"/>
    <w:rsid w:val="00CD20E6"/>
    <w:rsid w:val="00CD21BE"/>
    <w:rsid w:val="00CD2C7A"/>
    <w:rsid w:val="00CD2D2F"/>
    <w:rsid w:val="00CD30E5"/>
    <w:rsid w:val="00CD37AE"/>
    <w:rsid w:val="00CD4253"/>
    <w:rsid w:val="00CD546C"/>
    <w:rsid w:val="00CE2EEC"/>
    <w:rsid w:val="00CE3E15"/>
    <w:rsid w:val="00CE46C3"/>
    <w:rsid w:val="00CE7074"/>
    <w:rsid w:val="00CF17E8"/>
    <w:rsid w:val="00CF1B18"/>
    <w:rsid w:val="00CF1B1F"/>
    <w:rsid w:val="00CF46F1"/>
    <w:rsid w:val="00CF4D59"/>
    <w:rsid w:val="00CF51DC"/>
    <w:rsid w:val="00D029C7"/>
    <w:rsid w:val="00D02B6B"/>
    <w:rsid w:val="00D03679"/>
    <w:rsid w:val="00D03861"/>
    <w:rsid w:val="00D05D98"/>
    <w:rsid w:val="00D05EEE"/>
    <w:rsid w:val="00D060C0"/>
    <w:rsid w:val="00D07BC7"/>
    <w:rsid w:val="00D07E4E"/>
    <w:rsid w:val="00D10037"/>
    <w:rsid w:val="00D101F9"/>
    <w:rsid w:val="00D10274"/>
    <w:rsid w:val="00D10706"/>
    <w:rsid w:val="00D10903"/>
    <w:rsid w:val="00D1217E"/>
    <w:rsid w:val="00D131DF"/>
    <w:rsid w:val="00D13903"/>
    <w:rsid w:val="00D143E4"/>
    <w:rsid w:val="00D14612"/>
    <w:rsid w:val="00D15CFE"/>
    <w:rsid w:val="00D2038D"/>
    <w:rsid w:val="00D208F2"/>
    <w:rsid w:val="00D211FB"/>
    <w:rsid w:val="00D238C2"/>
    <w:rsid w:val="00D26395"/>
    <w:rsid w:val="00D26851"/>
    <w:rsid w:val="00D26BDD"/>
    <w:rsid w:val="00D27427"/>
    <w:rsid w:val="00D27C83"/>
    <w:rsid w:val="00D30E88"/>
    <w:rsid w:val="00D3142B"/>
    <w:rsid w:val="00D32092"/>
    <w:rsid w:val="00D32447"/>
    <w:rsid w:val="00D3368D"/>
    <w:rsid w:val="00D33839"/>
    <w:rsid w:val="00D35018"/>
    <w:rsid w:val="00D35333"/>
    <w:rsid w:val="00D37EB2"/>
    <w:rsid w:val="00D40FF5"/>
    <w:rsid w:val="00D4175D"/>
    <w:rsid w:val="00D42A06"/>
    <w:rsid w:val="00D44BC6"/>
    <w:rsid w:val="00D45195"/>
    <w:rsid w:val="00D46625"/>
    <w:rsid w:val="00D467AB"/>
    <w:rsid w:val="00D47510"/>
    <w:rsid w:val="00D47A8F"/>
    <w:rsid w:val="00D47D06"/>
    <w:rsid w:val="00D51A47"/>
    <w:rsid w:val="00D5334E"/>
    <w:rsid w:val="00D54BE0"/>
    <w:rsid w:val="00D55757"/>
    <w:rsid w:val="00D56109"/>
    <w:rsid w:val="00D60378"/>
    <w:rsid w:val="00D60CDB"/>
    <w:rsid w:val="00D61BE2"/>
    <w:rsid w:val="00D63DF2"/>
    <w:rsid w:val="00D67F0B"/>
    <w:rsid w:val="00D70C09"/>
    <w:rsid w:val="00D70D38"/>
    <w:rsid w:val="00D70FAF"/>
    <w:rsid w:val="00D710D7"/>
    <w:rsid w:val="00D7166A"/>
    <w:rsid w:val="00D742DF"/>
    <w:rsid w:val="00D74AC9"/>
    <w:rsid w:val="00D74D1A"/>
    <w:rsid w:val="00D75AEA"/>
    <w:rsid w:val="00D76C3E"/>
    <w:rsid w:val="00D76C49"/>
    <w:rsid w:val="00D7795D"/>
    <w:rsid w:val="00D80084"/>
    <w:rsid w:val="00D81A13"/>
    <w:rsid w:val="00D828E2"/>
    <w:rsid w:val="00D84685"/>
    <w:rsid w:val="00D84AB6"/>
    <w:rsid w:val="00D85660"/>
    <w:rsid w:val="00D8592B"/>
    <w:rsid w:val="00D9021F"/>
    <w:rsid w:val="00D90538"/>
    <w:rsid w:val="00D920B0"/>
    <w:rsid w:val="00D9297A"/>
    <w:rsid w:val="00D94448"/>
    <w:rsid w:val="00D94962"/>
    <w:rsid w:val="00D94F3E"/>
    <w:rsid w:val="00D975E8"/>
    <w:rsid w:val="00D978F7"/>
    <w:rsid w:val="00DA01CB"/>
    <w:rsid w:val="00DA144A"/>
    <w:rsid w:val="00DA387F"/>
    <w:rsid w:val="00DA3A43"/>
    <w:rsid w:val="00DA5BA2"/>
    <w:rsid w:val="00DB1EAD"/>
    <w:rsid w:val="00DB2A27"/>
    <w:rsid w:val="00DB37B2"/>
    <w:rsid w:val="00DB37BA"/>
    <w:rsid w:val="00DB4735"/>
    <w:rsid w:val="00DB7DA5"/>
    <w:rsid w:val="00DC20C2"/>
    <w:rsid w:val="00DC3FC3"/>
    <w:rsid w:val="00DC5848"/>
    <w:rsid w:val="00DC5CC1"/>
    <w:rsid w:val="00DC6946"/>
    <w:rsid w:val="00DD20BC"/>
    <w:rsid w:val="00DD243E"/>
    <w:rsid w:val="00DE048D"/>
    <w:rsid w:val="00DE0BA9"/>
    <w:rsid w:val="00DE3C4E"/>
    <w:rsid w:val="00DE462B"/>
    <w:rsid w:val="00DE6E61"/>
    <w:rsid w:val="00DF0A62"/>
    <w:rsid w:val="00DF0ABD"/>
    <w:rsid w:val="00DF0D2F"/>
    <w:rsid w:val="00DF11C4"/>
    <w:rsid w:val="00DF2B43"/>
    <w:rsid w:val="00DF32AE"/>
    <w:rsid w:val="00DF4354"/>
    <w:rsid w:val="00DF44AB"/>
    <w:rsid w:val="00DF589B"/>
    <w:rsid w:val="00DF5E3F"/>
    <w:rsid w:val="00DF7B42"/>
    <w:rsid w:val="00E007F2"/>
    <w:rsid w:val="00E01463"/>
    <w:rsid w:val="00E024FD"/>
    <w:rsid w:val="00E026B5"/>
    <w:rsid w:val="00E0301E"/>
    <w:rsid w:val="00E0313E"/>
    <w:rsid w:val="00E0343A"/>
    <w:rsid w:val="00E03540"/>
    <w:rsid w:val="00E043AB"/>
    <w:rsid w:val="00E075F6"/>
    <w:rsid w:val="00E079DB"/>
    <w:rsid w:val="00E133BE"/>
    <w:rsid w:val="00E144E2"/>
    <w:rsid w:val="00E149F5"/>
    <w:rsid w:val="00E15BE4"/>
    <w:rsid w:val="00E1646E"/>
    <w:rsid w:val="00E172CF"/>
    <w:rsid w:val="00E2116C"/>
    <w:rsid w:val="00E2308F"/>
    <w:rsid w:val="00E23335"/>
    <w:rsid w:val="00E262DF"/>
    <w:rsid w:val="00E267B5"/>
    <w:rsid w:val="00E26C45"/>
    <w:rsid w:val="00E26D62"/>
    <w:rsid w:val="00E273C3"/>
    <w:rsid w:val="00E345B0"/>
    <w:rsid w:val="00E36501"/>
    <w:rsid w:val="00E3664D"/>
    <w:rsid w:val="00E41645"/>
    <w:rsid w:val="00E4186C"/>
    <w:rsid w:val="00E41A79"/>
    <w:rsid w:val="00E43A34"/>
    <w:rsid w:val="00E46110"/>
    <w:rsid w:val="00E46F58"/>
    <w:rsid w:val="00E51190"/>
    <w:rsid w:val="00E53764"/>
    <w:rsid w:val="00E538BC"/>
    <w:rsid w:val="00E56875"/>
    <w:rsid w:val="00E56D42"/>
    <w:rsid w:val="00E6140C"/>
    <w:rsid w:val="00E62687"/>
    <w:rsid w:val="00E62B05"/>
    <w:rsid w:val="00E638E1"/>
    <w:rsid w:val="00E65B46"/>
    <w:rsid w:val="00E65C2A"/>
    <w:rsid w:val="00E66930"/>
    <w:rsid w:val="00E66B73"/>
    <w:rsid w:val="00E66F59"/>
    <w:rsid w:val="00E75552"/>
    <w:rsid w:val="00E777C9"/>
    <w:rsid w:val="00E848D8"/>
    <w:rsid w:val="00E85761"/>
    <w:rsid w:val="00E85911"/>
    <w:rsid w:val="00E85D5E"/>
    <w:rsid w:val="00E86389"/>
    <w:rsid w:val="00E870D3"/>
    <w:rsid w:val="00E9121C"/>
    <w:rsid w:val="00E92479"/>
    <w:rsid w:val="00E92AB5"/>
    <w:rsid w:val="00E95432"/>
    <w:rsid w:val="00E956D1"/>
    <w:rsid w:val="00E96D00"/>
    <w:rsid w:val="00E97B56"/>
    <w:rsid w:val="00E97CD3"/>
    <w:rsid w:val="00EA055B"/>
    <w:rsid w:val="00EA0985"/>
    <w:rsid w:val="00EA0F0C"/>
    <w:rsid w:val="00EA2F04"/>
    <w:rsid w:val="00EA3FD7"/>
    <w:rsid w:val="00EA5AC6"/>
    <w:rsid w:val="00EA7904"/>
    <w:rsid w:val="00EA7E75"/>
    <w:rsid w:val="00EB0BFB"/>
    <w:rsid w:val="00EB0C32"/>
    <w:rsid w:val="00EB209F"/>
    <w:rsid w:val="00EB43CB"/>
    <w:rsid w:val="00EB4AC2"/>
    <w:rsid w:val="00EB513F"/>
    <w:rsid w:val="00EB65BA"/>
    <w:rsid w:val="00EB66B8"/>
    <w:rsid w:val="00EB7F62"/>
    <w:rsid w:val="00EC3BDC"/>
    <w:rsid w:val="00EC67D7"/>
    <w:rsid w:val="00ED0913"/>
    <w:rsid w:val="00ED2E5E"/>
    <w:rsid w:val="00ED3021"/>
    <w:rsid w:val="00ED4344"/>
    <w:rsid w:val="00ED472F"/>
    <w:rsid w:val="00ED5134"/>
    <w:rsid w:val="00ED733F"/>
    <w:rsid w:val="00EE1D38"/>
    <w:rsid w:val="00EE32F1"/>
    <w:rsid w:val="00EE3644"/>
    <w:rsid w:val="00EE38A3"/>
    <w:rsid w:val="00EE3AE5"/>
    <w:rsid w:val="00EE6E74"/>
    <w:rsid w:val="00EF407A"/>
    <w:rsid w:val="00EF46A1"/>
    <w:rsid w:val="00EF4C3C"/>
    <w:rsid w:val="00EF5460"/>
    <w:rsid w:val="00EF5979"/>
    <w:rsid w:val="00EF5AAE"/>
    <w:rsid w:val="00EF6047"/>
    <w:rsid w:val="00EF6333"/>
    <w:rsid w:val="00F00A2A"/>
    <w:rsid w:val="00F049FF"/>
    <w:rsid w:val="00F056FB"/>
    <w:rsid w:val="00F059BD"/>
    <w:rsid w:val="00F06370"/>
    <w:rsid w:val="00F065B4"/>
    <w:rsid w:val="00F10DA7"/>
    <w:rsid w:val="00F12407"/>
    <w:rsid w:val="00F129A2"/>
    <w:rsid w:val="00F139CA"/>
    <w:rsid w:val="00F14940"/>
    <w:rsid w:val="00F14C99"/>
    <w:rsid w:val="00F2096F"/>
    <w:rsid w:val="00F21243"/>
    <w:rsid w:val="00F23A0A"/>
    <w:rsid w:val="00F24BE6"/>
    <w:rsid w:val="00F2633F"/>
    <w:rsid w:val="00F26882"/>
    <w:rsid w:val="00F269F8"/>
    <w:rsid w:val="00F27800"/>
    <w:rsid w:val="00F27F13"/>
    <w:rsid w:val="00F31462"/>
    <w:rsid w:val="00F31BA9"/>
    <w:rsid w:val="00F32946"/>
    <w:rsid w:val="00F33E8B"/>
    <w:rsid w:val="00F35E3E"/>
    <w:rsid w:val="00F3725E"/>
    <w:rsid w:val="00F375BE"/>
    <w:rsid w:val="00F40330"/>
    <w:rsid w:val="00F40394"/>
    <w:rsid w:val="00F412D8"/>
    <w:rsid w:val="00F41FF1"/>
    <w:rsid w:val="00F43BA9"/>
    <w:rsid w:val="00F462EC"/>
    <w:rsid w:val="00F4636F"/>
    <w:rsid w:val="00F500A9"/>
    <w:rsid w:val="00F50545"/>
    <w:rsid w:val="00F50D12"/>
    <w:rsid w:val="00F533D1"/>
    <w:rsid w:val="00F54BD8"/>
    <w:rsid w:val="00F54D04"/>
    <w:rsid w:val="00F54FD0"/>
    <w:rsid w:val="00F55AD0"/>
    <w:rsid w:val="00F562EB"/>
    <w:rsid w:val="00F57A88"/>
    <w:rsid w:val="00F60562"/>
    <w:rsid w:val="00F6058F"/>
    <w:rsid w:val="00F61AF0"/>
    <w:rsid w:val="00F6517D"/>
    <w:rsid w:val="00F6568D"/>
    <w:rsid w:val="00F665C2"/>
    <w:rsid w:val="00F67C01"/>
    <w:rsid w:val="00F70EDD"/>
    <w:rsid w:val="00F71F78"/>
    <w:rsid w:val="00F724C3"/>
    <w:rsid w:val="00F724E0"/>
    <w:rsid w:val="00F72EC7"/>
    <w:rsid w:val="00F73AF7"/>
    <w:rsid w:val="00F75A40"/>
    <w:rsid w:val="00F75C30"/>
    <w:rsid w:val="00F763E8"/>
    <w:rsid w:val="00F77C5E"/>
    <w:rsid w:val="00F811D2"/>
    <w:rsid w:val="00F81653"/>
    <w:rsid w:val="00F81BB5"/>
    <w:rsid w:val="00F838C2"/>
    <w:rsid w:val="00F83D05"/>
    <w:rsid w:val="00F850E5"/>
    <w:rsid w:val="00F8635F"/>
    <w:rsid w:val="00F86A2D"/>
    <w:rsid w:val="00F87E6E"/>
    <w:rsid w:val="00F909FA"/>
    <w:rsid w:val="00F934F1"/>
    <w:rsid w:val="00F961F8"/>
    <w:rsid w:val="00F96429"/>
    <w:rsid w:val="00F979E7"/>
    <w:rsid w:val="00FA2CEF"/>
    <w:rsid w:val="00FA3B56"/>
    <w:rsid w:val="00FA4A62"/>
    <w:rsid w:val="00FA4E44"/>
    <w:rsid w:val="00FA52E4"/>
    <w:rsid w:val="00FA580A"/>
    <w:rsid w:val="00FA7778"/>
    <w:rsid w:val="00FB0B8F"/>
    <w:rsid w:val="00FB2869"/>
    <w:rsid w:val="00FB28E2"/>
    <w:rsid w:val="00FB4DD2"/>
    <w:rsid w:val="00FB540D"/>
    <w:rsid w:val="00FB5508"/>
    <w:rsid w:val="00FB5D38"/>
    <w:rsid w:val="00FC2475"/>
    <w:rsid w:val="00FC2BF8"/>
    <w:rsid w:val="00FC44C0"/>
    <w:rsid w:val="00FC51B3"/>
    <w:rsid w:val="00FC51EA"/>
    <w:rsid w:val="00FC6DC2"/>
    <w:rsid w:val="00FC7518"/>
    <w:rsid w:val="00FC785B"/>
    <w:rsid w:val="00FD19A3"/>
    <w:rsid w:val="00FD1A04"/>
    <w:rsid w:val="00FD1C13"/>
    <w:rsid w:val="00FD3E56"/>
    <w:rsid w:val="00FD44B1"/>
    <w:rsid w:val="00FD5DB3"/>
    <w:rsid w:val="00FE0C01"/>
    <w:rsid w:val="00FE0EB0"/>
    <w:rsid w:val="00FE1107"/>
    <w:rsid w:val="00FE1DD9"/>
    <w:rsid w:val="00FE3D26"/>
    <w:rsid w:val="00FE483A"/>
    <w:rsid w:val="00FE55AE"/>
    <w:rsid w:val="00FF060D"/>
    <w:rsid w:val="00FF098B"/>
    <w:rsid w:val="00FF0A11"/>
    <w:rsid w:val="00FF1015"/>
    <w:rsid w:val="00FF1DFE"/>
    <w:rsid w:val="00FF233A"/>
    <w:rsid w:val="00FF260B"/>
    <w:rsid w:val="00FF2D7C"/>
    <w:rsid w:val="00FF36FE"/>
    <w:rsid w:val="00FF3847"/>
    <w:rsid w:val="00FF5B66"/>
    <w:rsid w:val="00FF6404"/>
    <w:rsid w:val="00FF6722"/>
    <w:rsid w:val="00FF71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31074"/>
    <o:shapelayout v:ext="edit">
      <o:idmap v:ext="edit" data="1,2,73"/>
      <o:rules v:ext="edit">
        <o:r id="V:Rule1" type="callout" idref="#AutoShape 37"/>
        <o:r id="V:Rule2" type="arc" idref="#_x0000_s3004"/>
        <o:r id="V:Rule3" type="arc" idref="#_x0000_s3005"/>
        <o:r id="V:Rule11" type="connector" idref="#自选图形 5712"/>
        <o:r id="V:Rule12" type="connector" idref="#自选图形 5713"/>
        <o:r id="V:Rule13" type="connector" idref="#自选图形 5714"/>
        <o:r id="V:Rule14" type="connector" idref="#自选图形 5715"/>
        <o:r id="V:Rule15" type="connector" idref="#自选图形 5716"/>
        <o:r id="V:Rule16" type="connector" idref="#自选图形 5717"/>
        <o:r id="V:Rule17" type="connector" idref="#自选图形 5719"/>
        <o:r id="V:Rule18" type="connector" idref="#自选图形 5712"/>
        <o:r id="V:Rule19" type="connector" idref="#自选图形 5713"/>
        <o:r id="V:Rule20" type="connector" idref="#自选图形 5714"/>
        <o:r id="V:Rule21" type="connector" idref="#自选图形 5715"/>
        <o:r id="V:Rule22" type="connector" idref="#自选图形 5716"/>
        <o:r id="V:Rule23" type="connector" idref="#自选图形 5717"/>
        <o:r id="V:Rule24" type="connector" idref="#自选图形 5719"/>
        <o:r id="V:Rule25" type="connector" idref="#自选图形 5712"/>
        <o:r id="V:Rule26" type="connector" idref="#自选图形 5713"/>
        <o:r id="V:Rule27" type="connector" idref="#自选图形 5714"/>
        <o:r id="V:Rule28" type="connector" idref="#自选图形 5715"/>
        <o:r id="V:Rule29" type="connector" idref="#自选图形 5716"/>
        <o:r id="V:Rule30" type="connector" idref="#自选图形 5717"/>
        <o:r id="V:Rule31" type="connector" idref="#自选图形 5719"/>
        <o:r id="V:Rule51" type="connector" idref="#自选图形 5713"/>
        <o:r id="V:Rule53" type="connector" idref="#自选图形 5717"/>
        <o:r id="V:Rule55" type="connector" idref="#自选图形 5714"/>
        <o:r id="V:Rule56" type="connector" idref="#自选图形 5715"/>
        <o:r id="V:Rule57" type="connector" idref="#自选图形 5712"/>
        <o:r id="V:Rule58" type="connector" idref="#自选图形 5719"/>
        <o:r id="V:Rule59" type="connector" idref="#自选图形 57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header" w:qFormat="1"/>
    <w:lsdException w:name="footer" w:uiPriority="99" w:qFormat="1"/>
    <w:lsdException w:name="index heading" w:qFormat="1"/>
    <w:lsdException w:name="caption" w:semiHidden="1" w:unhideWhenUsed="1" w:qFormat="1"/>
    <w:lsdException w:name="page number" w:qFormat="1"/>
    <w:lsdException w:name="table of authorities" w:uiPriority="99"/>
    <w:lsdException w:name="macro" w:qFormat="1"/>
    <w:lsdException w:name="toa heading" w:qFormat="1"/>
    <w:lsdException w:name="List" w:qFormat="1"/>
    <w:lsdException w:name="List 2" w:qFormat="1"/>
    <w:lsdException w:name="List Bullet 3" w:qFormat="1"/>
    <w:lsdException w:name="Title" w:qFormat="1"/>
    <w:lsdException w:name="Body Text" w:qFormat="1"/>
    <w:lsdException w:name="Body Text Indent" w:qFormat="1"/>
    <w:lsdException w:name="Subtitle" w:qFormat="1"/>
    <w:lsdException w:name="Salutation" w:qFormat="1"/>
    <w:lsdException w:name="Date" w:qFormat="1"/>
    <w:lsdException w:name="Body Text First Indent"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Normal (Web)" w:qFormat="1"/>
    <w:lsdException w:name="HTML Preformatted" w:qFormat="1"/>
    <w:lsdException w:name="No List" w:uiPriority="99"/>
    <w:lsdException w:name="Balloo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39B0"/>
    <w:pPr>
      <w:widowControl w:val="0"/>
      <w:spacing w:line="360" w:lineRule="auto"/>
      <w:ind w:firstLineChars="200" w:firstLine="200"/>
      <w:jc w:val="both"/>
    </w:pPr>
    <w:rPr>
      <w:kern w:val="2"/>
      <w:sz w:val="24"/>
      <w:szCs w:val="24"/>
    </w:rPr>
  </w:style>
  <w:style w:type="paragraph" w:styleId="1">
    <w:name w:val="heading 1"/>
    <w:aliases w:val="副标题 1,一、,1.标题 1,§1.,?.,Ch,一级标题,标题 1 Char Char Char Char Char Char Char,H1,Chapter Headline,章,chap,h1,heading,Header 1st Page,h1 chapter heading,1 南陵标题 1,1.标题 1 Char,标题 1 Char Char Char Char,标题 1（修改）,PAGE HEADING,章标题,章标,章节,第一层,MB1,章节标题"/>
    <w:basedOn w:val="a0"/>
    <w:next w:val="a"/>
    <w:link w:val="1Char"/>
    <w:qFormat/>
    <w:rsid w:val="00D029C7"/>
    <w:pPr>
      <w:keepNext/>
      <w:keepLines/>
      <w:spacing w:before="50" w:after="50"/>
      <w:ind w:firstLineChars="0" w:firstLine="0"/>
    </w:pPr>
    <w:rPr>
      <w:kern w:val="44"/>
      <w:sz w:val="28"/>
      <w:szCs w:val="44"/>
    </w:rPr>
  </w:style>
  <w:style w:type="paragraph" w:styleId="2">
    <w:name w:val="heading 2"/>
    <w:aliases w:val="节,Se,节标题,标题 2 Char Char Char,标题 2 Char Char Char1,标题 2 Char Char,二级标题,标题 2 Char2,1,h2,l2,2nd level,Titre2,2,Header 2,标题 2 Char1,节标题 1.1,二处标题 2,标题 2XW,标题节 Char,标题节 Char Char,标题 2 Char Char Char Char Char Char,1.1,节名,Header 2nd Page,A.B.C.,标题节,MB2,H2"/>
    <w:basedOn w:val="a"/>
    <w:next w:val="a"/>
    <w:link w:val="2Char"/>
    <w:qFormat/>
    <w:rsid w:val="00FE1DD9"/>
    <w:pPr>
      <w:keepNext/>
      <w:keepLines/>
      <w:spacing w:beforeLines="50"/>
      <w:ind w:firstLineChars="0" w:firstLine="0"/>
      <w:outlineLvl w:val="1"/>
    </w:pPr>
    <w:rPr>
      <w:rFonts w:ascii="Arial" w:hAnsi="Arial"/>
      <w:b/>
      <w:bCs/>
      <w:szCs w:val="30"/>
    </w:rPr>
  </w:style>
  <w:style w:type="paragraph" w:styleId="3">
    <w:name w:val="heading 3"/>
    <w:aliases w:val="h3,Re,Head 3 WSA,小节标题,条标题1.1.1,标题3,H3,3rd level,第二层条,头,标题 3 Char Char,小标题,1.1.1,条,标3,二级节名,l3,CT,BSH-3,heading 3- body,h3b,h3a,h3 sub heading,B Head,标题 3 Char2,标题 3 Char1 Char,标题 3 Char Char Char,标题 3 Char Char1,标题 3 Char1,一,标题 3（修改）,白鹤滩标题,Section,b"/>
    <w:basedOn w:val="a"/>
    <w:next w:val="a"/>
    <w:link w:val="3Char"/>
    <w:qFormat/>
    <w:rsid w:val="00B00882"/>
    <w:pPr>
      <w:keepNext/>
      <w:keepLines/>
      <w:ind w:firstLineChars="0" w:firstLine="0"/>
      <w:outlineLvl w:val="2"/>
    </w:pPr>
    <w:rPr>
      <w:b/>
      <w:bCs/>
      <w:szCs w:val="32"/>
    </w:rPr>
  </w:style>
  <w:style w:type="paragraph" w:styleId="4">
    <w:name w:val="heading 4"/>
    <w:aliases w:val="(C+F4),H4,H41,H42,H43,H44,H45,H46,H47,H48,H49,H410,H411,H421,H431,H441,H451,H461,H471,H481,H491,H4101,H412,H422,H432,H442,H452,H462,H472,H482,H492,H4102,H4111,H4211,H4311,H4411,H4511,H4611,H4711,H4811,H4911,H41011,H413,H423,H433,H443,H453,H463,H473"/>
    <w:basedOn w:val="a"/>
    <w:next w:val="a"/>
    <w:link w:val="4Char"/>
    <w:autoRedefine/>
    <w:qFormat/>
    <w:rsid w:val="0083129D"/>
    <w:pPr>
      <w:keepNext/>
      <w:keepLines/>
      <w:ind w:firstLineChars="0" w:firstLine="0"/>
      <w:outlineLvl w:val="3"/>
    </w:pPr>
    <w:rPr>
      <w:b/>
      <w:bCs/>
      <w:szCs w:val="28"/>
    </w:rPr>
  </w:style>
  <w:style w:type="paragraph" w:styleId="5">
    <w:name w:val="heading 5"/>
    <w:aliases w:val="h5,Level 3 - i,mh2,Module heading 2,Numbered Sub-list,heading 5,H5,PIM 5"/>
    <w:basedOn w:val="a"/>
    <w:next w:val="a"/>
    <w:link w:val="5Char"/>
    <w:qFormat/>
    <w:rsid w:val="00617AEC"/>
    <w:pPr>
      <w:keepNext/>
      <w:keepLines/>
      <w:tabs>
        <w:tab w:val="left" w:pos="1008"/>
      </w:tabs>
      <w:spacing w:before="280" w:after="290" w:line="372" w:lineRule="auto"/>
      <w:ind w:left="1008" w:firstLineChars="0" w:hanging="1008"/>
      <w:outlineLvl w:val="4"/>
    </w:pPr>
    <w:rPr>
      <w:b/>
      <w:bCs/>
      <w:sz w:val="28"/>
      <w:szCs w:val="28"/>
    </w:rPr>
  </w:style>
  <w:style w:type="paragraph" w:styleId="6">
    <w:name w:val="heading 6"/>
    <w:basedOn w:val="a"/>
    <w:next w:val="a"/>
    <w:link w:val="6Char"/>
    <w:qFormat/>
    <w:rsid w:val="00617AEC"/>
    <w:pPr>
      <w:keepNext/>
      <w:keepLines/>
      <w:tabs>
        <w:tab w:val="left" w:pos="1152"/>
      </w:tabs>
      <w:spacing w:before="240" w:after="64" w:line="317" w:lineRule="auto"/>
      <w:ind w:left="1152" w:firstLineChars="0" w:hanging="1152"/>
      <w:outlineLvl w:val="5"/>
    </w:pPr>
    <w:rPr>
      <w:rFonts w:ascii="Arial" w:eastAsia="黑体" w:hAnsi="Arial"/>
      <w:b/>
      <w:bCs/>
    </w:rPr>
  </w:style>
  <w:style w:type="paragraph" w:styleId="7">
    <w:name w:val="heading 7"/>
    <w:aliases w:val="项标题(1)"/>
    <w:basedOn w:val="a"/>
    <w:next w:val="a"/>
    <w:link w:val="7Char"/>
    <w:qFormat/>
    <w:rsid w:val="00D84685"/>
    <w:pPr>
      <w:keepNext/>
      <w:keepLines/>
      <w:widowControl/>
      <w:spacing w:before="240" w:after="64" w:line="320" w:lineRule="auto"/>
      <w:ind w:firstLine="480"/>
      <w:jc w:val="left"/>
      <w:outlineLvl w:val="6"/>
    </w:pPr>
    <w:rPr>
      <w:b/>
      <w:bCs/>
      <w:kern w:val="0"/>
    </w:rPr>
  </w:style>
  <w:style w:type="paragraph" w:styleId="8">
    <w:name w:val="heading 8"/>
    <w:basedOn w:val="a"/>
    <w:next w:val="a"/>
    <w:link w:val="8Char"/>
    <w:qFormat/>
    <w:rsid w:val="00617AEC"/>
    <w:pPr>
      <w:keepNext/>
      <w:keepLines/>
      <w:tabs>
        <w:tab w:val="left" w:pos="1440"/>
      </w:tabs>
      <w:spacing w:before="240" w:after="64" w:line="317" w:lineRule="auto"/>
      <w:ind w:left="1440" w:firstLineChars="0" w:hanging="1440"/>
      <w:outlineLvl w:val="7"/>
    </w:pPr>
    <w:rPr>
      <w:rFonts w:ascii="Arial" w:eastAsia="黑体" w:hAnsi="Arial"/>
    </w:rPr>
  </w:style>
  <w:style w:type="paragraph" w:styleId="9">
    <w:name w:val="heading 9"/>
    <w:aliases w:val="干标题(a),h9"/>
    <w:basedOn w:val="a"/>
    <w:next w:val="a"/>
    <w:link w:val="9Char"/>
    <w:qFormat/>
    <w:rsid w:val="00D84685"/>
    <w:pPr>
      <w:keepNext/>
      <w:keepLines/>
      <w:widowControl/>
      <w:spacing w:before="240" w:after="64" w:line="320" w:lineRule="auto"/>
      <w:ind w:firstLine="480"/>
      <w:jc w:val="left"/>
      <w:outlineLvl w:val="8"/>
    </w:pPr>
    <w:rPr>
      <w:rFonts w:ascii="Arial" w:eastAsia="黑体" w:hAnsi="Arial"/>
      <w:ker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aliases w:val="标题1"/>
    <w:basedOn w:val="a"/>
    <w:next w:val="2"/>
    <w:qFormat/>
    <w:rsid w:val="00530B8E"/>
    <w:pPr>
      <w:spacing w:before="240" w:after="60"/>
      <w:jc w:val="center"/>
      <w:outlineLvl w:val="0"/>
    </w:pPr>
    <w:rPr>
      <w:rFonts w:ascii="Arial" w:hAnsi="Arial" w:cs="Arial"/>
      <w:b/>
      <w:bCs/>
      <w:sz w:val="32"/>
      <w:szCs w:val="32"/>
    </w:rPr>
  </w:style>
  <w:style w:type="character" w:customStyle="1" w:styleId="2Char">
    <w:name w:val="标题 2 Char"/>
    <w:aliases w:val="节 Char,Se Char,节标题 Char,标题 2 Char Char Char Char,标题 2 Char Char Char1 Char,标题 2 Char Char Char2,二级标题 Char,标题 2 Char2 Char,1 Char,h2 Char,l2 Char,2nd level Char,Titre2 Char,2 Char,Header 2 Char,标题 2 Char1 Char,节标题 1.1 Char,二处标题 2 Char,1.1 Char"/>
    <w:link w:val="2"/>
    <w:qFormat/>
    <w:rsid w:val="00FE1DD9"/>
    <w:rPr>
      <w:rFonts w:ascii="Arial" w:hAnsi="Arial"/>
      <w:b/>
      <w:bCs/>
      <w:kern w:val="2"/>
      <w:sz w:val="24"/>
      <w:szCs w:val="30"/>
    </w:rPr>
  </w:style>
  <w:style w:type="character" w:customStyle="1" w:styleId="1Char">
    <w:name w:val="标题 1 Char"/>
    <w:aliases w:val="副标题 1 Char,一、 Char,1.标题 1 Char1,§1. Char,?. Char,Ch Char,一级标题 Char,标题 1 Char Char Char Char Char Char Char Char,H1 Char,Chapter Headline Char,章 Char,chap Char,h1 Char,heading Char,Header 1st Page Char,h1 chapter heading Char,1 南陵标题 1 Char"/>
    <w:link w:val="1"/>
    <w:uiPriority w:val="9"/>
    <w:rsid w:val="00D84685"/>
    <w:rPr>
      <w:rFonts w:ascii="Arial" w:hAnsi="Arial" w:cs="Arial"/>
      <w:b/>
      <w:bCs/>
      <w:kern w:val="44"/>
      <w:sz w:val="28"/>
      <w:szCs w:val="44"/>
    </w:rPr>
  </w:style>
  <w:style w:type="character" w:customStyle="1" w:styleId="3Char">
    <w:name w:val="标题 3 Char"/>
    <w:aliases w:val="h3 Char,Re Char,Head 3 WSA Char,小节标题 Char,条标题1.1.1 Char,标题3 Char,H3 Char,3rd level Char,第二层条 Char,头 Char,标题 3 Char Char Char1,小标题 Char,1.1.1 Char,条 Char,标3 Char,二级节名 Char,l3 Char,CT Char,BSH-3 Char,heading 3- body Char,h3b Char,h3a Char,一 Char"/>
    <w:link w:val="3"/>
    <w:rsid w:val="00E43A34"/>
    <w:rPr>
      <w:b/>
      <w:bCs/>
      <w:kern w:val="2"/>
      <w:sz w:val="24"/>
      <w:szCs w:val="32"/>
    </w:rPr>
  </w:style>
  <w:style w:type="character" w:customStyle="1" w:styleId="4Char">
    <w:name w:val="标题 4 Char"/>
    <w:aliases w:val="(C+F4) Char,H4 Char,H41 Char,H42 Char,H43 Char,H44 Char,H45 Char,H46 Char,H47 Char,H48 Char,H49 Char,H410 Char,H411 Char,H421 Char,H431 Char,H441 Char,H451 Char,H461 Char,H471 Char,H481 Char,H491 Char,H4101 Char,H412 Char,H422 Char,H432 Char"/>
    <w:link w:val="4"/>
    <w:qFormat/>
    <w:rsid w:val="0083129D"/>
    <w:rPr>
      <w:b/>
      <w:bCs/>
      <w:kern w:val="2"/>
      <w:sz w:val="24"/>
      <w:szCs w:val="28"/>
    </w:rPr>
  </w:style>
  <w:style w:type="character" w:customStyle="1" w:styleId="7Char">
    <w:name w:val="标题 7 Char"/>
    <w:aliases w:val="项标题(1) Char"/>
    <w:link w:val="7"/>
    <w:qFormat/>
    <w:rsid w:val="00D84685"/>
    <w:rPr>
      <w:b/>
      <w:bCs/>
      <w:sz w:val="24"/>
      <w:szCs w:val="24"/>
    </w:rPr>
  </w:style>
  <w:style w:type="character" w:customStyle="1" w:styleId="9Char">
    <w:name w:val="标题 9 Char"/>
    <w:aliases w:val="干标题(a) Char,h9 Char"/>
    <w:link w:val="9"/>
    <w:qFormat/>
    <w:rsid w:val="00D84685"/>
    <w:rPr>
      <w:rFonts w:ascii="Arial" w:eastAsia="黑体" w:hAnsi="Arial"/>
      <w:sz w:val="21"/>
      <w:szCs w:val="21"/>
    </w:rPr>
  </w:style>
  <w:style w:type="paragraph" w:customStyle="1" w:styleId="a4">
    <w:name w:val="表头"/>
    <w:basedOn w:val="a"/>
    <w:link w:val="Char"/>
    <w:qFormat/>
    <w:rsid w:val="00E85911"/>
    <w:pPr>
      <w:ind w:firstLineChars="0" w:firstLine="0"/>
      <w:jc w:val="center"/>
    </w:pPr>
    <w:rPr>
      <w:sz w:val="21"/>
    </w:rPr>
  </w:style>
  <w:style w:type="character" w:customStyle="1" w:styleId="Char">
    <w:name w:val="表头 Char"/>
    <w:aliases w:val="题注 Char"/>
    <w:link w:val="a4"/>
    <w:qFormat/>
    <w:rsid w:val="00A47530"/>
    <w:rPr>
      <w:kern w:val="2"/>
      <w:sz w:val="21"/>
      <w:szCs w:val="24"/>
    </w:rPr>
  </w:style>
  <w:style w:type="paragraph" w:styleId="HTML">
    <w:name w:val="HTML Preformatted"/>
    <w:basedOn w:val="a"/>
    <w:link w:val="HTMLChar"/>
    <w:qFormat/>
    <w:rsid w:val="00530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customStyle="1" w:styleId="a5">
    <w:name w:val="表格"/>
    <w:aliases w:val="图文,正文缩进2,identication,正文缩进 Char Char Char1,正文缩进 Char Char Char Char1,正文缩进 Char Char Char Char Char Char Char1,正文缩进 Char Char Char Char Char Char1,正文缩进 Char Char1,正文缩进 Char Char Char Char Char Char Char2,首行缩进两字,图表,普通文字 Char Char,五宋,Body text ident 1,首"/>
    <w:basedOn w:val="a"/>
    <w:link w:val="Char0"/>
    <w:qFormat/>
    <w:rsid w:val="00FB0B8F"/>
    <w:pPr>
      <w:spacing w:line="240" w:lineRule="exact"/>
      <w:ind w:firstLineChars="0" w:firstLine="0"/>
      <w:jc w:val="center"/>
    </w:pPr>
    <w:rPr>
      <w:sz w:val="21"/>
    </w:rPr>
  </w:style>
  <w:style w:type="character" w:customStyle="1" w:styleId="Char0">
    <w:name w:val="表格 Char"/>
    <w:aliases w:val="正文缩进 Char1,正文2 Char,正文（首行缩进两字） Char Char1,正文2 Char1 Char,正文2 Char Char Char,正文（首行缩进两字） Char Char Char Char,表格 Char Char Char,首行缩进两字 Char,首行缩进 Char,正文缩进 Char Char,正文缩进 Char Char Char Char Char Char,正文不缩进 Char,正文（首行缩进两字） Char Char,表格标题 Char,bt Cha"/>
    <w:link w:val="a5"/>
    <w:qFormat/>
    <w:rsid w:val="00FB0B8F"/>
    <w:rPr>
      <w:kern w:val="2"/>
      <w:sz w:val="21"/>
      <w:szCs w:val="24"/>
    </w:rPr>
  </w:style>
  <w:style w:type="character" w:styleId="a6">
    <w:name w:val="Hyperlink"/>
    <w:uiPriority w:val="99"/>
    <w:qFormat/>
    <w:rsid w:val="00530B8E"/>
    <w:rPr>
      <w:color w:val="0000FF"/>
      <w:u w:val="single"/>
    </w:rPr>
  </w:style>
  <w:style w:type="table" w:styleId="10">
    <w:name w:val="Table Simple 1"/>
    <w:basedOn w:val="a2"/>
    <w:rsid w:val="00530B8E"/>
    <w:pPr>
      <w:widowControl w:val="0"/>
      <w:adjustRightInd w:val="0"/>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11">
    <w:name w:val="toc 1"/>
    <w:aliases w:val="目录2"/>
    <w:basedOn w:val="a"/>
    <w:next w:val="a"/>
    <w:autoRedefine/>
    <w:uiPriority w:val="39"/>
    <w:qFormat/>
    <w:rsid w:val="00530B8E"/>
  </w:style>
  <w:style w:type="paragraph" w:styleId="20">
    <w:name w:val="toc 2"/>
    <w:basedOn w:val="a"/>
    <w:next w:val="a"/>
    <w:autoRedefine/>
    <w:uiPriority w:val="39"/>
    <w:qFormat/>
    <w:rsid w:val="00530B8E"/>
    <w:pPr>
      <w:ind w:leftChars="200" w:left="420"/>
    </w:pPr>
  </w:style>
  <w:style w:type="paragraph" w:styleId="30">
    <w:name w:val="toc 3"/>
    <w:basedOn w:val="a"/>
    <w:next w:val="a"/>
    <w:autoRedefine/>
    <w:uiPriority w:val="39"/>
    <w:qFormat/>
    <w:rsid w:val="00530B8E"/>
    <w:pPr>
      <w:ind w:leftChars="400" w:left="840"/>
    </w:pPr>
  </w:style>
  <w:style w:type="paragraph" w:styleId="a7">
    <w:name w:val="Balloon Text"/>
    <w:basedOn w:val="a"/>
    <w:link w:val="Char1"/>
    <w:qFormat/>
    <w:rsid w:val="00530B8E"/>
    <w:rPr>
      <w:sz w:val="18"/>
      <w:szCs w:val="18"/>
    </w:rPr>
  </w:style>
  <w:style w:type="character" w:customStyle="1" w:styleId="Char1">
    <w:name w:val="批注框文本 Char"/>
    <w:link w:val="a7"/>
    <w:qFormat/>
    <w:locked/>
    <w:rsid w:val="00D84685"/>
    <w:rPr>
      <w:kern w:val="2"/>
      <w:sz w:val="18"/>
      <w:szCs w:val="18"/>
    </w:rPr>
  </w:style>
  <w:style w:type="paragraph" w:styleId="a8">
    <w:name w:val="annotation text"/>
    <w:basedOn w:val="a"/>
    <w:link w:val="Char10"/>
    <w:rsid w:val="00530B8E"/>
    <w:pPr>
      <w:adjustRightInd w:val="0"/>
      <w:jc w:val="left"/>
      <w:textAlignment w:val="baseline"/>
    </w:pPr>
    <w:rPr>
      <w:kern w:val="0"/>
      <w:szCs w:val="20"/>
    </w:rPr>
  </w:style>
  <w:style w:type="character" w:customStyle="1" w:styleId="Char10">
    <w:name w:val="批注文字 Char1"/>
    <w:link w:val="a8"/>
    <w:semiHidden/>
    <w:rsid w:val="00D84685"/>
    <w:rPr>
      <w:sz w:val="24"/>
    </w:rPr>
  </w:style>
  <w:style w:type="character" w:styleId="a9">
    <w:name w:val="annotation reference"/>
    <w:rsid w:val="00530B8E"/>
    <w:rPr>
      <w:sz w:val="21"/>
      <w:szCs w:val="21"/>
    </w:rPr>
  </w:style>
  <w:style w:type="paragraph" w:styleId="aa">
    <w:name w:val="Normal (Web)"/>
    <w:basedOn w:val="a"/>
    <w:qFormat/>
    <w:rsid w:val="00530B8E"/>
    <w:pPr>
      <w:widowControl/>
      <w:spacing w:before="100" w:beforeAutospacing="1" w:after="100" w:afterAutospacing="1"/>
      <w:jc w:val="left"/>
    </w:pPr>
    <w:rPr>
      <w:rFonts w:ascii="宋体" w:hAnsi="宋体" w:cs="宋体"/>
      <w:kern w:val="0"/>
    </w:rPr>
  </w:style>
  <w:style w:type="paragraph" w:styleId="ab">
    <w:name w:val="Date"/>
    <w:basedOn w:val="a"/>
    <w:next w:val="a"/>
    <w:link w:val="Char2"/>
    <w:qFormat/>
    <w:rsid w:val="00530B8E"/>
    <w:pPr>
      <w:ind w:leftChars="2500" w:left="100"/>
    </w:pPr>
    <w:rPr>
      <w:sz w:val="30"/>
    </w:rPr>
  </w:style>
  <w:style w:type="table" w:styleId="ac">
    <w:name w:val="Table Grid"/>
    <w:aliases w:val="专业网格,灰度表格,网格型1,表格虚线,网格型11"/>
    <w:basedOn w:val="a2"/>
    <w:rsid w:val="00530B8E"/>
    <w:pPr>
      <w:widowControl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Char3"/>
    <w:rsid w:val="00530B8E"/>
    <w:pPr>
      <w:snapToGrid w:val="0"/>
    </w:pPr>
  </w:style>
  <w:style w:type="character" w:styleId="ae">
    <w:name w:val="endnote reference"/>
    <w:rsid w:val="00530B8E"/>
    <w:rPr>
      <w:vertAlign w:val="superscript"/>
    </w:rPr>
  </w:style>
  <w:style w:type="paragraph" w:styleId="af">
    <w:name w:val="Document Map"/>
    <w:basedOn w:val="a"/>
    <w:link w:val="Char4"/>
    <w:qFormat/>
    <w:rsid w:val="00530B8E"/>
    <w:pPr>
      <w:shd w:val="clear" w:color="auto" w:fill="000080"/>
    </w:pPr>
  </w:style>
  <w:style w:type="paragraph" w:customStyle="1" w:styleId="10505">
    <w:name w:val="样式 标题 1 + 段前: 0.5 行 段后: 0.5 行"/>
    <w:basedOn w:val="1"/>
    <w:semiHidden/>
    <w:rsid w:val="00530B8E"/>
    <w:pPr>
      <w:spacing w:before="167" w:after="167"/>
    </w:pPr>
    <w:rPr>
      <w:rFonts w:cs="宋体"/>
      <w:szCs w:val="20"/>
    </w:rPr>
  </w:style>
  <w:style w:type="paragraph" w:customStyle="1" w:styleId="20505">
    <w:name w:val="样式 标题 2 + 段前: 0.5 行 段后: 0.5 行"/>
    <w:basedOn w:val="2"/>
    <w:semiHidden/>
    <w:rsid w:val="00530B8E"/>
    <w:rPr>
      <w:rFonts w:cs="宋体"/>
      <w:szCs w:val="20"/>
    </w:rPr>
  </w:style>
  <w:style w:type="paragraph" w:customStyle="1" w:styleId="21">
    <w:name w:val="样式 首行缩进:  2 字符"/>
    <w:basedOn w:val="a"/>
    <w:semiHidden/>
    <w:rsid w:val="00530B8E"/>
    <w:pPr>
      <w:spacing w:line="420" w:lineRule="atLeast"/>
    </w:pPr>
    <w:rPr>
      <w:rFonts w:cs="宋体"/>
      <w:szCs w:val="20"/>
    </w:rPr>
  </w:style>
  <w:style w:type="paragraph" w:customStyle="1" w:styleId="af0">
    <w:name w:val="样式 四号 居中"/>
    <w:basedOn w:val="a"/>
    <w:autoRedefine/>
    <w:semiHidden/>
    <w:rsid w:val="00530B8E"/>
    <w:pPr>
      <w:adjustRightInd w:val="0"/>
      <w:spacing w:line="460" w:lineRule="exact"/>
      <w:jc w:val="center"/>
      <w:textAlignment w:val="baseline"/>
    </w:pPr>
    <w:rPr>
      <w:rFonts w:cs="宋体"/>
      <w:szCs w:val="20"/>
    </w:rPr>
  </w:style>
  <w:style w:type="paragraph" w:customStyle="1" w:styleId="23">
    <w:name w:val="样式 宋体 小四 行距: 固定值 23 磅"/>
    <w:basedOn w:val="a"/>
    <w:semiHidden/>
    <w:rsid w:val="00530B8E"/>
    <w:pPr>
      <w:spacing w:line="460" w:lineRule="exact"/>
      <w:ind w:firstLine="464"/>
    </w:pPr>
    <w:rPr>
      <w:rFonts w:ascii="宋体" w:hAnsi="宋体" w:cs="宋体"/>
      <w:szCs w:val="20"/>
    </w:rPr>
  </w:style>
  <w:style w:type="paragraph" w:customStyle="1" w:styleId="222">
    <w:name w:val="样式 样式 样式 首行缩进:  2 字符 + 首行缩进:  2 字符 + 首行缩进:  2 字符"/>
    <w:basedOn w:val="a"/>
    <w:semiHidden/>
    <w:rsid w:val="00530B8E"/>
    <w:pPr>
      <w:spacing w:line="420" w:lineRule="atLeast"/>
    </w:pPr>
    <w:rPr>
      <w:rFonts w:eastAsia="仿宋_GB2312" w:cs="宋体"/>
      <w:szCs w:val="20"/>
    </w:rPr>
  </w:style>
  <w:style w:type="paragraph" w:customStyle="1" w:styleId="1220505">
    <w:name w:val="样式 样式 样式 样式1 + 首行缩进:  2 字符 + 首行缩进:  2 字符 段前: 0.5 行 段后: 0.5 行 + 首..."/>
    <w:basedOn w:val="12205050"/>
    <w:semiHidden/>
    <w:rsid w:val="00530B8E"/>
    <w:pPr>
      <w:ind w:firstLine="464"/>
    </w:pPr>
  </w:style>
  <w:style w:type="paragraph" w:customStyle="1" w:styleId="12205050">
    <w:name w:val="样式 样式 样式1 + 首行缩进:  2 字符 + 首行缩进:  2 字符 段前: 0.5 行 段后: 0.5 行"/>
    <w:basedOn w:val="12"/>
    <w:autoRedefine/>
    <w:semiHidden/>
    <w:rsid w:val="00530B8E"/>
    <w:pPr>
      <w:spacing w:before="167" w:after="167"/>
      <w:ind w:firstLine="384"/>
    </w:pPr>
  </w:style>
  <w:style w:type="paragraph" w:customStyle="1" w:styleId="12">
    <w:name w:val="样式 样式1 + 首行缩进:  2 字符"/>
    <w:basedOn w:val="13"/>
    <w:rsid w:val="00530B8E"/>
    <w:pPr>
      <w:spacing w:beforeLines="50" w:afterLines="50"/>
      <w:ind w:firstLine="200"/>
    </w:pPr>
    <w:rPr>
      <w:rFonts w:cs="宋体"/>
      <w:szCs w:val="20"/>
    </w:rPr>
  </w:style>
  <w:style w:type="paragraph" w:customStyle="1" w:styleId="13">
    <w:name w:val="样式1"/>
    <w:basedOn w:val="a"/>
    <w:link w:val="1Char2"/>
    <w:qFormat/>
    <w:rsid w:val="00530B8E"/>
    <w:pPr>
      <w:spacing w:line="460" w:lineRule="exact"/>
      <w:ind w:firstLine="584"/>
    </w:pPr>
    <w:rPr>
      <w:rFonts w:ascii="仿宋_GB2312"/>
    </w:rPr>
  </w:style>
  <w:style w:type="character" w:customStyle="1" w:styleId="1Char2">
    <w:name w:val="样式1 Char2"/>
    <w:link w:val="13"/>
    <w:rsid w:val="00D84685"/>
    <w:rPr>
      <w:rFonts w:ascii="仿宋_GB2312"/>
      <w:kern w:val="2"/>
      <w:sz w:val="24"/>
      <w:szCs w:val="24"/>
    </w:rPr>
  </w:style>
  <w:style w:type="paragraph" w:customStyle="1" w:styleId="12205051">
    <w:name w:val="样式 样式 样式 样式1 + 首行缩进:  2 字符 + 首行缩进:  2 字符 段前: 0.5 行 段后: 0.5 行 + 首...1"/>
    <w:basedOn w:val="12205050"/>
    <w:semiHidden/>
    <w:rsid w:val="00530B8E"/>
    <w:pPr>
      <w:ind w:firstLine="464"/>
    </w:pPr>
  </w:style>
  <w:style w:type="paragraph" w:customStyle="1" w:styleId="12CharCharCharCharCharChar">
    <w:name w:val="样式 样式1 + 首行缩进:  2 字符 Char Char Char Char Char Char"/>
    <w:basedOn w:val="a"/>
    <w:semiHidden/>
    <w:rsid w:val="00530B8E"/>
    <w:pPr>
      <w:spacing w:line="460" w:lineRule="exact"/>
      <w:ind w:firstLine="480"/>
    </w:pPr>
    <w:rPr>
      <w:rFonts w:cs="宋体"/>
      <w:kern w:val="0"/>
      <w:szCs w:val="20"/>
      <w:lang w:val="zh-CN"/>
    </w:rPr>
  </w:style>
  <w:style w:type="paragraph" w:customStyle="1" w:styleId="12CharCharCharCharCharCharCharChar">
    <w:name w:val="样式 样式1 + 首行缩进:  2 字符 Char Char Char Char Char Char Char Char"/>
    <w:basedOn w:val="a"/>
    <w:semiHidden/>
    <w:rsid w:val="00530B8E"/>
    <w:pPr>
      <w:spacing w:line="460" w:lineRule="exact"/>
      <w:ind w:firstLine="480"/>
    </w:pPr>
    <w:rPr>
      <w:rFonts w:cs="宋体"/>
      <w:szCs w:val="21"/>
      <w:lang w:val="zh-CN"/>
    </w:rPr>
  </w:style>
  <w:style w:type="character" w:customStyle="1" w:styleId="1CharChar">
    <w:name w:val="样式1 Char Char"/>
    <w:rsid w:val="00530B8E"/>
    <w:rPr>
      <w:rFonts w:eastAsia="宋体"/>
      <w:sz w:val="24"/>
      <w:szCs w:val="21"/>
      <w:lang w:val="zh-CN" w:eastAsia="zh-CN" w:bidi="ar-SA"/>
    </w:rPr>
  </w:style>
  <w:style w:type="paragraph" w:customStyle="1" w:styleId="22">
    <w:name w:val="样式2"/>
    <w:basedOn w:val="a"/>
    <w:link w:val="2Char0"/>
    <w:autoRedefine/>
    <w:qFormat/>
    <w:rsid w:val="00530B8E"/>
    <w:pPr>
      <w:adjustRightInd w:val="0"/>
      <w:spacing w:line="380" w:lineRule="exact"/>
      <w:jc w:val="center"/>
      <w:textAlignment w:val="baseline"/>
    </w:pPr>
    <w:rPr>
      <w:rFonts w:eastAsia="黑体"/>
    </w:rPr>
  </w:style>
  <w:style w:type="paragraph" w:customStyle="1" w:styleId="31">
    <w:name w:val="样式3"/>
    <w:basedOn w:val="af0"/>
    <w:link w:val="3Char0"/>
    <w:rsid w:val="00530B8E"/>
    <w:pPr>
      <w:spacing w:line="300" w:lineRule="exact"/>
    </w:pPr>
    <w:rPr>
      <w:sz w:val="21"/>
    </w:rPr>
  </w:style>
  <w:style w:type="character" w:customStyle="1" w:styleId="3Char0">
    <w:name w:val="样式3 Char"/>
    <w:link w:val="31"/>
    <w:rsid w:val="00D84685"/>
    <w:rPr>
      <w:rFonts w:cs="宋体"/>
      <w:kern w:val="2"/>
      <w:sz w:val="21"/>
    </w:rPr>
  </w:style>
  <w:style w:type="paragraph" w:customStyle="1" w:styleId="40">
    <w:name w:val="样式4"/>
    <w:basedOn w:val="af0"/>
    <w:link w:val="4Char0"/>
    <w:rsid w:val="00530B8E"/>
    <w:pPr>
      <w:spacing w:line="300" w:lineRule="exact"/>
    </w:pPr>
    <w:rPr>
      <w:sz w:val="21"/>
    </w:rPr>
  </w:style>
  <w:style w:type="paragraph" w:styleId="af1">
    <w:name w:val="footer"/>
    <w:aliases w:val="123YJ"/>
    <w:basedOn w:val="a"/>
    <w:link w:val="Char5"/>
    <w:uiPriority w:val="99"/>
    <w:qFormat/>
    <w:rsid w:val="00530B8E"/>
    <w:pPr>
      <w:tabs>
        <w:tab w:val="center" w:pos="4153"/>
        <w:tab w:val="right" w:pos="8306"/>
      </w:tabs>
      <w:snapToGrid w:val="0"/>
      <w:jc w:val="left"/>
    </w:pPr>
    <w:rPr>
      <w:sz w:val="18"/>
      <w:szCs w:val="18"/>
    </w:rPr>
  </w:style>
  <w:style w:type="character" w:customStyle="1" w:styleId="Char5">
    <w:name w:val="页脚 Char"/>
    <w:aliases w:val="123YJ Char"/>
    <w:link w:val="af1"/>
    <w:uiPriority w:val="99"/>
    <w:qFormat/>
    <w:rsid w:val="00D84685"/>
    <w:rPr>
      <w:kern w:val="2"/>
      <w:sz w:val="18"/>
      <w:szCs w:val="18"/>
    </w:rPr>
  </w:style>
  <w:style w:type="character" w:styleId="af2">
    <w:name w:val="page number"/>
    <w:aliases w:val="PN"/>
    <w:basedOn w:val="a1"/>
    <w:qFormat/>
    <w:rsid w:val="00530B8E"/>
  </w:style>
  <w:style w:type="paragraph" w:styleId="af3">
    <w:name w:val="header"/>
    <w:aliases w:val="页眉00,无页眉,页眉1,页眉2,g,页眉zxl,even,页眉0,h,页眉2.,页眉 Char Char Char Char,页眉 Char Char Char"/>
    <w:basedOn w:val="a"/>
    <w:link w:val="Char6"/>
    <w:qFormat/>
    <w:rsid w:val="00530B8E"/>
    <w:pPr>
      <w:pBdr>
        <w:bottom w:val="single" w:sz="6" w:space="1" w:color="auto"/>
      </w:pBdr>
      <w:tabs>
        <w:tab w:val="center" w:pos="4153"/>
        <w:tab w:val="right" w:pos="8306"/>
      </w:tabs>
      <w:snapToGrid w:val="0"/>
      <w:jc w:val="center"/>
    </w:pPr>
    <w:rPr>
      <w:sz w:val="18"/>
      <w:szCs w:val="18"/>
    </w:rPr>
  </w:style>
  <w:style w:type="character" w:customStyle="1" w:styleId="Char6">
    <w:name w:val="页眉 Char"/>
    <w:aliases w:val="页眉00 Char,无页眉 Char,页眉1 Char,页眉2 Char,g Char,页眉zxl Char,even Char,页眉0 Char,h Char,页眉2. Char,页眉 Char Char Char Char Char,页眉 Char Char Char Char1"/>
    <w:link w:val="af3"/>
    <w:qFormat/>
    <w:rsid w:val="00D84685"/>
    <w:rPr>
      <w:kern w:val="2"/>
      <w:sz w:val="18"/>
      <w:szCs w:val="18"/>
    </w:rPr>
  </w:style>
  <w:style w:type="paragraph" w:styleId="af4">
    <w:name w:val="Body Text"/>
    <w:aliases w:val="bt,body text,Body Text x,正文文字"/>
    <w:basedOn w:val="a"/>
    <w:link w:val="Char11"/>
    <w:qFormat/>
    <w:rsid w:val="00530B8E"/>
    <w:pPr>
      <w:spacing w:after="120"/>
    </w:pPr>
  </w:style>
  <w:style w:type="character" w:customStyle="1" w:styleId="Char11">
    <w:name w:val="正文文本 Char1"/>
    <w:aliases w:val="bt Char1,body text Char1,Body Text x Char1,正文文字 Char2"/>
    <w:link w:val="af4"/>
    <w:rsid w:val="00D84685"/>
    <w:rPr>
      <w:kern w:val="2"/>
      <w:sz w:val="24"/>
      <w:szCs w:val="24"/>
    </w:rPr>
  </w:style>
  <w:style w:type="paragraph" w:styleId="24">
    <w:name w:val="Body Text 2"/>
    <w:basedOn w:val="a"/>
    <w:link w:val="2Char1"/>
    <w:qFormat/>
    <w:rsid w:val="00530B8E"/>
    <w:pPr>
      <w:spacing w:after="120" w:line="480" w:lineRule="auto"/>
    </w:pPr>
  </w:style>
  <w:style w:type="paragraph" w:styleId="32">
    <w:name w:val="Body Text 3"/>
    <w:basedOn w:val="a"/>
    <w:link w:val="3Char1"/>
    <w:qFormat/>
    <w:rsid w:val="00530B8E"/>
    <w:pPr>
      <w:spacing w:after="120"/>
    </w:pPr>
    <w:rPr>
      <w:sz w:val="16"/>
      <w:szCs w:val="16"/>
    </w:rPr>
  </w:style>
  <w:style w:type="paragraph" w:styleId="af5">
    <w:name w:val="Body Text Indent"/>
    <w:aliases w:val="仿宋体正文,正文文字( 首段缩进两字）,正文文字缩进2字符,特点标题"/>
    <w:basedOn w:val="a"/>
    <w:link w:val="Char20"/>
    <w:qFormat/>
    <w:rsid w:val="00530B8E"/>
    <w:pPr>
      <w:ind w:firstLine="600"/>
    </w:pPr>
    <w:rPr>
      <w:sz w:val="30"/>
    </w:rPr>
  </w:style>
  <w:style w:type="paragraph" w:customStyle="1" w:styleId="af6">
    <w:name w:val="图"/>
    <w:basedOn w:val="a"/>
    <w:semiHidden/>
    <w:rsid w:val="00CB2836"/>
    <w:pPr>
      <w:spacing w:beforeLines="35" w:afterLines="35"/>
      <w:ind w:firstLineChars="0" w:firstLine="0"/>
      <w:jc w:val="center"/>
    </w:pPr>
    <w:rPr>
      <w:b/>
    </w:rPr>
  </w:style>
  <w:style w:type="character" w:customStyle="1" w:styleId="CharChar">
    <w:name w:val="表格 Char Char"/>
    <w:qFormat/>
    <w:rsid w:val="001E1B81"/>
    <w:rPr>
      <w:rFonts w:eastAsia="宋体"/>
      <w:kern w:val="2"/>
      <w:sz w:val="21"/>
      <w:szCs w:val="24"/>
      <w:lang w:val="en-US" w:eastAsia="zh-CN" w:bidi="ar-SA"/>
    </w:rPr>
  </w:style>
  <w:style w:type="character" w:customStyle="1" w:styleId="Char7">
    <w:name w:val="批注文字 Char"/>
    <w:rsid w:val="00D84685"/>
    <w:rPr>
      <w:sz w:val="24"/>
    </w:rPr>
  </w:style>
  <w:style w:type="character" w:customStyle="1" w:styleId="Char8">
    <w:name w:val="正文文本 Char"/>
    <w:aliases w:val="bt Char,body text Char,Body Text x Char,正文文字 Char1,正文文字 Char,Body Text x Char Char"/>
    <w:qFormat/>
    <w:rsid w:val="00D84685"/>
    <w:rPr>
      <w:kern w:val="2"/>
      <w:sz w:val="24"/>
      <w:szCs w:val="24"/>
    </w:rPr>
  </w:style>
  <w:style w:type="paragraph" w:customStyle="1" w:styleId="14">
    <w:name w:val="日期1"/>
    <w:basedOn w:val="a"/>
    <w:next w:val="a"/>
    <w:qFormat/>
    <w:rsid w:val="00D84685"/>
    <w:pPr>
      <w:widowControl/>
      <w:adjustRightInd w:val="0"/>
      <w:spacing w:line="440" w:lineRule="exact"/>
      <w:ind w:firstLineChars="0" w:firstLine="360"/>
      <w:textAlignment w:val="baseline"/>
    </w:pPr>
    <w:rPr>
      <w:rFonts w:ascii="Calibri" w:hAnsi="Calibri"/>
      <w:kern w:val="0"/>
      <w:sz w:val="22"/>
      <w:szCs w:val="20"/>
      <w:lang w:eastAsia="en-US" w:bidi="en-US"/>
    </w:rPr>
  </w:style>
  <w:style w:type="paragraph" w:customStyle="1" w:styleId="af7">
    <w:name w:val="环评正文"/>
    <w:basedOn w:val="a"/>
    <w:link w:val="Char9"/>
    <w:rsid w:val="00D84685"/>
    <w:pPr>
      <w:spacing w:before="60" w:after="60" w:line="400" w:lineRule="exact"/>
    </w:pPr>
    <w:rPr>
      <w:rFonts w:ascii="Calibri" w:eastAsia="仿宋_GB2312" w:hAnsi="Calibri"/>
      <w:bCs/>
    </w:rPr>
  </w:style>
  <w:style w:type="character" w:customStyle="1" w:styleId="Char9">
    <w:name w:val="环评正文 Char"/>
    <w:link w:val="af7"/>
    <w:rsid w:val="00D84685"/>
    <w:rPr>
      <w:rFonts w:ascii="Calibri" w:eastAsia="仿宋_GB2312" w:hAnsi="Calibri"/>
      <w:bCs/>
      <w:kern w:val="2"/>
      <w:sz w:val="24"/>
      <w:szCs w:val="24"/>
    </w:rPr>
  </w:style>
  <w:style w:type="character" w:customStyle="1" w:styleId="CharChar0">
    <w:name w:val="表头 Char Char"/>
    <w:rsid w:val="00D84685"/>
    <w:rPr>
      <w:rFonts w:ascii="Times New Roman" w:eastAsia="仿宋_GB2312" w:hAnsi="Times New Roman"/>
      <w:b/>
      <w:bCs/>
      <w:kern w:val="2"/>
      <w:sz w:val="24"/>
    </w:rPr>
  </w:style>
  <w:style w:type="paragraph" w:customStyle="1" w:styleId="af8">
    <w:name w:val="表内字"/>
    <w:basedOn w:val="a"/>
    <w:link w:val="CharChar1"/>
    <w:autoRedefine/>
    <w:qFormat/>
    <w:rsid w:val="00D84685"/>
    <w:pPr>
      <w:snapToGrid w:val="0"/>
      <w:ind w:firstLineChars="0" w:firstLine="0"/>
      <w:jc w:val="center"/>
    </w:pPr>
    <w:rPr>
      <w:color w:val="000000"/>
      <w:sz w:val="21"/>
      <w:szCs w:val="21"/>
    </w:rPr>
  </w:style>
  <w:style w:type="paragraph" w:customStyle="1" w:styleId="15">
    <w:name w:val="表头1"/>
    <w:basedOn w:val="a"/>
    <w:next w:val="a"/>
    <w:link w:val="1Char0"/>
    <w:rsid w:val="00D84685"/>
    <w:pPr>
      <w:adjustRightInd w:val="0"/>
      <w:snapToGrid w:val="0"/>
      <w:spacing w:line="400" w:lineRule="exact"/>
      <w:ind w:firstLineChars="0" w:firstLine="0"/>
      <w:jc w:val="center"/>
    </w:pPr>
    <w:rPr>
      <w:rFonts w:ascii="Calibri" w:eastAsia="黑体" w:hAnsi="Calibri"/>
      <w:noProof/>
      <w:kern w:val="0"/>
      <w:sz w:val="21"/>
      <w:szCs w:val="28"/>
    </w:rPr>
  </w:style>
  <w:style w:type="character" w:customStyle="1" w:styleId="1Char0">
    <w:name w:val="表头1 Char"/>
    <w:link w:val="15"/>
    <w:rsid w:val="00D84685"/>
    <w:rPr>
      <w:rFonts w:ascii="Calibri" w:eastAsia="黑体" w:hAnsi="Calibri"/>
      <w:noProof/>
      <w:sz w:val="21"/>
      <w:szCs w:val="28"/>
    </w:rPr>
  </w:style>
  <w:style w:type="paragraph" w:styleId="af9">
    <w:name w:val="Plain Text"/>
    <w:aliases w:val="普,纯文本 Char1,纯文本 Char Char,纯文本 Char1 Char Char,纯文本 Char Char Char Char,普通文字 Char Char Char Char,纯文本 Char Char Char Char Char Char Char Char Char Char Char Char Char Char Char Char Char Char Char Char Char,普通文字 Char1 Char Char,纯文本1,表格文字,表格文字1,纯文本11,加粗"/>
    <w:basedOn w:val="a"/>
    <w:link w:val="Chara"/>
    <w:qFormat/>
    <w:rsid w:val="00D84685"/>
    <w:pPr>
      <w:spacing w:line="240" w:lineRule="auto"/>
      <w:ind w:firstLine="512"/>
    </w:pPr>
    <w:rPr>
      <w:rFonts w:ascii="宋体" w:eastAsia="楷体_GB2312" w:hAnsi="Courier New"/>
      <w:bCs/>
      <w:sz w:val="28"/>
      <w:szCs w:val="20"/>
    </w:rPr>
  </w:style>
  <w:style w:type="character" w:customStyle="1" w:styleId="Chara">
    <w:name w:val="纯文本 Char"/>
    <w:aliases w:val="普 Char,纯文本 Char1 Char,纯文本 Char Char Char,纯文本 Char1 Char Char Char,纯文本 Char Char Char Char Char,普通文字 Char Char Char Char Char,纯文本 Char Char Char Char Char Char Char Char Char Char Char Char Char Char Char Char Char Char Char Char Char Char"/>
    <w:link w:val="af9"/>
    <w:qFormat/>
    <w:rsid w:val="00D84685"/>
    <w:rPr>
      <w:rFonts w:ascii="宋体" w:eastAsia="楷体_GB2312" w:hAnsi="Courier New"/>
      <w:bCs/>
      <w:kern w:val="2"/>
      <w:sz w:val="28"/>
    </w:rPr>
  </w:style>
  <w:style w:type="paragraph" w:customStyle="1" w:styleId="16">
    <w:name w:val="正1"/>
    <w:basedOn w:val="a"/>
    <w:link w:val="1Char1"/>
    <w:rsid w:val="00D84685"/>
    <w:pPr>
      <w:spacing w:before="60" w:after="60" w:line="400" w:lineRule="exact"/>
      <w:ind w:right="32" w:firstLineChars="0" w:firstLine="612"/>
    </w:pPr>
    <w:rPr>
      <w:rFonts w:ascii="宋体" w:hAnsi="Calibri"/>
      <w:sz w:val="28"/>
      <w:szCs w:val="20"/>
    </w:rPr>
  </w:style>
  <w:style w:type="character" w:customStyle="1" w:styleId="1Char1">
    <w:name w:val="正1 Char"/>
    <w:link w:val="16"/>
    <w:rsid w:val="00D84685"/>
    <w:rPr>
      <w:rFonts w:ascii="宋体" w:hAnsi="Calibri"/>
      <w:kern w:val="2"/>
      <w:sz w:val="28"/>
    </w:rPr>
  </w:style>
  <w:style w:type="character" w:customStyle="1" w:styleId="1Char20">
    <w:name w:val="样式 样式1 Char2 + 宋体 五号 黑色"/>
    <w:rsid w:val="00D84685"/>
    <w:rPr>
      <w:rFonts w:ascii="宋体" w:eastAsia="宋体" w:hAnsi="宋体"/>
      <w:color w:val="000000"/>
      <w:kern w:val="2"/>
      <w:sz w:val="24"/>
      <w:szCs w:val="24"/>
      <w:lang w:val="en-US" w:eastAsia="zh-CN" w:bidi="ar-SA"/>
    </w:rPr>
  </w:style>
  <w:style w:type="character" w:customStyle="1" w:styleId="Char12">
    <w:name w:val="表格内容 Char1"/>
    <w:rsid w:val="00D84685"/>
    <w:rPr>
      <w:rFonts w:ascii="宋体" w:eastAsia="宋体" w:hAnsi="宋体"/>
      <w:color w:val="000000"/>
      <w:kern w:val="2"/>
      <w:sz w:val="21"/>
      <w:szCs w:val="18"/>
      <w:lang w:val="en-US" w:eastAsia="zh-CN" w:bidi="ar-SA"/>
    </w:rPr>
  </w:style>
  <w:style w:type="paragraph" w:styleId="afa">
    <w:name w:val="Body Text First Indent"/>
    <w:basedOn w:val="af4"/>
    <w:link w:val="Charb"/>
    <w:qFormat/>
    <w:rsid w:val="00D84685"/>
    <w:pPr>
      <w:adjustRightInd w:val="0"/>
      <w:snapToGrid w:val="0"/>
      <w:ind w:firstLineChars="100" w:firstLine="420"/>
    </w:pPr>
    <w:rPr>
      <w:bCs/>
      <w:snapToGrid w:val="0"/>
      <w:szCs w:val="32"/>
    </w:rPr>
  </w:style>
  <w:style w:type="character" w:customStyle="1" w:styleId="Charb">
    <w:name w:val="正文首行缩进 Char"/>
    <w:link w:val="afa"/>
    <w:qFormat/>
    <w:rsid w:val="00D84685"/>
    <w:rPr>
      <w:bCs/>
      <w:snapToGrid w:val="0"/>
      <w:kern w:val="2"/>
      <w:sz w:val="24"/>
      <w:szCs w:val="32"/>
    </w:rPr>
  </w:style>
  <w:style w:type="paragraph" w:customStyle="1" w:styleId="dql">
    <w:name w:val="dql"/>
    <w:basedOn w:val="22"/>
    <w:rsid w:val="00D84685"/>
    <w:pPr>
      <w:snapToGrid w:val="0"/>
      <w:spacing w:line="240" w:lineRule="auto"/>
      <w:ind w:firstLineChars="0" w:firstLine="0"/>
      <w:textAlignment w:val="auto"/>
    </w:pPr>
    <w:rPr>
      <w:rFonts w:ascii="宋体" w:eastAsia="宋体" w:hAnsi="宋体"/>
      <w:snapToGrid w:val="0"/>
      <w:kern w:val="0"/>
      <w:sz w:val="21"/>
      <w:szCs w:val="21"/>
    </w:rPr>
  </w:style>
  <w:style w:type="paragraph" w:styleId="afb">
    <w:name w:val="Subtitle"/>
    <w:basedOn w:val="a"/>
    <w:next w:val="a"/>
    <w:link w:val="Charc"/>
    <w:qFormat/>
    <w:rsid w:val="00D84685"/>
    <w:pPr>
      <w:adjustRightInd w:val="0"/>
      <w:snapToGrid w:val="0"/>
      <w:spacing w:before="240" w:after="60" w:line="312" w:lineRule="auto"/>
      <w:jc w:val="center"/>
      <w:outlineLvl w:val="1"/>
    </w:pPr>
    <w:rPr>
      <w:rFonts w:ascii="Cambria" w:hAnsi="Cambria"/>
      <w:b/>
      <w:bCs/>
      <w:kern w:val="28"/>
      <w:sz w:val="32"/>
      <w:szCs w:val="32"/>
    </w:rPr>
  </w:style>
  <w:style w:type="character" w:customStyle="1" w:styleId="Charc">
    <w:name w:val="副标题 Char"/>
    <w:link w:val="afb"/>
    <w:rsid w:val="00D84685"/>
    <w:rPr>
      <w:rFonts w:ascii="Cambria" w:hAnsi="Cambria"/>
      <w:b/>
      <w:bCs/>
      <w:kern w:val="28"/>
      <w:sz w:val="32"/>
      <w:szCs w:val="32"/>
    </w:rPr>
  </w:style>
  <w:style w:type="paragraph" w:styleId="afc">
    <w:name w:val="annotation subject"/>
    <w:basedOn w:val="a8"/>
    <w:next w:val="a8"/>
    <w:link w:val="Chard"/>
    <w:rsid w:val="00D84685"/>
    <w:pPr>
      <w:adjustRightInd/>
      <w:snapToGrid w:val="0"/>
      <w:spacing w:line="240" w:lineRule="auto"/>
      <w:ind w:firstLineChars="0" w:firstLine="0"/>
      <w:textAlignment w:val="auto"/>
    </w:pPr>
    <w:rPr>
      <w:b/>
      <w:snapToGrid w:val="0"/>
      <w:kern w:val="2"/>
      <w:sz w:val="21"/>
      <w:szCs w:val="24"/>
    </w:rPr>
  </w:style>
  <w:style w:type="character" w:customStyle="1" w:styleId="Chard">
    <w:name w:val="批注主题 Char"/>
    <w:link w:val="afc"/>
    <w:rsid w:val="00D84685"/>
    <w:rPr>
      <w:b/>
      <w:snapToGrid w:val="0"/>
      <w:kern w:val="2"/>
      <w:sz w:val="21"/>
      <w:szCs w:val="24"/>
    </w:rPr>
  </w:style>
  <w:style w:type="paragraph" w:styleId="afd">
    <w:name w:val="footnote text"/>
    <w:basedOn w:val="a"/>
    <w:link w:val="Chare"/>
    <w:rsid w:val="00D84685"/>
    <w:pPr>
      <w:adjustRightInd w:val="0"/>
      <w:snapToGrid w:val="0"/>
      <w:ind w:firstLine="480"/>
      <w:jc w:val="left"/>
    </w:pPr>
    <w:rPr>
      <w:bCs/>
      <w:snapToGrid w:val="0"/>
      <w:kern w:val="0"/>
      <w:sz w:val="18"/>
      <w:szCs w:val="18"/>
    </w:rPr>
  </w:style>
  <w:style w:type="character" w:customStyle="1" w:styleId="Chare">
    <w:name w:val="脚注文本 Char"/>
    <w:link w:val="afd"/>
    <w:rsid w:val="00D84685"/>
    <w:rPr>
      <w:bCs/>
      <w:snapToGrid w:val="0"/>
      <w:sz w:val="18"/>
      <w:szCs w:val="18"/>
    </w:rPr>
  </w:style>
  <w:style w:type="character" w:styleId="afe">
    <w:name w:val="footnote reference"/>
    <w:rsid w:val="00D84685"/>
    <w:rPr>
      <w:vertAlign w:val="superscript"/>
    </w:rPr>
  </w:style>
  <w:style w:type="paragraph" w:customStyle="1" w:styleId="25">
    <w:name w:val="样式 宋体 四号 首行缩进:  2 字符"/>
    <w:basedOn w:val="a"/>
    <w:autoRedefine/>
    <w:rsid w:val="00D84685"/>
    <w:pPr>
      <w:tabs>
        <w:tab w:val="left" w:pos="2880"/>
      </w:tabs>
      <w:ind w:firstLineChars="0" w:firstLine="0"/>
    </w:pPr>
    <w:rPr>
      <w:rFonts w:ascii="宋体" w:hAnsi="宋体"/>
      <w:bCs/>
      <w:kern w:val="0"/>
    </w:rPr>
  </w:style>
  <w:style w:type="paragraph" w:customStyle="1" w:styleId="aff">
    <w:name w:val="流程图"/>
    <w:basedOn w:val="a"/>
    <w:qFormat/>
    <w:rsid w:val="00D84685"/>
    <w:pPr>
      <w:tabs>
        <w:tab w:val="left" w:pos="0"/>
      </w:tabs>
      <w:autoSpaceDE w:val="0"/>
      <w:autoSpaceDN w:val="0"/>
      <w:adjustRightInd w:val="0"/>
      <w:spacing w:line="240" w:lineRule="atLeast"/>
      <w:ind w:firstLineChars="0" w:firstLine="0"/>
      <w:jc w:val="center"/>
      <w:textAlignment w:val="bottom"/>
    </w:pPr>
    <w:rPr>
      <w:rFonts w:ascii="宋体"/>
      <w:sz w:val="21"/>
      <w:szCs w:val="20"/>
    </w:rPr>
  </w:style>
  <w:style w:type="paragraph" w:customStyle="1" w:styleId="17">
    <w:name w:val="编号1"/>
    <w:basedOn w:val="aff0"/>
    <w:link w:val="1Char3"/>
    <w:autoRedefine/>
    <w:rsid w:val="00D84685"/>
    <w:pPr>
      <w:adjustRightInd/>
      <w:snapToGrid/>
      <w:spacing w:before="30" w:after="30" w:line="240" w:lineRule="auto"/>
      <w:ind w:firstLineChars="225" w:firstLine="540"/>
    </w:pPr>
    <w:rPr>
      <w:rFonts w:ascii="宋体" w:hAnsi="宋体"/>
      <w:snapToGrid/>
      <w:color w:val="000000"/>
      <w:kern w:val="2"/>
      <w:szCs w:val="24"/>
    </w:rPr>
  </w:style>
  <w:style w:type="paragraph" w:styleId="aff0">
    <w:name w:val="Normal Indent"/>
    <w:aliases w:val="正文编号,正文对齐,表正文,正文非缩进,特点,标题4,缩进,ALT+Z,四号,正文（首行缩进两字） Char,表格标题,文本条款,正文（首行缩进两字） Char Char Char Char Char Char Char,正文缩进4,正文缩进11,正文（首行缩进两字） Char11,正文（首行缩进两字） Char3,正文缩进2 Char Char Char Char Char1,正文缩进2 Char Char Char1,正文缩进31,正文（首行缩进两字）,s4,正文（首行缩进两字）1,悬挂"/>
    <w:basedOn w:val="a"/>
    <w:link w:val="Charf"/>
    <w:qFormat/>
    <w:rsid w:val="00D84685"/>
    <w:pPr>
      <w:adjustRightInd w:val="0"/>
      <w:snapToGrid w:val="0"/>
      <w:ind w:firstLine="420"/>
    </w:pPr>
    <w:rPr>
      <w:bCs/>
      <w:snapToGrid w:val="0"/>
      <w:kern w:val="0"/>
      <w:szCs w:val="32"/>
    </w:rPr>
  </w:style>
  <w:style w:type="character" w:customStyle="1" w:styleId="Charf">
    <w:name w:val="正文缩进 Char"/>
    <w:aliases w:val="正文编号 Char,正文对齐 Char,表正文 Char,正文非缩进 Char,特点 Char,标题4 Char,缩进 Char,ALT+Z Char,四号 Char,正文（首行缩进两字） Char Char2,表格标题 Char1,文本条款 Char,正文（首行缩进两字） Char Char Char Char Char Char Char Char,正文缩进4 Char,正文缩进11 Char,正文（首行缩进两字） Char11 Char,正文缩进31 Char,s4 Char"/>
    <w:link w:val="aff0"/>
    <w:uiPriority w:val="99"/>
    <w:rsid w:val="00D84685"/>
    <w:rPr>
      <w:bCs/>
      <w:snapToGrid w:val="0"/>
      <w:sz w:val="24"/>
      <w:szCs w:val="32"/>
    </w:rPr>
  </w:style>
  <w:style w:type="character" w:customStyle="1" w:styleId="apple-style-span">
    <w:name w:val="apple-style-span"/>
    <w:rsid w:val="00D84685"/>
  </w:style>
  <w:style w:type="paragraph" w:customStyle="1" w:styleId="charf0">
    <w:name w:val="char"/>
    <w:basedOn w:val="a"/>
    <w:autoRedefine/>
    <w:rsid w:val="00D84685"/>
    <w:pPr>
      <w:widowControl/>
      <w:spacing w:after="160" w:line="240" w:lineRule="exact"/>
      <w:ind w:firstLineChars="0" w:firstLine="0"/>
      <w:jc w:val="left"/>
    </w:pPr>
    <w:rPr>
      <w:rFonts w:ascii="Verdana" w:eastAsia="仿宋_GB2312" w:hAnsi="Verdana" w:cs="”“Times New Roman”“"/>
      <w:kern w:val="0"/>
      <w:szCs w:val="20"/>
      <w:lang w:eastAsia="en-US"/>
    </w:rPr>
  </w:style>
  <w:style w:type="character" w:styleId="aff1">
    <w:name w:val="Emphasis"/>
    <w:uiPriority w:val="20"/>
    <w:qFormat/>
    <w:rsid w:val="00D84685"/>
    <w:rPr>
      <w:i/>
      <w:iCs/>
    </w:rPr>
  </w:style>
  <w:style w:type="paragraph" w:styleId="TOC">
    <w:name w:val="TOC Heading"/>
    <w:basedOn w:val="1"/>
    <w:next w:val="a"/>
    <w:uiPriority w:val="39"/>
    <w:qFormat/>
    <w:rsid w:val="00D84685"/>
    <w:pPr>
      <w:widowControl/>
      <w:spacing w:before="480" w:after="0" w:line="276" w:lineRule="auto"/>
      <w:jc w:val="left"/>
      <w:outlineLvl w:val="9"/>
    </w:pPr>
    <w:rPr>
      <w:rFonts w:ascii="Cambria" w:hAnsi="Cambria" w:cs="Times New Roman"/>
      <w:color w:val="365F91"/>
      <w:kern w:val="0"/>
      <w:szCs w:val="28"/>
    </w:rPr>
  </w:style>
  <w:style w:type="paragraph" w:styleId="41">
    <w:name w:val="toc 4"/>
    <w:basedOn w:val="a"/>
    <w:next w:val="a"/>
    <w:autoRedefine/>
    <w:uiPriority w:val="39"/>
    <w:unhideWhenUsed/>
    <w:qFormat/>
    <w:rsid w:val="00D84685"/>
    <w:pPr>
      <w:spacing w:line="240" w:lineRule="auto"/>
      <w:ind w:leftChars="600" w:left="1260" w:firstLineChars="0" w:firstLine="0"/>
    </w:pPr>
    <w:rPr>
      <w:rFonts w:ascii="Calibri" w:hAnsi="Calibri"/>
      <w:sz w:val="21"/>
      <w:szCs w:val="22"/>
    </w:rPr>
  </w:style>
  <w:style w:type="paragraph" w:styleId="50">
    <w:name w:val="toc 5"/>
    <w:basedOn w:val="a"/>
    <w:next w:val="a"/>
    <w:autoRedefine/>
    <w:uiPriority w:val="39"/>
    <w:unhideWhenUsed/>
    <w:qFormat/>
    <w:rsid w:val="00D84685"/>
    <w:pPr>
      <w:spacing w:line="240" w:lineRule="auto"/>
      <w:ind w:leftChars="800" w:left="1680" w:firstLineChars="0" w:firstLine="0"/>
    </w:pPr>
    <w:rPr>
      <w:rFonts w:ascii="Calibri" w:hAnsi="Calibri"/>
      <w:sz w:val="21"/>
      <w:szCs w:val="22"/>
    </w:rPr>
  </w:style>
  <w:style w:type="paragraph" w:styleId="60">
    <w:name w:val="toc 6"/>
    <w:basedOn w:val="a"/>
    <w:next w:val="a"/>
    <w:autoRedefine/>
    <w:uiPriority w:val="39"/>
    <w:unhideWhenUsed/>
    <w:qFormat/>
    <w:rsid w:val="00D84685"/>
    <w:pPr>
      <w:spacing w:line="240" w:lineRule="auto"/>
      <w:ind w:leftChars="1000" w:left="2100" w:firstLineChars="0" w:firstLine="0"/>
    </w:pPr>
    <w:rPr>
      <w:rFonts w:ascii="Calibri" w:hAnsi="Calibri"/>
      <w:sz w:val="21"/>
      <w:szCs w:val="22"/>
    </w:rPr>
  </w:style>
  <w:style w:type="paragraph" w:styleId="70">
    <w:name w:val="toc 7"/>
    <w:basedOn w:val="a"/>
    <w:next w:val="a"/>
    <w:autoRedefine/>
    <w:uiPriority w:val="39"/>
    <w:unhideWhenUsed/>
    <w:qFormat/>
    <w:rsid w:val="00D84685"/>
    <w:pPr>
      <w:spacing w:line="240" w:lineRule="auto"/>
      <w:ind w:leftChars="1200" w:left="2520" w:firstLineChars="0" w:firstLine="0"/>
    </w:pPr>
    <w:rPr>
      <w:rFonts w:ascii="Calibri" w:hAnsi="Calibri"/>
      <w:sz w:val="21"/>
      <w:szCs w:val="22"/>
    </w:rPr>
  </w:style>
  <w:style w:type="paragraph" w:styleId="80">
    <w:name w:val="toc 8"/>
    <w:basedOn w:val="a"/>
    <w:next w:val="a"/>
    <w:autoRedefine/>
    <w:uiPriority w:val="39"/>
    <w:unhideWhenUsed/>
    <w:qFormat/>
    <w:rsid w:val="00D84685"/>
    <w:pPr>
      <w:spacing w:line="240" w:lineRule="auto"/>
      <w:ind w:leftChars="1400" w:left="2940" w:firstLineChars="0" w:firstLine="0"/>
    </w:pPr>
    <w:rPr>
      <w:rFonts w:ascii="Calibri" w:hAnsi="Calibri"/>
      <w:sz w:val="21"/>
      <w:szCs w:val="22"/>
    </w:rPr>
  </w:style>
  <w:style w:type="paragraph" w:styleId="90">
    <w:name w:val="toc 9"/>
    <w:basedOn w:val="a"/>
    <w:next w:val="a"/>
    <w:autoRedefine/>
    <w:uiPriority w:val="39"/>
    <w:unhideWhenUsed/>
    <w:qFormat/>
    <w:rsid w:val="00D84685"/>
    <w:pPr>
      <w:spacing w:line="240" w:lineRule="auto"/>
      <w:ind w:leftChars="1600" w:left="3360" w:firstLineChars="0" w:firstLine="0"/>
    </w:pPr>
    <w:rPr>
      <w:rFonts w:ascii="Calibri" w:hAnsi="Calibri"/>
      <w:sz w:val="21"/>
      <w:szCs w:val="22"/>
    </w:rPr>
  </w:style>
  <w:style w:type="character" w:customStyle="1" w:styleId="Char13">
    <w:name w:val="表头 Char1"/>
    <w:rsid w:val="00D84685"/>
    <w:rPr>
      <w:rFonts w:eastAsia="仿宋_GB2312"/>
      <w:spacing w:val="2"/>
      <w:kern w:val="2"/>
      <w:sz w:val="26"/>
      <w:lang w:val="en-US" w:eastAsia="zh-CN" w:bidi="ar-SA"/>
    </w:rPr>
  </w:style>
  <w:style w:type="paragraph" w:customStyle="1" w:styleId="26">
    <w:name w:val="正文首行缩进:  2 字符"/>
    <w:basedOn w:val="a"/>
    <w:rsid w:val="00D84685"/>
    <w:pPr>
      <w:spacing w:line="500" w:lineRule="exact"/>
      <w:ind w:firstLine="480"/>
    </w:pPr>
    <w:rPr>
      <w:szCs w:val="20"/>
    </w:rPr>
  </w:style>
  <w:style w:type="paragraph" w:styleId="aff2">
    <w:name w:val="List Paragraph"/>
    <w:basedOn w:val="a"/>
    <w:uiPriority w:val="34"/>
    <w:qFormat/>
    <w:rsid w:val="00D84685"/>
    <w:pPr>
      <w:spacing w:line="240" w:lineRule="auto"/>
      <w:ind w:firstLine="420"/>
    </w:pPr>
    <w:rPr>
      <w:rFonts w:ascii="Calibri" w:hAnsi="Calibri"/>
      <w:sz w:val="21"/>
      <w:szCs w:val="22"/>
    </w:rPr>
  </w:style>
  <w:style w:type="paragraph" w:customStyle="1" w:styleId="aff3">
    <w:name w:val="表格内容"/>
    <w:basedOn w:val="a"/>
    <w:link w:val="Charf1"/>
    <w:qFormat/>
    <w:rsid w:val="00D84685"/>
    <w:pPr>
      <w:spacing w:line="240" w:lineRule="auto"/>
      <w:ind w:firstLineChars="0" w:firstLine="0"/>
      <w:jc w:val="center"/>
    </w:pPr>
    <w:rPr>
      <w:sz w:val="21"/>
    </w:rPr>
  </w:style>
  <w:style w:type="character" w:customStyle="1" w:styleId="Charf1">
    <w:name w:val="表格内容 Char"/>
    <w:link w:val="aff3"/>
    <w:rsid w:val="00D84685"/>
    <w:rPr>
      <w:kern w:val="2"/>
      <w:sz w:val="21"/>
      <w:szCs w:val="24"/>
    </w:rPr>
  </w:style>
  <w:style w:type="paragraph" w:customStyle="1" w:styleId="reader-word-layer">
    <w:name w:val="reader-word-layer"/>
    <w:basedOn w:val="a"/>
    <w:rsid w:val="00D84685"/>
    <w:pPr>
      <w:widowControl/>
      <w:spacing w:beforeAutospacing="1" w:afterAutospacing="1" w:line="240" w:lineRule="auto"/>
      <w:ind w:firstLineChars="0" w:firstLine="0"/>
      <w:jc w:val="left"/>
    </w:pPr>
    <w:rPr>
      <w:rFonts w:ascii="宋体" w:hAnsi="宋体" w:cs="宋体"/>
      <w:kern w:val="0"/>
    </w:rPr>
  </w:style>
  <w:style w:type="paragraph" w:styleId="aff4">
    <w:name w:val="List"/>
    <w:basedOn w:val="a"/>
    <w:qFormat/>
    <w:rsid w:val="00D84685"/>
    <w:pPr>
      <w:widowControl/>
      <w:ind w:left="200" w:hangingChars="200" w:hanging="200"/>
      <w:jc w:val="left"/>
    </w:pPr>
    <w:rPr>
      <w:rFonts w:cs="宋体"/>
      <w:kern w:val="0"/>
    </w:rPr>
  </w:style>
  <w:style w:type="paragraph" w:customStyle="1" w:styleId="aff5">
    <w:name w:val="图片"/>
    <w:basedOn w:val="a"/>
    <w:rsid w:val="00D84685"/>
    <w:pPr>
      <w:widowControl/>
      <w:spacing w:beforeLines="35" w:afterLines="35"/>
      <w:ind w:firstLineChars="0" w:firstLine="0"/>
      <w:jc w:val="center"/>
    </w:pPr>
    <w:rPr>
      <w:rFonts w:cs="宋体"/>
      <w:b/>
      <w:kern w:val="0"/>
    </w:rPr>
  </w:style>
  <w:style w:type="paragraph" w:customStyle="1" w:styleId="wg">
    <w:name w:val="wg"/>
    <w:basedOn w:val="a"/>
    <w:rsid w:val="00D84685"/>
    <w:pPr>
      <w:widowControl/>
      <w:spacing w:line="240" w:lineRule="auto"/>
      <w:ind w:firstLineChars="0" w:firstLine="0"/>
      <w:jc w:val="left"/>
    </w:pPr>
    <w:rPr>
      <w:rFonts w:ascii="宋体" w:hAnsi="宋体" w:cs="宋体"/>
      <w:kern w:val="0"/>
      <w:sz w:val="28"/>
      <w:szCs w:val="20"/>
    </w:rPr>
  </w:style>
  <w:style w:type="paragraph" w:customStyle="1" w:styleId="aff6">
    <w:name w:val="报告表格"/>
    <w:basedOn w:val="a"/>
    <w:rsid w:val="00D84685"/>
    <w:pPr>
      <w:widowControl/>
      <w:autoSpaceDE w:val="0"/>
      <w:autoSpaceDN w:val="0"/>
      <w:adjustRightInd w:val="0"/>
      <w:spacing w:before="40" w:after="40" w:line="240" w:lineRule="auto"/>
      <w:ind w:firstLineChars="0" w:firstLine="0"/>
      <w:jc w:val="left"/>
    </w:pPr>
    <w:rPr>
      <w:rFonts w:ascii="宋体" w:hAnsi="宋体" w:cs="宋体"/>
      <w:bCs/>
      <w:kern w:val="0"/>
      <w:sz w:val="21"/>
      <w:szCs w:val="20"/>
    </w:rPr>
  </w:style>
  <w:style w:type="character" w:customStyle="1" w:styleId="apple-converted-space">
    <w:name w:val="apple-converted-space"/>
    <w:rsid w:val="00D84685"/>
  </w:style>
  <w:style w:type="character" w:customStyle="1" w:styleId="CharChar10">
    <w:name w:val="Char Char1"/>
    <w:rsid w:val="00D84685"/>
    <w:rPr>
      <w:rFonts w:eastAsia="宋体"/>
      <w:bCs/>
      <w:snapToGrid w:val="0"/>
      <w:sz w:val="24"/>
      <w:lang w:val="en-US" w:eastAsia="zh-CN" w:bidi="ar-SA"/>
    </w:rPr>
  </w:style>
  <w:style w:type="paragraph" w:customStyle="1" w:styleId="Charf2">
    <w:name w:val="Char"/>
    <w:basedOn w:val="a"/>
    <w:qFormat/>
    <w:rsid w:val="00D84685"/>
    <w:pPr>
      <w:widowControl/>
      <w:spacing w:line="240" w:lineRule="auto"/>
      <w:ind w:firstLineChars="0" w:firstLine="0"/>
      <w:jc w:val="left"/>
    </w:pPr>
    <w:rPr>
      <w:rFonts w:ascii="宋体" w:hAnsi="宋体" w:cs="宋体"/>
      <w:bCs/>
      <w:sz w:val="21"/>
    </w:rPr>
  </w:style>
  <w:style w:type="paragraph" w:customStyle="1" w:styleId="xl31">
    <w:name w:val="xl31"/>
    <w:basedOn w:val="a"/>
    <w:rsid w:val="00D84685"/>
    <w:pPr>
      <w:widowControl/>
      <w:spacing w:before="100" w:beforeAutospacing="1" w:after="100" w:afterAutospacing="1" w:line="240" w:lineRule="auto"/>
      <w:ind w:firstLineChars="0" w:firstLine="0"/>
      <w:jc w:val="center"/>
    </w:pPr>
    <w:rPr>
      <w:rFonts w:ascii="宋体" w:hAnsi="宋体" w:cs="Dutch801 Rm BT"/>
      <w:bCs/>
      <w:kern w:val="0"/>
    </w:rPr>
  </w:style>
  <w:style w:type="character" w:customStyle="1" w:styleId="content1">
    <w:name w:val="content1"/>
    <w:rsid w:val="00D84685"/>
    <w:rPr>
      <w:sz w:val="22"/>
      <w:szCs w:val="22"/>
    </w:rPr>
  </w:style>
  <w:style w:type="character" w:customStyle="1" w:styleId="CharChar4">
    <w:name w:val="Char Char4"/>
    <w:rsid w:val="00D84685"/>
    <w:rPr>
      <w:rFonts w:ascii="宋体" w:hAnsi="宋体"/>
      <w:color w:val="000000"/>
      <w:sz w:val="28"/>
    </w:rPr>
  </w:style>
  <w:style w:type="character" w:customStyle="1" w:styleId="ll1">
    <w:name w:val="ll1"/>
    <w:rsid w:val="00D84685"/>
    <w:rPr>
      <w:sz w:val="23"/>
      <w:szCs w:val="23"/>
    </w:rPr>
  </w:style>
  <w:style w:type="character" w:customStyle="1" w:styleId="highlight1">
    <w:name w:val="highlight1"/>
    <w:rsid w:val="00D84685"/>
    <w:rPr>
      <w:sz w:val="26"/>
      <w:szCs w:val="26"/>
    </w:rPr>
  </w:style>
  <w:style w:type="paragraph" w:customStyle="1" w:styleId="18">
    <w:name w:val="表格1"/>
    <w:basedOn w:val="a"/>
    <w:qFormat/>
    <w:rsid w:val="00D84685"/>
    <w:pPr>
      <w:autoSpaceDE w:val="0"/>
      <w:autoSpaceDN w:val="0"/>
      <w:adjustRightInd w:val="0"/>
      <w:spacing w:line="280" w:lineRule="exact"/>
      <w:ind w:firstLineChars="0" w:firstLine="0"/>
      <w:jc w:val="center"/>
    </w:pPr>
    <w:rPr>
      <w:sz w:val="21"/>
      <w:szCs w:val="21"/>
    </w:rPr>
  </w:style>
  <w:style w:type="paragraph" w:customStyle="1" w:styleId="CharCharCharCharChar2Char">
    <w:name w:val="Char Char Char Char Char2 Char"/>
    <w:basedOn w:val="a"/>
    <w:rsid w:val="004E1A9D"/>
    <w:pPr>
      <w:widowControl/>
      <w:adjustRightInd w:val="0"/>
      <w:snapToGrid w:val="0"/>
      <w:ind w:firstLine="480"/>
      <w:jc w:val="left"/>
    </w:pPr>
    <w:rPr>
      <w:rFonts w:cs="宋体"/>
      <w:bCs/>
      <w:szCs w:val="26"/>
    </w:rPr>
  </w:style>
  <w:style w:type="paragraph" w:customStyle="1" w:styleId="aff7">
    <w:name w:val="表题"/>
    <w:next w:val="aff4"/>
    <w:rsid w:val="004E1A9D"/>
    <w:pPr>
      <w:spacing w:line="360" w:lineRule="auto"/>
      <w:jc w:val="center"/>
    </w:pPr>
    <w:rPr>
      <w:rFonts w:eastAsia="黑体"/>
      <w:b/>
      <w:kern w:val="2"/>
      <w:sz w:val="21"/>
      <w:szCs w:val="24"/>
    </w:rPr>
  </w:style>
  <w:style w:type="paragraph" w:customStyle="1" w:styleId="CCCharCharCharCharCharChar">
    <w:name w:val="CC Char Char Char Char Char Char"/>
    <w:basedOn w:val="a"/>
    <w:next w:val="a"/>
    <w:semiHidden/>
    <w:rsid w:val="004E1A9D"/>
    <w:pPr>
      <w:widowControl/>
      <w:spacing w:after="120" w:line="480" w:lineRule="auto"/>
      <w:ind w:leftChars="100" w:left="630" w:rightChars="100" w:right="100" w:firstLineChars="0" w:firstLine="0"/>
      <w:jc w:val="left"/>
    </w:pPr>
    <w:rPr>
      <w:rFonts w:ascii="Calibri" w:hAnsi="Calibri" w:cs="宋体"/>
      <w:kern w:val="0"/>
      <w:sz w:val="28"/>
      <w:szCs w:val="28"/>
    </w:rPr>
  </w:style>
  <w:style w:type="table" w:customStyle="1" w:styleId="19">
    <w:name w:val="表格样式1"/>
    <w:basedOn w:val="ac"/>
    <w:rsid w:val="004E1A9D"/>
    <w:pPr>
      <w:adjustRightInd/>
      <w:jc w:val="center"/>
      <w:textAlignment w:val="auto"/>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har1CharCharChar">
    <w:name w:val="Char1 Char Char Char"/>
    <w:basedOn w:val="a"/>
    <w:rsid w:val="004E1A9D"/>
    <w:pPr>
      <w:adjustRightInd w:val="0"/>
      <w:snapToGrid w:val="0"/>
    </w:pPr>
    <w:rPr>
      <w:rFonts w:ascii="宋体" w:hAnsi="宋体" w:cs="宋体"/>
      <w:szCs w:val="26"/>
    </w:rPr>
  </w:style>
  <w:style w:type="paragraph" w:customStyle="1" w:styleId="Default">
    <w:name w:val="Default"/>
    <w:rsid w:val="00BD7FB0"/>
    <w:pPr>
      <w:widowControl w:val="0"/>
      <w:autoSpaceDE w:val="0"/>
      <w:autoSpaceDN w:val="0"/>
      <w:adjustRightInd w:val="0"/>
    </w:pPr>
    <w:rPr>
      <w:color w:val="000000"/>
      <w:sz w:val="24"/>
      <w:szCs w:val="24"/>
    </w:rPr>
  </w:style>
  <w:style w:type="character" w:customStyle="1" w:styleId="CharChar2">
    <w:name w:val="报告书正文 Char Char"/>
    <w:link w:val="aff8"/>
    <w:rsid w:val="005255A1"/>
    <w:rPr>
      <w:rFonts w:ascii="Arial" w:hAnsi="Arial" w:cs="Arial"/>
      <w:snapToGrid w:val="0"/>
      <w:color w:val="000000"/>
      <w:sz w:val="24"/>
      <w:szCs w:val="24"/>
    </w:rPr>
  </w:style>
  <w:style w:type="paragraph" w:customStyle="1" w:styleId="aff8">
    <w:name w:val="报告书正文"/>
    <w:basedOn w:val="a"/>
    <w:link w:val="CharChar2"/>
    <w:qFormat/>
    <w:rsid w:val="005255A1"/>
    <w:pPr>
      <w:adjustRightInd w:val="0"/>
      <w:snapToGrid w:val="0"/>
      <w:spacing w:line="460" w:lineRule="exact"/>
      <w:ind w:firstLine="480"/>
    </w:pPr>
    <w:rPr>
      <w:rFonts w:ascii="Arial" w:hAnsi="Arial" w:cs="Arial"/>
      <w:snapToGrid w:val="0"/>
      <w:color w:val="000000"/>
      <w:kern w:val="0"/>
    </w:rPr>
  </w:style>
  <w:style w:type="paragraph" w:customStyle="1" w:styleId="33">
    <w:name w:val="3"/>
    <w:basedOn w:val="a"/>
    <w:semiHidden/>
    <w:rsid w:val="0007149F"/>
    <w:pPr>
      <w:adjustRightInd w:val="0"/>
      <w:snapToGrid w:val="0"/>
      <w:spacing w:beforeLines="10"/>
      <w:ind w:firstLine="480"/>
    </w:pPr>
    <w:rPr>
      <w:rFonts w:ascii="宋体" w:hAnsi="宋体" w:cs="宋体"/>
      <w:szCs w:val="26"/>
    </w:rPr>
  </w:style>
  <w:style w:type="character" w:styleId="aff9">
    <w:name w:val="Strong"/>
    <w:qFormat/>
    <w:rsid w:val="0007149F"/>
    <w:rPr>
      <w:b/>
      <w:bCs/>
    </w:rPr>
  </w:style>
  <w:style w:type="character" w:customStyle="1" w:styleId="HTMLChar">
    <w:name w:val="HTML 预设格式 Char"/>
    <w:link w:val="HTML"/>
    <w:qFormat/>
    <w:rsid w:val="0007149F"/>
    <w:rPr>
      <w:rFonts w:ascii="宋体" w:hAnsi="宋体" w:cs="宋体"/>
      <w:sz w:val="24"/>
      <w:szCs w:val="24"/>
    </w:rPr>
  </w:style>
  <w:style w:type="character" w:customStyle="1" w:styleId="Char2">
    <w:name w:val="日期 Char"/>
    <w:link w:val="ab"/>
    <w:rsid w:val="0007149F"/>
    <w:rPr>
      <w:kern w:val="2"/>
      <w:sz w:val="30"/>
      <w:szCs w:val="24"/>
    </w:rPr>
  </w:style>
  <w:style w:type="character" w:customStyle="1" w:styleId="Char3">
    <w:name w:val="尾注文本 Char"/>
    <w:link w:val="ad"/>
    <w:rsid w:val="0007149F"/>
    <w:rPr>
      <w:kern w:val="2"/>
      <w:sz w:val="24"/>
      <w:szCs w:val="24"/>
    </w:rPr>
  </w:style>
  <w:style w:type="character" w:customStyle="1" w:styleId="2Char1">
    <w:name w:val="正文文本 2 Char"/>
    <w:link w:val="24"/>
    <w:rsid w:val="0007149F"/>
    <w:rPr>
      <w:kern w:val="2"/>
      <w:sz w:val="24"/>
      <w:szCs w:val="24"/>
    </w:rPr>
  </w:style>
  <w:style w:type="character" w:customStyle="1" w:styleId="3Char1">
    <w:name w:val="正文文本 3 Char"/>
    <w:link w:val="32"/>
    <w:qFormat/>
    <w:rsid w:val="0007149F"/>
    <w:rPr>
      <w:kern w:val="2"/>
      <w:sz w:val="16"/>
      <w:szCs w:val="16"/>
    </w:rPr>
  </w:style>
  <w:style w:type="paragraph" w:customStyle="1" w:styleId="ParaChar">
    <w:name w:val="默认段落字体 Para Char"/>
    <w:basedOn w:val="a"/>
    <w:next w:val="a"/>
    <w:rsid w:val="0007149F"/>
    <w:pPr>
      <w:spacing w:beforeLines="50" w:afterLines="50"/>
      <w:ind w:firstLine="480"/>
    </w:pPr>
    <w:rPr>
      <w:rFonts w:ascii="宋体" w:eastAsia="汉鼎简书宋" w:hAnsi="宋体" w:cs="宋体"/>
    </w:rPr>
  </w:style>
  <w:style w:type="paragraph" w:customStyle="1" w:styleId="affa">
    <w:name w:val="表格文字样式"/>
    <w:basedOn w:val="a"/>
    <w:rsid w:val="0007149F"/>
    <w:pPr>
      <w:tabs>
        <w:tab w:val="left" w:pos="567"/>
      </w:tabs>
      <w:spacing w:beforeLines="10" w:line="240" w:lineRule="auto"/>
      <w:ind w:firstLineChars="0" w:firstLine="0"/>
      <w:jc w:val="center"/>
    </w:pPr>
    <w:rPr>
      <w:rFonts w:eastAsia="华文中宋"/>
      <w:spacing w:val="20"/>
      <w:szCs w:val="20"/>
    </w:rPr>
  </w:style>
  <w:style w:type="paragraph" w:styleId="affb">
    <w:name w:val="toa heading"/>
    <w:basedOn w:val="a"/>
    <w:next w:val="a"/>
    <w:qFormat/>
    <w:rsid w:val="0007149F"/>
    <w:pPr>
      <w:spacing w:beforeLines="10" w:line="240" w:lineRule="auto"/>
      <w:ind w:firstLineChars="0" w:firstLine="0"/>
    </w:pPr>
    <w:rPr>
      <w:rFonts w:ascii="Arial" w:hAnsi="Arial" w:cs="Arial"/>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07149F"/>
    <w:pPr>
      <w:spacing w:beforeLines="10" w:line="240" w:lineRule="auto"/>
      <w:ind w:firstLineChars="0" w:firstLine="0"/>
    </w:pPr>
    <w:rPr>
      <w:sz w:val="21"/>
    </w:rPr>
  </w:style>
  <w:style w:type="character" w:customStyle="1" w:styleId="CharChar11">
    <w:name w:val="Char Char11"/>
    <w:rsid w:val="0007149F"/>
    <w:rPr>
      <w:rFonts w:ascii="宋体" w:eastAsia="宋体"/>
      <w:bCs/>
      <w:kern w:val="2"/>
      <w:sz w:val="18"/>
      <w:szCs w:val="18"/>
      <w:lang w:val="en-US" w:eastAsia="zh-CN" w:bidi="ar-SA"/>
    </w:rPr>
  </w:style>
  <w:style w:type="character" w:customStyle="1" w:styleId="fvu911">
    <w:name w:val="fvu911"/>
    <w:basedOn w:val="a1"/>
    <w:rsid w:val="0007149F"/>
  </w:style>
  <w:style w:type="paragraph" w:customStyle="1" w:styleId="fvu9111">
    <w:name w:val="fvu9111"/>
    <w:basedOn w:val="a"/>
    <w:rsid w:val="0007149F"/>
    <w:pPr>
      <w:widowControl/>
      <w:spacing w:beforeLines="10" w:beforeAutospacing="1" w:after="100" w:afterAutospacing="1" w:line="240" w:lineRule="auto"/>
      <w:ind w:firstLineChars="0" w:firstLine="0"/>
      <w:jc w:val="left"/>
    </w:pPr>
    <w:rPr>
      <w:rFonts w:ascii="宋体" w:hAnsi="宋体" w:cs="宋体"/>
      <w:kern w:val="0"/>
    </w:rPr>
  </w:style>
  <w:style w:type="paragraph" w:customStyle="1" w:styleId="xl25">
    <w:name w:val="xl25"/>
    <w:basedOn w:val="a"/>
    <w:qFormat/>
    <w:rsid w:val="0007149F"/>
    <w:pPr>
      <w:widowControl/>
      <w:spacing w:beforeLines="10" w:after="100" w:line="240" w:lineRule="auto"/>
      <w:ind w:firstLineChars="0" w:firstLine="0"/>
      <w:jc w:val="center"/>
    </w:pPr>
    <w:rPr>
      <w:rFonts w:eastAsia="Arial Unicode MS"/>
      <w:kern w:val="0"/>
      <w:szCs w:val="20"/>
    </w:rPr>
  </w:style>
  <w:style w:type="paragraph" w:customStyle="1" w:styleId="CharCharCharChar">
    <w:name w:val="Char Char Char Char"/>
    <w:basedOn w:val="a"/>
    <w:rsid w:val="0007149F"/>
    <w:pPr>
      <w:spacing w:beforeLines="10"/>
      <w:ind w:firstLine="480"/>
    </w:pPr>
    <w:rPr>
      <w:sz w:val="21"/>
      <w:szCs w:val="20"/>
    </w:rPr>
  </w:style>
  <w:style w:type="paragraph" w:customStyle="1" w:styleId="xl28">
    <w:name w:val="xl28"/>
    <w:basedOn w:val="a"/>
    <w:rsid w:val="0007149F"/>
    <w:pPr>
      <w:widowControl/>
      <w:pBdr>
        <w:bottom w:val="single" w:sz="4" w:space="0" w:color="auto"/>
        <w:right w:val="single" w:sz="4" w:space="0" w:color="auto"/>
      </w:pBdr>
      <w:spacing w:beforeLines="10" w:beforeAutospacing="1" w:after="100" w:afterAutospacing="1" w:line="240" w:lineRule="auto"/>
      <w:ind w:firstLineChars="0" w:firstLine="0"/>
    </w:pPr>
    <w:rPr>
      <w:rFonts w:ascii="宋体" w:hAnsi="宋体"/>
      <w:kern w:val="0"/>
    </w:rPr>
  </w:style>
  <w:style w:type="paragraph" w:styleId="affc">
    <w:name w:val="No Spacing"/>
    <w:uiPriority w:val="1"/>
    <w:qFormat/>
    <w:rsid w:val="0007149F"/>
    <w:pPr>
      <w:ind w:firstLineChars="200" w:firstLine="480"/>
    </w:pPr>
    <w:rPr>
      <w:rFonts w:cs="宋体"/>
      <w:sz w:val="24"/>
      <w:szCs w:val="24"/>
    </w:rPr>
  </w:style>
  <w:style w:type="paragraph" w:styleId="27">
    <w:name w:val="List 2"/>
    <w:basedOn w:val="a"/>
    <w:qFormat/>
    <w:rsid w:val="0007149F"/>
    <w:pPr>
      <w:widowControl/>
      <w:spacing w:beforeLines="10"/>
      <w:ind w:leftChars="200" w:left="100" w:hangingChars="200" w:hanging="200"/>
      <w:contextualSpacing/>
      <w:jc w:val="left"/>
    </w:pPr>
    <w:rPr>
      <w:rFonts w:cs="宋体"/>
      <w:kern w:val="0"/>
    </w:rPr>
  </w:style>
  <w:style w:type="paragraph" w:styleId="34">
    <w:name w:val="Body Text Indent 3"/>
    <w:basedOn w:val="a"/>
    <w:link w:val="3Char2"/>
    <w:qFormat/>
    <w:rsid w:val="0007149F"/>
    <w:pPr>
      <w:widowControl/>
      <w:spacing w:beforeLines="10" w:after="120"/>
      <w:ind w:leftChars="200" w:left="420" w:firstLine="480"/>
      <w:jc w:val="left"/>
    </w:pPr>
    <w:rPr>
      <w:rFonts w:cs="宋体"/>
      <w:kern w:val="0"/>
      <w:sz w:val="16"/>
      <w:szCs w:val="16"/>
    </w:rPr>
  </w:style>
  <w:style w:type="character" w:customStyle="1" w:styleId="3Char2">
    <w:name w:val="正文文本缩进 3 Char"/>
    <w:link w:val="34"/>
    <w:qFormat/>
    <w:rsid w:val="0007149F"/>
    <w:rPr>
      <w:rFonts w:cs="宋体"/>
      <w:sz w:val="16"/>
      <w:szCs w:val="16"/>
    </w:rPr>
  </w:style>
  <w:style w:type="paragraph" w:customStyle="1" w:styleId="affd">
    <w:name w:val="【正文】"/>
    <w:basedOn w:val="a"/>
    <w:link w:val="Charf3"/>
    <w:qFormat/>
    <w:rsid w:val="0007149F"/>
    <w:pPr>
      <w:spacing w:line="440" w:lineRule="exact"/>
      <w:ind w:firstLine="544"/>
    </w:pPr>
    <w:rPr>
      <w:szCs w:val="20"/>
    </w:rPr>
  </w:style>
  <w:style w:type="character" w:customStyle="1" w:styleId="Charf3">
    <w:name w:val="【正文】 Char"/>
    <w:link w:val="affd"/>
    <w:rsid w:val="0007149F"/>
    <w:rPr>
      <w:kern w:val="2"/>
      <w:sz w:val="24"/>
    </w:rPr>
  </w:style>
  <w:style w:type="paragraph" w:customStyle="1" w:styleId="ParaCharCharCharCharCharCharCharCharCharChar">
    <w:name w:val="默认段落字体 Para Char Char Char Char Char Char Char Char Char Char"/>
    <w:basedOn w:val="a"/>
    <w:rsid w:val="0007149F"/>
    <w:pPr>
      <w:spacing w:line="240" w:lineRule="auto"/>
      <w:ind w:firstLineChars="0" w:firstLine="0"/>
    </w:pPr>
    <w:rPr>
      <w:sz w:val="21"/>
      <w:szCs w:val="20"/>
    </w:rPr>
  </w:style>
  <w:style w:type="character" w:customStyle="1" w:styleId="22Char">
    <w:name w:val="样式 样式 样式 报告书正文 + 首行缩进:  2 字符 + 首行缩进:  2 字符 + 自动设置 Char"/>
    <w:rsid w:val="00C03681"/>
    <w:rPr>
      <w:rFonts w:eastAsia="宋体" w:cs="宋体"/>
      <w:b/>
      <w:bCs/>
      <w:color w:val="000000"/>
      <w:kern w:val="2"/>
      <w:sz w:val="24"/>
      <w:lang w:val="en-US" w:eastAsia="zh-CN" w:bidi="ar-SA"/>
    </w:rPr>
  </w:style>
  <w:style w:type="paragraph" w:customStyle="1" w:styleId="affe">
    <w:name w:val="表格正文"/>
    <w:basedOn w:val="a"/>
    <w:rsid w:val="00C03681"/>
    <w:pPr>
      <w:spacing w:line="360" w:lineRule="exact"/>
      <w:ind w:firstLineChars="0" w:firstLine="0"/>
      <w:jc w:val="center"/>
    </w:pPr>
    <w:rPr>
      <w:sz w:val="21"/>
    </w:rPr>
  </w:style>
  <w:style w:type="paragraph" w:customStyle="1" w:styleId="1a">
    <w:name w:val="表格填充1"/>
    <w:basedOn w:val="a"/>
    <w:rsid w:val="00B9127F"/>
    <w:pPr>
      <w:adjustRightInd w:val="0"/>
      <w:snapToGrid w:val="0"/>
      <w:spacing w:line="400" w:lineRule="exact"/>
      <w:ind w:firstLineChars="0" w:firstLine="0"/>
      <w:jc w:val="center"/>
    </w:pPr>
    <w:rPr>
      <w:kern w:val="0"/>
      <w:sz w:val="21"/>
      <w:szCs w:val="18"/>
    </w:rPr>
  </w:style>
  <w:style w:type="character" w:customStyle="1" w:styleId="Char40">
    <w:name w:val="正文缩进 Char4"/>
    <w:aliases w:val="表格标题 Char3,正文（首行缩进两字）1 Char3,正文缩进1 Char3,正文（首行缩进两字） Char Char Char Char Char Char Char Char3,文本条款 Char3,特点 Char3,表正文 Char3,正文非缩进 Char4,s4 Char4,正文不缩进 Char3,悬挂 Char3,identication Char3,Body text ident 1 Char3,段落正文缩进 Char3,段落正文 Char3,标题4 Char3"/>
    <w:rsid w:val="00B9127F"/>
    <w:rPr>
      <w:rFonts w:eastAsia="宋体"/>
      <w:kern w:val="2"/>
      <w:sz w:val="18"/>
      <w:szCs w:val="18"/>
      <w:lang w:val="en-US" w:eastAsia="zh-CN" w:bidi="ar-SA"/>
    </w:rPr>
  </w:style>
  <w:style w:type="paragraph" w:customStyle="1" w:styleId="1b">
    <w:name w:val="列出段落1"/>
    <w:basedOn w:val="a"/>
    <w:uiPriority w:val="34"/>
    <w:qFormat/>
    <w:rsid w:val="009D56B6"/>
    <w:pPr>
      <w:spacing w:line="240" w:lineRule="auto"/>
      <w:ind w:firstLine="420"/>
    </w:pPr>
    <w:rPr>
      <w:sz w:val="21"/>
      <w:szCs w:val="20"/>
    </w:rPr>
  </w:style>
  <w:style w:type="character" w:customStyle="1" w:styleId="CharChar1">
    <w:name w:val="表内字 Char Char"/>
    <w:link w:val="af8"/>
    <w:qFormat/>
    <w:rsid w:val="002C20CD"/>
    <w:rPr>
      <w:color w:val="000000"/>
      <w:kern w:val="2"/>
      <w:sz w:val="21"/>
      <w:szCs w:val="21"/>
    </w:rPr>
  </w:style>
  <w:style w:type="character" w:customStyle="1" w:styleId="Charf4">
    <w:name w:val="报告表正文 Char"/>
    <w:link w:val="afff"/>
    <w:rsid w:val="002C20CD"/>
    <w:rPr>
      <w:sz w:val="24"/>
    </w:rPr>
  </w:style>
  <w:style w:type="paragraph" w:customStyle="1" w:styleId="afff">
    <w:name w:val="报告表正文"/>
    <w:basedOn w:val="a"/>
    <w:link w:val="Charf4"/>
    <w:rsid w:val="002C20CD"/>
    <w:pPr>
      <w:adjustRightInd w:val="0"/>
      <w:spacing w:line="312" w:lineRule="auto"/>
      <w:ind w:left="113" w:right="113" w:firstLineChars="0" w:firstLine="482"/>
      <w:jc w:val="left"/>
      <w:textAlignment w:val="baseline"/>
    </w:pPr>
    <w:rPr>
      <w:kern w:val="0"/>
      <w:szCs w:val="20"/>
    </w:rPr>
  </w:style>
  <w:style w:type="paragraph" w:customStyle="1" w:styleId="afff0">
    <w:name w:val="新格式表"/>
    <w:basedOn w:val="a"/>
    <w:link w:val="Charf5"/>
    <w:autoRedefine/>
    <w:rsid w:val="005F1725"/>
    <w:pPr>
      <w:spacing w:line="240" w:lineRule="auto"/>
      <w:ind w:firstLineChars="0" w:firstLine="0"/>
      <w:jc w:val="center"/>
    </w:pPr>
    <w:rPr>
      <w:rFonts w:eastAsia="仿宋_GB2312"/>
      <w:noProof/>
      <w:kern w:val="24"/>
      <w:sz w:val="21"/>
      <w:szCs w:val="21"/>
    </w:rPr>
  </w:style>
  <w:style w:type="character" w:customStyle="1" w:styleId="Charf5">
    <w:name w:val="新格式表 Char"/>
    <w:link w:val="afff0"/>
    <w:rsid w:val="005F1725"/>
    <w:rPr>
      <w:rFonts w:eastAsia="仿宋_GB2312"/>
      <w:noProof/>
      <w:kern w:val="24"/>
      <w:sz w:val="21"/>
      <w:szCs w:val="21"/>
    </w:rPr>
  </w:style>
  <w:style w:type="paragraph" w:customStyle="1" w:styleId="afff1">
    <w:name w:val="表名"/>
    <w:basedOn w:val="a"/>
    <w:qFormat/>
    <w:rsid w:val="00856A74"/>
    <w:pPr>
      <w:adjustRightInd w:val="0"/>
      <w:snapToGrid w:val="0"/>
      <w:ind w:firstLineChars="0" w:firstLine="0"/>
      <w:jc w:val="center"/>
      <w:textAlignment w:val="baseline"/>
      <w:outlineLvl w:val="4"/>
    </w:pPr>
    <w:rPr>
      <w:rFonts w:ascii="Tahoma" w:hAnsi="Tahoma" w:cs="Tahoma"/>
      <w:kern w:val="0"/>
      <w:sz w:val="21"/>
      <w:szCs w:val="21"/>
    </w:rPr>
  </w:style>
  <w:style w:type="paragraph" w:customStyle="1" w:styleId="81">
    <w:name w:val="样式8"/>
    <w:basedOn w:val="a"/>
    <w:rsid w:val="00856A74"/>
    <w:pPr>
      <w:adjustRightInd w:val="0"/>
      <w:snapToGrid w:val="0"/>
      <w:spacing w:line="300" w:lineRule="exact"/>
      <w:ind w:firstLineChars="0" w:firstLine="0"/>
      <w:jc w:val="center"/>
    </w:pPr>
    <w:rPr>
      <w:rFonts w:ascii="Arial" w:cs="Arial"/>
      <w:sz w:val="21"/>
      <w:szCs w:val="21"/>
    </w:rPr>
  </w:style>
  <w:style w:type="character" w:customStyle="1" w:styleId="5Char">
    <w:name w:val="标题 5 Char"/>
    <w:aliases w:val="h5 Char,Level 3 - i Char,mh2 Char,Module heading 2 Char,Numbered Sub-list Char,heading 5 Char,H5 Char,PIM 5 Char"/>
    <w:link w:val="5"/>
    <w:qFormat/>
    <w:rsid w:val="00617AEC"/>
    <w:rPr>
      <w:b/>
      <w:bCs/>
      <w:kern w:val="2"/>
      <w:sz w:val="28"/>
      <w:szCs w:val="28"/>
    </w:rPr>
  </w:style>
  <w:style w:type="character" w:customStyle="1" w:styleId="6Char">
    <w:name w:val="标题 6 Char"/>
    <w:link w:val="6"/>
    <w:qFormat/>
    <w:rsid w:val="00617AEC"/>
    <w:rPr>
      <w:rFonts w:ascii="Arial" w:eastAsia="黑体" w:hAnsi="Arial"/>
      <w:b/>
      <w:bCs/>
      <w:kern w:val="2"/>
      <w:sz w:val="24"/>
      <w:szCs w:val="24"/>
    </w:rPr>
  </w:style>
  <w:style w:type="character" w:customStyle="1" w:styleId="8Char">
    <w:name w:val="标题 8 Char"/>
    <w:link w:val="8"/>
    <w:rsid w:val="00617AEC"/>
    <w:rPr>
      <w:rFonts w:ascii="Arial" w:eastAsia="黑体" w:hAnsi="Arial"/>
      <w:kern w:val="2"/>
      <w:sz w:val="24"/>
      <w:szCs w:val="24"/>
    </w:rPr>
  </w:style>
  <w:style w:type="paragraph" w:customStyle="1" w:styleId="Char14">
    <w:name w:val="Char1"/>
    <w:basedOn w:val="a"/>
    <w:rsid w:val="00617AEC"/>
    <w:rPr>
      <w:rFonts w:ascii="宋体" w:hAnsi="宋体" w:cs="宋体"/>
    </w:rPr>
  </w:style>
  <w:style w:type="paragraph" w:customStyle="1" w:styleId="Char4CharCharChar">
    <w:name w:val="Char4 Char Char Char"/>
    <w:basedOn w:val="a"/>
    <w:semiHidden/>
    <w:rsid w:val="00617AEC"/>
    <w:pPr>
      <w:adjustRightInd w:val="0"/>
      <w:snapToGrid w:val="0"/>
    </w:pPr>
    <w:rPr>
      <w:rFonts w:ascii="宋体" w:hAnsi="宋体" w:cs="宋体"/>
      <w:szCs w:val="26"/>
    </w:rPr>
  </w:style>
  <w:style w:type="character" w:customStyle="1" w:styleId="Char15">
    <w:name w:val="正文文本缩进 Char1"/>
    <w:aliases w:val="正文文字( 首段缩进两字） Char,正文文字缩进2字符 Char,特点标题 Char2,仿宋体正文 Char1"/>
    <w:rsid w:val="00617AEC"/>
    <w:rPr>
      <w:rFonts w:eastAsia="宋体"/>
      <w:kern w:val="2"/>
      <w:sz w:val="28"/>
      <w:lang w:val="en-US" w:eastAsia="zh-CN" w:bidi="ar-SA"/>
    </w:rPr>
  </w:style>
  <w:style w:type="paragraph" w:customStyle="1" w:styleId="Char30">
    <w:name w:val="Char3"/>
    <w:basedOn w:val="a"/>
    <w:rsid w:val="00617AEC"/>
    <w:pPr>
      <w:spacing w:line="240" w:lineRule="auto"/>
      <w:ind w:firstLineChars="0" w:firstLine="0"/>
    </w:pPr>
    <w:rPr>
      <w:sz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617AEC"/>
    <w:rPr>
      <w:sz w:val="21"/>
      <w:szCs w:val="20"/>
    </w:rPr>
  </w:style>
  <w:style w:type="paragraph" w:customStyle="1" w:styleId="afff2">
    <w:name w:val="表中文字"/>
    <w:basedOn w:val="a"/>
    <w:link w:val="Charf6"/>
    <w:rsid w:val="00617AEC"/>
    <w:pPr>
      <w:adjustRightInd w:val="0"/>
      <w:snapToGrid w:val="0"/>
      <w:spacing w:line="400" w:lineRule="exact"/>
      <w:ind w:firstLineChars="0" w:firstLine="0"/>
      <w:jc w:val="center"/>
    </w:pPr>
    <w:rPr>
      <w:sz w:val="21"/>
    </w:rPr>
  </w:style>
  <w:style w:type="character" w:customStyle="1" w:styleId="Charf6">
    <w:name w:val="表中文字 Char"/>
    <w:link w:val="afff2"/>
    <w:rsid w:val="00617AEC"/>
    <w:rPr>
      <w:kern w:val="2"/>
      <w:sz w:val="21"/>
      <w:szCs w:val="24"/>
    </w:rPr>
  </w:style>
  <w:style w:type="paragraph" w:customStyle="1" w:styleId="afff3">
    <w:name w:val="表"/>
    <w:basedOn w:val="a"/>
    <w:autoRedefine/>
    <w:qFormat/>
    <w:rsid w:val="00617AEC"/>
    <w:pPr>
      <w:framePr w:hSpace="180" w:wrap="around" w:vAnchor="page" w:hAnchor="margin" w:xAlign="center" w:y="1909"/>
      <w:snapToGrid w:val="0"/>
      <w:spacing w:line="280" w:lineRule="exact"/>
      <w:ind w:leftChars="-70" w:left="-147" w:rightChars="-50" w:right="-105" w:firstLineChars="0" w:firstLine="0"/>
      <w:jc w:val="center"/>
    </w:pPr>
    <w:rPr>
      <w:rFonts w:hAnsi="宋体"/>
      <w:sz w:val="21"/>
      <w:szCs w:val="21"/>
    </w:rPr>
  </w:style>
  <w:style w:type="paragraph" w:styleId="28">
    <w:name w:val="Body Text Indent 2"/>
    <w:aliases w:val="正文文字缩进 2"/>
    <w:basedOn w:val="a"/>
    <w:link w:val="2Char10"/>
    <w:qFormat/>
    <w:rsid w:val="00617AEC"/>
    <w:pPr>
      <w:spacing w:after="120" w:line="480" w:lineRule="auto"/>
      <w:ind w:leftChars="200" w:left="420" w:firstLineChars="0" w:firstLine="0"/>
    </w:pPr>
    <w:rPr>
      <w:sz w:val="21"/>
    </w:rPr>
  </w:style>
  <w:style w:type="character" w:customStyle="1" w:styleId="2Char2">
    <w:name w:val="正文文本缩进 2 Char"/>
    <w:rsid w:val="00617AEC"/>
    <w:rPr>
      <w:kern w:val="2"/>
      <w:sz w:val="24"/>
      <w:szCs w:val="24"/>
    </w:rPr>
  </w:style>
  <w:style w:type="character" w:customStyle="1" w:styleId="2Char10">
    <w:name w:val="正文文本缩进 2 Char1"/>
    <w:aliases w:val="正文文字缩进 2 Char"/>
    <w:link w:val="28"/>
    <w:rsid w:val="00617AEC"/>
    <w:rPr>
      <w:kern w:val="2"/>
      <w:sz w:val="21"/>
      <w:szCs w:val="24"/>
    </w:rPr>
  </w:style>
  <w:style w:type="character" w:customStyle="1" w:styleId="Charf7">
    <w:name w:val="报告书正文 Char"/>
    <w:aliases w:val="正文（首行缩进两字） Char2,正文（首行缩进两字） Char3 Char,正文缩进2 Char Char Char Char Char1 Char,正文缩进2 Char Char Char1 Char,正文（首行缩进两字）11 Char,正文缩进2 Char Char1 Char1 Char"/>
    <w:rsid w:val="00617AEC"/>
    <w:rPr>
      <w:rFonts w:eastAsia="宋体"/>
      <w:bCs/>
      <w:color w:val="0000FF"/>
      <w:kern w:val="2"/>
      <w:sz w:val="24"/>
      <w:szCs w:val="24"/>
      <w:lang w:val="en-US" w:eastAsia="zh-CN" w:bidi="ar-SA"/>
    </w:rPr>
  </w:style>
  <w:style w:type="paragraph" w:customStyle="1" w:styleId="160">
    <w:name w:val="样式 小四 行距: 固定值 16 磅"/>
    <w:basedOn w:val="a"/>
    <w:rsid w:val="00617AEC"/>
    <w:pPr>
      <w:snapToGrid w:val="0"/>
      <w:spacing w:line="400" w:lineRule="exact"/>
      <w:ind w:firstLine="480"/>
    </w:pPr>
    <w:rPr>
      <w:szCs w:val="20"/>
    </w:rPr>
  </w:style>
  <w:style w:type="paragraph" w:customStyle="1" w:styleId="29">
    <w:name w:val="正文（首行缩进2字）"/>
    <w:basedOn w:val="a"/>
    <w:link w:val="2Char11"/>
    <w:autoRedefine/>
    <w:rsid w:val="00617AEC"/>
    <w:pPr>
      <w:spacing w:line="500" w:lineRule="exact"/>
      <w:ind w:firstLine="552"/>
    </w:pPr>
    <w:rPr>
      <w:spacing w:val="-2"/>
      <w:sz w:val="28"/>
      <w:szCs w:val="28"/>
    </w:rPr>
  </w:style>
  <w:style w:type="paragraph" w:customStyle="1" w:styleId="xl33">
    <w:name w:val="xl33"/>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楷体_GB2312" w:eastAsia="楷体_GB2312" w:hAnsi="宋体" w:hint="eastAsia"/>
      <w:kern w:val="0"/>
    </w:rPr>
  </w:style>
  <w:style w:type="paragraph" w:customStyle="1" w:styleId="1104">
    <w:name w:val="样式 样式1 + 首行缩进:  1.04 厘米"/>
    <w:basedOn w:val="a"/>
    <w:autoRedefine/>
    <w:rsid w:val="00617AEC"/>
    <w:pPr>
      <w:spacing w:line="460" w:lineRule="exact"/>
      <w:ind w:firstLine="480"/>
    </w:pPr>
    <w:rPr>
      <w:rFonts w:ascii="宋体" w:hAnsi="宋体"/>
      <w:bCs/>
      <w:color w:val="FF0000"/>
    </w:rPr>
  </w:style>
  <w:style w:type="paragraph" w:styleId="afff4">
    <w:name w:val="Block Text"/>
    <w:basedOn w:val="a"/>
    <w:qFormat/>
    <w:rsid w:val="00617AEC"/>
    <w:pPr>
      <w:adjustRightInd w:val="0"/>
      <w:spacing w:before="120" w:line="440" w:lineRule="exact"/>
      <w:ind w:left="284" w:right="284" w:firstLineChars="0" w:firstLine="567"/>
      <w:textAlignment w:val="baseline"/>
    </w:pPr>
    <w:rPr>
      <w:rFonts w:ascii="楷体_GB2312" w:eastAsia="楷体_GB2312"/>
      <w:spacing w:val="-2"/>
      <w:kern w:val="0"/>
      <w:sz w:val="28"/>
      <w:szCs w:val="20"/>
    </w:rPr>
  </w:style>
  <w:style w:type="character" w:customStyle="1" w:styleId="Char4">
    <w:name w:val="文档结构图 Char"/>
    <w:link w:val="af"/>
    <w:qFormat/>
    <w:rsid w:val="00617AEC"/>
    <w:rPr>
      <w:kern w:val="2"/>
      <w:sz w:val="24"/>
      <w:szCs w:val="24"/>
      <w:shd w:val="clear" w:color="auto" w:fill="000080"/>
    </w:rPr>
  </w:style>
  <w:style w:type="paragraph" w:customStyle="1" w:styleId="01CharCharChar">
    <w:name w:val="01 Char Char Char"/>
    <w:basedOn w:val="a"/>
    <w:semiHidden/>
    <w:rsid w:val="00617AEC"/>
    <w:pPr>
      <w:adjustRightInd w:val="0"/>
      <w:snapToGrid w:val="0"/>
    </w:pPr>
    <w:rPr>
      <w:rFonts w:ascii="宋体" w:hAnsi="宋体" w:cs="宋体"/>
      <w:szCs w:val="26"/>
    </w:rPr>
  </w:style>
  <w:style w:type="paragraph" w:customStyle="1" w:styleId="afff5">
    <w:name w:val="样式 表中文字 +"/>
    <w:basedOn w:val="a"/>
    <w:rsid w:val="00617AEC"/>
    <w:pPr>
      <w:adjustRightInd w:val="0"/>
      <w:snapToGrid w:val="0"/>
      <w:spacing w:line="400" w:lineRule="exact"/>
      <w:ind w:firstLineChars="0" w:firstLine="0"/>
      <w:jc w:val="center"/>
    </w:pPr>
    <w:rPr>
      <w:kern w:val="0"/>
      <w:sz w:val="21"/>
      <w:szCs w:val="21"/>
    </w:rPr>
  </w:style>
  <w:style w:type="paragraph" w:customStyle="1" w:styleId="afff6">
    <w:name w:val="正文四号"/>
    <w:basedOn w:val="a"/>
    <w:link w:val="Charf8"/>
    <w:rsid w:val="00617AEC"/>
    <w:rPr>
      <w:rFonts w:cs="宋体"/>
      <w:sz w:val="28"/>
      <w:szCs w:val="20"/>
    </w:rPr>
  </w:style>
  <w:style w:type="character" w:customStyle="1" w:styleId="Charf8">
    <w:name w:val="正文四号 Char"/>
    <w:link w:val="afff6"/>
    <w:rsid w:val="00617AEC"/>
    <w:rPr>
      <w:rFonts w:cs="宋体"/>
      <w:kern w:val="2"/>
      <w:sz w:val="28"/>
    </w:rPr>
  </w:style>
  <w:style w:type="character" w:customStyle="1" w:styleId="line41">
    <w:name w:val="line41"/>
    <w:rsid w:val="00617AEC"/>
    <w:rPr>
      <w:sz w:val="21"/>
      <w:szCs w:val="21"/>
    </w:rPr>
  </w:style>
  <w:style w:type="paragraph" w:customStyle="1" w:styleId="CharCharCharCharCharCharCharCharCharChar">
    <w:name w:val="Char Char Char Char Char Char Char Char Char Char"/>
    <w:basedOn w:val="a"/>
    <w:rsid w:val="00617AEC"/>
    <w:pPr>
      <w:spacing w:before="300" w:after="300" w:line="560" w:lineRule="exact"/>
      <w:ind w:firstLineChars="0" w:firstLine="0"/>
    </w:pPr>
    <w:rPr>
      <w:rFonts w:eastAsia="黑体"/>
      <w:sz w:val="36"/>
      <w:szCs w:val="36"/>
    </w:rPr>
  </w:style>
  <w:style w:type="character" w:styleId="afff7">
    <w:name w:val="FollowedHyperlink"/>
    <w:qFormat/>
    <w:rsid w:val="00617AEC"/>
    <w:rPr>
      <w:color w:val="800080"/>
      <w:u w:val="single"/>
    </w:rPr>
  </w:style>
  <w:style w:type="character" w:customStyle="1" w:styleId="CharChar12">
    <w:name w:val="普通文字 Char Char1"/>
    <w:aliases w:val="普通文字 Char Char Char,普通文字 Char Char Char Char Char Char Char1,普通文字 Char Char Char Char Char Char Char Char Char,普通文字 Char Char Char Char Char C Char Char Char,普通文字 Char Char Char Char Char Char Char Char1,普通文字 Char1"/>
    <w:qFormat/>
    <w:rsid w:val="00617AEC"/>
    <w:rPr>
      <w:rFonts w:ascii="宋体" w:eastAsia="宋体" w:hAnsi="Courier New"/>
      <w:kern w:val="2"/>
      <w:sz w:val="21"/>
      <w:lang w:val="en-US" w:eastAsia="zh-CN" w:bidi="ar-SA"/>
    </w:rPr>
  </w:style>
  <w:style w:type="character" w:customStyle="1" w:styleId="2Char0">
    <w:name w:val="样式2 Char"/>
    <w:link w:val="22"/>
    <w:rsid w:val="00617AEC"/>
    <w:rPr>
      <w:rFonts w:eastAsia="黑体"/>
      <w:kern w:val="2"/>
      <w:sz w:val="24"/>
      <w:szCs w:val="24"/>
    </w:rPr>
  </w:style>
  <w:style w:type="paragraph" w:customStyle="1" w:styleId="1245">
    <w:name w:val="样式 标题 1 + 宋体 加粗 行距: 固定值 24.5 磅"/>
    <w:basedOn w:val="1"/>
    <w:rsid w:val="00617AEC"/>
    <w:pPr>
      <w:keepLines w:val="0"/>
      <w:spacing w:before="0" w:after="0" w:line="560" w:lineRule="exact"/>
    </w:pPr>
    <w:rPr>
      <w:rFonts w:ascii="宋体" w:hAnsi="宋体" w:cs="宋体"/>
      <w:b w:val="0"/>
      <w:bCs w:val="0"/>
      <w:kern w:val="2"/>
      <w:sz w:val="32"/>
      <w:szCs w:val="20"/>
    </w:rPr>
  </w:style>
  <w:style w:type="character" w:customStyle="1" w:styleId="Charf9">
    <w:name w:val="正文文本缩进 Char"/>
    <w:aliases w:val="特点标题 Char1,仿宋体正文 Char"/>
    <w:qFormat/>
    <w:rsid w:val="00617AEC"/>
    <w:rPr>
      <w:rFonts w:eastAsia="宋体"/>
      <w:kern w:val="2"/>
      <w:sz w:val="28"/>
      <w:lang w:val="en-US" w:eastAsia="zh-CN" w:bidi="ar-SA"/>
    </w:rPr>
  </w:style>
  <w:style w:type="character" w:customStyle="1" w:styleId="2a">
    <w:name w:val="标题2"/>
    <w:rsid w:val="00617AEC"/>
  </w:style>
  <w:style w:type="paragraph" w:customStyle="1" w:styleId="BodyText22">
    <w:name w:val="Body Text 22"/>
    <w:basedOn w:val="a"/>
    <w:rsid w:val="00617AEC"/>
    <w:pPr>
      <w:adjustRightInd w:val="0"/>
      <w:spacing w:line="440" w:lineRule="atLeast"/>
      <w:ind w:firstLineChars="0" w:firstLine="480"/>
      <w:textAlignment w:val="baseline"/>
    </w:pPr>
    <w:rPr>
      <w:rFonts w:eastAsia="仿宋_GB2312"/>
      <w:szCs w:val="20"/>
    </w:rPr>
  </w:style>
  <w:style w:type="paragraph" w:styleId="afff8">
    <w:name w:val="Note Heading"/>
    <w:basedOn w:val="a"/>
    <w:next w:val="a"/>
    <w:link w:val="Charfa"/>
    <w:qFormat/>
    <w:rsid w:val="00617AEC"/>
    <w:pPr>
      <w:spacing w:line="240" w:lineRule="auto"/>
      <w:ind w:firstLineChars="0" w:firstLine="0"/>
      <w:jc w:val="center"/>
    </w:pPr>
    <w:rPr>
      <w:sz w:val="21"/>
    </w:rPr>
  </w:style>
  <w:style w:type="character" w:customStyle="1" w:styleId="Charfa">
    <w:name w:val="注释标题 Char"/>
    <w:link w:val="afff8"/>
    <w:qFormat/>
    <w:rsid w:val="00617AEC"/>
    <w:rPr>
      <w:kern w:val="2"/>
      <w:sz w:val="21"/>
      <w:szCs w:val="24"/>
    </w:rPr>
  </w:style>
  <w:style w:type="paragraph" w:customStyle="1" w:styleId="afff9">
    <w:name w:val="中文报告书样式"/>
    <w:basedOn w:val="a"/>
    <w:rsid w:val="00617AEC"/>
    <w:pPr>
      <w:adjustRightInd w:val="0"/>
      <w:spacing w:line="480" w:lineRule="atLeast"/>
      <w:ind w:firstLineChars="0" w:firstLine="482"/>
      <w:textAlignment w:val="baseline"/>
    </w:pPr>
    <w:rPr>
      <w:kern w:val="24"/>
      <w:szCs w:val="20"/>
    </w:rPr>
  </w:style>
  <w:style w:type="character" w:customStyle="1" w:styleId="p41">
    <w:name w:val="p41"/>
    <w:rsid w:val="00617AEC"/>
    <w:rPr>
      <w:rFonts w:ascii="宋体" w:eastAsia="宋体" w:hAnsi="宋体" w:hint="eastAsia"/>
      <w:sz w:val="24"/>
      <w:szCs w:val="24"/>
    </w:rPr>
  </w:style>
  <w:style w:type="character" w:customStyle="1" w:styleId="p141">
    <w:name w:val="p141"/>
    <w:rsid w:val="00617AEC"/>
    <w:rPr>
      <w:color w:val="333333"/>
      <w:sz w:val="21"/>
      <w:szCs w:val="21"/>
    </w:rPr>
  </w:style>
  <w:style w:type="paragraph" w:customStyle="1" w:styleId="320">
    <w:name w:val="表格 32"/>
    <w:basedOn w:val="a"/>
    <w:rsid w:val="00617AEC"/>
    <w:pPr>
      <w:autoSpaceDE w:val="0"/>
      <w:autoSpaceDN w:val="0"/>
      <w:adjustRightInd w:val="0"/>
      <w:spacing w:line="240" w:lineRule="auto"/>
      <w:ind w:firstLineChars="0" w:firstLine="0"/>
      <w:jc w:val="center"/>
      <w:textAlignment w:val="baseline"/>
    </w:pPr>
    <w:rPr>
      <w:rFonts w:eastAsia="楷体_GB2312"/>
      <w:kern w:val="0"/>
      <w:szCs w:val="20"/>
    </w:rPr>
  </w:style>
  <w:style w:type="paragraph" w:customStyle="1" w:styleId="230">
    <w:name w:val="表格 23"/>
    <w:basedOn w:val="a"/>
    <w:autoRedefine/>
    <w:rsid w:val="00617AEC"/>
    <w:pPr>
      <w:spacing w:beforeLines="50" w:line="300" w:lineRule="auto"/>
      <w:ind w:firstLineChars="0" w:firstLine="0"/>
      <w:jc w:val="center"/>
    </w:pPr>
    <w:rPr>
      <w:sz w:val="21"/>
      <w:szCs w:val="21"/>
    </w:rPr>
  </w:style>
  <w:style w:type="paragraph" w:customStyle="1" w:styleId="210">
    <w:name w:val="正文文本 21"/>
    <w:basedOn w:val="a"/>
    <w:rsid w:val="00617AEC"/>
    <w:pPr>
      <w:adjustRightInd w:val="0"/>
      <w:spacing w:line="240" w:lineRule="auto"/>
      <w:ind w:firstLineChars="0" w:firstLine="480"/>
      <w:textAlignment w:val="baseline"/>
    </w:pPr>
    <w:rPr>
      <w:rFonts w:ascii="宋体"/>
      <w:kern w:val="0"/>
      <w:szCs w:val="20"/>
    </w:rPr>
  </w:style>
  <w:style w:type="paragraph" w:customStyle="1" w:styleId="Char41">
    <w:name w:val="Char4"/>
    <w:basedOn w:val="a"/>
    <w:rsid w:val="00617AEC"/>
    <w:rPr>
      <w:rFonts w:ascii="宋体" w:hAnsi="宋体" w:cs="宋体"/>
    </w:rPr>
  </w:style>
  <w:style w:type="paragraph" w:customStyle="1" w:styleId="black-18style15">
    <w:name w:val="black-18 style15"/>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Char3">
    <w:name w:val="表格文字 Char Char"/>
    <w:rsid w:val="00617AEC"/>
    <w:rPr>
      <w:noProof/>
      <w:sz w:val="21"/>
    </w:rPr>
  </w:style>
  <w:style w:type="paragraph" w:customStyle="1" w:styleId="afffa">
    <w:name w:val="表格文字居中"/>
    <w:basedOn w:val="a"/>
    <w:link w:val="Charfb"/>
    <w:rsid w:val="00617AEC"/>
    <w:pPr>
      <w:spacing w:line="240" w:lineRule="auto"/>
      <w:ind w:firstLineChars="0" w:firstLine="0"/>
      <w:jc w:val="center"/>
    </w:pPr>
    <w:rPr>
      <w:sz w:val="21"/>
    </w:rPr>
  </w:style>
  <w:style w:type="character" w:customStyle="1" w:styleId="Charfb">
    <w:name w:val="表格文字居中 Char"/>
    <w:link w:val="afffa"/>
    <w:rsid w:val="00617AEC"/>
    <w:rPr>
      <w:kern w:val="2"/>
      <w:sz w:val="21"/>
      <w:szCs w:val="24"/>
    </w:rPr>
  </w:style>
  <w:style w:type="character" w:customStyle="1" w:styleId="style171">
    <w:name w:val="style171"/>
    <w:rsid w:val="00617AEC"/>
    <w:rPr>
      <w:color w:val="000000"/>
      <w:sz w:val="18"/>
      <w:szCs w:val="18"/>
    </w:rPr>
  </w:style>
  <w:style w:type="paragraph" w:customStyle="1" w:styleId="211">
    <w:name w:val="标题21"/>
    <w:basedOn w:val="2"/>
    <w:next w:val="aff0"/>
    <w:autoRedefine/>
    <w:rsid w:val="00617AEC"/>
    <w:pPr>
      <w:tabs>
        <w:tab w:val="left" w:pos="630"/>
        <w:tab w:val="left" w:pos="840"/>
        <w:tab w:val="num" w:pos="882"/>
      </w:tabs>
      <w:spacing w:beforeLines="0"/>
      <w:ind w:left="882" w:hanging="882"/>
    </w:pPr>
    <w:rPr>
      <w:rFonts w:ascii="宋体" w:hAnsi="宋体"/>
      <w:bCs w:val="0"/>
      <w:color w:val="FF0000"/>
      <w:szCs w:val="24"/>
      <w:lang w:val="zh-CN"/>
    </w:rPr>
  </w:style>
  <w:style w:type="paragraph" w:customStyle="1" w:styleId="afffb">
    <w:name w:val="中文报告书"/>
    <w:basedOn w:val="a"/>
    <w:rsid w:val="00617AEC"/>
    <w:pPr>
      <w:adjustRightInd w:val="0"/>
      <w:spacing w:after="80" w:line="420" w:lineRule="atLeast"/>
      <w:ind w:firstLineChars="0" w:firstLine="0"/>
      <w:jc w:val="left"/>
      <w:textAlignment w:val="baseline"/>
    </w:pPr>
    <w:rPr>
      <w:kern w:val="0"/>
      <w:szCs w:val="20"/>
    </w:rPr>
  </w:style>
  <w:style w:type="paragraph" w:customStyle="1" w:styleId="afffc">
    <w:name w:val="报告书表格"/>
    <w:basedOn w:val="a"/>
    <w:rsid w:val="00617AEC"/>
    <w:pPr>
      <w:adjustRightInd w:val="0"/>
      <w:spacing w:before="60" w:after="60" w:line="240" w:lineRule="atLeast"/>
      <w:ind w:firstLineChars="0" w:firstLine="0"/>
      <w:jc w:val="center"/>
      <w:textAlignment w:val="baseline"/>
    </w:pPr>
    <w:rPr>
      <w:kern w:val="0"/>
      <w:sz w:val="21"/>
      <w:szCs w:val="20"/>
    </w:rPr>
  </w:style>
  <w:style w:type="paragraph" w:customStyle="1" w:styleId="36">
    <w:name w:val="样式36"/>
    <w:basedOn w:val="a"/>
    <w:link w:val="36Char"/>
    <w:rsid w:val="00617AEC"/>
    <w:pPr>
      <w:spacing w:line="480" w:lineRule="exact"/>
      <w:ind w:firstLine="520"/>
    </w:pPr>
    <w:rPr>
      <w:kern w:val="0"/>
      <w:sz w:val="26"/>
      <w:szCs w:val="26"/>
    </w:rPr>
  </w:style>
  <w:style w:type="character" w:customStyle="1" w:styleId="36Char">
    <w:name w:val="样式36 Char"/>
    <w:link w:val="36"/>
    <w:locked/>
    <w:rsid w:val="00617AEC"/>
    <w:rPr>
      <w:sz w:val="26"/>
      <w:szCs w:val="26"/>
    </w:rPr>
  </w:style>
  <w:style w:type="paragraph" w:customStyle="1" w:styleId="2b">
    <w:name w:val="样式 报告书正文 + 首行缩进:  2 字符"/>
    <w:basedOn w:val="a"/>
    <w:autoRedefine/>
    <w:rsid w:val="00617AEC"/>
    <w:pPr>
      <w:tabs>
        <w:tab w:val="left" w:pos="6300"/>
      </w:tabs>
      <w:ind w:firstLine="480"/>
    </w:pPr>
    <w:rPr>
      <w:szCs w:val="20"/>
      <w:lang w:val="zh-CN"/>
    </w:rPr>
  </w:style>
  <w:style w:type="paragraph" w:styleId="afffd">
    <w:name w:val="caption"/>
    <w:basedOn w:val="a"/>
    <w:next w:val="a"/>
    <w:qFormat/>
    <w:rsid w:val="00617AEC"/>
    <w:pPr>
      <w:spacing w:line="240" w:lineRule="auto"/>
      <w:ind w:firstLineChars="0" w:firstLine="0"/>
    </w:pPr>
    <w:rPr>
      <w:rFonts w:ascii="Arial" w:eastAsia="黑体" w:hAnsi="Arial" w:cs="Arial"/>
      <w:sz w:val="20"/>
      <w:szCs w:val="20"/>
    </w:rPr>
  </w:style>
  <w:style w:type="paragraph" w:customStyle="1" w:styleId="2c">
    <w:name w:val="正文 首行缩进:  2 字符"/>
    <w:basedOn w:val="a"/>
    <w:link w:val="2Char3"/>
    <w:qFormat/>
    <w:rsid w:val="00617AEC"/>
    <w:pPr>
      <w:spacing w:line="240" w:lineRule="auto"/>
      <w:ind w:firstLine="579"/>
    </w:pPr>
    <w:rPr>
      <w:sz w:val="28"/>
      <w:szCs w:val="20"/>
    </w:rPr>
  </w:style>
  <w:style w:type="character" w:customStyle="1" w:styleId="2Char3">
    <w:name w:val="正文 首行缩进:  2 字符 Char"/>
    <w:link w:val="2c"/>
    <w:rsid w:val="00617AEC"/>
    <w:rPr>
      <w:kern w:val="2"/>
      <w:sz w:val="28"/>
    </w:rPr>
  </w:style>
  <w:style w:type="paragraph" w:customStyle="1" w:styleId="Char110">
    <w:name w:val="Char11"/>
    <w:basedOn w:val="a"/>
    <w:qFormat/>
    <w:rsid w:val="00617AEC"/>
    <w:rPr>
      <w:sz w:val="21"/>
    </w:rPr>
  </w:style>
  <w:style w:type="character" w:customStyle="1" w:styleId="ca-71">
    <w:name w:val="ca-71"/>
    <w:rsid w:val="00617AEC"/>
    <w:rPr>
      <w:rFonts w:ascii="新宋体" w:eastAsia="新宋体" w:hAnsi="新宋体" w:hint="eastAsia"/>
      <w:sz w:val="24"/>
      <w:szCs w:val="24"/>
    </w:rPr>
  </w:style>
  <w:style w:type="paragraph" w:customStyle="1" w:styleId="textfont">
    <w:name w:val="textfont"/>
    <w:basedOn w:val="a"/>
    <w:rsid w:val="00617AEC"/>
    <w:pPr>
      <w:widowControl/>
      <w:spacing w:before="100" w:beforeAutospacing="1" w:after="100" w:afterAutospacing="1" w:line="240" w:lineRule="auto"/>
      <w:ind w:firstLineChars="0" w:firstLine="0"/>
      <w:jc w:val="left"/>
    </w:pPr>
    <w:rPr>
      <w:rFonts w:ascii="宋体" w:hAnsi="宋体"/>
      <w:kern w:val="0"/>
    </w:rPr>
  </w:style>
  <w:style w:type="paragraph" w:customStyle="1" w:styleId="CharCharCharCharChar2Char1">
    <w:name w:val="Char Char Char Char Char2 Char1"/>
    <w:basedOn w:val="a"/>
    <w:semiHidden/>
    <w:rsid w:val="00617AEC"/>
    <w:pPr>
      <w:adjustRightInd w:val="0"/>
      <w:snapToGrid w:val="0"/>
    </w:pPr>
    <w:rPr>
      <w:rFonts w:ascii="宋体" w:hAnsi="宋体" w:cs="宋体"/>
      <w:szCs w:val="26"/>
    </w:rPr>
  </w:style>
  <w:style w:type="paragraph" w:customStyle="1" w:styleId="CharCharCharCharCharCharCharCharCharCharCharCharCharCharCharChar">
    <w:name w:val="Char Char Char Char Char Char Char Char Char Char Char Char Char Char Char Char"/>
    <w:basedOn w:val="a"/>
    <w:rsid w:val="00617AEC"/>
    <w:rPr>
      <w:rFonts w:ascii="宋体" w:hAnsi="宋体" w:cs="宋体"/>
    </w:rPr>
  </w:style>
  <w:style w:type="paragraph" w:customStyle="1" w:styleId="CM110">
    <w:name w:val="CM110"/>
    <w:basedOn w:val="Default"/>
    <w:next w:val="Default"/>
    <w:rsid w:val="00617AEC"/>
    <w:rPr>
      <w:rFonts w:ascii="宋体"/>
      <w:color w:val="auto"/>
    </w:rPr>
  </w:style>
  <w:style w:type="paragraph" w:customStyle="1" w:styleId="CM111">
    <w:name w:val="CM111"/>
    <w:basedOn w:val="a"/>
    <w:next w:val="a"/>
    <w:rsid w:val="00617AEC"/>
    <w:pPr>
      <w:autoSpaceDE w:val="0"/>
      <w:autoSpaceDN w:val="0"/>
      <w:adjustRightInd w:val="0"/>
      <w:spacing w:line="240" w:lineRule="auto"/>
      <w:ind w:firstLineChars="0" w:firstLine="0"/>
      <w:jc w:val="left"/>
    </w:pPr>
    <w:rPr>
      <w:rFonts w:ascii="宋体"/>
      <w:kern w:val="0"/>
    </w:rPr>
  </w:style>
  <w:style w:type="paragraph" w:customStyle="1" w:styleId="CM90">
    <w:name w:val="CM90"/>
    <w:basedOn w:val="a"/>
    <w:next w:val="a"/>
    <w:rsid w:val="00617AEC"/>
    <w:pPr>
      <w:autoSpaceDE w:val="0"/>
      <w:autoSpaceDN w:val="0"/>
      <w:adjustRightInd w:val="0"/>
      <w:spacing w:line="240" w:lineRule="auto"/>
      <w:ind w:firstLineChars="0" w:firstLine="0"/>
      <w:jc w:val="left"/>
    </w:pPr>
    <w:rPr>
      <w:rFonts w:ascii="宋体"/>
      <w:kern w:val="0"/>
    </w:rPr>
  </w:style>
  <w:style w:type="paragraph" w:customStyle="1" w:styleId="CM89">
    <w:name w:val="CM89"/>
    <w:basedOn w:val="a"/>
    <w:next w:val="a"/>
    <w:rsid w:val="00617AEC"/>
    <w:pPr>
      <w:autoSpaceDE w:val="0"/>
      <w:autoSpaceDN w:val="0"/>
      <w:adjustRightInd w:val="0"/>
      <w:spacing w:line="240" w:lineRule="auto"/>
      <w:ind w:firstLineChars="0" w:firstLine="0"/>
      <w:jc w:val="left"/>
    </w:pPr>
    <w:rPr>
      <w:rFonts w:ascii="宋体"/>
      <w:kern w:val="0"/>
    </w:rPr>
  </w:style>
  <w:style w:type="paragraph" w:customStyle="1" w:styleId="afffe">
    <w:name w:val="文章"/>
    <w:rsid w:val="00617AEC"/>
    <w:pPr>
      <w:spacing w:line="360" w:lineRule="auto"/>
      <w:ind w:firstLineChars="200" w:firstLine="200"/>
      <w:jc w:val="both"/>
    </w:pPr>
    <w:rPr>
      <w:rFonts w:ascii="Century Gothic" w:hAnsi="Century Gothic"/>
      <w:kern w:val="2"/>
      <w:sz w:val="26"/>
      <w:szCs w:val="26"/>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617AEC"/>
    <w:pPr>
      <w:spacing w:line="240" w:lineRule="auto"/>
      <w:ind w:firstLineChars="0" w:firstLine="0"/>
    </w:pPr>
    <w:rPr>
      <w:rFonts w:ascii="宋体" w:eastAsia="仿宋_GB2312" w:hAnsi="宋体" w:cs="Courier New"/>
      <w:sz w:val="32"/>
      <w:szCs w:val="32"/>
    </w:rPr>
  </w:style>
  <w:style w:type="paragraph" w:customStyle="1" w:styleId="1c">
    <w:name w:val="表中文字1"/>
    <w:autoRedefine/>
    <w:rsid w:val="00617AEC"/>
    <w:pPr>
      <w:widowControl w:val="0"/>
      <w:adjustRightInd w:val="0"/>
      <w:snapToGrid w:val="0"/>
      <w:jc w:val="center"/>
    </w:pPr>
    <w:rPr>
      <w:rFonts w:ascii="仿宋_GB2312" w:eastAsia="仿宋_GB2312" w:hAnsi="华文仿宋"/>
      <w:b/>
      <w:kern w:val="2"/>
      <w:sz w:val="21"/>
      <w:szCs w:val="21"/>
    </w:rPr>
  </w:style>
  <w:style w:type="paragraph" w:customStyle="1" w:styleId="ReMinD">
    <w:name w:val="ReMinD正文"/>
    <w:autoRedefine/>
    <w:rsid w:val="00617AEC"/>
    <w:pPr>
      <w:widowControl w:val="0"/>
      <w:spacing w:line="440" w:lineRule="exact"/>
      <w:ind w:firstLineChars="196" w:firstLine="472"/>
      <w:jc w:val="both"/>
    </w:pPr>
    <w:rPr>
      <w:b/>
      <w:bCs/>
      <w:kern w:val="2"/>
      <w:sz w:val="24"/>
    </w:rPr>
  </w:style>
  <w:style w:type="paragraph" w:customStyle="1" w:styleId="CharCharCharCharCharCharCharCharCharCharCharCharCharCharCharCharCharCharChar">
    <w:name w:val="Char Char Char Char Char Char Char Char Char Char Char Char Char Char Char Char Char Char Char"/>
    <w:basedOn w:val="a"/>
    <w:rsid w:val="00617AEC"/>
    <w:rPr>
      <w:sz w:val="21"/>
      <w:szCs w:val="20"/>
    </w:rPr>
  </w:style>
  <w:style w:type="character" w:customStyle="1" w:styleId="Char21">
    <w:name w:val="报告书正文 Char2"/>
    <w:rsid w:val="00617AEC"/>
    <w:rPr>
      <w:rFonts w:eastAsia="宋体"/>
      <w:bCs/>
      <w:color w:val="000000"/>
      <w:sz w:val="28"/>
      <w:szCs w:val="24"/>
      <w:lang w:val="en-US" w:eastAsia="zh-CN" w:bidi="ar-SA"/>
    </w:rPr>
  </w:style>
  <w:style w:type="paragraph" w:customStyle="1" w:styleId="TimesNewRoman18">
    <w:name w:val="样式 Times New Roman 小四 加粗 居中 行距: 固定值 18 磅"/>
    <w:basedOn w:val="a"/>
    <w:autoRedefine/>
    <w:rsid w:val="00617AEC"/>
    <w:pPr>
      <w:ind w:firstLineChars="0" w:firstLine="0"/>
      <w:jc w:val="center"/>
    </w:pPr>
    <w:rPr>
      <w:rFonts w:hAnsi="宋体"/>
      <w:b/>
      <w:sz w:val="21"/>
      <w:szCs w:val="21"/>
    </w:rPr>
  </w:style>
  <w:style w:type="paragraph" w:customStyle="1" w:styleId="CharChar2CharCharCharCharCharChar">
    <w:name w:val="Char Char2 Char Char Char Char Char Char"/>
    <w:basedOn w:val="a"/>
    <w:semiHidden/>
    <w:rsid w:val="00617AEC"/>
    <w:pPr>
      <w:adjustRightInd w:val="0"/>
      <w:snapToGrid w:val="0"/>
    </w:pPr>
    <w:rPr>
      <w:rFonts w:cs="宋体"/>
      <w:szCs w:val="26"/>
    </w:rPr>
  </w:style>
  <w:style w:type="paragraph" w:customStyle="1" w:styleId="212">
    <w:name w:val="样式 首行缩进:  2 字符1"/>
    <w:basedOn w:val="a"/>
    <w:autoRedefine/>
    <w:rsid w:val="00617AEC"/>
    <w:pPr>
      <w:ind w:firstLineChars="147" w:firstLine="353"/>
    </w:pPr>
    <w:rPr>
      <w:rFonts w:eastAsia="仿宋_GB2312"/>
    </w:rPr>
  </w:style>
  <w:style w:type="paragraph" w:customStyle="1" w:styleId="affff">
    <w:name w:val="本项目正文格式"/>
    <w:basedOn w:val="a"/>
    <w:autoRedefine/>
    <w:rsid w:val="00617AEC"/>
    <w:pPr>
      <w:spacing w:line="440" w:lineRule="exact"/>
      <w:ind w:rightChars="18" w:right="38" w:firstLine="480"/>
    </w:pPr>
    <w:rPr>
      <w:b/>
      <w:lang w:val="de-DE"/>
    </w:rPr>
  </w:style>
  <w:style w:type="character" w:customStyle="1" w:styleId="Charfc">
    <w:name w:val="本项目表头 Char"/>
    <w:link w:val="affff0"/>
    <w:rsid w:val="00617AEC"/>
    <w:rPr>
      <w:b/>
      <w:kern w:val="2"/>
      <w:sz w:val="24"/>
      <w:szCs w:val="24"/>
    </w:rPr>
  </w:style>
  <w:style w:type="paragraph" w:customStyle="1" w:styleId="affff0">
    <w:name w:val="本项目表头"/>
    <w:basedOn w:val="a"/>
    <w:link w:val="Charfc"/>
    <w:autoRedefine/>
    <w:rsid w:val="00617AEC"/>
    <w:pPr>
      <w:spacing w:line="500" w:lineRule="exact"/>
      <w:ind w:firstLineChars="0" w:firstLine="0"/>
      <w:jc w:val="center"/>
    </w:pPr>
    <w:rPr>
      <w:b/>
    </w:rPr>
  </w:style>
  <w:style w:type="paragraph" w:customStyle="1" w:styleId="2d">
    <w:name w:val="样式 样式 报告书正文 + 首行缩进:  2 字符 + 加粗 自动设置"/>
    <w:basedOn w:val="2b"/>
    <w:autoRedefine/>
    <w:rsid w:val="00617AEC"/>
    <w:pPr>
      <w:spacing w:line="440" w:lineRule="exact"/>
      <w:ind w:firstLine="482"/>
    </w:pPr>
    <w:rPr>
      <w:rFonts w:cs="宋体"/>
      <w:b/>
      <w:bCs/>
      <w:szCs w:val="24"/>
      <w:lang w:val="en-US"/>
    </w:rPr>
  </w:style>
  <w:style w:type="paragraph" w:customStyle="1" w:styleId="11CharCharCharCharCh">
    <w:name w:val="样式 正文缩进表格标题正文（首行缩进两字）1正文缩进1正文（首行缩进两字） Char Char Char Char Ch..."/>
    <w:basedOn w:val="aff0"/>
    <w:autoRedefine/>
    <w:rsid w:val="00617AEC"/>
    <w:pPr>
      <w:adjustRightInd/>
      <w:snapToGrid/>
      <w:spacing w:line="440" w:lineRule="exact"/>
      <w:ind w:firstLineChars="0" w:firstLine="200"/>
      <w:jc w:val="center"/>
    </w:pPr>
    <w:rPr>
      <w:rFonts w:cs="宋体"/>
      <w:b/>
      <w:snapToGrid/>
      <w:kern w:val="2"/>
      <w:sz w:val="21"/>
      <w:szCs w:val="20"/>
    </w:rPr>
  </w:style>
  <w:style w:type="paragraph" w:customStyle="1" w:styleId="CharCharCharCharCharCharChar">
    <w:name w:val="Char Char Char Char Char Char Char"/>
    <w:basedOn w:val="a"/>
    <w:autoRedefine/>
    <w:rsid w:val="00617AEC"/>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2Char4">
    <w:name w:val="样式 样式 报告书正文 + 首行缩进:  2 字符 + 加粗 自动设置 Char"/>
    <w:rsid w:val="00617AEC"/>
    <w:rPr>
      <w:rFonts w:eastAsia="宋体" w:cs="宋体"/>
      <w:b/>
      <w:bCs/>
      <w:color w:val="000000"/>
      <w:kern w:val="2"/>
      <w:sz w:val="24"/>
      <w:szCs w:val="24"/>
      <w:lang w:val="en-US" w:eastAsia="zh-CN" w:bidi="ar-SA"/>
    </w:rPr>
  </w:style>
  <w:style w:type="paragraph" w:customStyle="1" w:styleId="Char22">
    <w:name w:val="Char2"/>
    <w:basedOn w:val="a"/>
    <w:semiHidden/>
    <w:rsid w:val="00617AEC"/>
    <w:rPr>
      <w:rFonts w:ascii="宋体" w:hAnsi="宋体" w:cs="宋体"/>
    </w:rPr>
  </w:style>
  <w:style w:type="paragraph" w:customStyle="1" w:styleId="Char1CharCharCharCharCharChar2CharCharCharCharCharCharCharCharCharCharCharCharCharCharCharCharCharChar">
    <w:name w:val="Char1 Char Char Char Char Char Char2 Char Char Char Char Char Char Char Char Char Char Char Char Char Char Char Char Char Char"/>
    <w:basedOn w:val="a"/>
    <w:rsid w:val="00617AEC"/>
    <w:pPr>
      <w:spacing w:line="240" w:lineRule="auto"/>
      <w:ind w:firstLineChars="0" w:firstLine="0"/>
    </w:pPr>
    <w:rPr>
      <w:rFonts w:ascii="Calibri" w:hAnsi="Calibri" w:cs="Calibri"/>
      <w:sz w:val="21"/>
    </w:rPr>
  </w:style>
  <w:style w:type="paragraph" w:customStyle="1" w:styleId="affff1">
    <w:name w:val="报告书"/>
    <w:basedOn w:val="a"/>
    <w:link w:val="Charfd"/>
    <w:autoRedefine/>
    <w:rsid w:val="00617AEC"/>
    <w:pPr>
      <w:autoSpaceDE w:val="0"/>
      <w:autoSpaceDN w:val="0"/>
      <w:adjustRightInd w:val="0"/>
      <w:spacing w:line="440" w:lineRule="exact"/>
      <w:ind w:firstLine="480"/>
      <w:jc w:val="left"/>
      <w:textAlignment w:val="bottom"/>
    </w:pPr>
    <w:rPr>
      <w:rFonts w:ascii="宋体" w:hAnsi="宋体"/>
      <w:color w:val="FF00FF"/>
      <w:kern w:val="0"/>
    </w:rPr>
  </w:style>
  <w:style w:type="character" w:customStyle="1" w:styleId="Charfd">
    <w:name w:val="报告书 Char"/>
    <w:link w:val="affff1"/>
    <w:rsid w:val="00617AEC"/>
    <w:rPr>
      <w:rFonts w:ascii="宋体" w:hAnsi="宋体"/>
      <w:color w:val="FF00FF"/>
      <w:sz w:val="24"/>
      <w:szCs w:val="24"/>
    </w:rPr>
  </w:style>
  <w:style w:type="paragraph" w:customStyle="1" w:styleId="Charfe">
    <w:name w:val="正文样式 Char"/>
    <w:basedOn w:val="a"/>
    <w:rsid w:val="00617AEC"/>
    <w:pPr>
      <w:adjustRightInd w:val="0"/>
      <w:snapToGrid w:val="0"/>
      <w:spacing w:line="460" w:lineRule="exact"/>
    </w:pPr>
    <w:rPr>
      <w:color w:val="000000"/>
      <w:sz w:val="26"/>
      <w:szCs w:val="26"/>
    </w:rPr>
  </w:style>
  <w:style w:type="paragraph" w:customStyle="1" w:styleId="101">
    <w:name w:val="样式 左 首行缩进:  1.01 厘米"/>
    <w:basedOn w:val="a"/>
    <w:rsid w:val="00617AEC"/>
    <w:pPr>
      <w:adjustRightInd w:val="0"/>
      <w:snapToGrid w:val="0"/>
      <w:spacing w:line="460" w:lineRule="exact"/>
    </w:pPr>
    <w:rPr>
      <w:rFonts w:cs="宋体"/>
      <w:sz w:val="26"/>
      <w:szCs w:val="26"/>
    </w:rPr>
  </w:style>
  <w:style w:type="character" w:customStyle="1" w:styleId="111111Char">
    <w:name w:val="表正文111111 Char"/>
    <w:link w:val="111111"/>
    <w:rsid w:val="00617AEC"/>
    <w:rPr>
      <w:rFonts w:ascii="宋体" w:hAnsi="宋体"/>
      <w:kern w:val="2"/>
      <w:sz w:val="24"/>
      <w:szCs w:val="24"/>
    </w:rPr>
  </w:style>
  <w:style w:type="paragraph" w:customStyle="1" w:styleId="111111">
    <w:name w:val="表正文111111"/>
    <w:basedOn w:val="a"/>
    <w:link w:val="111111Char"/>
    <w:rsid w:val="00617AEC"/>
    <w:pPr>
      <w:ind w:firstLine="480"/>
    </w:pPr>
    <w:rPr>
      <w:rFonts w:ascii="宋体" w:hAnsi="宋体"/>
    </w:rPr>
  </w:style>
  <w:style w:type="character" w:customStyle="1" w:styleId="Charff">
    <w:name w:val="注释 Char"/>
    <w:link w:val="affff2"/>
    <w:qFormat/>
    <w:rsid w:val="00617AEC"/>
    <w:rPr>
      <w:kern w:val="2"/>
      <w:sz w:val="21"/>
      <w:szCs w:val="24"/>
      <w:lang w:val="zh-CN"/>
    </w:rPr>
  </w:style>
  <w:style w:type="paragraph" w:customStyle="1" w:styleId="affff2">
    <w:name w:val="注释"/>
    <w:basedOn w:val="a4"/>
    <w:link w:val="Charff"/>
    <w:qFormat/>
    <w:rsid w:val="00617AEC"/>
    <w:pPr>
      <w:spacing w:beforeLines="50"/>
      <w:ind w:firstLineChars="200" w:firstLine="420"/>
      <w:contextualSpacing/>
      <w:jc w:val="left"/>
    </w:pPr>
    <w:rPr>
      <w:lang w:val="zh-CN"/>
    </w:rPr>
  </w:style>
  <w:style w:type="character" w:customStyle="1" w:styleId="CharChar41">
    <w:name w:val="Char Char41"/>
    <w:rsid w:val="00617AEC"/>
    <w:rPr>
      <w:rFonts w:ascii="仿宋_GB2312" w:eastAsia="宋体" w:hAnsi="Tahoma"/>
      <w:kern w:val="2"/>
      <w:sz w:val="21"/>
      <w:szCs w:val="21"/>
      <w:lang w:val="en-US" w:eastAsia="zh-CN" w:bidi="ar-SA"/>
    </w:rPr>
  </w:style>
  <w:style w:type="character" w:customStyle="1" w:styleId="t1">
    <w:name w:val="t1"/>
    <w:rsid w:val="00617AEC"/>
    <w:rPr>
      <w:rFonts w:ascii="仿宋_GB2312" w:eastAsia="仿宋_GB2312" w:hAnsi="Tahoma"/>
      <w:szCs w:val="21"/>
    </w:rPr>
  </w:style>
  <w:style w:type="character" w:customStyle="1" w:styleId="fblue11">
    <w:name w:val="fblue11"/>
    <w:rsid w:val="00617AEC"/>
    <w:rPr>
      <w:rFonts w:ascii="仿宋_GB2312" w:eastAsia="仿宋_GB2312" w:hAnsi="Tahoma"/>
      <w:color w:val="004E85"/>
      <w:szCs w:val="21"/>
    </w:rPr>
  </w:style>
  <w:style w:type="character" w:customStyle="1" w:styleId="Char16">
    <w:name w:val="日期 Char1"/>
    <w:rsid w:val="00617AEC"/>
    <w:rPr>
      <w:rFonts w:eastAsia="宋体"/>
      <w:kern w:val="2"/>
      <w:sz w:val="21"/>
      <w:szCs w:val="24"/>
      <w:lang w:val="en-US" w:eastAsia="zh-CN" w:bidi="ar-SA"/>
    </w:rPr>
  </w:style>
  <w:style w:type="character" w:customStyle="1" w:styleId="Char17">
    <w:name w:val="尾注文本 Char1"/>
    <w:rsid w:val="00617AEC"/>
    <w:rPr>
      <w:kern w:val="2"/>
      <w:sz w:val="21"/>
      <w:szCs w:val="24"/>
    </w:rPr>
  </w:style>
  <w:style w:type="paragraph" w:customStyle="1" w:styleId="001">
    <w:name w:val="样式001"/>
    <w:basedOn w:val="1"/>
    <w:rsid w:val="00617AEC"/>
    <w:pPr>
      <w:spacing w:before="340" w:after="330"/>
      <w:ind w:firstLine="629"/>
    </w:pPr>
    <w:rPr>
      <w:rFonts w:ascii="Times New Roman" w:hAnsi="Times New Roman" w:cs="Times New Roman"/>
      <w:sz w:val="30"/>
    </w:rPr>
  </w:style>
  <w:style w:type="paragraph" w:customStyle="1" w:styleId="xl23">
    <w:name w:val="xl23"/>
    <w:basedOn w:val="a"/>
    <w:rsid w:val="00617AEC"/>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kern w:val="0"/>
    </w:rPr>
  </w:style>
  <w:style w:type="paragraph" w:customStyle="1" w:styleId="zw1">
    <w:name w:val="zw1"/>
    <w:basedOn w:val="a"/>
    <w:rsid w:val="00617AEC"/>
    <w:pPr>
      <w:spacing w:line="240" w:lineRule="auto"/>
      <w:ind w:firstLineChars="0" w:firstLine="480"/>
    </w:pPr>
    <w:rPr>
      <w:rFonts w:eastAsia="仿宋_GB2312"/>
      <w:szCs w:val="20"/>
    </w:rPr>
  </w:style>
  <w:style w:type="paragraph" w:customStyle="1" w:styleId="Style1">
    <w:name w:val="_Style 1"/>
    <w:basedOn w:val="a"/>
    <w:rsid w:val="00617AEC"/>
    <w:pPr>
      <w:spacing w:line="240" w:lineRule="auto"/>
      <w:ind w:firstLineChars="0" w:firstLine="0"/>
    </w:pPr>
    <w:rPr>
      <w:sz w:val="21"/>
      <w:szCs w:val="20"/>
    </w:rPr>
  </w:style>
  <w:style w:type="paragraph" w:customStyle="1" w:styleId="2e">
    <w:name w:val="表格2"/>
    <w:rsid w:val="00617AEC"/>
    <w:pPr>
      <w:adjustRightInd w:val="0"/>
      <w:snapToGrid w:val="0"/>
      <w:jc w:val="center"/>
    </w:pPr>
    <w:rPr>
      <w:b/>
      <w:bCs/>
      <w:sz w:val="21"/>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617AEC"/>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1">
    <w:name w:val="Char Char Char Char1"/>
    <w:basedOn w:val="a"/>
    <w:rsid w:val="00617AEC"/>
    <w:rPr>
      <w:rFonts w:ascii="宋体" w:hAnsi="宋体" w:cs="宋体"/>
    </w:rPr>
  </w:style>
  <w:style w:type="paragraph" w:customStyle="1" w:styleId="CharCharCharCharCharCharChar2">
    <w:name w:val="Char Char Char Char Char Char Char2"/>
    <w:basedOn w:val="a"/>
    <w:rsid w:val="00617AEC"/>
    <w:pPr>
      <w:spacing w:line="240" w:lineRule="auto"/>
      <w:ind w:firstLineChars="0" w:firstLine="0"/>
    </w:pPr>
    <w:rPr>
      <w:sz w:val="21"/>
    </w:rPr>
  </w:style>
  <w:style w:type="character" w:customStyle="1" w:styleId="CharChar120">
    <w:name w:val="Char Char12"/>
    <w:rsid w:val="00617AEC"/>
    <w:rPr>
      <w:rFonts w:ascii="Arial" w:eastAsia="黑体" w:hAnsi="Arial" w:cs="Arial"/>
      <w:b/>
      <w:sz w:val="32"/>
      <w:szCs w:val="32"/>
    </w:rPr>
  </w:style>
  <w:style w:type="paragraph" w:customStyle="1" w:styleId="xl27">
    <w:name w:val="xl27"/>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kern w:val="0"/>
    </w:rPr>
  </w:style>
  <w:style w:type="paragraph" w:customStyle="1" w:styleId="affff3">
    <w:name w:val="简单回函地址"/>
    <w:basedOn w:val="a"/>
    <w:rsid w:val="00617AEC"/>
    <w:pPr>
      <w:spacing w:line="240" w:lineRule="auto"/>
      <w:ind w:firstLineChars="0" w:firstLine="0"/>
    </w:pPr>
    <w:rPr>
      <w:sz w:val="21"/>
    </w:rPr>
  </w:style>
  <w:style w:type="paragraph" w:customStyle="1" w:styleId="zCharCharChar">
    <w:name w:val="z正文 Char Char Char"/>
    <w:basedOn w:val="a"/>
    <w:rsid w:val="00617AEC"/>
    <w:rPr>
      <w:rFonts w:ascii="宋体" w:eastAsia="仿宋_GB2312" w:hAnsi="宋体" w:cs="宋体"/>
      <w:sz w:val="28"/>
      <w:szCs w:val="28"/>
    </w:rPr>
  </w:style>
  <w:style w:type="paragraph" w:customStyle="1" w:styleId="p0">
    <w:name w:val="p0"/>
    <w:basedOn w:val="a"/>
    <w:qFormat/>
    <w:rsid w:val="00617AEC"/>
    <w:pPr>
      <w:widowControl/>
      <w:spacing w:line="240" w:lineRule="auto"/>
      <w:ind w:firstLineChars="0" w:firstLine="0"/>
    </w:pPr>
    <w:rPr>
      <w:kern w:val="0"/>
      <w:sz w:val="21"/>
      <w:szCs w:val="21"/>
    </w:rPr>
  </w:style>
  <w:style w:type="paragraph" w:customStyle="1" w:styleId="reader-word-layerreader-word-s4-6">
    <w:name w:val="reader-word-layer reader-word-s4-6"/>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4-4">
    <w:name w:val="reader-word-layer reader-word-s4-4"/>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4-8">
    <w:name w:val="reader-word-layer reader-word-s4-8"/>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4-9">
    <w:name w:val="reader-word-layer reader-word-s4-9"/>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ff0">
    <w:name w:val="表内文字 Char"/>
    <w:link w:val="affff4"/>
    <w:qFormat/>
    <w:rsid w:val="00617AEC"/>
    <w:rPr>
      <w:rFonts w:ascii="宋体" w:hAnsi="宋体"/>
      <w:bCs/>
      <w:kern w:val="2"/>
      <w:sz w:val="24"/>
      <w:szCs w:val="22"/>
    </w:rPr>
  </w:style>
  <w:style w:type="paragraph" w:customStyle="1" w:styleId="affff4">
    <w:name w:val="表内文字"/>
    <w:basedOn w:val="a"/>
    <w:link w:val="Charff0"/>
    <w:rsid w:val="00617AEC"/>
    <w:pPr>
      <w:topLinePunct/>
      <w:spacing w:line="240" w:lineRule="auto"/>
      <w:ind w:firstLineChars="0" w:firstLine="0"/>
      <w:jc w:val="center"/>
    </w:pPr>
    <w:rPr>
      <w:rFonts w:ascii="宋体" w:hAnsi="宋体"/>
      <w:bCs/>
      <w:szCs w:val="22"/>
    </w:rPr>
  </w:style>
  <w:style w:type="character" w:customStyle="1" w:styleId="1Char4">
    <w:name w:val="正文1 Char"/>
    <w:link w:val="1d"/>
    <w:rsid w:val="00617AEC"/>
    <w:rPr>
      <w:rFonts w:ascii="宋体"/>
      <w:sz w:val="28"/>
    </w:rPr>
  </w:style>
  <w:style w:type="paragraph" w:customStyle="1" w:styleId="1d">
    <w:name w:val="正文1"/>
    <w:basedOn w:val="a"/>
    <w:link w:val="1Char4"/>
    <w:rsid w:val="00617AEC"/>
    <w:pPr>
      <w:adjustRightInd w:val="0"/>
      <w:spacing w:line="315" w:lineRule="atLeast"/>
      <w:ind w:firstLineChars="0" w:firstLine="0"/>
    </w:pPr>
    <w:rPr>
      <w:rFonts w:ascii="宋体"/>
      <w:kern w:val="0"/>
      <w:sz w:val="28"/>
      <w:szCs w:val="20"/>
    </w:rPr>
  </w:style>
  <w:style w:type="character" w:customStyle="1" w:styleId="CharChar142">
    <w:name w:val="Char Char142"/>
    <w:locked/>
    <w:rsid w:val="00617AEC"/>
    <w:rPr>
      <w:rFonts w:eastAsia="宋体"/>
      <w:b/>
      <w:bCs/>
      <w:kern w:val="44"/>
      <w:sz w:val="44"/>
      <w:szCs w:val="44"/>
      <w:lang w:val="en-US" w:eastAsia="zh-CN"/>
    </w:rPr>
  </w:style>
  <w:style w:type="paragraph" w:customStyle="1" w:styleId="321">
    <w:name w:val="样式 标题 3 + 宋体 黑色 首行缩进:  2 字符"/>
    <w:basedOn w:val="3"/>
    <w:rsid w:val="00617AEC"/>
    <w:pPr>
      <w:tabs>
        <w:tab w:val="left" w:pos="8145"/>
      </w:tabs>
      <w:ind w:firstLineChars="200" w:firstLine="200"/>
    </w:pPr>
    <w:rPr>
      <w:rFonts w:ascii="宋体" w:hAnsi="宋体" w:cs="宋体"/>
      <w:color w:val="000000"/>
      <w:szCs w:val="20"/>
    </w:rPr>
  </w:style>
  <w:style w:type="paragraph" w:customStyle="1" w:styleId="affff5">
    <w:name w:val="标准样式"/>
    <w:rsid w:val="00617AEC"/>
    <w:pPr>
      <w:widowControl w:val="0"/>
      <w:ind w:firstLineChars="200" w:firstLine="480"/>
      <w:jc w:val="both"/>
    </w:pPr>
    <w:rPr>
      <w:b/>
      <w:sz w:val="24"/>
    </w:rPr>
  </w:style>
  <w:style w:type="character" w:customStyle="1" w:styleId="maintext2">
    <w:name w:val="maintext2"/>
    <w:rsid w:val="00617AEC"/>
    <w:rPr>
      <w:rFonts w:ascii="宋体" w:eastAsia="宋体" w:hAnsi="宋体" w:hint="eastAsia"/>
      <w:sz w:val="20"/>
      <w:szCs w:val="20"/>
    </w:rPr>
  </w:style>
  <w:style w:type="character" w:customStyle="1" w:styleId="font31">
    <w:name w:val="font31"/>
    <w:qFormat/>
    <w:rsid w:val="00617AEC"/>
    <w:rPr>
      <w:rFonts w:ascii="宋体" w:eastAsia="宋体" w:hAnsi="宋体" w:cs="宋体" w:hint="eastAsia"/>
      <w:color w:val="000000"/>
      <w:sz w:val="22"/>
      <w:szCs w:val="22"/>
      <w:u w:val="none"/>
    </w:rPr>
  </w:style>
  <w:style w:type="character" w:customStyle="1" w:styleId="4Char0">
    <w:name w:val="样式4 Char"/>
    <w:link w:val="40"/>
    <w:rsid w:val="00617AEC"/>
    <w:rPr>
      <w:rFonts w:cs="宋体"/>
      <w:kern w:val="2"/>
      <w:sz w:val="21"/>
    </w:rPr>
  </w:style>
  <w:style w:type="character" w:customStyle="1" w:styleId="font01">
    <w:name w:val="font01"/>
    <w:qFormat/>
    <w:rsid w:val="00617AEC"/>
    <w:rPr>
      <w:rFonts w:ascii="Times New Roman" w:hAnsi="Times New Roman" w:cs="Times New Roman" w:hint="default"/>
      <w:color w:val="000000"/>
      <w:sz w:val="22"/>
      <w:szCs w:val="22"/>
      <w:u w:val="none"/>
    </w:rPr>
  </w:style>
  <w:style w:type="character" w:customStyle="1" w:styleId="font41">
    <w:name w:val="font41"/>
    <w:qFormat/>
    <w:rsid w:val="00617AEC"/>
    <w:rPr>
      <w:rFonts w:ascii="宋体" w:eastAsia="宋体" w:hAnsi="宋体" w:cs="宋体" w:hint="eastAsia"/>
      <w:color w:val="000000"/>
      <w:sz w:val="22"/>
      <w:szCs w:val="22"/>
      <w:u w:val="none"/>
    </w:rPr>
  </w:style>
  <w:style w:type="character" w:customStyle="1" w:styleId="12Char">
    <w:name w:val="样式12 Char"/>
    <w:link w:val="120"/>
    <w:rsid w:val="00617AEC"/>
    <w:rPr>
      <w:rFonts w:ascii="宋体" w:hAnsi="宋体"/>
      <w:b/>
      <w:spacing w:val="20"/>
      <w:kern w:val="2"/>
      <w:sz w:val="24"/>
      <w:szCs w:val="24"/>
    </w:rPr>
  </w:style>
  <w:style w:type="paragraph" w:customStyle="1" w:styleId="120">
    <w:name w:val="样式12"/>
    <w:basedOn w:val="31"/>
    <w:link w:val="12Char"/>
    <w:rsid w:val="00617AEC"/>
    <w:pPr>
      <w:adjustRightInd/>
      <w:spacing w:line="400" w:lineRule="exact"/>
      <w:ind w:rightChars="100" w:right="210" w:firstLineChars="0" w:firstLine="567"/>
      <w:jc w:val="left"/>
      <w:textAlignment w:val="auto"/>
    </w:pPr>
    <w:rPr>
      <w:rFonts w:ascii="宋体" w:hAnsi="宋体" w:cs="Times New Roman"/>
      <w:b/>
      <w:spacing w:val="20"/>
      <w:sz w:val="24"/>
      <w:szCs w:val="24"/>
    </w:rPr>
  </w:style>
  <w:style w:type="character" w:customStyle="1" w:styleId="textcontents">
    <w:name w:val="textcontents"/>
    <w:rsid w:val="00617AEC"/>
  </w:style>
  <w:style w:type="character" w:customStyle="1" w:styleId="17Char">
    <w:name w:val="样式17 Char"/>
    <w:link w:val="170"/>
    <w:rsid w:val="00617AEC"/>
    <w:rPr>
      <w:spacing w:val="20"/>
      <w:kern w:val="2"/>
      <w:sz w:val="24"/>
    </w:rPr>
  </w:style>
  <w:style w:type="paragraph" w:customStyle="1" w:styleId="170">
    <w:name w:val="样式17"/>
    <w:basedOn w:val="a"/>
    <w:link w:val="17Char"/>
    <w:rsid w:val="00617AEC"/>
    <w:pPr>
      <w:spacing w:line="400" w:lineRule="exact"/>
    </w:pPr>
    <w:rPr>
      <w:spacing w:val="20"/>
      <w:szCs w:val="20"/>
    </w:rPr>
  </w:style>
  <w:style w:type="character" w:customStyle="1" w:styleId="description4">
    <w:name w:val="description4"/>
    <w:rsid w:val="00617AEC"/>
  </w:style>
  <w:style w:type="character" w:customStyle="1" w:styleId="1Char5">
    <w:name w:val="1级 Char"/>
    <w:link w:val="1e"/>
    <w:qFormat/>
    <w:rsid w:val="00617AEC"/>
    <w:rPr>
      <w:b/>
      <w:kern w:val="2"/>
      <w:sz w:val="32"/>
      <w:szCs w:val="32"/>
    </w:rPr>
  </w:style>
  <w:style w:type="paragraph" w:customStyle="1" w:styleId="1e">
    <w:name w:val="1级"/>
    <w:basedOn w:val="a"/>
    <w:link w:val="1Char5"/>
    <w:qFormat/>
    <w:rsid w:val="00617AEC"/>
    <w:pPr>
      <w:spacing w:line="240" w:lineRule="auto"/>
      <w:ind w:firstLineChars="0" w:firstLine="0"/>
      <w:jc w:val="center"/>
    </w:pPr>
    <w:rPr>
      <w:b/>
      <w:sz w:val="32"/>
      <w:szCs w:val="32"/>
    </w:rPr>
  </w:style>
  <w:style w:type="character" w:customStyle="1" w:styleId="1Char10">
    <w:name w:val="样式1 Char1"/>
    <w:rsid w:val="00617AEC"/>
    <w:rPr>
      <w:rFonts w:ascii="宋体" w:eastAsia="宋体" w:hAnsi="宋体"/>
      <w:spacing w:val="-4"/>
      <w:kern w:val="2"/>
      <w:sz w:val="24"/>
      <w:lang w:val="en-US" w:eastAsia="zh-CN" w:bidi="ar-SA"/>
    </w:rPr>
  </w:style>
  <w:style w:type="paragraph" w:customStyle="1" w:styleId="280">
    <w:name w:val="样式 四号 行距: 固定值 28 磅"/>
    <w:basedOn w:val="a"/>
    <w:rsid w:val="00617AEC"/>
    <w:pPr>
      <w:spacing w:line="500" w:lineRule="exact"/>
      <w:ind w:firstLineChars="212" w:firstLine="492"/>
    </w:pPr>
    <w:rPr>
      <w:rFonts w:ascii="宋体" w:hAnsi="宋体"/>
      <w:spacing w:val="-4"/>
      <w:szCs w:val="20"/>
    </w:rPr>
  </w:style>
  <w:style w:type="character" w:customStyle="1" w:styleId="msochangeprop0">
    <w:name w:val="msochangeprop"/>
    <w:rsid w:val="00617AEC"/>
  </w:style>
  <w:style w:type="character" w:customStyle="1" w:styleId="2Char5">
    <w:name w:val="2级 Char"/>
    <w:link w:val="2f"/>
    <w:qFormat/>
    <w:rsid w:val="00617AEC"/>
    <w:rPr>
      <w:b/>
      <w:kern w:val="2"/>
      <w:sz w:val="28"/>
      <w:szCs w:val="28"/>
    </w:rPr>
  </w:style>
  <w:style w:type="paragraph" w:customStyle="1" w:styleId="2f">
    <w:name w:val="2级"/>
    <w:basedOn w:val="a"/>
    <w:link w:val="2Char5"/>
    <w:rsid w:val="00617AEC"/>
    <w:pPr>
      <w:spacing w:line="240" w:lineRule="auto"/>
      <w:ind w:firstLineChars="0" w:firstLine="0"/>
    </w:pPr>
    <w:rPr>
      <w:b/>
      <w:sz w:val="28"/>
      <w:szCs w:val="28"/>
    </w:rPr>
  </w:style>
  <w:style w:type="character" w:customStyle="1" w:styleId="tpccontent1">
    <w:name w:val="tpc_content1"/>
    <w:rsid w:val="00617AEC"/>
    <w:rPr>
      <w:sz w:val="20"/>
      <w:szCs w:val="20"/>
    </w:rPr>
  </w:style>
  <w:style w:type="character" w:customStyle="1" w:styleId="CharCharCharCharCharCharChar0">
    <w:name w:val="样式 正文缩进正文（首行缩进两字） Char表格标题正文（首行缩进两字） Char Char Char Char Char... Char"/>
    <w:rsid w:val="00617AEC"/>
    <w:rPr>
      <w:rFonts w:ascii="宋体" w:eastAsia="宋体" w:hAnsi="宋体"/>
      <w:color w:val="000000"/>
      <w:spacing w:val="-2"/>
      <w:kern w:val="2"/>
      <w:sz w:val="28"/>
      <w:lang w:val="en-US" w:eastAsia="zh-CN" w:bidi="ar-SA"/>
    </w:rPr>
  </w:style>
  <w:style w:type="character" w:customStyle="1" w:styleId="unnamed21">
    <w:name w:val="unnamed21"/>
    <w:qFormat/>
    <w:rsid w:val="00617AEC"/>
    <w:rPr>
      <w:spacing w:val="600"/>
      <w:sz w:val="28"/>
      <w:szCs w:val="28"/>
    </w:rPr>
  </w:style>
  <w:style w:type="character" w:customStyle="1" w:styleId="Charff1">
    <w:name w:val="正文小四 Char"/>
    <w:link w:val="affff6"/>
    <w:qFormat/>
    <w:rsid w:val="00617AEC"/>
    <w:rPr>
      <w:kern w:val="2"/>
      <w:sz w:val="24"/>
    </w:rPr>
  </w:style>
  <w:style w:type="paragraph" w:customStyle="1" w:styleId="affff6">
    <w:name w:val="正文小四"/>
    <w:basedOn w:val="a"/>
    <w:link w:val="Charff1"/>
    <w:qFormat/>
    <w:rsid w:val="00617AEC"/>
    <w:rPr>
      <w:szCs w:val="20"/>
    </w:rPr>
  </w:style>
  <w:style w:type="character" w:customStyle="1" w:styleId="unnamed11">
    <w:name w:val="unnamed11"/>
    <w:qFormat/>
    <w:rsid w:val="00617AEC"/>
    <w:rPr>
      <w:spacing w:val="800"/>
    </w:rPr>
  </w:style>
  <w:style w:type="character" w:customStyle="1" w:styleId="style21">
    <w:name w:val="style21"/>
    <w:rsid w:val="00617AEC"/>
    <w:rPr>
      <w:sz w:val="40"/>
      <w:szCs w:val="40"/>
    </w:rPr>
  </w:style>
  <w:style w:type="character" w:customStyle="1" w:styleId="CharChar5">
    <w:name w:val="专篇正文 Char Char"/>
    <w:link w:val="affff7"/>
    <w:qFormat/>
    <w:rsid w:val="00617AEC"/>
    <w:rPr>
      <w:rFonts w:ascii="宋体" w:hAnsi="宋体"/>
      <w:color w:val="000000"/>
      <w:spacing w:val="-4"/>
      <w:kern w:val="24"/>
      <w:sz w:val="28"/>
      <w:szCs w:val="21"/>
    </w:rPr>
  </w:style>
  <w:style w:type="paragraph" w:customStyle="1" w:styleId="affff7">
    <w:name w:val="专篇正文"/>
    <w:basedOn w:val="a"/>
    <w:link w:val="CharChar5"/>
    <w:qFormat/>
    <w:rsid w:val="00617AEC"/>
    <w:pPr>
      <w:tabs>
        <w:tab w:val="left" w:pos="315"/>
        <w:tab w:val="left" w:pos="630"/>
        <w:tab w:val="left" w:pos="2385"/>
      </w:tabs>
      <w:spacing w:line="560" w:lineRule="exact"/>
      <w:ind w:firstLine="544"/>
      <w:jc w:val="left"/>
    </w:pPr>
    <w:rPr>
      <w:rFonts w:ascii="宋体" w:hAnsi="宋体"/>
      <w:color w:val="000000"/>
      <w:spacing w:val="-4"/>
      <w:kern w:val="24"/>
      <w:sz w:val="28"/>
      <w:szCs w:val="21"/>
    </w:rPr>
  </w:style>
  <w:style w:type="character" w:customStyle="1" w:styleId="3Char3">
    <w:name w:val="3级 Char"/>
    <w:link w:val="35"/>
    <w:qFormat/>
    <w:rsid w:val="00617AEC"/>
    <w:rPr>
      <w:b/>
      <w:kern w:val="2"/>
      <w:sz w:val="28"/>
      <w:szCs w:val="28"/>
    </w:rPr>
  </w:style>
  <w:style w:type="paragraph" w:customStyle="1" w:styleId="35">
    <w:name w:val="3级"/>
    <w:basedOn w:val="a"/>
    <w:link w:val="3Char3"/>
    <w:qFormat/>
    <w:rsid w:val="00617AEC"/>
    <w:pPr>
      <w:snapToGrid w:val="0"/>
      <w:spacing w:beforeLines="50"/>
      <w:ind w:firstLineChars="0" w:firstLine="0"/>
    </w:pPr>
    <w:rPr>
      <w:b/>
      <w:sz w:val="28"/>
      <w:szCs w:val="28"/>
    </w:rPr>
  </w:style>
  <w:style w:type="character" w:customStyle="1" w:styleId="15TimesNewRoman1Char">
    <w:name w:val="样式 样式 宋体 四号 行距: 1.5 倍行距 + Times New Roman1 Char"/>
    <w:link w:val="15TimesNewRoman1"/>
    <w:qFormat/>
    <w:rsid w:val="00617AEC"/>
    <w:rPr>
      <w:rFonts w:ascii="宋体" w:hAnsi="宋体"/>
      <w:sz w:val="28"/>
    </w:rPr>
  </w:style>
  <w:style w:type="paragraph" w:customStyle="1" w:styleId="15TimesNewRoman1">
    <w:name w:val="样式 样式 宋体 四号 行距: 1.5 倍行距 + Times New Roman1"/>
    <w:basedOn w:val="150"/>
    <w:link w:val="15TimesNewRoman1Char"/>
    <w:qFormat/>
    <w:rsid w:val="00617AEC"/>
    <w:pPr>
      <w:ind w:firstLine="200"/>
    </w:pPr>
  </w:style>
  <w:style w:type="paragraph" w:customStyle="1" w:styleId="150">
    <w:name w:val="样式 宋体 四号 行距: 1.5 倍行距"/>
    <w:basedOn w:val="a"/>
    <w:link w:val="15Char"/>
    <w:qFormat/>
    <w:rsid w:val="00617AEC"/>
    <w:pPr>
      <w:ind w:firstLine="560"/>
    </w:pPr>
    <w:rPr>
      <w:rFonts w:ascii="宋体" w:hAnsi="宋体"/>
      <w:kern w:val="0"/>
      <w:sz w:val="28"/>
      <w:szCs w:val="20"/>
    </w:rPr>
  </w:style>
  <w:style w:type="character" w:customStyle="1" w:styleId="15Char">
    <w:name w:val="样式 宋体 四号 行距: 1.5 倍行距 Char"/>
    <w:link w:val="150"/>
    <w:qFormat/>
    <w:rsid w:val="00617AEC"/>
    <w:rPr>
      <w:rFonts w:ascii="宋体" w:hAnsi="宋体"/>
      <w:sz w:val="28"/>
    </w:rPr>
  </w:style>
  <w:style w:type="character" w:customStyle="1" w:styleId="Charff2">
    <w:name w:val="宏文本 Char"/>
    <w:link w:val="affff8"/>
    <w:qFormat/>
    <w:rsid w:val="00617AEC"/>
    <w:rPr>
      <w:rFonts w:ascii="Courier New" w:hAnsi="Courier New"/>
      <w:kern w:val="2"/>
      <w:sz w:val="24"/>
      <w:szCs w:val="24"/>
    </w:rPr>
  </w:style>
  <w:style w:type="paragraph" w:styleId="affff8">
    <w:name w:val="macro"/>
    <w:link w:val="Charff2"/>
    <w:qFormat/>
    <w:rsid w:val="00617AE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character" w:customStyle="1" w:styleId="Char18">
    <w:name w:val="宏文本 Char1"/>
    <w:rsid w:val="00617AEC"/>
    <w:rPr>
      <w:rFonts w:ascii="Courier New" w:hAnsi="Courier New" w:cs="Courier New"/>
      <w:kern w:val="2"/>
      <w:sz w:val="24"/>
      <w:szCs w:val="24"/>
    </w:rPr>
  </w:style>
  <w:style w:type="character" w:customStyle="1" w:styleId="h31">
    <w:name w:val="h31"/>
    <w:qFormat/>
    <w:rsid w:val="00617AEC"/>
    <w:rPr>
      <w:spacing w:val="352"/>
      <w:sz w:val="22"/>
      <w:szCs w:val="22"/>
    </w:rPr>
  </w:style>
  <w:style w:type="character" w:customStyle="1" w:styleId="z-Char">
    <w:name w:val="z-窗体顶端 Char"/>
    <w:link w:val="z-1"/>
    <w:qFormat/>
    <w:rsid w:val="00617AEC"/>
    <w:rPr>
      <w:rFonts w:ascii="Arial" w:eastAsia="Arial Unicode MS" w:hAnsi="Arial" w:cs="Arial"/>
      <w:vanish/>
      <w:sz w:val="16"/>
      <w:szCs w:val="16"/>
    </w:rPr>
  </w:style>
  <w:style w:type="paragraph" w:customStyle="1" w:styleId="z-1">
    <w:name w:val="z-窗体顶端1"/>
    <w:basedOn w:val="a"/>
    <w:next w:val="a"/>
    <w:link w:val="z-Char"/>
    <w:qFormat/>
    <w:rsid w:val="00617AEC"/>
    <w:pPr>
      <w:widowControl/>
      <w:pBdr>
        <w:bottom w:val="single" w:sz="6" w:space="1" w:color="auto"/>
      </w:pBdr>
      <w:spacing w:line="240" w:lineRule="auto"/>
      <w:ind w:firstLineChars="0" w:firstLine="0"/>
      <w:jc w:val="center"/>
    </w:pPr>
    <w:rPr>
      <w:rFonts w:ascii="Arial" w:eastAsia="Arial Unicode MS" w:hAnsi="Arial" w:cs="Arial"/>
      <w:vanish/>
      <w:kern w:val="0"/>
      <w:sz w:val="16"/>
      <w:szCs w:val="16"/>
    </w:rPr>
  </w:style>
  <w:style w:type="character" w:customStyle="1" w:styleId="Charff3">
    <w:name w:val="可研正文 Char"/>
    <w:link w:val="affff9"/>
    <w:rsid w:val="00617AEC"/>
    <w:rPr>
      <w:rFonts w:ascii="宋体" w:hAnsi="宋体"/>
      <w:bCs/>
      <w:color w:val="000000"/>
      <w:sz w:val="24"/>
      <w:szCs w:val="24"/>
    </w:rPr>
  </w:style>
  <w:style w:type="paragraph" w:customStyle="1" w:styleId="affff9">
    <w:name w:val="可研正文"/>
    <w:basedOn w:val="1"/>
    <w:link w:val="Charff3"/>
    <w:rsid w:val="00617AEC"/>
    <w:pPr>
      <w:keepNext w:val="0"/>
      <w:keepLines w:val="0"/>
      <w:tabs>
        <w:tab w:val="left" w:pos="1800"/>
      </w:tabs>
      <w:adjustRightInd w:val="0"/>
      <w:spacing w:before="0" w:after="0" w:line="500" w:lineRule="exact"/>
      <w:ind w:firstLineChars="200" w:firstLine="480"/>
      <w:jc w:val="both"/>
      <w:outlineLvl w:val="9"/>
    </w:pPr>
    <w:rPr>
      <w:rFonts w:ascii="宋体" w:hAnsi="宋体" w:cs="Times New Roman"/>
      <w:b w:val="0"/>
      <w:color w:val="000000"/>
      <w:kern w:val="0"/>
      <w:sz w:val="24"/>
      <w:szCs w:val="24"/>
    </w:rPr>
  </w:style>
  <w:style w:type="character" w:customStyle="1" w:styleId="Charff4">
    <w:name w:val="一级 Char"/>
    <w:link w:val="affffa"/>
    <w:qFormat/>
    <w:rsid w:val="00617AEC"/>
    <w:rPr>
      <w:b/>
      <w:kern w:val="2"/>
      <w:sz w:val="32"/>
    </w:rPr>
  </w:style>
  <w:style w:type="paragraph" w:customStyle="1" w:styleId="affffa">
    <w:name w:val="一级"/>
    <w:basedOn w:val="a"/>
    <w:link w:val="Charff4"/>
    <w:rsid w:val="00617AEC"/>
    <w:pPr>
      <w:adjustRightInd w:val="0"/>
      <w:spacing w:line="240" w:lineRule="auto"/>
      <w:ind w:firstLineChars="0" w:firstLine="0"/>
      <w:jc w:val="center"/>
      <w:textAlignment w:val="baseline"/>
    </w:pPr>
    <w:rPr>
      <w:b/>
      <w:sz w:val="32"/>
      <w:szCs w:val="20"/>
    </w:rPr>
  </w:style>
  <w:style w:type="character" w:customStyle="1" w:styleId="20Char">
    <w:name w:val="样式20 Char"/>
    <w:link w:val="200"/>
    <w:rsid w:val="00617AEC"/>
    <w:rPr>
      <w:b/>
      <w:spacing w:val="20"/>
      <w:kern w:val="2"/>
      <w:sz w:val="24"/>
      <w:szCs w:val="24"/>
    </w:rPr>
  </w:style>
  <w:style w:type="paragraph" w:customStyle="1" w:styleId="200">
    <w:name w:val="样式20"/>
    <w:basedOn w:val="31"/>
    <w:link w:val="20Char"/>
    <w:rsid w:val="00617AEC"/>
    <w:pPr>
      <w:adjustRightInd/>
      <w:spacing w:line="400" w:lineRule="exact"/>
      <w:ind w:firstLine="560"/>
      <w:jc w:val="both"/>
      <w:textAlignment w:val="auto"/>
    </w:pPr>
    <w:rPr>
      <w:rFonts w:cs="Times New Roman"/>
      <w:b/>
      <w:spacing w:val="20"/>
      <w:sz w:val="24"/>
      <w:szCs w:val="24"/>
    </w:rPr>
  </w:style>
  <w:style w:type="character" w:customStyle="1" w:styleId="14Char">
    <w:name w:val="样式14 Char"/>
    <w:link w:val="140"/>
    <w:rsid w:val="00617AEC"/>
    <w:rPr>
      <w:rFonts w:ascii="宋体" w:hAnsi="Courier New"/>
      <w:b/>
      <w:snapToGrid w:val="0"/>
      <w:spacing w:val="20"/>
      <w:kern w:val="2"/>
      <w:sz w:val="24"/>
      <w:szCs w:val="24"/>
    </w:rPr>
  </w:style>
  <w:style w:type="paragraph" w:customStyle="1" w:styleId="140">
    <w:name w:val="样式14"/>
    <w:basedOn w:val="22"/>
    <w:link w:val="14Char"/>
    <w:rsid w:val="00617AEC"/>
    <w:pPr>
      <w:adjustRightInd/>
      <w:spacing w:line="400" w:lineRule="exact"/>
      <w:jc w:val="both"/>
      <w:textAlignment w:val="auto"/>
    </w:pPr>
    <w:rPr>
      <w:rFonts w:ascii="宋体" w:eastAsia="宋体" w:hAnsi="Courier New"/>
      <w:b/>
      <w:snapToGrid w:val="0"/>
      <w:spacing w:val="20"/>
    </w:rPr>
  </w:style>
  <w:style w:type="character" w:customStyle="1" w:styleId="CharChar6">
    <w:name w:val="论文正文 Char Char"/>
    <w:link w:val="affffb"/>
    <w:rsid w:val="00617AEC"/>
    <w:rPr>
      <w:rFonts w:ascii="宋体" w:hAnsi="宋体"/>
      <w:kern w:val="2"/>
      <w:sz w:val="21"/>
      <w:szCs w:val="21"/>
    </w:rPr>
  </w:style>
  <w:style w:type="paragraph" w:customStyle="1" w:styleId="affffb">
    <w:name w:val="论文正文"/>
    <w:basedOn w:val="a"/>
    <w:link w:val="CharChar6"/>
    <w:rsid w:val="00617AEC"/>
    <w:pPr>
      <w:spacing w:line="300" w:lineRule="auto"/>
      <w:ind w:firstLine="420"/>
    </w:pPr>
    <w:rPr>
      <w:rFonts w:ascii="宋体" w:hAnsi="宋体"/>
      <w:sz w:val="21"/>
      <w:szCs w:val="21"/>
    </w:rPr>
  </w:style>
  <w:style w:type="character" w:customStyle="1" w:styleId="hangju">
    <w:name w:val="hangju"/>
    <w:rsid w:val="00617AEC"/>
  </w:style>
  <w:style w:type="character" w:customStyle="1" w:styleId="Charff5">
    <w:name w:val="正文段落 Char"/>
    <w:rsid w:val="00617AEC"/>
    <w:rPr>
      <w:rFonts w:ascii="宋体" w:eastAsia="宋体" w:hAnsi="宋体"/>
      <w:sz w:val="24"/>
      <w:lang w:val="en-US" w:eastAsia="zh-CN" w:bidi="ar-SA"/>
    </w:rPr>
  </w:style>
  <w:style w:type="character" w:customStyle="1" w:styleId="Charff6">
    <w:name w:val="三级 Char"/>
    <w:link w:val="affffc"/>
    <w:qFormat/>
    <w:rsid w:val="00617AEC"/>
    <w:rPr>
      <w:b/>
      <w:sz w:val="28"/>
      <w:szCs w:val="28"/>
    </w:rPr>
  </w:style>
  <w:style w:type="paragraph" w:customStyle="1" w:styleId="affffc">
    <w:name w:val="三级"/>
    <w:basedOn w:val="a"/>
    <w:link w:val="Charff6"/>
    <w:qFormat/>
    <w:rsid w:val="00617AEC"/>
    <w:pPr>
      <w:spacing w:line="240" w:lineRule="auto"/>
      <w:ind w:firstLineChars="0" w:firstLine="0"/>
      <w:outlineLvl w:val="2"/>
    </w:pPr>
    <w:rPr>
      <w:b/>
      <w:kern w:val="0"/>
      <w:sz w:val="28"/>
      <w:szCs w:val="28"/>
    </w:rPr>
  </w:style>
  <w:style w:type="character" w:customStyle="1" w:styleId="z-Char0">
    <w:name w:val="z-窗体底端 Char"/>
    <w:link w:val="z-10"/>
    <w:qFormat/>
    <w:rsid w:val="00617AEC"/>
    <w:rPr>
      <w:rFonts w:ascii="Arial" w:eastAsia="Arial Unicode MS" w:hAnsi="Arial" w:cs="Arial"/>
      <w:vanish/>
      <w:sz w:val="16"/>
      <w:szCs w:val="16"/>
    </w:rPr>
  </w:style>
  <w:style w:type="paragraph" w:customStyle="1" w:styleId="z-10">
    <w:name w:val="z-窗体底端1"/>
    <w:basedOn w:val="a"/>
    <w:next w:val="a"/>
    <w:link w:val="z-Char0"/>
    <w:qFormat/>
    <w:rsid w:val="00617AEC"/>
    <w:pPr>
      <w:widowControl/>
      <w:pBdr>
        <w:top w:val="single" w:sz="6" w:space="1" w:color="auto"/>
      </w:pBdr>
      <w:spacing w:line="240" w:lineRule="auto"/>
      <w:ind w:firstLineChars="0" w:firstLine="0"/>
      <w:jc w:val="center"/>
    </w:pPr>
    <w:rPr>
      <w:rFonts w:ascii="Arial" w:eastAsia="Arial Unicode MS" w:hAnsi="Arial" w:cs="Arial"/>
      <w:vanish/>
      <w:kern w:val="0"/>
      <w:sz w:val="16"/>
      <w:szCs w:val="16"/>
    </w:rPr>
  </w:style>
  <w:style w:type="character" w:customStyle="1" w:styleId="headline-content2">
    <w:name w:val="headline-content2"/>
    <w:rsid w:val="00617AEC"/>
  </w:style>
  <w:style w:type="character" w:customStyle="1" w:styleId="17CharChar">
    <w:name w:val="样式17 Char Char"/>
    <w:rsid w:val="00617AEC"/>
    <w:rPr>
      <w:spacing w:val="20"/>
      <w:kern w:val="2"/>
      <w:sz w:val="24"/>
      <w:lang w:bidi="ar-SA"/>
    </w:rPr>
  </w:style>
  <w:style w:type="character" w:customStyle="1" w:styleId="Charff7">
    <w:name w:val="称呼 Char"/>
    <w:link w:val="affffd"/>
    <w:qFormat/>
    <w:rsid w:val="00617AEC"/>
    <w:rPr>
      <w:kern w:val="2"/>
      <w:sz w:val="21"/>
      <w:szCs w:val="24"/>
    </w:rPr>
  </w:style>
  <w:style w:type="paragraph" w:styleId="affffd">
    <w:name w:val="Salutation"/>
    <w:basedOn w:val="a"/>
    <w:next w:val="a"/>
    <w:link w:val="Charff7"/>
    <w:qFormat/>
    <w:rsid w:val="00617AEC"/>
    <w:pPr>
      <w:spacing w:line="240" w:lineRule="auto"/>
      <w:ind w:firstLineChars="0" w:firstLine="0"/>
    </w:pPr>
    <w:rPr>
      <w:sz w:val="21"/>
    </w:rPr>
  </w:style>
  <w:style w:type="character" w:customStyle="1" w:styleId="Char19">
    <w:name w:val="称呼 Char1"/>
    <w:rsid w:val="00617AEC"/>
    <w:rPr>
      <w:kern w:val="2"/>
      <w:sz w:val="24"/>
      <w:szCs w:val="24"/>
    </w:rPr>
  </w:style>
  <w:style w:type="character" w:customStyle="1" w:styleId="Charff8">
    <w:name w:val="表格标题小四 Char"/>
    <w:link w:val="affffe"/>
    <w:qFormat/>
    <w:rsid w:val="00617AEC"/>
    <w:rPr>
      <w:rFonts w:ascii="宋体" w:hAnsi="宋体"/>
      <w:kern w:val="2"/>
      <w:sz w:val="28"/>
      <w:szCs w:val="28"/>
    </w:rPr>
  </w:style>
  <w:style w:type="paragraph" w:customStyle="1" w:styleId="affffe">
    <w:name w:val="表格标题小四"/>
    <w:basedOn w:val="a"/>
    <w:next w:val="a"/>
    <w:link w:val="Charff8"/>
    <w:qFormat/>
    <w:rsid w:val="00617AEC"/>
    <w:pPr>
      <w:ind w:firstLineChars="0" w:firstLine="0"/>
      <w:jc w:val="center"/>
    </w:pPr>
    <w:rPr>
      <w:rFonts w:ascii="宋体" w:hAnsi="宋体"/>
      <w:sz w:val="28"/>
      <w:szCs w:val="28"/>
    </w:rPr>
  </w:style>
  <w:style w:type="character" w:customStyle="1" w:styleId="1Char3">
    <w:name w:val="编号1 Char"/>
    <w:link w:val="17"/>
    <w:rsid w:val="00617AEC"/>
    <w:rPr>
      <w:rFonts w:ascii="宋体" w:hAnsi="宋体"/>
      <w:bCs/>
      <w:color w:val="000000"/>
      <w:kern w:val="2"/>
      <w:sz w:val="24"/>
      <w:szCs w:val="24"/>
    </w:rPr>
  </w:style>
  <w:style w:type="character" w:customStyle="1" w:styleId="AAAChar">
    <w:name w:val="AAA正文 Char"/>
    <w:link w:val="AAA"/>
    <w:qFormat/>
    <w:rsid w:val="00617AEC"/>
    <w:rPr>
      <w:sz w:val="24"/>
      <w:szCs w:val="24"/>
    </w:rPr>
  </w:style>
  <w:style w:type="paragraph" w:customStyle="1" w:styleId="AAA">
    <w:name w:val="AAA正文"/>
    <w:basedOn w:val="a"/>
    <w:link w:val="AAAChar"/>
    <w:rsid w:val="00617AEC"/>
    <w:pPr>
      <w:ind w:firstLine="480"/>
    </w:pPr>
    <w:rPr>
      <w:kern w:val="0"/>
    </w:rPr>
  </w:style>
  <w:style w:type="character" w:customStyle="1" w:styleId="2Char6">
    <w:name w:val="正文（首行缩进2字） Char"/>
    <w:rsid w:val="00617AEC"/>
    <w:rPr>
      <w:rFonts w:eastAsia="宋体"/>
      <w:kern w:val="2"/>
      <w:sz w:val="28"/>
      <w:szCs w:val="30"/>
      <w:lang w:val="en-US" w:eastAsia="zh-CN" w:bidi="ar-SA"/>
    </w:rPr>
  </w:style>
  <w:style w:type="character" w:customStyle="1" w:styleId="Char1a">
    <w:name w:val="报告书正文 Char1"/>
    <w:rsid w:val="00617AEC"/>
    <w:rPr>
      <w:rFonts w:eastAsia="宋体"/>
      <w:bCs/>
      <w:color w:val="000000"/>
      <w:kern w:val="2"/>
      <w:sz w:val="28"/>
      <w:szCs w:val="24"/>
      <w:lang w:val="en-US" w:eastAsia="zh-CN" w:bidi="ar-SA"/>
    </w:rPr>
  </w:style>
  <w:style w:type="character" w:customStyle="1" w:styleId="Charff9">
    <w:name w:val="样式 表中文字 + 小四 Char"/>
    <w:rsid w:val="00617AEC"/>
    <w:rPr>
      <w:rFonts w:eastAsia="宋体"/>
      <w:kern w:val="2"/>
      <w:sz w:val="24"/>
      <w:szCs w:val="21"/>
      <w:lang w:val="en-US" w:eastAsia="zh-CN" w:bidi="ar-SA"/>
    </w:rPr>
  </w:style>
  <w:style w:type="character" w:customStyle="1" w:styleId="sh141">
    <w:name w:val="sh141"/>
    <w:qFormat/>
    <w:rsid w:val="00617AEC"/>
    <w:rPr>
      <w:color w:val="2B2B2B"/>
      <w:sz w:val="21"/>
      <w:szCs w:val="21"/>
    </w:rPr>
  </w:style>
  <w:style w:type="character" w:customStyle="1" w:styleId="ttag">
    <w:name w:val="t_tag"/>
    <w:qFormat/>
    <w:rsid w:val="00617AEC"/>
  </w:style>
  <w:style w:type="character" w:customStyle="1" w:styleId="CharChar7">
    <w:name w:val="Char Char"/>
    <w:rsid w:val="00617AEC"/>
    <w:rPr>
      <w:rFonts w:eastAsia="宋体"/>
      <w:kern w:val="2"/>
      <w:sz w:val="18"/>
      <w:szCs w:val="18"/>
      <w:lang w:val="en-US" w:eastAsia="zh-CN" w:bidi="ar-SA"/>
    </w:rPr>
  </w:style>
  <w:style w:type="character" w:customStyle="1" w:styleId="px141">
    <w:name w:val="px141"/>
    <w:qFormat/>
    <w:rsid w:val="00617AEC"/>
    <w:rPr>
      <w:spacing w:val="400"/>
      <w:sz w:val="28"/>
      <w:szCs w:val="28"/>
    </w:rPr>
  </w:style>
  <w:style w:type="character" w:customStyle="1" w:styleId="px14">
    <w:name w:val="px14"/>
    <w:rsid w:val="00617AEC"/>
  </w:style>
  <w:style w:type="character" w:customStyle="1" w:styleId="7Char0">
    <w:name w:val="样式7 Char"/>
    <w:link w:val="71"/>
    <w:rsid w:val="00617AEC"/>
    <w:rPr>
      <w:rFonts w:ascii="宋体"/>
      <w:snapToGrid w:val="0"/>
      <w:spacing w:val="20"/>
      <w:kern w:val="2"/>
      <w:sz w:val="24"/>
    </w:rPr>
  </w:style>
  <w:style w:type="paragraph" w:customStyle="1" w:styleId="71">
    <w:name w:val="样式7"/>
    <w:basedOn w:val="af9"/>
    <w:link w:val="7Char0"/>
    <w:rsid w:val="00617AEC"/>
    <w:pPr>
      <w:spacing w:line="400" w:lineRule="exact"/>
      <w:ind w:firstLineChars="0" w:firstLine="0"/>
      <w:outlineLvl w:val="0"/>
    </w:pPr>
    <w:rPr>
      <w:rFonts w:eastAsia="宋体" w:hAnsi="Times New Roman"/>
      <w:bCs w:val="0"/>
      <w:snapToGrid w:val="0"/>
      <w:spacing w:val="20"/>
      <w:sz w:val="24"/>
    </w:rPr>
  </w:style>
  <w:style w:type="character" w:customStyle="1" w:styleId="Char1b">
    <w:name w:val="正文首行缩进 Char1"/>
    <w:rsid w:val="00617AEC"/>
    <w:rPr>
      <w:rFonts w:eastAsia="宋体"/>
      <w:kern w:val="2"/>
      <w:sz w:val="21"/>
      <w:szCs w:val="24"/>
      <w:lang w:val="en-US" w:eastAsia="zh-CN" w:bidi="ar-SA"/>
    </w:rPr>
  </w:style>
  <w:style w:type="character" w:customStyle="1" w:styleId="font51">
    <w:name w:val="font51"/>
    <w:qFormat/>
    <w:rsid w:val="00617AEC"/>
    <w:rPr>
      <w:rFonts w:ascii="宋体" w:eastAsia="宋体" w:hAnsi="宋体" w:cs="宋体" w:hint="eastAsia"/>
      <w:color w:val="000000"/>
      <w:sz w:val="22"/>
      <w:szCs w:val="22"/>
      <w:u w:val="none"/>
    </w:rPr>
  </w:style>
  <w:style w:type="character" w:customStyle="1" w:styleId="e01">
    <w:name w:val="e01"/>
    <w:rsid w:val="00617AEC"/>
  </w:style>
  <w:style w:type="character" w:customStyle="1" w:styleId="viewthreadtxt">
    <w:name w:val="viewthreadtxt"/>
    <w:rsid w:val="00617AEC"/>
  </w:style>
  <w:style w:type="character" w:customStyle="1" w:styleId="afffff">
    <w:name w:val="a"/>
    <w:rsid w:val="00617AEC"/>
  </w:style>
  <w:style w:type="character" w:customStyle="1" w:styleId="13f-line160">
    <w:name w:val="13f-line160"/>
    <w:rsid w:val="00617AEC"/>
  </w:style>
  <w:style w:type="character" w:customStyle="1" w:styleId="style81">
    <w:name w:val="style81"/>
    <w:qFormat/>
    <w:rsid w:val="00617AEC"/>
    <w:rPr>
      <w:sz w:val="24"/>
      <w:szCs w:val="24"/>
    </w:rPr>
  </w:style>
  <w:style w:type="character" w:customStyle="1" w:styleId="Charffa">
    <w:name w:val="表 Char"/>
    <w:rsid w:val="00617AEC"/>
    <w:rPr>
      <w:rFonts w:eastAsia="宋体"/>
      <w:bCs/>
      <w:snapToGrid/>
      <w:color w:val="000000"/>
      <w:kern w:val="28"/>
      <w:sz w:val="21"/>
      <w:szCs w:val="21"/>
      <w:lang w:val="en-US" w:eastAsia="zh-CN" w:bidi="ar-SA"/>
    </w:rPr>
  </w:style>
  <w:style w:type="character" w:customStyle="1" w:styleId="javascript">
    <w:name w:val="javascript"/>
    <w:rsid w:val="00617AEC"/>
  </w:style>
  <w:style w:type="character" w:customStyle="1" w:styleId="yqlink">
    <w:name w:val="yqlink"/>
    <w:qFormat/>
    <w:rsid w:val="00617AEC"/>
  </w:style>
  <w:style w:type="character" w:customStyle="1" w:styleId="Charffb">
    <w:name w:val="样式 表 + 宋体 小四 Char"/>
    <w:rsid w:val="00617AEC"/>
    <w:rPr>
      <w:rFonts w:eastAsia="宋体"/>
      <w:bCs/>
      <w:snapToGrid/>
      <w:color w:val="000000"/>
      <w:kern w:val="28"/>
      <w:sz w:val="24"/>
      <w:szCs w:val="24"/>
      <w:lang w:val="en-US" w:eastAsia="zh-CN" w:bidi="ar-SA"/>
    </w:rPr>
  </w:style>
  <w:style w:type="character" w:customStyle="1" w:styleId="1Char11">
    <w:name w:val="标题 1 Char1"/>
    <w:qFormat/>
    <w:rsid w:val="00617AEC"/>
    <w:rPr>
      <w:b/>
      <w:kern w:val="44"/>
      <w:sz w:val="32"/>
      <w:szCs w:val="32"/>
    </w:rPr>
  </w:style>
  <w:style w:type="paragraph" w:customStyle="1" w:styleId="afffff0">
    <w:name w:val="实施日期"/>
    <w:basedOn w:val="a"/>
    <w:rsid w:val="00617AEC"/>
    <w:pPr>
      <w:framePr w:w="4000" w:h="473" w:hRule="exact" w:vSpace="180" w:wrap="around" w:hAnchor="margin" w:xAlign="right" w:y="13511" w:anchorLock="1"/>
      <w:widowControl/>
      <w:tabs>
        <w:tab w:val="left" w:pos="360"/>
      </w:tabs>
      <w:spacing w:line="240" w:lineRule="auto"/>
      <w:ind w:left="360" w:hangingChars="200" w:hanging="360"/>
      <w:jc w:val="right"/>
    </w:pPr>
    <w:rPr>
      <w:rFonts w:eastAsia="黑体"/>
      <w:kern w:val="0"/>
      <w:sz w:val="28"/>
      <w:szCs w:val="20"/>
    </w:rPr>
  </w:style>
  <w:style w:type="paragraph" w:customStyle="1" w:styleId="xl98">
    <w:name w:val="xl98"/>
    <w:basedOn w:val="a"/>
    <w:rsid w:val="00617AE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int="eastAsia"/>
      <w:kern w:val="0"/>
      <w:sz w:val="12"/>
      <w:szCs w:val="12"/>
    </w:rPr>
  </w:style>
  <w:style w:type="paragraph" w:customStyle="1" w:styleId="afffff1">
    <w:name w:val="正文段落"/>
    <w:basedOn w:val="a"/>
    <w:rsid w:val="00617AEC"/>
    <w:pPr>
      <w:spacing w:line="500" w:lineRule="exact"/>
      <w:ind w:firstLine="480"/>
    </w:pPr>
    <w:rPr>
      <w:rFonts w:ascii="宋体" w:hAnsi="宋体"/>
      <w:kern w:val="0"/>
      <w:szCs w:val="20"/>
    </w:rPr>
  </w:style>
  <w:style w:type="paragraph" w:styleId="2f0">
    <w:name w:val="List Number 2"/>
    <w:basedOn w:val="a"/>
    <w:rsid w:val="00617AEC"/>
    <w:pPr>
      <w:tabs>
        <w:tab w:val="left" w:pos="454"/>
      </w:tabs>
      <w:spacing w:line="240" w:lineRule="auto"/>
      <w:ind w:left="454" w:firstLineChars="0" w:hanging="397"/>
    </w:pPr>
    <w:rPr>
      <w:sz w:val="21"/>
    </w:rPr>
  </w:style>
  <w:style w:type="paragraph" w:styleId="37">
    <w:name w:val="List 3"/>
    <w:basedOn w:val="a"/>
    <w:rsid w:val="00617AEC"/>
    <w:pPr>
      <w:spacing w:line="240" w:lineRule="auto"/>
      <w:ind w:leftChars="400" w:left="100" w:hangingChars="200" w:hanging="200"/>
    </w:pPr>
    <w:rPr>
      <w:sz w:val="21"/>
      <w:szCs w:val="20"/>
    </w:rPr>
  </w:style>
  <w:style w:type="paragraph" w:styleId="afffff2">
    <w:name w:val="table of authorities"/>
    <w:basedOn w:val="a"/>
    <w:next w:val="a"/>
    <w:uiPriority w:val="99"/>
    <w:unhideWhenUsed/>
    <w:rsid w:val="00617AEC"/>
    <w:pPr>
      <w:spacing w:line="240" w:lineRule="auto"/>
      <w:ind w:leftChars="200" w:left="420" w:firstLineChars="0" w:firstLine="0"/>
    </w:pPr>
    <w:rPr>
      <w:sz w:val="21"/>
    </w:rPr>
  </w:style>
  <w:style w:type="paragraph" w:customStyle="1" w:styleId="xl61">
    <w:name w:val="xl61"/>
    <w:basedOn w:val="a"/>
    <w:rsid w:val="00617AEC"/>
    <w:pPr>
      <w:widowControl/>
      <w:pBdr>
        <w:top w:val="double" w:sz="6"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int="eastAsia"/>
      <w:kern w:val="0"/>
      <w:sz w:val="12"/>
      <w:szCs w:val="12"/>
    </w:rPr>
  </w:style>
  <w:style w:type="paragraph" w:customStyle="1" w:styleId="xl75">
    <w:name w:val="xl75"/>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color w:val="FF0000"/>
      <w:kern w:val="0"/>
      <w:sz w:val="18"/>
      <w:szCs w:val="18"/>
    </w:rPr>
  </w:style>
  <w:style w:type="paragraph" w:styleId="afffff3">
    <w:name w:val="List Bullet"/>
    <w:basedOn w:val="a"/>
    <w:rsid w:val="00617AEC"/>
    <w:pPr>
      <w:tabs>
        <w:tab w:val="left" w:pos="360"/>
      </w:tabs>
      <w:spacing w:line="420" w:lineRule="exact"/>
      <w:ind w:left="360" w:firstLineChars="0" w:hanging="360"/>
    </w:pPr>
    <w:rPr>
      <w:rFonts w:eastAsia="方正报宋简体"/>
      <w:color w:val="000000"/>
      <w:spacing w:val="20"/>
      <w:szCs w:val="20"/>
    </w:rPr>
  </w:style>
  <w:style w:type="paragraph" w:customStyle="1" w:styleId="afffff4">
    <w:name w:val="三级标题"/>
    <w:basedOn w:val="2"/>
    <w:rsid w:val="00617AEC"/>
    <w:pPr>
      <w:keepNext w:val="0"/>
      <w:keepLines w:val="0"/>
      <w:spacing w:beforeLines="0"/>
      <w:ind w:firstLine="397"/>
      <w:outlineLvl w:val="2"/>
    </w:pPr>
    <w:rPr>
      <w:rFonts w:ascii="Times New Roman" w:hAnsi="Times New Roman"/>
      <w:bCs w:val="0"/>
      <w:spacing w:val="16"/>
      <w:szCs w:val="24"/>
    </w:rPr>
  </w:style>
  <w:style w:type="paragraph" w:customStyle="1" w:styleId="afffff5">
    <w:name w:val="注"/>
    <w:basedOn w:val="aff0"/>
    <w:rsid w:val="00617AEC"/>
    <w:pPr>
      <w:keepNext/>
      <w:adjustRightInd/>
      <w:snapToGrid/>
      <w:spacing w:afterLines="50" w:line="360" w:lineRule="exact"/>
      <w:ind w:firstLineChars="300" w:firstLine="632"/>
      <w:jc w:val="center"/>
    </w:pPr>
    <w:rPr>
      <w:b/>
      <w:bCs w:val="0"/>
      <w:snapToGrid/>
      <w:color w:val="000000"/>
      <w:kern w:val="2"/>
      <w:sz w:val="21"/>
      <w:szCs w:val="20"/>
    </w:rPr>
  </w:style>
  <w:style w:type="paragraph" w:customStyle="1" w:styleId="1f">
    <w:name w:val="无间隔1"/>
    <w:aliases w:val="正文格式,无间隔11,无间隔111"/>
    <w:link w:val="Charffc"/>
    <w:qFormat/>
    <w:rsid w:val="00617AEC"/>
    <w:pPr>
      <w:widowControl w:val="0"/>
      <w:spacing w:line="360" w:lineRule="auto"/>
      <w:ind w:firstLineChars="200" w:firstLine="200"/>
    </w:pPr>
    <w:rPr>
      <w:kern w:val="2"/>
      <w:sz w:val="24"/>
      <w:szCs w:val="24"/>
    </w:rPr>
  </w:style>
  <w:style w:type="paragraph" w:styleId="82">
    <w:name w:val="index 8"/>
    <w:basedOn w:val="a"/>
    <w:next w:val="a"/>
    <w:rsid w:val="00617AEC"/>
    <w:pPr>
      <w:spacing w:line="240" w:lineRule="auto"/>
      <w:ind w:left="1680" w:firstLineChars="0" w:hanging="210"/>
      <w:jc w:val="left"/>
    </w:pPr>
    <w:rPr>
      <w:color w:val="000000"/>
      <w:sz w:val="18"/>
      <w:szCs w:val="20"/>
    </w:rPr>
  </w:style>
  <w:style w:type="paragraph" w:styleId="38">
    <w:name w:val="index 3"/>
    <w:basedOn w:val="a"/>
    <w:next w:val="a"/>
    <w:rsid w:val="00617AEC"/>
    <w:pPr>
      <w:spacing w:line="240" w:lineRule="auto"/>
      <w:ind w:left="630" w:firstLineChars="0" w:hanging="210"/>
      <w:jc w:val="left"/>
    </w:pPr>
    <w:rPr>
      <w:color w:val="000000"/>
      <w:sz w:val="18"/>
      <w:szCs w:val="20"/>
    </w:rPr>
  </w:style>
  <w:style w:type="paragraph" w:styleId="61">
    <w:name w:val="index 6"/>
    <w:basedOn w:val="a"/>
    <w:next w:val="a"/>
    <w:rsid w:val="00617AEC"/>
    <w:pPr>
      <w:spacing w:line="240" w:lineRule="auto"/>
      <w:ind w:left="1260" w:firstLineChars="0" w:hanging="210"/>
      <w:jc w:val="left"/>
    </w:pPr>
    <w:rPr>
      <w:color w:val="000000"/>
      <w:sz w:val="18"/>
      <w:szCs w:val="20"/>
    </w:rPr>
  </w:style>
  <w:style w:type="paragraph" w:styleId="42">
    <w:name w:val="index 4"/>
    <w:basedOn w:val="a"/>
    <w:next w:val="a"/>
    <w:rsid w:val="00617AEC"/>
    <w:pPr>
      <w:spacing w:line="240" w:lineRule="auto"/>
      <w:ind w:left="840" w:firstLineChars="0" w:hanging="210"/>
      <w:jc w:val="left"/>
    </w:pPr>
    <w:rPr>
      <w:color w:val="000000"/>
      <w:sz w:val="18"/>
      <w:szCs w:val="20"/>
    </w:rPr>
  </w:style>
  <w:style w:type="paragraph" w:customStyle="1" w:styleId="2110">
    <w:name w:val="正文文本 211"/>
    <w:basedOn w:val="a"/>
    <w:rsid w:val="00617AEC"/>
    <w:pPr>
      <w:adjustRightInd w:val="0"/>
      <w:ind w:firstLineChars="0" w:firstLine="0"/>
      <w:jc w:val="left"/>
      <w:textAlignment w:val="baseline"/>
    </w:pPr>
    <w:rPr>
      <w:szCs w:val="20"/>
    </w:rPr>
  </w:style>
  <w:style w:type="paragraph" w:customStyle="1" w:styleId="xl108">
    <w:name w:val="xl108"/>
    <w:basedOn w:val="a"/>
    <w:rsid w:val="00617AEC"/>
    <w:pPr>
      <w:widowControl/>
      <w:spacing w:before="100" w:beforeAutospacing="1" w:after="100" w:afterAutospacing="1" w:line="240" w:lineRule="auto"/>
      <w:ind w:firstLineChars="0" w:firstLine="0"/>
      <w:jc w:val="right"/>
    </w:pPr>
    <w:rPr>
      <w:rFonts w:ascii="Arial" w:hAnsi="Arial" w:cs="Arial"/>
      <w:kern w:val="0"/>
      <w:sz w:val="12"/>
      <w:szCs w:val="12"/>
    </w:rPr>
  </w:style>
  <w:style w:type="paragraph" w:customStyle="1" w:styleId="xl77">
    <w:name w:val="xl77"/>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kern w:val="0"/>
      <w:sz w:val="18"/>
      <w:szCs w:val="18"/>
    </w:rPr>
  </w:style>
  <w:style w:type="paragraph" w:styleId="39">
    <w:name w:val="List Bullet 3"/>
    <w:basedOn w:val="a"/>
    <w:qFormat/>
    <w:rsid w:val="00617AEC"/>
    <w:pPr>
      <w:tabs>
        <w:tab w:val="left" w:pos="1200"/>
      </w:tabs>
      <w:spacing w:line="240" w:lineRule="auto"/>
      <w:ind w:leftChars="400" w:left="720" w:hangingChars="200" w:hanging="360"/>
    </w:pPr>
    <w:rPr>
      <w:sz w:val="21"/>
      <w:szCs w:val="20"/>
    </w:rPr>
  </w:style>
  <w:style w:type="paragraph" w:customStyle="1" w:styleId="151">
    <w:name w:val="样式 二级 + 行距: 1.5 倍行距"/>
    <w:basedOn w:val="afffff6"/>
    <w:rsid w:val="00617AEC"/>
    <w:pPr>
      <w:spacing w:line="360" w:lineRule="auto"/>
    </w:pPr>
    <w:rPr>
      <w:rFonts w:cs="宋体"/>
      <w:bCs/>
      <w:kern w:val="0"/>
      <w:szCs w:val="20"/>
    </w:rPr>
  </w:style>
  <w:style w:type="paragraph" w:customStyle="1" w:styleId="afffff6">
    <w:name w:val="二级"/>
    <w:basedOn w:val="a"/>
    <w:rsid w:val="00617AEC"/>
    <w:pPr>
      <w:spacing w:line="240" w:lineRule="auto"/>
      <w:ind w:firstLineChars="0" w:firstLine="0"/>
      <w:outlineLvl w:val="1"/>
    </w:pPr>
    <w:rPr>
      <w:b/>
      <w:sz w:val="28"/>
      <w:szCs w:val="28"/>
    </w:rPr>
  </w:style>
  <w:style w:type="paragraph" w:styleId="43">
    <w:name w:val="List Number 4"/>
    <w:basedOn w:val="a"/>
    <w:rsid w:val="00617AEC"/>
    <w:pPr>
      <w:tabs>
        <w:tab w:val="left" w:pos="907"/>
      </w:tabs>
      <w:spacing w:line="240" w:lineRule="auto"/>
      <w:ind w:left="907" w:firstLineChars="0" w:hanging="907"/>
    </w:pPr>
    <w:rPr>
      <w:sz w:val="21"/>
    </w:rPr>
  </w:style>
  <w:style w:type="paragraph" w:styleId="51">
    <w:name w:val="index 5"/>
    <w:basedOn w:val="a"/>
    <w:next w:val="a"/>
    <w:rsid w:val="00617AEC"/>
    <w:pPr>
      <w:spacing w:line="240" w:lineRule="auto"/>
      <w:ind w:left="1050" w:firstLineChars="0" w:hanging="210"/>
      <w:jc w:val="left"/>
    </w:pPr>
    <w:rPr>
      <w:color w:val="000000"/>
      <w:sz w:val="18"/>
      <w:szCs w:val="20"/>
    </w:rPr>
  </w:style>
  <w:style w:type="paragraph" w:styleId="afffff7">
    <w:name w:val="List Continue"/>
    <w:basedOn w:val="a"/>
    <w:rsid w:val="00617AEC"/>
    <w:pPr>
      <w:adjustRightInd w:val="0"/>
      <w:spacing w:after="120" w:line="360" w:lineRule="atLeast"/>
      <w:ind w:left="420" w:firstLineChars="0" w:firstLine="0"/>
      <w:jc w:val="left"/>
      <w:textAlignment w:val="baseline"/>
    </w:pPr>
    <w:rPr>
      <w:kern w:val="0"/>
      <w:szCs w:val="20"/>
    </w:rPr>
  </w:style>
  <w:style w:type="paragraph" w:customStyle="1" w:styleId="xl91">
    <w:name w:val="xl91"/>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CharCharCharCharCharCharCharCharCharCharChar1CharCharCharCharCharCharChar">
    <w:name w:val="Char Char Char Char Char Char Char Char Char Char Char1 Char Char Char Char Char Char Char"/>
    <w:basedOn w:val="a"/>
    <w:rsid w:val="00617AEC"/>
    <w:pPr>
      <w:spacing w:line="240" w:lineRule="auto"/>
      <w:ind w:firstLineChars="0" w:firstLine="0"/>
    </w:pPr>
    <w:rPr>
      <w:rFonts w:ascii="宋体" w:hAnsi="宋体"/>
      <w:szCs w:val="20"/>
    </w:rPr>
  </w:style>
  <w:style w:type="paragraph" w:styleId="2f1">
    <w:name w:val="index 2"/>
    <w:basedOn w:val="a"/>
    <w:next w:val="a"/>
    <w:qFormat/>
    <w:rsid w:val="00617AEC"/>
    <w:pPr>
      <w:spacing w:line="240" w:lineRule="auto"/>
      <w:ind w:left="420" w:firstLineChars="0" w:hanging="210"/>
      <w:jc w:val="left"/>
    </w:pPr>
    <w:rPr>
      <w:color w:val="000000"/>
      <w:sz w:val="18"/>
      <w:szCs w:val="20"/>
    </w:rPr>
  </w:style>
  <w:style w:type="paragraph" w:styleId="72">
    <w:name w:val="index 7"/>
    <w:basedOn w:val="a"/>
    <w:next w:val="a"/>
    <w:rsid w:val="00617AEC"/>
    <w:pPr>
      <w:spacing w:line="240" w:lineRule="auto"/>
      <w:ind w:left="1470" w:firstLineChars="0" w:hanging="210"/>
      <w:jc w:val="left"/>
    </w:pPr>
    <w:rPr>
      <w:color w:val="000000"/>
      <w:sz w:val="18"/>
      <w:szCs w:val="20"/>
    </w:rPr>
  </w:style>
  <w:style w:type="paragraph" w:styleId="2f2">
    <w:name w:val="Body Text First Indent 2"/>
    <w:basedOn w:val="af5"/>
    <w:link w:val="2Char7"/>
    <w:rsid w:val="00617AEC"/>
    <w:pPr>
      <w:spacing w:after="120" w:line="240" w:lineRule="auto"/>
      <w:ind w:leftChars="200" w:left="420" w:firstLine="210"/>
    </w:pPr>
    <w:rPr>
      <w:sz w:val="21"/>
      <w:szCs w:val="21"/>
    </w:rPr>
  </w:style>
  <w:style w:type="character" w:customStyle="1" w:styleId="Char20">
    <w:name w:val="正文文本缩进 Char2"/>
    <w:aliases w:val="仿宋体正文 Char2,正文文字( 首段缩进两字） Char1,正文文字缩进2字符 Char1,特点标题 Char"/>
    <w:link w:val="af5"/>
    <w:qFormat/>
    <w:rsid w:val="00617AEC"/>
    <w:rPr>
      <w:kern w:val="2"/>
      <w:sz w:val="30"/>
      <w:szCs w:val="24"/>
    </w:rPr>
  </w:style>
  <w:style w:type="character" w:customStyle="1" w:styleId="2Char7">
    <w:name w:val="正文首行缩进 2 Char"/>
    <w:link w:val="2f2"/>
    <w:rsid w:val="00617AEC"/>
    <w:rPr>
      <w:kern w:val="2"/>
      <w:sz w:val="21"/>
      <w:szCs w:val="21"/>
    </w:rPr>
  </w:style>
  <w:style w:type="paragraph" w:customStyle="1" w:styleId="xl58">
    <w:name w:val="xl58"/>
    <w:basedOn w:val="a"/>
    <w:qFormat/>
    <w:rsid w:val="00617AEC"/>
    <w:pPr>
      <w:widowControl/>
      <w:pBdr>
        <w:left w:val="single" w:sz="4" w:space="0" w:color="auto"/>
        <w:bottom w:val="double" w:sz="6"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styleId="91">
    <w:name w:val="index 9"/>
    <w:basedOn w:val="a"/>
    <w:next w:val="a"/>
    <w:rsid w:val="00617AEC"/>
    <w:pPr>
      <w:spacing w:line="240" w:lineRule="auto"/>
      <w:ind w:left="1890" w:firstLineChars="0" w:hanging="210"/>
      <w:jc w:val="left"/>
    </w:pPr>
    <w:rPr>
      <w:color w:val="000000"/>
      <w:sz w:val="18"/>
      <w:szCs w:val="20"/>
    </w:rPr>
  </w:style>
  <w:style w:type="paragraph" w:styleId="1f0">
    <w:name w:val="index 1"/>
    <w:basedOn w:val="a"/>
    <w:next w:val="a"/>
    <w:autoRedefine/>
    <w:qFormat/>
    <w:rsid w:val="00617AEC"/>
    <w:pPr>
      <w:spacing w:line="240" w:lineRule="auto"/>
      <w:ind w:firstLineChars="0" w:firstLine="0"/>
    </w:pPr>
    <w:rPr>
      <w:sz w:val="21"/>
    </w:rPr>
  </w:style>
  <w:style w:type="paragraph" w:styleId="afffff8">
    <w:name w:val="index heading"/>
    <w:basedOn w:val="a"/>
    <w:next w:val="1f0"/>
    <w:qFormat/>
    <w:rsid w:val="00617AEC"/>
    <w:pPr>
      <w:spacing w:line="240" w:lineRule="auto"/>
      <w:ind w:firstLineChars="0" w:firstLine="0"/>
    </w:pPr>
    <w:rPr>
      <w:sz w:val="21"/>
    </w:rPr>
  </w:style>
  <w:style w:type="paragraph" w:customStyle="1" w:styleId="33Char11">
    <w:name w:val="样式 标题 3标题 3 Char + 左侧:  1 字符 右侧:  1 字符"/>
    <w:basedOn w:val="3"/>
    <w:rsid w:val="00617AEC"/>
    <w:pPr>
      <w:widowControl/>
      <w:adjustRightInd w:val="0"/>
      <w:snapToGrid w:val="0"/>
      <w:spacing w:line="460" w:lineRule="exact"/>
      <w:ind w:firstLineChars="200" w:firstLine="200"/>
    </w:pPr>
    <w:rPr>
      <w:rFonts w:eastAsia="仿宋_GB2312" w:cs="宋体"/>
      <w:kern w:val="0"/>
      <w:szCs w:val="26"/>
    </w:rPr>
  </w:style>
  <w:style w:type="paragraph" w:customStyle="1" w:styleId="xl44">
    <w:name w:val="xl44"/>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Arial" w:hAnsi="Arial" w:cs="Arial"/>
      <w:kern w:val="0"/>
      <w:sz w:val="20"/>
      <w:szCs w:val="20"/>
    </w:rPr>
  </w:style>
  <w:style w:type="paragraph" w:customStyle="1" w:styleId="xl41">
    <w:name w:val="xl41"/>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20"/>
      <w:szCs w:val="20"/>
    </w:rPr>
  </w:style>
  <w:style w:type="paragraph" w:customStyle="1" w:styleId="1f1">
    <w:name w:val="修订1"/>
    <w:uiPriority w:val="99"/>
    <w:rsid w:val="00617AEC"/>
    <w:rPr>
      <w:kern w:val="2"/>
      <w:sz w:val="21"/>
      <w:szCs w:val="24"/>
    </w:rPr>
  </w:style>
  <w:style w:type="paragraph" w:customStyle="1" w:styleId="afffff9">
    <w:name w:val="论文标题"/>
    <w:basedOn w:val="a"/>
    <w:rsid w:val="00617AEC"/>
    <w:pPr>
      <w:adjustRightInd w:val="0"/>
      <w:snapToGrid w:val="0"/>
      <w:spacing w:line="300" w:lineRule="auto"/>
      <w:ind w:firstLineChars="0" w:firstLine="0"/>
      <w:jc w:val="center"/>
    </w:pPr>
    <w:rPr>
      <w:rFonts w:ascii="宋体"/>
      <w:b/>
      <w:sz w:val="28"/>
      <w:szCs w:val="20"/>
    </w:rPr>
  </w:style>
  <w:style w:type="paragraph" w:customStyle="1" w:styleId="xl101">
    <w:name w:val="xl101"/>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font6">
    <w:name w:val="font6"/>
    <w:basedOn w:val="a"/>
    <w:qFormat/>
    <w:rsid w:val="00617AEC"/>
    <w:pPr>
      <w:widowControl/>
      <w:spacing w:before="100" w:beforeAutospacing="1" w:after="100" w:afterAutospacing="1" w:line="240" w:lineRule="auto"/>
      <w:ind w:firstLineChars="0" w:firstLine="0"/>
      <w:jc w:val="left"/>
    </w:pPr>
    <w:rPr>
      <w:rFonts w:eastAsia="Arial Unicode MS"/>
      <w:kern w:val="0"/>
      <w:sz w:val="21"/>
      <w:szCs w:val="21"/>
    </w:rPr>
  </w:style>
  <w:style w:type="paragraph" w:customStyle="1" w:styleId="xl107">
    <w:name w:val="xl107"/>
    <w:basedOn w:val="a"/>
    <w:rsid w:val="00617AEC"/>
    <w:pPr>
      <w:widowControl/>
      <w:pBdr>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xl59">
    <w:name w:val="xl59"/>
    <w:basedOn w:val="a"/>
    <w:rsid w:val="00617AEC"/>
    <w:pPr>
      <w:widowControl/>
      <w:pBdr>
        <w:top w:val="double" w:sz="6" w:space="0" w:color="auto"/>
        <w:left w:val="single" w:sz="4" w:space="0" w:color="auto"/>
        <w:bottom w:val="single" w:sz="4" w:space="0" w:color="auto"/>
      </w:pBdr>
      <w:spacing w:before="100" w:beforeAutospacing="1" w:after="100" w:afterAutospacing="1" w:line="240" w:lineRule="auto"/>
      <w:ind w:firstLineChars="0" w:firstLine="0"/>
      <w:jc w:val="center"/>
      <w:textAlignment w:val="top"/>
    </w:pPr>
    <w:rPr>
      <w:rFonts w:ascii="Arial" w:hAnsi="Arial" w:cs="Arial"/>
      <w:kern w:val="0"/>
      <w:sz w:val="12"/>
      <w:szCs w:val="12"/>
    </w:rPr>
  </w:style>
  <w:style w:type="paragraph" w:customStyle="1" w:styleId="152">
    <w:name w:val="样式 四号 黑色 行距: 1.5 倍行距2"/>
    <w:basedOn w:val="a"/>
    <w:rsid w:val="00617AEC"/>
    <w:pPr>
      <w:ind w:firstLine="560"/>
    </w:pPr>
    <w:rPr>
      <w:rFonts w:eastAsia="Times New Roman" w:cs="宋体"/>
      <w:color w:val="000000"/>
      <w:kern w:val="0"/>
      <w:sz w:val="28"/>
      <w:szCs w:val="20"/>
    </w:rPr>
  </w:style>
  <w:style w:type="paragraph" w:customStyle="1" w:styleId="xl45">
    <w:name w:val="xl45"/>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int="eastAsia"/>
      <w:kern w:val="0"/>
      <w:sz w:val="20"/>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rsid w:val="00617AEC"/>
    <w:pPr>
      <w:spacing w:line="240" w:lineRule="auto"/>
      <w:ind w:firstLineChars="0" w:firstLine="0"/>
    </w:pPr>
    <w:rPr>
      <w:sz w:val="21"/>
    </w:rPr>
  </w:style>
  <w:style w:type="paragraph" w:customStyle="1" w:styleId="xl57">
    <w:name w:val="xl57"/>
    <w:basedOn w:val="a"/>
    <w:qFormat/>
    <w:rsid w:val="00617AEC"/>
    <w:pPr>
      <w:widowControl/>
      <w:pBdr>
        <w:bottom w:val="double" w:sz="6"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xl71">
    <w:name w:val="xl71"/>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jc w:val="center"/>
      <w:textAlignment w:val="top"/>
    </w:pPr>
    <w:rPr>
      <w:rFonts w:eastAsia="Arial Unicode MS"/>
      <w:kern w:val="0"/>
      <w:sz w:val="18"/>
      <w:szCs w:val="18"/>
    </w:rPr>
  </w:style>
  <w:style w:type="paragraph" w:customStyle="1" w:styleId="ParaCharCharCharCharCharCharCharCharChar1CharCharCharCharCharCharChar">
    <w:name w:val="默认段落字体 Para Char Char Char Char Char Char Char Char Char1 Char Char Char Char Char Char Char"/>
    <w:basedOn w:val="af"/>
    <w:rsid w:val="00617AEC"/>
    <w:pPr>
      <w:spacing w:line="240" w:lineRule="auto"/>
      <w:ind w:firstLineChars="0" w:firstLine="0"/>
    </w:pPr>
    <w:rPr>
      <w:rFonts w:ascii="Tahoma" w:hAnsi="Tahoma" w:cs="Tahoma"/>
    </w:rPr>
  </w:style>
  <w:style w:type="paragraph" w:customStyle="1" w:styleId="92">
    <w:name w:val="样式9"/>
    <w:basedOn w:val="a"/>
    <w:rsid w:val="00617AEC"/>
    <w:pPr>
      <w:spacing w:line="400" w:lineRule="exact"/>
      <w:ind w:firstLine="560"/>
    </w:pPr>
    <w:rPr>
      <w:color w:val="000000"/>
      <w:spacing w:val="20"/>
    </w:rPr>
  </w:style>
  <w:style w:type="paragraph" w:customStyle="1" w:styleId="130">
    <w:name w:val="样式13"/>
    <w:basedOn w:val="a"/>
    <w:rsid w:val="00617AEC"/>
    <w:pPr>
      <w:spacing w:line="400" w:lineRule="exact"/>
      <w:ind w:firstLineChars="0" w:firstLine="0"/>
      <w:jc w:val="left"/>
    </w:pPr>
    <w:rPr>
      <w:spacing w:val="20"/>
    </w:rPr>
  </w:style>
  <w:style w:type="paragraph" w:customStyle="1" w:styleId="2f3">
    <w:name w:val="样式 标题 2 + 加粗"/>
    <w:basedOn w:val="2"/>
    <w:rsid w:val="00617AEC"/>
    <w:pPr>
      <w:keepNext w:val="0"/>
      <w:keepLines w:val="0"/>
      <w:spacing w:beforeLines="0" w:line="500" w:lineRule="exact"/>
    </w:pPr>
    <w:rPr>
      <w:rFonts w:ascii="Times New Roman" w:hAnsi="Times New Roman"/>
      <w:sz w:val="28"/>
      <w:szCs w:val="20"/>
    </w:rPr>
  </w:style>
  <w:style w:type="paragraph" w:customStyle="1" w:styleId="afffffa">
    <w:name w:val="样式 表中文字 + 小四"/>
    <w:basedOn w:val="afff2"/>
    <w:rsid w:val="00617AEC"/>
    <w:pPr>
      <w:spacing w:line="360" w:lineRule="exact"/>
    </w:pPr>
    <w:rPr>
      <w:kern w:val="0"/>
      <w:sz w:val="24"/>
      <w:szCs w:val="21"/>
    </w:rPr>
  </w:style>
  <w:style w:type="paragraph" w:customStyle="1" w:styleId="xl46">
    <w:name w:val="xl46"/>
    <w:basedOn w:val="a"/>
    <w:rsid w:val="00617AEC"/>
    <w:pPr>
      <w:widowControl/>
      <w:spacing w:before="100" w:after="100" w:line="240" w:lineRule="auto"/>
      <w:ind w:firstLineChars="0" w:firstLine="0"/>
      <w:textAlignment w:val="top"/>
    </w:pPr>
    <w:rPr>
      <w:rFonts w:ascii="宋体" w:hAnsi="宋体"/>
      <w:kern w:val="0"/>
      <w:sz w:val="21"/>
      <w:szCs w:val="20"/>
    </w:rPr>
  </w:style>
  <w:style w:type="paragraph" w:customStyle="1" w:styleId="1081">
    <w:name w:val="样式 表格1 + 首行缩进:  0.81 厘米"/>
    <w:basedOn w:val="a"/>
    <w:rsid w:val="00617AEC"/>
    <w:pPr>
      <w:spacing w:line="240" w:lineRule="auto"/>
      <w:ind w:firstLineChars="0" w:firstLine="0"/>
    </w:pPr>
    <w:rPr>
      <w:sz w:val="21"/>
      <w:szCs w:val="20"/>
    </w:rPr>
  </w:style>
  <w:style w:type="paragraph" w:customStyle="1" w:styleId="xl69">
    <w:name w:val="xl69"/>
    <w:basedOn w:val="a"/>
    <w:qFormat/>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color w:val="000000"/>
      <w:kern w:val="0"/>
      <w:sz w:val="18"/>
      <w:szCs w:val="18"/>
    </w:rPr>
  </w:style>
  <w:style w:type="paragraph" w:customStyle="1" w:styleId="AAA0">
    <w:name w:val="AAA图图图"/>
    <w:basedOn w:val="4"/>
    <w:qFormat/>
    <w:rsid w:val="00617AEC"/>
    <w:pPr>
      <w:tabs>
        <w:tab w:val="left" w:pos="851"/>
      </w:tabs>
      <w:ind w:left="851" w:hanging="851"/>
      <w:jc w:val="center"/>
      <w:outlineLvl w:val="9"/>
    </w:pPr>
    <w:rPr>
      <w:rFonts w:ascii="宋体" w:hAnsi="宋体"/>
      <w:szCs w:val="24"/>
    </w:rPr>
  </w:style>
  <w:style w:type="paragraph" w:customStyle="1" w:styleId="-2">
    <w:name w:val="宏福正文-2"/>
    <w:basedOn w:val="afa"/>
    <w:qFormat/>
    <w:rsid w:val="00617AEC"/>
    <w:pPr>
      <w:snapToGrid/>
      <w:spacing w:before="240" w:after="0" w:line="400" w:lineRule="atLeast"/>
      <w:ind w:firstLineChars="0" w:firstLine="567"/>
      <w:jc w:val="left"/>
      <w:textAlignment w:val="baseline"/>
    </w:pPr>
    <w:rPr>
      <w:bCs w:val="0"/>
      <w:snapToGrid/>
      <w:color w:val="000000"/>
      <w:sz w:val="28"/>
      <w:szCs w:val="21"/>
    </w:rPr>
  </w:style>
  <w:style w:type="paragraph" w:customStyle="1" w:styleId="310">
    <w:name w:val="正文文本 31"/>
    <w:basedOn w:val="a"/>
    <w:rsid w:val="00617AEC"/>
    <w:pPr>
      <w:spacing w:line="500" w:lineRule="exact"/>
      <w:ind w:firstLineChars="0" w:firstLine="0"/>
      <w:jc w:val="left"/>
    </w:pPr>
    <w:rPr>
      <w:sz w:val="28"/>
      <w:szCs w:val="20"/>
    </w:rPr>
  </w:style>
  <w:style w:type="paragraph" w:customStyle="1" w:styleId="afffffb">
    <w:name w:val="样式 表 + 宋体 小四"/>
    <w:basedOn w:val="afff3"/>
    <w:rsid w:val="00617AEC"/>
    <w:pPr>
      <w:framePr w:hSpace="0" w:wrap="auto" w:vAnchor="margin" w:hAnchor="text" w:xAlign="left" w:yAlign="inline"/>
      <w:tabs>
        <w:tab w:val="left" w:pos="1736"/>
        <w:tab w:val="left" w:pos="2476"/>
        <w:tab w:val="left" w:pos="5505"/>
        <w:tab w:val="left" w:pos="9692"/>
      </w:tabs>
      <w:snapToGrid/>
      <w:spacing w:line="400" w:lineRule="exact"/>
      <w:ind w:leftChars="0" w:left="0" w:rightChars="0" w:right="0"/>
    </w:pPr>
    <w:rPr>
      <w:rFonts w:hAnsi="Times New Roman"/>
      <w:color w:val="000000"/>
      <w:kern w:val="28"/>
      <w:sz w:val="24"/>
      <w:szCs w:val="24"/>
    </w:rPr>
  </w:style>
  <w:style w:type="paragraph" w:customStyle="1" w:styleId="afffffc">
    <w:name w:val="样式 正文（首行缩进两字） + 宋体"/>
    <w:basedOn w:val="aff0"/>
    <w:qFormat/>
    <w:rsid w:val="00617AEC"/>
    <w:pPr>
      <w:snapToGrid/>
      <w:spacing w:line="440" w:lineRule="exact"/>
      <w:ind w:firstLineChars="0" w:firstLine="560"/>
      <w:jc w:val="left"/>
    </w:pPr>
    <w:rPr>
      <w:bCs w:val="0"/>
      <w:snapToGrid/>
      <w:spacing w:val="20"/>
      <w:kern w:val="2"/>
      <w:sz w:val="21"/>
      <w:szCs w:val="24"/>
    </w:rPr>
  </w:style>
  <w:style w:type="paragraph" w:customStyle="1" w:styleId="xl99">
    <w:name w:val="xl99"/>
    <w:basedOn w:val="a"/>
    <w:rsid w:val="00617AE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top"/>
    </w:pPr>
    <w:rPr>
      <w:rFonts w:ascii="Arial" w:hAnsi="Arial" w:cs="Arial"/>
      <w:kern w:val="0"/>
      <w:sz w:val="12"/>
      <w:szCs w:val="12"/>
    </w:rPr>
  </w:style>
  <w:style w:type="paragraph" w:customStyle="1" w:styleId="xl47">
    <w:name w:val="xl47"/>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12"/>
      <w:szCs w:val="12"/>
    </w:rPr>
  </w:style>
  <w:style w:type="paragraph" w:customStyle="1" w:styleId="lineh20">
    <w:name w:val="line_h20"/>
    <w:basedOn w:val="a"/>
    <w:rsid w:val="00617AEC"/>
    <w:pPr>
      <w:widowControl/>
      <w:spacing w:before="100" w:beforeAutospacing="1" w:after="100" w:afterAutospacing="1" w:line="300" w:lineRule="atLeast"/>
      <w:ind w:firstLineChars="0" w:firstLine="0"/>
      <w:jc w:val="left"/>
    </w:pPr>
    <w:rPr>
      <w:rFonts w:ascii="宋体" w:hAnsi="宋体" w:cs="宋体"/>
      <w:kern w:val="0"/>
    </w:rPr>
  </w:style>
  <w:style w:type="paragraph" w:customStyle="1" w:styleId="afffffd">
    <w:name w:val="参考文献项目"/>
    <w:basedOn w:val="afffffe"/>
    <w:rsid w:val="00617AEC"/>
    <w:pPr>
      <w:tabs>
        <w:tab w:val="left" w:pos="454"/>
      </w:tabs>
      <w:ind w:left="454" w:hanging="397"/>
    </w:pPr>
    <w:rPr>
      <w:rFonts w:eastAsia="宋体"/>
      <w:sz w:val="15"/>
    </w:rPr>
  </w:style>
  <w:style w:type="paragraph" w:customStyle="1" w:styleId="afffffe">
    <w:name w:val="参考文献"/>
    <w:basedOn w:val="a"/>
    <w:rsid w:val="00617AEC"/>
    <w:pPr>
      <w:autoSpaceDE w:val="0"/>
      <w:autoSpaceDN w:val="0"/>
      <w:adjustRightInd w:val="0"/>
      <w:spacing w:line="260" w:lineRule="atLeast"/>
      <w:ind w:firstLineChars="0" w:firstLine="425"/>
    </w:pPr>
    <w:rPr>
      <w:rFonts w:eastAsia="黑体"/>
      <w:color w:val="000000"/>
      <w:sz w:val="18"/>
      <w:szCs w:val="20"/>
    </w:rPr>
  </w:style>
  <w:style w:type="paragraph" w:customStyle="1" w:styleId="-1">
    <w:name w:val="正文-1"/>
    <w:basedOn w:val="a"/>
    <w:rsid w:val="00617AEC"/>
    <w:pPr>
      <w:adjustRightInd w:val="0"/>
      <w:spacing w:line="440" w:lineRule="exact"/>
    </w:pPr>
    <w:rPr>
      <w:szCs w:val="20"/>
    </w:rPr>
  </w:style>
  <w:style w:type="paragraph" w:customStyle="1" w:styleId="reader-word-layerreader-word-s6-2">
    <w:name w:val="reader-word-layer reader-word-s6-2"/>
    <w:basedOn w:val="a"/>
    <w:qFormat/>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51">
    <w:name w:val="xl51"/>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12"/>
      <w:szCs w:val="12"/>
    </w:rPr>
  </w:style>
  <w:style w:type="paragraph" w:customStyle="1" w:styleId="xl55">
    <w:name w:val="xl55"/>
    <w:basedOn w:val="a"/>
    <w:rsid w:val="00617AEC"/>
    <w:pPr>
      <w:widowControl/>
      <w:pBdr>
        <w:left w:val="single" w:sz="4" w:space="0" w:color="auto"/>
        <w:bottom w:val="double" w:sz="6"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xl103">
    <w:name w:val="xl103"/>
    <w:basedOn w:val="a"/>
    <w:rsid w:val="00617AE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affffff">
    <w:name w:val="自动生成目录"/>
    <w:basedOn w:val="11"/>
    <w:rsid w:val="00617AEC"/>
    <w:pPr>
      <w:ind w:firstLine="640"/>
    </w:pPr>
    <w:rPr>
      <w:rFonts w:eastAsia="仿宋_GB2312"/>
      <w:b/>
      <w:snapToGrid w:val="0"/>
      <w:kern w:val="0"/>
      <w:sz w:val="32"/>
      <w:szCs w:val="20"/>
    </w:rPr>
  </w:style>
  <w:style w:type="paragraph" w:customStyle="1" w:styleId="21001">
    <w:name w:val="样式 首行缩进:  2 字符 字符缩放: 100%1"/>
    <w:basedOn w:val="a"/>
    <w:rsid w:val="00617AEC"/>
    <w:pPr>
      <w:spacing w:line="240" w:lineRule="auto"/>
      <w:ind w:firstLineChars="0" w:firstLine="560"/>
    </w:pPr>
    <w:rPr>
      <w:rFonts w:cs="宋体"/>
      <w:sz w:val="28"/>
      <w:szCs w:val="20"/>
    </w:rPr>
  </w:style>
  <w:style w:type="paragraph" w:customStyle="1" w:styleId="affffff0">
    <w:name w:val="项目名称"/>
    <w:basedOn w:val="a"/>
    <w:rsid w:val="00617AEC"/>
    <w:pPr>
      <w:spacing w:line="240" w:lineRule="auto"/>
      <w:ind w:firstLineChars="0" w:firstLine="0"/>
      <w:jc w:val="center"/>
    </w:pPr>
    <w:rPr>
      <w:rFonts w:cs="Arial"/>
      <w:b/>
      <w:sz w:val="36"/>
      <w:szCs w:val="36"/>
    </w:rPr>
  </w:style>
  <w:style w:type="paragraph" w:customStyle="1" w:styleId="style5">
    <w:name w:val="style5"/>
    <w:basedOn w:val="a"/>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2100">
    <w:name w:val="样式 首行缩进:  2 字符 字符缩放: 100%"/>
    <w:basedOn w:val="a"/>
    <w:rsid w:val="00617AEC"/>
    <w:pPr>
      <w:spacing w:line="240" w:lineRule="auto"/>
      <w:ind w:firstLineChars="0" w:firstLine="0"/>
      <w:jc w:val="center"/>
    </w:pPr>
    <w:rPr>
      <w:rFonts w:cs="宋体"/>
    </w:rPr>
  </w:style>
  <w:style w:type="paragraph" w:customStyle="1" w:styleId="315">
    <w:name w:val="样式 3级 + 黑色 行距: 1.5 倍行距"/>
    <w:basedOn w:val="35"/>
    <w:qFormat/>
    <w:rsid w:val="00617AEC"/>
    <w:rPr>
      <w:rFonts w:cs="宋体"/>
      <w:bCs/>
      <w:color w:val="000000"/>
      <w:szCs w:val="20"/>
    </w:rPr>
  </w:style>
  <w:style w:type="paragraph" w:customStyle="1" w:styleId="52">
    <w:name w:val="单行表格样式(5号)"/>
    <w:qFormat/>
    <w:rsid w:val="00617AEC"/>
    <w:rPr>
      <w:rFonts w:ascii="宋体" w:hAnsi="宋体"/>
      <w:kern w:val="2"/>
      <w:sz w:val="21"/>
      <w:szCs w:val="24"/>
    </w:rPr>
  </w:style>
  <w:style w:type="paragraph" w:customStyle="1" w:styleId="153">
    <w:name w:val="样式 四号 行距: 1.5 倍行距"/>
    <w:basedOn w:val="a"/>
    <w:rsid w:val="00617AEC"/>
    <w:pPr>
      <w:adjustRightInd w:val="0"/>
      <w:snapToGrid w:val="0"/>
      <w:ind w:firstLine="480"/>
    </w:pPr>
    <w:rPr>
      <w:rFonts w:cs="宋体"/>
      <w:kern w:val="0"/>
      <w:sz w:val="28"/>
      <w:szCs w:val="28"/>
    </w:rPr>
  </w:style>
  <w:style w:type="paragraph" w:customStyle="1" w:styleId="xl39">
    <w:name w:val="xl39"/>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ascii="Arial" w:hAnsi="Arial" w:cs="Arial"/>
      <w:kern w:val="0"/>
      <w:sz w:val="20"/>
      <w:szCs w:val="20"/>
    </w:rPr>
  </w:style>
  <w:style w:type="paragraph" w:customStyle="1" w:styleId="xl66">
    <w:name w:val="xl66"/>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color w:val="000000"/>
      <w:kern w:val="0"/>
      <w:sz w:val="18"/>
      <w:szCs w:val="18"/>
    </w:rPr>
  </w:style>
  <w:style w:type="paragraph" w:customStyle="1" w:styleId="ENUM">
    <w:name w:val="ENUM"/>
    <w:basedOn w:val="a"/>
    <w:rsid w:val="00617AEC"/>
    <w:pPr>
      <w:widowControl/>
      <w:tabs>
        <w:tab w:val="left" w:pos="1418"/>
      </w:tabs>
      <w:spacing w:before="60" w:after="60" w:line="240" w:lineRule="auto"/>
      <w:ind w:left="1418" w:firstLineChars="0" w:hanging="284"/>
    </w:pPr>
    <w:rPr>
      <w:rFonts w:ascii="Arial" w:hAnsi="Arial"/>
      <w:kern w:val="0"/>
      <w:sz w:val="22"/>
      <w:szCs w:val="20"/>
      <w:lang w:val="en-GB"/>
    </w:rPr>
  </w:style>
  <w:style w:type="paragraph" w:customStyle="1" w:styleId="CharCharCharCharCharCharCharCharChar">
    <w:name w:val="Char Char Char Char Char Char Char Char Char"/>
    <w:basedOn w:val="a"/>
    <w:rsid w:val="00617AEC"/>
    <w:pPr>
      <w:spacing w:line="240" w:lineRule="auto"/>
      <w:ind w:firstLineChars="0" w:firstLine="0"/>
    </w:pPr>
    <w:rPr>
      <w:sz w:val="21"/>
    </w:rPr>
  </w:style>
  <w:style w:type="paragraph" w:customStyle="1" w:styleId="affffff1">
    <w:name w:val="样式 表 + 宋体 小四 两端对齐"/>
    <w:basedOn w:val="afff3"/>
    <w:rsid w:val="00617AEC"/>
    <w:pPr>
      <w:framePr w:hSpace="0" w:wrap="auto" w:vAnchor="margin" w:hAnchor="text" w:xAlign="left" w:yAlign="inline"/>
      <w:tabs>
        <w:tab w:val="left" w:pos="1736"/>
        <w:tab w:val="left" w:pos="2476"/>
        <w:tab w:val="left" w:pos="5505"/>
        <w:tab w:val="left" w:pos="9692"/>
      </w:tabs>
      <w:snapToGrid/>
      <w:spacing w:line="400" w:lineRule="exact"/>
      <w:ind w:leftChars="0" w:left="0" w:rightChars="0" w:right="0" w:firstLineChars="400" w:firstLine="960"/>
      <w:jc w:val="both"/>
    </w:pPr>
    <w:rPr>
      <w:rFonts w:hAnsi="Times New Roman" w:cs="宋体"/>
      <w:color w:val="000000"/>
      <w:kern w:val="28"/>
      <w:sz w:val="24"/>
      <w:szCs w:val="24"/>
    </w:rPr>
  </w:style>
  <w:style w:type="paragraph" w:customStyle="1" w:styleId="xl109">
    <w:name w:val="xl109"/>
    <w:basedOn w:val="a"/>
    <w:rsid w:val="00617AEC"/>
    <w:pPr>
      <w:widowControl/>
      <w:spacing w:before="100" w:beforeAutospacing="1" w:after="100" w:afterAutospacing="1" w:line="240" w:lineRule="auto"/>
      <w:ind w:firstLineChars="0" w:firstLine="0"/>
      <w:jc w:val="left"/>
    </w:pPr>
    <w:rPr>
      <w:rFonts w:ascii="宋体" w:hint="eastAsia"/>
      <w:kern w:val="0"/>
      <w:sz w:val="12"/>
      <w:szCs w:val="12"/>
    </w:rPr>
  </w:style>
  <w:style w:type="paragraph" w:customStyle="1" w:styleId="213">
    <w:name w:val="正文文本缩进 21"/>
    <w:basedOn w:val="a"/>
    <w:qFormat/>
    <w:rsid w:val="00617AEC"/>
    <w:pPr>
      <w:adjustRightInd w:val="0"/>
      <w:ind w:firstLineChars="0" w:firstLine="560"/>
      <w:textAlignment w:val="baseline"/>
    </w:pPr>
    <w:rPr>
      <w:sz w:val="28"/>
      <w:szCs w:val="20"/>
    </w:rPr>
  </w:style>
  <w:style w:type="paragraph" w:customStyle="1" w:styleId="xl93">
    <w:name w:val="xl93"/>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xl90">
    <w:name w:val="xl90"/>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12"/>
      <w:szCs w:val="12"/>
    </w:rPr>
  </w:style>
  <w:style w:type="paragraph" w:customStyle="1" w:styleId="250">
    <w:name w:val="样式 居中 行距: 固定值 25 磅"/>
    <w:basedOn w:val="a"/>
    <w:rsid w:val="00617AEC"/>
    <w:pPr>
      <w:spacing w:line="480" w:lineRule="auto"/>
      <w:ind w:firstLineChars="0" w:firstLine="0"/>
      <w:jc w:val="center"/>
    </w:pPr>
    <w:rPr>
      <w:sz w:val="21"/>
      <w:szCs w:val="20"/>
    </w:rPr>
  </w:style>
  <w:style w:type="paragraph" w:customStyle="1" w:styleId="xl100">
    <w:name w:val="xl100"/>
    <w:basedOn w:val="a"/>
    <w:qFormat/>
    <w:rsid w:val="00617AE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top"/>
    </w:pPr>
    <w:rPr>
      <w:rFonts w:ascii="Arial" w:hAnsi="Arial" w:cs="Arial"/>
      <w:kern w:val="0"/>
      <w:sz w:val="12"/>
      <w:szCs w:val="12"/>
    </w:rPr>
  </w:style>
  <w:style w:type="paragraph" w:customStyle="1" w:styleId="1004">
    <w:name w:val="样式 样式1 + 首行缩进:  0.04 厘米"/>
    <w:basedOn w:val="13"/>
    <w:rsid w:val="00617AEC"/>
    <w:pPr>
      <w:spacing w:before="60" w:after="60" w:line="280" w:lineRule="exact"/>
      <w:ind w:firstLineChars="0" w:firstLine="20"/>
    </w:pPr>
    <w:rPr>
      <w:rFonts w:ascii="Times New Roman" w:eastAsia="方正报宋简体"/>
      <w:b/>
      <w:spacing w:val="20"/>
    </w:rPr>
  </w:style>
  <w:style w:type="paragraph" w:customStyle="1" w:styleId="xl81">
    <w:name w:val="xl81"/>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color w:val="000000"/>
      <w:kern w:val="0"/>
      <w:sz w:val="18"/>
      <w:szCs w:val="18"/>
    </w:rPr>
  </w:style>
  <w:style w:type="paragraph" w:customStyle="1" w:styleId="xl72">
    <w:name w:val="xl72"/>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18"/>
      <w:szCs w:val="18"/>
    </w:rPr>
  </w:style>
  <w:style w:type="paragraph" w:customStyle="1" w:styleId="affffff2">
    <w:name w:val="缺省文本_宋体"/>
    <w:basedOn w:val="a"/>
    <w:rsid w:val="00617AEC"/>
    <w:pPr>
      <w:tabs>
        <w:tab w:val="left" w:pos="525"/>
        <w:tab w:val="center" w:pos="5670"/>
        <w:tab w:val="right" w:pos="7655"/>
      </w:tabs>
      <w:spacing w:before="80" w:after="120"/>
      <w:ind w:firstLineChars="0" w:firstLine="0"/>
      <w:outlineLvl w:val="7"/>
    </w:pPr>
    <w:rPr>
      <w:spacing w:val="16"/>
      <w:kern w:val="28"/>
      <w:szCs w:val="20"/>
    </w:rPr>
  </w:style>
  <w:style w:type="paragraph" w:customStyle="1" w:styleId="410">
    <w:name w:val="标题4.1"/>
    <w:basedOn w:val="a"/>
    <w:next w:val="a"/>
    <w:rsid w:val="00617AEC"/>
    <w:pPr>
      <w:spacing w:line="560" w:lineRule="exact"/>
      <w:ind w:rightChars="100" w:right="210" w:firstLine="464"/>
    </w:pPr>
    <w:rPr>
      <w:rFonts w:hAnsi="宋体"/>
      <w:spacing w:val="-4"/>
    </w:rPr>
  </w:style>
  <w:style w:type="paragraph" w:customStyle="1" w:styleId="215">
    <w:name w:val="样式 2级 + 行距: 1.5 倍行距"/>
    <w:basedOn w:val="2f"/>
    <w:rsid w:val="00617AEC"/>
    <w:pPr>
      <w:spacing w:line="360" w:lineRule="auto"/>
    </w:pPr>
    <w:rPr>
      <w:rFonts w:cs="宋体"/>
      <w:bCs/>
      <w:szCs w:val="20"/>
    </w:rPr>
  </w:style>
  <w:style w:type="paragraph" w:customStyle="1" w:styleId="xl35">
    <w:name w:val="xl35"/>
    <w:basedOn w:val="a"/>
    <w:rsid w:val="00617AEC"/>
    <w:pPr>
      <w:widowControl/>
      <w:pBdr>
        <w:bottom w:val="single" w:sz="4" w:space="0" w:color="auto"/>
        <w:right w:val="single" w:sz="4" w:space="0" w:color="auto"/>
      </w:pBdr>
      <w:spacing w:before="100" w:beforeAutospacing="1" w:after="100" w:afterAutospacing="1" w:line="420" w:lineRule="exact"/>
      <w:ind w:firstLineChars="0" w:firstLine="578"/>
      <w:textAlignment w:val="top"/>
    </w:pPr>
    <w:rPr>
      <w:rFonts w:eastAsia="方正报宋简体"/>
      <w:color w:val="000000"/>
      <w:spacing w:val="20"/>
      <w:kern w:val="0"/>
      <w:szCs w:val="21"/>
    </w:rPr>
  </w:style>
  <w:style w:type="paragraph" w:customStyle="1" w:styleId="font10">
    <w:name w:val="font10"/>
    <w:basedOn w:val="a"/>
    <w:rsid w:val="00617AEC"/>
    <w:pPr>
      <w:widowControl/>
      <w:spacing w:before="100" w:beforeAutospacing="1" w:after="100" w:afterAutospacing="1" w:line="240" w:lineRule="auto"/>
      <w:ind w:firstLineChars="0" w:firstLine="0"/>
      <w:jc w:val="left"/>
    </w:pPr>
    <w:rPr>
      <w:rFonts w:ascii="宋体" w:hAnsi="宋体" w:cs="Arial Unicode MS" w:hint="eastAsia"/>
      <w:kern w:val="0"/>
    </w:rPr>
  </w:style>
  <w:style w:type="paragraph" w:customStyle="1" w:styleId="1f2">
    <w:name w:val="ÑùÊ½1"/>
    <w:basedOn w:val="a"/>
    <w:rsid w:val="00617AEC"/>
    <w:pPr>
      <w:overflowPunct w:val="0"/>
      <w:autoSpaceDE w:val="0"/>
      <w:autoSpaceDN w:val="0"/>
      <w:adjustRightInd w:val="0"/>
      <w:spacing w:line="240" w:lineRule="auto"/>
      <w:ind w:firstLineChars="0" w:firstLine="0"/>
      <w:textAlignment w:val="baseline"/>
    </w:pPr>
    <w:rPr>
      <w:szCs w:val="20"/>
    </w:rPr>
  </w:style>
  <w:style w:type="paragraph" w:customStyle="1" w:styleId="xl111">
    <w:name w:val="xl111"/>
    <w:basedOn w:val="a"/>
    <w:qFormat/>
    <w:rsid w:val="00617AEC"/>
    <w:pPr>
      <w:widowControl/>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b1">
    <w:name w:val="b1"/>
    <w:basedOn w:val="a"/>
    <w:qFormat/>
    <w:rsid w:val="00617AEC"/>
    <w:pPr>
      <w:widowControl/>
      <w:spacing w:before="100" w:after="100" w:line="240" w:lineRule="auto"/>
      <w:ind w:firstLineChars="0" w:firstLine="0"/>
      <w:jc w:val="left"/>
    </w:pPr>
    <w:rPr>
      <w:rFonts w:ascii="宋体" w:hAnsi="宋体"/>
      <w:color w:val="000000"/>
      <w:kern w:val="0"/>
      <w:sz w:val="18"/>
      <w:szCs w:val="20"/>
    </w:rPr>
  </w:style>
  <w:style w:type="paragraph" w:customStyle="1" w:styleId="CharChar5Char1">
    <w:name w:val="Char Char5 Char1"/>
    <w:basedOn w:val="a"/>
    <w:rsid w:val="00617AEC"/>
    <w:pPr>
      <w:spacing w:line="240" w:lineRule="auto"/>
    </w:pPr>
    <w:rPr>
      <w:sz w:val="28"/>
      <w:szCs w:val="28"/>
    </w:rPr>
  </w:style>
  <w:style w:type="paragraph" w:customStyle="1" w:styleId="xl67">
    <w:name w:val="xl67"/>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textAlignment w:val="top"/>
    </w:pPr>
    <w:rPr>
      <w:rFonts w:eastAsia="Arial Unicode MS"/>
      <w:kern w:val="0"/>
      <w:sz w:val="21"/>
      <w:szCs w:val="21"/>
    </w:rPr>
  </w:style>
  <w:style w:type="paragraph" w:customStyle="1" w:styleId="CharCharCharCharCharCharCharCharCharChar1">
    <w:name w:val="Char Char Char Char Char Char Char Char Char Char1"/>
    <w:basedOn w:val="a"/>
    <w:rsid w:val="00617AEC"/>
    <w:pPr>
      <w:widowControl/>
      <w:spacing w:after="160" w:line="240" w:lineRule="exact"/>
      <w:ind w:firstLineChars="0" w:firstLine="0"/>
      <w:jc w:val="left"/>
    </w:pPr>
    <w:rPr>
      <w:sz w:val="21"/>
      <w:szCs w:val="20"/>
    </w:rPr>
  </w:style>
  <w:style w:type="paragraph" w:customStyle="1" w:styleId="xl89">
    <w:name w:val="xl89"/>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affffff3">
    <w:name w:val="样式 正文（首行缩进两字） + 小四"/>
    <w:basedOn w:val="aff0"/>
    <w:rsid w:val="00617AEC"/>
    <w:pPr>
      <w:adjustRightInd/>
      <w:snapToGrid/>
      <w:spacing w:line="240" w:lineRule="auto"/>
      <w:ind w:firstLineChars="0" w:firstLine="0"/>
      <w:jc w:val="left"/>
    </w:pPr>
    <w:rPr>
      <w:bCs w:val="0"/>
      <w:snapToGrid/>
      <w:spacing w:val="20"/>
      <w:kern w:val="2"/>
      <w:sz w:val="21"/>
      <w:szCs w:val="24"/>
    </w:rPr>
  </w:style>
  <w:style w:type="paragraph" w:customStyle="1" w:styleId="190">
    <w:name w:val="样式19"/>
    <w:basedOn w:val="180"/>
    <w:rsid w:val="00617AEC"/>
    <w:pPr>
      <w:pBdr>
        <w:top w:val="single" w:sz="4" w:space="1" w:color="auto"/>
        <w:left w:val="single" w:sz="4" w:space="4" w:color="auto"/>
        <w:bottom w:val="single" w:sz="4" w:space="1" w:color="auto"/>
        <w:right w:val="single" w:sz="4" w:space="4" w:color="auto"/>
        <w:between w:val="single" w:sz="4" w:space="1" w:color="auto"/>
      </w:pBdr>
      <w:spacing w:line="240" w:lineRule="auto"/>
      <w:ind w:firstLineChars="0" w:firstLine="0"/>
    </w:pPr>
    <w:rPr>
      <w:b w:val="0"/>
      <w:spacing w:val="0"/>
      <w:sz w:val="21"/>
    </w:rPr>
  </w:style>
  <w:style w:type="paragraph" w:customStyle="1" w:styleId="180">
    <w:name w:val="样式18"/>
    <w:basedOn w:val="31"/>
    <w:rsid w:val="00617AEC"/>
    <w:pPr>
      <w:adjustRightInd/>
      <w:spacing w:line="400" w:lineRule="exact"/>
      <w:ind w:firstLine="560"/>
      <w:jc w:val="both"/>
      <w:textAlignment w:val="auto"/>
    </w:pPr>
    <w:rPr>
      <w:rFonts w:cs="Times New Roman"/>
      <w:b/>
      <w:spacing w:val="20"/>
      <w:sz w:val="24"/>
      <w:szCs w:val="24"/>
    </w:rPr>
  </w:style>
  <w:style w:type="paragraph" w:customStyle="1" w:styleId="xl83">
    <w:name w:val="xl83"/>
    <w:basedOn w:val="a"/>
    <w:qFormat/>
    <w:rsid w:val="00617AEC"/>
    <w:pPr>
      <w:widowControl/>
      <w:pBdr>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eastAsia="Arial Unicode MS"/>
      <w:kern w:val="0"/>
      <w:sz w:val="18"/>
      <w:szCs w:val="18"/>
    </w:rPr>
  </w:style>
  <w:style w:type="paragraph" w:customStyle="1" w:styleId="1CharCharCharCharCharCharChar1">
    <w:name w:val="样式 正文缩进正文缩进1正文（首行缩进两字） Char Char Char Char Char Char Char文本条款...1"/>
    <w:basedOn w:val="aff0"/>
    <w:rsid w:val="00617AEC"/>
    <w:pPr>
      <w:tabs>
        <w:tab w:val="left" w:pos="540"/>
        <w:tab w:val="left" w:pos="1050"/>
        <w:tab w:val="left" w:pos="1260"/>
        <w:tab w:val="left" w:pos="1800"/>
      </w:tabs>
      <w:adjustRightInd/>
      <w:snapToGrid/>
      <w:spacing w:line="500" w:lineRule="exact"/>
      <w:ind w:firstLineChars="0" w:firstLine="560"/>
      <w:jc w:val="center"/>
    </w:pPr>
    <w:rPr>
      <w:rFonts w:cs="宋体"/>
      <w:bCs w:val="0"/>
      <w:snapToGrid/>
      <w:kern w:val="24"/>
      <w:sz w:val="28"/>
      <w:szCs w:val="21"/>
    </w:rPr>
  </w:style>
  <w:style w:type="paragraph" w:customStyle="1" w:styleId="1111">
    <w:name w:val="四级标题1.1.1.1"/>
    <w:basedOn w:val="a"/>
    <w:next w:val="a"/>
    <w:rsid w:val="00617AEC"/>
    <w:pPr>
      <w:keepNext/>
      <w:keepLines/>
      <w:widowControl/>
      <w:adjustRightInd w:val="0"/>
      <w:spacing w:before="40" w:after="40"/>
      <w:textAlignment w:val="baseline"/>
      <w:outlineLvl w:val="3"/>
    </w:pPr>
    <w:rPr>
      <w:rFonts w:eastAsia="仿宋_GB2312" w:cs="宋体"/>
      <w:b/>
      <w:kern w:val="0"/>
      <w:szCs w:val="28"/>
    </w:rPr>
  </w:style>
  <w:style w:type="paragraph" w:styleId="affffff4">
    <w:name w:val="Revision"/>
    <w:rsid w:val="00617AEC"/>
    <w:rPr>
      <w:kern w:val="2"/>
      <w:sz w:val="21"/>
      <w:szCs w:val="24"/>
    </w:rPr>
  </w:style>
  <w:style w:type="paragraph" w:customStyle="1" w:styleId="154">
    <w:name w:val="样式15"/>
    <w:basedOn w:val="a"/>
    <w:rsid w:val="00617AEC"/>
    <w:pPr>
      <w:spacing w:line="400" w:lineRule="exact"/>
    </w:pPr>
    <w:rPr>
      <w:spacing w:val="20"/>
    </w:rPr>
  </w:style>
  <w:style w:type="paragraph" w:customStyle="1" w:styleId="xl24">
    <w:name w:val="xl24"/>
    <w:basedOn w:val="a"/>
    <w:qFormat/>
    <w:rsid w:val="00617AEC"/>
    <w:pPr>
      <w:widowControl/>
      <w:spacing w:before="100" w:beforeAutospacing="1" w:after="100" w:afterAutospacing="1" w:line="240" w:lineRule="auto"/>
      <w:ind w:firstLineChars="0" w:firstLine="0"/>
      <w:jc w:val="center"/>
      <w:textAlignment w:val="center"/>
    </w:pPr>
    <w:rPr>
      <w:rFonts w:ascii="宋体" w:hAnsi="宋体"/>
      <w:kern w:val="0"/>
    </w:rPr>
  </w:style>
  <w:style w:type="paragraph" w:customStyle="1" w:styleId="214">
    <w:name w:val="样式21"/>
    <w:basedOn w:val="a"/>
    <w:rsid w:val="00617AEC"/>
    <w:pPr>
      <w:autoSpaceDE w:val="0"/>
      <w:adjustRightInd w:val="0"/>
      <w:spacing w:line="400" w:lineRule="exact"/>
    </w:pPr>
    <w:rPr>
      <w:spacing w:val="20"/>
    </w:rPr>
  </w:style>
  <w:style w:type="paragraph" w:customStyle="1" w:styleId="xl60">
    <w:name w:val="xl60"/>
    <w:basedOn w:val="a"/>
    <w:rsid w:val="00617AEC"/>
    <w:pPr>
      <w:widowControl/>
      <w:pBdr>
        <w:left w:val="single" w:sz="8" w:space="0" w:color="auto"/>
        <w:right w:val="single" w:sz="4" w:space="0" w:color="auto"/>
      </w:pBdr>
      <w:spacing w:before="100" w:after="100" w:line="240" w:lineRule="auto"/>
      <w:ind w:firstLineChars="0" w:firstLine="0"/>
      <w:jc w:val="center"/>
      <w:textAlignment w:val="top"/>
    </w:pPr>
    <w:rPr>
      <w:kern w:val="0"/>
    </w:rPr>
  </w:style>
  <w:style w:type="paragraph" w:customStyle="1" w:styleId="CharCharCharCharCharChar">
    <w:name w:val="样式 正文缩进正文（首行缩进两字） Char表格标题正文（首行缩进两字） Char Char Char Char Char..."/>
    <w:basedOn w:val="aff0"/>
    <w:rsid w:val="00617AEC"/>
    <w:pPr>
      <w:tabs>
        <w:tab w:val="left" w:pos="0"/>
      </w:tabs>
      <w:adjustRightInd/>
      <w:spacing w:line="560" w:lineRule="exact"/>
      <w:ind w:firstLineChars="0" w:firstLine="200"/>
      <w:jc w:val="left"/>
    </w:pPr>
    <w:rPr>
      <w:bCs w:val="0"/>
      <w:snapToGrid/>
      <w:color w:val="000000"/>
      <w:spacing w:val="-2"/>
      <w:kern w:val="2"/>
      <w:sz w:val="28"/>
      <w:szCs w:val="20"/>
    </w:rPr>
  </w:style>
  <w:style w:type="paragraph" w:customStyle="1" w:styleId="xl56">
    <w:name w:val="xl56"/>
    <w:basedOn w:val="a"/>
    <w:qFormat/>
    <w:rsid w:val="00617AEC"/>
    <w:pPr>
      <w:widowControl/>
      <w:pBdr>
        <w:bottom w:val="double" w:sz="6"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2f4">
    <w:name w:val="正文2"/>
    <w:basedOn w:val="a"/>
    <w:rsid w:val="00617AEC"/>
    <w:pPr>
      <w:spacing w:line="240" w:lineRule="auto"/>
      <w:ind w:firstLineChars="0" w:firstLine="0"/>
      <w:jc w:val="center"/>
    </w:pPr>
    <w:rPr>
      <w:rFonts w:eastAsia="仿宋_GB2312"/>
      <w:sz w:val="21"/>
      <w:szCs w:val="21"/>
    </w:rPr>
  </w:style>
  <w:style w:type="paragraph" w:customStyle="1" w:styleId="62">
    <w:name w:val="样式6"/>
    <w:basedOn w:val="a"/>
    <w:rsid w:val="00617AEC"/>
    <w:pPr>
      <w:tabs>
        <w:tab w:val="left" w:pos="1936"/>
      </w:tabs>
      <w:spacing w:line="400" w:lineRule="exact"/>
      <w:ind w:firstLineChars="0" w:firstLine="567"/>
      <w:jc w:val="left"/>
    </w:pPr>
    <w:rPr>
      <w:spacing w:val="20"/>
    </w:rPr>
  </w:style>
  <w:style w:type="paragraph" w:customStyle="1" w:styleId="2f5">
    <w:name w:val="样式 正文缩进正文（首行缩进两字） + 左侧:  2 字符"/>
    <w:basedOn w:val="aff0"/>
    <w:rsid w:val="00617AEC"/>
    <w:pPr>
      <w:widowControl/>
      <w:adjustRightInd/>
      <w:snapToGrid/>
      <w:spacing w:line="420" w:lineRule="exact"/>
      <w:ind w:firstLineChars="0" w:firstLine="200"/>
      <w:jc w:val="center"/>
    </w:pPr>
    <w:rPr>
      <w:rFonts w:cs="宋体"/>
      <w:bCs w:val="0"/>
      <w:snapToGrid/>
      <w:spacing w:val="20"/>
      <w:sz w:val="21"/>
      <w:szCs w:val="24"/>
    </w:rPr>
  </w:style>
  <w:style w:type="paragraph" w:customStyle="1" w:styleId="affffff5">
    <w:name w:val="四级标题"/>
    <w:basedOn w:val="afffff4"/>
    <w:rsid w:val="00617AEC"/>
    <w:pPr>
      <w:tabs>
        <w:tab w:val="left" w:pos="360"/>
        <w:tab w:val="left" w:pos="425"/>
        <w:tab w:val="left" w:pos="810"/>
      </w:tabs>
      <w:ind w:left="425" w:hanging="425"/>
      <w:outlineLvl w:val="3"/>
    </w:pPr>
  </w:style>
  <w:style w:type="paragraph" w:customStyle="1" w:styleId="216">
    <w:name w:val="样式 正文（首行缩进两字） + 左侧:  2 字符1"/>
    <w:basedOn w:val="aff0"/>
    <w:rsid w:val="00617AEC"/>
    <w:pPr>
      <w:widowControl/>
      <w:adjustRightInd/>
      <w:snapToGrid/>
      <w:spacing w:line="240" w:lineRule="auto"/>
      <w:ind w:leftChars="200" w:left="200" w:firstLineChars="0" w:firstLine="200"/>
      <w:jc w:val="center"/>
    </w:pPr>
    <w:rPr>
      <w:rFonts w:cs="宋体"/>
      <w:bCs w:val="0"/>
      <w:snapToGrid/>
      <w:spacing w:val="20"/>
      <w:sz w:val="21"/>
      <w:szCs w:val="20"/>
    </w:rPr>
  </w:style>
  <w:style w:type="paragraph" w:customStyle="1" w:styleId="affffff6">
    <w:name w:val="缺省文本_注释"/>
    <w:basedOn w:val="a"/>
    <w:rsid w:val="00617AEC"/>
    <w:pPr>
      <w:tabs>
        <w:tab w:val="left" w:pos="639"/>
        <w:tab w:val="center" w:pos="5670"/>
        <w:tab w:val="right" w:pos="7655"/>
      </w:tabs>
      <w:spacing w:before="80" w:after="120" w:line="240" w:lineRule="auto"/>
      <w:ind w:firstLineChars="0" w:firstLine="0"/>
      <w:outlineLvl w:val="7"/>
    </w:pPr>
    <w:rPr>
      <w:rFonts w:eastAsia="楷体_GB2312"/>
      <w:spacing w:val="12"/>
      <w:kern w:val="28"/>
      <w:szCs w:val="20"/>
    </w:rPr>
  </w:style>
  <w:style w:type="paragraph" w:customStyle="1" w:styleId="53">
    <w:name w:val="标题5"/>
    <w:basedOn w:val="aff0"/>
    <w:rsid w:val="00617AEC"/>
    <w:pPr>
      <w:tabs>
        <w:tab w:val="left" w:pos="900"/>
      </w:tabs>
      <w:adjustRightInd/>
      <w:snapToGrid/>
      <w:spacing w:line="500" w:lineRule="exact"/>
      <w:ind w:left="900" w:firstLineChars="0" w:hanging="900"/>
      <w:jc w:val="center"/>
    </w:pPr>
    <w:rPr>
      <w:rFonts w:ascii="宋体"/>
      <w:b/>
      <w:bCs w:val="0"/>
      <w:snapToGrid/>
      <w:spacing w:val="10"/>
      <w:kern w:val="2"/>
      <w:sz w:val="28"/>
      <w:szCs w:val="20"/>
    </w:rPr>
  </w:style>
  <w:style w:type="paragraph" w:customStyle="1" w:styleId="affffff7">
    <w:name w:val="正文（表格）"/>
    <w:basedOn w:val="a"/>
    <w:qFormat/>
    <w:rsid w:val="00617AEC"/>
    <w:pPr>
      <w:spacing w:line="240" w:lineRule="auto"/>
      <w:ind w:firstLineChars="0" w:firstLine="0"/>
      <w:jc w:val="center"/>
    </w:pPr>
    <w:rPr>
      <w:sz w:val="21"/>
    </w:rPr>
  </w:style>
  <w:style w:type="paragraph" w:customStyle="1" w:styleId="affffff8">
    <w:name w:val="前言、引言标题"/>
    <w:next w:val="a"/>
    <w:rsid w:val="00617AEC"/>
    <w:pPr>
      <w:shd w:val="clear" w:color="FFFFFF" w:fill="FFFFFF"/>
      <w:tabs>
        <w:tab w:val="left" w:pos="907"/>
      </w:tabs>
      <w:spacing w:line="360" w:lineRule="auto"/>
      <w:ind w:left="907" w:hanging="907"/>
      <w:jc w:val="center"/>
      <w:outlineLvl w:val="0"/>
    </w:pPr>
    <w:rPr>
      <w:rFonts w:ascii="宋体"/>
      <w:b/>
      <w:sz w:val="32"/>
    </w:rPr>
  </w:style>
  <w:style w:type="paragraph" w:customStyle="1" w:styleId="5Char0">
    <w:name w:val="样式5 Char"/>
    <w:basedOn w:val="a"/>
    <w:rsid w:val="00617AEC"/>
    <w:pPr>
      <w:spacing w:line="400" w:lineRule="exact"/>
      <w:ind w:firstLineChars="0" w:firstLine="567"/>
    </w:pPr>
    <w:rPr>
      <w:rFonts w:eastAsia="方正报宋简体"/>
      <w:color w:val="000000"/>
      <w:spacing w:val="20"/>
      <w:kern w:val="0"/>
      <w:szCs w:val="20"/>
    </w:rPr>
  </w:style>
  <w:style w:type="paragraph" w:customStyle="1" w:styleId="xl63">
    <w:name w:val="xl63"/>
    <w:basedOn w:val="a"/>
    <w:rsid w:val="00617AEC"/>
    <w:pPr>
      <w:widowControl/>
      <w:pBdr>
        <w:top w:val="double" w:sz="6" w:space="0" w:color="auto"/>
        <w:left w:val="single" w:sz="4" w:space="0" w:color="auto"/>
        <w:bottom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121">
    <w:name w:val="样式 样式1 + 宋体 首行缩进:  2 字符"/>
    <w:basedOn w:val="a"/>
    <w:qFormat/>
    <w:rsid w:val="00617AEC"/>
    <w:pPr>
      <w:spacing w:line="180" w:lineRule="atLeast"/>
      <w:ind w:firstLine="520"/>
    </w:pPr>
    <w:rPr>
      <w:rFonts w:ascii="宋体" w:hAnsi="宋体" w:cs="宋体"/>
      <w:sz w:val="28"/>
      <w:szCs w:val="28"/>
    </w:rPr>
  </w:style>
  <w:style w:type="paragraph" w:customStyle="1" w:styleId="210012">
    <w:name w:val="样式 标题 21节标题 + 小四 左侧:  0.01 厘米 首行缩进:  2 字符"/>
    <w:basedOn w:val="2"/>
    <w:rsid w:val="00617AEC"/>
    <w:pPr>
      <w:keepNext w:val="0"/>
      <w:keepLines w:val="0"/>
      <w:spacing w:beforeLines="0"/>
    </w:pPr>
    <w:rPr>
      <w:rFonts w:ascii="宋体" w:hAnsi="宋体" w:cs="宋体"/>
      <w:w w:val="90"/>
      <w:sz w:val="28"/>
      <w:szCs w:val="28"/>
    </w:rPr>
  </w:style>
  <w:style w:type="paragraph" w:customStyle="1" w:styleId="281">
    <w:name w:val="样式28"/>
    <w:basedOn w:val="a"/>
    <w:rsid w:val="00617AEC"/>
    <w:pPr>
      <w:spacing w:line="240" w:lineRule="auto"/>
      <w:ind w:firstLineChars="0" w:firstLine="0"/>
      <w:jc w:val="center"/>
    </w:pPr>
    <w:rPr>
      <w:sz w:val="21"/>
      <w:szCs w:val="21"/>
    </w:rPr>
  </w:style>
  <w:style w:type="paragraph" w:customStyle="1" w:styleId="085">
    <w:name w:val="样式 左侧:  0.85 厘米"/>
    <w:basedOn w:val="a"/>
    <w:rsid w:val="00617AEC"/>
    <w:pPr>
      <w:spacing w:line="288" w:lineRule="auto"/>
      <w:ind w:firstLine="480"/>
    </w:pPr>
    <w:rPr>
      <w:rFonts w:eastAsia="仿宋_GB2312" w:cs="宋体"/>
      <w:bCs/>
      <w:szCs w:val="20"/>
    </w:rPr>
  </w:style>
  <w:style w:type="paragraph" w:customStyle="1" w:styleId="CharChar1CharCharCharCharCharCharCharCharCharCharCharCharCharChar">
    <w:name w:val="Char Char1 Char Char Char Char Char Char Char Char Char Char Char Char Char Char"/>
    <w:basedOn w:val="a"/>
    <w:rsid w:val="00617AEC"/>
    <w:pPr>
      <w:widowControl/>
      <w:spacing w:after="160" w:line="240" w:lineRule="exact"/>
      <w:ind w:firstLineChars="0" w:firstLine="0"/>
      <w:jc w:val="left"/>
    </w:pPr>
    <w:rPr>
      <w:rFonts w:ascii="Verdana" w:hAnsi="Verdana"/>
      <w:kern w:val="0"/>
      <w:sz w:val="20"/>
      <w:szCs w:val="20"/>
      <w:lang w:eastAsia="en-US"/>
    </w:rPr>
  </w:style>
  <w:style w:type="paragraph" w:customStyle="1" w:styleId="161">
    <w:name w:val="样式16"/>
    <w:basedOn w:val="a"/>
    <w:rsid w:val="00617AEC"/>
    <w:pPr>
      <w:spacing w:line="400" w:lineRule="exact"/>
      <w:ind w:firstLine="560"/>
    </w:pPr>
    <w:rPr>
      <w:b/>
      <w:spacing w:val="20"/>
    </w:rPr>
  </w:style>
  <w:style w:type="paragraph" w:customStyle="1" w:styleId="xl96">
    <w:name w:val="xl96"/>
    <w:basedOn w:val="a"/>
    <w:rsid w:val="00617AEC"/>
    <w:pPr>
      <w:widowControl/>
      <w:pBdr>
        <w:left w:val="single" w:sz="4" w:space="0" w:color="auto"/>
        <w:bottom w:val="single" w:sz="4" w:space="0" w:color="auto"/>
      </w:pBdr>
      <w:spacing w:before="100" w:beforeAutospacing="1" w:after="100" w:afterAutospacing="1" w:line="240" w:lineRule="auto"/>
      <w:ind w:firstLineChars="0" w:firstLine="0"/>
      <w:jc w:val="left"/>
    </w:pPr>
    <w:rPr>
      <w:rFonts w:ascii="宋体" w:hint="eastAsia"/>
      <w:kern w:val="0"/>
      <w:sz w:val="12"/>
      <w:szCs w:val="12"/>
    </w:rPr>
  </w:style>
  <w:style w:type="paragraph" w:customStyle="1" w:styleId="100">
    <w:name w:val="样式10"/>
    <w:basedOn w:val="31"/>
    <w:rsid w:val="00617AEC"/>
    <w:pPr>
      <w:adjustRightInd/>
      <w:spacing w:line="400" w:lineRule="exact"/>
      <w:ind w:rightChars="100" w:right="210" w:firstLineChars="0" w:firstLine="567"/>
      <w:jc w:val="left"/>
      <w:textAlignment w:val="auto"/>
    </w:pPr>
    <w:rPr>
      <w:rFonts w:ascii="宋体" w:hAnsi="宋体" w:cs="Times New Roman"/>
      <w:b/>
      <w:spacing w:val="20"/>
      <w:sz w:val="24"/>
      <w:szCs w:val="24"/>
    </w:rPr>
  </w:style>
  <w:style w:type="paragraph" w:customStyle="1" w:styleId="xl36">
    <w:name w:val="xl36"/>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textAlignment w:val="top"/>
    </w:pPr>
    <w:rPr>
      <w:rFonts w:eastAsia="Arial Unicode MS"/>
      <w:kern w:val="0"/>
      <w:sz w:val="21"/>
      <w:szCs w:val="21"/>
    </w:rPr>
  </w:style>
  <w:style w:type="paragraph" w:customStyle="1" w:styleId="xl85">
    <w:name w:val="xl85"/>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top"/>
    </w:pPr>
    <w:rPr>
      <w:rFonts w:ascii="Arial" w:hAnsi="Arial" w:cs="Arial"/>
      <w:kern w:val="0"/>
      <w:sz w:val="12"/>
      <w:szCs w:val="12"/>
    </w:rPr>
  </w:style>
  <w:style w:type="paragraph" w:customStyle="1" w:styleId="reader-word-layerreader-word-s6-0">
    <w:name w:val="reader-word-layer reader-word-s6-0"/>
    <w:basedOn w:val="a"/>
    <w:qFormat/>
    <w:rsid w:val="00617AE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font8">
    <w:name w:val="font8"/>
    <w:basedOn w:val="a"/>
    <w:rsid w:val="00617AEC"/>
    <w:pPr>
      <w:widowControl/>
      <w:spacing w:before="100" w:beforeAutospacing="1" w:after="100" w:afterAutospacing="1" w:line="240" w:lineRule="auto"/>
      <w:ind w:firstLineChars="0" w:firstLine="0"/>
      <w:jc w:val="left"/>
    </w:pPr>
    <w:rPr>
      <w:rFonts w:ascii="宋体" w:hint="eastAsia"/>
      <w:kern w:val="0"/>
      <w:sz w:val="20"/>
      <w:szCs w:val="20"/>
    </w:rPr>
  </w:style>
  <w:style w:type="paragraph" w:customStyle="1" w:styleId="xl104">
    <w:name w:val="xl104"/>
    <w:basedOn w:val="a"/>
    <w:rsid w:val="00617AE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32100">
    <w:name w:val="样式 标题 3小节标题 + 首行缩进:  2 字符 字符缩放: 100%"/>
    <w:basedOn w:val="3"/>
    <w:rsid w:val="00617AEC"/>
    <w:rPr>
      <w:rFonts w:cs="宋体"/>
      <w:b w:val="0"/>
      <w:bCs w:val="0"/>
      <w:sz w:val="28"/>
      <w:szCs w:val="20"/>
    </w:rPr>
  </w:style>
  <w:style w:type="paragraph" w:customStyle="1" w:styleId="xl92">
    <w:name w:val="xl92"/>
    <w:basedOn w:val="a"/>
    <w:qFormat/>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affffff9">
    <w:name w:val="英文"/>
    <w:basedOn w:val="2"/>
    <w:rsid w:val="00617AEC"/>
    <w:pPr>
      <w:keepNext w:val="0"/>
      <w:keepLines w:val="0"/>
      <w:tabs>
        <w:tab w:val="left" w:pos="1571"/>
      </w:tabs>
      <w:adjustRightInd w:val="0"/>
      <w:spacing w:beforeLines="0" w:line="240" w:lineRule="atLeast"/>
      <w:ind w:left="567" w:firstLineChars="200" w:hanging="567"/>
      <w:outlineLvl w:val="9"/>
    </w:pPr>
    <w:rPr>
      <w:rFonts w:ascii="Times New Roman" w:hAnsi="Times New Roman"/>
      <w:bCs w:val="0"/>
      <w:snapToGrid w:val="0"/>
      <w:spacing w:val="20"/>
      <w:kern w:val="0"/>
      <w:szCs w:val="20"/>
    </w:rPr>
  </w:style>
  <w:style w:type="paragraph" w:customStyle="1" w:styleId="TextkrpernormalCharCharChar">
    <w:name w:val="Textkörper normal Char Char Char"/>
    <w:basedOn w:val="a"/>
    <w:qFormat/>
    <w:rsid w:val="00617AEC"/>
    <w:pPr>
      <w:widowControl/>
      <w:spacing w:before="60" w:after="60"/>
      <w:ind w:left="539" w:firstLineChars="0" w:firstLine="0"/>
      <w:jc w:val="left"/>
    </w:pPr>
    <w:rPr>
      <w:rFonts w:ascii="Arial" w:hAnsi="Arial" w:cs="Arial"/>
      <w:snapToGrid w:val="0"/>
      <w:kern w:val="0"/>
      <w:lang w:val="de-DE" w:eastAsia="de-DE"/>
    </w:rPr>
  </w:style>
  <w:style w:type="paragraph" w:customStyle="1" w:styleId="xl50">
    <w:name w:val="xl50"/>
    <w:basedOn w:val="a"/>
    <w:rsid w:val="00617AEC"/>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int="eastAsia"/>
      <w:kern w:val="0"/>
      <w:sz w:val="12"/>
      <w:szCs w:val="12"/>
    </w:rPr>
  </w:style>
  <w:style w:type="paragraph" w:customStyle="1" w:styleId="af0dbchaf27cgridlangnp10">
    <w:name w:val="af0dbchaf27cgridlangnp10"/>
    <w:rsid w:val="00617AEC"/>
    <w:pPr>
      <w:widowControl w:val="0"/>
      <w:tabs>
        <w:tab w:val="left" w:leader="dot" w:pos="8280"/>
        <w:tab w:val="right" w:pos="8640"/>
      </w:tabs>
      <w:autoSpaceDE w:val="0"/>
      <w:autoSpaceDN w:val="0"/>
      <w:adjustRightInd w:val="0"/>
      <w:spacing w:line="315" w:lineRule="atLeast"/>
      <w:ind w:left="3600" w:right="720"/>
    </w:pPr>
    <w:rPr>
      <w:rFonts w:ascii="长城楷体" w:eastAsia="长城楷体"/>
      <w:sz w:val="28"/>
    </w:rPr>
  </w:style>
  <w:style w:type="paragraph" w:customStyle="1" w:styleId="affffffa">
    <w:name w:val="隶书标题"/>
    <w:basedOn w:val="a"/>
    <w:next w:val="a"/>
    <w:qFormat/>
    <w:rsid w:val="00617AEC"/>
    <w:pPr>
      <w:spacing w:line="240" w:lineRule="auto"/>
      <w:ind w:firstLineChars="0" w:firstLine="0"/>
      <w:jc w:val="center"/>
    </w:pPr>
    <w:rPr>
      <w:rFonts w:eastAsia="隶书"/>
      <w:b/>
      <w:sz w:val="32"/>
    </w:rPr>
  </w:style>
  <w:style w:type="paragraph" w:customStyle="1" w:styleId="xl82">
    <w:name w:val="xl82"/>
    <w:basedOn w:val="a"/>
    <w:qFormat/>
    <w:rsid w:val="00617AEC"/>
    <w:pPr>
      <w:widowControl/>
      <w:pBdr>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eastAsia="Arial Unicode MS"/>
      <w:kern w:val="0"/>
      <w:sz w:val="18"/>
      <w:szCs w:val="18"/>
    </w:rPr>
  </w:style>
  <w:style w:type="paragraph" w:customStyle="1" w:styleId="1510">
    <w:name w:val="样式 四号 黑色 行距: 1.5 倍行距1"/>
    <w:basedOn w:val="a"/>
    <w:rsid w:val="00617AEC"/>
    <w:pPr>
      <w:ind w:firstLine="560"/>
    </w:pPr>
    <w:rPr>
      <w:rFonts w:eastAsia="Times New Roman" w:cs="宋体"/>
      <w:color w:val="000000"/>
      <w:kern w:val="0"/>
      <w:sz w:val="28"/>
      <w:szCs w:val="20"/>
    </w:rPr>
  </w:style>
  <w:style w:type="paragraph" w:customStyle="1" w:styleId="xl102">
    <w:name w:val="xl102"/>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xl74">
    <w:name w:val="xl74"/>
    <w:basedOn w:val="a"/>
    <w:rsid w:val="00617AEC"/>
    <w:pPr>
      <w:widowControl/>
      <w:pBdr>
        <w:bottom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kern w:val="0"/>
      <w:sz w:val="18"/>
      <w:szCs w:val="18"/>
    </w:rPr>
  </w:style>
  <w:style w:type="paragraph" w:customStyle="1" w:styleId="xl29">
    <w:name w:val="xl29"/>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40">
    <w:name w:val="xl40"/>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ascii="宋体" w:hint="eastAsia"/>
      <w:kern w:val="0"/>
      <w:sz w:val="20"/>
      <w:szCs w:val="20"/>
    </w:rPr>
  </w:style>
  <w:style w:type="paragraph" w:customStyle="1" w:styleId="1f3">
    <w:name w:val="正文文本缩进1"/>
    <w:basedOn w:val="a"/>
    <w:rsid w:val="00617AEC"/>
    <w:pPr>
      <w:spacing w:line="240" w:lineRule="auto"/>
      <w:ind w:firstLineChars="0" w:firstLine="360"/>
    </w:pPr>
    <w:rPr>
      <w:sz w:val="21"/>
      <w:szCs w:val="20"/>
    </w:rPr>
  </w:style>
  <w:style w:type="paragraph" w:customStyle="1" w:styleId="xl79">
    <w:name w:val="xl79"/>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kern w:val="0"/>
      <w:sz w:val="21"/>
      <w:szCs w:val="21"/>
    </w:rPr>
  </w:style>
  <w:style w:type="paragraph" w:customStyle="1" w:styleId="affffffb">
    <w:name w:val="二级条标题"/>
    <w:basedOn w:val="a"/>
    <w:next w:val="a"/>
    <w:rsid w:val="00617AEC"/>
    <w:pPr>
      <w:widowControl/>
      <w:tabs>
        <w:tab w:val="left" w:pos="360"/>
      </w:tabs>
      <w:spacing w:line="240" w:lineRule="auto"/>
      <w:ind w:left="360" w:hangingChars="200" w:hanging="360"/>
      <w:jc w:val="left"/>
      <w:outlineLvl w:val="3"/>
    </w:pPr>
    <w:rPr>
      <w:rFonts w:eastAsia="黑体"/>
      <w:kern w:val="0"/>
      <w:sz w:val="21"/>
      <w:szCs w:val="20"/>
    </w:rPr>
  </w:style>
  <w:style w:type="paragraph" w:customStyle="1" w:styleId="54">
    <w:name w:val="样式5"/>
    <w:basedOn w:val="a"/>
    <w:rsid w:val="00617AEC"/>
    <w:pPr>
      <w:spacing w:line="420" w:lineRule="exact"/>
      <w:ind w:firstLineChars="0" w:firstLine="578"/>
    </w:pPr>
    <w:rPr>
      <w:rFonts w:ascii="宋体"/>
      <w:b/>
      <w:sz w:val="28"/>
      <w:szCs w:val="20"/>
    </w:rPr>
  </w:style>
  <w:style w:type="paragraph" w:customStyle="1" w:styleId="xl52">
    <w:name w:val="xl52"/>
    <w:basedOn w:val="a"/>
    <w:qFormat/>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CharCharChar">
    <w:name w:val="Char Char Char"/>
    <w:basedOn w:val="a"/>
    <w:rsid w:val="00617AEC"/>
    <w:pPr>
      <w:tabs>
        <w:tab w:val="left" w:pos="360"/>
      </w:tabs>
      <w:spacing w:line="240" w:lineRule="auto"/>
      <w:ind w:firstLineChars="0" w:firstLine="0"/>
    </w:pPr>
  </w:style>
  <w:style w:type="paragraph" w:customStyle="1" w:styleId="affffffc">
    <w:name w:val="样式 表 + 自动设置"/>
    <w:basedOn w:val="afff3"/>
    <w:rsid w:val="00617AEC"/>
    <w:pPr>
      <w:framePr w:hSpace="0" w:wrap="auto" w:vAnchor="margin" w:hAnchor="text" w:xAlign="left" w:yAlign="inline"/>
      <w:adjustRightInd w:val="0"/>
      <w:spacing w:line="240" w:lineRule="auto"/>
      <w:ind w:leftChars="0" w:left="0" w:rightChars="0" w:right="0"/>
    </w:pPr>
    <w:rPr>
      <w:rFonts w:hAnsi="Times New Roman"/>
      <w:kern w:val="0"/>
    </w:rPr>
  </w:style>
  <w:style w:type="paragraph" w:customStyle="1" w:styleId="xl26">
    <w:name w:val="xl26"/>
    <w:basedOn w:val="a"/>
    <w:qFormat/>
    <w:rsid w:val="00617AEC"/>
    <w:pPr>
      <w:widowControl/>
      <w:spacing w:before="100" w:beforeAutospacing="1" w:after="100" w:afterAutospacing="1" w:line="240" w:lineRule="auto"/>
      <w:ind w:firstLineChars="0" w:firstLine="0"/>
      <w:jc w:val="center"/>
    </w:pPr>
    <w:rPr>
      <w:rFonts w:ascii="Arial Unicode MS" w:eastAsia="Arial Unicode MS" w:hAnsi="Arial Unicode MS" w:cs="Arial Unicode MS"/>
      <w:b/>
      <w:bCs/>
      <w:kern w:val="0"/>
      <w:sz w:val="28"/>
      <w:szCs w:val="28"/>
      <w:lang w:eastAsia="zh-TW"/>
    </w:rPr>
  </w:style>
  <w:style w:type="paragraph" w:customStyle="1" w:styleId="affffffd">
    <w:name w:val="段"/>
    <w:rsid w:val="00617AEC"/>
    <w:pPr>
      <w:autoSpaceDE w:val="0"/>
      <w:autoSpaceDN w:val="0"/>
      <w:ind w:firstLineChars="200" w:firstLine="200"/>
      <w:jc w:val="both"/>
    </w:pPr>
    <w:rPr>
      <w:rFonts w:ascii="宋体"/>
      <w:sz w:val="21"/>
    </w:rPr>
  </w:style>
  <w:style w:type="paragraph" w:customStyle="1" w:styleId="xl42">
    <w:name w:val="xl42"/>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int="eastAsia"/>
      <w:kern w:val="0"/>
      <w:sz w:val="20"/>
      <w:szCs w:val="20"/>
    </w:rPr>
  </w:style>
  <w:style w:type="paragraph" w:customStyle="1" w:styleId="3a">
    <w:name w:val="纯文本3"/>
    <w:basedOn w:val="a"/>
    <w:qFormat/>
    <w:rsid w:val="00617AEC"/>
    <w:pPr>
      <w:adjustRightInd w:val="0"/>
      <w:spacing w:line="240" w:lineRule="auto"/>
      <w:ind w:firstLineChars="0" w:firstLine="0"/>
      <w:jc w:val="left"/>
      <w:textAlignment w:val="baseline"/>
    </w:pPr>
    <w:rPr>
      <w:rFonts w:ascii="宋体" w:hAnsi="Courier New"/>
      <w:szCs w:val="20"/>
    </w:rPr>
  </w:style>
  <w:style w:type="paragraph" w:customStyle="1" w:styleId="1f4">
    <w:name w:val="副标题1"/>
    <w:basedOn w:val="a"/>
    <w:rsid w:val="00617AEC"/>
    <w:pPr>
      <w:autoSpaceDE w:val="0"/>
      <w:autoSpaceDN w:val="0"/>
      <w:adjustRightInd w:val="0"/>
      <w:spacing w:line="240" w:lineRule="atLeast"/>
      <w:ind w:firstLineChars="0" w:firstLine="0"/>
      <w:jc w:val="center"/>
    </w:pPr>
    <w:rPr>
      <w:rFonts w:ascii="长城楷体" w:eastAsia="长城楷体"/>
      <w:color w:val="0000FF"/>
      <w:kern w:val="0"/>
      <w:sz w:val="36"/>
      <w:szCs w:val="20"/>
    </w:rPr>
  </w:style>
  <w:style w:type="paragraph" w:customStyle="1" w:styleId="110">
    <w:name w:val="样式11"/>
    <w:basedOn w:val="31"/>
    <w:rsid w:val="00617AEC"/>
    <w:pPr>
      <w:adjustRightInd/>
      <w:spacing w:line="320" w:lineRule="exact"/>
      <w:ind w:firstLineChars="0" w:firstLine="0"/>
      <w:textAlignment w:val="auto"/>
    </w:pPr>
    <w:rPr>
      <w:rFonts w:cs="Times New Roman"/>
      <w:spacing w:val="20"/>
      <w:sz w:val="24"/>
      <w:szCs w:val="24"/>
    </w:rPr>
  </w:style>
  <w:style w:type="paragraph" w:customStyle="1" w:styleId="biao">
    <w:name w:val="表biao"/>
    <w:basedOn w:val="a"/>
    <w:rsid w:val="00617AEC"/>
    <w:pPr>
      <w:spacing w:line="240" w:lineRule="auto"/>
      <w:ind w:firstLineChars="0" w:firstLine="0"/>
      <w:jc w:val="center"/>
    </w:pPr>
    <w:rPr>
      <w:w w:val="90"/>
    </w:rPr>
  </w:style>
  <w:style w:type="paragraph" w:customStyle="1" w:styleId="xl62">
    <w:name w:val="xl62"/>
    <w:basedOn w:val="a"/>
    <w:qFormat/>
    <w:rsid w:val="00617AEC"/>
    <w:pPr>
      <w:widowControl/>
      <w:pBdr>
        <w:top w:val="double" w:sz="6" w:space="0" w:color="auto"/>
        <w:left w:val="single" w:sz="4" w:space="0" w:color="auto"/>
        <w:bottom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font5">
    <w:name w:val="font5"/>
    <w:basedOn w:val="a"/>
    <w:rsid w:val="00617AEC"/>
    <w:pPr>
      <w:widowControl/>
      <w:spacing w:before="100" w:beforeAutospacing="1" w:after="100" w:afterAutospacing="1" w:line="240" w:lineRule="auto"/>
      <w:ind w:firstLineChars="0" w:firstLine="0"/>
      <w:jc w:val="left"/>
    </w:pPr>
    <w:rPr>
      <w:rFonts w:ascii="宋体" w:hAnsi="宋体" w:hint="eastAsia"/>
      <w:kern w:val="0"/>
      <w:sz w:val="18"/>
      <w:szCs w:val="18"/>
    </w:rPr>
  </w:style>
  <w:style w:type="paragraph" w:customStyle="1" w:styleId="xl64">
    <w:name w:val="xl64"/>
    <w:basedOn w:val="a"/>
    <w:qFormat/>
    <w:rsid w:val="00617AEC"/>
    <w:pPr>
      <w:widowControl/>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xl94">
    <w:name w:val="xl94"/>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xl78">
    <w:name w:val="xl78"/>
    <w:basedOn w:val="a"/>
    <w:qFormat/>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18"/>
      <w:szCs w:val="18"/>
    </w:rPr>
  </w:style>
  <w:style w:type="paragraph" w:customStyle="1" w:styleId="105">
    <w:name w:val="样式 目录 1 + 段前: 0.5 行"/>
    <w:basedOn w:val="11"/>
    <w:rsid w:val="00617AEC"/>
    <w:pPr>
      <w:tabs>
        <w:tab w:val="right" w:leader="dot" w:pos="9240"/>
      </w:tabs>
      <w:spacing w:before="156" w:after="120"/>
      <w:ind w:firstLineChars="0" w:firstLine="0"/>
      <w:jc w:val="left"/>
    </w:pPr>
    <w:rPr>
      <w:bCs/>
      <w:caps/>
      <w:sz w:val="20"/>
      <w:szCs w:val="20"/>
    </w:rPr>
  </w:style>
  <w:style w:type="paragraph" w:customStyle="1" w:styleId="xl53">
    <w:name w:val="xl53"/>
    <w:basedOn w:val="a"/>
    <w:rsid w:val="00617AEC"/>
    <w:pPr>
      <w:widowControl/>
      <w:pBdr>
        <w:left w:val="single" w:sz="4" w:space="0" w:color="auto"/>
        <w:bottom w:val="double" w:sz="6"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xl37">
    <w:name w:val="xl37"/>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int="eastAsia"/>
      <w:kern w:val="0"/>
      <w:sz w:val="20"/>
      <w:szCs w:val="20"/>
    </w:rPr>
  </w:style>
  <w:style w:type="paragraph" w:customStyle="1" w:styleId="font7">
    <w:name w:val="font7"/>
    <w:basedOn w:val="a"/>
    <w:qFormat/>
    <w:rsid w:val="00617AEC"/>
    <w:pPr>
      <w:widowControl/>
      <w:spacing w:before="100" w:beforeAutospacing="1" w:after="100" w:afterAutospacing="1" w:line="240" w:lineRule="auto"/>
      <w:ind w:firstLineChars="0" w:firstLine="0"/>
      <w:jc w:val="left"/>
    </w:pPr>
    <w:rPr>
      <w:rFonts w:ascii="宋体" w:hAnsi="宋体" w:cs="Arial Unicode MS" w:hint="eastAsia"/>
      <w:kern w:val="0"/>
      <w:sz w:val="21"/>
      <w:szCs w:val="21"/>
    </w:rPr>
  </w:style>
  <w:style w:type="paragraph" w:customStyle="1" w:styleId="xl84">
    <w:name w:val="xl84"/>
    <w:basedOn w:val="a"/>
    <w:qFormat/>
    <w:rsid w:val="00617AE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0000"/>
      <w:kern w:val="0"/>
      <w:sz w:val="18"/>
      <w:szCs w:val="18"/>
    </w:rPr>
  </w:style>
  <w:style w:type="paragraph" w:customStyle="1" w:styleId="xl65">
    <w:name w:val="xl65"/>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color w:val="000000"/>
      <w:kern w:val="0"/>
      <w:sz w:val="18"/>
      <w:szCs w:val="18"/>
    </w:rPr>
  </w:style>
  <w:style w:type="paragraph" w:customStyle="1" w:styleId="font9">
    <w:name w:val="font9"/>
    <w:basedOn w:val="a"/>
    <w:rsid w:val="00617AEC"/>
    <w:pPr>
      <w:widowControl/>
      <w:spacing w:before="100" w:beforeAutospacing="1" w:after="100" w:afterAutospacing="1" w:line="240" w:lineRule="auto"/>
      <w:ind w:firstLineChars="0" w:firstLine="0"/>
      <w:jc w:val="left"/>
    </w:pPr>
    <w:rPr>
      <w:kern w:val="0"/>
      <w:sz w:val="20"/>
      <w:szCs w:val="20"/>
    </w:rPr>
  </w:style>
  <w:style w:type="paragraph" w:customStyle="1" w:styleId="2f6">
    <w:name w:val="正文首行缩进2字符"/>
    <w:basedOn w:val="af4"/>
    <w:qFormat/>
    <w:rsid w:val="00617AEC"/>
    <w:pPr>
      <w:spacing w:after="0" w:line="240" w:lineRule="auto"/>
      <w:jc w:val="left"/>
    </w:pPr>
    <w:rPr>
      <w:sz w:val="28"/>
    </w:rPr>
  </w:style>
  <w:style w:type="paragraph" w:customStyle="1" w:styleId="ParaCharCharCharChar">
    <w:name w:val="默认段落字体 Para Char Char Char Char"/>
    <w:basedOn w:val="a"/>
    <w:qFormat/>
    <w:rsid w:val="00617AEC"/>
    <w:pPr>
      <w:snapToGrid w:val="0"/>
      <w:spacing w:line="240" w:lineRule="auto"/>
      <w:ind w:firstLineChars="0" w:firstLine="0"/>
    </w:pPr>
    <w:rPr>
      <w:rFonts w:ascii="Arial" w:hAnsi="Arial"/>
      <w:sz w:val="21"/>
      <w:szCs w:val="21"/>
    </w:rPr>
  </w:style>
  <w:style w:type="paragraph" w:customStyle="1" w:styleId="affffffe">
    <w:name w:val="样式 正文 + 居中"/>
    <w:basedOn w:val="aff0"/>
    <w:rsid w:val="00617AEC"/>
    <w:pPr>
      <w:widowControl/>
      <w:adjustRightInd/>
      <w:snapToGrid/>
      <w:spacing w:line="240" w:lineRule="auto"/>
      <w:ind w:firstLineChars="0" w:firstLine="0"/>
      <w:jc w:val="center"/>
    </w:pPr>
    <w:rPr>
      <w:rFonts w:cs="宋体"/>
      <w:bCs w:val="0"/>
      <w:snapToGrid/>
      <w:spacing w:val="20"/>
      <w:sz w:val="21"/>
      <w:szCs w:val="20"/>
    </w:rPr>
  </w:style>
  <w:style w:type="paragraph" w:customStyle="1" w:styleId="xl110">
    <w:name w:val="xl110"/>
    <w:basedOn w:val="a"/>
    <w:rsid w:val="00617AEC"/>
    <w:pPr>
      <w:widowControl/>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xl87">
    <w:name w:val="xl87"/>
    <w:basedOn w:val="a"/>
    <w:qFormat/>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BG1">
    <w:name w:val="BG1"/>
    <w:basedOn w:val="a"/>
    <w:rsid w:val="00617AEC"/>
    <w:pPr>
      <w:spacing w:line="320" w:lineRule="exact"/>
      <w:ind w:firstLineChars="0" w:firstLine="0"/>
      <w:jc w:val="center"/>
    </w:pPr>
    <w:rPr>
      <w:spacing w:val="-10"/>
      <w:kern w:val="0"/>
      <w:sz w:val="18"/>
    </w:rPr>
  </w:style>
  <w:style w:type="paragraph" w:customStyle="1" w:styleId="CharCharCharCharCharCharCharCharCharCharChar1CharCharCharCharCharCharChar1">
    <w:name w:val="Char Char Char Char Char Char Char Char Char Char Char1 Char Char Char Char Char Char Char1"/>
    <w:basedOn w:val="a"/>
    <w:rsid w:val="00617AEC"/>
    <w:pPr>
      <w:spacing w:line="240" w:lineRule="auto"/>
      <w:ind w:firstLineChars="0" w:firstLine="0"/>
    </w:pPr>
    <w:rPr>
      <w:sz w:val="21"/>
    </w:rPr>
  </w:style>
  <w:style w:type="paragraph" w:customStyle="1" w:styleId="2173">
    <w:name w:val="样式 标题 2 + 行距: 多倍行距 1.73 字行"/>
    <w:basedOn w:val="2"/>
    <w:qFormat/>
    <w:rsid w:val="00617AEC"/>
    <w:pPr>
      <w:keepNext w:val="0"/>
      <w:keepLines w:val="0"/>
      <w:adjustRightInd w:val="0"/>
      <w:spacing w:before="60" w:line="500" w:lineRule="exact"/>
    </w:pPr>
    <w:rPr>
      <w:rFonts w:ascii="Times New Roman" w:hAnsi="Times New Roman"/>
      <w:sz w:val="28"/>
      <w:szCs w:val="20"/>
    </w:rPr>
  </w:style>
  <w:style w:type="paragraph" w:customStyle="1" w:styleId="xl97">
    <w:name w:val="xl97"/>
    <w:basedOn w:val="a"/>
    <w:rsid w:val="00617AE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top"/>
    </w:pPr>
    <w:rPr>
      <w:rFonts w:ascii="Arial" w:hAnsi="Arial" w:cs="Arial"/>
      <w:kern w:val="0"/>
      <w:sz w:val="12"/>
      <w:szCs w:val="12"/>
    </w:rPr>
  </w:style>
  <w:style w:type="paragraph" w:customStyle="1" w:styleId="155">
    <w:name w:val="样式 (符号) 宋体 四号 居中 行距: 1.5 倍行距"/>
    <w:basedOn w:val="a"/>
    <w:qFormat/>
    <w:rsid w:val="00617AEC"/>
    <w:pPr>
      <w:spacing w:line="240" w:lineRule="auto"/>
      <w:ind w:firstLineChars="0" w:firstLine="0"/>
      <w:jc w:val="center"/>
    </w:pPr>
    <w:rPr>
      <w:rFonts w:hAnsi="宋体" w:cs="宋体"/>
      <w:kern w:val="0"/>
      <w:sz w:val="28"/>
      <w:szCs w:val="20"/>
    </w:rPr>
  </w:style>
  <w:style w:type="paragraph" w:customStyle="1" w:styleId="xl30">
    <w:name w:val="xl30"/>
    <w:basedOn w:val="a"/>
    <w:qFormat/>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int="eastAsia"/>
      <w:kern w:val="0"/>
      <w:sz w:val="21"/>
      <w:szCs w:val="21"/>
    </w:rPr>
  </w:style>
  <w:style w:type="paragraph" w:customStyle="1" w:styleId="xl105">
    <w:name w:val="xl105"/>
    <w:basedOn w:val="a"/>
    <w:rsid w:val="00617AE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CharChar1CharCharCharCharCharCharCharCharCharCharCharCharCharChar1">
    <w:name w:val="Char Char1 Char Char Char Char Char Char Char Char Char Char Char Char Char Char1"/>
    <w:basedOn w:val="a"/>
    <w:rsid w:val="00617AEC"/>
    <w:pPr>
      <w:widowControl/>
      <w:spacing w:after="160" w:line="240" w:lineRule="exact"/>
      <w:ind w:firstLineChars="0" w:firstLine="0"/>
      <w:jc w:val="left"/>
    </w:pPr>
    <w:rPr>
      <w:rFonts w:ascii="Verdana" w:hAnsi="Verdana"/>
      <w:kern w:val="0"/>
      <w:sz w:val="20"/>
      <w:szCs w:val="20"/>
      <w:lang w:eastAsia="en-US"/>
    </w:rPr>
  </w:style>
  <w:style w:type="paragraph" w:customStyle="1" w:styleId="xl70">
    <w:name w:val="xl70"/>
    <w:basedOn w:val="a"/>
    <w:rsid w:val="00617AEC"/>
    <w:pPr>
      <w:widowControl/>
      <w:spacing w:before="100" w:after="100" w:line="240" w:lineRule="auto"/>
      <w:ind w:firstLineChars="0" w:firstLine="0"/>
      <w:jc w:val="center"/>
    </w:pPr>
    <w:rPr>
      <w:kern w:val="0"/>
      <w:szCs w:val="20"/>
    </w:rPr>
  </w:style>
  <w:style w:type="paragraph" w:customStyle="1" w:styleId="xl80">
    <w:name w:val="xl80"/>
    <w:basedOn w:val="a"/>
    <w:rsid w:val="00617AEC"/>
    <w:pPr>
      <w:widowControl/>
      <w:pBdr>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eastAsia="Arial Unicode MS"/>
      <w:kern w:val="0"/>
      <w:sz w:val="18"/>
      <w:szCs w:val="18"/>
    </w:rPr>
  </w:style>
  <w:style w:type="paragraph" w:customStyle="1" w:styleId="xl38">
    <w:name w:val="xl38"/>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top"/>
    </w:pPr>
    <w:rPr>
      <w:rFonts w:ascii="Arial" w:hAnsi="Arial" w:cs="Arial"/>
      <w:kern w:val="0"/>
      <w:sz w:val="20"/>
      <w:szCs w:val="20"/>
    </w:rPr>
  </w:style>
  <w:style w:type="paragraph" w:customStyle="1" w:styleId="2050505">
    <w:name w:val="样式 样式 标题 2 + 段后: 0.5 行 + 段前: 0.5 行 段后: 0.5 行"/>
    <w:basedOn w:val="a"/>
    <w:qFormat/>
    <w:rsid w:val="00617AEC"/>
    <w:pPr>
      <w:keepNext/>
      <w:keepLines/>
      <w:spacing w:beforeLines="50" w:afterLines="50"/>
      <w:ind w:firstLineChars="0" w:firstLine="0"/>
      <w:outlineLvl w:val="1"/>
    </w:pPr>
    <w:rPr>
      <w:rFonts w:ascii="Arial" w:eastAsia="黑体" w:hAnsi="Arial"/>
      <w:bCs/>
      <w:sz w:val="32"/>
      <w:szCs w:val="20"/>
    </w:rPr>
  </w:style>
  <w:style w:type="paragraph" w:customStyle="1" w:styleId="xl48">
    <w:name w:val="xl48"/>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2"/>
      <w:szCs w:val="12"/>
    </w:rPr>
  </w:style>
  <w:style w:type="paragraph" w:customStyle="1" w:styleId="3210">
    <w:name w:val="样式 标题 3 + 首行缩进:  2 字符1"/>
    <w:basedOn w:val="3"/>
    <w:rsid w:val="00617AEC"/>
    <w:pPr>
      <w:spacing w:beforeLines="50" w:line="560" w:lineRule="exact"/>
      <w:ind w:firstLineChars="200" w:firstLine="562"/>
    </w:pPr>
    <w:rPr>
      <w:rFonts w:ascii="黑体" w:eastAsia="黑体" w:cs="宋体"/>
      <w:b w:val="0"/>
      <w:kern w:val="0"/>
      <w:sz w:val="28"/>
      <w:szCs w:val="20"/>
    </w:rPr>
  </w:style>
  <w:style w:type="paragraph" w:customStyle="1" w:styleId="CharCharCharCharCharCharChar1">
    <w:name w:val="Char Char Char Char Char Char Char1"/>
    <w:basedOn w:val="a"/>
    <w:rsid w:val="00617AEC"/>
    <w:pPr>
      <w:spacing w:line="240" w:lineRule="auto"/>
      <w:ind w:firstLineChars="0" w:firstLine="0"/>
    </w:pPr>
    <w:rPr>
      <w:sz w:val="21"/>
    </w:rPr>
  </w:style>
  <w:style w:type="paragraph" w:customStyle="1" w:styleId="afffffff">
    <w:name w:val="图表脚注"/>
    <w:next w:val="a"/>
    <w:rsid w:val="00617AEC"/>
    <w:pPr>
      <w:tabs>
        <w:tab w:val="left" w:pos="360"/>
      </w:tabs>
      <w:ind w:leftChars="200" w:left="300" w:hangingChars="100" w:hanging="100"/>
      <w:jc w:val="both"/>
    </w:pPr>
    <w:rPr>
      <w:rFonts w:ascii="宋体"/>
      <w:sz w:val="18"/>
    </w:rPr>
  </w:style>
  <w:style w:type="paragraph" w:customStyle="1" w:styleId="311">
    <w:name w:val="正文文本缩进 31"/>
    <w:basedOn w:val="a"/>
    <w:rsid w:val="00617AEC"/>
    <w:pPr>
      <w:adjustRightInd w:val="0"/>
      <w:spacing w:line="240" w:lineRule="auto"/>
      <w:ind w:firstLineChars="0" w:firstLine="645"/>
      <w:textAlignment w:val="baseline"/>
    </w:pPr>
    <w:rPr>
      <w:sz w:val="28"/>
      <w:szCs w:val="20"/>
    </w:rPr>
  </w:style>
  <w:style w:type="paragraph" w:customStyle="1" w:styleId="ParaCharCharCharCharCharCharChar">
    <w:name w:val="默认段落字体 Para Char Char Char Char Char Char Char"/>
    <w:basedOn w:val="a"/>
    <w:qFormat/>
    <w:rsid w:val="00617AEC"/>
    <w:pPr>
      <w:spacing w:line="240" w:lineRule="auto"/>
      <w:ind w:firstLineChars="0" w:firstLine="0"/>
    </w:pPr>
    <w:rPr>
      <w:rFonts w:ascii="Tahoma" w:hAnsi="Tahoma"/>
      <w:szCs w:val="20"/>
    </w:rPr>
  </w:style>
  <w:style w:type="paragraph" w:customStyle="1" w:styleId="xl95">
    <w:name w:val="xl95"/>
    <w:basedOn w:val="a"/>
    <w:rsid w:val="00617AEC"/>
    <w:pPr>
      <w:widowControl/>
      <w:pBdr>
        <w:left w:val="single" w:sz="4" w:space="0" w:color="auto"/>
        <w:bottom w:val="single" w:sz="4" w:space="0" w:color="auto"/>
      </w:pBdr>
      <w:spacing w:before="100" w:beforeAutospacing="1" w:after="100" w:afterAutospacing="1" w:line="240" w:lineRule="auto"/>
      <w:ind w:firstLineChars="0" w:firstLine="0"/>
      <w:jc w:val="left"/>
    </w:pPr>
    <w:rPr>
      <w:rFonts w:ascii="宋体" w:hint="eastAsia"/>
      <w:kern w:val="0"/>
      <w:sz w:val="12"/>
      <w:szCs w:val="12"/>
    </w:rPr>
  </w:style>
  <w:style w:type="paragraph" w:customStyle="1" w:styleId="xl43">
    <w:name w:val="xl43"/>
    <w:basedOn w:val="a"/>
    <w:qFormat/>
    <w:rsid w:val="00617AEC"/>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Chars="0" w:firstLine="0"/>
      <w:jc w:val="left"/>
      <w:textAlignment w:val="center"/>
    </w:pPr>
    <w:rPr>
      <w:kern w:val="0"/>
      <w:sz w:val="22"/>
      <w:szCs w:val="22"/>
    </w:rPr>
  </w:style>
  <w:style w:type="paragraph" w:customStyle="1" w:styleId="xl86">
    <w:name w:val="xl86"/>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PlainTextfafc5564-1854-4722-a768-24438214c432">
    <w:name w:val="Plain Text_fafc5564-1854-4722-a768-24438214c432"/>
    <w:basedOn w:val="a"/>
    <w:qFormat/>
    <w:rsid w:val="00617AEC"/>
    <w:pPr>
      <w:adjustRightInd w:val="0"/>
      <w:spacing w:line="240" w:lineRule="auto"/>
      <w:ind w:firstLineChars="0" w:firstLine="0"/>
      <w:jc w:val="left"/>
      <w:textAlignment w:val="baseline"/>
    </w:pPr>
    <w:rPr>
      <w:rFonts w:ascii="宋体" w:hAnsi="Courier New"/>
      <w:szCs w:val="20"/>
    </w:rPr>
  </w:style>
  <w:style w:type="paragraph" w:customStyle="1" w:styleId="2f7">
    <w:name w:val="纯文本2"/>
    <w:basedOn w:val="a"/>
    <w:qFormat/>
    <w:rsid w:val="00617AEC"/>
    <w:pPr>
      <w:adjustRightInd w:val="0"/>
      <w:spacing w:line="240" w:lineRule="auto"/>
      <w:ind w:firstLineChars="0" w:firstLine="0"/>
      <w:textAlignment w:val="baseline"/>
    </w:pPr>
    <w:rPr>
      <w:rFonts w:ascii="宋体" w:hAnsi="Courier New"/>
      <w:sz w:val="21"/>
      <w:szCs w:val="20"/>
    </w:rPr>
  </w:style>
  <w:style w:type="paragraph" w:customStyle="1" w:styleId="2120">
    <w:name w:val="正文文本 212"/>
    <w:basedOn w:val="a"/>
    <w:rsid w:val="00617AEC"/>
    <w:pPr>
      <w:adjustRightInd w:val="0"/>
      <w:ind w:firstLineChars="0" w:firstLine="0"/>
      <w:jc w:val="left"/>
      <w:textAlignment w:val="baseline"/>
    </w:pPr>
    <w:rPr>
      <w:szCs w:val="20"/>
    </w:rPr>
  </w:style>
  <w:style w:type="paragraph" w:customStyle="1" w:styleId="xl88">
    <w:name w:val="xl88"/>
    <w:basedOn w:val="a"/>
    <w:rsid w:val="00617AE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156">
    <w:name w:val="样式 (符号) 宋体 四号 行距: 1.5 倍行距"/>
    <w:basedOn w:val="a"/>
    <w:rsid w:val="00617AEC"/>
    <w:rPr>
      <w:rFonts w:hAnsi="宋体" w:cs="宋体"/>
      <w:kern w:val="0"/>
      <w:sz w:val="28"/>
      <w:szCs w:val="20"/>
    </w:rPr>
  </w:style>
  <w:style w:type="paragraph" w:customStyle="1" w:styleId="xl76">
    <w:name w:val="xl76"/>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kern w:val="0"/>
      <w:sz w:val="18"/>
      <w:szCs w:val="18"/>
    </w:rPr>
  </w:style>
  <w:style w:type="paragraph" w:customStyle="1" w:styleId="xl54">
    <w:name w:val="xl54"/>
    <w:basedOn w:val="a"/>
    <w:rsid w:val="00617AEC"/>
    <w:pPr>
      <w:widowControl/>
      <w:pBdr>
        <w:left w:val="single" w:sz="4" w:space="0" w:color="auto"/>
        <w:bottom w:val="double" w:sz="6" w:space="0" w:color="auto"/>
        <w:right w:val="single" w:sz="4" w:space="0" w:color="auto"/>
      </w:pBdr>
      <w:spacing w:before="100" w:beforeAutospacing="1" w:after="100" w:afterAutospacing="1" w:line="240" w:lineRule="auto"/>
      <w:ind w:firstLineChars="0" w:firstLine="0"/>
      <w:jc w:val="left"/>
    </w:pPr>
    <w:rPr>
      <w:rFonts w:ascii="Arial" w:hAnsi="Arial" w:cs="Arial"/>
      <w:kern w:val="0"/>
      <w:sz w:val="12"/>
      <w:szCs w:val="12"/>
    </w:rPr>
  </w:style>
  <w:style w:type="paragraph" w:customStyle="1" w:styleId="xl32">
    <w:name w:val="xl32"/>
    <w:basedOn w:val="a"/>
    <w:qFormat/>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int="eastAsia"/>
      <w:kern w:val="0"/>
      <w:sz w:val="20"/>
      <w:szCs w:val="20"/>
    </w:rPr>
  </w:style>
  <w:style w:type="paragraph" w:customStyle="1" w:styleId="xl73">
    <w:name w:val="xl73"/>
    <w:basedOn w:val="a"/>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18"/>
      <w:szCs w:val="18"/>
    </w:rPr>
  </w:style>
  <w:style w:type="paragraph" w:customStyle="1" w:styleId="xl49">
    <w:name w:val="xl49"/>
    <w:basedOn w:val="a"/>
    <w:qFormat/>
    <w:rsid w:val="00617AE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int="eastAsia"/>
      <w:kern w:val="0"/>
      <w:sz w:val="12"/>
      <w:szCs w:val="12"/>
    </w:rPr>
  </w:style>
  <w:style w:type="paragraph" w:customStyle="1" w:styleId="CharChar5Char">
    <w:name w:val="Char Char5 Char"/>
    <w:basedOn w:val="a"/>
    <w:qFormat/>
    <w:rsid w:val="00617AEC"/>
    <w:pPr>
      <w:spacing w:line="240" w:lineRule="auto"/>
    </w:pPr>
    <w:rPr>
      <w:sz w:val="28"/>
      <w:szCs w:val="28"/>
    </w:rPr>
  </w:style>
  <w:style w:type="paragraph" w:customStyle="1" w:styleId="157">
    <w:name w:val="样式 四号 黑色 行距: 1.5 倍行距"/>
    <w:basedOn w:val="a"/>
    <w:rsid w:val="00617AEC"/>
    <w:pPr>
      <w:snapToGrid w:val="0"/>
    </w:pPr>
    <w:rPr>
      <w:rFonts w:cs="宋体"/>
      <w:color w:val="000000"/>
      <w:sz w:val="28"/>
      <w:szCs w:val="20"/>
    </w:rPr>
  </w:style>
  <w:style w:type="paragraph" w:customStyle="1" w:styleId="30505">
    <w:name w:val="样式 标题 3 + 段前: 0.5 行 段后: 0.5 行"/>
    <w:basedOn w:val="3"/>
    <w:qFormat/>
    <w:rsid w:val="00617AEC"/>
    <w:pPr>
      <w:keepLines w:val="0"/>
      <w:tabs>
        <w:tab w:val="left" w:pos="0"/>
      </w:tabs>
      <w:spacing w:beforeLines="50" w:line="240" w:lineRule="auto"/>
    </w:pPr>
    <w:rPr>
      <w:b w:val="0"/>
      <w:kern w:val="24"/>
      <w:szCs w:val="20"/>
    </w:rPr>
  </w:style>
  <w:style w:type="paragraph" w:customStyle="1" w:styleId="111">
    <w:name w:val="日期11"/>
    <w:basedOn w:val="a"/>
    <w:next w:val="a"/>
    <w:rsid w:val="00617AEC"/>
    <w:pPr>
      <w:adjustRightInd w:val="0"/>
      <w:spacing w:line="240" w:lineRule="auto"/>
      <w:ind w:firstLineChars="0" w:firstLine="0"/>
      <w:jc w:val="left"/>
      <w:textAlignment w:val="baseline"/>
    </w:pPr>
    <w:rPr>
      <w:rFonts w:ascii="宋体"/>
      <w:spacing w:val="24"/>
      <w:kern w:val="24"/>
      <w:szCs w:val="20"/>
    </w:rPr>
  </w:style>
  <w:style w:type="paragraph" w:customStyle="1" w:styleId="xl68">
    <w:name w:val="xl68"/>
    <w:basedOn w:val="a"/>
    <w:rsid w:val="00617AE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21"/>
      <w:szCs w:val="21"/>
    </w:rPr>
  </w:style>
  <w:style w:type="paragraph" w:customStyle="1" w:styleId="xl106">
    <w:name w:val="xl106"/>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2"/>
      <w:szCs w:val="12"/>
    </w:rPr>
  </w:style>
  <w:style w:type="paragraph" w:customStyle="1" w:styleId="251">
    <w:name w:val="样式 样式 样式 居中 行距: 固定值 25 磅 + +"/>
    <w:basedOn w:val="a"/>
    <w:rsid w:val="00617AEC"/>
    <w:pPr>
      <w:spacing w:line="240" w:lineRule="auto"/>
      <w:ind w:firstLineChars="0" w:firstLine="0"/>
      <w:jc w:val="center"/>
    </w:pPr>
    <w:rPr>
      <w:szCs w:val="20"/>
    </w:rPr>
  </w:style>
  <w:style w:type="paragraph" w:customStyle="1" w:styleId="puce">
    <w:name w:val="puce"/>
    <w:basedOn w:val="a"/>
    <w:qFormat/>
    <w:rsid w:val="00617AEC"/>
    <w:pPr>
      <w:widowControl/>
      <w:tabs>
        <w:tab w:val="left" w:pos="1040"/>
      </w:tabs>
      <w:adjustRightInd w:val="0"/>
      <w:snapToGrid w:val="0"/>
      <w:spacing w:before="120" w:after="120" w:line="240" w:lineRule="auto"/>
      <w:ind w:left="1020" w:firstLineChars="0" w:hanging="340"/>
    </w:pPr>
    <w:rPr>
      <w:rFonts w:ascii="Arial" w:hAnsi="Arial"/>
      <w:kern w:val="0"/>
      <w:szCs w:val="20"/>
    </w:rPr>
  </w:style>
  <w:style w:type="paragraph" w:customStyle="1" w:styleId="centerdiv">
    <w:name w:val="centerdiv"/>
    <w:basedOn w:val="a"/>
    <w:rsid w:val="00617AEC"/>
    <w:pPr>
      <w:widowControl/>
      <w:spacing w:line="240" w:lineRule="auto"/>
      <w:ind w:firstLineChars="0" w:firstLine="0"/>
    </w:pPr>
    <w:rPr>
      <w:rFonts w:ascii="宋体" w:hAnsi="宋体"/>
      <w:kern w:val="0"/>
    </w:rPr>
  </w:style>
  <w:style w:type="paragraph" w:customStyle="1" w:styleId="xl34">
    <w:name w:val="xl34"/>
    <w:basedOn w:val="a"/>
    <w:rsid w:val="00617AE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a"/>
    <w:next w:val="affff8"/>
    <w:qFormat/>
    <w:rsid w:val="00617AEC"/>
    <w:pPr>
      <w:spacing w:line="240" w:lineRule="auto"/>
      <w:ind w:firstLineChars="0" w:firstLine="0"/>
    </w:pPr>
    <w:rPr>
      <w:rFonts w:ascii="宋体"/>
      <w:snapToGrid w:val="0"/>
      <w:sz w:val="28"/>
    </w:rPr>
  </w:style>
  <w:style w:type="table" w:styleId="afffffff0">
    <w:name w:val="Table Theme"/>
    <w:basedOn w:val="a2"/>
    <w:rsid w:val="00617AE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rsid w:val="00617AE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44">
    <w:name w:val="4"/>
    <w:rsid w:val="00617AEC"/>
    <w:rPr>
      <w:rFonts w:ascii="Calibri" w:hAnsi="Calibri"/>
    </w:rPr>
  </w:style>
  <w:style w:type="paragraph" w:customStyle="1" w:styleId="220">
    <w:name w:val="样式 样式 报告书正文 + 首行缩进:  2 字符 + 首行缩进:  2 字符"/>
    <w:basedOn w:val="2b"/>
    <w:rsid w:val="00617AEC"/>
    <w:pPr>
      <w:ind w:firstLine="482"/>
    </w:pPr>
    <w:rPr>
      <w:rFonts w:cs="宋体"/>
      <w:b/>
      <w:bCs/>
      <w:lang w:val="en-US"/>
    </w:rPr>
  </w:style>
  <w:style w:type="paragraph" w:customStyle="1" w:styleId="2f8">
    <w:name w:val="样式 列表 2 + 华文仿宋 居中"/>
    <w:basedOn w:val="27"/>
    <w:rsid w:val="00617AEC"/>
    <w:pPr>
      <w:widowControl w:val="0"/>
      <w:spacing w:beforeLines="0" w:line="240" w:lineRule="auto"/>
      <w:ind w:leftChars="0" w:left="0" w:firstLineChars="0" w:firstLine="0"/>
      <w:contextualSpacing w:val="0"/>
      <w:jc w:val="both"/>
    </w:pPr>
    <w:rPr>
      <w:rFonts w:cs="Times New Roman"/>
      <w:color w:val="000000"/>
      <w:kern w:val="2"/>
      <w:sz w:val="18"/>
      <w:szCs w:val="18"/>
    </w:rPr>
  </w:style>
  <w:style w:type="paragraph" w:customStyle="1" w:styleId="111111111">
    <w:name w:val="正文111111111"/>
    <w:basedOn w:val="a"/>
    <w:rsid w:val="00617AEC"/>
    <w:pPr>
      <w:ind w:firstLine="480"/>
    </w:pPr>
    <w:rPr>
      <w:rFonts w:cs="宋体"/>
      <w:szCs w:val="20"/>
    </w:rPr>
  </w:style>
  <w:style w:type="paragraph" w:customStyle="1" w:styleId="CM2">
    <w:name w:val="CM2"/>
    <w:basedOn w:val="a"/>
    <w:next w:val="a"/>
    <w:qFormat/>
    <w:rsid w:val="00617AEC"/>
    <w:pPr>
      <w:autoSpaceDE w:val="0"/>
      <w:autoSpaceDN w:val="0"/>
      <w:adjustRightInd w:val="0"/>
      <w:spacing w:line="468" w:lineRule="atLeast"/>
      <w:ind w:firstLineChars="0" w:firstLine="0"/>
      <w:jc w:val="left"/>
    </w:pPr>
    <w:rPr>
      <w:kern w:val="0"/>
    </w:rPr>
  </w:style>
  <w:style w:type="character" w:customStyle="1" w:styleId="2Char11">
    <w:name w:val="正文（首行缩进2字） Char1"/>
    <w:link w:val="29"/>
    <w:rsid w:val="00617AEC"/>
    <w:rPr>
      <w:spacing w:val="-2"/>
      <w:kern w:val="2"/>
      <w:sz w:val="28"/>
      <w:szCs w:val="28"/>
    </w:rPr>
  </w:style>
  <w:style w:type="paragraph" w:customStyle="1" w:styleId="Char4CharCharChar1">
    <w:name w:val="Char4 Char Char Char1"/>
    <w:basedOn w:val="a"/>
    <w:semiHidden/>
    <w:rsid w:val="00617AEC"/>
    <w:pPr>
      <w:adjustRightInd w:val="0"/>
      <w:snapToGrid w:val="0"/>
    </w:pPr>
    <w:rPr>
      <w:rFonts w:ascii="宋体" w:hAnsi="宋体" w:cs="宋体"/>
      <w:szCs w:val="26"/>
    </w:rPr>
  </w:style>
  <w:style w:type="paragraph" w:customStyle="1" w:styleId="afffffff1">
    <w:name w:val="表名/图名"/>
    <w:basedOn w:val="a"/>
    <w:rsid w:val="00617AEC"/>
    <w:pPr>
      <w:adjustRightInd w:val="0"/>
      <w:spacing w:line="240" w:lineRule="atLeast"/>
      <w:ind w:firstLineChars="0" w:firstLine="210"/>
      <w:jc w:val="center"/>
      <w:textAlignment w:val="baseline"/>
    </w:pPr>
    <w:rPr>
      <w:rFonts w:ascii="宋体" w:hAnsi="宋体"/>
      <w:b/>
      <w:kern w:val="0"/>
      <w:sz w:val="21"/>
      <w:szCs w:val="21"/>
    </w:rPr>
  </w:style>
  <w:style w:type="paragraph" w:customStyle="1" w:styleId="2f9">
    <w:name w:val="列出段落2"/>
    <w:basedOn w:val="a"/>
    <w:qFormat/>
    <w:rsid w:val="00617AEC"/>
    <w:pPr>
      <w:ind w:left="720" w:firstLineChars="0" w:firstLine="482"/>
      <w:contextualSpacing/>
      <w:jc w:val="left"/>
    </w:pPr>
    <w:rPr>
      <w:kern w:val="0"/>
      <w:sz w:val="22"/>
      <w:szCs w:val="22"/>
    </w:rPr>
  </w:style>
  <w:style w:type="character" w:customStyle="1" w:styleId="font11">
    <w:name w:val="font11"/>
    <w:rsid w:val="00617AEC"/>
    <w:rPr>
      <w:rFonts w:ascii="宋体" w:eastAsia="宋体" w:hAnsi="宋体" w:cs="宋体" w:hint="eastAsia"/>
      <w:i w:val="0"/>
      <w:color w:val="000000"/>
      <w:sz w:val="22"/>
      <w:szCs w:val="22"/>
      <w:u w:val="none"/>
    </w:rPr>
  </w:style>
  <w:style w:type="character" w:customStyle="1" w:styleId="01CharChar">
    <w:name w:val="正文01 Char Char"/>
    <w:link w:val="01Char"/>
    <w:rsid w:val="00617AEC"/>
    <w:rPr>
      <w:kern w:val="2"/>
      <w:sz w:val="24"/>
      <w:szCs w:val="24"/>
    </w:rPr>
  </w:style>
  <w:style w:type="paragraph" w:customStyle="1" w:styleId="01Char">
    <w:name w:val="正文01 Char"/>
    <w:basedOn w:val="a"/>
    <w:link w:val="01CharChar"/>
    <w:rsid w:val="00617AEC"/>
    <w:pPr>
      <w:spacing w:before="60" w:line="460" w:lineRule="exact"/>
    </w:pPr>
  </w:style>
  <w:style w:type="paragraph" w:customStyle="1" w:styleId="11111111">
    <w:name w:val="正文11111111"/>
    <w:basedOn w:val="a"/>
    <w:rsid w:val="00617AEC"/>
    <w:pPr>
      <w:spacing w:line="440" w:lineRule="exact"/>
    </w:pPr>
    <w:rPr>
      <w:rFonts w:cs="宋体"/>
      <w:szCs w:val="20"/>
    </w:rPr>
  </w:style>
  <w:style w:type="table" w:styleId="-3">
    <w:name w:val="Light List Accent 3"/>
    <w:basedOn w:val="a2"/>
    <w:uiPriority w:val="61"/>
    <w:rsid w:val="00617AE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ffd">
    <w:name w:val="表名 Char"/>
    <w:link w:val="afffffff2"/>
    <w:rsid w:val="008B6F51"/>
    <w:rPr>
      <w:rFonts w:ascii="Tahoma" w:eastAsia="黑体" w:hAnsi="Tahoma" w:cs="Tahoma"/>
      <w:snapToGrid w:val="0"/>
      <w:sz w:val="21"/>
    </w:rPr>
  </w:style>
  <w:style w:type="paragraph" w:customStyle="1" w:styleId="afffffff2">
    <w:name w:val="图名"/>
    <w:basedOn w:val="a"/>
    <w:link w:val="Charffd"/>
    <w:rsid w:val="008B6F51"/>
    <w:pPr>
      <w:adjustRightInd w:val="0"/>
      <w:snapToGrid w:val="0"/>
      <w:ind w:firstLineChars="0" w:firstLine="0"/>
      <w:jc w:val="center"/>
      <w:textAlignment w:val="baseline"/>
      <w:outlineLvl w:val="4"/>
    </w:pPr>
    <w:rPr>
      <w:rFonts w:ascii="Tahoma" w:eastAsia="黑体" w:hAnsi="Tahoma" w:cs="Tahoma"/>
      <w:snapToGrid w:val="0"/>
      <w:kern w:val="0"/>
      <w:sz w:val="21"/>
      <w:szCs w:val="20"/>
    </w:rPr>
  </w:style>
  <w:style w:type="character" w:customStyle="1" w:styleId="Charffc">
    <w:name w:val="正文格式 Char"/>
    <w:link w:val="1f"/>
    <w:locked/>
    <w:rsid w:val="001B1102"/>
    <w:rPr>
      <w:kern w:val="2"/>
      <w:sz w:val="24"/>
      <w:szCs w:val="24"/>
    </w:rPr>
  </w:style>
</w:styles>
</file>

<file path=word/webSettings.xml><?xml version="1.0" encoding="utf-8"?>
<w:webSettings xmlns:r="http://schemas.openxmlformats.org/officeDocument/2006/relationships" xmlns:w="http://schemas.openxmlformats.org/wordprocessingml/2006/main">
  <w:divs>
    <w:div w:id="10885743">
      <w:bodyDiv w:val="1"/>
      <w:marLeft w:val="0"/>
      <w:marRight w:val="0"/>
      <w:marTop w:val="0"/>
      <w:marBottom w:val="0"/>
      <w:divBdr>
        <w:top w:val="none" w:sz="0" w:space="0" w:color="auto"/>
        <w:left w:val="none" w:sz="0" w:space="0" w:color="auto"/>
        <w:bottom w:val="none" w:sz="0" w:space="0" w:color="auto"/>
        <w:right w:val="none" w:sz="0" w:space="0" w:color="auto"/>
      </w:divBdr>
    </w:div>
    <w:div w:id="49113502">
      <w:bodyDiv w:val="1"/>
      <w:marLeft w:val="0"/>
      <w:marRight w:val="0"/>
      <w:marTop w:val="0"/>
      <w:marBottom w:val="0"/>
      <w:divBdr>
        <w:top w:val="none" w:sz="0" w:space="0" w:color="auto"/>
        <w:left w:val="none" w:sz="0" w:space="0" w:color="auto"/>
        <w:bottom w:val="none" w:sz="0" w:space="0" w:color="auto"/>
        <w:right w:val="none" w:sz="0" w:space="0" w:color="auto"/>
      </w:divBdr>
    </w:div>
    <w:div w:id="121655932">
      <w:bodyDiv w:val="1"/>
      <w:marLeft w:val="0"/>
      <w:marRight w:val="0"/>
      <w:marTop w:val="0"/>
      <w:marBottom w:val="0"/>
      <w:divBdr>
        <w:top w:val="none" w:sz="0" w:space="0" w:color="auto"/>
        <w:left w:val="none" w:sz="0" w:space="0" w:color="auto"/>
        <w:bottom w:val="none" w:sz="0" w:space="0" w:color="auto"/>
        <w:right w:val="none" w:sz="0" w:space="0" w:color="auto"/>
      </w:divBdr>
    </w:div>
    <w:div w:id="197469480">
      <w:bodyDiv w:val="1"/>
      <w:marLeft w:val="0"/>
      <w:marRight w:val="0"/>
      <w:marTop w:val="0"/>
      <w:marBottom w:val="0"/>
      <w:divBdr>
        <w:top w:val="none" w:sz="0" w:space="0" w:color="auto"/>
        <w:left w:val="none" w:sz="0" w:space="0" w:color="auto"/>
        <w:bottom w:val="none" w:sz="0" w:space="0" w:color="auto"/>
        <w:right w:val="none" w:sz="0" w:space="0" w:color="auto"/>
      </w:divBdr>
    </w:div>
    <w:div w:id="278877821">
      <w:bodyDiv w:val="1"/>
      <w:marLeft w:val="0"/>
      <w:marRight w:val="0"/>
      <w:marTop w:val="0"/>
      <w:marBottom w:val="0"/>
      <w:divBdr>
        <w:top w:val="none" w:sz="0" w:space="0" w:color="auto"/>
        <w:left w:val="none" w:sz="0" w:space="0" w:color="auto"/>
        <w:bottom w:val="none" w:sz="0" w:space="0" w:color="auto"/>
        <w:right w:val="none" w:sz="0" w:space="0" w:color="auto"/>
      </w:divBdr>
    </w:div>
    <w:div w:id="282276194">
      <w:bodyDiv w:val="1"/>
      <w:marLeft w:val="0"/>
      <w:marRight w:val="0"/>
      <w:marTop w:val="0"/>
      <w:marBottom w:val="0"/>
      <w:divBdr>
        <w:top w:val="none" w:sz="0" w:space="0" w:color="auto"/>
        <w:left w:val="none" w:sz="0" w:space="0" w:color="auto"/>
        <w:bottom w:val="none" w:sz="0" w:space="0" w:color="auto"/>
        <w:right w:val="none" w:sz="0" w:space="0" w:color="auto"/>
      </w:divBdr>
    </w:div>
    <w:div w:id="311057910">
      <w:bodyDiv w:val="1"/>
      <w:marLeft w:val="0"/>
      <w:marRight w:val="0"/>
      <w:marTop w:val="0"/>
      <w:marBottom w:val="0"/>
      <w:divBdr>
        <w:top w:val="none" w:sz="0" w:space="0" w:color="auto"/>
        <w:left w:val="none" w:sz="0" w:space="0" w:color="auto"/>
        <w:bottom w:val="none" w:sz="0" w:space="0" w:color="auto"/>
        <w:right w:val="none" w:sz="0" w:space="0" w:color="auto"/>
      </w:divBdr>
    </w:div>
    <w:div w:id="323320419">
      <w:bodyDiv w:val="1"/>
      <w:marLeft w:val="0"/>
      <w:marRight w:val="0"/>
      <w:marTop w:val="0"/>
      <w:marBottom w:val="0"/>
      <w:divBdr>
        <w:top w:val="none" w:sz="0" w:space="0" w:color="auto"/>
        <w:left w:val="none" w:sz="0" w:space="0" w:color="auto"/>
        <w:bottom w:val="none" w:sz="0" w:space="0" w:color="auto"/>
        <w:right w:val="none" w:sz="0" w:space="0" w:color="auto"/>
      </w:divBdr>
    </w:div>
    <w:div w:id="337198310">
      <w:bodyDiv w:val="1"/>
      <w:marLeft w:val="0"/>
      <w:marRight w:val="0"/>
      <w:marTop w:val="0"/>
      <w:marBottom w:val="0"/>
      <w:divBdr>
        <w:top w:val="none" w:sz="0" w:space="0" w:color="auto"/>
        <w:left w:val="none" w:sz="0" w:space="0" w:color="auto"/>
        <w:bottom w:val="none" w:sz="0" w:space="0" w:color="auto"/>
        <w:right w:val="none" w:sz="0" w:space="0" w:color="auto"/>
      </w:divBdr>
    </w:div>
    <w:div w:id="377435028">
      <w:bodyDiv w:val="1"/>
      <w:marLeft w:val="0"/>
      <w:marRight w:val="0"/>
      <w:marTop w:val="0"/>
      <w:marBottom w:val="0"/>
      <w:divBdr>
        <w:top w:val="none" w:sz="0" w:space="0" w:color="auto"/>
        <w:left w:val="none" w:sz="0" w:space="0" w:color="auto"/>
        <w:bottom w:val="none" w:sz="0" w:space="0" w:color="auto"/>
        <w:right w:val="none" w:sz="0" w:space="0" w:color="auto"/>
      </w:divBdr>
    </w:div>
    <w:div w:id="381253697">
      <w:bodyDiv w:val="1"/>
      <w:marLeft w:val="0"/>
      <w:marRight w:val="0"/>
      <w:marTop w:val="0"/>
      <w:marBottom w:val="0"/>
      <w:divBdr>
        <w:top w:val="none" w:sz="0" w:space="0" w:color="auto"/>
        <w:left w:val="none" w:sz="0" w:space="0" w:color="auto"/>
        <w:bottom w:val="none" w:sz="0" w:space="0" w:color="auto"/>
        <w:right w:val="none" w:sz="0" w:space="0" w:color="auto"/>
      </w:divBdr>
    </w:div>
    <w:div w:id="403912314">
      <w:bodyDiv w:val="1"/>
      <w:marLeft w:val="0"/>
      <w:marRight w:val="0"/>
      <w:marTop w:val="0"/>
      <w:marBottom w:val="0"/>
      <w:divBdr>
        <w:top w:val="none" w:sz="0" w:space="0" w:color="auto"/>
        <w:left w:val="none" w:sz="0" w:space="0" w:color="auto"/>
        <w:bottom w:val="none" w:sz="0" w:space="0" w:color="auto"/>
        <w:right w:val="none" w:sz="0" w:space="0" w:color="auto"/>
      </w:divBdr>
    </w:div>
    <w:div w:id="410082948">
      <w:bodyDiv w:val="1"/>
      <w:marLeft w:val="0"/>
      <w:marRight w:val="0"/>
      <w:marTop w:val="0"/>
      <w:marBottom w:val="0"/>
      <w:divBdr>
        <w:top w:val="none" w:sz="0" w:space="0" w:color="auto"/>
        <w:left w:val="none" w:sz="0" w:space="0" w:color="auto"/>
        <w:bottom w:val="none" w:sz="0" w:space="0" w:color="auto"/>
        <w:right w:val="none" w:sz="0" w:space="0" w:color="auto"/>
      </w:divBdr>
    </w:div>
    <w:div w:id="489952343">
      <w:bodyDiv w:val="1"/>
      <w:marLeft w:val="0"/>
      <w:marRight w:val="0"/>
      <w:marTop w:val="0"/>
      <w:marBottom w:val="0"/>
      <w:divBdr>
        <w:top w:val="none" w:sz="0" w:space="0" w:color="auto"/>
        <w:left w:val="none" w:sz="0" w:space="0" w:color="auto"/>
        <w:bottom w:val="none" w:sz="0" w:space="0" w:color="auto"/>
        <w:right w:val="none" w:sz="0" w:space="0" w:color="auto"/>
      </w:divBdr>
    </w:div>
    <w:div w:id="501316979">
      <w:bodyDiv w:val="1"/>
      <w:marLeft w:val="0"/>
      <w:marRight w:val="0"/>
      <w:marTop w:val="0"/>
      <w:marBottom w:val="0"/>
      <w:divBdr>
        <w:top w:val="none" w:sz="0" w:space="0" w:color="auto"/>
        <w:left w:val="none" w:sz="0" w:space="0" w:color="auto"/>
        <w:bottom w:val="none" w:sz="0" w:space="0" w:color="auto"/>
        <w:right w:val="none" w:sz="0" w:space="0" w:color="auto"/>
      </w:divBdr>
    </w:div>
    <w:div w:id="501430671">
      <w:bodyDiv w:val="1"/>
      <w:marLeft w:val="0"/>
      <w:marRight w:val="0"/>
      <w:marTop w:val="0"/>
      <w:marBottom w:val="0"/>
      <w:divBdr>
        <w:top w:val="none" w:sz="0" w:space="0" w:color="auto"/>
        <w:left w:val="none" w:sz="0" w:space="0" w:color="auto"/>
        <w:bottom w:val="none" w:sz="0" w:space="0" w:color="auto"/>
        <w:right w:val="none" w:sz="0" w:space="0" w:color="auto"/>
      </w:divBdr>
    </w:div>
    <w:div w:id="525675801">
      <w:bodyDiv w:val="1"/>
      <w:marLeft w:val="0"/>
      <w:marRight w:val="0"/>
      <w:marTop w:val="0"/>
      <w:marBottom w:val="0"/>
      <w:divBdr>
        <w:top w:val="none" w:sz="0" w:space="0" w:color="auto"/>
        <w:left w:val="none" w:sz="0" w:space="0" w:color="auto"/>
        <w:bottom w:val="none" w:sz="0" w:space="0" w:color="auto"/>
        <w:right w:val="none" w:sz="0" w:space="0" w:color="auto"/>
      </w:divBdr>
    </w:div>
    <w:div w:id="526337369">
      <w:bodyDiv w:val="1"/>
      <w:marLeft w:val="0"/>
      <w:marRight w:val="0"/>
      <w:marTop w:val="0"/>
      <w:marBottom w:val="0"/>
      <w:divBdr>
        <w:top w:val="none" w:sz="0" w:space="0" w:color="auto"/>
        <w:left w:val="none" w:sz="0" w:space="0" w:color="auto"/>
        <w:bottom w:val="none" w:sz="0" w:space="0" w:color="auto"/>
        <w:right w:val="none" w:sz="0" w:space="0" w:color="auto"/>
      </w:divBdr>
    </w:div>
    <w:div w:id="538516415">
      <w:bodyDiv w:val="1"/>
      <w:marLeft w:val="0"/>
      <w:marRight w:val="0"/>
      <w:marTop w:val="0"/>
      <w:marBottom w:val="0"/>
      <w:divBdr>
        <w:top w:val="none" w:sz="0" w:space="0" w:color="auto"/>
        <w:left w:val="none" w:sz="0" w:space="0" w:color="auto"/>
        <w:bottom w:val="none" w:sz="0" w:space="0" w:color="auto"/>
        <w:right w:val="none" w:sz="0" w:space="0" w:color="auto"/>
      </w:divBdr>
    </w:div>
    <w:div w:id="566960591">
      <w:bodyDiv w:val="1"/>
      <w:marLeft w:val="0"/>
      <w:marRight w:val="0"/>
      <w:marTop w:val="0"/>
      <w:marBottom w:val="0"/>
      <w:divBdr>
        <w:top w:val="none" w:sz="0" w:space="0" w:color="auto"/>
        <w:left w:val="none" w:sz="0" w:space="0" w:color="auto"/>
        <w:bottom w:val="none" w:sz="0" w:space="0" w:color="auto"/>
        <w:right w:val="none" w:sz="0" w:space="0" w:color="auto"/>
      </w:divBdr>
    </w:div>
    <w:div w:id="573006665">
      <w:bodyDiv w:val="1"/>
      <w:marLeft w:val="0"/>
      <w:marRight w:val="0"/>
      <w:marTop w:val="0"/>
      <w:marBottom w:val="0"/>
      <w:divBdr>
        <w:top w:val="none" w:sz="0" w:space="0" w:color="auto"/>
        <w:left w:val="none" w:sz="0" w:space="0" w:color="auto"/>
        <w:bottom w:val="none" w:sz="0" w:space="0" w:color="auto"/>
        <w:right w:val="none" w:sz="0" w:space="0" w:color="auto"/>
      </w:divBdr>
    </w:div>
    <w:div w:id="628627968">
      <w:bodyDiv w:val="1"/>
      <w:marLeft w:val="0"/>
      <w:marRight w:val="0"/>
      <w:marTop w:val="0"/>
      <w:marBottom w:val="0"/>
      <w:divBdr>
        <w:top w:val="none" w:sz="0" w:space="0" w:color="auto"/>
        <w:left w:val="none" w:sz="0" w:space="0" w:color="auto"/>
        <w:bottom w:val="none" w:sz="0" w:space="0" w:color="auto"/>
        <w:right w:val="none" w:sz="0" w:space="0" w:color="auto"/>
      </w:divBdr>
    </w:div>
    <w:div w:id="651179320">
      <w:bodyDiv w:val="1"/>
      <w:marLeft w:val="0"/>
      <w:marRight w:val="0"/>
      <w:marTop w:val="0"/>
      <w:marBottom w:val="0"/>
      <w:divBdr>
        <w:top w:val="none" w:sz="0" w:space="0" w:color="auto"/>
        <w:left w:val="none" w:sz="0" w:space="0" w:color="auto"/>
        <w:bottom w:val="none" w:sz="0" w:space="0" w:color="auto"/>
        <w:right w:val="none" w:sz="0" w:space="0" w:color="auto"/>
      </w:divBdr>
    </w:div>
    <w:div w:id="656150822">
      <w:bodyDiv w:val="1"/>
      <w:marLeft w:val="0"/>
      <w:marRight w:val="0"/>
      <w:marTop w:val="0"/>
      <w:marBottom w:val="0"/>
      <w:divBdr>
        <w:top w:val="none" w:sz="0" w:space="0" w:color="auto"/>
        <w:left w:val="none" w:sz="0" w:space="0" w:color="auto"/>
        <w:bottom w:val="none" w:sz="0" w:space="0" w:color="auto"/>
        <w:right w:val="none" w:sz="0" w:space="0" w:color="auto"/>
      </w:divBdr>
    </w:div>
    <w:div w:id="663749975">
      <w:bodyDiv w:val="1"/>
      <w:marLeft w:val="0"/>
      <w:marRight w:val="0"/>
      <w:marTop w:val="0"/>
      <w:marBottom w:val="0"/>
      <w:divBdr>
        <w:top w:val="none" w:sz="0" w:space="0" w:color="auto"/>
        <w:left w:val="none" w:sz="0" w:space="0" w:color="auto"/>
        <w:bottom w:val="none" w:sz="0" w:space="0" w:color="auto"/>
        <w:right w:val="none" w:sz="0" w:space="0" w:color="auto"/>
      </w:divBdr>
    </w:div>
    <w:div w:id="724794296">
      <w:bodyDiv w:val="1"/>
      <w:marLeft w:val="0"/>
      <w:marRight w:val="0"/>
      <w:marTop w:val="0"/>
      <w:marBottom w:val="0"/>
      <w:divBdr>
        <w:top w:val="none" w:sz="0" w:space="0" w:color="auto"/>
        <w:left w:val="none" w:sz="0" w:space="0" w:color="auto"/>
        <w:bottom w:val="none" w:sz="0" w:space="0" w:color="auto"/>
        <w:right w:val="none" w:sz="0" w:space="0" w:color="auto"/>
      </w:divBdr>
    </w:div>
    <w:div w:id="779570903">
      <w:bodyDiv w:val="1"/>
      <w:marLeft w:val="0"/>
      <w:marRight w:val="0"/>
      <w:marTop w:val="0"/>
      <w:marBottom w:val="0"/>
      <w:divBdr>
        <w:top w:val="none" w:sz="0" w:space="0" w:color="auto"/>
        <w:left w:val="none" w:sz="0" w:space="0" w:color="auto"/>
        <w:bottom w:val="none" w:sz="0" w:space="0" w:color="auto"/>
        <w:right w:val="none" w:sz="0" w:space="0" w:color="auto"/>
      </w:divBdr>
    </w:div>
    <w:div w:id="781803229">
      <w:bodyDiv w:val="1"/>
      <w:marLeft w:val="0"/>
      <w:marRight w:val="0"/>
      <w:marTop w:val="0"/>
      <w:marBottom w:val="0"/>
      <w:divBdr>
        <w:top w:val="none" w:sz="0" w:space="0" w:color="auto"/>
        <w:left w:val="none" w:sz="0" w:space="0" w:color="auto"/>
        <w:bottom w:val="none" w:sz="0" w:space="0" w:color="auto"/>
        <w:right w:val="none" w:sz="0" w:space="0" w:color="auto"/>
      </w:divBdr>
    </w:div>
    <w:div w:id="792401120">
      <w:bodyDiv w:val="1"/>
      <w:marLeft w:val="0"/>
      <w:marRight w:val="0"/>
      <w:marTop w:val="0"/>
      <w:marBottom w:val="0"/>
      <w:divBdr>
        <w:top w:val="none" w:sz="0" w:space="0" w:color="auto"/>
        <w:left w:val="none" w:sz="0" w:space="0" w:color="auto"/>
        <w:bottom w:val="none" w:sz="0" w:space="0" w:color="auto"/>
        <w:right w:val="none" w:sz="0" w:space="0" w:color="auto"/>
      </w:divBdr>
    </w:div>
    <w:div w:id="793795814">
      <w:bodyDiv w:val="1"/>
      <w:marLeft w:val="0"/>
      <w:marRight w:val="0"/>
      <w:marTop w:val="0"/>
      <w:marBottom w:val="0"/>
      <w:divBdr>
        <w:top w:val="none" w:sz="0" w:space="0" w:color="auto"/>
        <w:left w:val="none" w:sz="0" w:space="0" w:color="auto"/>
        <w:bottom w:val="none" w:sz="0" w:space="0" w:color="auto"/>
        <w:right w:val="none" w:sz="0" w:space="0" w:color="auto"/>
      </w:divBdr>
    </w:div>
    <w:div w:id="820081029">
      <w:bodyDiv w:val="1"/>
      <w:marLeft w:val="0"/>
      <w:marRight w:val="0"/>
      <w:marTop w:val="0"/>
      <w:marBottom w:val="0"/>
      <w:divBdr>
        <w:top w:val="none" w:sz="0" w:space="0" w:color="auto"/>
        <w:left w:val="none" w:sz="0" w:space="0" w:color="auto"/>
        <w:bottom w:val="none" w:sz="0" w:space="0" w:color="auto"/>
        <w:right w:val="none" w:sz="0" w:space="0" w:color="auto"/>
      </w:divBdr>
    </w:div>
    <w:div w:id="899367787">
      <w:bodyDiv w:val="1"/>
      <w:marLeft w:val="0"/>
      <w:marRight w:val="0"/>
      <w:marTop w:val="0"/>
      <w:marBottom w:val="0"/>
      <w:divBdr>
        <w:top w:val="none" w:sz="0" w:space="0" w:color="auto"/>
        <w:left w:val="none" w:sz="0" w:space="0" w:color="auto"/>
        <w:bottom w:val="none" w:sz="0" w:space="0" w:color="auto"/>
        <w:right w:val="none" w:sz="0" w:space="0" w:color="auto"/>
      </w:divBdr>
    </w:div>
    <w:div w:id="903107258">
      <w:bodyDiv w:val="1"/>
      <w:marLeft w:val="0"/>
      <w:marRight w:val="0"/>
      <w:marTop w:val="0"/>
      <w:marBottom w:val="0"/>
      <w:divBdr>
        <w:top w:val="none" w:sz="0" w:space="0" w:color="auto"/>
        <w:left w:val="none" w:sz="0" w:space="0" w:color="auto"/>
        <w:bottom w:val="none" w:sz="0" w:space="0" w:color="auto"/>
        <w:right w:val="none" w:sz="0" w:space="0" w:color="auto"/>
      </w:divBdr>
    </w:div>
    <w:div w:id="967004509">
      <w:bodyDiv w:val="1"/>
      <w:marLeft w:val="0"/>
      <w:marRight w:val="0"/>
      <w:marTop w:val="0"/>
      <w:marBottom w:val="0"/>
      <w:divBdr>
        <w:top w:val="none" w:sz="0" w:space="0" w:color="auto"/>
        <w:left w:val="none" w:sz="0" w:space="0" w:color="auto"/>
        <w:bottom w:val="none" w:sz="0" w:space="0" w:color="auto"/>
        <w:right w:val="none" w:sz="0" w:space="0" w:color="auto"/>
      </w:divBdr>
    </w:div>
    <w:div w:id="976882760">
      <w:bodyDiv w:val="1"/>
      <w:marLeft w:val="0"/>
      <w:marRight w:val="0"/>
      <w:marTop w:val="0"/>
      <w:marBottom w:val="0"/>
      <w:divBdr>
        <w:top w:val="none" w:sz="0" w:space="0" w:color="auto"/>
        <w:left w:val="none" w:sz="0" w:space="0" w:color="auto"/>
        <w:bottom w:val="none" w:sz="0" w:space="0" w:color="auto"/>
        <w:right w:val="none" w:sz="0" w:space="0" w:color="auto"/>
      </w:divBdr>
    </w:div>
    <w:div w:id="988753516">
      <w:bodyDiv w:val="1"/>
      <w:marLeft w:val="0"/>
      <w:marRight w:val="0"/>
      <w:marTop w:val="0"/>
      <w:marBottom w:val="0"/>
      <w:divBdr>
        <w:top w:val="none" w:sz="0" w:space="0" w:color="auto"/>
        <w:left w:val="none" w:sz="0" w:space="0" w:color="auto"/>
        <w:bottom w:val="none" w:sz="0" w:space="0" w:color="auto"/>
        <w:right w:val="none" w:sz="0" w:space="0" w:color="auto"/>
      </w:divBdr>
    </w:div>
    <w:div w:id="1015380300">
      <w:bodyDiv w:val="1"/>
      <w:marLeft w:val="0"/>
      <w:marRight w:val="0"/>
      <w:marTop w:val="0"/>
      <w:marBottom w:val="0"/>
      <w:divBdr>
        <w:top w:val="none" w:sz="0" w:space="0" w:color="auto"/>
        <w:left w:val="none" w:sz="0" w:space="0" w:color="auto"/>
        <w:bottom w:val="none" w:sz="0" w:space="0" w:color="auto"/>
        <w:right w:val="none" w:sz="0" w:space="0" w:color="auto"/>
      </w:divBdr>
    </w:div>
    <w:div w:id="1047528207">
      <w:bodyDiv w:val="1"/>
      <w:marLeft w:val="0"/>
      <w:marRight w:val="0"/>
      <w:marTop w:val="0"/>
      <w:marBottom w:val="0"/>
      <w:divBdr>
        <w:top w:val="none" w:sz="0" w:space="0" w:color="auto"/>
        <w:left w:val="none" w:sz="0" w:space="0" w:color="auto"/>
        <w:bottom w:val="none" w:sz="0" w:space="0" w:color="auto"/>
        <w:right w:val="none" w:sz="0" w:space="0" w:color="auto"/>
      </w:divBdr>
    </w:div>
    <w:div w:id="1058673745">
      <w:bodyDiv w:val="1"/>
      <w:marLeft w:val="0"/>
      <w:marRight w:val="0"/>
      <w:marTop w:val="0"/>
      <w:marBottom w:val="0"/>
      <w:divBdr>
        <w:top w:val="none" w:sz="0" w:space="0" w:color="auto"/>
        <w:left w:val="none" w:sz="0" w:space="0" w:color="auto"/>
        <w:bottom w:val="none" w:sz="0" w:space="0" w:color="auto"/>
        <w:right w:val="none" w:sz="0" w:space="0" w:color="auto"/>
      </w:divBdr>
    </w:div>
    <w:div w:id="1144080543">
      <w:bodyDiv w:val="1"/>
      <w:marLeft w:val="0"/>
      <w:marRight w:val="0"/>
      <w:marTop w:val="0"/>
      <w:marBottom w:val="0"/>
      <w:divBdr>
        <w:top w:val="none" w:sz="0" w:space="0" w:color="auto"/>
        <w:left w:val="none" w:sz="0" w:space="0" w:color="auto"/>
        <w:bottom w:val="none" w:sz="0" w:space="0" w:color="auto"/>
        <w:right w:val="none" w:sz="0" w:space="0" w:color="auto"/>
      </w:divBdr>
    </w:div>
    <w:div w:id="1246719485">
      <w:bodyDiv w:val="1"/>
      <w:marLeft w:val="0"/>
      <w:marRight w:val="0"/>
      <w:marTop w:val="0"/>
      <w:marBottom w:val="0"/>
      <w:divBdr>
        <w:top w:val="none" w:sz="0" w:space="0" w:color="auto"/>
        <w:left w:val="none" w:sz="0" w:space="0" w:color="auto"/>
        <w:bottom w:val="none" w:sz="0" w:space="0" w:color="auto"/>
        <w:right w:val="none" w:sz="0" w:space="0" w:color="auto"/>
      </w:divBdr>
    </w:div>
    <w:div w:id="1258102088">
      <w:bodyDiv w:val="1"/>
      <w:marLeft w:val="0"/>
      <w:marRight w:val="0"/>
      <w:marTop w:val="0"/>
      <w:marBottom w:val="0"/>
      <w:divBdr>
        <w:top w:val="none" w:sz="0" w:space="0" w:color="auto"/>
        <w:left w:val="none" w:sz="0" w:space="0" w:color="auto"/>
        <w:bottom w:val="none" w:sz="0" w:space="0" w:color="auto"/>
        <w:right w:val="none" w:sz="0" w:space="0" w:color="auto"/>
      </w:divBdr>
    </w:div>
    <w:div w:id="1290815407">
      <w:bodyDiv w:val="1"/>
      <w:marLeft w:val="0"/>
      <w:marRight w:val="0"/>
      <w:marTop w:val="0"/>
      <w:marBottom w:val="0"/>
      <w:divBdr>
        <w:top w:val="none" w:sz="0" w:space="0" w:color="auto"/>
        <w:left w:val="none" w:sz="0" w:space="0" w:color="auto"/>
        <w:bottom w:val="none" w:sz="0" w:space="0" w:color="auto"/>
        <w:right w:val="none" w:sz="0" w:space="0" w:color="auto"/>
      </w:divBdr>
    </w:div>
    <w:div w:id="1306620860">
      <w:bodyDiv w:val="1"/>
      <w:marLeft w:val="0"/>
      <w:marRight w:val="0"/>
      <w:marTop w:val="0"/>
      <w:marBottom w:val="0"/>
      <w:divBdr>
        <w:top w:val="none" w:sz="0" w:space="0" w:color="auto"/>
        <w:left w:val="none" w:sz="0" w:space="0" w:color="auto"/>
        <w:bottom w:val="none" w:sz="0" w:space="0" w:color="auto"/>
        <w:right w:val="none" w:sz="0" w:space="0" w:color="auto"/>
      </w:divBdr>
    </w:div>
    <w:div w:id="1420714032">
      <w:bodyDiv w:val="1"/>
      <w:marLeft w:val="0"/>
      <w:marRight w:val="0"/>
      <w:marTop w:val="0"/>
      <w:marBottom w:val="0"/>
      <w:divBdr>
        <w:top w:val="none" w:sz="0" w:space="0" w:color="auto"/>
        <w:left w:val="none" w:sz="0" w:space="0" w:color="auto"/>
        <w:bottom w:val="none" w:sz="0" w:space="0" w:color="auto"/>
        <w:right w:val="none" w:sz="0" w:space="0" w:color="auto"/>
      </w:divBdr>
    </w:div>
    <w:div w:id="1433821741">
      <w:bodyDiv w:val="1"/>
      <w:marLeft w:val="0"/>
      <w:marRight w:val="0"/>
      <w:marTop w:val="0"/>
      <w:marBottom w:val="0"/>
      <w:divBdr>
        <w:top w:val="none" w:sz="0" w:space="0" w:color="auto"/>
        <w:left w:val="none" w:sz="0" w:space="0" w:color="auto"/>
        <w:bottom w:val="none" w:sz="0" w:space="0" w:color="auto"/>
        <w:right w:val="none" w:sz="0" w:space="0" w:color="auto"/>
      </w:divBdr>
    </w:div>
    <w:div w:id="1434662853">
      <w:bodyDiv w:val="1"/>
      <w:marLeft w:val="0"/>
      <w:marRight w:val="0"/>
      <w:marTop w:val="0"/>
      <w:marBottom w:val="0"/>
      <w:divBdr>
        <w:top w:val="none" w:sz="0" w:space="0" w:color="auto"/>
        <w:left w:val="none" w:sz="0" w:space="0" w:color="auto"/>
        <w:bottom w:val="none" w:sz="0" w:space="0" w:color="auto"/>
        <w:right w:val="none" w:sz="0" w:space="0" w:color="auto"/>
      </w:divBdr>
    </w:div>
    <w:div w:id="1469664090">
      <w:bodyDiv w:val="1"/>
      <w:marLeft w:val="0"/>
      <w:marRight w:val="0"/>
      <w:marTop w:val="0"/>
      <w:marBottom w:val="0"/>
      <w:divBdr>
        <w:top w:val="none" w:sz="0" w:space="0" w:color="auto"/>
        <w:left w:val="none" w:sz="0" w:space="0" w:color="auto"/>
        <w:bottom w:val="none" w:sz="0" w:space="0" w:color="auto"/>
        <w:right w:val="none" w:sz="0" w:space="0" w:color="auto"/>
      </w:divBdr>
    </w:div>
    <w:div w:id="1512716710">
      <w:bodyDiv w:val="1"/>
      <w:marLeft w:val="0"/>
      <w:marRight w:val="0"/>
      <w:marTop w:val="0"/>
      <w:marBottom w:val="0"/>
      <w:divBdr>
        <w:top w:val="none" w:sz="0" w:space="0" w:color="auto"/>
        <w:left w:val="none" w:sz="0" w:space="0" w:color="auto"/>
        <w:bottom w:val="none" w:sz="0" w:space="0" w:color="auto"/>
        <w:right w:val="none" w:sz="0" w:space="0" w:color="auto"/>
      </w:divBdr>
    </w:div>
    <w:div w:id="1522087621">
      <w:bodyDiv w:val="1"/>
      <w:marLeft w:val="0"/>
      <w:marRight w:val="0"/>
      <w:marTop w:val="0"/>
      <w:marBottom w:val="0"/>
      <w:divBdr>
        <w:top w:val="none" w:sz="0" w:space="0" w:color="auto"/>
        <w:left w:val="none" w:sz="0" w:space="0" w:color="auto"/>
        <w:bottom w:val="none" w:sz="0" w:space="0" w:color="auto"/>
        <w:right w:val="none" w:sz="0" w:space="0" w:color="auto"/>
      </w:divBdr>
    </w:div>
    <w:div w:id="1533378343">
      <w:bodyDiv w:val="1"/>
      <w:marLeft w:val="0"/>
      <w:marRight w:val="0"/>
      <w:marTop w:val="0"/>
      <w:marBottom w:val="0"/>
      <w:divBdr>
        <w:top w:val="none" w:sz="0" w:space="0" w:color="auto"/>
        <w:left w:val="none" w:sz="0" w:space="0" w:color="auto"/>
        <w:bottom w:val="none" w:sz="0" w:space="0" w:color="auto"/>
        <w:right w:val="none" w:sz="0" w:space="0" w:color="auto"/>
      </w:divBdr>
    </w:div>
    <w:div w:id="1593247182">
      <w:bodyDiv w:val="1"/>
      <w:marLeft w:val="0"/>
      <w:marRight w:val="0"/>
      <w:marTop w:val="0"/>
      <w:marBottom w:val="0"/>
      <w:divBdr>
        <w:top w:val="none" w:sz="0" w:space="0" w:color="auto"/>
        <w:left w:val="none" w:sz="0" w:space="0" w:color="auto"/>
        <w:bottom w:val="none" w:sz="0" w:space="0" w:color="auto"/>
        <w:right w:val="none" w:sz="0" w:space="0" w:color="auto"/>
      </w:divBdr>
    </w:div>
    <w:div w:id="1598710158">
      <w:bodyDiv w:val="1"/>
      <w:marLeft w:val="0"/>
      <w:marRight w:val="0"/>
      <w:marTop w:val="0"/>
      <w:marBottom w:val="0"/>
      <w:divBdr>
        <w:top w:val="none" w:sz="0" w:space="0" w:color="auto"/>
        <w:left w:val="none" w:sz="0" w:space="0" w:color="auto"/>
        <w:bottom w:val="none" w:sz="0" w:space="0" w:color="auto"/>
        <w:right w:val="none" w:sz="0" w:space="0" w:color="auto"/>
      </w:divBdr>
    </w:div>
    <w:div w:id="1599867321">
      <w:bodyDiv w:val="1"/>
      <w:marLeft w:val="0"/>
      <w:marRight w:val="0"/>
      <w:marTop w:val="0"/>
      <w:marBottom w:val="0"/>
      <w:divBdr>
        <w:top w:val="none" w:sz="0" w:space="0" w:color="auto"/>
        <w:left w:val="none" w:sz="0" w:space="0" w:color="auto"/>
        <w:bottom w:val="none" w:sz="0" w:space="0" w:color="auto"/>
        <w:right w:val="none" w:sz="0" w:space="0" w:color="auto"/>
      </w:divBdr>
    </w:div>
    <w:div w:id="1601641189">
      <w:bodyDiv w:val="1"/>
      <w:marLeft w:val="0"/>
      <w:marRight w:val="0"/>
      <w:marTop w:val="0"/>
      <w:marBottom w:val="0"/>
      <w:divBdr>
        <w:top w:val="none" w:sz="0" w:space="0" w:color="auto"/>
        <w:left w:val="none" w:sz="0" w:space="0" w:color="auto"/>
        <w:bottom w:val="none" w:sz="0" w:space="0" w:color="auto"/>
        <w:right w:val="none" w:sz="0" w:space="0" w:color="auto"/>
      </w:divBdr>
    </w:div>
    <w:div w:id="1629699532">
      <w:bodyDiv w:val="1"/>
      <w:marLeft w:val="0"/>
      <w:marRight w:val="0"/>
      <w:marTop w:val="0"/>
      <w:marBottom w:val="0"/>
      <w:divBdr>
        <w:top w:val="none" w:sz="0" w:space="0" w:color="auto"/>
        <w:left w:val="none" w:sz="0" w:space="0" w:color="auto"/>
        <w:bottom w:val="none" w:sz="0" w:space="0" w:color="auto"/>
        <w:right w:val="none" w:sz="0" w:space="0" w:color="auto"/>
      </w:divBdr>
    </w:div>
    <w:div w:id="1638299843">
      <w:bodyDiv w:val="1"/>
      <w:marLeft w:val="0"/>
      <w:marRight w:val="0"/>
      <w:marTop w:val="0"/>
      <w:marBottom w:val="0"/>
      <w:divBdr>
        <w:top w:val="none" w:sz="0" w:space="0" w:color="auto"/>
        <w:left w:val="none" w:sz="0" w:space="0" w:color="auto"/>
        <w:bottom w:val="none" w:sz="0" w:space="0" w:color="auto"/>
        <w:right w:val="none" w:sz="0" w:space="0" w:color="auto"/>
      </w:divBdr>
    </w:div>
    <w:div w:id="1651522005">
      <w:bodyDiv w:val="1"/>
      <w:marLeft w:val="0"/>
      <w:marRight w:val="0"/>
      <w:marTop w:val="0"/>
      <w:marBottom w:val="0"/>
      <w:divBdr>
        <w:top w:val="none" w:sz="0" w:space="0" w:color="auto"/>
        <w:left w:val="none" w:sz="0" w:space="0" w:color="auto"/>
        <w:bottom w:val="none" w:sz="0" w:space="0" w:color="auto"/>
        <w:right w:val="none" w:sz="0" w:space="0" w:color="auto"/>
      </w:divBdr>
    </w:div>
    <w:div w:id="1655377177">
      <w:bodyDiv w:val="1"/>
      <w:marLeft w:val="0"/>
      <w:marRight w:val="0"/>
      <w:marTop w:val="0"/>
      <w:marBottom w:val="0"/>
      <w:divBdr>
        <w:top w:val="none" w:sz="0" w:space="0" w:color="auto"/>
        <w:left w:val="none" w:sz="0" w:space="0" w:color="auto"/>
        <w:bottom w:val="none" w:sz="0" w:space="0" w:color="auto"/>
        <w:right w:val="none" w:sz="0" w:space="0" w:color="auto"/>
      </w:divBdr>
    </w:div>
    <w:div w:id="1667785283">
      <w:bodyDiv w:val="1"/>
      <w:marLeft w:val="0"/>
      <w:marRight w:val="0"/>
      <w:marTop w:val="0"/>
      <w:marBottom w:val="0"/>
      <w:divBdr>
        <w:top w:val="none" w:sz="0" w:space="0" w:color="auto"/>
        <w:left w:val="none" w:sz="0" w:space="0" w:color="auto"/>
        <w:bottom w:val="none" w:sz="0" w:space="0" w:color="auto"/>
        <w:right w:val="none" w:sz="0" w:space="0" w:color="auto"/>
      </w:divBdr>
    </w:div>
    <w:div w:id="1674185058">
      <w:bodyDiv w:val="1"/>
      <w:marLeft w:val="0"/>
      <w:marRight w:val="0"/>
      <w:marTop w:val="0"/>
      <w:marBottom w:val="0"/>
      <w:divBdr>
        <w:top w:val="none" w:sz="0" w:space="0" w:color="auto"/>
        <w:left w:val="none" w:sz="0" w:space="0" w:color="auto"/>
        <w:bottom w:val="none" w:sz="0" w:space="0" w:color="auto"/>
        <w:right w:val="none" w:sz="0" w:space="0" w:color="auto"/>
      </w:divBdr>
    </w:div>
    <w:div w:id="1749378097">
      <w:bodyDiv w:val="1"/>
      <w:marLeft w:val="0"/>
      <w:marRight w:val="0"/>
      <w:marTop w:val="0"/>
      <w:marBottom w:val="0"/>
      <w:divBdr>
        <w:top w:val="none" w:sz="0" w:space="0" w:color="auto"/>
        <w:left w:val="none" w:sz="0" w:space="0" w:color="auto"/>
        <w:bottom w:val="none" w:sz="0" w:space="0" w:color="auto"/>
        <w:right w:val="none" w:sz="0" w:space="0" w:color="auto"/>
      </w:divBdr>
    </w:div>
    <w:div w:id="1799639958">
      <w:bodyDiv w:val="1"/>
      <w:marLeft w:val="0"/>
      <w:marRight w:val="0"/>
      <w:marTop w:val="0"/>
      <w:marBottom w:val="0"/>
      <w:divBdr>
        <w:top w:val="none" w:sz="0" w:space="0" w:color="auto"/>
        <w:left w:val="none" w:sz="0" w:space="0" w:color="auto"/>
        <w:bottom w:val="none" w:sz="0" w:space="0" w:color="auto"/>
        <w:right w:val="none" w:sz="0" w:space="0" w:color="auto"/>
      </w:divBdr>
    </w:div>
    <w:div w:id="1811903469">
      <w:bodyDiv w:val="1"/>
      <w:marLeft w:val="0"/>
      <w:marRight w:val="0"/>
      <w:marTop w:val="0"/>
      <w:marBottom w:val="0"/>
      <w:divBdr>
        <w:top w:val="none" w:sz="0" w:space="0" w:color="auto"/>
        <w:left w:val="none" w:sz="0" w:space="0" w:color="auto"/>
        <w:bottom w:val="none" w:sz="0" w:space="0" w:color="auto"/>
        <w:right w:val="none" w:sz="0" w:space="0" w:color="auto"/>
      </w:divBdr>
    </w:div>
    <w:div w:id="1820149767">
      <w:bodyDiv w:val="1"/>
      <w:marLeft w:val="0"/>
      <w:marRight w:val="0"/>
      <w:marTop w:val="0"/>
      <w:marBottom w:val="0"/>
      <w:divBdr>
        <w:top w:val="none" w:sz="0" w:space="0" w:color="auto"/>
        <w:left w:val="none" w:sz="0" w:space="0" w:color="auto"/>
        <w:bottom w:val="none" w:sz="0" w:space="0" w:color="auto"/>
        <w:right w:val="none" w:sz="0" w:space="0" w:color="auto"/>
      </w:divBdr>
    </w:div>
    <w:div w:id="1821575951">
      <w:bodyDiv w:val="1"/>
      <w:marLeft w:val="0"/>
      <w:marRight w:val="0"/>
      <w:marTop w:val="0"/>
      <w:marBottom w:val="0"/>
      <w:divBdr>
        <w:top w:val="none" w:sz="0" w:space="0" w:color="auto"/>
        <w:left w:val="none" w:sz="0" w:space="0" w:color="auto"/>
        <w:bottom w:val="none" w:sz="0" w:space="0" w:color="auto"/>
        <w:right w:val="none" w:sz="0" w:space="0" w:color="auto"/>
      </w:divBdr>
    </w:div>
    <w:div w:id="1830248059">
      <w:bodyDiv w:val="1"/>
      <w:marLeft w:val="0"/>
      <w:marRight w:val="0"/>
      <w:marTop w:val="0"/>
      <w:marBottom w:val="0"/>
      <w:divBdr>
        <w:top w:val="none" w:sz="0" w:space="0" w:color="auto"/>
        <w:left w:val="none" w:sz="0" w:space="0" w:color="auto"/>
        <w:bottom w:val="none" w:sz="0" w:space="0" w:color="auto"/>
        <w:right w:val="none" w:sz="0" w:space="0" w:color="auto"/>
      </w:divBdr>
    </w:div>
    <w:div w:id="1831167856">
      <w:bodyDiv w:val="1"/>
      <w:marLeft w:val="0"/>
      <w:marRight w:val="0"/>
      <w:marTop w:val="0"/>
      <w:marBottom w:val="0"/>
      <w:divBdr>
        <w:top w:val="none" w:sz="0" w:space="0" w:color="auto"/>
        <w:left w:val="none" w:sz="0" w:space="0" w:color="auto"/>
        <w:bottom w:val="none" w:sz="0" w:space="0" w:color="auto"/>
        <w:right w:val="none" w:sz="0" w:space="0" w:color="auto"/>
      </w:divBdr>
    </w:div>
    <w:div w:id="1853032444">
      <w:bodyDiv w:val="1"/>
      <w:marLeft w:val="0"/>
      <w:marRight w:val="0"/>
      <w:marTop w:val="0"/>
      <w:marBottom w:val="0"/>
      <w:divBdr>
        <w:top w:val="none" w:sz="0" w:space="0" w:color="auto"/>
        <w:left w:val="none" w:sz="0" w:space="0" w:color="auto"/>
        <w:bottom w:val="none" w:sz="0" w:space="0" w:color="auto"/>
        <w:right w:val="none" w:sz="0" w:space="0" w:color="auto"/>
      </w:divBdr>
    </w:div>
    <w:div w:id="1951082789">
      <w:bodyDiv w:val="1"/>
      <w:marLeft w:val="0"/>
      <w:marRight w:val="0"/>
      <w:marTop w:val="0"/>
      <w:marBottom w:val="0"/>
      <w:divBdr>
        <w:top w:val="none" w:sz="0" w:space="0" w:color="auto"/>
        <w:left w:val="none" w:sz="0" w:space="0" w:color="auto"/>
        <w:bottom w:val="none" w:sz="0" w:space="0" w:color="auto"/>
        <w:right w:val="none" w:sz="0" w:space="0" w:color="auto"/>
      </w:divBdr>
    </w:div>
    <w:div w:id="1971281179">
      <w:bodyDiv w:val="1"/>
      <w:marLeft w:val="0"/>
      <w:marRight w:val="0"/>
      <w:marTop w:val="0"/>
      <w:marBottom w:val="0"/>
      <w:divBdr>
        <w:top w:val="none" w:sz="0" w:space="0" w:color="auto"/>
        <w:left w:val="none" w:sz="0" w:space="0" w:color="auto"/>
        <w:bottom w:val="none" w:sz="0" w:space="0" w:color="auto"/>
        <w:right w:val="none" w:sz="0" w:space="0" w:color="auto"/>
      </w:divBdr>
    </w:div>
    <w:div w:id="1979139514">
      <w:bodyDiv w:val="1"/>
      <w:marLeft w:val="0"/>
      <w:marRight w:val="0"/>
      <w:marTop w:val="0"/>
      <w:marBottom w:val="0"/>
      <w:divBdr>
        <w:top w:val="none" w:sz="0" w:space="0" w:color="auto"/>
        <w:left w:val="none" w:sz="0" w:space="0" w:color="auto"/>
        <w:bottom w:val="none" w:sz="0" w:space="0" w:color="auto"/>
        <w:right w:val="none" w:sz="0" w:space="0" w:color="auto"/>
      </w:divBdr>
    </w:div>
    <w:div w:id="1999767479">
      <w:bodyDiv w:val="1"/>
      <w:marLeft w:val="0"/>
      <w:marRight w:val="0"/>
      <w:marTop w:val="0"/>
      <w:marBottom w:val="0"/>
      <w:divBdr>
        <w:top w:val="none" w:sz="0" w:space="0" w:color="auto"/>
        <w:left w:val="none" w:sz="0" w:space="0" w:color="auto"/>
        <w:bottom w:val="none" w:sz="0" w:space="0" w:color="auto"/>
        <w:right w:val="none" w:sz="0" w:space="0" w:color="auto"/>
      </w:divBdr>
    </w:div>
    <w:div w:id="2032758387">
      <w:bodyDiv w:val="1"/>
      <w:marLeft w:val="0"/>
      <w:marRight w:val="0"/>
      <w:marTop w:val="0"/>
      <w:marBottom w:val="0"/>
      <w:divBdr>
        <w:top w:val="none" w:sz="0" w:space="0" w:color="auto"/>
        <w:left w:val="none" w:sz="0" w:space="0" w:color="auto"/>
        <w:bottom w:val="none" w:sz="0" w:space="0" w:color="auto"/>
        <w:right w:val="none" w:sz="0" w:space="0" w:color="auto"/>
      </w:divBdr>
    </w:div>
    <w:div w:id="209173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1722.htm" TargetMode="External"/><Relationship Id="rId21" Type="http://schemas.openxmlformats.org/officeDocument/2006/relationships/package" Target="embeddings/Microsoft_Visio___11.vsdx"/><Relationship Id="rId42" Type="http://schemas.openxmlformats.org/officeDocument/2006/relationships/oleObject" Target="embeddings/oleObject2.bin"/><Relationship Id="rId47" Type="http://schemas.openxmlformats.org/officeDocument/2006/relationships/image" Target="media/image9.wmf"/><Relationship Id="rId63" Type="http://schemas.openxmlformats.org/officeDocument/2006/relationships/image" Target="media/image17.wmf"/><Relationship Id="rId68" Type="http://schemas.openxmlformats.org/officeDocument/2006/relationships/oleObject" Target="embeddings/oleObject16.bin"/><Relationship Id="rId84" Type="http://schemas.openxmlformats.org/officeDocument/2006/relationships/oleObject" Target="embeddings/oleObject29.bin"/><Relationship Id="rId89" Type="http://schemas.openxmlformats.org/officeDocument/2006/relationships/image" Target="media/image23.wmf"/><Relationship Id="rId112" Type="http://schemas.openxmlformats.org/officeDocument/2006/relationships/oleObject" Target="embeddings/oleObject34.bin"/><Relationship Id="rId16" Type="http://schemas.openxmlformats.org/officeDocument/2006/relationships/image" Target="media/image1.wmf"/><Relationship Id="rId107" Type="http://schemas.openxmlformats.org/officeDocument/2006/relationships/image" Target="media/image37.emf"/><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yperlink" Target="http://baike.baidu.com/view/63146.htm" TargetMode="External"/><Relationship Id="rId37" Type="http://schemas.openxmlformats.org/officeDocument/2006/relationships/hyperlink" Target="http://baike.baidu.com/view/3010.htm" TargetMode="External"/><Relationship Id="rId40" Type="http://schemas.openxmlformats.org/officeDocument/2006/relationships/hyperlink" Target="http://baike.baidu.com/view/63062.htm" TargetMode="External"/><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19.wmf"/><Relationship Id="rId87" Type="http://schemas.openxmlformats.org/officeDocument/2006/relationships/header" Target="header4.xml"/><Relationship Id="rId102" Type="http://schemas.openxmlformats.org/officeDocument/2006/relationships/image" Target="media/image34.png"/><Relationship Id="rId110" Type="http://schemas.openxmlformats.org/officeDocument/2006/relationships/image" Target="media/image39.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wmf"/><Relationship Id="rId82" Type="http://schemas.openxmlformats.org/officeDocument/2006/relationships/oleObject" Target="embeddings/oleObject28.bin"/><Relationship Id="rId90" Type="http://schemas.openxmlformats.org/officeDocument/2006/relationships/image" Target="media/image24.wmf"/><Relationship Id="rId95" Type="http://schemas.openxmlformats.org/officeDocument/2006/relationships/image" Target="media/image27.png"/><Relationship Id="rId19" Type="http://schemas.openxmlformats.org/officeDocument/2006/relationships/image" Target="media/image2.jpeg"/><Relationship Id="rId14" Type="http://schemas.openxmlformats.org/officeDocument/2006/relationships/hyperlink" Target="http://www.eia8.com" TargetMode="External"/><Relationship Id="rId22" Type="http://schemas.openxmlformats.org/officeDocument/2006/relationships/image" Target="media/image4.emf"/><Relationship Id="rId27" Type="http://schemas.openxmlformats.org/officeDocument/2006/relationships/hyperlink" Target="http://baike.baidu.com/view/63153.htm" TargetMode="External"/><Relationship Id="rId30" Type="http://schemas.openxmlformats.org/officeDocument/2006/relationships/hyperlink" Target="http://baike.baidu.com/view/810216.htm" TargetMode="External"/><Relationship Id="rId35" Type="http://schemas.openxmlformats.org/officeDocument/2006/relationships/hyperlink" Target="http://baike.baidu.com/view/62786.htm" TargetMode="External"/><Relationship Id="rId43" Type="http://schemas.openxmlformats.org/officeDocument/2006/relationships/image" Target="media/image7.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7.bin"/><Relationship Id="rId77" Type="http://schemas.openxmlformats.org/officeDocument/2006/relationships/oleObject" Target="embeddings/oleObject25.bin"/><Relationship Id="rId100" Type="http://schemas.openxmlformats.org/officeDocument/2006/relationships/image" Target="media/image32.png"/><Relationship Id="rId105" Type="http://schemas.openxmlformats.org/officeDocument/2006/relationships/hyperlink" Target="https://baike.baidu.com/item/%E8%8A%B3%E9%A6%99%E7%83%83" TargetMode="External"/><Relationship Id="rId113"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oleObject" Target="embeddings/oleObject20.bin"/><Relationship Id="rId80" Type="http://schemas.openxmlformats.org/officeDocument/2006/relationships/oleObject" Target="embeddings/oleObject27.bin"/><Relationship Id="rId85" Type="http://schemas.openxmlformats.org/officeDocument/2006/relationships/image" Target="media/image22.wmf"/><Relationship Id="rId93" Type="http://schemas.openxmlformats.org/officeDocument/2006/relationships/oleObject" Target="embeddings/oleObject33.bin"/><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package" Target="embeddings/Microsoft_Visio___33.vsdx"/><Relationship Id="rId33" Type="http://schemas.openxmlformats.org/officeDocument/2006/relationships/hyperlink" Target="http://baike.baidu.com/view/139716.htm" TargetMode="External"/><Relationship Id="rId38" Type="http://schemas.openxmlformats.org/officeDocument/2006/relationships/hyperlink" Target="http://baike.baidu.com/view/15924.htm" TargetMode="External"/><Relationship Id="rId46" Type="http://schemas.openxmlformats.org/officeDocument/2006/relationships/oleObject" Target="embeddings/oleObject4.bin"/><Relationship Id="rId59" Type="http://schemas.openxmlformats.org/officeDocument/2006/relationships/image" Target="media/image15.wmf"/><Relationship Id="rId67" Type="http://schemas.openxmlformats.org/officeDocument/2006/relationships/oleObject" Target="embeddings/oleObject15.bin"/><Relationship Id="rId103" Type="http://schemas.openxmlformats.org/officeDocument/2006/relationships/image" Target="media/image35.png"/><Relationship Id="rId108" Type="http://schemas.openxmlformats.org/officeDocument/2006/relationships/oleObject" Target="embeddings/Microsoft_Visio_2003-2010___11.vsd"/><Relationship Id="rId116"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6.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8.bin"/><Relationship Id="rId75" Type="http://schemas.openxmlformats.org/officeDocument/2006/relationships/oleObject" Target="embeddings/oleObject23.bin"/><Relationship Id="rId83" Type="http://schemas.openxmlformats.org/officeDocument/2006/relationships/image" Target="media/image21.wmf"/><Relationship Id="rId88" Type="http://schemas.openxmlformats.org/officeDocument/2006/relationships/oleObject" Target="embeddings/oleObject31.bin"/><Relationship Id="rId91" Type="http://schemas.openxmlformats.org/officeDocument/2006/relationships/oleObject" Target="embeddings/oleObject32.bin"/><Relationship Id="rId96" Type="http://schemas.openxmlformats.org/officeDocument/2006/relationships/image" Target="media/image28.png"/><Relationship Id="rId111"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ia8.com" TargetMode="External"/><Relationship Id="rId23" Type="http://schemas.openxmlformats.org/officeDocument/2006/relationships/package" Target="embeddings/Microsoft_Visio___22.vsdx"/><Relationship Id="rId28" Type="http://schemas.openxmlformats.org/officeDocument/2006/relationships/hyperlink" Target="http://baike.baidu.com/view/106631.htm" TargetMode="External"/><Relationship Id="rId36" Type="http://schemas.openxmlformats.org/officeDocument/2006/relationships/hyperlink" Target="http://baike.baidu.com/view/10696.htm" TargetMode="External"/><Relationship Id="rId49" Type="http://schemas.openxmlformats.org/officeDocument/2006/relationships/image" Target="media/image10.wmf"/><Relationship Id="rId57" Type="http://schemas.openxmlformats.org/officeDocument/2006/relationships/image" Target="media/image14.wmf"/><Relationship Id="rId106" Type="http://schemas.openxmlformats.org/officeDocument/2006/relationships/hyperlink" Target="https://baike.baidu.com/item/%E5%B8%B8%E6%B8%A9" TargetMode="External"/><Relationship Id="rId114"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hyperlink" Target="http://baike.baidu.com/view/395.htm"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18.wmf"/><Relationship Id="rId73" Type="http://schemas.openxmlformats.org/officeDocument/2006/relationships/oleObject" Target="embeddings/oleObject21.bin"/><Relationship Id="rId78" Type="http://schemas.openxmlformats.org/officeDocument/2006/relationships/oleObject" Target="embeddings/oleObject26.bin"/><Relationship Id="rId81" Type="http://schemas.openxmlformats.org/officeDocument/2006/relationships/image" Target="media/image20.wmf"/><Relationship Id="rId86" Type="http://schemas.openxmlformats.org/officeDocument/2006/relationships/oleObject" Target="embeddings/oleObject30.bin"/><Relationship Id="rId94" Type="http://schemas.openxmlformats.org/officeDocument/2006/relationships/image" Target="media/image26.emf"/><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kjs.mep.gov.cn/hjbhbz/bzwb/other/pjjsdz/201601/W020160113553020503386.pdf" TargetMode="External"/><Relationship Id="rId39" Type="http://schemas.openxmlformats.org/officeDocument/2006/relationships/hyperlink" Target="http://baike.baidu.com/view/323907.htm" TargetMode="External"/><Relationship Id="rId109" Type="http://schemas.openxmlformats.org/officeDocument/2006/relationships/image" Target="media/image38.emf"/><Relationship Id="rId34" Type="http://schemas.openxmlformats.org/officeDocument/2006/relationships/hyperlink" Target="http://baike.baidu.com/view/50843.htm" TargetMode="External"/><Relationship Id="rId50" Type="http://schemas.openxmlformats.org/officeDocument/2006/relationships/oleObject" Target="embeddings/oleObject6.bin"/><Relationship Id="rId55" Type="http://schemas.openxmlformats.org/officeDocument/2006/relationships/image" Target="media/image13.wmf"/><Relationship Id="rId76" Type="http://schemas.openxmlformats.org/officeDocument/2006/relationships/oleObject" Target="embeddings/oleObject24.bin"/><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25.wmf"/><Relationship Id="rId2" Type="http://schemas.openxmlformats.org/officeDocument/2006/relationships/numbering" Target="numbering.xml"/><Relationship Id="rId29" Type="http://schemas.openxmlformats.org/officeDocument/2006/relationships/hyperlink" Target="http://baike.baidu.com/view/21258.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33713;&#32654;&#33647;&#19994;&#22467;&#32034;&#32654;&#25289;&#21777;&#39033;&#30446;\&#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6457C-7E1B-48FD-8200-71CD077A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论文模板</Template>
  <TotalTime>11357</TotalTime>
  <Pages>204</Pages>
  <Words>27541</Words>
  <Characters>156988</Characters>
  <Application>Microsoft Office Word</Application>
  <DocSecurity>0</DocSecurity>
  <Lines>1308</Lines>
  <Paragraphs>368</Paragraphs>
  <ScaleCrop>false</ScaleCrop>
  <Company>Microsoft</Company>
  <LinksUpToDate>false</LinksUpToDate>
  <CharactersWithSpaces>184161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hexiaoling</dc:creator>
  <cp:lastModifiedBy>john</cp:lastModifiedBy>
  <cp:revision>100</cp:revision>
  <cp:lastPrinted>2018-01-17T07:24:00Z</cp:lastPrinted>
  <dcterms:created xsi:type="dcterms:W3CDTF">2018-09-04T02:57:00Z</dcterms:created>
  <dcterms:modified xsi:type="dcterms:W3CDTF">2019-05-10T01:41:00Z</dcterms:modified>
</cp:coreProperties>
</file>